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9F704" w14:textId="77777777" w:rsidR="009E5F64" w:rsidRDefault="009E5F64" w:rsidP="009E5F64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Poznámky </w:t>
      </w:r>
      <w:proofErr w:type="spellStart"/>
      <w:r>
        <w:rPr>
          <w:b/>
          <w:bCs/>
          <w:lang w:val="sk-SK"/>
        </w:rPr>
        <w:t>Úč</w:t>
      </w:r>
      <w:proofErr w:type="spellEnd"/>
      <w:r>
        <w:rPr>
          <w:b/>
          <w:bCs/>
          <w:lang w:val="sk-SK"/>
        </w:rPr>
        <w:t xml:space="preserve"> MÚJ 3-01    IČO: </w:t>
      </w:r>
      <w:r w:rsidR="000A3B39">
        <w:rPr>
          <w:b/>
          <w:bCs/>
          <w:lang w:val="sk-SK"/>
        </w:rPr>
        <w:t>44440588</w:t>
      </w:r>
      <w:r>
        <w:rPr>
          <w:b/>
          <w:bCs/>
          <w:lang w:val="sk-SK"/>
        </w:rPr>
        <w:t xml:space="preserve">             DIČ: </w:t>
      </w:r>
      <w:r w:rsidR="000A3B39">
        <w:rPr>
          <w:b/>
          <w:bCs/>
          <w:lang w:val="sk-SK"/>
        </w:rPr>
        <w:t>2022708061</w:t>
      </w:r>
    </w:p>
    <w:p w14:paraId="45162141" w14:textId="77777777" w:rsidR="009E5F64" w:rsidRDefault="009E5F64" w:rsidP="009E5F64">
      <w:pPr>
        <w:rPr>
          <w:b/>
          <w:bCs/>
          <w:lang w:val="sk-SK"/>
        </w:rPr>
      </w:pPr>
    </w:p>
    <w:p w14:paraId="7D069B6B" w14:textId="77777777" w:rsidR="009E5F64" w:rsidRDefault="009E5F64" w:rsidP="009E5F64">
      <w:pPr>
        <w:jc w:val="center"/>
        <w:rPr>
          <w:b/>
          <w:bCs/>
          <w:lang w:val="sk-SK"/>
        </w:rPr>
      </w:pPr>
    </w:p>
    <w:p w14:paraId="01854BCA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POZNÁMKY</w:t>
      </w:r>
    </w:p>
    <w:p w14:paraId="71B937DB" w14:textId="77777777" w:rsidR="009E5F64" w:rsidRDefault="009E5F64" w:rsidP="009E5F64">
      <w:pPr>
        <w:jc w:val="center"/>
        <w:rPr>
          <w:b/>
          <w:bCs/>
          <w:lang w:val="sk-SK"/>
        </w:rPr>
      </w:pPr>
    </w:p>
    <w:p w14:paraId="69A0C498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</w:t>
      </w:r>
    </w:p>
    <w:p w14:paraId="57A2E025" w14:textId="77777777" w:rsidR="009E5F64" w:rsidRDefault="001F192C" w:rsidP="009E5F64">
      <w:pPr>
        <w:jc w:val="center"/>
        <w:rPr>
          <w:bCs/>
          <w:lang w:val="sk-SK"/>
        </w:rPr>
      </w:pPr>
      <w:r>
        <w:rPr>
          <w:b/>
          <w:bCs/>
          <w:lang w:val="sk-SK"/>
        </w:rPr>
        <w:t>Všeobecné údaje</w:t>
      </w:r>
    </w:p>
    <w:p w14:paraId="1E7DDEFC" w14:textId="77777777" w:rsidR="009E5F64" w:rsidRDefault="009E5F64" w:rsidP="009E5F64">
      <w:pPr>
        <w:jc w:val="both"/>
        <w:rPr>
          <w:bCs/>
          <w:lang w:val="sk-SK"/>
        </w:rPr>
      </w:pPr>
    </w:p>
    <w:p w14:paraId="5DE02078" w14:textId="77777777" w:rsidR="009E5F64" w:rsidRDefault="009E5F64" w:rsidP="009E5F64">
      <w:pPr>
        <w:jc w:val="both"/>
        <w:rPr>
          <w:bCs/>
          <w:lang w:val="sk-SK"/>
        </w:rPr>
      </w:pPr>
    </w:p>
    <w:p w14:paraId="7A4A7AE6" w14:textId="77777777" w:rsidR="009E5F64" w:rsidRDefault="009E5F64" w:rsidP="000A3B39">
      <w:pPr>
        <w:jc w:val="both"/>
        <w:rPr>
          <w:bCs/>
          <w:lang w:val="sk-SK"/>
        </w:rPr>
      </w:pPr>
      <w:r>
        <w:rPr>
          <w:bCs/>
          <w:lang w:val="sk-SK"/>
        </w:rPr>
        <w:t xml:space="preserve">1.) </w:t>
      </w:r>
      <w:r w:rsidR="001F192C">
        <w:rPr>
          <w:bCs/>
          <w:lang w:val="sk-SK"/>
        </w:rPr>
        <w:t>Informácie o účtovnej jednotke</w:t>
      </w:r>
      <w:r>
        <w:rPr>
          <w:bCs/>
          <w:lang w:val="sk-SK"/>
        </w:rPr>
        <w:t xml:space="preserve">: </w:t>
      </w:r>
      <w:r w:rsidR="000A3B39">
        <w:rPr>
          <w:bCs/>
          <w:lang w:val="sk-SK"/>
        </w:rPr>
        <w:t>A.B.D. Plus, s. r. o., Hlavná 255, Beňuš</w:t>
      </w:r>
    </w:p>
    <w:p w14:paraId="1659CB8F" w14:textId="77777777"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Predmet č</w:t>
      </w:r>
      <w:r w:rsidR="000A3B39">
        <w:rPr>
          <w:bCs/>
          <w:lang w:val="sk-SK"/>
        </w:rPr>
        <w:t>innosti: Maloobchod s telekomunikačnými prístrojmi v špecializ. predajniach</w:t>
      </w:r>
    </w:p>
    <w:p w14:paraId="0DE2E61F" w14:textId="77777777"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</w:t>
      </w:r>
    </w:p>
    <w:p w14:paraId="54A2FD71" w14:textId="77777777" w:rsidR="009E5F64" w:rsidRDefault="009E5F64" w:rsidP="009E5F64">
      <w:pPr>
        <w:jc w:val="both"/>
        <w:rPr>
          <w:bCs/>
          <w:lang w:val="sk-SK"/>
        </w:rPr>
      </w:pPr>
    </w:p>
    <w:p w14:paraId="0BE1AB26" w14:textId="77777777"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>2.) Účtovná jednotka je materskou účtovnou jednotkou a je oslobodená od povinnosti zostaviť</w:t>
      </w:r>
    </w:p>
    <w:p w14:paraId="6B6F9523" w14:textId="77777777"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konsolidovanú účtovnú uzávierku</w:t>
      </w:r>
    </w:p>
    <w:p w14:paraId="32B952BB" w14:textId="77777777" w:rsidR="009E5F64" w:rsidRDefault="009E5F64" w:rsidP="009E5F64">
      <w:pPr>
        <w:jc w:val="both"/>
        <w:rPr>
          <w:bCs/>
          <w:lang w:val="sk-SK"/>
        </w:rPr>
      </w:pPr>
    </w:p>
    <w:p w14:paraId="0AA7A2E2" w14:textId="77777777" w:rsidR="009E5F64" w:rsidRDefault="005160E6" w:rsidP="009E5F64">
      <w:pPr>
        <w:jc w:val="both"/>
        <w:rPr>
          <w:bCs/>
          <w:lang w:val="sk-SK"/>
        </w:rPr>
      </w:pPr>
      <w:r>
        <w:rPr>
          <w:bCs/>
          <w:lang w:val="sk-SK"/>
        </w:rPr>
        <w:t>3.) Počet zamestnancov: 1- jeden</w:t>
      </w:r>
    </w:p>
    <w:p w14:paraId="5C206E80" w14:textId="77777777" w:rsidR="008C6D69" w:rsidRDefault="008C6D69" w:rsidP="009E5F64">
      <w:pPr>
        <w:jc w:val="both"/>
        <w:rPr>
          <w:bCs/>
          <w:lang w:val="sk-SK"/>
        </w:rPr>
      </w:pPr>
    </w:p>
    <w:p w14:paraId="633BF964" w14:textId="77777777" w:rsidR="009E5F64" w:rsidRDefault="009E5F64" w:rsidP="009E5F64">
      <w:pPr>
        <w:jc w:val="both"/>
        <w:rPr>
          <w:bCs/>
          <w:lang w:val="sk-SK"/>
        </w:rPr>
      </w:pPr>
    </w:p>
    <w:p w14:paraId="0EDB69D1" w14:textId="77777777" w:rsidR="009E5F64" w:rsidRDefault="009E5F64" w:rsidP="009E5F64">
      <w:pPr>
        <w:jc w:val="center"/>
        <w:rPr>
          <w:b/>
          <w:bCs/>
          <w:lang w:val="sk-SK"/>
        </w:rPr>
      </w:pPr>
      <w:r w:rsidRPr="007202CA">
        <w:rPr>
          <w:b/>
          <w:bCs/>
          <w:lang w:val="sk-SK"/>
        </w:rPr>
        <w:t>Čl. II</w:t>
      </w:r>
    </w:p>
    <w:p w14:paraId="12772D67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 o prijatých postupoch</w:t>
      </w:r>
    </w:p>
    <w:p w14:paraId="01157DEC" w14:textId="77777777" w:rsidR="009E5F64" w:rsidRDefault="009E5F64" w:rsidP="009E5F64">
      <w:pPr>
        <w:jc w:val="both"/>
        <w:rPr>
          <w:b/>
          <w:bCs/>
          <w:lang w:val="sk-SK"/>
        </w:rPr>
      </w:pPr>
    </w:p>
    <w:p w14:paraId="308C6E5F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Účtovná závierka je zostavená za predpokladu, že účtovná jednotka bude nepretržite pokračovať vo svojej činnosti</w:t>
      </w:r>
    </w:p>
    <w:p w14:paraId="16730FBA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oceňovania jednotlivých položiek majetku a</w:t>
      </w:r>
      <w:r w:rsidR="008C6D69">
        <w:rPr>
          <w:bCs/>
          <w:lang w:val="sk-SK"/>
        </w:rPr>
        <w:t> </w:t>
      </w:r>
      <w:r>
        <w:rPr>
          <w:bCs/>
          <w:lang w:val="sk-SK"/>
        </w:rPr>
        <w:t>záväzkov</w:t>
      </w:r>
      <w:r w:rsidR="008C6D69">
        <w:rPr>
          <w:bCs/>
          <w:lang w:val="sk-SK"/>
        </w:rPr>
        <w:t xml:space="preserve"> – podľa ceny nákupu</w:t>
      </w:r>
    </w:p>
    <w:p w14:paraId="572F100C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zostavenia odpisového plánu pre jednotlivé druhy dlhodobého hmotného a nehmotného majetku – rovnomerná odpisová metóda</w:t>
      </w:r>
    </w:p>
    <w:p w14:paraId="43878AC4" w14:textId="77777777" w:rsidR="008C6D69" w:rsidRDefault="009E5F64" w:rsidP="000A3B39">
      <w:pPr>
        <w:ind w:left="720"/>
        <w:jc w:val="both"/>
        <w:rPr>
          <w:bCs/>
          <w:lang w:val="sk-SK"/>
        </w:rPr>
      </w:pPr>
      <w:r>
        <w:rPr>
          <w:bCs/>
          <w:lang w:val="sk-SK"/>
        </w:rPr>
        <w:t>- účt</w:t>
      </w:r>
      <w:r w:rsidR="008C6D69">
        <w:rPr>
          <w:bCs/>
          <w:lang w:val="sk-SK"/>
        </w:rPr>
        <w:t xml:space="preserve">ovná jednotka </w:t>
      </w:r>
      <w:r w:rsidR="000A3B39">
        <w:rPr>
          <w:bCs/>
          <w:lang w:val="sk-SK"/>
        </w:rPr>
        <w:t>ne</w:t>
      </w:r>
      <w:r w:rsidR="008C6D69">
        <w:rPr>
          <w:bCs/>
          <w:lang w:val="sk-SK"/>
        </w:rPr>
        <w:t>eviduje investičný</w:t>
      </w:r>
      <w:r>
        <w:rPr>
          <w:bCs/>
          <w:lang w:val="sk-SK"/>
        </w:rPr>
        <w:t xml:space="preserve"> majetok</w:t>
      </w:r>
    </w:p>
    <w:p w14:paraId="41E360A9" w14:textId="77777777" w:rsidR="009E5F64" w:rsidRPr="008C6D69" w:rsidRDefault="009E5F64" w:rsidP="008C6D69">
      <w:pPr>
        <w:pStyle w:val="Odsekzoznamu"/>
        <w:numPr>
          <w:ilvl w:val="0"/>
          <w:numId w:val="1"/>
        </w:numPr>
        <w:jc w:val="both"/>
        <w:rPr>
          <w:bCs/>
          <w:lang w:val="sk-SK"/>
        </w:rPr>
      </w:pPr>
      <w:r w:rsidRPr="008C6D69">
        <w:rPr>
          <w:bCs/>
          <w:lang w:val="sk-SK"/>
        </w:rPr>
        <w:t>Účtovná jednotka</w:t>
      </w:r>
      <w:r w:rsidR="008C6D69" w:rsidRPr="008C6D69">
        <w:rPr>
          <w:bCs/>
          <w:lang w:val="sk-SK"/>
        </w:rPr>
        <w:t xml:space="preserve"> (ďalej len ÚZ)</w:t>
      </w:r>
      <w:r w:rsidRPr="008C6D69">
        <w:rPr>
          <w:bCs/>
          <w:lang w:val="sk-SK"/>
        </w:rPr>
        <w:t xml:space="preserve"> zatiaľ nemala dôvod na zmeny účtovných metód, </w:t>
      </w:r>
      <w:r w:rsidR="008C6D69" w:rsidRPr="008C6D69">
        <w:rPr>
          <w:bCs/>
          <w:lang w:val="sk-SK"/>
        </w:rPr>
        <w:t xml:space="preserve">  </w:t>
      </w:r>
    </w:p>
    <w:p w14:paraId="4B001CF8" w14:textId="77777777" w:rsidR="009E5F64" w:rsidRDefault="008C6D69" w:rsidP="008C6D69">
      <w:pPr>
        <w:pStyle w:val="Odsekzoznamu"/>
        <w:jc w:val="both"/>
        <w:rPr>
          <w:bCs/>
          <w:lang w:val="sk-SK"/>
        </w:rPr>
      </w:pPr>
      <w:r>
        <w:rPr>
          <w:bCs/>
          <w:lang w:val="sk-SK"/>
        </w:rPr>
        <w:t>nakoľko</w:t>
      </w:r>
      <w:r w:rsidR="009E5F64">
        <w:rPr>
          <w:bCs/>
          <w:lang w:val="sk-SK"/>
        </w:rPr>
        <w:t xml:space="preserve"> k nim </w:t>
      </w:r>
      <w:r>
        <w:rPr>
          <w:bCs/>
          <w:lang w:val="sk-SK"/>
        </w:rPr>
        <w:t xml:space="preserve">nebol </w:t>
      </w:r>
      <w:r w:rsidR="009E5F64">
        <w:rPr>
          <w:bCs/>
          <w:lang w:val="sk-SK"/>
        </w:rPr>
        <w:t>dôvod</w:t>
      </w:r>
    </w:p>
    <w:p w14:paraId="5E642D4F" w14:textId="77777777" w:rsidR="009E5F64" w:rsidRDefault="000E2919" w:rsidP="009E5F64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neúčtuje o dotáciá</w:t>
      </w:r>
      <w:r w:rsidR="009E5F64">
        <w:rPr>
          <w:bCs/>
          <w:lang w:val="sk-SK"/>
        </w:rPr>
        <w:t>ch</w:t>
      </w:r>
    </w:p>
    <w:p w14:paraId="442B1A06" w14:textId="08C4826B" w:rsidR="008C6D69" w:rsidRPr="000A3B39" w:rsidRDefault="005160E6" w:rsidP="000A3B39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v roku 2</w:t>
      </w:r>
      <w:r w:rsidR="00A569CD">
        <w:rPr>
          <w:bCs/>
          <w:lang w:val="sk-SK"/>
        </w:rPr>
        <w:t>020</w:t>
      </w:r>
      <w:r>
        <w:rPr>
          <w:bCs/>
          <w:lang w:val="sk-SK"/>
        </w:rPr>
        <w:t xml:space="preserve"> rozhodovala o prerozdel</w:t>
      </w:r>
      <w:r w:rsidR="00A569CD">
        <w:rPr>
          <w:bCs/>
          <w:lang w:val="sk-SK"/>
        </w:rPr>
        <w:t>e</w:t>
      </w:r>
      <w:r>
        <w:rPr>
          <w:bCs/>
          <w:lang w:val="sk-SK"/>
        </w:rPr>
        <w:t xml:space="preserve">ní zisku z minulých rokov na umorenie straty minulých období v sume </w:t>
      </w:r>
      <w:r w:rsidR="00A569CD">
        <w:rPr>
          <w:bCs/>
          <w:lang w:val="sk-SK"/>
        </w:rPr>
        <w:t>72,26</w:t>
      </w:r>
      <w:r>
        <w:rPr>
          <w:bCs/>
          <w:lang w:val="sk-SK"/>
        </w:rPr>
        <w:t xml:space="preserve"> €.</w:t>
      </w:r>
    </w:p>
    <w:p w14:paraId="4492285A" w14:textId="77777777" w:rsidR="009E5F64" w:rsidRDefault="009E5F64" w:rsidP="009E5F64">
      <w:pPr>
        <w:ind w:left="720"/>
        <w:jc w:val="both"/>
        <w:rPr>
          <w:bCs/>
          <w:lang w:val="sk-SK"/>
        </w:rPr>
      </w:pPr>
    </w:p>
    <w:p w14:paraId="3622EC2C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III.</w:t>
      </w:r>
    </w:p>
    <w:p w14:paraId="74CB27E7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Informácie, ktoré vysvetľujú a dopĺňajú súvahu a výkaz ziskov a strát</w:t>
      </w:r>
    </w:p>
    <w:p w14:paraId="30C6B38B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</w:p>
    <w:p w14:paraId="51E2A141" w14:textId="77777777" w:rsidR="004B5762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Jednotlivé položky nákladov ÚJ</w:t>
      </w:r>
      <w:r w:rsidR="004B5762">
        <w:rPr>
          <w:bCs/>
          <w:lang w:val="sk-SK"/>
        </w:rPr>
        <w:t xml:space="preserve"> tvoria hlavne</w:t>
      </w:r>
      <w:r>
        <w:rPr>
          <w:bCs/>
          <w:lang w:val="sk-SK"/>
        </w:rPr>
        <w:t xml:space="preserve"> </w:t>
      </w:r>
      <w:r w:rsidR="000A3B39">
        <w:rPr>
          <w:bCs/>
          <w:lang w:val="sk-SK"/>
        </w:rPr>
        <w:t xml:space="preserve">nákup tovaru za jeho ďalším predajom spotrebiteľovi, </w:t>
      </w:r>
      <w:r w:rsidR="00F50D40">
        <w:rPr>
          <w:bCs/>
          <w:lang w:val="sk-SK"/>
        </w:rPr>
        <w:t xml:space="preserve">výkup MT, </w:t>
      </w:r>
      <w:r w:rsidR="000A3B39">
        <w:rPr>
          <w:bCs/>
          <w:lang w:val="sk-SK"/>
        </w:rPr>
        <w:t>spotreba vody, plynu a elektrickej energie v prenajatých priestoroch a prenájom priestorov</w:t>
      </w:r>
      <w:r w:rsidR="00906A4C">
        <w:rPr>
          <w:bCs/>
          <w:lang w:val="sk-SK"/>
        </w:rPr>
        <w:t>.</w:t>
      </w:r>
    </w:p>
    <w:p w14:paraId="7E511892" w14:textId="77777777" w:rsidR="009E5F64" w:rsidRDefault="000A3B39" w:rsidP="004B5762">
      <w:pPr>
        <w:ind w:left="1080"/>
        <w:jc w:val="both"/>
        <w:rPr>
          <w:bCs/>
          <w:lang w:val="sk-SK"/>
        </w:rPr>
      </w:pPr>
      <w:r>
        <w:rPr>
          <w:bCs/>
          <w:lang w:val="sk-SK"/>
        </w:rPr>
        <w:t>Výnosy tvoria tržby z predaja telekomunikačného materiálu a služby za prenos dát</w:t>
      </w:r>
      <w:r w:rsidR="00906A4C">
        <w:rPr>
          <w:bCs/>
          <w:lang w:val="sk-SK"/>
        </w:rPr>
        <w:t>.</w:t>
      </w:r>
    </w:p>
    <w:p w14:paraId="082890B4" w14:textId="24CD47D2"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eviduje k 31.12.20</w:t>
      </w:r>
      <w:r w:rsidR="00A569CD">
        <w:rPr>
          <w:bCs/>
          <w:lang w:val="sk-SK"/>
        </w:rPr>
        <w:t>20</w:t>
      </w:r>
      <w:r w:rsidR="000A3B39">
        <w:rPr>
          <w:bCs/>
          <w:lang w:val="sk-SK"/>
        </w:rPr>
        <w:t xml:space="preserve"> </w:t>
      </w:r>
      <w:r w:rsidR="009E5F64">
        <w:rPr>
          <w:bCs/>
          <w:lang w:val="sk-SK"/>
        </w:rPr>
        <w:t xml:space="preserve"> záväzky voči dodávateľom</w:t>
      </w:r>
      <w:r w:rsidR="000A3B39">
        <w:rPr>
          <w:bCs/>
          <w:lang w:val="sk-SK"/>
        </w:rPr>
        <w:t xml:space="preserve"> za prenájom priestorov a s ním spojenú spotrebu en</w:t>
      </w:r>
      <w:r w:rsidR="00EB5F27">
        <w:rPr>
          <w:bCs/>
          <w:lang w:val="sk-SK"/>
        </w:rPr>
        <w:t>ergi</w:t>
      </w:r>
      <w:r w:rsidR="000A3B39">
        <w:rPr>
          <w:bCs/>
          <w:lang w:val="sk-SK"/>
        </w:rPr>
        <w:t>í</w:t>
      </w:r>
      <w:r w:rsidR="00D47782">
        <w:rPr>
          <w:bCs/>
          <w:lang w:val="sk-SK"/>
        </w:rPr>
        <w:t xml:space="preserve"> a </w:t>
      </w:r>
      <w:r w:rsidR="001A33F5">
        <w:rPr>
          <w:bCs/>
          <w:lang w:val="sk-SK"/>
        </w:rPr>
        <w:t>za dodanie tovaru pre ďalší predaj</w:t>
      </w:r>
    </w:p>
    <w:p w14:paraId="17440004" w14:textId="77777777"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Informácie o vlastných akciách – počas účtovného obdobia neboli nadobudnuté žiadne vlastné akcie</w:t>
      </w:r>
    </w:p>
    <w:p w14:paraId="26C15CE4" w14:textId="055E2BD7"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počas účtovného obdobia 20</w:t>
      </w:r>
      <w:r w:rsidR="00A569CD">
        <w:rPr>
          <w:bCs/>
          <w:lang w:val="sk-SK"/>
        </w:rPr>
        <w:t xml:space="preserve">20 </w:t>
      </w:r>
      <w:r w:rsidR="009E5F64">
        <w:rPr>
          <w:bCs/>
          <w:lang w:val="sk-SK"/>
        </w:rPr>
        <w:t>neposkytovala pôžičky členom štatutárneho orgánu, teda neuvádza ani úrokové sadzby</w:t>
      </w:r>
    </w:p>
    <w:p w14:paraId="63155C96" w14:textId="77777777"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nemá iné finančné povinnosti, ktoré by nevykazovala v súvahe</w:t>
      </w:r>
    </w:p>
    <w:p w14:paraId="458DC474" w14:textId="77777777" w:rsidR="0015408A" w:rsidRPr="0081596B" w:rsidRDefault="009E5F64" w:rsidP="0081596B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lastRenderedPageBreak/>
        <w:t>Účtovné zásady používané pri prideľovaní nákladov a výnosov – podľa uzatvorených zmlúv z obchodného styku</w:t>
      </w:r>
      <w:r w:rsidR="0081596B">
        <w:rPr>
          <w:bCs/>
          <w:lang w:val="sk-SK"/>
        </w:rPr>
        <w:t>.</w:t>
      </w:r>
    </w:p>
    <w:p w14:paraId="6AB6676F" w14:textId="77777777" w:rsidR="0015408A" w:rsidRDefault="0015408A"/>
    <w:p w14:paraId="72AB1099" w14:textId="77777777" w:rsidR="0015408A" w:rsidRDefault="0015408A"/>
    <w:p w14:paraId="27A8A06A" w14:textId="77777777" w:rsidR="0015408A" w:rsidRDefault="0015408A"/>
    <w:p w14:paraId="0B1ECC77" w14:textId="77777777" w:rsidR="0015408A" w:rsidRDefault="0015408A"/>
    <w:p w14:paraId="3796AF6C" w14:textId="77777777" w:rsidR="0015408A" w:rsidRDefault="0015408A"/>
    <w:p w14:paraId="2AD492EF" w14:textId="77777777" w:rsidR="0015408A" w:rsidRDefault="0015408A"/>
    <w:p w14:paraId="3815A65A" w14:textId="77777777" w:rsidR="0015408A" w:rsidRDefault="0015408A"/>
    <w:p w14:paraId="319BA822" w14:textId="77777777" w:rsidR="0015408A" w:rsidRDefault="0015408A"/>
    <w:p w14:paraId="3B8DE73C" w14:textId="77777777" w:rsidR="0015408A" w:rsidRDefault="0015408A"/>
    <w:p w14:paraId="4DECBC31" w14:textId="77777777" w:rsidR="0015408A" w:rsidRDefault="0015408A"/>
    <w:sectPr w:rsidR="0015408A" w:rsidSect="004A6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3D55"/>
    <w:rsid w:val="00036AD6"/>
    <w:rsid w:val="000A3B39"/>
    <w:rsid w:val="000C0EA1"/>
    <w:rsid w:val="000E2919"/>
    <w:rsid w:val="0015408A"/>
    <w:rsid w:val="001A33F5"/>
    <w:rsid w:val="001F192C"/>
    <w:rsid w:val="002245F7"/>
    <w:rsid w:val="00380204"/>
    <w:rsid w:val="003B3124"/>
    <w:rsid w:val="0044636B"/>
    <w:rsid w:val="004A6187"/>
    <w:rsid w:val="004B5762"/>
    <w:rsid w:val="005160E6"/>
    <w:rsid w:val="00803D55"/>
    <w:rsid w:val="0081596B"/>
    <w:rsid w:val="008C6D69"/>
    <w:rsid w:val="00906A4C"/>
    <w:rsid w:val="009E5F64"/>
    <w:rsid w:val="00A569CD"/>
    <w:rsid w:val="00BF0234"/>
    <w:rsid w:val="00D47782"/>
    <w:rsid w:val="00DB719A"/>
    <w:rsid w:val="00EB5F27"/>
    <w:rsid w:val="00F50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12342"/>
  <w15:docId w15:val="{923F2B4C-E909-4F54-BA06-37D475942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5F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192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245F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45F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Mgr.Renka Ridzoňová</dc:creator>
  <cp:keywords/>
  <dc:description/>
  <cp:lastModifiedBy>Peter Lietavec</cp:lastModifiedBy>
  <cp:revision>3</cp:revision>
  <cp:lastPrinted>2019-06-28T07:01:00Z</cp:lastPrinted>
  <dcterms:created xsi:type="dcterms:W3CDTF">2020-11-02T08:43:00Z</dcterms:created>
  <dcterms:modified xsi:type="dcterms:W3CDTF">2021-06-30T11:41:00Z</dcterms:modified>
</cp:coreProperties>
</file>