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C183F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C22BB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Rekovo 399,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183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C183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Motorové vozidlo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 citroen JUMPER</w:t>
      </w:r>
      <w:r w:rsidR="005C183F">
        <w:rPr>
          <w:rFonts w:ascii="Arial" w:hAnsi="Arial" w:cs="Arial"/>
          <w:b/>
          <w:sz w:val="22"/>
          <w:szCs w:val="22"/>
        </w:rPr>
        <w:t>, Peugeot 2008, citroen Berlingo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</w:t>
      </w:r>
      <w:r w:rsidR="005522A3">
        <w:rPr>
          <w:rFonts w:ascii="Arial" w:hAnsi="Arial" w:cs="Arial"/>
          <w:b/>
          <w:sz w:val="22"/>
          <w:szCs w:val="22"/>
        </w:rPr>
        <w:t xml:space="preserve">– zaradený </w:t>
      </w:r>
      <w:r w:rsidR="00744AF8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 w:rsidR="00744AF8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522A3">
        <w:rPr>
          <w:rFonts w:ascii="Arial" w:hAnsi="Arial" w:cs="Arial"/>
          <w:b/>
          <w:sz w:val="22"/>
          <w:szCs w:val="22"/>
        </w:rPr>
        <w:t xml:space="preserve">pisovania </w:t>
      </w:r>
      <w:r>
        <w:rPr>
          <w:rFonts w:ascii="Arial" w:hAnsi="Arial" w:cs="Arial"/>
          <w:b/>
          <w:sz w:val="22"/>
          <w:szCs w:val="22"/>
        </w:rPr>
        <w:t>4</w:t>
      </w:r>
      <w:r w:rsidR="00744AF8">
        <w:rPr>
          <w:rFonts w:ascii="Arial" w:hAnsi="Arial" w:cs="Arial"/>
          <w:b/>
          <w:sz w:val="22"/>
          <w:szCs w:val="22"/>
        </w:rPr>
        <w:t xml:space="preserve">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</w:t>
      </w:r>
      <w:r w:rsidR="00C96B51">
        <w:rPr>
          <w:rFonts w:ascii="Arial" w:hAnsi="Arial" w:cs="Arial"/>
          <w:b/>
          <w:sz w:val="22"/>
          <w:szCs w:val="22"/>
        </w:rPr>
        <w:t>9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44AF8">
        <w:rPr>
          <w:rFonts w:ascii="Arial" w:hAnsi="Arial" w:cs="Arial"/>
          <w:b/>
          <w:sz w:val="22"/>
          <w:szCs w:val="22"/>
        </w:rPr>
        <w:t>8200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C18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1C22BB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C183F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EDDAE28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6092</Characters>
  <Application>Microsoft Office Word</Application>
  <DocSecurity>4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2021-06-30T08:09:00Z</dcterms:created>
  <dcterms:modified xsi:type="dcterms:W3CDTF">2021-06-30T08:09:00Z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