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66F81E7" w14:textId="77777777"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0" w:name="_Toc530739894"/>
      <w:r>
        <w:t>Informácie o účtovnej jednotke</w:t>
      </w:r>
      <w:bookmarkEnd w:id="0"/>
    </w:p>
    <w:p w14:paraId="7ED73668" w14:textId="77777777" w:rsidR="004D3B4A" w:rsidRDefault="004D3B4A" w:rsidP="004D3B4A">
      <w:pPr>
        <w:pStyle w:val="Zkladntext"/>
      </w:pPr>
    </w:p>
    <w:p w14:paraId="214F3C87" w14:textId="77777777" w:rsidR="004D3B4A" w:rsidRDefault="00D72087" w:rsidP="004D3B4A">
      <w:pPr>
        <w:pStyle w:val="Nadpis2"/>
        <w:numPr>
          <w:ilvl w:val="0"/>
          <w:numId w:val="2"/>
        </w:numPr>
      </w:pPr>
      <w:r>
        <w:t>Založenie spoločnosti</w:t>
      </w:r>
    </w:p>
    <w:p w14:paraId="77D1CD8C" w14:textId="77777777" w:rsidR="004D3B4A" w:rsidRDefault="004D3B4A" w:rsidP="004D3B4A">
      <w:pPr>
        <w:pStyle w:val="Zkladntext"/>
      </w:pPr>
      <w:r>
        <w:t xml:space="preserve">Spoločnosť </w:t>
      </w:r>
      <w:r w:rsidR="002447E2">
        <w:t>HOMMEL HERCULES FRANCE</w:t>
      </w:r>
      <w:r w:rsidR="007119F1">
        <w:t>,</w:t>
      </w:r>
      <w:r w:rsidR="002447E2">
        <w:t xml:space="preserve"> s.r.o.</w:t>
      </w:r>
      <w:r>
        <w:t xml:space="preserve"> (ďalej l</w:t>
      </w:r>
      <w:r w:rsidR="002447E2">
        <w:t>en Spoločnosť), bola založená 20. októbra 1995</w:t>
      </w:r>
      <w:r>
        <w:t xml:space="preserve"> a do obchodného reg</w:t>
      </w:r>
      <w:r w:rsidR="002447E2">
        <w:t>istra bola zapísaná 20. októbra 1995</w:t>
      </w:r>
      <w:r>
        <w:t xml:space="preserve"> (Obchodný register Okresného súdu Bratislava I v Bratisla</w:t>
      </w:r>
      <w:r w:rsidR="002447E2">
        <w:t>ve, oddiel s.r.o., vložka 9772/B</w:t>
      </w:r>
      <w:r>
        <w:t xml:space="preserve">). </w:t>
      </w:r>
    </w:p>
    <w:p w14:paraId="46C77124" w14:textId="77777777" w:rsidR="004D3B4A" w:rsidRPr="0060790D" w:rsidRDefault="004D3B4A" w:rsidP="004D3B4A">
      <w:pPr>
        <w:rPr>
          <w:sz w:val="18"/>
          <w:szCs w:val="18"/>
        </w:rPr>
      </w:pPr>
    </w:p>
    <w:p w14:paraId="6C4C4087" w14:textId="77777777" w:rsidR="004D3B4A" w:rsidRDefault="004D3B4A" w:rsidP="004D3B4A">
      <w:pPr>
        <w:pStyle w:val="Nadpis2"/>
        <w:numPr>
          <w:ilvl w:val="0"/>
          <w:numId w:val="2"/>
        </w:numPr>
      </w:pPr>
      <w:bookmarkStart w:id="1" w:name="_Toc530739896"/>
      <w:r>
        <w:t>Hlavnými činnosťami Spoločnosti sú:</w:t>
      </w:r>
      <w:bookmarkEnd w:id="1"/>
    </w:p>
    <w:p w14:paraId="44545BB3" w14:textId="77777777" w:rsidR="004D3B4A" w:rsidRDefault="004D3B4A" w:rsidP="0011213B">
      <w:pPr>
        <w:pStyle w:val="Zkladntext"/>
      </w:pPr>
      <w:r>
        <w:t xml:space="preserve">– </w:t>
      </w:r>
      <w:r w:rsidR="0011213B">
        <w:t>kúpa</w:t>
      </w:r>
      <w:r>
        <w:t xml:space="preserve"> tovaru</w:t>
      </w:r>
      <w:r w:rsidR="00FA52F7">
        <w:t xml:space="preserve"> </w:t>
      </w:r>
      <w:r w:rsidR="0011213B">
        <w:t>za účelom predaja,</w:t>
      </w:r>
    </w:p>
    <w:p w14:paraId="734EC827" w14:textId="77777777" w:rsidR="002F4B68" w:rsidRDefault="0011213B" w:rsidP="002F4B68">
      <w:pPr>
        <w:pStyle w:val="Zkladntext"/>
      </w:pPr>
      <w:r>
        <w:t>– sprostredkovateľská činnosť,</w:t>
      </w:r>
    </w:p>
    <w:p w14:paraId="3061701D" w14:textId="77777777" w:rsidR="002F4B68" w:rsidRDefault="0011213B" w:rsidP="002F4B68">
      <w:pPr>
        <w:pStyle w:val="Zkladntext"/>
      </w:pPr>
      <w:r>
        <w:t>– skladovanie</w:t>
      </w:r>
      <w:r w:rsidR="002F4B68">
        <w:t>,</w:t>
      </w:r>
    </w:p>
    <w:p w14:paraId="2516CA66" w14:textId="77777777" w:rsidR="0011213B" w:rsidRDefault="002F4B68" w:rsidP="003F6B2B">
      <w:pPr>
        <w:pStyle w:val="Zkladntext"/>
      </w:pPr>
      <w:r w:rsidRPr="002F4B68">
        <w:t>–</w:t>
      </w:r>
      <w:r>
        <w:t xml:space="preserve"> baliace činnosti, manipulácia s tovarom</w:t>
      </w:r>
      <w:r w:rsidR="0011213B">
        <w:t>.</w:t>
      </w:r>
    </w:p>
    <w:p w14:paraId="765F77EE" w14:textId="77777777" w:rsidR="004D3B4A" w:rsidRDefault="004D3B4A" w:rsidP="004D3B4A">
      <w:pPr>
        <w:pStyle w:val="Zkladntext"/>
      </w:pPr>
    </w:p>
    <w:p w14:paraId="4788CD3D" w14:textId="77777777" w:rsidR="004D3B4A" w:rsidRDefault="005F5D4F" w:rsidP="004D3B4A">
      <w:pPr>
        <w:pStyle w:val="Nadpis2"/>
        <w:numPr>
          <w:ilvl w:val="0"/>
          <w:numId w:val="2"/>
        </w:numPr>
      </w:pPr>
      <w:r>
        <w:t>P</w:t>
      </w:r>
      <w:r w:rsidR="004D3B4A">
        <w:t xml:space="preserve">očet zamestnancov </w:t>
      </w:r>
    </w:p>
    <w:p w14:paraId="663666AA" w14:textId="77777777" w:rsidR="005F5D4F" w:rsidRDefault="005F5D4F" w:rsidP="004D3B4A">
      <w:pPr>
        <w:pStyle w:val="Zkladntext"/>
      </w:pPr>
      <w:r>
        <w:t>Údaje o počte zamestnancov za bežné účtovné obdobie a bezprostredne predchádzajúce účtovné obdobie sú uvedené v nasledujúcom prehľade:</w:t>
      </w:r>
    </w:p>
    <w:p w14:paraId="500D68DD" w14:textId="77777777" w:rsidR="004B0930" w:rsidRDefault="004B0930" w:rsidP="004D3B4A">
      <w:pPr>
        <w:pStyle w:val="Zkladntext"/>
        <w:rPr>
          <w:i/>
          <w:szCs w:val="18"/>
          <w:u w:val="single"/>
        </w:rPr>
      </w:pPr>
    </w:p>
    <w:p w14:paraId="2D7CCFB6" w14:textId="77777777" w:rsidR="00574527" w:rsidRDefault="00574527" w:rsidP="004D3B4A">
      <w:pPr>
        <w:pStyle w:val="Zkladntext"/>
      </w:pPr>
    </w:p>
    <w:bookmarkStart w:id="2" w:name="_MON_1405921752"/>
    <w:bookmarkEnd w:id="2"/>
    <w:p w14:paraId="28394266" w14:textId="77777777" w:rsidR="000A1BBA" w:rsidRDefault="000704A5" w:rsidP="004D3B4A">
      <w:pPr>
        <w:pStyle w:val="Zkladntext"/>
      </w:pPr>
      <w:r>
        <w:object w:dxaOrig="9179" w:dyaOrig="1705" w14:anchorId="6C885736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43.25pt;height:92.25pt" o:ole="" o:preferrelative="f">
            <v:imagedata r:id="rId8" o:title=""/>
            <o:lock v:ext="edit" aspectratio="f"/>
          </v:shape>
          <o:OLEObject Type="Embed" ProgID="Excel.Sheet.12" ShapeID="_x0000_i1025" DrawAspect="Content" ObjectID="_1685186617" r:id="rId9"/>
        </w:object>
      </w:r>
    </w:p>
    <w:p w14:paraId="37B50F42" w14:textId="77777777" w:rsidR="004D3B4A" w:rsidRDefault="004D3B4A" w:rsidP="004D3B4A">
      <w:pPr>
        <w:pStyle w:val="Zkladntext"/>
      </w:pPr>
    </w:p>
    <w:p w14:paraId="38172667" w14:textId="77777777" w:rsidR="004D3B4A" w:rsidRDefault="004D3B4A" w:rsidP="004D3B4A">
      <w:pPr>
        <w:pStyle w:val="Nadpis2"/>
        <w:numPr>
          <w:ilvl w:val="0"/>
          <w:numId w:val="2"/>
        </w:numPr>
      </w:pPr>
      <w:r>
        <w:t>Údaje o neobmedzenom ručení</w:t>
      </w:r>
    </w:p>
    <w:p w14:paraId="6B290592" w14:textId="77777777" w:rsidR="004D3B4A" w:rsidRDefault="004D3B4A" w:rsidP="004D3B4A">
      <w:pPr>
        <w:ind w:left="450"/>
        <w:jc w:val="both"/>
        <w:rPr>
          <w:sz w:val="18"/>
          <w:szCs w:val="18"/>
        </w:rPr>
      </w:pPr>
      <w:r w:rsidRPr="00D87FBD">
        <w:rPr>
          <w:sz w:val="18"/>
          <w:szCs w:val="18"/>
        </w:rPr>
        <w:t>Spoločnosť nie je neobmedzene ručiacim spoločníkom v</w:t>
      </w:r>
      <w:r w:rsidRPr="00C35B60">
        <w:rPr>
          <w:sz w:val="18"/>
          <w:szCs w:val="18"/>
        </w:rPr>
        <w:t> </w:t>
      </w:r>
      <w:r w:rsidRPr="00D87FBD">
        <w:rPr>
          <w:sz w:val="18"/>
          <w:szCs w:val="18"/>
        </w:rPr>
        <w:t xml:space="preserve">iných </w:t>
      </w:r>
      <w:r>
        <w:rPr>
          <w:sz w:val="18"/>
          <w:szCs w:val="18"/>
        </w:rPr>
        <w:t xml:space="preserve">spoločnostiach podľa </w:t>
      </w:r>
      <w:r w:rsidRPr="00467471">
        <w:rPr>
          <w:sz w:val="18"/>
          <w:szCs w:val="18"/>
        </w:rPr>
        <w:t>§ 56 ods. 5 Obchodného zákonníka</w:t>
      </w:r>
      <w:r w:rsidRPr="00D87FBD">
        <w:rPr>
          <w:sz w:val="18"/>
          <w:szCs w:val="18"/>
        </w:rPr>
        <w:t>.</w:t>
      </w:r>
    </w:p>
    <w:p w14:paraId="1FC7AF2C" w14:textId="77777777" w:rsidR="004D3B4A" w:rsidRDefault="004D3B4A" w:rsidP="004D3B4A">
      <w:pPr>
        <w:pStyle w:val="Zkladntext"/>
      </w:pPr>
    </w:p>
    <w:p w14:paraId="4A97EBA6" w14:textId="77777777" w:rsidR="004D3B4A" w:rsidRDefault="004D3B4A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14:paraId="41380FC7" w14:textId="77777777" w:rsidR="004D3B4A" w:rsidRDefault="004D3B4A" w:rsidP="004D3B4A">
      <w:pPr>
        <w:pStyle w:val="Zkladntext"/>
        <w:ind w:hanging="426"/>
      </w:pPr>
      <w:r>
        <w:tab/>
        <w:t xml:space="preserve">Účtovná závierka Spoločnosti k 31. decembru </w:t>
      </w:r>
      <w:r w:rsidR="000704A5">
        <w:t>2020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od 1. januára </w:t>
      </w:r>
      <w:r w:rsidR="000704A5">
        <w:t>2020</w:t>
      </w:r>
      <w:r>
        <w:t xml:space="preserve"> do 31. decembra </w:t>
      </w:r>
      <w:r w:rsidR="000704A5">
        <w:t>2020</w:t>
      </w:r>
      <w:r>
        <w:t>.</w:t>
      </w:r>
    </w:p>
    <w:p w14:paraId="1EC22248" w14:textId="77777777" w:rsidR="004D3B4A" w:rsidRDefault="004D3B4A" w:rsidP="004D3B4A">
      <w:pPr>
        <w:pStyle w:val="Zkladntext"/>
        <w:ind w:hanging="426"/>
      </w:pPr>
    </w:p>
    <w:p w14:paraId="18A9E798" w14:textId="77777777" w:rsidR="004D3B4A" w:rsidRPr="005B0DED" w:rsidRDefault="004D3B4A" w:rsidP="004D3B4A">
      <w:pPr>
        <w:pStyle w:val="Nadpis2"/>
        <w:numPr>
          <w:ilvl w:val="0"/>
          <w:numId w:val="2"/>
        </w:numPr>
      </w:pPr>
      <w:r w:rsidRPr="005B0DED">
        <w:t>Dátum schválenia účtovnej závierky za predchádzajúce účtovné obdobie</w:t>
      </w:r>
    </w:p>
    <w:p w14:paraId="492677FA" w14:textId="1AB75D05" w:rsidR="004D3B4A" w:rsidRDefault="004D3B4A" w:rsidP="004D3B4A">
      <w:pPr>
        <w:pStyle w:val="Zkladntext"/>
        <w:ind w:hanging="426"/>
      </w:pPr>
      <w:r w:rsidRPr="005B0DED">
        <w:tab/>
      </w:r>
      <w:r w:rsidRPr="005270DB">
        <w:t xml:space="preserve">Účtovná závierka Spoločnosti k 31. decembru </w:t>
      </w:r>
      <w:r w:rsidR="000704A5" w:rsidRPr="005270DB">
        <w:t>2019</w:t>
      </w:r>
      <w:r w:rsidRPr="005270DB">
        <w:t>, za predchádzajúce účtovné obdobie, bola schválená va</w:t>
      </w:r>
      <w:r w:rsidR="005B0DED" w:rsidRPr="005270DB">
        <w:t>lným</w:t>
      </w:r>
      <w:r w:rsidR="005B0DED" w:rsidRPr="00256354">
        <w:t xml:space="preserve"> zhromaždením </w:t>
      </w:r>
      <w:r w:rsidR="00AC485B">
        <w:t>Spoločnosti</w:t>
      </w:r>
      <w:r w:rsidR="000704A5">
        <w:t xml:space="preserve"> dňa 30.</w:t>
      </w:r>
      <w:r w:rsidR="009069EA">
        <w:t xml:space="preserve"> </w:t>
      </w:r>
      <w:r w:rsidR="000704A5">
        <w:t>septembra 2020</w:t>
      </w:r>
      <w:r w:rsidR="00AC485B">
        <w:t>.</w:t>
      </w:r>
    </w:p>
    <w:p w14:paraId="63D58FC7" w14:textId="77777777" w:rsidR="004D3B4A" w:rsidRDefault="004D3B4A" w:rsidP="004D3B4A">
      <w:pPr>
        <w:pStyle w:val="Zkladntext"/>
      </w:pPr>
      <w:bookmarkStart w:id="3" w:name="OLE_LINK13"/>
      <w:bookmarkStart w:id="4" w:name="OLE_LINK14"/>
    </w:p>
    <w:bookmarkEnd w:id="3"/>
    <w:bookmarkEnd w:id="4"/>
    <w:p w14:paraId="12F9BCF5" w14:textId="77777777" w:rsidR="004D3B4A" w:rsidRDefault="004D3B4A" w:rsidP="004D3B4A">
      <w:pPr>
        <w:pStyle w:val="Zkladntext"/>
        <w:jc w:val="left"/>
      </w:pPr>
    </w:p>
    <w:p w14:paraId="11D2B98E" w14:textId="77777777"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5" w:name="_Toc530739897"/>
      <w:r>
        <w:t>Informácie o orgánoch účtovnej jednotky</w:t>
      </w:r>
      <w:bookmarkEnd w:id="5"/>
    </w:p>
    <w:p w14:paraId="5C25390D" w14:textId="77777777" w:rsidR="004D3B4A" w:rsidRPr="001D5F78" w:rsidRDefault="004D3B4A" w:rsidP="004D3B4A">
      <w:pPr>
        <w:rPr>
          <w:sz w:val="18"/>
          <w:szCs w:val="18"/>
        </w:rPr>
      </w:pPr>
    </w:p>
    <w:p w14:paraId="1B0A97F8" w14:textId="33FA58E3" w:rsidR="004D3B4A" w:rsidRDefault="0011213B" w:rsidP="004D3B4A">
      <w:pPr>
        <w:pStyle w:val="Zkladntext"/>
      </w:pPr>
      <w:r>
        <w:t>Konatelia</w:t>
      </w:r>
      <w:r w:rsidR="003F6670">
        <w:t>:</w:t>
      </w:r>
      <w:r>
        <w:tab/>
      </w:r>
      <w:r>
        <w:tab/>
        <w:t>Lucia Hierwegová</w:t>
      </w:r>
    </w:p>
    <w:p w14:paraId="2630BC4E" w14:textId="6AA013C0" w:rsidR="009069EA" w:rsidRPr="005270DB" w:rsidRDefault="009069EA" w:rsidP="004D3B4A">
      <w:pPr>
        <w:pStyle w:val="Zkladntext"/>
      </w:pPr>
      <w:r>
        <w:tab/>
      </w:r>
      <w:r>
        <w:tab/>
      </w:r>
      <w:r>
        <w:tab/>
      </w:r>
      <w:r w:rsidRPr="005270DB">
        <w:t>Mic</w:t>
      </w:r>
      <w:r w:rsidR="000E6DAE">
        <w:t xml:space="preserve">hael Kruschwitz           </w:t>
      </w:r>
      <w:r w:rsidR="005270DB" w:rsidRPr="005270DB">
        <w:t>do 7.12.2020</w:t>
      </w:r>
    </w:p>
    <w:p w14:paraId="0074BC52" w14:textId="03354341" w:rsidR="004D3B4A" w:rsidRPr="000704A5" w:rsidRDefault="004D3B4A" w:rsidP="004D3B4A">
      <w:pPr>
        <w:pStyle w:val="Zkladntext"/>
      </w:pPr>
      <w:r w:rsidRPr="005270DB">
        <w:tab/>
      </w:r>
      <w:r w:rsidRPr="005270DB">
        <w:tab/>
      </w:r>
      <w:r w:rsidRPr="005270DB">
        <w:tab/>
      </w:r>
      <w:hyperlink r:id="rId10" w:history="1">
        <w:r w:rsidR="000704A5" w:rsidRPr="005270DB">
          <w:rPr>
            <w:rStyle w:val="ra"/>
            <w:color w:val="000000" w:themeColor="text1"/>
          </w:rPr>
          <w:t xml:space="preserve">Johannes Scheuermann </w:t>
        </w:r>
      </w:hyperlink>
      <w:r w:rsidR="005270DB" w:rsidRPr="005270DB">
        <w:rPr>
          <w:rStyle w:val="ra"/>
          <w:color w:val="000000" w:themeColor="text1"/>
        </w:rPr>
        <w:t xml:space="preserve"> </w:t>
      </w:r>
      <w:r w:rsidR="000E6DAE">
        <w:rPr>
          <w:rStyle w:val="ra"/>
          <w:color w:val="000000" w:themeColor="text1"/>
        </w:rPr>
        <w:t xml:space="preserve">    </w:t>
      </w:r>
      <w:r w:rsidR="005270DB" w:rsidRPr="005270DB">
        <w:rPr>
          <w:rStyle w:val="ra"/>
          <w:color w:val="000000" w:themeColor="text1"/>
        </w:rPr>
        <w:t>od 7</w:t>
      </w:r>
      <w:r w:rsidR="009069EA" w:rsidRPr="005270DB">
        <w:rPr>
          <w:rStyle w:val="ra"/>
          <w:color w:val="000000" w:themeColor="text1"/>
        </w:rPr>
        <w:t>.</w:t>
      </w:r>
      <w:r w:rsidR="005270DB" w:rsidRPr="005270DB">
        <w:rPr>
          <w:rStyle w:val="ra"/>
          <w:color w:val="000000" w:themeColor="text1"/>
        </w:rPr>
        <w:t>12.2020</w:t>
      </w:r>
      <w:r w:rsidR="000704A5">
        <w:rPr>
          <w:color w:val="000000" w:themeColor="text1"/>
        </w:rPr>
        <w:tab/>
      </w:r>
      <w:r w:rsidR="000704A5">
        <w:rPr>
          <w:color w:val="000000" w:themeColor="text1"/>
        </w:rPr>
        <w:tab/>
      </w:r>
      <w:r w:rsidR="000704A5">
        <w:rPr>
          <w:color w:val="000000" w:themeColor="text1"/>
        </w:rPr>
        <w:tab/>
      </w:r>
    </w:p>
    <w:p w14:paraId="766BF00A" w14:textId="40F19C7B" w:rsidR="00D54563" w:rsidRDefault="00D20133">
      <w:pPr>
        <w:spacing w:after="200" w:line="276" w:lineRule="auto"/>
        <w:rPr>
          <w:b/>
          <w:caps/>
          <w:sz w:val="18"/>
        </w:rPr>
      </w:pPr>
      <w:bookmarkStart w:id="6" w:name="_Toc530739898"/>
      <w:r>
        <w:rPr>
          <w:b/>
          <w:caps/>
          <w:sz w:val="18"/>
        </w:rPr>
        <w:br w:type="page"/>
      </w:r>
    </w:p>
    <w:p w14:paraId="25E49C18" w14:textId="77777777"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 spoločníkoch účtovnej jednotky</w:t>
      </w:r>
      <w:bookmarkEnd w:id="6"/>
    </w:p>
    <w:p w14:paraId="4E450887" w14:textId="77777777" w:rsidR="004D3B4A" w:rsidRDefault="004D3B4A" w:rsidP="004D3B4A"/>
    <w:p w14:paraId="49650BA5" w14:textId="77777777" w:rsidR="00D54563" w:rsidRDefault="00D54563" w:rsidP="00D54563">
      <w:pPr>
        <w:pStyle w:val="Zkladntext"/>
      </w:pPr>
      <w:r>
        <w:t xml:space="preserve">Štruktúra spoločníkov k 31. decembru </w:t>
      </w:r>
      <w:r w:rsidR="000704A5">
        <w:t>2020</w:t>
      </w:r>
      <w:r>
        <w:t xml:space="preserve"> je takáto:</w:t>
      </w:r>
      <w:r w:rsidRPr="00A9048F">
        <w:t xml:space="preserve"> </w:t>
      </w:r>
    </w:p>
    <w:p w14:paraId="447C824C" w14:textId="77777777" w:rsidR="007C00E6" w:rsidRDefault="007C00E6" w:rsidP="007C00E6">
      <w:pPr>
        <w:pStyle w:val="Zkladntext"/>
        <w:rPr>
          <w:i/>
          <w:szCs w:val="18"/>
          <w:u w:val="single"/>
        </w:rPr>
      </w:pPr>
    </w:p>
    <w:p w14:paraId="779F70C7" w14:textId="77777777" w:rsidR="00D54563" w:rsidRPr="00423AFA" w:rsidRDefault="00D54563" w:rsidP="00D54563">
      <w:pPr>
        <w:pStyle w:val="Zkladntext"/>
      </w:pPr>
    </w:p>
    <w:bookmarkStart w:id="7" w:name="_MON_1410865165"/>
    <w:bookmarkEnd w:id="7"/>
    <w:p w14:paraId="3AB673F6" w14:textId="77777777" w:rsidR="004D3B4A" w:rsidRDefault="00B21B71" w:rsidP="004D3B4A">
      <w:pPr>
        <w:pStyle w:val="Zkladntext"/>
      </w:pPr>
      <w:r>
        <w:object w:dxaOrig="9530" w:dyaOrig="2460" w14:anchorId="4586B704">
          <v:shape id="_x0000_i1026" type="#_x0000_t75" style="width:447pt;height:129pt" o:ole="" o:preferrelative="f">
            <v:imagedata r:id="rId11" o:title=""/>
            <o:lock v:ext="edit" aspectratio="f"/>
          </v:shape>
          <o:OLEObject Type="Embed" ProgID="Excel.Sheet.12" ShapeID="_x0000_i1026" DrawAspect="Content" ObjectID="_1685186618" r:id="rId12"/>
        </w:object>
      </w:r>
    </w:p>
    <w:p w14:paraId="048B6CFA" w14:textId="77777777"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konsolidovanom celku</w:t>
      </w:r>
    </w:p>
    <w:p w14:paraId="73E066AB" w14:textId="77777777" w:rsidR="004D3B4A" w:rsidRDefault="004D3B4A" w:rsidP="004D3B4A">
      <w:pPr>
        <w:pStyle w:val="Zkladntext"/>
      </w:pPr>
    </w:p>
    <w:p w14:paraId="02CFA2A3" w14:textId="77777777" w:rsidR="00A35795" w:rsidRPr="009A2B1C" w:rsidRDefault="00A35795" w:rsidP="002E36AC">
      <w:pPr>
        <w:pStyle w:val="Zkladntext"/>
      </w:pPr>
      <w:r>
        <w:t>Spoločnosť sa zahŕňa do konsolidovanej účtovnej závierky spoločnosti Adolf W</w:t>
      </w:r>
      <w:r w:rsidRPr="009A2B1C">
        <w:t>ürth &amp;</w:t>
      </w:r>
      <w:r>
        <w:t xml:space="preserve"> CO. KG, Reihnold- W</w:t>
      </w:r>
      <w:r w:rsidRPr="009A2B1C">
        <w:t xml:space="preserve">ürth- Str. 12-17, D- 74653 Künzelsau- Gaisbach, SRN. </w:t>
      </w:r>
      <w:r>
        <w:t>Konsolidovanú účtovnú závierku koncernu Adolf W</w:t>
      </w:r>
      <w:r w:rsidRPr="009A2B1C">
        <w:t>ü</w:t>
      </w:r>
      <w:r>
        <w:t>rth &amp; CO. KG zostavuje spoločnosť Adolf W</w:t>
      </w:r>
      <w:r w:rsidRPr="009A2B1C">
        <w:t>ürth</w:t>
      </w:r>
      <w:r>
        <w:t xml:space="preserve"> &amp; CO. KG Reihnold- Würth-Str.12-17, D-74653 Künzelsau Gaisbach, SRN. Túto konsolidovanú účtovnú závierku je možné získať priamo v sídle uvedenej spoločnosti.</w:t>
      </w:r>
    </w:p>
    <w:p w14:paraId="729F0C12" w14:textId="77777777" w:rsidR="00A35795" w:rsidRDefault="00A35795" w:rsidP="004D3B4A">
      <w:pPr>
        <w:pStyle w:val="Zkladntext"/>
      </w:pPr>
    </w:p>
    <w:p w14:paraId="5A9F0BF8" w14:textId="77777777" w:rsidR="004D3B4A" w:rsidRDefault="004D3B4A" w:rsidP="004D3B4A">
      <w:pPr>
        <w:pStyle w:val="Zkladntext"/>
      </w:pPr>
    </w:p>
    <w:p w14:paraId="229B1C8F" w14:textId="77777777"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8" w:name="_Toc530739899"/>
      <w:r>
        <w:t xml:space="preserve">Informácie o účtovných zásadách a účtovných metódach  </w:t>
      </w:r>
      <w:bookmarkEnd w:id="8"/>
    </w:p>
    <w:p w14:paraId="33A37045" w14:textId="77777777" w:rsidR="004D3B4A" w:rsidRDefault="004D3B4A" w:rsidP="004D3B4A">
      <w:pPr>
        <w:pStyle w:val="Zkladntext"/>
      </w:pPr>
    </w:p>
    <w:p w14:paraId="2016C423" w14:textId="77777777" w:rsidR="004D3B4A" w:rsidRDefault="004D3B4A" w:rsidP="00251BF2">
      <w:pPr>
        <w:pStyle w:val="Pismenka"/>
        <w:tabs>
          <w:tab w:val="clear" w:pos="426"/>
        </w:tabs>
        <w:ind w:left="426"/>
      </w:pPr>
      <w:r>
        <w:t>Východiská pre zostavenie účtovnej závierky</w:t>
      </w:r>
    </w:p>
    <w:p w14:paraId="246F279E" w14:textId="1457FF5A" w:rsidR="004D3B4A" w:rsidRDefault="004D3B4A" w:rsidP="004D3B4A">
      <w:pPr>
        <w:pStyle w:val="Zkladntext"/>
        <w:ind w:left="450"/>
      </w:pPr>
      <w:r>
        <w:t>Účtovná závierka bola zostavená za predpokladu</w:t>
      </w:r>
      <w:r w:rsidR="008D48E9">
        <w:t>, že Spoločnosť bude</w:t>
      </w:r>
      <w:r>
        <w:t xml:space="preserve"> nepretržit</w:t>
      </w:r>
      <w:r w:rsidR="008D48E9">
        <w:t>e pokračovať vo svojej činnosti</w:t>
      </w:r>
      <w:r>
        <w:t xml:space="preserve"> (going concern).</w:t>
      </w:r>
      <w:r w:rsidR="003A690E">
        <w:t xml:space="preserve">  </w:t>
      </w:r>
    </w:p>
    <w:p w14:paraId="0EEBE2D6" w14:textId="7CFB7DB0" w:rsidR="003A690E" w:rsidRDefault="003A690E" w:rsidP="004D3B4A">
      <w:pPr>
        <w:pStyle w:val="Zkladntext"/>
        <w:ind w:left="450"/>
      </w:pPr>
    </w:p>
    <w:p w14:paraId="5711B61C" w14:textId="3FB62BC0" w:rsidR="003A690E" w:rsidRDefault="000E6DAE" w:rsidP="004D3B4A">
      <w:pPr>
        <w:pStyle w:val="Zkladntext"/>
        <w:ind w:left="450"/>
      </w:pPr>
      <w:r>
        <w:t>COVID-</w:t>
      </w:r>
      <w:r w:rsidR="003A690E">
        <w:t>19 nemal významný vplyv na účtovnú závierku spoločnosti.</w:t>
      </w:r>
    </w:p>
    <w:p w14:paraId="574F9504" w14:textId="77777777" w:rsidR="004D3B4A" w:rsidRDefault="004D3B4A" w:rsidP="004D3B4A">
      <w:pPr>
        <w:pStyle w:val="Zkladntext"/>
        <w:ind w:left="450"/>
      </w:pPr>
    </w:p>
    <w:p w14:paraId="23149245" w14:textId="77777777" w:rsidR="008B439F" w:rsidRPr="000F038C" w:rsidRDefault="004D3B4A" w:rsidP="004D3B4A">
      <w:pPr>
        <w:pStyle w:val="Zkladntext"/>
        <w:ind w:left="450"/>
      </w:pPr>
      <w:r w:rsidRPr="000F038C">
        <w:t>Účtovné metódy a všeobecné účtovné zásady boli účtovnou jednotkou konzistentne</w:t>
      </w:r>
      <w:r w:rsidR="0065670B">
        <w:t xml:space="preserve"> aplikované.</w:t>
      </w:r>
    </w:p>
    <w:p w14:paraId="673C3668" w14:textId="77777777" w:rsidR="004D3B4A" w:rsidRDefault="004D3B4A" w:rsidP="004D3B4A">
      <w:pPr>
        <w:pStyle w:val="Zkladntext"/>
        <w:ind w:left="0"/>
      </w:pPr>
    </w:p>
    <w:p w14:paraId="0C002FB7" w14:textId="77777777" w:rsidR="004D3B4A" w:rsidRDefault="004D3B4A" w:rsidP="00251BF2">
      <w:pPr>
        <w:pStyle w:val="Pismenka"/>
        <w:tabs>
          <w:tab w:val="clear" w:pos="426"/>
        </w:tabs>
        <w:ind w:left="426"/>
      </w:pPr>
      <w:r>
        <w:t>Dlhodobý nehmotný majetok a dlhodobý hmotný majetok</w:t>
      </w:r>
    </w:p>
    <w:p w14:paraId="7E334396" w14:textId="77777777" w:rsidR="004D3B4A" w:rsidRDefault="004D3B4A" w:rsidP="004D3B4A">
      <w:pPr>
        <w:pStyle w:val="Zkladntext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14:paraId="0FB4D5F8" w14:textId="77777777" w:rsidR="004D3B4A" w:rsidRDefault="004D3B4A" w:rsidP="004D3B4A">
      <w:pPr>
        <w:pStyle w:val="Zkladntext"/>
      </w:pPr>
    </w:p>
    <w:p w14:paraId="278143F7" w14:textId="77777777" w:rsidR="004D3B4A" w:rsidRDefault="004D3B4A" w:rsidP="004D3B4A">
      <w:pPr>
        <w:pStyle w:val="Zkladntext"/>
      </w:pPr>
      <w:r>
        <w:t>Súčasťou obstarávacej ceny dlhodobého hmotného majetku nie sú úroky z cudzích zdrojov ani realizované kurzové rozdiely, ktoré vznikli do momentu uvedenia dlhodobého majetku do používania.</w:t>
      </w:r>
    </w:p>
    <w:p w14:paraId="25192F67" w14:textId="77777777" w:rsidR="004D3B4A" w:rsidRDefault="004D3B4A" w:rsidP="004D3B4A">
      <w:pPr>
        <w:pStyle w:val="Zkladntext"/>
      </w:pPr>
    </w:p>
    <w:p w14:paraId="523C3FA2" w14:textId="77777777" w:rsidR="004D3B4A" w:rsidRDefault="004D3B4A" w:rsidP="004D3B4A">
      <w:pPr>
        <w:pStyle w:val="Zkladntext"/>
      </w:pPr>
      <w:r>
        <w:t>Súčasťou obstarávacej ceny dlhodobého nehmotného majetku nie sú úroky z cudzích zdrojov, ktoré vznikli do momentu zaradenia dlhodobého nehmotného majetku do používania.</w:t>
      </w:r>
    </w:p>
    <w:p w14:paraId="6C62130C" w14:textId="77777777" w:rsidR="004D3B4A" w:rsidRDefault="004D3B4A" w:rsidP="004D3B4A">
      <w:pPr>
        <w:pStyle w:val="Zkladntext"/>
      </w:pPr>
    </w:p>
    <w:p w14:paraId="0981B477" w14:textId="77777777" w:rsidR="004D3B4A" w:rsidRDefault="004D3B4A" w:rsidP="004D3B4A">
      <w:pPr>
        <w:pStyle w:val="Zkladntext"/>
      </w:pPr>
      <w: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</w:t>
      </w:r>
      <w:r w:rsidRPr="00F7710B">
        <w:t>2</w:t>
      </w:r>
      <w:r w:rsidRPr="00DF04B4">
        <w:t> </w:t>
      </w:r>
      <w:r>
        <w:t>400</w:t>
      </w:r>
      <w:r w:rsidRPr="00DF04B4">
        <w:t xml:space="preserve"> EUR</w:t>
      </w:r>
      <w:r>
        <w:t xml:space="preserve"> a nižšia, sa odpisuje jednorazovo pri uvedení do používania. Predpokladaná doba používania, metóda odpisovania a odpisová sadzba sú uvedené v nasledujúcej tabuľke:</w:t>
      </w:r>
    </w:p>
    <w:p w14:paraId="4FF4EB82" w14:textId="77777777" w:rsidR="004D3B4A" w:rsidRDefault="004D3B4A" w:rsidP="004D3B4A">
      <w:pPr>
        <w:pStyle w:val="Zkladntext"/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877"/>
        <w:gridCol w:w="413"/>
        <w:gridCol w:w="1540"/>
        <w:gridCol w:w="222"/>
        <w:gridCol w:w="1810"/>
        <w:gridCol w:w="222"/>
        <w:gridCol w:w="1685"/>
        <w:gridCol w:w="77"/>
      </w:tblGrid>
      <w:tr w:rsidR="004D3B4A" w14:paraId="191FB29B" w14:textId="77777777" w:rsidTr="0065670B">
        <w:trPr>
          <w:trHeight w:val="250"/>
        </w:trPr>
        <w:tc>
          <w:tcPr>
            <w:tcW w:w="3317" w:type="dxa"/>
            <w:gridSpan w:val="2"/>
          </w:tcPr>
          <w:p w14:paraId="01FBAF80" w14:textId="77777777" w:rsidR="004D3B4A" w:rsidRDefault="004D3B4A" w:rsidP="0000290B">
            <w:pPr>
              <w:pStyle w:val="Tabulka"/>
            </w:pPr>
            <w:r>
              <w:br w:type="page"/>
            </w:r>
          </w:p>
        </w:tc>
        <w:tc>
          <w:tcPr>
            <w:tcW w:w="1544" w:type="dxa"/>
          </w:tcPr>
          <w:p w14:paraId="2F8869BD" w14:textId="77777777" w:rsidR="004D3B4A" w:rsidRDefault="004D3B4A" w:rsidP="0000290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222" w:type="dxa"/>
          </w:tcPr>
          <w:p w14:paraId="1F4D3FE5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817" w:type="dxa"/>
          </w:tcPr>
          <w:p w14:paraId="71990290" w14:textId="77777777" w:rsidR="004D3B4A" w:rsidRDefault="004D3B4A" w:rsidP="0000290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222" w:type="dxa"/>
          </w:tcPr>
          <w:p w14:paraId="16044E5E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695" w:type="dxa"/>
            <w:gridSpan w:val="2"/>
          </w:tcPr>
          <w:p w14:paraId="3E3F2FF5" w14:textId="77777777" w:rsidR="004D3B4A" w:rsidRDefault="004D3B4A" w:rsidP="0000290B">
            <w:pPr>
              <w:pStyle w:val="Tabulka"/>
              <w:jc w:val="center"/>
            </w:pPr>
            <w:r>
              <w:t>Ročná odpisová</w:t>
            </w:r>
          </w:p>
        </w:tc>
      </w:tr>
      <w:tr w:rsidR="005B316E" w14:paraId="5B906B40" w14:textId="77777777" w:rsidTr="0065670B">
        <w:trPr>
          <w:trHeight w:val="250"/>
        </w:trPr>
        <w:tc>
          <w:tcPr>
            <w:tcW w:w="2901" w:type="dxa"/>
            <w:tcBorders>
              <w:bottom w:val="single" w:sz="4" w:space="0" w:color="auto"/>
            </w:tcBorders>
          </w:tcPr>
          <w:p w14:paraId="7013ADA9" w14:textId="77777777" w:rsidR="004D3B4A" w:rsidRDefault="004D3B4A" w:rsidP="0000290B">
            <w:pPr>
              <w:pStyle w:val="Tabulka"/>
            </w:pPr>
          </w:p>
        </w:tc>
        <w:tc>
          <w:tcPr>
            <w:tcW w:w="416" w:type="dxa"/>
            <w:tcBorders>
              <w:bottom w:val="single" w:sz="4" w:space="0" w:color="auto"/>
            </w:tcBorders>
          </w:tcPr>
          <w:p w14:paraId="3DFA25EE" w14:textId="77777777" w:rsidR="004D3B4A" w:rsidRDefault="004D3B4A" w:rsidP="0000290B">
            <w:pPr>
              <w:pStyle w:val="Tabulka"/>
            </w:pPr>
          </w:p>
        </w:tc>
        <w:tc>
          <w:tcPr>
            <w:tcW w:w="1544" w:type="dxa"/>
            <w:tcBorders>
              <w:bottom w:val="single" w:sz="4" w:space="0" w:color="auto"/>
            </w:tcBorders>
          </w:tcPr>
          <w:p w14:paraId="408DE6EA" w14:textId="77777777" w:rsidR="004D3B4A" w:rsidRDefault="004D3B4A" w:rsidP="0000290B">
            <w:pPr>
              <w:pStyle w:val="Tabulka"/>
              <w:jc w:val="center"/>
            </w:pPr>
            <w:r>
              <w:t>doba používania</w:t>
            </w:r>
            <w:r>
              <w:br/>
              <w:t>v rokoch</w:t>
            </w: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14:paraId="1EE0757A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817" w:type="dxa"/>
            <w:tcBorders>
              <w:bottom w:val="single" w:sz="4" w:space="0" w:color="auto"/>
            </w:tcBorders>
          </w:tcPr>
          <w:p w14:paraId="24079453" w14:textId="77777777" w:rsidR="004D3B4A" w:rsidRDefault="004D3B4A" w:rsidP="0000290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14:paraId="51D2072C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695" w:type="dxa"/>
            <w:gridSpan w:val="2"/>
            <w:tcBorders>
              <w:bottom w:val="single" w:sz="4" w:space="0" w:color="auto"/>
            </w:tcBorders>
          </w:tcPr>
          <w:p w14:paraId="016A06B8" w14:textId="77777777" w:rsidR="004D3B4A" w:rsidRDefault="004D3B4A" w:rsidP="0000290B">
            <w:pPr>
              <w:pStyle w:val="Tabulka"/>
              <w:jc w:val="center"/>
            </w:pPr>
            <w:r>
              <w:t>sadzba v %</w:t>
            </w:r>
          </w:p>
        </w:tc>
      </w:tr>
      <w:tr w:rsidR="004D3B4A" w14:paraId="06644720" w14:textId="77777777" w:rsidTr="0065670B">
        <w:trPr>
          <w:trHeight w:val="250"/>
        </w:trPr>
        <w:tc>
          <w:tcPr>
            <w:tcW w:w="3317" w:type="dxa"/>
            <w:gridSpan w:val="2"/>
          </w:tcPr>
          <w:p w14:paraId="4E6F6F1C" w14:textId="77777777" w:rsidR="004D3B4A" w:rsidRDefault="004D3B4A" w:rsidP="0000290B">
            <w:pPr>
              <w:pStyle w:val="Tabulka"/>
            </w:pPr>
            <w:r>
              <w:t>Softvér</w:t>
            </w:r>
          </w:p>
        </w:tc>
        <w:tc>
          <w:tcPr>
            <w:tcW w:w="1544" w:type="dxa"/>
          </w:tcPr>
          <w:p w14:paraId="240669F4" w14:textId="77777777" w:rsidR="004D3B4A" w:rsidRDefault="004D3B4A" w:rsidP="0000290B">
            <w:pPr>
              <w:pStyle w:val="Tabulka"/>
              <w:jc w:val="center"/>
            </w:pPr>
            <w:r>
              <w:t>4</w:t>
            </w:r>
          </w:p>
        </w:tc>
        <w:tc>
          <w:tcPr>
            <w:tcW w:w="222" w:type="dxa"/>
          </w:tcPr>
          <w:p w14:paraId="251B74E2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817" w:type="dxa"/>
          </w:tcPr>
          <w:p w14:paraId="295FC145" w14:textId="77777777"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222" w:type="dxa"/>
          </w:tcPr>
          <w:p w14:paraId="59862C43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695" w:type="dxa"/>
            <w:gridSpan w:val="2"/>
          </w:tcPr>
          <w:p w14:paraId="0B5CE906" w14:textId="77777777" w:rsidR="004D3B4A" w:rsidRDefault="004D3B4A" w:rsidP="0000290B">
            <w:pPr>
              <w:pStyle w:val="Tabulka"/>
              <w:jc w:val="center"/>
            </w:pPr>
            <w:r>
              <w:t>25</w:t>
            </w:r>
          </w:p>
        </w:tc>
      </w:tr>
      <w:tr w:rsidR="004D3B4A" w14:paraId="2D6A7D80" w14:textId="77777777" w:rsidTr="0065670B">
        <w:tblPrEx>
          <w:tblCellMar>
            <w:left w:w="108" w:type="dxa"/>
            <w:right w:w="108" w:type="dxa"/>
          </w:tblCellMar>
        </w:tblPrEx>
        <w:trPr>
          <w:gridAfter w:val="1"/>
          <w:wAfter w:w="78" w:type="dxa"/>
          <w:trHeight w:val="245"/>
        </w:trPr>
        <w:tc>
          <w:tcPr>
            <w:tcW w:w="3317" w:type="dxa"/>
            <w:gridSpan w:val="2"/>
          </w:tcPr>
          <w:p w14:paraId="50095617" w14:textId="77777777" w:rsidR="004D3B4A" w:rsidRDefault="004D3B4A" w:rsidP="0000290B">
            <w:pPr>
              <w:pStyle w:val="Tabulka"/>
              <w:ind w:hanging="84"/>
            </w:pPr>
            <w:r>
              <w:t>Drobný dlhodobý nehmotný majetok</w:t>
            </w:r>
          </w:p>
        </w:tc>
        <w:tc>
          <w:tcPr>
            <w:tcW w:w="1544" w:type="dxa"/>
          </w:tcPr>
          <w:p w14:paraId="1138846E" w14:textId="77777777" w:rsidR="004D3B4A" w:rsidRDefault="004D3B4A" w:rsidP="0000290B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222" w:type="dxa"/>
          </w:tcPr>
          <w:p w14:paraId="403D1BCB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817" w:type="dxa"/>
          </w:tcPr>
          <w:p w14:paraId="03601E8E" w14:textId="77777777" w:rsidR="004D3B4A" w:rsidRDefault="004D3B4A" w:rsidP="0000290B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222" w:type="dxa"/>
          </w:tcPr>
          <w:p w14:paraId="1980DEF7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695" w:type="dxa"/>
          </w:tcPr>
          <w:p w14:paraId="7FF6781A" w14:textId="77777777" w:rsidR="004D3B4A" w:rsidRDefault="004D3B4A" w:rsidP="0000290B">
            <w:pPr>
              <w:pStyle w:val="Tabulka"/>
              <w:jc w:val="center"/>
            </w:pPr>
            <w:r>
              <w:t>100</w:t>
            </w:r>
          </w:p>
        </w:tc>
      </w:tr>
    </w:tbl>
    <w:p w14:paraId="695D5B4F" w14:textId="77777777" w:rsidR="004D3B4A" w:rsidRDefault="004D3B4A" w:rsidP="004D3B4A">
      <w:pPr>
        <w:pStyle w:val="Zkladntext"/>
      </w:pPr>
    </w:p>
    <w:p w14:paraId="66FF1921" w14:textId="77777777" w:rsidR="0012065F" w:rsidRDefault="0012065F" w:rsidP="004D3B4A">
      <w:pPr>
        <w:pStyle w:val="Zkladntext"/>
      </w:pPr>
    </w:p>
    <w:p w14:paraId="58FCA8BD" w14:textId="77777777" w:rsidR="0012065F" w:rsidRDefault="0012065F" w:rsidP="004D3B4A">
      <w:pPr>
        <w:pStyle w:val="Zkladntext"/>
      </w:pPr>
    </w:p>
    <w:p w14:paraId="3459805C" w14:textId="77777777" w:rsidR="0012065F" w:rsidRDefault="0012065F" w:rsidP="004D3B4A">
      <w:pPr>
        <w:pStyle w:val="Zkladntext"/>
      </w:pPr>
    </w:p>
    <w:p w14:paraId="3D84CE4D" w14:textId="0A77E359" w:rsidR="004D3B4A" w:rsidRDefault="004D3B4A" w:rsidP="004D3B4A">
      <w:pPr>
        <w:pStyle w:val="Zkladntext"/>
      </w:pPr>
      <w:r>
        <w:lastRenderedPageBreak/>
        <w:t>Odpisy dlhodobého hmotného majetku sú stanovené vychádzajúc z predpokladanej doby jeho používania a predpokladaného priebehu jeho opotrebenia. Odpisovať sa začína prvým dňom mesiaca nasledujúceho po uvedení dlhodobého majetku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14:paraId="2AEB2954" w14:textId="77777777" w:rsidR="004D3B4A" w:rsidRDefault="004D3B4A" w:rsidP="004D3B4A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4D3B4A" w14:paraId="300CF8AF" w14:textId="77777777" w:rsidTr="0000290B">
        <w:trPr>
          <w:trHeight w:val="250"/>
        </w:trPr>
        <w:tc>
          <w:tcPr>
            <w:tcW w:w="3118" w:type="dxa"/>
            <w:gridSpan w:val="2"/>
          </w:tcPr>
          <w:p w14:paraId="1A9D4EB0" w14:textId="77777777" w:rsidR="004D3B4A" w:rsidRDefault="004D3B4A" w:rsidP="0000290B">
            <w:pPr>
              <w:pStyle w:val="Tabulka"/>
            </w:pPr>
          </w:p>
        </w:tc>
        <w:tc>
          <w:tcPr>
            <w:tcW w:w="1985" w:type="dxa"/>
          </w:tcPr>
          <w:p w14:paraId="1FE0813E" w14:textId="77777777" w:rsidR="004D3B4A" w:rsidRDefault="004D3B4A" w:rsidP="0000290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14:paraId="02CAF00F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3E681C55" w14:textId="77777777" w:rsidR="004D3B4A" w:rsidRDefault="004D3B4A" w:rsidP="0000290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14:paraId="3B13BB27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7EFFA294" w14:textId="77777777" w:rsidR="004D3B4A" w:rsidRDefault="004D3B4A" w:rsidP="0000290B">
            <w:pPr>
              <w:pStyle w:val="Tabulka"/>
              <w:jc w:val="center"/>
            </w:pPr>
            <w:r>
              <w:t>Ročná odpisová</w:t>
            </w:r>
          </w:p>
        </w:tc>
      </w:tr>
      <w:tr w:rsidR="004D3B4A" w14:paraId="6AA17B97" w14:textId="77777777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7CAD2138" w14:textId="77777777" w:rsidR="004D3B4A" w:rsidRDefault="004D3B4A" w:rsidP="0000290B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18E064C5" w14:textId="77777777" w:rsidR="004D3B4A" w:rsidRDefault="004D3B4A" w:rsidP="0000290B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14:paraId="7386A41E" w14:textId="77777777" w:rsidR="004D3B4A" w:rsidRDefault="004D3B4A" w:rsidP="0000290B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14:paraId="0F5308D7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7F86CFFB" w14:textId="77777777" w:rsidR="004D3B4A" w:rsidRDefault="004D3B4A" w:rsidP="0000290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71E5D301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18DCD343" w14:textId="77777777" w:rsidR="004D3B4A" w:rsidRDefault="004D3B4A" w:rsidP="0000290B">
            <w:pPr>
              <w:pStyle w:val="Tabulka"/>
              <w:jc w:val="center"/>
            </w:pPr>
            <w:r>
              <w:t>sadzba v %</w:t>
            </w:r>
          </w:p>
        </w:tc>
      </w:tr>
      <w:tr w:rsidR="004D3B4A" w14:paraId="6B674A2C" w14:textId="77777777" w:rsidTr="0000290B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14:paraId="500F5048" w14:textId="77777777" w:rsidR="004D3B4A" w:rsidRDefault="004D3B4A" w:rsidP="0000290B">
            <w:pPr>
              <w:pStyle w:val="Tabulka"/>
            </w:pPr>
            <w: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14:paraId="7687C0BB" w14:textId="77777777" w:rsidR="004D3B4A" w:rsidRDefault="004D3B4A" w:rsidP="0000290B">
            <w:pPr>
              <w:pStyle w:val="Tabulka"/>
              <w:jc w:val="center"/>
            </w:pPr>
            <w:r>
              <w:t>40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14:paraId="50F9B953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17477481" w14:textId="77777777"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14:paraId="2B4D3A0D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4CB8DF9C" w14:textId="77777777" w:rsidR="004D3B4A" w:rsidRDefault="004D3B4A" w:rsidP="0000290B">
            <w:pPr>
              <w:pStyle w:val="Tabulka"/>
              <w:jc w:val="center"/>
            </w:pPr>
            <w:r>
              <w:t>2,5</w:t>
            </w:r>
          </w:p>
        </w:tc>
      </w:tr>
      <w:tr w:rsidR="004D3B4A" w14:paraId="1E43E86F" w14:textId="77777777" w:rsidTr="0000290B">
        <w:trPr>
          <w:trHeight w:val="250"/>
        </w:trPr>
        <w:tc>
          <w:tcPr>
            <w:tcW w:w="3118" w:type="dxa"/>
            <w:gridSpan w:val="2"/>
          </w:tcPr>
          <w:p w14:paraId="74956667" w14:textId="77777777" w:rsidR="004D3B4A" w:rsidRDefault="004D3B4A" w:rsidP="0000290B">
            <w:pPr>
              <w:pStyle w:val="Tabulka"/>
            </w:pPr>
            <w:r>
              <w:t>Stroje, prístroje a zariadenia</w:t>
            </w:r>
          </w:p>
        </w:tc>
        <w:tc>
          <w:tcPr>
            <w:tcW w:w="1985" w:type="dxa"/>
          </w:tcPr>
          <w:p w14:paraId="22867754" w14:textId="77777777" w:rsidR="004D3B4A" w:rsidRDefault="004D3B4A" w:rsidP="0000290B">
            <w:pPr>
              <w:pStyle w:val="Tabulka"/>
              <w:jc w:val="center"/>
            </w:pPr>
            <w:r>
              <w:t>8 až 12</w:t>
            </w:r>
          </w:p>
        </w:tc>
        <w:tc>
          <w:tcPr>
            <w:tcW w:w="141" w:type="dxa"/>
          </w:tcPr>
          <w:p w14:paraId="1B9C9960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61B4B2C4" w14:textId="77777777"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14:paraId="6C3B0090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2E917BB7" w14:textId="77777777" w:rsidR="004D3B4A" w:rsidRDefault="004D3B4A" w:rsidP="0000290B">
            <w:pPr>
              <w:pStyle w:val="Tabulka"/>
              <w:jc w:val="center"/>
            </w:pPr>
            <w:r>
              <w:t>8,3 až 12,5</w:t>
            </w:r>
          </w:p>
        </w:tc>
      </w:tr>
      <w:tr w:rsidR="004D3B4A" w14:paraId="2AAF6C5C" w14:textId="77777777" w:rsidTr="0000290B">
        <w:trPr>
          <w:trHeight w:val="250"/>
        </w:trPr>
        <w:tc>
          <w:tcPr>
            <w:tcW w:w="3118" w:type="dxa"/>
            <w:gridSpan w:val="2"/>
          </w:tcPr>
          <w:p w14:paraId="2E38B2B5" w14:textId="77777777" w:rsidR="004D3B4A" w:rsidRDefault="004D3B4A" w:rsidP="0000290B">
            <w:pPr>
              <w:pStyle w:val="Tabulka"/>
            </w:pPr>
            <w:r>
              <w:t>Dopravné prostriedky</w:t>
            </w:r>
          </w:p>
        </w:tc>
        <w:tc>
          <w:tcPr>
            <w:tcW w:w="1985" w:type="dxa"/>
          </w:tcPr>
          <w:p w14:paraId="502C8F10" w14:textId="77777777" w:rsidR="004D3B4A" w:rsidRDefault="004D3B4A" w:rsidP="0000290B">
            <w:pPr>
              <w:pStyle w:val="Tabulka"/>
              <w:jc w:val="center"/>
            </w:pPr>
            <w:r>
              <w:t>4 až 6</w:t>
            </w:r>
          </w:p>
        </w:tc>
        <w:tc>
          <w:tcPr>
            <w:tcW w:w="141" w:type="dxa"/>
          </w:tcPr>
          <w:p w14:paraId="58793353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3CB2E12D" w14:textId="77777777" w:rsidR="004D3B4A" w:rsidRDefault="0065670B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14:paraId="35755603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717182AF" w14:textId="77777777" w:rsidR="004D3B4A" w:rsidRDefault="004D3B4A" w:rsidP="0000290B">
            <w:pPr>
              <w:pStyle w:val="Tabulka"/>
              <w:jc w:val="center"/>
            </w:pPr>
            <w:r>
              <w:t>16 až 30</w:t>
            </w:r>
          </w:p>
        </w:tc>
      </w:tr>
      <w:tr w:rsidR="004D3B4A" w14:paraId="22947FB1" w14:textId="77777777" w:rsidTr="0000290B">
        <w:trPr>
          <w:trHeight w:val="250"/>
        </w:trPr>
        <w:tc>
          <w:tcPr>
            <w:tcW w:w="3118" w:type="dxa"/>
            <w:gridSpan w:val="2"/>
          </w:tcPr>
          <w:p w14:paraId="26DCD7C5" w14:textId="77777777" w:rsidR="004D3B4A" w:rsidRDefault="004D3B4A" w:rsidP="0000290B">
            <w:pPr>
              <w:pStyle w:val="Tabulka"/>
            </w:pPr>
            <w:r>
              <w:t>Drobný dlhodobý hmotný majetok</w:t>
            </w:r>
          </w:p>
        </w:tc>
        <w:tc>
          <w:tcPr>
            <w:tcW w:w="1985" w:type="dxa"/>
          </w:tcPr>
          <w:p w14:paraId="014E6BF3" w14:textId="77777777" w:rsidR="004D3B4A" w:rsidRDefault="004D3B4A" w:rsidP="0000290B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141" w:type="dxa"/>
          </w:tcPr>
          <w:p w14:paraId="388FF26A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05539BA3" w14:textId="77777777" w:rsidR="004D3B4A" w:rsidRDefault="0065670B" w:rsidP="0065670B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142" w:type="dxa"/>
          </w:tcPr>
          <w:p w14:paraId="738673F5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081B839B" w14:textId="77777777" w:rsidR="004D3B4A" w:rsidRDefault="004D3B4A" w:rsidP="0000290B">
            <w:pPr>
              <w:pStyle w:val="Tabulka"/>
              <w:jc w:val="center"/>
            </w:pPr>
            <w:r>
              <w:t>100</w:t>
            </w:r>
          </w:p>
        </w:tc>
      </w:tr>
    </w:tbl>
    <w:p w14:paraId="35F36D7D" w14:textId="77777777" w:rsidR="00887683" w:rsidRDefault="00887683" w:rsidP="00251BF2">
      <w:pPr>
        <w:pStyle w:val="Pismenka"/>
        <w:numPr>
          <w:ilvl w:val="0"/>
          <w:numId w:val="0"/>
        </w:numPr>
      </w:pPr>
    </w:p>
    <w:p w14:paraId="56BC1320" w14:textId="77777777" w:rsidR="004D3B4A" w:rsidRDefault="004D3B4A" w:rsidP="00251BF2">
      <w:pPr>
        <w:pStyle w:val="Pismenka"/>
        <w:tabs>
          <w:tab w:val="clear" w:pos="426"/>
        </w:tabs>
        <w:ind w:left="426"/>
      </w:pPr>
      <w:r>
        <w:t xml:space="preserve">Zásoby </w:t>
      </w:r>
    </w:p>
    <w:p w14:paraId="08368DBE" w14:textId="77777777" w:rsidR="004D3B4A" w:rsidRDefault="004D3B4A" w:rsidP="004D3B4A">
      <w:pPr>
        <w:pStyle w:val="Zkladntext"/>
      </w:pPr>
      <w:r>
        <w:t>Zásoby sa oceňujú nižšou z nasledujúcich hodnôt: obstarávacou cenou (nakupované zásoby) alebo vlastnými nákladmi (zásoby vytvorené vlastnou činnosťou) alebo čistou realizačnou hodnotou.</w:t>
      </w:r>
    </w:p>
    <w:p w14:paraId="2FE860B4" w14:textId="77777777" w:rsidR="00D566E2" w:rsidRDefault="00D566E2" w:rsidP="004D3B4A">
      <w:pPr>
        <w:pStyle w:val="Zkladntext"/>
      </w:pPr>
    </w:p>
    <w:p w14:paraId="00D2B974" w14:textId="77777777" w:rsidR="004D3B4A" w:rsidRDefault="004D3B4A" w:rsidP="004D3B4A">
      <w:pPr>
        <w:pStyle w:val="Zkladntext"/>
      </w:pPr>
      <w: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14:paraId="2F21455F" w14:textId="77777777" w:rsidR="004D3B4A" w:rsidRDefault="004D3B4A" w:rsidP="004D3B4A">
      <w:pPr>
        <w:pStyle w:val="Zkladntext"/>
      </w:pPr>
    </w:p>
    <w:p w14:paraId="2A6F2A20" w14:textId="77777777" w:rsidR="004D3B4A" w:rsidRDefault="004D3B4A" w:rsidP="004D3B4A">
      <w:pPr>
        <w:pStyle w:val="Zkladntext"/>
      </w:pPr>
      <w:r>
        <w:t xml:space="preserve">Čistá realizačná hodnota je predpokladaná predajná cena znížená o predpokladané náklady na ich dokončenie a o predpokladané náklady súvisiace s ich predajom.  </w:t>
      </w:r>
    </w:p>
    <w:p w14:paraId="05AFE016" w14:textId="77777777" w:rsidR="004D3B4A" w:rsidRDefault="004D3B4A" w:rsidP="004D3B4A">
      <w:pPr>
        <w:pStyle w:val="Zkladntext"/>
      </w:pPr>
    </w:p>
    <w:p w14:paraId="47346EA4" w14:textId="77777777" w:rsidR="004D3B4A" w:rsidRDefault="004D3B4A" w:rsidP="004D3B4A">
      <w:pPr>
        <w:pStyle w:val="Zkladntext"/>
      </w:pPr>
      <w:r>
        <w:t xml:space="preserve">Zníženie hodnoty zásob sa </w:t>
      </w:r>
      <w:r w:rsidR="00E5113F">
        <w:t xml:space="preserve">zohľadňuje </w:t>
      </w:r>
      <w:r>
        <w:t>vytvorením opravnej položky.</w:t>
      </w:r>
    </w:p>
    <w:p w14:paraId="41856614" w14:textId="77777777" w:rsidR="00D4557E" w:rsidRDefault="00D4557E" w:rsidP="004D3B4A">
      <w:pPr>
        <w:pStyle w:val="Zkladntext"/>
      </w:pPr>
    </w:p>
    <w:p w14:paraId="35A9DCFE" w14:textId="77777777" w:rsidR="004D3B4A" w:rsidRDefault="004D3B4A" w:rsidP="00251BF2">
      <w:pPr>
        <w:pStyle w:val="Pismenka"/>
        <w:tabs>
          <w:tab w:val="clear" w:pos="426"/>
        </w:tabs>
        <w:ind w:left="426"/>
      </w:pPr>
      <w:r>
        <w:t>Pohľadávky</w:t>
      </w:r>
    </w:p>
    <w:p w14:paraId="508FB9F0" w14:textId="77777777" w:rsidR="004D3B4A" w:rsidRDefault="004D3B4A" w:rsidP="004D3B4A">
      <w:pPr>
        <w:pStyle w:val="Zkladn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14:paraId="34DD18D6" w14:textId="77777777" w:rsidR="004D3B4A" w:rsidRDefault="004D3B4A" w:rsidP="004D3B4A">
      <w:pPr>
        <w:pStyle w:val="Zkladntext"/>
      </w:pPr>
    </w:p>
    <w:p w14:paraId="210E8BC2" w14:textId="77777777" w:rsidR="004D3B4A" w:rsidRDefault="004D3B4A" w:rsidP="00251BF2">
      <w:pPr>
        <w:pStyle w:val="Pismenka"/>
        <w:tabs>
          <w:tab w:val="clear" w:pos="426"/>
        </w:tabs>
        <w:ind w:left="426"/>
      </w:pPr>
      <w:r>
        <w:t>Peňažné prostriedky a ceniny</w:t>
      </w:r>
    </w:p>
    <w:p w14:paraId="461445ED" w14:textId="77777777" w:rsidR="004D3B4A" w:rsidRDefault="004D3B4A" w:rsidP="004D3B4A">
      <w:pPr>
        <w:pStyle w:val="Zkladntext"/>
      </w:pPr>
      <w:r>
        <w:t>Peňažné prostriedky a ceniny sa oceňujú ich menovitou hodnotou. Zníženie ich hodnoty sa vyjadruje opravnou položkou.</w:t>
      </w:r>
    </w:p>
    <w:p w14:paraId="12CB74A2" w14:textId="77777777" w:rsidR="004D3B4A" w:rsidRDefault="004D3B4A" w:rsidP="004D3B4A">
      <w:pPr>
        <w:pStyle w:val="Zkladntext"/>
      </w:pPr>
    </w:p>
    <w:p w14:paraId="22463508" w14:textId="77777777" w:rsidR="004D3B4A" w:rsidRDefault="004D3B4A" w:rsidP="00251BF2">
      <w:pPr>
        <w:pStyle w:val="Pismenka"/>
        <w:tabs>
          <w:tab w:val="clear" w:pos="426"/>
        </w:tabs>
        <w:ind w:left="426"/>
      </w:pPr>
      <w:r>
        <w:t>Náklady budúcich období a príjmy budúcich období</w:t>
      </w:r>
    </w:p>
    <w:p w14:paraId="7A6D4700" w14:textId="77777777" w:rsidR="004D3B4A" w:rsidRDefault="004D3B4A" w:rsidP="004D3B4A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14:paraId="4D49B5B3" w14:textId="77777777" w:rsidR="004D3B4A" w:rsidRDefault="004D3B4A" w:rsidP="004D3B4A">
      <w:pPr>
        <w:pStyle w:val="Zkladntext"/>
      </w:pPr>
    </w:p>
    <w:p w14:paraId="1FCC60AE" w14:textId="77777777" w:rsidR="004D3B4A" w:rsidRDefault="004D3B4A" w:rsidP="00251BF2">
      <w:pPr>
        <w:pStyle w:val="Pismenka"/>
        <w:tabs>
          <w:tab w:val="clear" w:pos="426"/>
        </w:tabs>
        <w:ind w:left="426"/>
      </w:pPr>
      <w:r>
        <w:t>Rezervy</w:t>
      </w:r>
    </w:p>
    <w:p w14:paraId="7EA5C614" w14:textId="77777777" w:rsidR="004D3B4A" w:rsidRDefault="004D3B4A" w:rsidP="004D3B4A">
      <w:pPr>
        <w:pStyle w:val="Zkladntext"/>
      </w:pPr>
      <w:r>
        <w:t>Rezervy sú záväzky s neurčitým časovým vymedzením alebo výškou; tvoria sa na krytie známych rizík alebo strát z podnikania. Oceňujú sa v očakávanej výške záväzku.</w:t>
      </w:r>
    </w:p>
    <w:p w14:paraId="38ACE96C" w14:textId="77777777"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14:paraId="5C83AD53" w14:textId="77777777" w:rsidR="004D3B4A" w:rsidRDefault="004D3B4A" w:rsidP="00251BF2">
      <w:pPr>
        <w:pStyle w:val="Pismenka"/>
        <w:tabs>
          <w:tab w:val="clear" w:pos="426"/>
        </w:tabs>
        <w:ind w:left="426"/>
      </w:pPr>
      <w:r>
        <w:t>Záväzky</w:t>
      </w:r>
    </w:p>
    <w:p w14:paraId="429D21DE" w14:textId="77777777" w:rsidR="004D3B4A" w:rsidRDefault="004D3B4A" w:rsidP="004D3B4A">
      <w:pPr>
        <w:pStyle w:val="Zkladntext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14:paraId="21291DE3" w14:textId="77777777"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14:paraId="416C57F2" w14:textId="77777777" w:rsidR="004D3B4A" w:rsidRDefault="004D3B4A" w:rsidP="00251BF2">
      <w:pPr>
        <w:pStyle w:val="Pismenka"/>
        <w:tabs>
          <w:tab w:val="clear" w:pos="426"/>
        </w:tabs>
        <w:ind w:left="426"/>
      </w:pPr>
      <w:r>
        <w:t>Odložené dane</w:t>
      </w:r>
    </w:p>
    <w:p w14:paraId="7476A784" w14:textId="77777777" w:rsidR="004D3B4A" w:rsidRDefault="004D3B4A" w:rsidP="004D3B4A">
      <w:pPr>
        <w:pStyle w:val="Zkladntext"/>
      </w:pPr>
      <w:r>
        <w:t xml:space="preserve">Odložené dane (odložená daňová pohľadávka a odložený daňový záväzok) sa vzťahujú na: </w:t>
      </w:r>
    </w:p>
    <w:p w14:paraId="07057389" w14:textId="77777777" w:rsidR="004D3B4A" w:rsidRDefault="004D3B4A" w:rsidP="00394F9A">
      <w:pPr>
        <w:pStyle w:val="Zkladntext"/>
        <w:numPr>
          <w:ilvl w:val="0"/>
          <w:numId w:val="5"/>
        </w:numPr>
      </w:pPr>
      <w:r>
        <w:t>dočasné rozdiely medzi účtovnou hodnotou majetku a účtovnou hodnotou záväzkov vykázanou v súvahe a ich daňovou základňou,</w:t>
      </w:r>
    </w:p>
    <w:p w14:paraId="772DF68E" w14:textId="77777777" w:rsidR="004D3B4A" w:rsidRDefault="004D3B4A" w:rsidP="00394F9A">
      <w:pPr>
        <w:pStyle w:val="Zkladntext"/>
        <w:numPr>
          <w:ilvl w:val="0"/>
          <w:numId w:val="5"/>
        </w:numPr>
      </w:pPr>
      <w:r>
        <w:t>možnosť umorovať daňovú stratu v budúcnosti, ktorou sa rozumie možnosť odpočítať daňovú stratu od základu dane v budúcnosti,</w:t>
      </w:r>
    </w:p>
    <w:p w14:paraId="395890BC" w14:textId="77777777" w:rsidR="004D3B4A" w:rsidRDefault="004D3B4A" w:rsidP="00394F9A">
      <w:pPr>
        <w:pStyle w:val="Zkladntext"/>
        <w:numPr>
          <w:ilvl w:val="0"/>
          <w:numId w:val="5"/>
        </w:numPr>
      </w:pPr>
      <w:r>
        <w:t>možnosť previesť nevyužité daňové odpočty a iné daňové nároky do budúcich období.</w:t>
      </w:r>
    </w:p>
    <w:p w14:paraId="15B54C8C" w14:textId="77777777" w:rsidR="004D3B4A" w:rsidRDefault="004D3B4A" w:rsidP="004D3B4A">
      <w:pPr>
        <w:pStyle w:val="Zkladntext"/>
      </w:pPr>
    </w:p>
    <w:p w14:paraId="67465EF0" w14:textId="77777777" w:rsidR="004D3B4A" w:rsidRDefault="004D3B4A" w:rsidP="00251BF2">
      <w:pPr>
        <w:pStyle w:val="Pismenka"/>
        <w:tabs>
          <w:tab w:val="clear" w:pos="426"/>
        </w:tabs>
        <w:ind w:left="426"/>
      </w:pPr>
      <w:r>
        <w:t>Výdavky budúcich období a výnosy budúcich období</w:t>
      </w:r>
    </w:p>
    <w:p w14:paraId="11B5135A" w14:textId="77777777" w:rsidR="004D3B4A" w:rsidRDefault="004D3B4A" w:rsidP="004D3B4A">
      <w:pPr>
        <w:pStyle w:val="Zkladntext"/>
      </w:pPr>
      <w:r>
        <w:t>Výdavky budúcich období a výnosy budúcich období sa vykazujú vo výške, ktorá je potrebná na dodržanie zásady vecnej a časovej súvislosti s účtovným obdobím.</w:t>
      </w:r>
    </w:p>
    <w:p w14:paraId="6AB42854" w14:textId="77777777" w:rsidR="004007CA" w:rsidRDefault="004007CA" w:rsidP="004D3B4A">
      <w:pPr>
        <w:pStyle w:val="Zkladntext"/>
      </w:pPr>
    </w:p>
    <w:p w14:paraId="1C7C070B" w14:textId="77777777" w:rsidR="004D3B4A" w:rsidRDefault="004D3B4A" w:rsidP="00251BF2">
      <w:pPr>
        <w:pStyle w:val="Pismenka"/>
        <w:tabs>
          <w:tab w:val="clear" w:pos="426"/>
        </w:tabs>
        <w:ind w:left="426"/>
      </w:pPr>
      <w:r>
        <w:t>Prenájom (lízing)</w:t>
      </w:r>
    </w:p>
    <w:p w14:paraId="5D26F362" w14:textId="77777777" w:rsidR="004D3B4A" w:rsidRDefault="004D3B4A" w:rsidP="004D3B4A">
      <w:pPr>
        <w:pStyle w:val="Zkladntext"/>
      </w:pPr>
      <w:r>
        <w:t>Majetok prenajatý na základe operatívneho prenájmu vykazuje ako svoj majetok jeho vlastník, nie nájomca.</w:t>
      </w:r>
    </w:p>
    <w:p w14:paraId="3A53CDE5" w14:textId="77777777" w:rsidR="00AB6B04" w:rsidRDefault="00AB6B04" w:rsidP="004D3B4A">
      <w:pPr>
        <w:pStyle w:val="Zkladntext"/>
      </w:pPr>
    </w:p>
    <w:p w14:paraId="3C0E951F" w14:textId="77777777" w:rsidR="00781875" w:rsidRDefault="004D3B4A" w:rsidP="004D3B4A">
      <w:pPr>
        <w:pStyle w:val="Zkladntext"/>
      </w:pPr>
      <w:r>
        <w:lastRenderedPageBreak/>
        <w:t xml:space="preserve">Finančný prenájom </w:t>
      </w:r>
      <w:r w:rsidR="00A61FB3">
        <w:t>je obstaranie dlhodobého hmotného majetku na základe nájomnej zmluvy s dojednaným právom kúpy prenajatej veci za dohodnuté platby počas dohodnutej doby nájmu.</w:t>
      </w:r>
      <w:r w:rsidR="006957CC">
        <w:t xml:space="preserve"> </w:t>
      </w:r>
      <w:r w:rsidR="00172D44" w:rsidRPr="002C6EEA">
        <w:t xml:space="preserve">Majetok prenajatý </w:t>
      </w:r>
      <w:r w:rsidR="00172D44">
        <w:t> formou finančného prenájmu vykazuje ako svoj majetok a odpisuje ho jeho nájomca, nie vlastník.</w:t>
      </w:r>
      <w:r w:rsidR="00781875">
        <w:t xml:space="preserve"> </w:t>
      </w:r>
    </w:p>
    <w:p w14:paraId="167B9251" w14:textId="77777777" w:rsidR="00781875" w:rsidRDefault="00781875" w:rsidP="004D3B4A">
      <w:pPr>
        <w:pStyle w:val="Zkladntext"/>
      </w:pPr>
    </w:p>
    <w:p w14:paraId="1DA8EEEA" w14:textId="77777777" w:rsidR="00781875" w:rsidRDefault="00781875" w:rsidP="00781875">
      <w:pPr>
        <w:pStyle w:val="Zkladntext"/>
      </w:pPr>
      <w:r>
        <w:t>Prijatie majetku nájomcom sa v účtovníctve nájomcu účtuje v deň prijatia majetku na ťarchu príslušného účtu majetku so súvzťažným zápisom v prospech účtu 474 – Záväzky z nájmu vo výške dohodnutých platieb znížených o nerealizované finančné náklady.</w:t>
      </w:r>
    </w:p>
    <w:p w14:paraId="74E25767" w14:textId="77777777" w:rsidR="00781875" w:rsidRPr="001D5F78" w:rsidRDefault="00781875" w:rsidP="00781875">
      <w:pPr>
        <w:pStyle w:val="Zkladntext"/>
        <w:rPr>
          <w:szCs w:val="18"/>
        </w:rPr>
      </w:pPr>
    </w:p>
    <w:p w14:paraId="2A4006CD" w14:textId="77777777" w:rsidR="00A61FB3" w:rsidRPr="006957CC" w:rsidRDefault="006957CC" w:rsidP="004D3B4A">
      <w:pPr>
        <w:pStyle w:val="Zkladntext"/>
      </w:pPr>
      <w:r>
        <w:t>Súčasťou dohodnutých platieb je aj kúpna cena, za ktorú na konci dohodnutej doby finančného prenájmu prechádza vlastnícke právo k prenajatému majetku z prenajímateľa na nájomcu. Dohodnutá doba nájmu je najmenej 60</w:t>
      </w:r>
      <w:r w:rsidR="00FC1D72">
        <w:t xml:space="preserve"> </w:t>
      </w:r>
      <w:r w:rsidR="000C17C3" w:rsidRPr="000C17C3">
        <w:t>% dob</w:t>
      </w:r>
      <w:r>
        <w:t xml:space="preserve">y odpisovania podľa daňových predpisov, </w:t>
      </w:r>
      <w:r w:rsidR="00221F76">
        <w:t xml:space="preserve">minimálne však 3 roky. </w:t>
      </w:r>
      <w:r w:rsidR="00172D44">
        <w:t>Platba nájomného je alokovaná medzi splátku istiny a finančné náklady, vypočítané metódou efektívnej úrokovej miery. Finančné náklady sa účtujú na ťarchu účtu 562 – Úroky.</w:t>
      </w:r>
    </w:p>
    <w:p w14:paraId="7551AE07" w14:textId="77777777" w:rsidR="00A61FB3" w:rsidRDefault="00A61FB3" w:rsidP="004D3B4A">
      <w:pPr>
        <w:pStyle w:val="Zkladntext"/>
      </w:pPr>
    </w:p>
    <w:p w14:paraId="598E2E4A" w14:textId="77777777" w:rsidR="004D3B4A" w:rsidRDefault="004D3B4A" w:rsidP="00251BF2">
      <w:pPr>
        <w:pStyle w:val="Pismenka"/>
        <w:tabs>
          <w:tab w:val="clear" w:pos="426"/>
        </w:tabs>
        <w:ind w:left="426"/>
      </w:pPr>
      <w:r>
        <w:t>Cudzia mena</w:t>
      </w:r>
    </w:p>
    <w:p w14:paraId="3E92AE84" w14:textId="77777777" w:rsidR="004D3B4A" w:rsidRDefault="004D3B4A" w:rsidP="004D3B4A">
      <w:pPr>
        <w:pStyle w:val="Zkladntext"/>
      </w:pPr>
      <w:r w:rsidRPr="00194BFD">
        <w:t xml:space="preserve">Majetok a záväzky vyjadrené v cudzej mene sa ku dňu uskutočnenia účtovného prípadu </w:t>
      </w:r>
      <w:r>
        <w:t xml:space="preserve">prepočítavajú na menu euro referenčným výmenným </w:t>
      </w:r>
      <w:r w:rsidRPr="00194BFD">
        <w:t>kurzom</w:t>
      </w:r>
      <w:r>
        <w:t xml:space="preserve"> určeným a vyhláseným Európskou centrálnou bankou alebo Národnou bankou Slovenska v deň predchádzajúci dňu uskutočnenia účtovného prípadu. </w:t>
      </w:r>
    </w:p>
    <w:p w14:paraId="1C3DCB6E" w14:textId="77777777" w:rsidR="002724ED" w:rsidRDefault="002724ED" w:rsidP="004D3B4A">
      <w:pPr>
        <w:pStyle w:val="Zkladntext"/>
      </w:pPr>
    </w:p>
    <w:p w14:paraId="09B20DC3" w14:textId="77777777" w:rsidR="001E27A6" w:rsidRDefault="001E27A6" w:rsidP="004D3B4A">
      <w:pPr>
        <w:pStyle w:val="Zkladntext"/>
      </w:pPr>
      <w:r>
        <w:t>Na ocenenie prírastku cudzej meny nakúpenej za euro sa použije kurz, za ktorý bola táto cudzia mena nakúpená.</w:t>
      </w:r>
    </w:p>
    <w:p w14:paraId="0EC69A4E" w14:textId="77777777" w:rsidR="001E27A6" w:rsidRDefault="001E27A6" w:rsidP="004D3B4A">
      <w:pPr>
        <w:pStyle w:val="Zkladntext"/>
      </w:pPr>
    </w:p>
    <w:p w14:paraId="741A591B" w14:textId="77777777" w:rsidR="001E27A6" w:rsidRDefault="001E27A6" w:rsidP="004D3B4A">
      <w:pPr>
        <w:pStyle w:val="Zkladntext"/>
      </w:pPr>
      <w:r>
        <w:t xml:space="preserve">Na úbytok rovnakej cudzej meny v hotovosti alebo z devízového účtu sa na prepočet cudzej meny na eurá použije </w:t>
      </w:r>
      <w:r w:rsidR="00B56595">
        <w:t xml:space="preserve">referenčný výmenný kurz určený a vyhlásený Európskou centrálnou bankou alebo Národnou bankou Slovenska v deň predchádzajúci dňu uskutočnenia účtovného prípadu. </w:t>
      </w:r>
    </w:p>
    <w:p w14:paraId="31D9588C" w14:textId="77777777" w:rsidR="004D3B4A" w:rsidRDefault="004D3B4A" w:rsidP="004D3B4A">
      <w:pPr>
        <w:pStyle w:val="Zkladntext"/>
      </w:pPr>
    </w:p>
    <w:p w14:paraId="7A26B086" w14:textId="77777777" w:rsidR="004D3B4A" w:rsidRDefault="004D3B4A" w:rsidP="004D3B4A">
      <w:pPr>
        <w:pStyle w:val="Zkladntext"/>
      </w:pPr>
      <w:r w:rsidRPr="00194BFD">
        <w:t>Majetok a záväzky vyjadrené v cudzej mene (</w:t>
      </w:r>
      <w:r>
        <w:t>okrem</w:t>
      </w:r>
      <w:r w:rsidRPr="00194BFD">
        <w:t xml:space="preserve"> prijatých a poskytnutých preddavkov) sa ku dňu, ku ktorému</w:t>
      </w:r>
      <w:r>
        <w:t xml:space="preserve"> sa</w:t>
      </w:r>
      <w:r w:rsidRPr="00194BFD">
        <w:t xml:space="preserve"> zostavuje účtovná závierka</w:t>
      </w:r>
      <w:r>
        <w:t>,</w:t>
      </w:r>
      <w:r w:rsidRPr="00194BFD">
        <w:t xml:space="preserve"> prepočítavajú na </w:t>
      </w:r>
      <w:r>
        <w:t xml:space="preserve">menu euro referenčným výmenným </w:t>
      </w:r>
      <w:r w:rsidRPr="00194BFD">
        <w:t xml:space="preserve">kurzom </w:t>
      </w:r>
      <w:r>
        <w:t>určeným a vyhláseným Európskou centrálnou bankou alebo Národnou bankou Slovenska v deň, ku ktorému sa zostavuje účtovná závierka,</w:t>
      </w:r>
      <w:r w:rsidRPr="00194BFD">
        <w:t xml:space="preserve"> a účtujú sa s vplyvom na výsledok hospodárenia. </w:t>
      </w:r>
    </w:p>
    <w:p w14:paraId="394EF154" w14:textId="77777777" w:rsidR="001E27A6" w:rsidRDefault="001E27A6" w:rsidP="004D3B4A">
      <w:pPr>
        <w:pStyle w:val="Zkladntext"/>
      </w:pPr>
    </w:p>
    <w:p w14:paraId="248CE5AE" w14:textId="77777777" w:rsidR="00E5113F" w:rsidRDefault="004D3B4A" w:rsidP="00E5113F">
      <w:pPr>
        <w:pStyle w:val="Zkladntext"/>
      </w:pPr>
      <w: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  <w:r w:rsidR="00E5113F">
        <w:t xml:space="preserve">Ku dňu, ku ktorému sa zostavuje účtovná závierka, sa už neprepočítavajú. </w:t>
      </w:r>
    </w:p>
    <w:p w14:paraId="4C540699" w14:textId="77777777" w:rsidR="006E554A" w:rsidRDefault="006E554A" w:rsidP="004D3B4A">
      <w:pPr>
        <w:pStyle w:val="Zkladntext"/>
      </w:pPr>
    </w:p>
    <w:p w14:paraId="4E8DF2DF" w14:textId="77777777" w:rsidR="00BB2336" w:rsidRDefault="004D3B4A" w:rsidP="004D3B4A">
      <w:pPr>
        <w:pStyle w:val="Zkladntext"/>
      </w:pPr>
      <w:r>
        <w:t>Prijaté a poskytnuté preddavky v cudzej mene na účet zriadený v eurách a z účtu zriadeného v eurách sa prepočítavajú na menu euro kurzom, za ktorý boli tieto hodnoty nakúpené alebo predané.</w:t>
      </w:r>
    </w:p>
    <w:p w14:paraId="36AB464E" w14:textId="77777777" w:rsidR="00BB2336" w:rsidRDefault="00BB2336" w:rsidP="004D3B4A">
      <w:pPr>
        <w:pStyle w:val="Zkladntext"/>
      </w:pPr>
    </w:p>
    <w:p w14:paraId="63B4EA63" w14:textId="77777777" w:rsidR="004D3B4A" w:rsidRDefault="004D3B4A" w:rsidP="004D3B4A">
      <w:pPr>
        <w:pStyle w:val="Zkladntext"/>
      </w:pPr>
    </w:p>
    <w:p w14:paraId="2E90BFD1" w14:textId="77777777" w:rsidR="004D3B4A" w:rsidRDefault="004D3B4A" w:rsidP="00251BF2">
      <w:pPr>
        <w:pStyle w:val="Pismenka"/>
        <w:tabs>
          <w:tab w:val="clear" w:pos="426"/>
        </w:tabs>
        <w:ind w:left="426"/>
      </w:pPr>
      <w:r>
        <w:t>Výnosy</w:t>
      </w:r>
    </w:p>
    <w:p w14:paraId="021B8554" w14:textId="77777777" w:rsidR="004D3B4A" w:rsidRDefault="004D3B4A" w:rsidP="004D3B4A">
      <w:pPr>
        <w:pStyle w:val="Zkladntext"/>
        <w:rPr>
          <w:sz w:val="16"/>
          <w:szCs w:val="16"/>
        </w:rPr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14:paraId="74D6972B" w14:textId="77777777" w:rsidR="00AF29D2" w:rsidRPr="001D5F78" w:rsidRDefault="004D3B4A" w:rsidP="00E9466D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b w:val="0"/>
          <w:caps w:val="0"/>
          <w:szCs w:val="18"/>
        </w:rPr>
      </w:pPr>
      <w:bookmarkStart w:id="9" w:name="_Toc530739900"/>
      <w:r>
        <w:br w:type="page"/>
      </w:r>
      <w:bookmarkEnd w:id="9"/>
    </w:p>
    <w:p w14:paraId="67723A8B" w14:textId="77777777" w:rsidR="00491AF0" w:rsidRDefault="00491AF0" w:rsidP="00491AF0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 údajoch na strane pasív súvahy</w:t>
      </w:r>
    </w:p>
    <w:p w14:paraId="243CC2E2" w14:textId="77777777" w:rsidR="00491AF0" w:rsidRDefault="00491AF0" w:rsidP="00491AF0">
      <w:pPr>
        <w:pStyle w:val="Zkladntext"/>
      </w:pPr>
    </w:p>
    <w:p w14:paraId="4A0D3084" w14:textId="77777777" w:rsidR="00B62963" w:rsidRDefault="00491AF0">
      <w:pPr>
        <w:pStyle w:val="Nadpis2"/>
        <w:numPr>
          <w:ilvl w:val="0"/>
          <w:numId w:val="2"/>
        </w:numPr>
        <w:tabs>
          <w:tab w:val="clear" w:pos="360"/>
          <w:tab w:val="num" w:pos="426"/>
        </w:tabs>
        <w:ind w:left="426" w:hanging="426"/>
      </w:pPr>
      <w:bookmarkStart w:id="10" w:name="_Toc530739909"/>
      <w:r>
        <w:t>Záväzky</w:t>
      </w:r>
      <w:bookmarkEnd w:id="10"/>
    </w:p>
    <w:p w14:paraId="770B1EAD" w14:textId="77777777" w:rsidR="00491AF0" w:rsidRDefault="00491AF0" w:rsidP="00491AF0">
      <w:pPr>
        <w:pStyle w:val="Zkladntext"/>
      </w:pPr>
    </w:p>
    <w:p w14:paraId="00A4D42E" w14:textId="77777777" w:rsidR="00491AF0" w:rsidRDefault="00491AF0" w:rsidP="00491AF0">
      <w:pPr>
        <w:pStyle w:val="Zkladntext"/>
      </w:pPr>
      <w:r>
        <w:t>Štruktúra záväzkov (okrem bankových úverov) podľa zostatkovej doby splatnosti je uvedená v nasledujúcom prehľade:</w:t>
      </w:r>
    </w:p>
    <w:p w14:paraId="4E6C899B" w14:textId="77777777" w:rsidR="0057382A" w:rsidRPr="00D91A08" w:rsidRDefault="0057382A" w:rsidP="0057382A">
      <w:pPr>
        <w:pStyle w:val="Zkladntext"/>
        <w:rPr>
          <w:i/>
          <w:szCs w:val="18"/>
          <w:u w:val="single"/>
        </w:rPr>
      </w:pPr>
    </w:p>
    <w:p w14:paraId="34E7CF2F" w14:textId="77777777" w:rsidR="00491AF0" w:rsidRDefault="00491AF0" w:rsidP="00491AF0">
      <w:pPr>
        <w:pStyle w:val="Zkladntext"/>
      </w:pPr>
    </w:p>
    <w:bookmarkStart w:id="11" w:name="_MON_1405948528"/>
    <w:bookmarkEnd w:id="11"/>
    <w:p w14:paraId="3C041524" w14:textId="77777777" w:rsidR="002A7CDF" w:rsidRDefault="000704A5" w:rsidP="009D0700">
      <w:pPr>
        <w:ind w:left="426"/>
      </w:pPr>
      <w:r>
        <w:object w:dxaOrig="8951" w:dyaOrig="2953" w14:anchorId="5C27ECCB">
          <v:shape id="_x0000_i1027" type="#_x0000_t75" style="width:438.75pt;height:164.25pt" o:ole="" o:preferrelative="f">
            <v:imagedata r:id="rId13" o:title=""/>
            <o:lock v:ext="edit" aspectratio="f"/>
          </v:shape>
          <o:OLEObject Type="Embed" ProgID="Excel.Sheet.12" ShapeID="_x0000_i1027" DrawAspect="Content" ObjectID="_1685186619" r:id="rId14"/>
        </w:object>
      </w:r>
    </w:p>
    <w:p w14:paraId="03ABE278" w14:textId="77777777" w:rsidR="00E231BA" w:rsidRDefault="00E231BA" w:rsidP="00E231BA">
      <w:pPr>
        <w:pStyle w:val="Zkladntext"/>
      </w:pPr>
    </w:p>
    <w:p w14:paraId="741BC7A5" w14:textId="77777777" w:rsidR="00E231BA" w:rsidRDefault="00E231BA" w:rsidP="00E231BA">
      <w:pPr>
        <w:pStyle w:val="Zkladntext"/>
      </w:pPr>
      <w:r>
        <w:t>Tvorba a čerpanie sociálneho fondu v priebehu účtovného obdobia sú znázornené v nasledujúcom prehľade:</w:t>
      </w:r>
    </w:p>
    <w:p w14:paraId="68C6EBAA" w14:textId="77777777" w:rsidR="00F12594" w:rsidRDefault="00F12594" w:rsidP="00F12594">
      <w:pPr>
        <w:pStyle w:val="Zkladntext"/>
        <w:rPr>
          <w:i/>
          <w:szCs w:val="18"/>
          <w:u w:val="single"/>
        </w:rPr>
      </w:pPr>
    </w:p>
    <w:p w14:paraId="324BDA29" w14:textId="77777777" w:rsidR="00E231BA" w:rsidRDefault="00E231BA" w:rsidP="00E231BA">
      <w:pPr>
        <w:pStyle w:val="Zkladntext"/>
      </w:pPr>
    </w:p>
    <w:bookmarkStart w:id="12" w:name="_MON_1405948668"/>
    <w:bookmarkEnd w:id="12"/>
    <w:p w14:paraId="22FD24F9" w14:textId="77777777" w:rsidR="00A25722" w:rsidRPr="00D16B95" w:rsidRDefault="000704A5" w:rsidP="00A25722">
      <w:pPr>
        <w:pStyle w:val="Zkladntext"/>
        <w:rPr>
          <w:lang w:val="de-DE"/>
        </w:rPr>
      </w:pPr>
      <w:r>
        <w:object w:dxaOrig="8951" w:dyaOrig="2907" w14:anchorId="02B40782">
          <v:shape id="_x0000_i1028" type="#_x0000_t75" style="width:438.75pt;height:159.75pt" o:ole="" o:preferrelative="f">
            <v:imagedata r:id="rId15" o:title=""/>
            <o:lock v:ext="edit" aspectratio="f"/>
          </v:shape>
          <o:OLEObject Type="Embed" ProgID="Excel.Sheet.12" ShapeID="_x0000_i1028" DrawAspect="Content" ObjectID="_1685186620" r:id="rId16"/>
        </w:object>
      </w:r>
    </w:p>
    <w:p w14:paraId="64802245" w14:textId="77777777" w:rsidR="00A25722" w:rsidRPr="00D16B95" w:rsidRDefault="00A25722" w:rsidP="00A25722">
      <w:pPr>
        <w:pStyle w:val="Zkladntext"/>
        <w:rPr>
          <w:color w:val="000000"/>
          <w:lang w:val="de-DE"/>
        </w:rPr>
      </w:pPr>
    </w:p>
    <w:p w14:paraId="22AFABA7" w14:textId="77777777" w:rsidR="00E231BA" w:rsidRDefault="00E231BA" w:rsidP="00E231BA">
      <w:pPr>
        <w:pStyle w:val="Zkladntext"/>
      </w:pPr>
      <w:r>
        <w:t>Časť sociálneho fondu sa podľa zákona o sociálnom fonde tvorí povinne na ťarchu nákladov a časť sa môže vytvárať zo zisku. Sociálny fond sa podľa zákona o sociálnom fonde čerpá na sociálne, zdravotné, rekreačné a iné potreby zamestnancov.</w:t>
      </w:r>
    </w:p>
    <w:p w14:paraId="4858DF70" w14:textId="77777777" w:rsidR="00F12594" w:rsidRDefault="00F12594" w:rsidP="00E231BA">
      <w:pPr>
        <w:pStyle w:val="Zkladntext"/>
      </w:pPr>
    </w:p>
    <w:p w14:paraId="1480A741" w14:textId="77777777" w:rsidR="00E9466D" w:rsidRDefault="00E9466D" w:rsidP="00E231BA">
      <w:pPr>
        <w:pStyle w:val="Zkladntext"/>
      </w:pPr>
    </w:p>
    <w:p w14:paraId="269D1ABE" w14:textId="77777777" w:rsidR="00E9466D" w:rsidRDefault="00E9466D" w:rsidP="00E231BA">
      <w:pPr>
        <w:pStyle w:val="Zkladntext"/>
      </w:pPr>
    </w:p>
    <w:p w14:paraId="7417B25A" w14:textId="77777777" w:rsidR="00E9466D" w:rsidRDefault="00E9466D" w:rsidP="00E231BA">
      <w:pPr>
        <w:pStyle w:val="Zkladntext"/>
      </w:pPr>
    </w:p>
    <w:p w14:paraId="4C2223E6" w14:textId="77777777" w:rsidR="00E9466D" w:rsidRDefault="00E9466D" w:rsidP="00E231BA">
      <w:pPr>
        <w:pStyle w:val="Zkladntext"/>
      </w:pPr>
    </w:p>
    <w:p w14:paraId="54C81C79" w14:textId="77777777" w:rsidR="00E9466D" w:rsidRDefault="00E9466D" w:rsidP="00E231BA">
      <w:pPr>
        <w:pStyle w:val="Zkladntext"/>
      </w:pPr>
    </w:p>
    <w:p w14:paraId="1BF939B5" w14:textId="77777777" w:rsidR="00E9466D" w:rsidRDefault="00E9466D" w:rsidP="00E231BA">
      <w:pPr>
        <w:pStyle w:val="Zkladntext"/>
      </w:pPr>
    </w:p>
    <w:p w14:paraId="7A85430B" w14:textId="6220D5CB" w:rsidR="007A491D" w:rsidRPr="00F15542" w:rsidRDefault="00E9466D" w:rsidP="00F15542">
      <w:pPr>
        <w:spacing w:after="200" w:line="276" w:lineRule="auto"/>
        <w:rPr>
          <w:sz w:val="18"/>
        </w:rPr>
      </w:pPr>
      <w:r>
        <w:br w:type="page"/>
      </w:r>
      <w:bookmarkStart w:id="13" w:name="_GoBack"/>
      <w:bookmarkEnd w:id="13"/>
    </w:p>
    <w:p w14:paraId="6569F16F" w14:textId="77777777" w:rsidR="00E231BA" w:rsidRDefault="00E231BA" w:rsidP="00E231B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 výnosoch</w:t>
      </w:r>
    </w:p>
    <w:p w14:paraId="2C6013A8" w14:textId="77777777" w:rsidR="00E231BA" w:rsidRDefault="00E231BA" w:rsidP="00E231BA">
      <w:pPr>
        <w:pStyle w:val="Nadpis2"/>
        <w:numPr>
          <w:ilvl w:val="0"/>
          <w:numId w:val="0"/>
        </w:numPr>
      </w:pPr>
      <w:bookmarkStart w:id="14" w:name="_Toc530739914"/>
    </w:p>
    <w:p w14:paraId="7CDECFD2" w14:textId="77777777" w:rsidR="00E231BA" w:rsidRDefault="00E231BA" w:rsidP="00394F9A">
      <w:pPr>
        <w:pStyle w:val="Nadpis2"/>
        <w:numPr>
          <w:ilvl w:val="0"/>
          <w:numId w:val="13"/>
        </w:numPr>
      </w:pPr>
      <w:r>
        <w:t>Tržby za vlastné výkony a tovar</w:t>
      </w:r>
      <w:bookmarkEnd w:id="14"/>
    </w:p>
    <w:p w14:paraId="0AD7A98C" w14:textId="77777777" w:rsidR="00E231BA" w:rsidRDefault="00E231BA" w:rsidP="00E231BA">
      <w:pPr>
        <w:pStyle w:val="Zkladntext"/>
      </w:pPr>
    </w:p>
    <w:p w14:paraId="0E9015E3" w14:textId="77777777" w:rsidR="00E231BA" w:rsidRDefault="00E231BA" w:rsidP="00E231BA">
      <w:pPr>
        <w:pStyle w:val="Zkladntext"/>
      </w:pPr>
      <w:r>
        <w:t>Tržby za vlastné výkony a tovar podľa jednotlivých segmentov, t. j. podľa typov výrobkov a služieb, a podľa hlavných teritórií sú uvedené v nasledujúcom prehľade:</w:t>
      </w:r>
    </w:p>
    <w:p w14:paraId="48A45784" w14:textId="77777777" w:rsidR="00574527" w:rsidRDefault="00574527" w:rsidP="00574527">
      <w:pPr>
        <w:pStyle w:val="Zkladntext"/>
        <w:rPr>
          <w:i/>
          <w:szCs w:val="18"/>
          <w:u w:val="single"/>
        </w:rPr>
      </w:pPr>
    </w:p>
    <w:p w14:paraId="63BE49AE" w14:textId="77777777" w:rsidR="00574527" w:rsidRDefault="00574527" w:rsidP="00E231BA">
      <w:pPr>
        <w:pStyle w:val="Zkladntext"/>
      </w:pPr>
    </w:p>
    <w:p w14:paraId="161D732D" w14:textId="77777777" w:rsidR="00E231BA" w:rsidRDefault="00E231BA" w:rsidP="00E231BA">
      <w:pPr>
        <w:pStyle w:val="Zkladntext"/>
      </w:pPr>
    </w:p>
    <w:bookmarkStart w:id="15" w:name="_MON_1405949910"/>
    <w:bookmarkEnd w:id="15"/>
    <w:p w14:paraId="02D84C75" w14:textId="2D56B85B" w:rsidR="00F75DF5" w:rsidRDefault="00795E16" w:rsidP="00F75DF5">
      <w:pPr>
        <w:pStyle w:val="Zkladntext"/>
      </w:pPr>
      <w:r>
        <w:object w:dxaOrig="7851" w:dyaOrig="2551" w14:anchorId="4F90BEF2">
          <v:shape id="_x0000_i1029" type="#_x0000_t75" style="width:446.25pt;height:138pt" o:ole="" o:preferrelative="f">
            <v:imagedata r:id="rId17" o:title=""/>
            <o:lock v:ext="edit" aspectratio="f"/>
          </v:shape>
          <o:OLEObject Type="Embed" ProgID="Excel.Sheet.12" ShapeID="_x0000_i1029" DrawAspect="Content" ObjectID="_1685186621" r:id="rId18"/>
        </w:object>
      </w:r>
    </w:p>
    <w:p w14:paraId="3EF9E671" w14:textId="77777777" w:rsidR="00E231BA" w:rsidRDefault="00E231BA" w:rsidP="00E231BA">
      <w:pPr>
        <w:pStyle w:val="Zkladntext"/>
      </w:pPr>
    </w:p>
    <w:p w14:paraId="140A50E7" w14:textId="77777777"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údajoch na podsúvahových  účtoch</w:t>
      </w:r>
    </w:p>
    <w:p w14:paraId="6ACE5BD9" w14:textId="77777777" w:rsidR="00BF425D" w:rsidRDefault="00BF425D" w:rsidP="002E31E7">
      <w:pPr>
        <w:pStyle w:val="Zkladntext"/>
      </w:pPr>
    </w:p>
    <w:p w14:paraId="09A67AF0" w14:textId="77777777" w:rsidR="00BF425D" w:rsidRPr="00982759" w:rsidRDefault="000C17C3" w:rsidP="002E31E7">
      <w:pPr>
        <w:pStyle w:val="Zkladntext"/>
        <w:rPr>
          <w:b/>
          <w:i/>
          <w:u w:val="single"/>
        </w:rPr>
      </w:pPr>
      <w:r w:rsidRPr="00982759">
        <w:rPr>
          <w:b/>
          <w:i/>
          <w:u w:val="single"/>
        </w:rPr>
        <w:t>Najatý majetok</w:t>
      </w:r>
    </w:p>
    <w:p w14:paraId="52C6FA44" w14:textId="77777777" w:rsidR="00BF425D" w:rsidRPr="00982759" w:rsidRDefault="00BF425D" w:rsidP="002E31E7">
      <w:pPr>
        <w:pStyle w:val="Zkladntext"/>
      </w:pPr>
    </w:p>
    <w:p w14:paraId="367BDB92" w14:textId="77777777" w:rsidR="002E31E7" w:rsidRPr="009B5097" w:rsidRDefault="00F4619A" w:rsidP="002E31E7">
      <w:pPr>
        <w:pStyle w:val="Zkladntext"/>
      </w:pPr>
      <w:r w:rsidRPr="009B5097">
        <w:t xml:space="preserve">Spoločnosť má v nájme </w:t>
      </w:r>
      <w:r w:rsidR="00216B76" w:rsidRPr="009B5097">
        <w:t>skladové a administra</w:t>
      </w:r>
      <w:r w:rsidR="00455F7E" w:rsidRPr="009B5097">
        <w:t>tívne priestory od spria</w:t>
      </w:r>
      <w:r w:rsidR="00216B76" w:rsidRPr="009B5097">
        <w:t>znenej osoby. Nájomná</w:t>
      </w:r>
      <w:r w:rsidR="00A40A46" w:rsidRPr="009B5097">
        <w:t xml:space="preserve"> zmluva na 4</w:t>
      </w:r>
      <w:r w:rsidR="00EF0C4E" w:rsidRPr="009B5097">
        <w:t xml:space="preserve"> </w:t>
      </w:r>
      <w:r w:rsidR="00A40A46" w:rsidRPr="009B5097">
        <w:t>645</w:t>
      </w:r>
      <w:r w:rsidR="00216B76" w:rsidRPr="009B5097">
        <w:t xml:space="preserve"> m2 je uzatvorená na dobu neurčitú s možnosťou</w:t>
      </w:r>
      <w:r w:rsidR="00EF0C4E" w:rsidRPr="009B5097">
        <w:t xml:space="preserve"> výpovede v určených prípadoch.</w:t>
      </w:r>
      <w:r w:rsidR="00865654" w:rsidRPr="009B5097">
        <w:t xml:space="preserve"> Výpovedná lehota je 1 až 3 mesiace.</w:t>
      </w:r>
      <w:r w:rsidR="00EF0C4E" w:rsidRPr="009B5097">
        <w:t xml:space="preserve"> </w:t>
      </w:r>
      <w:r w:rsidR="00A40A46" w:rsidRPr="009B5097">
        <w:t>Spoločnosť má v nájme skladové priestory – nájomná zmlu</w:t>
      </w:r>
      <w:r w:rsidR="00EF0C4E" w:rsidRPr="009B5097">
        <w:t>v</w:t>
      </w:r>
      <w:r w:rsidR="00A40A46" w:rsidRPr="009B5097">
        <w:t>a na 790</w:t>
      </w:r>
      <w:r w:rsidR="00876000" w:rsidRPr="009B5097">
        <w:t xml:space="preserve"> </w:t>
      </w:r>
      <w:r w:rsidR="00A40A46" w:rsidRPr="009B5097">
        <w:t xml:space="preserve">m2 je uzatvorená na dobu neurčitú. Výpovedná lehota </w:t>
      </w:r>
      <w:r w:rsidR="009B5097" w:rsidRPr="009B5097">
        <w:t>2 mesiace</w:t>
      </w:r>
      <w:r w:rsidR="00A40A46" w:rsidRPr="009B5097">
        <w:t>.</w:t>
      </w:r>
    </w:p>
    <w:p w14:paraId="48A333D9" w14:textId="77777777" w:rsidR="002E31E7" w:rsidRPr="009B5097" w:rsidRDefault="002E31E7" w:rsidP="002E31E7">
      <w:pPr>
        <w:pStyle w:val="Zkladntext"/>
      </w:pPr>
    </w:p>
    <w:p w14:paraId="3808F46F" w14:textId="77777777" w:rsidR="00B62963" w:rsidRPr="009B5097" w:rsidRDefault="000C17C3">
      <w:pPr>
        <w:pStyle w:val="Zkladntext"/>
        <w:rPr>
          <w:i/>
        </w:rPr>
      </w:pPr>
      <w:r w:rsidRPr="009B5097">
        <w:rPr>
          <w:b/>
          <w:i/>
        </w:rPr>
        <w:t>Ostatné finančné povinnosti</w:t>
      </w:r>
    </w:p>
    <w:p w14:paraId="4A960FAE" w14:textId="77777777" w:rsidR="00E23359" w:rsidRPr="009B5097" w:rsidRDefault="00E23359" w:rsidP="00E23359">
      <w:pPr>
        <w:pStyle w:val="Zkladntext"/>
      </w:pPr>
    </w:p>
    <w:p w14:paraId="79E45961" w14:textId="77777777" w:rsidR="00E23359" w:rsidRPr="009B5097" w:rsidRDefault="00F4619A" w:rsidP="00E23359">
      <w:pPr>
        <w:pStyle w:val="Zkladntext"/>
      </w:pPr>
      <w:r w:rsidRPr="009B5097">
        <w:t>Ostatné finančné povinnosti, ktoré sa nesledujú v bežnom účtovníctve a neuvádzajú v súvahe, sú tieto:</w:t>
      </w:r>
    </w:p>
    <w:p w14:paraId="4845CFE8" w14:textId="77777777" w:rsidR="00E23359" w:rsidRPr="009B5097" w:rsidRDefault="00E23359" w:rsidP="00E23359">
      <w:pPr>
        <w:pStyle w:val="Zkladntext"/>
      </w:pPr>
    </w:p>
    <w:p w14:paraId="3945BFE3" w14:textId="77777777" w:rsidR="00B62963" w:rsidRPr="009B5097" w:rsidRDefault="00394F9A" w:rsidP="00394F9A">
      <w:pPr>
        <w:pStyle w:val="Zkladntext"/>
        <w:numPr>
          <w:ilvl w:val="0"/>
          <w:numId w:val="17"/>
        </w:numPr>
      </w:pPr>
      <w:r w:rsidRPr="009B5097">
        <w:t>Spoločnosť má v nájme skladové a administratívne priestory (4</w:t>
      </w:r>
      <w:r w:rsidR="00EF0C4E" w:rsidRPr="009B5097">
        <w:t xml:space="preserve"> </w:t>
      </w:r>
      <w:r w:rsidRPr="009B5097">
        <w:t>645 m2) od spriaznenej oso</w:t>
      </w:r>
      <w:r w:rsidR="009705E3" w:rsidRPr="009B5097">
        <w:t>by. Ročné nájomné predstavuje 1</w:t>
      </w:r>
      <w:r w:rsidR="009D2E11">
        <w:t>63</w:t>
      </w:r>
      <w:r w:rsidRPr="009B5097">
        <w:t xml:space="preserve"> tis. EUR.</w:t>
      </w:r>
    </w:p>
    <w:p w14:paraId="43DF41AE" w14:textId="77777777" w:rsidR="00E23359" w:rsidRPr="009B5097" w:rsidRDefault="00E23359" w:rsidP="00775D22">
      <w:pPr>
        <w:pStyle w:val="Zkladntext"/>
      </w:pPr>
    </w:p>
    <w:p w14:paraId="66E77E5C" w14:textId="77777777" w:rsidR="00A40A46" w:rsidRPr="009B5097" w:rsidRDefault="00A40A46" w:rsidP="00A40A46">
      <w:pPr>
        <w:pStyle w:val="Zkladntext"/>
        <w:numPr>
          <w:ilvl w:val="0"/>
          <w:numId w:val="17"/>
        </w:numPr>
      </w:pPr>
      <w:r w:rsidRPr="009B5097">
        <w:t xml:space="preserve">Spoločnosť má v nájme skladové a administratívne priestory </w:t>
      </w:r>
      <w:r w:rsidR="009705E3" w:rsidRPr="009B5097">
        <w:t xml:space="preserve">(790 m2) </w:t>
      </w:r>
      <w:r w:rsidRPr="009B5097">
        <w:t xml:space="preserve">Ročné nájomné predstavuje </w:t>
      </w:r>
      <w:r w:rsidR="00CC4824" w:rsidRPr="009B5097">
        <w:t>66</w:t>
      </w:r>
      <w:r w:rsidRPr="009B5097">
        <w:t xml:space="preserve"> tis. EUR.</w:t>
      </w:r>
    </w:p>
    <w:p w14:paraId="59E77A91" w14:textId="77777777" w:rsidR="00A70430" w:rsidRPr="009B5097" w:rsidRDefault="00A70430" w:rsidP="00A70430">
      <w:pPr>
        <w:pStyle w:val="Odsekzoznamu"/>
      </w:pPr>
    </w:p>
    <w:p w14:paraId="20560324" w14:textId="77777777" w:rsidR="00A70430" w:rsidRPr="009B5097" w:rsidRDefault="00A70430" w:rsidP="00A40A46">
      <w:pPr>
        <w:pStyle w:val="Zkladntext"/>
        <w:numPr>
          <w:ilvl w:val="0"/>
          <w:numId w:val="17"/>
        </w:numPr>
      </w:pPr>
      <w:r w:rsidRPr="009B5097">
        <w:t>Za prenajaté vysokozdvižné voz</w:t>
      </w:r>
      <w:r w:rsidR="009D2E11">
        <w:t>íky predstavuje ročné nájomné 22</w:t>
      </w:r>
      <w:r w:rsidRPr="009B5097">
        <w:t xml:space="preserve"> tis. EUR.</w:t>
      </w:r>
    </w:p>
    <w:p w14:paraId="1EC3363A" w14:textId="77777777" w:rsidR="00A40A46" w:rsidRPr="00E23781" w:rsidRDefault="00A40A46" w:rsidP="00775D22">
      <w:pPr>
        <w:pStyle w:val="Zkladntext"/>
      </w:pPr>
    </w:p>
    <w:p w14:paraId="420400BF" w14:textId="77777777" w:rsidR="0000290B" w:rsidRPr="00E23781" w:rsidRDefault="00F4619A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 w:rsidRPr="00E23781">
        <w:t>Informácie o iných aktívach a iných pasívach</w:t>
      </w:r>
    </w:p>
    <w:p w14:paraId="2E9D89A3" w14:textId="77777777" w:rsidR="0000290B" w:rsidRPr="000F038C" w:rsidRDefault="0000290B" w:rsidP="0000290B">
      <w:pPr>
        <w:pStyle w:val="Zkladntext"/>
        <w:ind w:left="0"/>
      </w:pPr>
    </w:p>
    <w:p w14:paraId="6CB5FB6B" w14:textId="77777777" w:rsidR="0000290B" w:rsidRDefault="00F4619A" w:rsidP="00394F9A">
      <w:pPr>
        <w:pStyle w:val="Nadpis2"/>
        <w:numPr>
          <w:ilvl w:val="0"/>
          <w:numId w:val="14"/>
        </w:numPr>
      </w:pPr>
      <w:bookmarkStart w:id="16" w:name="_Toc530739921"/>
      <w:r>
        <w:t>Podmienené záväzk</w:t>
      </w:r>
      <w:r w:rsidR="0000290B">
        <w:t>y</w:t>
      </w:r>
      <w:bookmarkEnd w:id="16"/>
    </w:p>
    <w:p w14:paraId="1C7B2378" w14:textId="77777777" w:rsidR="0000290B" w:rsidRDefault="0000290B" w:rsidP="0000290B">
      <w:pPr>
        <w:pStyle w:val="Zkladntext"/>
      </w:pPr>
    </w:p>
    <w:p w14:paraId="3B0C8624" w14:textId="77777777" w:rsidR="00775D22" w:rsidRDefault="0000290B" w:rsidP="00E23359">
      <w:pPr>
        <w:pStyle w:val="Zkladntext"/>
      </w:pPr>
      <w: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</w:t>
      </w:r>
      <w:r w:rsidR="00E23359">
        <w:t xml:space="preserve"> </w:t>
      </w:r>
      <w:r w:rsidR="00C43B83">
        <w:t>Vedenie S</w:t>
      </w:r>
      <w:r w:rsidR="00775D22">
        <w:t>poločnosti si nie je vedomé žiadnych okolností, v dôsledku ktorých by jej vznikol významný náklad.</w:t>
      </w:r>
    </w:p>
    <w:p w14:paraId="6A82DADB" w14:textId="77777777" w:rsidR="00627B6C" w:rsidRPr="002F770F" w:rsidRDefault="00627B6C" w:rsidP="002F770F">
      <w:pPr>
        <w:pStyle w:val="Zkladntext"/>
      </w:pPr>
    </w:p>
    <w:p w14:paraId="39130436" w14:textId="77777777" w:rsidR="003E0FA2" w:rsidRDefault="003E0FA2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17" w:name="_Toc530739925"/>
      <w:r>
        <w:t>Informácie o skutočnostiach, ktoré nastali po dni, ku ktorému sa zostavuje účtovná závierka, do dňa zostavenia účtovnej závierky</w:t>
      </w:r>
      <w:bookmarkEnd w:id="17"/>
    </w:p>
    <w:p w14:paraId="299560BD" w14:textId="77777777" w:rsidR="003E0FA2" w:rsidRDefault="003E0FA2" w:rsidP="003E0FA2">
      <w:pPr>
        <w:pStyle w:val="Zkladntext"/>
      </w:pPr>
    </w:p>
    <w:p w14:paraId="06B60BA8" w14:textId="306E0F86" w:rsidR="003A690E" w:rsidRDefault="003A690E" w:rsidP="003A690E">
      <w:pPr>
        <w:pStyle w:val="Zkladntext"/>
      </w:pPr>
      <w:r>
        <w:t>Po 31. decembri 2020 nenastali žiadne udalosti majúce významný vplyv na verné zobrazenie skutočností, ktoré sú predmetom účtovníctva.</w:t>
      </w:r>
    </w:p>
    <w:sectPr w:rsidR="003A690E" w:rsidSect="00AB05B4">
      <w:headerReference w:type="default" r:id="rId19"/>
      <w:footerReference w:type="default" r:id="rId20"/>
      <w:headerReference w:type="first" r:id="rId21"/>
      <w:footerReference w:type="first" r:id="rId22"/>
      <w:pgSz w:w="11906" w:h="16838" w:code="9"/>
      <w:pgMar w:top="1666" w:right="991" w:bottom="1134" w:left="1673" w:header="675" w:footer="1022" w:gutter="0"/>
      <w:pgNumType w:start="14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2E778BE" w14:textId="77777777" w:rsidR="00322487" w:rsidRDefault="00322487" w:rsidP="00E95128">
      <w:r>
        <w:separator/>
      </w:r>
    </w:p>
  </w:endnote>
  <w:endnote w:type="continuationSeparator" w:id="0">
    <w:p w14:paraId="4B595880" w14:textId="77777777" w:rsidR="00322487" w:rsidRDefault="00322487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261991067"/>
      <w:docPartObj>
        <w:docPartGallery w:val="Page Numbers (Bottom of Page)"/>
        <w:docPartUnique/>
      </w:docPartObj>
    </w:sdtPr>
    <w:sdtEndPr/>
    <w:sdtContent>
      <w:p w14:paraId="6237435B" w14:textId="15F77762" w:rsidR="00DF3C70" w:rsidRDefault="00DF3C70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7261D8">
          <w:rPr>
            <w:noProof/>
          </w:rPr>
          <w:t>18</w:t>
        </w:r>
        <w:r>
          <w:fldChar w:fldCharType="end"/>
        </w:r>
      </w:p>
    </w:sdtContent>
  </w:sdt>
  <w:p w14:paraId="7D1FE2A8" w14:textId="77777777" w:rsidR="00DF3C70" w:rsidRDefault="00DF3C70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593367377"/>
      <w:docPartObj>
        <w:docPartGallery w:val="Page Numbers (Bottom of Page)"/>
        <w:docPartUnique/>
      </w:docPartObj>
    </w:sdtPr>
    <w:sdtEndPr/>
    <w:sdtContent>
      <w:p w14:paraId="704AD9DB" w14:textId="0D45AFD5" w:rsidR="008E6D40" w:rsidRDefault="008E6D40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7261D8">
          <w:rPr>
            <w:noProof/>
          </w:rPr>
          <w:t>14</w:t>
        </w:r>
        <w:r>
          <w:fldChar w:fldCharType="end"/>
        </w:r>
      </w:p>
    </w:sdtContent>
  </w:sdt>
  <w:p w14:paraId="02949C5A" w14:textId="77777777" w:rsidR="00B21B71" w:rsidRPr="00F70C00" w:rsidRDefault="00B21B71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2E04BB0" w14:textId="77777777" w:rsidR="00322487" w:rsidRDefault="00322487" w:rsidP="00E95128">
      <w:r>
        <w:separator/>
      </w:r>
    </w:p>
  </w:footnote>
  <w:footnote w:type="continuationSeparator" w:id="0">
    <w:p w14:paraId="26521EE2" w14:textId="77777777" w:rsidR="00322487" w:rsidRDefault="00322487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1F860B5" w14:textId="77777777" w:rsidR="00F15542" w:rsidRPr="00F863D5" w:rsidRDefault="00F15542" w:rsidP="00F15542">
    <w:pPr>
      <w:tabs>
        <w:tab w:val="center" w:pos="4536"/>
        <w:tab w:val="center" w:pos="4820"/>
        <w:tab w:val="right" w:pos="9072"/>
        <w:tab w:val="right" w:pos="9213"/>
      </w:tabs>
      <w:jc w:val="right"/>
      <w:rPr>
        <w:sz w:val="18"/>
      </w:rPr>
    </w:pPr>
    <w:r w:rsidRPr="00F863D5">
      <w:rPr>
        <w:sz w:val="18"/>
        <w:szCs w:val="18"/>
      </w:rPr>
      <w:t>Účtovná závierka</w:t>
    </w:r>
  </w:p>
  <w:p w14:paraId="40A2CF2E" w14:textId="64BE5833" w:rsidR="00F15542" w:rsidRPr="00F863D5" w:rsidRDefault="00F15542" w:rsidP="00F15542">
    <w:pPr>
      <w:tabs>
        <w:tab w:val="center" w:pos="3969"/>
        <w:tab w:val="right" w:pos="9213"/>
      </w:tabs>
      <w:rPr>
        <w:sz w:val="18"/>
        <w:szCs w:val="18"/>
      </w:rPr>
    </w:pPr>
    <w:r>
      <w:t>HOMMEL HERCULES FRANCE, s.r.o.</w:t>
    </w:r>
    <w:r w:rsidRPr="00F863D5">
      <w:rPr>
        <w:b/>
        <w:bCs/>
        <w:sz w:val="18"/>
        <w:szCs w:val="18"/>
      </w:rPr>
      <w:tab/>
    </w:r>
    <w:r w:rsidRPr="00F863D5">
      <w:rPr>
        <w:b/>
        <w:bCs/>
        <w:sz w:val="18"/>
        <w:szCs w:val="18"/>
      </w:rPr>
      <w:tab/>
      <w:t xml:space="preserve"> </w:t>
    </w:r>
    <w:r w:rsidRPr="00F863D5">
      <w:rPr>
        <w:sz w:val="18"/>
        <w:szCs w:val="18"/>
      </w:rPr>
      <w:t>k</w:t>
    </w:r>
    <w:r w:rsidRPr="00F863D5">
      <w:rPr>
        <w:b/>
        <w:bCs/>
        <w:sz w:val="18"/>
        <w:szCs w:val="18"/>
      </w:rPr>
      <w:t xml:space="preserve"> </w:t>
    </w:r>
    <w:r w:rsidRPr="00F863D5">
      <w:rPr>
        <w:sz w:val="18"/>
        <w:szCs w:val="18"/>
      </w:rPr>
      <w:t xml:space="preserve">31. decembru </w:t>
    </w:r>
    <w:r>
      <w:rPr>
        <w:sz w:val="18"/>
        <w:szCs w:val="18"/>
      </w:rPr>
      <w:t>2020</w:t>
    </w:r>
  </w:p>
  <w:p w14:paraId="40F2DFDE" w14:textId="77777777" w:rsidR="00F15542" w:rsidRPr="00F863D5" w:rsidRDefault="00F15542" w:rsidP="00F15542">
    <w:pPr>
      <w:tabs>
        <w:tab w:val="center" w:pos="3969"/>
        <w:tab w:val="left" w:pos="7920"/>
        <w:tab w:val="right" w:pos="9213"/>
      </w:tabs>
      <w:rPr>
        <w:sz w:val="18"/>
        <w:szCs w:val="18"/>
      </w:rPr>
    </w:pPr>
    <w:r w:rsidRPr="00F863D5">
      <w:rPr>
        <w:sz w:val="18"/>
        <w:szCs w:val="18"/>
      </w:rPr>
      <w:tab/>
    </w:r>
    <w:r w:rsidRPr="00F863D5">
      <w:rPr>
        <w:sz w:val="18"/>
        <w:szCs w:val="18"/>
      </w:rPr>
      <w:tab/>
    </w:r>
    <w:r w:rsidRPr="00F863D5">
      <w:rPr>
        <w:sz w:val="18"/>
        <w:szCs w:val="18"/>
      </w:rPr>
      <w:tab/>
    </w: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F15542" w:rsidRPr="00127E51" w14:paraId="420A9237" w14:textId="77777777" w:rsidTr="000034CD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40831E6A" w14:textId="77777777" w:rsidR="00F15542" w:rsidRPr="00F863D5" w:rsidRDefault="00F15542" w:rsidP="00F15542">
          <w:pPr>
            <w:tabs>
              <w:tab w:val="center" w:pos="4253"/>
              <w:tab w:val="right" w:pos="9072"/>
              <w:tab w:val="right" w:pos="9213"/>
            </w:tabs>
            <w:ind w:right="-67" w:firstLine="2"/>
            <w:rPr>
              <w:sz w:val="18"/>
              <w:szCs w:val="18"/>
            </w:rPr>
          </w:pPr>
          <w:r w:rsidRPr="00F863D5">
            <w:rPr>
              <w:sz w:val="18"/>
              <w:szCs w:val="18"/>
            </w:rPr>
            <w:t>Poznámky Úč PODV 3- 01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0132AF63" w14:textId="77777777" w:rsidR="00F15542" w:rsidRPr="00F863D5" w:rsidRDefault="00F15542" w:rsidP="00F15542">
          <w:pPr>
            <w:tabs>
              <w:tab w:val="center" w:pos="4253"/>
              <w:tab w:val="right" w:pos="9072"/>
              <w:tab w:val="right" w:pos="9213"/>
            </w:tabs>
            <w:rPr>
              <w:sz w:val="18"/>
              <w:szCs w:val="18"/>
            </w:rPr>
          </w:pPr>
          <w:r w:rsidRPr="00F863D5">
            <w:rPr>
              <w:sz w:val="18"/>
              <w:szCs w:val="18"/>
            </w:rPr>
            <w:t xml:space="preserve">                                                                                     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107F2B81" w14:textId="77777777" w:rsidR="00F15542" w:rsidRPr="00F863D5" w:rsidRDefault="00F15542" w:rsidP="00F15542">
          <w:pPr>
            <w:tabs>
              <w:tab w:val="center" w:pos="4253"/>
              <w:tab w:val="right" w:pos="9072"/>
              <w:tab w:val="right" w:pos="9213"/>
            </w:tabs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79B4B2BA" w14:textId="77777777" w:rsidR="00F15542" w:rsidRPr="00F863D5" w:rsidRDefault="00F15542" w:rsidP="00F15542">
          <w:pPr>
            <w:tabs>
              <w:tab w:val="center" w:pos="4253"/>
              <w:tab w:val="right" w:pos="9072"/>
              <w:tab w:val="right" w:pos="9213"/>
            </w:tabs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4397E20" w14:textId="77777777" w:rsidR="00F15542" w:rsidRPr="00F863D5" w:rsidRDefault="00F15542" w:rsidP="00F15542">
          <w:pPr>
            <w:tabs>
              <w:tab w:val="center" w:pos="4253"/>
              <w:tab w:val="right" w:pos="9072"/>
              <w:tab w:val="right" w:pos="9213"/>
            </w:tabs>
            <w:rPr>
              <w:sz w:val="18"/>
              <w:szCs w:val="18"/>
            </w:rPr>
          </w:pPr>
          <w:r w:rsidRPr="00F863D5"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CA846C0" w14:textId="77777777" w:rsidR="00F15542" w:rsidRPr="00F863D5" w:rsidRDefault="00F15542" w:rsidP="00F15542">
          <w:pPr>
            <w:tabs>
              <w:tab w:val="center" w:pos="4253"/>
              <w:tab w:val="right" w:pos="9072"/>
              <w:tab w:val="right" w:pos="9213"/>
            </w:tabs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EAF0545" w14:textId="77777777" w:rsidR="00F15542" w:rsidRPr="00F863D5" w:rsidRDefault="00F15542" w:rsidP="00F15542">
          <w:pPr>
            <w:tabs>
              <w:tab w:val="center" w:pos="4253"/>
              <w:tab w:val="right" w:pos="9072"/>
              <w:tab w:val="right" w:pos="9213"/>
            </w:tabs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B6A19E2" w14:textId="77777777" w:rsidR="00F15542" w:rsidRPr="00F863D5" w:rsidRDefault="00F15542" w:rsidP="00F15542">
          <w:pPr>
            <w:tabs>
              <w:tab w:val="center" w:pos="4253"/>
              <w:tab w:val="right" w:pos="9072"/>
              <w:tab w:val="right" w:pos="9213"/>
            </w:tabs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06FC9A5" w14:textId="77777777" w:rsidR="00F15542" w:rsidRPr="00F863D5" w:rsidRDefault="00F15542" w:rsidP="00F15542">
          <w:pPr>
            <w:tabs>
              <w:tab w:val="center" w:pos="4253"/>
              <w:tab w:val="right" w:pos="9072"/>
              <w:tab w:val="right" w:pos="9213"/>
            </w:tabs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1B9790EA" w14:textId="77777777" w:rsidR="00F15542" w:rsidRPr="00F863D5" w:rsidRDefault="00F15542" w:rsidP="00F15542">
          <w:pPr>
            <w:tabs>
              <w:tab w:val="center" w:pos="4253"/>
              <w:tab w:val="right" w:pos="9072"/>
              <w:tab w:val="right" w:pos="9213"/>
            </w:tabs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09F2FE9" w14:textId="77777777" w:rsidR="00F15542" w:rsidRPr="00F863D5" w:rsidRDefault="00F15542" w:rsidP="00F15542">
          <w:pPr>
            <w:tabs>
              <w:tab w:val="center" w:pos="4253"/>
              <w:tab w:val="right" w:pos="9072"/>
              <w:tab w:val="right" w:pos="9213"/>
            </w:tabs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15FDBB63" w14:textId="77777777" w:rsidR="00F15542" w:rsidRPr="00127E51" w:rsidRDefault="00F15542" w:rsidP="00F15542">
          <w:pPr>
            <w:tabs>
              <w:tab w:val="center" w:pos="4253"/>
              <w:tab w:val="right" w:pos="9072"/>
              <w:tab w:val="right" w:pos="9213"/>
            </w:tabs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</w:tr>
  </w:tbl>
  <w:p w14:paraId="2A982C3C" w14:textId="77777777" w:rsidR="00F15542" w:rsidRPr="00127E51" w:rsidRDefault="00F15542" w:rsidP="00F15542">
    <w:pPr>
      <w:tabs>
        <w:tab w:val="center" w:pos="4536"/>
        <w:tab w:val="center" w:pos="4962"/>
        <w:tab w:val="right" w:pos="9072"/>
        <w:tab w:val="right" w:pos="9213"/>
      </w:tabs>
      <w:ind w:right="-1"/>
      <w:jc w:val="right"/>
      <w:rPr>
        <w:sz w:val="4"/>
        <w:szCs w:val="4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F15542" w:rsidRPr="00127E51" w14:paraId="767A160F" w14:textId="77777777" w:rsidTr="000034CD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2AE5D4FC" w14:textId="77777777" w:rsidR="00F15542" w:rsidRPr="00127E51" w:rsidRDefault="00F15542" w:rsidP="00F15542">
          <w:pPr>
            <w:tabs>
              <w:tab w:val="center" w:pos="4253"/>
              <w:tab w:val="right" w:pos="9072"/>
              <w:tab w:val="right" w:pos="9213"/>
            </w:tabs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4E28A38F" w14:textId="77777777" w:rsidR="00F15542" w:rsidRPr="00127E51" w:rsidRDefault="00F15542" w:rsidP="00F15542">
          <w:pPr>
            <w:tabs>
              <w:tab w:val="center" w:pos="4253"/>
              <w:tab w:val="right" w:pos="9072"/>
              <w:tab w:val="right" w:pos="9213"/>
            </w:tabs>
            <w:rPr>
              <w:sz w:val="18"/>
              <w:szCs w:val="18"/>
            </w:rPr>
          </w:pPr>
          <w:r w:rsidRPr="00127E51">
            <w:rPr>
              <w:sz w:val="18"/>
              <w:szCs w:val="18"/>
            </w:rPr>
            <w:t xml:space="preserve">                                                                                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81780E4" w14:textId="77777777" w:rsidR="00F15542" w:rsidRPr="00127E51" w:rsidRDefault="00F15542" w:rsidP="00F15542">
          <w:pPr>
            <w:tabs>
              <w:tab w:val="center" w:pos="4253"/>
              <w:tab w:val="right" w:pos="9072"/>
              <w:tab w:val="right" w:pos="9213"/>
            </w:tabs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8B85970" w14:textId="77777777" w:rsidR="00F15542" w:rsidRPr="00127E51" w:rsidRDefault="00F15542" w:rsidP="00F15542">
          <w:pPr>
            <w:tabs>
              <w:tab w:val="center" w:pos="4253"/>
              <w:tab w:val="right" w:pos="9072"/>
              <w:tab w:val="right" w:pos="9213"/>
            </w:tabs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34BD06B" w14:textId="77777777" w:rsidR="00F15542" w:rsidRPr="00127E51" w:rsidRDefault="00F15542" w:rsidP="00F15542">
          <w:pPr>
            <w:tabs>
              <w:tab w:val="center" w:pos="4253"/>
              <w:tab w:val="right" w:pos="9072"/>
              <w:tab w:val="right" w:pos="9213"/>
            </w:tabs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E874B39" w14:textId="77777777" w:rsidR="00F15542" w:rsidRPr="00127E51" w:rsidRDefault="00F15542" w:rsidP="00F15542">
          <w:pPr>
            <w:tabs>
              <w:tab w:val="center" w:pos="4253"/>
              <w:tab w:val="right" w:pos="9072"/>
              <w:tab w:val="right" w:pos="9213"/>
            </w:tabs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175DA5F2" w14:textId="77777777" w:rsidR="00F15542" w:rsidRPr="00127E51" w:rsidRDefault="00F15542" w:rsidP="00F15542">
          <w:pPr>
            <w:tabs>
              <w:tab w:val="center" w:pos="4253"/>
              <w:tab w:val="right" w:pos="9072"/>
              <w:tab w:val="right" w:pos="9213"/>
            </w:tabs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EB3FF64" w14:textId="77777777" w:rsidR="00F15542" w:rsidRPr="00127E51" w:rsidRDefault="00F15542" w:rsidP="00F15542">
          <w:pPr>
            <w:tabs>
              <w:tab w:val="center" w:pos="4253"/>
              <w:tab w:val="right" w:pos="9072"/>
              <w:tab w:val="right" w:pos="9213"/>
            </w:tabs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A598E4C" w14:textId="77777777" w:rsidR="00F15542" w:rsidRPr="00127E51" w:rsidRDefault="00F15542" w:rsidP="00F15542">
          <w:pPr>
            <w:tabs>
              <w:tab w:val="center" w:pos="4253"/>
              <w:tab w:val="right" w:pos="9072"/>
              <w:tab w:val="right" w:pos="9213"/>
            </w:tabs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8B4D3E6" w14:textId="77777777" w:rsidR="00F15542" w:rsidRPr="00127E51" w:rsidRDefault="00F15542" w:rsidP="00F15542">
          <w:pPr>
            <w:tabs>
              <w:tab w:val="center" w:pos="4253"/>
              <w:tab w:val="right" w:pos="9072"/>
              <w:tab w:val="right" w:pos="9213"/>
            </w:tabs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C31F3AD" w14:textId="77777777" w:rsidR="00F15542" w:rsidRPr="00127E51" w:rsidRDefault="00F15542" w:rsidP="00F15542">
          <w:pPr>
            <w:tabs>
              <w:tab w:val="center" w:pos="4253"/>
              <w:tab w:val="right" w:pos="9072"/>
              <w:tab w:val="right" w:pos="9213"/>
            </w:tabs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35DF482" w14:textId="77777777" w:rsidR="00F15542" w:rsidRPr="00127E51" w:rsidRDefault="00F15542" w:rsidP="00F15542">
          <w:pPr>
            <w:tabs>
              <w:tab w:val="center" w:pos="4253"/>
              <w:tab w:val="right" w:pos="9072"/>
              <w:tab w:val="right" w:pos="9213"/>
            </w:tabs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</w:tr>
  </w:tbl>
  <w:p w14:paraId="094226B7" w14:textId="77777777" w:rsidR="00B21B71" w:rsidRDefault="00B21B71" w:rsidP="00E95128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60C3700" w14:textId="77777777" w:rsidR="007119F1" w:rsidRPr="00F863D5" w:rsidRDefault="007119F1" w:rsidP="007119F1">
    <w:pPr>
      <w:tabs>
        <w:tab w:val="center" w:pos="4536"/>
        <w:tab w:val="center" w:pos="4820"/>
        <w:tab w:val="right" w:pos="9072"/>
        <w:tab w:val="right" w:pos="9213"/>
      </w:tabs>
      <w:jc w:val="right"/>
      <w:rPr>
        <w:sz w:val="18"/>
      </w:rPr>
    </w:pPr>
    <w:r w:rsidRPr="00F863D5">
      <w:rPr>
        <w:sz w:val="18"/>
        <w:szCs w:val="18"/>
      </w:rPr>
      <w:t>Účtovná závierka</w:t>
    </w:r>
  </w:p>
  <w:p w14:paraId="1DA6A6E9" w14:textId="0A9F052E" w:rsidR="007119F1" w:rsidRPr="00F863D5" w:rsidRDefault="007119F1" w:rsidP="007119F1">
    <w:pPr>
      <w:tabs>
        <w:tab w:val="center" w:pos="3969"/>
        <w:tab w:val="right" w:pos="9213"/>
      </w:tabs>
      <w:rPr>
        <w:sz w:val="18"/>
        <w:szCs w:val="18"/>
      </w:rPr>
    </w:pPr>
    <w:r>
      <w:t>HOMMEL HERCULES FRANCE, s.r.o.</w:t>
    </w:r>
    <w:r w:rsidRPr="00F863D5">
      <w:rPr>
        <w:b/>
        <w:bCs/>
        <w:sz w:val="18"/>
        <w:szCs w:val="18"/>
      </w:rPr>
      <w:tab/>
    </w:r>
    <w:r w:rsidRPr="00F863D5">
      <w:rPr>
        <w:b/>
        <w:bCs/>
        <w:sz w:val="18"/>
        <w:szCs w:val="18"/>
      </w:rPr>
      <w:tab/>
      <w:t xml:space="preserve"> </w:t>
    </w:r>
    <w:r w:rsidRPr="00F863D5">
      <w:rPr>
        <w:sz w:val="18"/>
        <w:szCs w:val="18"/>
      </w:rPr>
      <w:t>k</w:t>
    </w:r>
    <w:r w:rsidRPr="00F863D5">
      <w:rPr>
        <w:b/>
        <w:bCs/>
        <w:sz w:val="18"/>
        <w:szCs w:val="18"/>
      </w:rPr>
      <w:t xml:space="preserve"> </w:t>
    </w:r>
    <w:r w:rsidRPr="00F863D5">
      <w:rPr>
        <w:sz w:val="18"/>
        <w:szCs w:val="18"/>
      </w:rPr>
      <w:t xml:space="preserve">31. decembru </w:t>
    </w:r>
    <w:r w:rsidR="00F15542">
      <w:rPr>
        <w:sz w:val="18"/>
        <w:szCs w:val="18"/>
      </w:rPr>
      <w:t>2020</w:t>
    </w:r>
  </w:p>
  <w:p w14:paraId="1D5DFD0E" w14:textId="77777777" w:rsidR="007119F1" w:rsidRPr="00F863D5" w:rsidRDefault="007119F1" w:rsidP="007119F1">
    <w:pPr>
      <w:tabs>
        <w:tab w:val="center" w:pos="3969"/>
        <w:tab w:val="left" w:pos="7920"/>
        <w:tab w:val="right" w:pos="9213"/>
      </w:tabs>
      <w:rPr>
        <w:sz w:val="18"/>
        <w:szCs w:val="18"/>
      </w:rPr>
    </w:pPr>
    <w:r w:rsidRPr="00F863D5">
      <w:rPr>
        <w:sz w:val="18"/>
        <w:szCs w:val="18"/>
      </w:rPr>
      <w:tab/>
    </w:r>
    <w:r w:rsidRPr="00F863D5">
      <w:rPr>
        <w:sz w:val="18"/>
        <w:szCs w:val="18"/>
      </w:rPr>
      <w:tab/>
    </w:r>
    <w:r w:rsidRPr="00F863D5">
      <w:rPr>
        <w:sz w:val="18"/>
        <w:szCs w:val="18"/>
      </w:rPr>
      <w:tab/>
    </w: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7119F1" w:rsidRPr="00127E51" w14:paraId="411FB05D" w14:textId="77777777" w:rsidTr="0095383D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39C1D5B5" w14:textId="77777777" w:rsidR="007119F1" w:rsidRPr="00F863D5" w:rsidRDefault="007119F1" w:rsidP="0095383D">
          <w:pPr>
            <w:tabs>
              <w:tab w:val="center" w:pos="4253"/>
              <w:tab w:val="right" w:pos="9072"/>
              <w:tab w:val="right" w:pos="9213"/>
            </w:tabs>
            <w:ind w:right="-67" w:firstLine="2"/>
            <w:rPr>
              <w:sz w:val="18"/>
              <w:szCs w:val="18"/>
            </w:rPr>
          </w:pPr>
          <w:r w:rsidRPr="00F863D5">
            <w:rPr>
              <w:sz w:val="18"/>
              <w:szCs w:val="18"/>
            </w:rPr>
            <w:t>Poznámky Úč PODV 3- 01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5C304F81" w14:textId="77777777" w:rsidR="007119F1" w:rsidRPr="00F863D5" w:rsidRDefault="007119F1" w:rsidP="0095383D">
          <w:pPr>
            <w:tabs>
              <w:tab w:val="center" w:pos="4253"/>
              <w:tab w:val="right" w:pos="9072"/>
              <w:tab w:val="right" w:pos="9213"/>
            </w:tabs>
            <w:rPr>
              <w:sz w:val="18"/>
              <w:szCs w:val="18"/>
            </w:rPr>
          </w:pPr>
          <w:r w:rsidRPr="00F863D5">
            <w:rPr>
              <w:sz w:val="18"/>
              <w:szCs w:val="18"/>
            </w:rPr>
            <w:t xml:space="preserve">                                                                                     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4466DE08" w14:textId="77777777" w:rsidR="007119F1" w:rsidRPr="00F863D5" w:rsidRDefault="007119F1" w:rsidP="0095383D">
          <w:pPr>
            <w:tabs>
              <w:tab w:val="center" w:pos="4253"/>
              <w:tab w:val="right" w:pos="9072"/>
              <w:tab w:val="right" w:pos="9213"/>
            </w:tabs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3960AE66" w14:textId="77777777" w:rsidR="007119F1" w:rsidRPr="00F863D5" w:rsidRDefault="007119F1" w:rsidP="0095383D">
          <w:pPr>
            <w:tabs>
              <w:tab w:val="center" w:pos="4253"/>
              <w:tab w:val="right" w:pos="9072"/>
              <w:tab w:val="right" w:pos="9213"/>
            </w:tabs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D0F628F" w14:textId="77777777" w:rsidR="007119F1" w:rsidRPr="00F863D5" w:rsidRDefault="007119F1" w:rsidP="0095383D">
          <w:pPr>
            <w:tabs>
              <w:tab w:val="center" w:pos="4253"/>
              <w:tab w:val="right" w:pos="9072"/>
              <w:tab w:val="right" w:pos="9213"/>
            </w:tabs>
            <w:rPr>
              <w:sz w:val="18"/>
              <w:szCs w:val="18"/>
            </w:rPr>
          </w:pPr>
          <w:r w:rsidRPr="00F863D5"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244EA2E" w14:textId="77777777" w:rsidR="007119F1" w:rsidRPr="00F863D5" w:rsidRDefault="007119F1" w:rsidP="0095383D">
          <w:pPr>
            <w:tabs>
              <w:tab w:val="center" w:pos="4253"/>
              <w:tab w:val="right" w:pos="9072"/>
              <w:tab w:val="right" w:pos="9213"/>
            </w:tabs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8D8C593" w14:textId="77777777" w:rsidR="007119F1" w:rsidRPr="00F863D5" w:rsidRDefault="007119F1" w:rsidP="0095383D">
          <w:pPr>
            <w:tabs>
              <w:tab w:val="center" w:pos="4253"/>
              <w:tab w:val="right" w:pos="9072"/>
              <w:tab w:val="right" w:pos="9213"/>
            </w:tabs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F204A3A" w14:textId="77777777" w:rsidR="007119F1" w:rsidRPr="00F863D5" w:rsidRDefault="007119F1" w:rsidP="0095383D">
          <w:pPr>
            <w:tabs>
              <w:tab w:val="center" w:pos="4253"/>
              <w:tab w:val="right" w:pos="9072"/>
              <w:tab w:val="right" w:pos="9213"/>
            </w:tabs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14CC8B42" w14:textId="77777777" w:rsidR="007119F1" w:rsidRPr="00F863D5" w:rsidRDefault="007119F1" w:rsidP="0095383D">
          <w:pPr>
            <w:tabs>
              <w:tab w:val="center" w:pos="4253"/>
              <w:tab w:val="right" w:pos="9072"/>
              <w:tab w:val="right" w:pos="9213"/>
            </w:tabs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60723F1" w14:textId="77777777" w:rsidR="007119F1" w:rsidRPr="00F863D5" w:rsidRDefault="007119F1" w:rsidP="0095383D">
          <w:pPr>
            <w:tabs>
              <w:tab w:val="center" w:pos="4253"/>
              <w:tab w:val="right" w:pos="9072"/>
              <w:tab w:val="right" w:pos="9213"/>
            </w:tabs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AFA9A88" w14:textId="77777777" w:rsidR="007119F1" w:rsidRPr="00F863D5" w:rsidRDefault="007119F1" w:rsidP="0095383D">
          <w:pPr>
            <w:tabs>
              <w:tab w:val="center" w:pos="4253"/>
              <w:tab w:val="right" w:pos="9072"/>
              <w:tab w:val="right" w:pos="9213"/>
            </w:tabs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B074645" w14:textId="77777777" w:rsidR="007119F1" w:rsidRPr="00127E51" w:rsidRDefault="007119F1" w:rsidP="0095383D">
          <w:pPr>
            <w:tabs>
              <w:tab w:val="center" w:pos="4253"/>
              <w:tab w:val="right" w:pos="9072"/>
              <w:tab w:val="right" w:pos="9213"/>
            </w:tabs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</w:tr>
  </w:tbl>
  <w:p w14:paraId="77BDBDD1" w14:textId="77777777" w:rsidR="007119F1" w:rsidRPr="00127E51" w:rsidRDefault="007119F1" w:rsidP="007119F1">
    <w:pPr>
      <w:tabs>
        <w:tab w:val="center" w:pos="4536"/>
        <w:tab w:val="center" w:pos="4962"/>
        <w:tab w:val="right" w:pos="9072"/>
        <w:tab w:val="right" w:pos="9213"/>
      </w:tabs>
      <w:ind w:right="-1"/>
      <w:jc w:val="right"/>
      <w:rPr>
        <w:sz w:val="4"/>
        <w:szCs w:val="4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7119F1" w:rsidRPr="00127E51" w14:paraId="18388E30" w14:textId="77777777" w:rsidTr="0095383D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4527F98E" w14:textId="77777777" w:rsidR="007119F1" w:rsidRPr="00127E51" w:rsidRDefault="007119F1" w:rsidP="0095383D">
          <w:pPr>
            <w:tabs>
              <w:tab w:val="center" w:pos="4253"/>
              <w:tab w:val="right" w:pos="9072"/>
              <w:tab w:val="right" w:pos="9213"/>
            </w:tabs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299D9587" w14:textId="77777777" w:rsidR="007119F1" w:rsidRPr="00127E51" w:rsidRDefault="007119F1" w:rsidP="0095383D">
          <w:pPr>
            <w:tabs>
              <w:tab w:val="center" w:pos="4253"/>
              <w:tab w:val="right" w:pos="9072"/>
              <w:tab w:val="right" w:pos="9213"/>
            </w:tabs>
            <w:rPr>
              <w:sz w:val="18"/>
              <w:szCs w:val="18"/>
            </w:rPr>
          </w:pPr>
          <w:r w:rsidRPr="00127E51">
            <w:rPr>
              <w:sz w:val="18"/>
              <w:szCs w:val="18"/>
            </w:rPr>
            <w:t xml:space="preserve">                                                                                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1D7E26D3" w14:textId="77777777" w:rsidR="007119F1" w:rsidRPr="00127E51" w:rsidRDefault="007119F1" w:rsidP="0095383D">
          <w:pPr>
            <w:tabs>
              <w:tab w:val="center" w:pos="4253"/>
              <w:tab w:val="right" w:pos="9072"/>
              <w:tab w:val="right" w:pos="9213"/>
            </w:tabs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BA42AC5" w14:textId="77777777" w:rsidR="007119F1" w:rsidRPr="00127E51" w:rsidRDefault="007119F1" w:rsidP="0095383D">
          <w:pPr>
            <w:tabs>
              <w:tab w:val="center" w:pos="4253"/>
              <w:tab w:val="right" w:pos="9072"/>
              <w:tab w:val="right" w:pos="9213"/>
            </w:tabs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409914C" w14:textId="77777777" w:rsidR="007119F1" w:rsidRPr="00127E51" w:rsidRDefault="007119F1" w:rsidP="0095383D">
          <w:pPr>
            <w:tabs>
              <w:tab w:val="center" w:pos="4253"/>
              <w:tab w:val="right" w:pos="9072"/>
              <w:tab w:val="right" w:pos="9213"/>
            </w:tabs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E17E041" w14:textId="77777777" w:rsidR="007119F1" w:rsidRPr="00127E51" w:rsidRDefault="007119F1" w:rsidP="0095383D">
          <w:pPr>
            <w:tabs>
              <w:tab w:val="center" w:pos="4253"/>
              <w:tab w:val="right" w:pos="9072"/>
              <w:tab w:val="right" w:pos="9213"/>
            </w:tabs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503210A" w14:textId="77777777" w:rsidR="007119F1" w:rsidRPr="00127E51" w:rsidRDefault="007119F1" w:rsidP="0095383D">
          <w:pPr>
            <w:tabs>
              <w:tab w:val="center" w:pos="4253"/>
              <w:tab w:val="right" w:pos="9072"/>
              <w:tab w:val="right" w:pos="9213"/>
            </w:tabs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4174731" w14:textId="77777777" w:rsidR="007119F1" w:rsidRPr="00127E51" w:rsidRDefault="007119F1" w:rsidP="0095383D">
          <w:pPr>
            <w:tabs>
              <w:tab w:val="center" w:pos="4253"/>
              <w:tab w:val="right" w:pos="9072"/>
              <w:tab w:val="right" w:pos="9213"/>
            </w:tabs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C12CC04" w14:textId="77777777" w:rsidR="007119F1" w:rsidRPr="00127E51" w:rsidRDefault="007119F1" w:rsidP="0095383D">
          <w:pPr>
            <w:tabs>
              <w:tab w:val="center" w:pos="4253"/>
              <w:tab w:val="right" w:pos="9072"/>
              <w:tab w:val="right" w:pos="9213"/>
            </w:tabs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829652F" w14:textId="77777777" w:rsidR="007119F1" w:rsidRPr="00127E51" w:rsidRDefault="007119F1" w:rsidP="0095383D">
          <w:pPr>
            <w:tabs>
              <w:tab w:val="center" w:pos="4253"/>
              <w:tab w:val="right" w:pos="9072"/>
              <w:tab w:val="right" w:pos="9213"/>
            </w:tabs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71B8A99" w14:textId="77777777" w:rsidR="007119F1" w:rsidRPr="00127E51" w:rsidRDefault="007119F1" w:rsidP="0095383D">
          <w:pPr>
            <w:tabs>
              <w:tab w:val="center" w:pos="4253"/>
              <w:tab w:val="right" w:pos="9072"/>
              <w:tab w:val="right" w:pos="9213"/>
            </w:tabs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6A0F734" w14:textId="77777777" w:rsidR="007119F1" w:rsidRPr="00127E51" w:rsidRDefault="007119F1" w:rsidP="0095383D">
          <w:pPr>
            <w:tabs>
              <w:tab w:val="center" w:pos="4253"/>
              <w:tab w:val="right" w:pos="9072"/>
              <w:tab w:val="right" w:pos="9213"/>
            </w:tabs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</w:tr>
  </w:tbl>
  <w:p w14:paraId="4CB38A7F" w14:textId="77777777" w:rsidR="007119F1" w:rsidRDefault="007119F1" w:rsidP="007E753C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2" w15:restartNumberingAfterBreak="0">
    <w:nsid w:val="0F7B201E"/>
    <w:multiLevelType w:val="hybridMultilevel"/>
    <w:tmpl w:val="C07CDD9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5" w15:restartNumberingAfterBreak="0">
    <w:nsid w:val="22D75470"/>
    <w:multiLevelType w:val="hybridMultilevel"/>
    <w:tmpl w:val="CF16251A"/>
    <w:lvl w:ilvl="0" w:tplc="177065C6">
      <w:start w:val="18"/>
      <w:numFmt w:val="bullet"/>
      <w:lvlText w:val="-"/>
      <w:lvlJc w:val="left"/>
      <w:pPr>
        <w:ind w:left="112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4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6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8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0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2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4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6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86" w:hanging="360"/>
      </w:pPr>
      <w:rPr>
        <w:rFonts w:ascii="Wingdings" w:hAnsi="Wingdings" w:hint="default"/>
      </w:rPr>
    </w:lvl>
  </w:abstractNum>
  <w:abstractNum w:abstractNumId="6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7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8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9" w15:restartNumberingAfterBreak="0">
    <w:nsid w:val="77566E5F"/>
    <w:multiLevelType w:val="hybridMultilevel"/>
    <w:tmpl w:val="881E7F64"/>
    <w:lvl w:ilvl="0" w:tplc="118ED9F0"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0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1" w15:restartNumberingAfterBreak="0">
    <w:nsid w:val="7CDD7C0B"/>
    <w:multiLevelType w:val="hybridMultilevel"/>
    <w:tmpl w:val="2EB659A8"/>
    <w:lvl w:ilvl="0" w:tplc="7938B5B4">
      <w:numFmt w:val="bullet"/>
      <w:lvlText w:val="–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2" w15:restartNumberingAfterBreak="0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6"/>
  </w:num>
  <w:num w:numId="3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4">
    <w:abstractNumId w:val="10"/>
  </w:num>
  <w:num w:numId="5">
    <w:abstractNumId w:val="1"/>
  </w:num>
  <w:num w:numId="6">
    <w:abstractNumId w:val="6"/>
  </w:num>
  <w:num w:numId="7">
    <w:abstractNumId w:val="6"/>
    <w:lvlOverride w:ilvl="0">
      <w:startOverride w:val="1"/>
    </w:lvlOverride>
  </w:num>
  <w:num w:numId="8">
    <w:abstractNumId w:val="7"/>
  </w:num>
  <w:num w:numId="9">
    <w:abstractNumId w:val="4"/>
  </w:num>
  <w:num w:numId="10">
    <w:abstractNumId w:val="12"/>
  </w:num>
  <w:num w:numId="11">
    <w:abstractNumId w:val="6"/>
    <w:lvlOverride w:ilvl="0">
      <w:startOverride w:val="1"/>
    </w:lvlOverride>
  </w:num>
  <w:num w:numId="12">
    <w:abstractNumId w:val="6"/>
    <w:lvlOverride w:ilvl="0">
      <w:startOverride w:val="1"/>
    </w:lvlOverride>
  </w:num>
  <w:num w:numId="13">
    <w:abstractNumId w:val="6"/>
    <w:lvlOverride w:ilvl="0">
      <w:startOverride w:val="1"/>
    </w:lvlOverride>
  </w:num>
  <w:num w:numId="14">
    <w:abstractNumId w:val="6"/>
    <w:lvlOverride w:ilvl="0">
      <w:startOverride w:val="1"/>
    </w:lvlOverride>
  </w:num>
  <w:num w:numId="15">
    <w:abstractNumId w:val="3"/>
  </w:num>
  <w:num w:numId="16">
    <w:abstractNumId w:val="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5"/>
  </w:num>
  <w:num w:numId="18">
    <w:abstractNumId w:val="9"/>
  </w:num>
  <w:num w:numId="19">
    <w:abstractNumId w:val="11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1638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95128"/>
    <w:rsid w:val="00000EBD"/>
    <w:rsid w:val="0000290B"/>
    <w:rsid w:val="00002921"/>
    <w:rsid w:val="00003C63"/>
    <w:rsid w:val="000040F5"/>
    <w:rsid w:val="00006F02"/>
    <w:rsid w:val="000102D1"/>
    <w:rsid w:val="00010822"/>
    <w:rsid w:val="00010C2A"/>
    <w:rsid w:val="00014822"/>
    <w:rsid w:val="00017791"/>
    <w:rsid w:val="000233E4"/>
    <w:rsid w:val="00025561"/>
    <w:rsid w:val="00027047"/>
    <w:rsid w:val="000324E1"/>
    <w:rsid w:val="000331E6"/>
    <w:rsid w:val="000338A2"/>
    <w:rsid w:val="0004114E"/>
    <w:rsid w:val="000422E9"/>
    <w:rsid w:val="00042A09"/>
    <w:rsid w:val="00043393"/>
    <w:rsid w:val="00045A17"/>
    <w:rsid w:val="000470EC"/>
    <w:rsid w:val="000517AC"/>
    <w:rsid w:val="00052495"/>
    <w:rsid w:val="00054859"/>
    <w:rsid w:val="00062334"/>
    <w:rsid w:val="000658BA"/>
    <w:rsid w:val="000704A5"/>
    <w:rsid w:val="0007097A"/>
    <w:rsid w:val="00073853"/>
    <w:rsid w:val="000738DF"/>
    <w:rsid w:val="000739AC"/>
    <w:rsid w:val="00075B41"/>
    <w:rsid w:val="00076486"/>
    <w:rsid w:val="00077153"/>
    <w:rsid w:val="00082DB2"/>
    <w:rsid w:val="0008425B"/>
    <w:rsid w:val="00085A3A"/>
    <w:rsid w:val="00086A82"/>
    <w:rsid w:val="00092C39"/>
    <w:rsid w:val="00093CC4"/>
    <w:rsid w:val="00094E79"/>
    <w:rsid w:val="000965D0"/>
    <w:rsid w:val="00097726"/>
    <w:rsid w:val="000A1BBA"/>
    <w:rsid w:val="000A3BBB"/>
    <w:rsid w:val="000A4ACF"/>
    <w:rsid w:val="000A5AA5"/>
    <w:rsid w:val="000A6FBA"/>
    <w:rsid w:val="000B4629"/>
    <w:rsid w:val="000B6195"/>
    <w:rsid w:val="000B7957"/>
    <w:rsid w:val="000C17C3"/>
    <w:rsid w:val="000C2309"/>
    <w:rsid w:val="000C2D66"/>
    <w:rsid w:val="000C2E5F"/>
    <w:rsid w:val="000C68B3"/>
    <w:rsid w:val="000D22FF"/>
    <w:rsid w:val="000E4B8D"/>
    <w:rsid w:val="000E6DAE"/>
    <w:rsid w:val="000E6FA7"/>
    <w:rsid w:val="000F038C"/>
    <w:rsid w:val="000F1306"/>
    <w:rsid w:val="000F27A2"/>
    <w:rsid w:val="000F40C4"/>
    <w:rsid w:val="000F5666"/>
    <w:rsid w:val="000F66C2"/>
    <w:rsid w:val="00102C1A"/>
    <w:rsid w:val="00103B71"/>
    <w:rsid w:val="0011213B"/>
    <w:rsid w:val="00115913"/>
    <w:rsid w:val="001176F5"/>
    <w:rsid w:val="00117C0F"/>
    <w:rsid w:val="0012065F"/>
    <w:rsid w:val="00120F3A"/>
    <w:rsid w:val="0012205A"/>
    <w:rsid w:val="00122149"/>
    <w:rsid w:val="00122246"/>
    <w:rsid w:val="00126EB9"/>
    <w:rsid w:val="00127D9C"/>
    <w:rsid w:val="00135187"/>
    <w:rsid w:val="00136273"/>
    <w:rsid w:val="00136A4A"/>
    <w:rsid w:val="00141691"/>
    <w:rsid w:val="00141832"/>
    <w:rsid w:val="00142DDE"/>
    <w:rsid w:val="001438AC"/>
    <w:rsid w:val="0014486E"/>
    <w:rsid w:val="00144CF0"/>
    <w:rsid w:val="00146904"/>
    <w:rsid w:val="00147FB3"/>
    <w:rsid w:val="0015039D"/>
    <w:rsid w:val="00150D3F"/>
    <w:rsid w:val="00151067"/>
    <w:rsid w:val="00156231"/>
    <w:rsid w:val="0015674B"/>
    <w:rsid w:val="00156885"/>
    <w:rsid w:val="00160AAA"/>
    <w:rsid w:val="001712A8"/>
    <w:rsid w:val="0017267A"/>
    <w:rsid w:val="00172D44"/>
    <w:rsid w:val="001733C5"/>
    <w:rsid w:val="0017651F"/>
    <w:rsid w:val="00177051"/>
    <w:rsid w:val="00177C59"/>
    <w:rsid w:val="00184E52"/>
    <w:rsid w:val="00193EE6"/>
    <w:rsid w:val="001A1C39"/>
    <w:rsid w:val="001A566C"/>
    <w:rsid w:val="001A7CD7"/>
    <w:rsid w:val="001B5156"/>
    <w:rsid w:val="001B5855"/>
    <w:rsid w:val="001C0A6A"/>
    <w:rsid w:val="001C6887"/>
    <w:rsid w:val="001D06F0"/>
    <w:rsid w:val="001D181E"/>
    <w:rsid w:val="001D3DCB"/>
    <w:rsid w:val="001D4E8A"/>
    <w:rsid w:val="001D507C"/>
    <w:rsid w:val="001D5F78"/>
    <w:rsid w:val="001E03E6"/>
    <w:rsid w:val="001E1815"/>
    <w:rsid w:val="001E27A6"/>
    <w:rsid w:val="001E3EC9"/>
    <w:rsid w:val="001E6A82"/>
    <w:rsid w:val="001E7DAF"/>
    <w:rsid w:val="001F27C7"/>
    <w:rsid w:val="001F338B"/>
    <w:rsid w:val="001F340D"/>
    <w:rsid w:val="00204021"/>
    <w:rsid w:val="0021293B"/>
    <w:rsid w:val="002130D8"/>
    <w:rsid w:val="00214198"/>
    <w:rsid w:val="00214924"/>
    <w:rsid w:val="0021533B"/>
    <w:rsid w:val="00216B76"/>
    <w:rsid w:val="00216E9E"/>
    <w:rsid w:val="0021757D"/>
    <w:rsid w:val="00221F76"/>
    <w:rsid w:val="00225398"/>
    <w:rsid w:val="002304B6"/>
    <w:rsid w:val="0023562B"/>
    <w:rsid w:val="002418D5"/>
    <w:rsid w:val="002447E2"/>
    <w:rsid w:val="0024584A"/>
    <w:rsid w:val="00246542"/>
    <w:rsid w:val="002516EB"/>
    <w:rsid w:val="00251BF2"/>
    <w:rsid w:val="00254418"/>
    <w:rsid w:val="00256354"/>
    <w:rsid w:val="0025662A"/>
    <w:rsid w:val="00260C4C"/>
    <w:rsid w:val="00262CD4"/>
    <w:rsid w:val="00262E33"/>
    <w:rsid w:val="00267751"/>
    <w:rsid w:val="00270B59"/>
    <w:rsid w:val="00271316"/>
    <w:rsid w:val="002724ED"/>
    <w:rsid w:val="0027298D"/>
    <w:rsid w:val="00280D5B"/>
    <w:rsid w:val="00283139"/>
    <w:rsid w:val="002861DB"/>
    <w:rsid w:val="00286A3D"/>
    <w:rsid w:val="00290A84"/>
    <w:rsid w:val="00291F61"/>
    <w:rsid w:val="0029305E"/>
    <w:rsid w:val="00294BAE"/>
    <w:rsid w:val="002977CC"/>
    <w:rsid w:val="002A264B"/>
    <w:rsid w:val="002A5B79"/>
    <w:rsid w:val="002A6997"/>
    <w:rsid w:val="002A7CDF"/>
    <w:rsid w:val="002B2E36"/>
    <w:rsid w:val="002B4000"/>
    <w:rsid w:val="002B6120"/>
    <w:rsid w:val="002C1E8F"/>
    <w:rsid w:val="002C4BC0"/>
    <w:rsid w:val="002C66F8"/>
    <w:rsid w:val="002D4AEE"/>
    <w:rsid w:val="002D69FB"/>
    <w:rsid w:val="002D79A9"/>
    <w:rsid w:val="002E0DE7"/>
    <w:rsid w:val="002E0E7B"/>
    <w:rsid w:val="002E31E7"/>
    <w:rsid w:val="002E35FC"/>
    <w:rsid w:val="002E36AC"/>
    <w:rsid w:val="002F033C"/>
    <w:rsid w:val="002F05C7"/>
    <w:rsid w:val="002F3C09"/>
    <w:rsid w:val="002F49A7"/>
    <w:rsid w:val="002F4B68"/>
    <w:rsid w:val="002F5513"/>
    <w:rsid w:val="002F626C"/>
    <w:rsid w:val="002F770F"/>
    <w:rsid w:val="00301031"/>
    <w:rsid w:val="00301C73"/>
    <w:rsid w:val="00307540"/>
    <w:rsid w:val="003147AA"/>
    <w:rsid w:val="00322487"/>
    <w:rsid w:val="00331FD6"/>
    <w:rsid w:val="00335C04"/>
    <w:rsid w:val="00340CB1"/>
    <w:rsid w:val="0034119B"/>
    <w:rsid w:val="00342E08"/>
    <w:rsid w:val="003434C5"/>
    <w:rsid w:val="00352453"/>
    <w:rsid w:val="00354B2F"/>
    <w:rsid w:val="00360E36"/>
    <w:rsid w:val="0036502B"/>
    <w:rsid w:val="00367A6E"/>
    <w:rsid w:val="00370F56"/>
    <w:rsid w:val="003846B1"/>
    <w:rsid w:val="0038550D"/>
    <w:rsid w:val="00390493"/>
    <w:rsid w:val="00394F9A"/>
    <w:rsid w:val="003A0F96"/>
    <w:rsid w:val="003A4862"/>
    <w:rsid w:val="003A5476"/>
    <w:rsid w:val="003A6371"/>
    <w:rsid w:val="003A690E"/>
    <w:rsid w:val="003B03F8"/>
    <w:rsid w:val="003B2A5D"/>
    <w:rsid w:val="003B591C"/>
    <w:rsid w:val="003C3FDF"/>
    <w:rsid w:val="003C6B7B"/>
    <w:rsid w:val="003D140B"/>
    <w:rsid w:val="003D5127"/>
    <w:rsid w:val="003E0FA2"/>
    <w:rsid w:val="003E1D5F"/>
    <w:rsid w:val="003E25DD"/>
    <w:rsid w:val="003E4261"/>
    <w:rsid w:val="003F28D5"/>
    <w:rsid w:val="003F4C92"/>
    <w:rsid w:val="003F5675"/>
    <w:rsid w:val="003F6670"/>
    <w:rsid w:val="003F6B2B"/>
    <w:rsid w:val="004007CA"/>
    <w:rsid w:val="00401912"/>
    <w:rsid w:val="00401F9E"/>
    <w:rsid w:val="004027CF"/>
    <w:rsid w:val="0040614D"/>
    <w:rsid w:val="004108AD"/>
    <w:rsid w:val="00411D88"/>
    <w:rsid w:val="00412A97"/>
    <w:rsid w:val="00416A0F"/>
    <w:rsid w:val="00420D87"/>
    <w:rsid w:val="00423AFA"/>
    <w:rsid w:val="004241F5"/>
    <w:rsid w:val="00424C34"/>
    <w:rsid w:val="004262D7"/>
    <w:rsid w:val="00430148"/>
    <w:rsid w:val="004313A2"/>
    <w:rsid w:val="004330B3"/>
    <w:rsid w:val="004409F5"/>
    <w:rsid w:val="00442157"/>
    <w:rsid w:val="00444033"/>
    <w:rsid w:val="00446423"/>
    <w:rsid w:val="0044737A"/>
    <w:rsid w:val="004508CD"/>
    <w:rsid w:val="00452C96"/>
    <w:rsid w:val="0045465E"/>
    <w:rsid w:val="00455F7E"/>
    <w:rsid w:val="00460337"/>
    <w:rsid w:val="00460A08"/>
    <w:rsid w:val="0046138C"/>
    <w:rsid w:val="00461D2D"/>
    <w:rsid w:val="00473D7E"/>
    <w:rsid w:val="00483A16"/>
    <w:rsid w:val="004875BC"/>
    <w:rsid w:val="00490ED4"/>
    <w:rsid w:val="00491AF0"/>
    <w:rsid w:val="00491C69"/>
    <w:rsid w:val="00494B7D"/>
    <w:rsid w:val="00496A4E"/>
    <w:rsid w:val="00497423"/>
    <w:rsid w:val="004A045E"/>
    <w:rsid w:val="004A085B"/>
    <w:rsid w:val="004A4D80"/>
    <w:rsid w:val="004A591E"/>
    <w:rsid w:val="004A64A5"/>
    <w:rsid w:val="004A6C40"/>
    <w:rsid w:val="004B0930"/>
    <w:rsid w:val="004B0F19"/>
    <w:rsid w:val="004B2651"/>
    <w:rsid w:val="004B3FDA"/>
    <w:rsid w:val="004B599A"/>
    <w:rsid w:val="004B69E1"/>
    <w:rsid w:val="004C0B85"/>
    <w:rsid w:val="004C154B"/>
    <w:rsid w:val="004C1C27"/>
    <w:rsid w:val="004C540D"/>
    <w:rsid w:val="004C587E"/>
    <w:rsid w:val="004D1815"/>
    <w:rsid w:val="004D25F3"/>
    <w:rsid w:val="004D3B14"/>
    <w:rsid w:val="004D3B4A"/>
    <w:rsid w:val="004E0168"/>
    <w:rsid w:val="004E0BAA"/>
    <w:rsid w:val="004E0C8C"/>
    <w:rsid w:val="004E7FC9"/>
    <w:rsid w:val="004F1F45"/>
    <w:rsid w:val="004F5416"/>
    <w:rsid w:val="00500B7D"/>
    <w:rsid w:val="00503C90"/>
    <w:rsid w:val="00506E0F"/>
    <w:rsid w:val="00507B8B"/>
    <w:rsid w:val="00507CB4"/>
    <w:rsid w:val="005131C0"/>
    <w:rsid w:val="005138B1"/>
    <w:rsid w:val="00515879"/>
    <w:rsid w:val="005270DB"/>
    <w:rsid w:val="00530F38"/>
    <w:rsid w:val="00535F65"/>
    <w:rsid w:val="00540718"/>
    <w:rsid w:val="00541789"/>
    <w:rsid w:val="00542006"/>
    <w:rsid w:val="0054259E"/>
    <w:rsid w:val="00543D67"/>
    <w:rsid w:val="00545B77"/>
    <w:rsid w:val="00545FC5"/>
    <w:rsid w:val="00546BD3"/>
    <w:rsid w:val="0054786F"/>
    <w:rsid w:val="00553AFB"/>
    <w:rsid w:val="00556218"/>
    <w:rsid w:val="005636C2"/>
    <w:rsid w:val="00564B72"/>
    <w:rsid w:val="00565ABC"/>
    <w:rsid w:val="00567765"/>
    <w:rsid w:val="0057382A"/>
    <w:rsid w:val="00574527"/>
    <w:rsid w:val="0057480F"/>
    <w:rsid w:val="0058479C"/>
    <w:rsid w:val="00591EDB"/>
    <w:rsid w:val="00592B74"/>
    <w:rsid w:val="00594529"/>
    <w:rsid w:val="005A2556"/>
    <w:rsid w:val="005A25EA"/>
    <w:rsid w:val="005A38F9"/>
    <w:rsid w:val="005A5552"/>
    <w:rsid w:val="005A76F0"/>
    <w:rsid w:val="005A7FDD"/>
    <w:rsid w:val="005B0DED"/>
    <w:rsid w:val="005B316E"/>
    <w:rsid w:val="005B4970"/>
    <w:rsid w:val="005B508D"/>
    <w:rsid w:val="005B7F22"/>
    <w:rsid w:val="005C50FC"/>
    <w:rsid w:val="005C6657"/>
    <w:rsid w:val="005D25E4"/>
    <w:rsid w:val="005D2A89"/>
    <w:rsid w:val="005D32E6"/>
    <w:rsid w:val="005D330E"/>
    <w:rsid w:val="005D4842"/>
    <w:rsid w:val="005D614C"/>
    <w:rsid w:val="005E09B4"/>
    <w:rsid w:val="005E0DD6"/>
    <w:rsid w:val="005E4178"/>
    <w:rsid w:val="005E4C21"/>
    <w:rsid w:val="005E7AC3"/>
    <w:rsid w:val="005F2BC8"/>
    <w:rsid w:val="005F5D4F"/>
    <w:rsid w:val="005F6E8B"/>
    <w:rsid w:val="005F7FDE"/>
    <w:rsid w:val="0060236A"/>
    <w:rsid w:val="00603EFB"/>
    <w:rsid w:val="00604F22"/>
    <w:rsid w:val="006063E8"/>
    <w:rsid w:val="006069D3"/>
    <w:rsid w:val="0060790D"/>
    <w:rsid w:val="00620093"/>
    <w:rsid w:val="006261D1"/>
    <w:rsid w:val="00626AED"/>
    <w:rsid w:val="00627B6C"/>
    <w:rsid w:val="00630386"/>
    <w:rsid w:val="00632FB0"/>
    <w:rsid w:val="006339DC"/>
    <w:rsid w:val="00640E01"/>
    <w:rsid w:val="00641554"/>
    <w:rsid w:val="00642387"/>
    <w:rsid w:val="0064520D"/>
    <w:rsid w:val="00650FB8"/>
    <w:rsid w:val="006510AA"/>
    <w:rsid w:val="00651689"/>
    <w:rsid w:val="00655593"/>
    <w:rsid w:val="0065670B"/>
    <w:rsid w:val="006575EA"/>
    <w:rsid w:val="00662C25"/>
    <w:rsid w:val="0066618F"/>
    <w:rsid w:val="00671BB4"/>
    <w:rsid w:val="006750FE"/>
    <w:rsid w:val="00676D74"/>
    <w:rsid w:val="0068537D"/>
    <w:rsid w:val="00694931"/>
    <w:rsid w:val="006957CC"/>
    <w:rsid w:val="00697F7C"/>
    <w:rsid w:val="006A3C75"/>
    <w:rsid w:val="006A63F9"/>
    <w:rsid w:val="006A737C"/>
    <w:rsid w:val="006B3E8C"/>
    <w:rsid w:val="006C27AA"/>
    <w:rsid w:val="006D29EF"/>
    <w:rsid w:val="006D36EA"/>
    <w:rsid w:val="006D3989"/>
    <w:rsid w:val="006D3A9C"/>
    <w:rsid w:val="006D3C83"/>
    <w:rsid w:val="006D3D0B"/>
    <w:rsid w:val="006D7585"/>
    <w:rsid w:val="006E26E5"/>
    <w:rsid w:val="006E4804"/>
    <w:rsid w:val="006E554A"/>
    <w:rsid w:val="006E7A01"/>
    <w:rsid w:val="006F056A"/>
    <w:rsid w:val="006F28DA"/>
    <w:rsid w:val="007019A7"/>
    <w:rsid w:val="00701F03"/>
    <w:rsid w:val="00703344"/>
    <w:rsid w:val="00705108"/>
    <w:rsid w:val="007119F1"/>
    <w:rsid w:val="00714597"/>
    <w:rsid w:val="007225EB"/>
    <w:rsid w:val="007261D8"/>
    <w:rsid w:val="0072695D"/>
    <w:rsid w:val="00726991"/>
    <w:rsid w:val="00726DDA"/>
    <w:rsid w:val="00741092"/>
    <w:rsid w:val="00742680"/>
    <w:rsid w:val="007432E7"/>
    <w:rsid w:val="007434A2"/>
    <w:rsid w:val="00743816"/>
    <w:rsid w:val="00744DA2"/>
    <w:rsid w:val="00746C9E"/>
    <w:rsid w:val="00750259"/>
    <w:rsid w:val="007508D8"/>
    <w:rsid w:val="00750DDE"/>
    <w:rsid w:val="0075139D"/>
    <w:rsid w:val="00756D0D"/>
    <w:rsid w:val="0076129D"/>
    <w:rsid w:val="007616D8"/>
    <w:rsid w:val="00761E3B"/>
    <w:rsid w:val="007658EA"/>
    <w:rsid w:val="0077399F"/>
    <w:rsid w:val="00775D22"/>
    <w:rsid w:val="00777324"/>
    <w:rsid w:val="00781875"/>
    <w:rsid w:val="007859A6"/>
    <w:rsid w:val="0078754C"/>
    <w:rsid w:val="007902B7"/>
    <w:rsid w:val="007903B8"/>
    <w:rsid w:val="0079191F"/>
    <w:rsid w:val="00795E16"/>
    <w:rsid w:val="007A005F"/>
    <w:rsid w:val="007A0B6C"/>
    <w:rsid w:val="007A1781"/>
    <w:rsid w:val="007A491D"/>
    <w:rsid w:val="007B2031"/>
    <w:rsid w:val="007B2E7A"/>
    <w:rsid w:val="007B314C"/>
    <w:rsid w:val="007B3A69"/>
    <w:rsid w:val="007C00E6"/>
    <w:rsid w:val="007C1A1F"/>
    <w:rsid w:val="007C1FF7"/>
    <w:rsid w:val="007C2989"/>
    <w:rsid w:val="007C3B50"/>
    <w:rsid w:val="007D3E38"/>
    <w:rsid w:val="007D6502"/>
    <w:rsid w:val="007E47FA"/>
    <w:rsid w:val="007E4E9F"/>
    <w:rsid w:val="007E753C"/>
    <w:rsid w:val="007F0C3F"/>
    <w:rsid w:val="007F4606"/>
    <w:rsid w:val="00805075"/>
    <w:rsid w:val="0080548E"/>
    <w:rsid w:val="00806EE2"/>
    <w:rsid w:val="00815894"/>
    <w:rsid w:val="00815A32"/>
    <w:rsid w:val="00816C5F"/>
    <w:rsid w:val="008323FB"/>
    <w:rsid w:val="0083467A"/>
    <w:rsid w:val="008348A4"/>
    <w:rsid w:val="00837B24"/>
    <w:rsid w:val="00837B46"/>
    <w:rsid w:val="008435B8"/>
    <w:rsid w:val="0085196C"/>
    <w:rsid w:val="008543BA"/>
    <w:rsid w:val="00854DEA"/>
    <w:rsid w:val="00857145"/>
    <w:rsid w:val="00857559"/>
    <w:rsid w:val="00861749"/>
    <w:rsid w:val="00863B0F"/>
    <w:rsid w:val="008648B4"/>
    <w:rsid w:val="00864CBA"/>
    <w:rsid w:val="00865654"/>
    <w:rsid w:val="008669C1"/>
    <w:rsid w:val="00871D6F"/>
    <w:rsid w:val="00874443"/>
    <w:rsid w:val="00875528"/>
    <w:rsid w:val="00876000"/>
    <w:rsid w:val="00880907"/>
    <w:rsid w:val="00880CF3"/>
    <w:rsid w:val="0088543C"/>
    <w:rsid w:val="00887301"/>
    <w:rsid w:val="00887683"/>
    <w:rsid w:val="00887C84"/>
    <w:rsid w:val="008925D9"/>
    <w:rsid w:val="00893086"/>
    <w:rsid w:val="00895161"/>
    <w:rsid w:val="0089652C"/>
    <w:rsid w:val="00896DD3"/>
    <w:rsid w:val="008A2D79"/>
    <w:rsid w:val="008A4F86"/>
    <w:rsid w:val="008A5C84"/>
    <w:rsid w:val="008A6D28"/>
    <w:rsid w:val="008A724F"/>
    <w:rsid w:val="008B1B50"/>
    <w:rsid w:val="008B206F"/>
    <w:rsid w:val="008B439F"/>
    <w:rsid w:val="008B6694"/>
    <w:rsid w:val="008C43B7"/>
    <w:rsid w:val="008D0944"/>
    <w:rsid w:val="008D0B5E"/>
    <w:rsid w:val="008D2F11"/>
    <w:rsid w:val="008D3A22"/>
    <w:rsid w:val="008D48E9"/>
    <w:rsid w:val="008D4A2B"/>
    <w:rsid w:val="008D4EAD"/>
    <w:rsid w:val="008D7145"/>
    <w:rsid w:val="008D763E"/>
    <w:rsid w:val="008E04AE"/>
    <w:rsid w:val="008E68A4"/>
    <w:rsid w:val="008E6D40"/>
    <w:rsid w:val="008F0030"/>
    <w:rsid w:val="008F3597"/>
    <w:rsid w:val="008F49A3"/>
    <w:rsid w:val="00900696"/>
    <w:rsid w:val="0090078A"/>
    <w:rsid w:val="009069EA"/>
    <w:rsid w:val="00913106"/>
    <w:rsid w:val="00913B04"/>
    <w:rsid w:val="009145D4"/>
    <w:rsid w:val="00915C15"/>
    <w:rsid w:val="0092106D"/>
    <w:rsid w:val="009224A0"/>
    <w:rsid w:val="009226CD"/>
    <w:rsid w:val="009441EB"/>
    <w:rsid w:val="00944984"/>
    <w:rsid w:val="009458E0"/>
    <w:rsid w:val="0095003F"/>
    <w:rsid w:val="00951A64"/>
    <w:rsid w:val="00954399"/>
    <w:rsid w:val="009608D9"/>
    <w:rsid w:val="00965562"/>
    <w:rsid w:val="00965FFE"/>
    <w:rsid w:val="00967AE1"/>
    <w:rsid w:val="009705E3"/>
    <w:rsid w:val="009738C3"/>
    <w:rsid w:val="009743BF"/>
    <w:rsid w:val="009748D7"/>
    <w:rsid w:val="00976A3B"/>
    <w:rsid w:val="00977B3B"/>
    <w:rsid w:val="0098136C"/>
    <w:rsid w:val="00981A10"/>
    <w:rsid w:val="00982759"/>
    <w:rsid w:val="0098537D"/>
    <w:rsid w:val="00985D23"/>
    <w:rsid w:val="0098647C"/>
    <w:rsid w:val="00991C72"/>
    <w:rsid w:val="00996568"/>
    <w:rsid w:val="009A1CEB"/>
    <w:rsid w:val="009A57FC"/>
    <w:rsid w:val="009A7168"/>
    <w:rsid w:val="009B5097"/>
    <w:rsid w:val="009B56FC"/>
    <w:rsid w:val="009B60B7"/>
    <w:rsid w:val="009B7215"/>
    <w:rsid w:val="009B7785"/>
    <w:rsid w:val="009D02E9"/>
    <w:rsid w:val="009D0700"/>
    <w:rsid w:val="009D2E11"/>
    <w:rsid w:val="009D2ECF"/>
    <w:rsid w:val="009D56BB"/>
    <w:rsid w:val="009E16EA"/>
    <w:rsid w:val="009E5E66"/>
    <w:rsid w:val="009F085B"/>
    <w:rsid w:val="009F29BB"/>
    <w:rsid w:val="009F614A"/>
    <w:rsid w:val="009F6927"/>
    <w:rsid w:val="00A02942"/>
    <w:rsid w:val="00A0389B"/>
    <w:rsid w:val="00A05842"/>
    <w:rsid w:val="00A05FBA"/>
    <w:rsid w:val="00A060A5"/>
    <w:rsid w:val="00A07873"/>
    <w:rsid w:val="00A13E99"/>
    <w:rsid w:val="00A2012A"/>
    <w:rsid w:val="00A20D49"/>
    <w:rsid w:val="00A20DD0"/>
    <w:rsid w:val="00A21B29"/>
    <w:rsid w:val="00A25722"/>
    <w:rsid w:val="00A26359"/>
    <w:rsid w:val="00A26C17"/>
    <w:rsid w:val="00A31DFF"/>
    <w:rsid w:val="00A35795"/>
    <w:rsid w:val="00A40A46"/>
    <w:rsid w:val="00A41EC6"/>
    <w:rsid w:val="00A443B1"/>
    <w:rsid w:val="00A52311"/>
    <w:rsid w:val="00A5618F"/>
    <w:rsid w:val="00A61B19"/>
    <w:rsid w:val="00A61FB3"/>
    <w:rsid w:val="00A639F4"/>
    <w:rsid w:val="00A6527B"/>
    <w:rsid w:val="00A70430"/>
    <w:rsid w:val="00A70B8E"/>
    <w:rsid w:val="00A7144F"/>
    <w:rsid w:val="00A72805"/>
    <w:rsid w:val="00A73577"/>
    <w:rsid w:val="00A76984"/>
    <w:rsid w:val="00A8108C"/>
    <w:rsid w:val="00A8551E"/>
    <w:rsid w:val="00A9048F"/>
    <w:rsid w:val="00A92937"/>
    <w:rsid w:val="00A94356"/>
    <w:rsid w:val="00A947C7"/>
    <w:rsid w:val="00A94FFF"/>
    <w:rsid w:val="00A95312"/>
    <w:rsid w:val="00AA2AAB"/>
    <w:rsid w:val="00AA51D1"/>
    <w:rsid w:val="00AA5D23"/>
    <w:rsid w:val="00AB05B4"/>
    <w:rsid w:val="00AB3792"/>
    <w:rsid w:val="00AB3FDB"/>
    <w:rsid w:val="00AB572C"/>
    <w:rsid w:val="00AB58B6"/>
    <w:rsid w:val="00AB6B04"/>
    <w:rsid w:val="00AC12B2"/>
    <w:rsid w:val="00AC485B"/>
    <w:rsid w:val="00AC63EC"/>
    <w:rsid w:val="00AD26D8"/>
    <w:rsid w:val="00AD4FCA"/>
    <w:rsid w:val="00AD6758"/>
    <w:rsid w:val="00AD6856"/>
    <w:rsid w:val="00AD7880"/>
    <w:rsid w:val="00AE0C13"/>
    <w:rsid w:val="00AE4AC7"/>
    <w:rsid w:val="00AE504C"/>
    <w:rsid w:val="00AE5250"/>
    <w:rsid w:val="00AE6A24"/>
    <w:rsid w:val="00AF29D2"/>
    <w:rsid w:val="00AF594B"/>
    <w:rsid w:val="00B03577"/>
    <w:rsid w:val="00B0368E"/>
    <w:rsid w:val="00B0672B"/>
    <w:rsid w:val="00B12204"/>
    <w:rsid w:val="00B12629"/>
    <w:rsid w:val="00B146E6"/>
    <w:rsid w:val="00B15E07"/>
    <w:rsid w:val="00B16C28"/>
    <w:rsid w:val="00B21B71"/>
    <w:rsid w:val="00B24BBD"/>
    <w:rsid w:val="00B345EE"/>
    <w:rsid w:val="00B37382"/>
    <w:rsid w:val="00B41461"/>
    <w:rsid w:val="00B417AF"/>
    <w:rsid w:val="00B55A09"/>
    <w:rsid w:val="00B55B0A"/>
    <w:rsid w:val="00B564FF"/>
    <w:rsid w:val="00B56595"/>
    <w:rsid w:val="00B56CBE"/>
    <w:rsid w:val="00B6076C"/>
    <w:rsid w:val="00B62963"/>
    <w:rsid w:val="00B67573"/>
    <w:rsid w:val="00B71C86"/>
    <w:rsid w:val="00B720C9"/>
    <w:rsid w:val="00B723D4"/>
    <w:rsid w:val="00B765D9"/>
    <w:rsid w:val="00B77494"/>
    <w:rsid w:val="00B80383"/>
    <w:rsid w:val="00B806E9"/>
    <w:rsid w:val="00B825EB"/>
    <w:rsid w:val="00B84860"/>
    <w:rsid w:val="00B848A8"/>
    <w:rsid w:val="00B866AF"/>
    <w:rsid w:val="00B90398"/>
    <w:rsid w:val="00B96BFB"/>
    <w:rsid w:val="00BA05BF"/>
    <w:rsid w:val="00BA11AF"/>
    <w:rsid w:val="00BA3FB7"/>
    <w:rsid w:val="00BB0327"/>
    <w:rsid w:val="00BB218F"/>
    <w:rsid w:val="00BB2336"/>
    <w:rsid w:val="00BB44B7"/>
    <w:rsid w:val="00BB5740"/>
    <w:rsid w:val="00BB737D"/>
    <w:rsid w:val="00BC09C5"/>
    <w:rsid w:val="00BC0C8D"/>
    <w:rsid w:val="00BC631F"/>
    <w:rsid w:val="00BD4259"/>
    <w:rsid w:val="00BE075E"/>
    <w:rsid w:val="00BF1727"/>
    <w:rsid w:val="00BF255E"/>
    <w:rsid w:val="00BF425D"/>
    <w:rsid w:val="00BF4BD8"/>
    <w:rsid w:val="00BF51EE"/>
    <w:rsid w:val="00BF5CA9"/>
    <w:rsid w:val="00BF6154"/>
    <w:rsid w:val="00C0257D"/>
    <w:rsid w:val="00C02C96"/>
    <w:rsid w:val="00C03840"/>
    <w:rsid w:val="00C03B46"/>
    <w:rsid w:val="00C0443B"/>
    <w:rsid w:val="00C1165A"/>
    <w:rsid w:val="00C12F2A"/>
    <w:rsid w:val="00C13216"/>
    <w:rsid w:val="00C16017"/>
    <w:rsid w:val="00C22B63"/>
    <w:rsid w:val="00C22C68"/>
    <w:rsid w:val="00C235CB"/>
    <w:rsid w:val="00C24B6B"/>
    <w:rsid w:val="00C40E3A"/>
    <w:rsid w:val="00C42031"/>
    <w:rsid w:val="00C43092"/>
    <w:rsid w:val="00C43A59"/>
    <w:rsid w:val="00C43B83"/>
    <w:rsid w:val="00C44120"/>
    <w:rsid w:val="00C4486C"/>
    <w:rsid w:val="00C459DC"/>
    <w:rsid w:val="00C460D7"/>
    <w:rsid w:val="00C47E49"/>
    <w:rsid w:val="00C520AC"/>
    <w:rsid w:val="00C55C56"/>
    <w:rsid w:val="00C575CA"/>
    <w:rsid w:val="00C66529"/>
    <w:rsid w:val="00C672BA"/>
    <w:rsid w:val="00C712A3"/>
    <w:rsid w:val="00C7293F"/>
    <w:rsid w:val="00C72986"/>
    <w:rsid w:val="00C730D3"/>
    <w:rsid w:val="00C74505"/>
    <w:rsid w:val="00C76D6A"/>
    <w:rsid w:val="00C8332F"/>
    <w:rsid w:val="00C83FF3"/>
    <w:rsid w:val="00C854FD"/>
    <w:rsid w:val="00C90767"/>
    <w:rsid w:val="00C94614"/>
    <w:rsid w:val="00C94FB8"/>
    <w:rsid w:val="00CA0147"/>
    <w:rsid w:val="00CA1CFF"/>
    <w:rsid w:val="00CA441D"/>
    <w:rsid w:val="00CA79CF"/>
    <w:rsid w:val="00CB000E"/>
    <w:rsid w:val="00CB0CD3"/>
    <w:rsid w:val="00CB18D7"/>
    <w:rsid w:val="00CB3140"/>
    <w:rsid w:val="00CB6A54"/>
    <w:rsid w:val="00CC153E"/>
    <w:rsid w:val="00CC3798"/>
    <w:rsid w:val="00CC3F89"/>
    <w:rsid w:val="00CC4824"/>
    <w:rsid w:val="00CD0B6A"/>
    <w:rsid w:val="00CD3A8A"/>
    <w:rsid w:val="00CD4F6B"/>
    <w:rsid w:val="00CE44AF"/>
    <w:rsid w:val="00CE612B"/>
    <w:rsid w:val="00CF2329"/>
    <w:rsid w:val="00CF2FC7"/>
    <w:rsid w:val="00CF6376"/>
    <w:rsid w:val="00CF7C4C"/>
    <w:rsid w:val="00D02B99"/>
    <w:rsid w:val="00D04670"/>
    <w:rsid w:val="00D04D91"/>
    <w:rsid w:val="00D17698"/>
    <w:rsid w:val="00D1786B"/>
    <w:rsid w:val="00D20133"/>
    <w:rsid w:val="00D21626"/>
    <w:rsid w:val="00D24870"/>
    <w:rsid w:val="00D27FFD"/>
    <w:rsid w:val="00D32E22"/>
    <w:rsid w:val="00D34932"/>
    <w:rsid w:val="00D422DB"/>
    <w:rsid w:val="00D4302D"/>
    <w:rsid w:val="00D4557E"/>
    <w:rsid w:val="00D4583E"/>
    <w:rsid w:val="00D4614E"/>
    <w:rsid w:val="00D51F9E"/>
    <w:rsid w:val="00D529F9"/>
    <w:rsid w:val="00D54563"/>
    <w:rsid w:val="00D54F7E"/>
    <w:rsid w:val="00D551EB"/>
    <w:rsid w:val="00D566E2"/>
    <w:rsid w:val="00D66184"/>
    <w:rsid w:val="00D72087"/>
    <w:rsid w:val="00D75116"/>
    <w:rsid w:val="00D75C9B"/>
    <w:rsid w:val="00D81072"/>
    <w:rsid w:val="00D90AF1"/>
    <w:rsid w:val="00D91A08"/>
    <w:rsid w:val="00D91BEC"/>
    <w:rsid w:val="00D933FB"/>
    <w:rsid w:val="00D97F58"/>
    <w:rsid w:val="00DA1B0B"/>
    <w:rsid w:val="00DA2806"/>
    <w:rsid w:val="00DA69AE"/>
    <w:rsid w:val="00DA6F92"/>
    <w:rsid w:val="00DB1FDB"/>
    <w:rsid w:val="00DB4BB7"/>
    <w:rsid w:val="00DC2A64"/>
    <w:rsid w:val="00DC68C3"/>
    <w:rsid w:val="00DD23C0"/>
    <w:rsid w:val="00DD2B39"/>
    <w:rsid w:val="00DD5BFF"/>
    <w:rsid w:val="00DE16DE"/>
    <w:rsid w:val="00DE1D1A"/>
    <w:rsid w:val="00DE358C"/>
    <w:rsid w:val="00DE5898"/>
    <w:rsid w:val="00DF3C70"/>
    <w:rsid w:val="00E02FF0"/>
    <w:rsid w:val="00E10B8A"/>
    <w:rsid w:val="00E1390D"/>
    <w:rsid w:val="00E1728C"/>
    <w:rsid w:val="00E22AD2"/>
    <w:rsid w:val="00E231BA"/>
    <w:rsid w:val="00E23359"/>
    <w:rsid w:val="00E23781"/>
    <w:rsid w:val="00E2794A"/>
    <w:rsid w:val="00E34DCA"/>
    <w:rsid w:val="00E34E5E"/>
    <w:rsid w:val="00E3652A"/>
    <w:rsid w:val="00E44B03"/>
    <w:rsid w:val="00E45B32"/>
    <w:rsid w:val="00E45D99"/>
    <w:rsid w:val="00E46C27"/>
    <w:rsid w:val="00E5113F"/>
    <w:rsid w:val="00E52FC0"/>
    <w:rsid w:val="00E5385A"/>
    <w:rsid w:val="00E56466"/>
    <w:rsid w:val="00E5726F"/>
    <w:rsid w:val="00E6166E"/>
    <w:rsid w:val="00E626B1"/>
    <w:rsid w:val="00E627BF"/>
    <w:rsid w:val="00E677EF"/>
    <w:rsid w:val="00E72295"/>
    <w:rsid w:val="00E72C65"/>
    <w:rsid w:val="00E77BCF"/>
    <w:rsid w:val="00E80605"/>
    <w:rsid w:val="00E830DA"/>
    <w:rsid w:val="00E84C69"/>
    <w:rsid w:val="00E854B4"/>
    <w:rsid w:val="00E90210"/>
    <w:rsid w:val="00E9466D"/>
    <w:rsid w:val="00E95128"/>
    <w:rsid w:val="00EA4AFA"/>
    <w:rsid w:val="00EA71F4"/>
    <w:rsid w:val="00EA7B8D"/>
    <w:rsid w:val="00EB0931"/>
    <w:rsid w:val="00EB49B1"/>
    <w:rsid w:val="00EC0820"/>
    <w:rsid w:val="00EC24D3"/>
    <w:rsid w:val="00EC5C0B"/>
    <w:rsid w:val="00ED1E98"/>
    <w:rsid w:val="00ED3AA1"/>
    <w:rsid w:val="00ED5F95"/>
    <w:rsid w:val="00ED67D4"/>
    <w:rsid w:val="00ED715D"/>
    <w:rsid w:val="00EE0E21"/>
    <w:rsid w:val="00EE21A1"/>
    <w:rsid w:val="00EE2450"/>
    <w:rsid w:val="00EE2BD2"/>
    <w:rsid w:val="00EE7047"/>
    <w:rsid w:val="00EF0B01"/>
    <w:rsid w:val="00EF0C4E"/>
    <w:rsid w:val="00EF0F13"/>
    <w:rsid w:val="00EF34AE"/>
    <w:rsid w:val="00EF4E72"/>
    <w:rsid w:val="00EF4FC7"/>
    <w:rsid w:val="00EF5A22"/>
    <w:rsid w:val="00EF5B56"/>
    <w:rsid w:val="00EF688C"/>
    <w:rsid w:val="00F00169"/>
    <w:rsid w:val="00F07829"/>
    <w:rsid w:val="00F10E0E"/>
    <w:rsid w:val="00F12594"/>
    <w:rsid w:val="00F12BF1"/>
    <w:rsid w:val="00F150F1"/>
    <w:rsid w:val="00F15542"/>
    <w:rsid w:val="00F16F26"/>
    <w:rsid w:val="00F20205"/>
    <w:rsid w:val="00F23900"/>
    <w:rsid w:val="00F26183"/>
    <w:rsid w:val="00F27004"/>
    <w:rsid w:val="00F35D4F"/>
    <w:rsid w:val="00F4385F"/>
    <w:rsid w:val="00F45070"/>
    <w:rsid w:val="00F4619A"/>
    <w:rsid w:val="00F501FB"/>
    <w:rsid w:val="00F5348D"/>
    <w:rsid w:val="00F54864"/>
    <w:rsid w:val="00F60D47"/>
    <w:rsid w:val="00F709E2"/>
    <w:rsid w:val="00F70C00"/>
    <w:rsid w:val="00F70E82"/>
    <w:rsid w:val="00F71552"/>
    <w:rsid w:val="00F75DF5"/>
    <w:rsid w:val="00F77ADF"/>
    <w:rsid w:val="00F802C8"/>
    <w:rsid w:val="00F817A4"/>
    <w:rsid w:val="00F82153"/>
    <w:rsid w:val="00F838BE"/>
    <w:rsid w:val="00F83A95"/>
    <w:rsid w:val="00F85872"/>
    <w:rsid w:val="00F85C30"/>
    <w:rsid w:val="00F865E8"/>
    <w:rsid w:val="00F91913"/>
    <w:rsid w:val="00F9359C"/>
    <w:rsid w:val="00F9506A"/>
    <w:rsid w:val="00FA01BC"/>
    <w:rsid w:val="00FA1EF8"/>
    <w:rsid w:val="00FA2A9D"/>
    <w:rsid w:val="00FA44BB"/>
    <w:rsid w:val="00FA52F7"/>
    <w:rsid w:val="00FA6ADD"/>
    <w:rsid w:val="00FA6C5D"/>
    <w:rsid w:val="00FA6D0F"/>
    <w:rsid w:val="00FA72A2"/>
    <w:rsid w:val="00FB0C8B"/>
    <w:rsid w:val="00FB1326"/>
    <w:rsid w:val="00FB2525"/>
    <w:rsid w:val="00FB5521"/>
    <w:rsid w:val="00FC156B"/>
    <w:rsid w:val="00FC1D72"/>
    <w:rsid w:val="00FC6C4C"/>
    <w:rsid w:val="00FD0E89"/>
    <w:rsid w:val="00FD44E7"/>
    <w:rsid w:val="00FD4736"/>
    <w:rsid w:val="00FD5AC7"/>
    <w:rsid w:val="00FE0172"/>
    <w:rsid w:val="00FE057E"/>
    <w:rsid w:val="00FE2CC6"/>
    <w:rsid w:val="00FE3AB4"/>
    <w:rsid w:val="00FF33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5"/>
    <o:shapelayout v:ext="edit">
      <o:idmap v:ext="edit" data="1"/>
    </o:shapelayout>
  </w:shapeDefaults>
  <w:decimalSymbol w:val="."/>
  <w:listSeparator w:val=","/>
  <w14:docId w14:val="76C670E7"/>
  <w15:docId w15:val="{12527AAF-D16A-4CFC-BCAB-44A25809561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6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semiHidden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4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  <w:style w:type="character" w:customStyle="1" w:styleId="ra">
    <w:name w:val="ra"/>
    <w:basedOn w:val="Predvolenpsmoodseku"/>
    <w:rsid w:val="000704A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774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812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image" Target="media/image3.emf"/><Relationship Id="rId18" Type="http://schemas.openxmlformats.org/officeDocument/2006/relationships/package" Target="embeddings/Microsoft_Excel_Worksheet4.xlsx"/><Relationship Id="rId3" Type="http://schemas.openxmlformats.org/officeDocument/2006/relationships/styles" Target="styles.xml"/><Relationship Id="rId21" Type="http://schemas.openxmlformats.org/officeDocument/2006/relationships/header" Target="header2.xml"/><Relationship Id="rId7" Type="http://schemas.openxmlformats.org/officeDocument/2006/relationships/endnotes" Target="endnotes.xml"/><Relationship Id="rId12" Type="http://schemas.openxmlformats.org/officeDocument/2006/relationships/package" Target="embeddings/Microsoft_Excel_Worksheet1.xlsx"/><Relationship Id="rId17" Type="http://schemas.openxmlformats.org/officeDocument/2006/relationships/image" Target="media/image5.emf"/><Relationship Id="rId2" Type="http://schemas.openxmlformats.org/officeDocument/2006/relationships/numbering" Target="numbering.xml"/><Relationship Id="rId16" Type="http://schemas.openxmlformats.org/officeDocument/2006/relationships/package" Target="embeddings/Microsoft_Excel_Worksheet3.xlsx"/><Relationship Id="rId20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2.emf"/><Relationship Id="rId24" Type="http://schemas.openxmlformats.org/officeDocument/2006/relationships/theme" Target="theme/theme1.xml"/><Relationship Id="rId5" Type="http://schemas.openxmlformats.org/officeDocument/2006/relationships/webSettings" Target="webSettings.xml"/><Relationship Id="rId15" Type="http://schemas.openxmlformats.org/officeDocument/2006/relationships/image" Target="media/image4.emf"/><Relationship Id="rId23" Type="http://schemas.openxmlformats.org/officeDocument/2006/relationships/fontTable" Target="fontTable.xml"/><Relationship Id="rId10" Type="http://schemas.openxmlformats.org/officeDocument/2006/relationships/hyperlink" Target="https://www.orsr.sk/hladaj_osoba.asp?PR=Scheuermann&amp;MENO=Johannes&amp;SID=0&amp;T=f0&amp;R=0" TargetMode="External"/><Relationship Id="rId19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package" Target="embeddings/Microsoft_Excel_Worksheet.xlsx"/><Relationship Id="rId14" Type="http://schemas.openxmlformats.org/officeDocument/2006/relationships/package" Target="embeddings/Microsoft_Excel_Worksheet2.xlsx"/><Relationship Id="rId22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267BF03-5492-4BF9-981E-7A27C192C8F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6</Pages>
  <Words>1852</Words>
  <Characters>10559</Characters>
  <Application>Microsoft Office Word</Application>
  <DocSecurity>0</DocSecurity>
  <Lines>87</Lines>
  <Paragraphs>24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12387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Mráziková, Magdaléna</cp:lastModifiedBy>
  <cp:revision>40</cp:revision>
  <cp:lastPrinted>2020-06-30T07:51:00Z</cp:lastPrinted>
  <dcterms:created xsi:type="dcterms:W3CDTF">2018-06-28T12:23:00Z</dcterms:created>
  <dcterms:modified xsi:type="dcterms:W3CDTF">2021-06-14T12:37:00Z</dcterms:modified>
</cp:coreProperties>
</file>