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30A7F" w14:textId="77777777" w:rsidR="00432E00" w:rsidRDefault="00432E00">
      <w:pPr>
        <w:jc w:val="center"/>
        <w:rPr>
          <w:sz w:val="28"/>
          <w:szCs w:val="28"/>
        </w:rPr>
      </w:pPr>
    </w:p>
    <w:p w14:paraId="1BA65FF0" w14:textId="77777777" w:rsidR="00432E00" w:rsidRDefault="00432E00">
      <w:pPr>
        <w:jc w:val="center"/>
        <w:rPr>
          <w:sz w:val="28"/>
          <w:szCs w:val="28"/>
        </w:rPr>
      </w:pPr>
    </w:p>
    <w:p w14:paraId="58BB3DB2" w14:textId="77777777" w:rsidR="00432E00" w:rsidRDefault="00432E00">
      <w:pPr>
        <w:jc w:val="center"/>
        <w:rPr>
          <w:sz w:val="28"/>
          <w:szCs w:val="28"/>
        </w:rPr>
      </w:pPr>
    </w:p>
    <w:p w14:paraId="223AC8C2" w14:textId="77777777" w:rsidR="00432E00" w:rsidRDefault="00432E00">
      <w:pPr>
        <w:jc w:val="center"/>
        <w:rPr>
          <w:sz w:val="28"/>
          <w:szCs w:val="28"/>
        </w:rPr>
      </w:pPr>
    </w:p>
    <w:p w14:paraId="44346DF4" w14:textId="77777777" w:rsidR="00432E00" w:rsidRDefault="00432E00">
      <w:pPr>
        <w:jc w:val="center"/>
        <w:rPr>
          <w:sz w:val="28"/>
          <w:szCs w:val="28"/>
        </w:rPr>
      </w:pPr>
    </w:p>
    <w:p w14:paraId="2A6AFB5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6538057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3136015E" w14:textId="2C4CA349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D13DB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7FDF3EE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27CEF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E0C053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E313E2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322A9ECF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1B44F7" w14:textId="77777777" w:rsidR="00432E00" w:rsidRDefault="006A088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DP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ekofin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3931826F" w14:textId="4287BCEB" w:rsidR="00432E00" w:rsidRDefault="00D13DB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Novozámocká 67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9 05 Nitra</w:t>
      </w:r>
    </w:p>
    <w:p w14:paraId="3B65B9D6" w14:textId="7DF9E941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44736410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D13DB2">
        <w:rPr>
          <w:rFonts w:ascii="Times New Roman" w:hAnsi="Times New Roman" w:cs="Times New Roman"/>
          <w:b/>
          <w:i/>
          <w:sz w:val="40"/>
          <w:szCs w:val="40"/>
        </w:rPr>
        <w:t>2022877318</w:t>
      </w:r>
    </w:p>
    <w:p w14:paraId="4897149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6FDDA7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3B3F45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9B226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26B404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78EB9E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97F2E1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2F17C0E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3D515A7B" w14:textId="1A0A5076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13DB2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7508E9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71ED75F7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3DD37533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443F1BA" w14:textId="31D1DAD1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DP </w:t>
      </w:r>
      <w:proofErr w:type="spellStart"/>
      <w:r w:rsidR="006A0884">
        <w:rPr>
          <w:rFonts w:ascii="Times New Roman" w:hAnsi="Times New Roman" w:cs="Times New Roman"/>
          <w:b/>
          <w:i/>
          <w:sz w:val="24"/>
          <w:szCs w:val="24"/>
        </w:rPr>
        <w:t>ekofin</w:t>
      </w:r>
      <w:proofErr w:type="spellEnd"/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D13DB2">
        <w:rPr>
          <w:rFonts w:ascii="Times New Roman" w:hAnsi="Times New Roman" w:cs="Times New Roman"/>
          <w:b/>
          <w:i/>
          <w:sz w:val="24"/>
          <w:szCs w:val="24"/>
        </w:rPr>
        <w:t>Novozámocká 67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D13DB2">
        <w:rPr>
          <w:rFonts w:ascii="Times New Roman" w:hAnsi="Times New Roman" w:cs="Times New Roman"/>
          <w:b/>
          <w:i/>
          <w:sz w:val="24"/>
          <w:szCs w:val="24"/>
        </w:rPr>
        <w:t>9 05 Nitra</w:t>
      </w:r>
    </w:p>
    <w:p w14:paraId="6D9D625B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49D32B9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A0884">
        <w:rPr>
          <w:rFonts w:ascii="Times New Roman" w:hAnsi="Times New Roman" w:cs="Times New Roman"/>
          <w:i/>
          <w:sz w:val="24"/>
          <w:szCs w:val="24"/>
        </w:rPr>
        <w:t>01.08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6A0884">
        <w:rPr>
          <w:rFonts w:ascii="Times New Roman" w:hAnsi="Times New Roman" w:cs="Times New Roman"/>
          <w:i/>
          <w:sz w:val="24"/>
          <w:szCs w:val="24"/>
        </w:rPr>
        <w:t>09</w:t>
      </w:r>
    </w:p>
    <w:p w14:paraId="453BA39C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44 736 410</w:t>
      </w:r>
    </w:p>
    <w:p w14:paraId="1C005F28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54F3FF2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5C550C84" w14:textId="4FC884A7" w:rsidR="00432E00" w:rsidRDefault="00037C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>ateľská činnosť v oblasti obchodu</w:t>
      </w:r>
    </w:p>
    <w:p w14:paraId="45CE097B" w14:textId="44712A69" w:rsidR="00432E00" w:rsidRPr="006A0884" w:rsidRDefault="00037C8E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3B67B1">
        <w:rPr>
          <w:rFonts w:ascii="Times New Roman" w:hAnsi="Times New Roman" w:cs="Times New Roman"/>
          <w:i/>
          <w:sz w:val="24"/>
          <w:szCs w:val="24"/>
        </w:rPr>
        <w:t>prostredkovat</w:t>
      </w:r>
      <w:r w:rsidR="006A0884">
        <w:rPr>
          <w:rFonts w:ascii="Times New Roman" w:hAnsi="Times New Roman" w:cs="Times New Roman"/>
          <w:i/>
          <w:sz w:val="24"/>
          <w:szCs w:val="24"/>
        </w:rPr>
        <w:t>eľská činnosti v oblasti služieb</w:t>
      </w:r>
    </w:p>
    <w:p w14:paraId="0C4E923F" w14:textId="5F00195E" w:rsidR="00270542" w:rsidRPr="006A0884" w:rsidRDefault="00037C8E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</w:t>
      </w:r>
      <w:r w:rsidR="007D35EF">
        <w:rPr>
          <w:rFonts w:ascii="Times New Roman" w:hAnsi="Times New Roman" w:cs="Times New Roman"/>
          <w:i/>
          <w:sz w:val="24"/>
          <w:szCs w:val="24"/>
        </w:rPr>
        <w:t>innosť podnikateľských, organ</w:t>
      </w:r>
      <w:r w:rsidR="006A0884">
        <w:rPr>
          <w:rFonts w:ascii="Times New Roman" w:hAnsi="Times New Roman" w:cs="Times New Roman"/>
          <w:i/>
          <w:sz w:val="24"/>
          <w:szCs w:val="24"/>
        </w:rPr>
        <w:t>izačných a ekonomických poradcov</w:t>
      </w:r>
    </w:p>
    <w:p w14:paraId="3D4D3734" w14:textId="45BA509E" w:rsidR="00432E00" w:rsidRDefault="00037C8E" w:rsidP="00037C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564BA832" w14:textId="6FE56074" w:rsidR="00270542" w:rsidRDefault="00037C8E" w:rsidP="00037C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2F806BFE" w14:textId="65BFD5FC" w:rsidR="00270542" w:rsidRDefault="00037C8E" w:rsidP="00037C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súvisiace s počítačovým spracovaním údajov</w:t>
      </w:r>
    </w:p>
    <w:p w14:paraId="73F01C72" w14:textId="7F94F7E0" w:rsidR="00037C8E" w:rsidRPr="00037C8E" w:rsidRDefault="00037C8E" w:rsidP="0003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t>Vedenie účtovníctva</w:t>
      </w:r>
    </w:p>
    <w:p w14:paraId="352EE416" w14:textId="79E782F4" w:rsidR="00037C8E" w:rsidRPr="00037C8E" w:rsidRDefault="00037C8E" w:rsidP="0003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t>Čistiace a upratovacie služby</w:t>
      </w:r>
    </w:p>
    <w:p w14:paraId="18ECC3FB" w14:textId="75D1D0E2" w:rsidR="00037C8E" w:rsidRPr="00037C8E" w:rsidRDefault="00037C8E" w:rsidP="0003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t>Dokončovacie stavebné práce pri realizácii exteriérov a interiérov</w:t>
      </w:r>
    </w:p>
    <w:p w14:paraId="50A1DF20" w14:textId="77777777" w:rsidR="00037C8E" w:rsidRPr="00037C8E" w:rsidRDefault="00037C8E">
      <w:pPr>
        <w:rPr>
          <w:rFonts w:ascii="Times New Roman" w:hAnsi="Times New Roman" w:cs="Times New Roman"/>
          <w:bCs/>
          <w:i/>
          <w:sz w:val="24"/>
          <w:szCs w:val="24"/>
        </w:rPr>
      </w:pPr>
    </w:p>
    <w:p w14:paraId="6CBBC357" w14:textId="4E273179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7A41D929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14:paraId="4B350423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i/>
          <w:sz w:val="24"/>
          <w:szCs w:val="24"/>
        </w:rPr>
        <w:t>Beethovenova 451</w:t>
      </w:r>
      <w:r w:rsidR="00945CB2">
        <w:rPr>
          <w:rFonts w:ascii="Times New Roman" w:hAnsi="Times New Roman" w:cs="Times New Roman"/>
          <w:i/>
          <w:sz w:val="24"/>
          <w:szCs w:val="24"/>
        </w:rPr>
        <w:t>/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8,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6A0884">
        <w:rPr>
          <w:rFonts w:ascii="Times New Roman" w:hAnsi="Times New Roman" w:cs="Times New Roman"/>
          <w:i/>
          <w:sz w:val="24"/>
          <w:szCs w:val="24"/>
        </w:rPr>
        <w:t>49 11 Nitra</w:t>
      </w:r>
    </w:p>
    <w:p w14:paraId="4BEC9180" w14:textId="77777777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15.03.2019</w:t>
      </w:r>
    </w:p>
    <w:p w14:paraId="4D96ACB9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0A8920B9" w14:textId="77777777" w:rsidR="00037C8E" w:rsidRDefault="00037C8E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CBAD524" w14:textId="02361211" w:rsidR="00037C8E" w:rsidRPr="00037C8E" w:rsidRDefault="00037C8E">
      <w:pPr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lastRenderedPageBreak/>
        <w:t xml:space="preserve">      Konateľ:            Lenka Bernadičová</w:t>
      </w:r>
    </w:p>
    <w:p w14:paraId="4EAC0F68" w14:textId="6E8CC230" w:rsidR="00037C8E" w:rsidRPr="00037C8E" w:rsidRDefault="00037C8E" w:rsidP="00037C8E">
      <w:pPr>
        <w:tabs>
          <w:tab w:val="left" w:pos="2029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t xml:space="preserve">                                Kopanická 40/35, 949 07 Nitra</w:t>
      </w:r>
    </w:p>
    <w:p w14:paraId="28DBCDEB" w14:textId="63E4D843" w:rsidR="00037C8E" w:rsidRPr="00037C8E" w:rsidRDefault="00037C8E" w:rsidP="00037C8E">
      <w:pPr>
        <w:tabs>
          <w:tab w:val="left" w:pos="2029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t xml:space="preserve">                               vznik funkcie: 21.01.2020</w:t>
      </w:r>
    </w:p>
    <w:p w14:paraId="6C1AC9FE" w14:textId="77777777" w:rsidR="00037C8E" w:rsidRPr="00037C8E" w:rsidRDefault="00037C8E">
      <w:pPr>
        <w:rPr>
          <w:rFonts w:ascii="Times New Roman" w:hAnsi="Times New Roman" w:cs="Times New Roman"/>
          <w:bCs/>
          <w:i/>
          <w:sz w:val="24"/>
          <w:szCs w:val="24"/>
        </w:rPr>
      </w:pPr>
    </w:p>
    <w:p w14:paraId="2EFA40C2" w14:textId="77777777" w:rsidR="00037C8E" w:rsidRDefault="00037C8E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86D0B27" w14:textId="5BA37D45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7A5197C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>75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737B6FC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14:paraId="1F739C5E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31428C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10885DE" w14:textId="77777777" w:rsidR="00432E00" w:rsidRDefault="00432E00">
      <w:pPr>
        <w:ind w:left="705" w:hanging="705"/>
      </w:pPr>
    </w:p>
    <w:p w14:paraId="1F04889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BF8D4C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6406F063" w14:textId="77777777" w:rsidR="00432E00" w:rsidRDefault="00432E00">
      <w:pPr>
        <w:ind w:left="705" w:hanging="705"/>
        <w:rPr>
          <w:b/>
          <w:bCs/>
        </w:rPr>
      </w:pPr>
    </w:p>
    <w:p w14:paraId="794104F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4E68735D" w14:textId="5D4974F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</w:t>
      </w:r>
      <w:r w:rsidR="00037C8E">
        <w:rPr>
          <w:rFonts w:ascii="Times New Roman" w:hAnsi="Times New Roman" w:cs="Times New Roman"/>
          <w:i/>
          <w:sz w:val="24"/>
          <w:szCs w:val="24"/>
        </w:rPr>
        <w:t>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14:paraId="181E858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65F5AEEF" w14:textId="4C0589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1D4502A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B84B0B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2C7C3E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57EAB0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5774F0E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Nehmotný investičný majetok nakupovaný</w:t>
      </w:r>
    </w:p>
    <w:p w14:paraId="3C49DBC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78822F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355893CF" w14:textId="23B083C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222B4A8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1D7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687ABE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47DE3609" w14:textId="5EFB9D7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2CBDCE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51E53C8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625058B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3F6760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C005F7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355C24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2AE70C4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7CCFE5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4EA43F2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0E18C64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77AF08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26A2C0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6E270EB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6B6C28C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F64E08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4C05DE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1832D77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18097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D4EFCD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475C4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EAB56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3E15BC0A" w14:textId="03406E6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nadobudla dlhodobý hmotný majetok </w:t>
      </w:r>
    </w:p>
    <w:p w14:paraId="62DB8E6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1BF28C77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4303678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4A880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56F7D4" w14:textId="0E449FD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466E82E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8A131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AF254C6" w14:textId="4653F44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037C8E">
        <w:rPr>
          <w:rFonts w:ascii="Times New Roman" w:hAnsi="Times New Roman" w:cs="Times New Roman"/>
          <w:i/>
          <w:sz w:val="24"/>
          <w:szCs w:val="24"/>
        </w:rPr>
        <w:t xml:space="preserve">20 </w:t>
      </w:r>
      <w:r>
        <w:rPr>
          <w:rFonts w:ascii="Times New Roman" w:hAnsi="Times New Roman" w:cs="Times New Roman"/>
          <w:i/>
          <w:sz w:val="24"/>
          <w:szCs w:val="24"/>
        </w:rPr>
        <w:t>eviduje pohľadávky z obchodného styku</w:t>
      </w:r>
    </w:p>
    <w:p w14:paraId="3DAB2DE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B0C1DF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4AE6E8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77AC013" w14:textId="68908B3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7 </w:t>
      </w:r>
      <w:r w:rsidR="00037C8E">
        <w:rPr>
          <w:rFonts w:ascii="Times New Roman" w:hAnsi="Times New Roman" w:cs="Times New Roman"/>
          <w:i/>
          <w:sz w:val="24"/>
          <w:szCs w:val="24"/>
        </w:rPr>
        <w:t>750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B275B9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FF17CA9" w14:textId="49FFAF6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3E4819D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F141AA7" w14:textId="06F74F0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6A0884">
        <w:rPr>
          <w:rFonts w:ascii="Times New Roman" w:hAnsi="Times New Roman" w:cs="Times New Roman"/>
          <w:i/>
          <w:sz w:val="24"/>
          <w:szCs w:val="24"/>
        </w:rPr>
        <w:t>75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714F78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0D9F4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14976CE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103933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7D75E8A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5C1FEFE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F6C5B7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AFEA30C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8CD84D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E60250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9792D5A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5551DB2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6D762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55ABEC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884847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61343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51D1A3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CA7D2D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DA3E5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597691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38699A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D4FD45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A914EBF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5DC17235" w14:textId="77777777" w:rsidR="00432E00" w:rsidRDefault="00432E00">
      <w:pPr>
        <w:ind w:left="705" w:hanging="705"/>
      </w:pPr>
    </w:p>
    <w:p w14:paraId="6147539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85E96C2" w14:textId="05ECD7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2FCA4E38" w14:textId="6806CBF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567A37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F27879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2A89B6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002A1B4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A65F63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64A2AFD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0416F0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794D2CCA" w14:textId="0DDD401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567A37">
        <w:rPr>
          <w:rFonts w:ascii="Times New Roman" w:hAnsi="Times New Roman" w:cs="Times New Roman"/>
          <w:i/>
          <w:sz w:val="24"/>
          <w:szCs w:val="24"/>
        </w:rPr>
        <w:t>98369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0BC4C0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72BC7756" w14:textId="5E3B8A4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567A37">
        <w:rPr>
          <w:rFonts w:ascii="Times New Roman" w:hAnsi="Times New Roman" w:cs="Times New Roman"/>
          <w:i/>
          <w:sz w:val="24"/>
          <w:szCs w:val="24"/>
        </w:rPr>
        <w:t>98369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433B0831" w14:textId="5EE5B12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567A37">
        <w:rPr>
          <w:rFonts w:ascii="Times New Roman" w:hAnsi="Times New Roman" w:cs="Times New Roman"/>
          <w:i/>
          <w:sz w:val="24"/>
          <w:szCs w:val="24"/>
        </w:rPr>
        <w:t>95623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AB613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61C849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F17AB6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5A16CB9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378CEC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449395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828BC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4DE3DA0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údaje o výskume a vývoji – nie sú</w:t>
      </w:r>
    </w:p>
    <w:p w14:paraId="392F74BD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6C9E53B8" w14:textId="2A2D5CC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67A37">
        <w:rPr>
          <w:rFonts w:ascii="Times New Roman" w:hAnsi="Times New Roman" w:cs="Times New Roman"/>
          <w:i/>
          <w:sz w:val="24"/>
          <w:szCs w:val="24"/>
        </w:rPr>
        <w:t>2746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0FEAA9D" w14:textId="64A22118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67A37">
        <w:rPr>
          <w:rFonts w:ascii="Times New Roman" w:hAnsi="Times New Roman" w:cs="Times New Roman"/>
          <w:i/>
          <w:sz w:val="24"/>
          <w:szCs w:val="24"/>
        </w:rPr>
        <w:t>411,90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4E40AC0" w14:textId="438D72AE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567A37">
        <w:rPr>
          <w:rFonts w:ascii="Times New Roman" w:hAnsi="Times New Roman" w:cs="Times New Roman"/>
          <w:i/>
          <w:sz w:val="24"/>
          <w:szCs w:val="24"/>
        </w:rPr>
        <w:t>2334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567A37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>0EUR</w:t>
      </w:r>
    </w:p>
    <w:p w14:paraId="0B7D26B1" w14:textId="45B7264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567A37">
        <w:rPr>
          <w:rFonts w:ascii="Times New Roman" w:hAnsi="Times New Roman" w:cs="Times New Roman"/>
          <w:i/>
          <w:sz w:val="24"/>
          <w:szCs w:val="24"/>
        </w:rPr>
        <w:t>30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567A37">
        <w:rPr>
          <w:rFonts w:ascii="Times New Roman" w:hAnsi="Times New Roman" w:cs="Times New Roman"/>
          <w:i/>
          <w:sz w:val="24"/>
          <w:szCs w:val="24"/>
        </w:rPr>
        <w:t>júna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567A37">
        <w:rPr>
          <w:rFonts w:ascii="Times New Roman" w:hAnsi="Times New Roman" w:cs="Times New Roman"/>
          <w:i/>
          <w:sz w:val="24"/>
          <w:szCs w:val="24"/>
        </w:rPr>
        <w:t>20</w:t>
      </w:r>
    </w:p>
    <w:p w14:paraId="5B421DF4" w14:textId="77777777" w:rsidR="00432E00" w:rsidRDefault="00432E00">
      <w:pPr>
        <w:ind w:left="705" w:hanging="705"/>
        <w:rPr>
          <w:b/>
          <w:bCs/>
        </w:rPr>
      </w:pPr>
    </w:p>
    <w:p w14:paraId="128408B0" w14:textId="77777777" w:rsidR="00432E00" w:rsidRDefault="00432E00">
      <w:pPr>
        <w:ind w:left="705" w:hanging="705"/>
        <w:rPr>
          <w:b/>
          <w:bCs/>
        </w:rPr>
      </w:pPr>
    </w:p>
    <w:p w14:paraId="6E4E02C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1CC968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0B6BE62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DB2A88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9F8A86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3612AF8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FE3"/>
    <w:rsid w:val="00037C8E"/>
    <w:rsid w:val="00054AB0"/>
    <w:rsid w:val="00055FE3"/>
    <w:rsid w:val="00270542"/>
    <w:rsid w:val="002E4118"/>
    <w:rsid w:val="003B67B1"/>
    <w:rsid w:val="00432E00"/>
    <w:rsid w:val="004835C0"/>
    <w:rsid w:val="00567A37"/>
    <w:rsid w:val="006A0884"/>
    <w:rsid w:val="006D5243"/>
    <w:rsid w:val="007D35EF"/>
    <w:rsid w:val="00945CB2"/>
    <w:rsid w:val="00B87198"/>
    <w:rsid w:val="00C8286B"/>
    <w:rsid w:val="00CA36E7"/>
    <w:rsid w:val="00D1020D"/>
    <w:rsid w:val="00D13DB2"/>
    <w:rsid w:val="00D72E7F"/>
    <w:rsid w:val="00E6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EBB590"/>
  <w15:docId w15:val="{3ED91BC5-B157-4E9E-8805-1E010F79A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ekzoznamu">
    <w:name w:val="List Paragraph"/>
    <w:basedOn w:val="Normlny"/>
    <w:uiPriority w:val="34"/>
    <w:qFormat/>
    <w:rsid w:val="00037C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979</Words>
  <Characters>5581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2021-06-30T19:32:00Z</dcterms:created>
  <dcterms:modified xsi:type="dcterms:W3CDTF">2021-06-30T19:32:00Z</dcterms:modified>
</cp:coreProperties>
</file>