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Úč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ÚJ 3-01    IČO: 36631663           DIČ: 2021893126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é údaje</w:t>
      </w:r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1.) Informácie o účtovnej jednotke: ASEKo, s. r. o</w:t>
      </w:r>
      <w:r>
        <w:rPr>
          <w:rFonts w:ascii="Times New Roman" w:hAnsi="Times New Roman" w:cs="Times New Roman"/>
          <w:sz w:val="24"/>
          <w:szCs w:val="24"/>
          <w:lang w:val="en-US"/>
        </w:rPr>
        <w:t> Lom nad Rimavicou č.4, 976 53</w:t>
      </w:r>
    </w:p>
    <w:p w14:paraId="311503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Činnosti šk</w:t>
      </w:r>
      <w:r>
        <w:rPr>
          <w:rFonts w:ascii="Times New Roman" w:hAnsi="Times New Roman" w:cs="Times New Roman"/>
          <w:sz w:val="24"/>
          <w:szCs w:val="24"/>
          <w:lang w:val="en-US"/>
        </w:rPr>
        <w:t>ôl pre výučbu vedenia dopravných prostriedkov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2.)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je materskou účtovnou jednotkou a je oslobodená od povinnosti zostaviť</w:t>
      </w:r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účtovn</w:t>
      </w:r>
      <w:r>
        <w:rPr>
          <w:rFonts w:ascii="Times New Roman" w:hAnsi="Times New Roman" w:cs="Times New Roman"/>
          <w:sz w:val="24"/>
          <w:szCs w:val="24"/>
          <w:lang w:val="en-US"/>
        </w:rPr>
        <w:t>ú uzávierku</w:t>
      </w:r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1FBC7C8C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CA79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="00CA7979">
        <w:rPr>
          <w:rFonts w:ascii="Times New Roman" w:hAnsi="Times New Roman" w:cs="Times New Roman"/>
          <w:sz w:val="24"/>
          <w:szCs w:val="24"/>
        </w:rPr>
        <w:t>traja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závierka je zostavená za predpokladu, že účtovná jednotka bude nepretržite pokračovať vo svojej činnosti</w:t>
      </w:r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 položiek majetku a záväzkov – podľa ceny nákupu</w:t>
      </w:r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rovnomern</w:t>
      </w:r>
      <w:r>
        <w:rPr>
          <w:rFonts w:ascii="Times New Roman" w:hAnsi="Times New Roman" w:cs="Times New Roman"/>
          <w:sz w:val="24"/>
          <w:szCs w:val="24"/>
          <w:lang w:val="en-US"/>
        </w:rPr>
        <w:t>á odpisová metóda</w:t>
      </w:r>
    </w:p>
    <w:p w14:paraId="2FDA056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eviduje investičný majetok, ktorý pozostáva z dopravných prostriedkov pre výučbu vedenia dopravných prostriedkov (osobné automobily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motorky</w:t>
      </w:r>
      <w:r>
        <w:rPr>
          <w:rFonts w:ascii="Times New Roman" w:hAnsi="Times New Roman" w:cs="Times New Roman"/>
          <w:sz w:val="24"/>
          <w:szCs w:val="24"/>
        </w:rPr>
        <w:t xml:space="preserve"> a prívesné vozíky</w:t>
      </w:r>
      <w:r>
        <w:rPr>
          <w:rFonts w:ascii="Times New Roman" w:hAnsi="Times New Roman" w:cs="Times New Roman"/>
          <w:sz w:val="24"/>
          <w:szCs w:val="24"/>
          <w:lang w:val="en-US"/>
        </w:rPr>
        <w:t>) a trenažéra</w:t>
      </w:r>
    </w:p>
    <w:p w14:paraId="5A0F06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(ďalej len ÚZ) zatiaľ nemala dôvod na zmeny účtovných metód,</w:t>
      </w:r>
      <w:r>
        <w:rPr>
          <w:rFonts w:ascii="Times New Roman" w:hAnsi="Times New Roman" w:cs="Times New Roman"/>
          <w:sz w:val="24"/>
          <w:szCs w:val="24"/>
        </w:rPr>
        <w:t xml:space="preserve"> nakoľko k</w:t>
      </w:r>
      <w:r>
        <w:rPr>
          <w:rFonts w:ascii="Times New Roman" w:hAnsi="Times New Roman" w:cs="Times New Roman"/>
          <w:sz w:val="24"/>
          <w:szCs w:val="24"/>
          <w:lang w:val="en-US"/>
        </w:rPr>
        <w:t> nim nebol dôvod</w:t>
      </w:r>
    </w:p>
    <w:p w14:paraId="0D7F2FA1" w14:textId="713803BA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ÚJ 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>zisku z minulých rokov</w:t>
      </w:r>
      <w:r w:rsidR="00CA7979">
        <w:rPr>
          <w:rFonts w:ascii="Times New Roman" w:hAnsi="Times New Roman" w:cs="Times New Roman"/>
          <w:sz w:val="24"/>
          <w:szCs w:val="24"/>
        </w:rPr>
        <w:t xml:space="preserve"> (2019)</w:t>
      </w:r>
      <w:r>
        <w:rPr>
          <w:rFonts w:ascii="Times New Roman" w:hAnsi="Times New Roman" w:cs="Times New Roman"/>
          <w:sz w:val="24"/>
          <w:szCs w:val="24"/>
        </w:rPr>
        <w:t xml:space="preserve"> na umorenie časti straty z roku 2016</w:t>
      </w:r>
      <w:r w:rsidR="00CA7979">
        <w:rPr>
          <w:rFonts w:ascii="Times New Roman" w:hAnsi="Times New Roman" w:cs="Times New Roman"/>
          <w:sz w:val="24"/>
          <w:szCs w:val="24"/>
        </w:rPr>
        <w:t xml:space="preserve"> a 2017</w:t>
      </w:r>
      <w:r>
        <w:rPr>
          <w:rFonts w:ascii="Times New Roman" w:hAnsi="Times New Roman" w:cs="Times New Roman"/>
          <w:sz w:val="24"/>
          <w:szCs w:val="24"/>
        </w:rPr>
        <w:t xml:space="preserve"> v sume = </w:t>
      </w:r>
      <w:r w:rsidR="00CA7979">
        <w:rPr>
          <w:rFonts w:ascii="Times New Roman" w:hAnsi="Times New Roman" w:cs="Times New Roman"/>
          <w:sz w:val="24"/>
          <w:szCs w:val="24"/>
        </w:rPr>
        <w:t>1 494,91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dopĺňajú súvahu a výkaz ziskov a strát</w:t>
      </w:r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r>
        <w:rPr>
          <w:rFonts w:ascii="Times New Roman" w:hAnsi="Times New Roman" w:cs="Times New Roman"/>
          <w:sz w:val="24"/>
          <w:szCs w:val="24"/>
          <w:lang w:val="en-US"/>
        </w:rPr>
        <w:t>ákladov ÚJ tvoria hlavne  spotreba vody, tepla a elektrickej energie v prenajatých priestoroch a prenájom priestorov, nákup PHM a náhradných dielov, poplatky za telefóny a internet a služby – opravy dopravných prostriedkov, výučba inštruktormi a poistenie majetku, zákonné poistky a cestné dane.</w:t>
      </w:r>
    </w:p>
    <w:p w14:paraId="5D856C3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>
        <w:rPr>
          <w:rFonts w:ascii="Times New Roman" w:hAnsi="Times New Roman" w:cs="Times New Roman"/>
          <w:sz w:val="24"/>
          <w:szCs w:val="24"/>
          <w:lang w:val="en-US"/>
        </w:rPr>
        <w:t> výučby žiadateľov o vodičské oprávnenia.</w:t>
      </w:r>
    </w:p>
    <w:p w14:paraId="6295D957" w14:textId="362E410C" w:rsidR="0030785B" w:rsidRPr="00780C5D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ÚJ eviduje k 31.12.20</w:t>
      </w:r>
      <w:r w:rsidR="00CA7979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záväzky voči dod</w:t>
      </w:r>
      <w:r>
        <w:rPr>
          <w:rFonts w:ascii="Times New Roman" w:hAnsi="Times New Roman" w:cs="Times New Roman"/>
          <w:sz w:val="24"/>
          <w:szCs w:val="24"/>
          <w:lang w:val="en-US"/>
        </w:rPr>
        <w:t>ávateľom za spotrebu energíí</w:t>
      </w:r>
      <w:r>
        <w:rPr>
          <w:rFonts w:ascii="Times New Roman" w:hAnsi="Times New Roman" w:cs="Times New Roman"/>
          <w:sz w:val="24"/>
          <w:szCs w:val="24"/>
        </w:rPr>
        <w:t xml:space="preserve"> (mesiac  december),</w:t>
      </w:r>
      <w:r>
        <w:rPr>
          <w:rFonts w:ascii="Times New Roman" w:hAnsi="Times New Roman" w:cs="Times New Roman"/>
          <w:sz w:val="24"/>
          <w:szCs w:val="24"/>
          <w:lang w:val="en-US"/>
        </w:rPr>
        <w:t> za dodanie služieb – telefón a internet</w:t>
      </w:r>
      <w:r>
        <w:rPr>
          <w:rFonts w:ascii="Times New Roman" w:hAnsi="Times New Roman" w:cs="Times New Roman"/>
          <w:sz w:val="24"/>
          <w:szCs w:val="24"/>
        </w:rPr>
        <w:t xml:space="preserve"> a za inštruktorské služby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FE03808" w14:textId="77345908" w:rsidR="0030785B" w:rsidRP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</w:t>
      </w:r>
      <w:r w:rsidRPr="0030785B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tvorené z miezd</w:t>
      </w:r>
    </w:p>
    <w:p w14:paraId="67D266B1" w14:textId="76F59F91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Zdravotná poisťovňa =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84,58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0DBA81B3" w14:textId="3CB21185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Sociálna poisťovňa =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208,98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470E6AFF" w14:textId="3A21749D" w:rsidR="0030785B" w:rsidRDefault="0030785B" w:rsidP="0030785B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Daňový úrad =         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2,30 €</w:t>
      </w:r>
    </w:p>
    <w:p w14:paraId="0F2B909B" w14:textId="17CEEFF4" w:rsidR="00780C5D" w:rsidRPr="00780C5D" w:rsidRDefault="00780C5D" w:rsidP="00780C5D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020</w:t>
      </w:r>
      <w:r w:rsidRPr="00780C5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záväzky voči zamestnancom</w:t>
      </w:r>
    </w:p>
    <w:p w14:paraId="1557473A" w14:textId="4C1D49FF" w:rsidR="00780C5D" w:rsidRPr="0030785B" w:rsidRDefault="00780C5D" w:rsidP="00780C5D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-     mzdy =        </w:t>
      </w:r>
      <w:r w:rsidR="00CA797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495,23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€</w:t>
      </w:r>
    </w:p>
    <w:p w14:paraId="50544965" w14:textId="77777777" w:rsidR="0030785B" w:rsidRPr="00780C5D" w:rsidRDefault="0030785B" w:rsidP="00780C5D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neboli nadobudnuté žiadne vlastné akcie</w:t>
      </w:r>
    </w:p>
    <w:p w14:paraId="6160F213" w14:textId="1FC8FF2D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ÚJ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neposkytovala pôžičky členom štatutárneho orgánu, teda neuvádza ani úrokové sadzby</w:t>
      </w:r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ÚJ nemá iné finančn</w:t>
      </w:r>
      <w:r>
        <w:rPr>
          <w:rFonts w:ascii="Times New Roman" w:hAnsi="Times New Roman" w:cs="Times New Roman"/>
          <w:sz w:val="24"/>
          <w:szCs w:val="24"/>
          <w:lang w:val="en-US"/>
        </w:rPr>
        <w:t>é povinnosti, ktoré by nevykazovala v súvahe</w:t>
      </w:r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é zásady používané pri prideľovaní nákladov a výnosov – podľa uzatvorených zmlúv z obchodného styku.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0785B"/>
    <w:rsid w:val="0030785B"/>
    <w:rsid w:val="00780C5D"/>
    <w:rsid w:val="00CA7979"/>
    <w:rsid w:val="00D86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3</cp:revision>
  <dcterms:created xsi:type="dcterms:W3CDTF">2020-11-01T10:55:00Z</dcterms:created>
  <dcterms:modified xsi:type="dcterms:W3CDTF">2021-06-30T10:17:00Z</dcterms:modified>
</cp:coreProperties>
</file>