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56121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6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6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6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5612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6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56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A56121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Okrem pracovníkov na trvalý pracovný pomer bol zamestnaný pracovník aj na dohodu.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A56121" w:rsidRPr="00A55E63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 a sú rovnomerné. Z osobného auta sú uplatňované náklady vo výške 80 %.</w:t>
      </w:r>
    </w:p>
    <w:p w:rsidR="00A56121" w:rsidRPr="00A55E63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2020 bola zostavená účtovná závierka za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jednotku, náklady sú časovo rozlišované.</w:t>
      </w:r>
    </w:p>
    <w:p w:rsidR="00A56121" w:rsidRPr="00A55E63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bolo účtované o dotáciách v celkovej sume 720,-- Eur na udržanie pracovných miest v súvislosti s COVID-19.</w:t>
      </w:r>
    </w:p>
    <w:p w:rsidR="00A56121" w:rsidRPr="00A55E63" w:rsidRDefault="00A561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A5612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A56121" w:rsidRPr="00A55E63" w:rsidRDefault="00A5612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A56121" w:rsidRDefault="00A56121" w:rsidP="00A56121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Spoločnosť neúčtovala o nákladoch lebo výnosoch výnimočných rozsahu alebo výskytu.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561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zabezpečených záväzkov je evidované v sume 3 129,97 Eur vyplývajúcich z leasingovej zmluvy za príves, náves SCHMITZ </w:t>
      </w:r>
      <w:proofErr w:type="spellStart"/>
      <w:r>
        <w:rPr>
          <w:rFonts w:ascii="Arial" w:hAnsi="Arial" w:cs="Arial"/>
          <w:sz w:val="22"/>
          <w:szCs w:val="22"/>
        </w:rPr>
        <w:t>Cargo</w:t>
      </w:r>
      <w:proofErr w:type="spellEnd"/>
      <w:r>
        <w:rPr>
          <w:rFonts w:ascii="Arial" w:hAnsi="Arial" w:cs="Arial"/>
          <w:sz w:val="22"/>
          <w:szCs w:val="22"/>
        </w:rPr>
        <w:t>, zabezpečené sú predmetom leasingu.</w:t>
      </w:r>
    </w:p>
    <w:p w:rsidR="00A56121" w:rsidRPr="00A55E63" w:rsidRDefault="00A561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A561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A56121" w:rsidRPr="00A55E63" w:rsidRDefault="00A5612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A5612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– 7 poznámok článku III. nemá účtovná jednotka obsahovú náplň.</w:t>
      </w:r>
    </w:p>
    <w:sectPr w:rsidR="00C71636" w:rsidRPr="00A55E63" w:rsidSect="00A74AA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C03" w:rsidRDefault="007E6C03">
      <w:r>
        <w:separator/>
      </w:r>
    </w:p>
  </w:endnote>
  <w:endnote w:type="continuationSeparator" w:id="0">
    <w:p w:rsidR="007E6C03" w:rsidRDefault="007E6C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74AA2">
    <w:pPr>
      <w:spacing w:line="200" w:lineRule="exact"/>
      <w:rPr>
        <w:sz w:val="20"/>
        <w:szCs w:val="20"/>
      </w:rPr>
    </w:pPr>
    <w:r w:rsidRPr="00A74AA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74AA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74AA2">
                  <w:fldChar w:fldCharType="separate"/>
                </w:r>
                <w:r w:rsidR="00A56121">
                  <w:rPr>
                    <w:rFonts w:cs="Times New Roman"/>
                    <w:noProof/>
                  </w:rPr>
                  <w:t>3</w:t>
                </w:r>
                <w:r w:rsidR="00A74AA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C03" w:rsidRDefault="007E6C03">
      <w:r>
        <w:separator/>
      </w:r>
    </w:p>
  </w:footnote>
  <w:footnote w:type="continuationSeparator" w:id="0">
    <w:p w:rsidR="007E6C03" w:rsidRDefault="007E6C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6121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6121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7E6C03"/>
    <w:rsid w:val="00861175"/>
    <w:rsid w:val="008771A6"/>
    <w:rsid w:val="00913435"/>
    <w:rsid w:val="00916772"/>
    <w:rsid w:val="009825D8"/>
    <w:rsid w:val="009A27D0"/>
    <w:rsid w:val="009D5C84"/>
    <w:rsid w:val="00A55E63"/>
    <w:rsid w:val="00A56121"/>
    <w:rsid w:val="00A74AA2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74AA2"/>
    <w:rPr>
      <w:lang w:val="sk-SK"/>
    </w:rPr>
  </w:style>
  <w:style w:type="paragraph" w:styleId="Nadpis1">
    <w:name w:val="heading 1"/>
    <w:basedOn w:val="Normlny"/>
    <w:uiPriority w:val="1"/>
    <w:qFormat/>
    <w:rsid w:val="00A74AA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74AA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74AA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74AA2"/>
  </w:style>
  <w:style w:type="paragraph" w:customStyle="1" w:styleId="TableParagraph">
    <w:name w:val="Table Paragraph"/>
    <w:basedOn w:val="Normlny"/>
    <w:uiPriority w:val="1"/>
    <w:qFormat/>
    <w:rsid w:val="00A74AA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1177</Words>
  <Characters>6711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2021-06-29T08:40:00Z</dcterms:created>
  <dcterms:modified xsi:type="dcterms:W3CDTF">2021-06-29T08:40:00Z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