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D46C94" w:rsidP="002E73C3">
            <w:pPr>
              <w:ind w:right="-468"/>
              <w:rPr>
                <w:rFonts w:ascii="Arial Narrow" w:hAnsi="Arial Narrow"/>
                <w:bCs/>
                <w:sz w:val="18"/>
                <w:szCs w:val="18"/>
              </w:rPr>
            </w:pPr>
            <w:r>
              <w:rPr>
                <w:rFonts w:ascii="Arial Narrow" w:hAnsi="Arial Narrow"/>
                <w:bCs/>
                <w:sz w:val="18"/>
                <w:szCs w:val="18"/>
              </w:rPr>
              <w:t>Do-domu, s.r.o.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D46C94" w:rsidP="00D46C94">
            <w:pPr>
              <w:ind w:right="-468"/>
              <w:rPr>
                <w:rFonts w:ascii="Arial Narrow" w:hAnsi="Arial Narrow"/>
                <w:bCs/>
                <w:sz w:val="18"/>
                <w:szCs w:val="18"/>
              </w:rPr>
            </w:pPr>
            <w:r>
              <w:rPr>
                <w:rFonts w:ascii="Arial Narrow" w:hAnsi="Arial Narrow"/>
                <w:bCs/>
                <w:sz w:val="18"/>
                <w:szCs w:val="18"/>
              </w:rPr>
              <w:t>Limbova 3054/2</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6258C6" w:rsidP="002E73C3">
            <w:pPr>
              <w:ind w:right="-468"/>
              <w:rPr>
                <w:rFonts w:ascii="Arial Narrow" w:hAnsi="Arial Narrow"/>
                <w:bCs/>
                <w:sz w:val="18"/>
                <w:szCs w:val="18"/>
              </w:rPr>
            </w:pPr>
            <w:r>
              <w:rPr>
                <w:rFonts w:ascii="Arial Narrow" w:hAnsi="Arial Narrow"/>
                <w:bCs/>
                <w:sz w:val="18"/>
                <w:szCs w:val="18"/>
              </w:rPr>
              <w:t>17.3.2011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lastRenderedPageBreak/>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 xml:space="preserve">Dlhodobý hmotný </w:t>
            </w:r>
            <w:r w:rsidRPr="00AA4D36">
              <w:rPr>
                <w:rFonts w:ascii="Arial Narrow" w:hAnsi="Arial Narrow" w:cs="Arial Narrow"/>
                <w:b/>
                <w:bCs/>
                <w:sz w:val="18"/>
                <w:szCs w:val="18"/>
              </w:rPr>
              <w:lastRenderedPageBreak/>
              <w:t>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lastRenderedPageBreak/>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5"/>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Dlhodobý finančný </w:t>
            </w:r>
            <w:r w:rsidRPr="00AA4D36">
              <w:rPr>
                <w:sz w:val="18"/>
                <w:szCs w:val="18"/>
              </w:rPr>
              <w:lastRenderedPageBreak/>
              <w:t>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lastRenderedPageBreak/>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rsidTr="0027279A">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27279A">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27279A">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204"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27279A">
        <w:trPr>
          <w:trHeight w:val="340"/>
          <w:jc w:val="center"/>
        </w:trPr>
        <w:tc>
          <w:tcPr>
            <w:tcW w:w="10034"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EF0BEA" w:rsidP="00E66463">
            <w:pPr>
              <w:pStyle w:val="Value"/>
              <w:rPr>
                <w:sz w:val="18"/>
                <w:szCs w:val="18"/>
                <w:lang w:eastAsia="en-US"/>
              </w:rPr>
            </w:pPr>
            <w:r>
              <w:rPr>
                <w:sz w:val="18"/>
                <w:szCs w:val="18"/>
                <w:lang w:eastAsia="en-US"/>
              </w:rPr>
              <w:t>13385</w:t>
            </w: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EF0BEA" w:rsidP="00E66463">
            <w:pPr>
              <w:pStyle w:val="Value"/>
              <w:rPr>
                <w:sz w:val="18"/>
                <w:szCs w:val="18"/>
                <w:lang w:eastAsia="en-US"/>
              </w:rPr>
            </w:pPr>
            <w:r>
              <w:rPr>
                <w:sz w:val="18"/>
                <w:szCs w:val="18"/>
                <w:lang w:eastAsia="en-US"/>
              </w:rPr>
              <w:t>13385</w:t>
            </w: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191BA2" w:rsidRPr="001153FA" w:rsidRDefault="00EF0BEA" w:rsidP="00EF0BEA">
            <w:pPr>
              <w:pStyle w:val="Value"/>
              <w:rPr>
                <w:b/>
                <w:sz w:val="18"/>
                <w:szCs w:val="18"/>
                <w:lang w:eastAsia="en-US"/>
              </w:rPr>
            </w:pPr>
            <w:r>
              <w:rPr>
                <w:b/>
                <w:sz w:val="18"/>
                <w:szCs w:val="18"/>
                <w:lang w:eastAsia="en-US"/>
              </w:rPr>
              <w:t>13385</w:t>
            </w: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0A2541" w:rsidP="00E66463">
            <w:pPr>
              <w:pStyle w:val="Value"/>
              <w:rPr>
                <w:b/>
                <w:sz w:val="18"/>
                <w:szCs w:val="18"/>
                <w:lang w:eastAsia="en-US"/>
              </w:rPr>
            </w:pPr>
            <w:r>
              <w:rPr>
                <w:b/>
                <w:sz w:val="18"/>
                <w:szCs w:val="18"/>
                <w:lang w:eastAsia="en-US"/>
              </w:rPr>
              <w:t>13385</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so zostatkovou dobou splatnosti do jedného </w:t>
            </w:r>
            <w:r w:rsidRPr="00AA4D36">
              <w:rPr>
                <w:rFonts w:ascii="Arial Narrow" w:hAnsi="Arial Narrow" w:cs="Arial"/>
                <w:sz w:val="18"/>
                <w:szCs w:val="18"/>
              </w:rPr>
              <w:lastRenderedPageBreak/>
              <w:t>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lastRenderedPageBreak/>
              <w:t>Krátkodobé pohľadávky spolu</w:t>
            </w:r>
          </w:p>
        </w:tc>
        <w:tc>
          <w:tcPr>
            <w:tcW w:w="2757" w:type="dxa"/>
            <w:tcBorders>
              <w:top w:val="single" w:sz="6" w:space="0" w:color="auto"/>
              <w:left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top w:val="single" w:sz="6"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A792E" w:rsidRPr="001153FA" w:rsidRDefault="00EF0BEA" w:rsidP="006A792E">
            <w:pPr>
              <w:pStyle w:val="Value"/>
              <w:rPr>
                <w:sz w:val="18"/>
                <w:szCs w:val="18"/>
                <w:lang w:eastAsia="en-US"/>
              </w:rPr>
            </w:pPr>
            <w:r>
              <w:rPr>
                <w:sz w:val="18"/>
                <w:szCs w:val="18"/>
                <w:lang w:eastAsia="en-US"/>
              </w:rPr>
              <w:t>1271</w:t>
            </w:r>
          </w:p>
        </w:tc>
        <w:tc>
          <w:tcPr>
            <w:tcW w:w="2331" w:type="dxa"/>
            <w:tcBorders>
              <w:top w:val="single" w:sz="12" w:space="0" w:color="auto"/>
            </w:tcBorders>
            <w:vAlign w:val="center"/>
          </w:tcPr>
          <w:p w:rsidR="006B3D2E" w:rsidRPr="001153FA" w:rsidRDefault="00EF0BEA" w:rsidP="00C63E24">
            <w:pPr>
              <w:pStyle w:val="Value"/>
              <w:rPr>
                <w:sz w:val="18"/>
                <w:szCs w:val="18"/>
                <w:lang w:eastAsia="en-US"/>
              </w:rPr>
            </w:pPr>
            <w:r>
              <w:rPr>
                <w:sz w:val="18"/>
                <w:szCs w:val="18"/>
                <w:lang w:eastAsia="en-US"/>
              </w:rPr>
              <w:t>3859</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EF0BEA" w:rsidP="00994987">
            <w:pPr>
              <w:pStyle w:val="Value"/>
              <w:rPr>
                <w:sz w:val="18"/>
                <w:szCs w:val="18"/>
                <w:lang w:eastAsia="en-US"/>
              </w:rPr>
            </w:pPr>
            <w:r>
              <w:rPr>
                <w:sz w:val="18"/>
                <w:szCs w:val="18"/>
                <w:lang w:eastAsia="en-US"/>
              </w:rPr>
              <w:t>2086</w:t>
            </w:r>
          </w:p>
        </w:tc>
        <w:tc>
          <w:tcPr>
            <w:tcW w:w="2331" w:type="dxa"/>
            <w:vAlign w:val="center"/>
          </w:tcPr>
          <w:p w:rsidR="006B3D2E" w:rsidRPr="001153FA" w:rsidRDefault="00EF0BEA" w:rsidP="00C63E24">
            <w:pPr>
              <w:pStyle w:val="Value"/>
              <w:rPr>
                <w:sz w:val="18"/>
                <w:szCs w:val="18"/>
                <w:lang w:eastAsia="en-US"/>
              </w:rPr>
            </w:pPr>
            <w:r>
              <w:rPr>
                <w:sz w:val="18"/>
                <w:szCs w:val="18"/>
                <w:lang w:eastAsia="en-US"/>
              </w:rPr>
              <w:t>632</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EF0BEA" w:rsidP="00C63E24">
            <w:pPr>
              <w:pStyle w:val="Value"/>
              <w:rPr>
                <w:b/>
                <w:sz w:val="18"/>
                <w:szCs w:val="18"/>
                <w:lang w:eastAsia="en-US"/>
              </w:rPr>
            </w:pPr>
            <w:r>
              <w:rPr>
                <w:b/>
                <w:sz w:val="18"/>
                <w:szCs w:val="18"/>
                <w:lang w:eastAsia="en-US"/>
              </w:rPr>
              <w:t>3357</w:t>
            </w:r>
          </w:p>
        </w:tc>
        <w:tc>
          <w:tcPr>
            <w:tcW w:w="2331" w:type="dxa"/>
            <w:tcBorders>
              <w:bottom w:val="single" w:sz="12" w:space="0" w:color="auto"/>
            </w:tcBorders>
            <w:vAlign w:val="center"/>
          </w:tcPr>
          <w:p w:rsidR="006B3D2E" w:rsidRPr="001153FA" w:rsidRDefault="00EF0BEA" w:rsidP="00C63E24">
            <w:pPr>
              <w:pStyle w:val="Value"/>
              <w:rPr>
                <w:b/>
                <w:sz w:val="18"/>
                <w:szCs w:val="18"/>
                <w:lang w:eastAsia="en-US"/>
              </w:rPr>
            </w:pPr>
            <w:r>
              <w:rPr>
                <w:b/>
                <w:sz w:val="18"/>
                <w:szCs w:val="18"/>
                <w:lang w:eastAsia="en-US"/>
              </w:rPr>
              <w:t>4491</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 xml:space="preserve">Stav OP </w:t>
            </w:r>
            <w:r w:rsidRPr="00AA4D36">
              <w:rPr>
                <w:sz w:val="18"/>
                <w:szCs w:val="18"/>
              </w:rPr>
              <w:lastRenderedPageBreak/>
              <w:t>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Tvorba </w:t>
            </w:r>
            <w:r w:rsidRPr="00AA4D36">
              <w:rPr>
                <w:sz w:val="18"/>
                <w:szCs w:val="18"/>
              </w:rPr>
              <w:br/>
            </w:r>
            <w:r w:rsidRPr="00AA4D36">
              <w:rPr>
                <w:sz w:val="18"/>
                <w:szCs w:val="18"/>
              </w:rPr>
              <w:lastRenderedPageBreak/>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 xml:space="preserve">Zúčtovanie OP </w:t>
            </w:r>
            <w:r w:rsidRPr="00AA4D36">
              <w:rPr>
                <w:sz w:val="18"/>
                <w:szCs w:val="18"/>
              </w:rPr>
              <w:lastRenderedPageBreak/>
              <w:t>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 xml:space="preserve">Zúčtovanie OP z dôvodu </w:t>
            </w:r>
            <w:r w:rsidRPr="00AA4D36">
              <w:rPr>
                <w:sz w:val="18"/>
                <w:szCs w:val="18"/>
              </w:rPr>
              <w:lastRenderedPageBreak/>
              <w:t>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 xml:space="preserve">Stav OP </w:t>
            </w:r>
            <w:r w:rsidRPr="00AA4D36">
              <w:rPr>
                <w:sz w:val="18"/>
                <w:szCs w:val="18"/>
              </w:rPr>
              <w:lastRenderedPageBreak/>
              <w:t>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lastRenderedPageBreak/>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6A792E" w:rsidP="00C63E24">
            <w:pPr>
              <w:pStyle w:val="Value"/>
              <w:rPr>
                <w:b/>
                <w:sz w:val="18"/>
                <w:szCs w:val="18"/>
                <w:lang w:eastAsia="en-US"/>
              </w:rPr>
            </w:pPr>
            <w:r>
              <w:rPr>
                <w:b/>
                <w:sz w:val="18"/>
                <w:szCs w:val="18"/>
                <w:lang w:eastAsia="en-US"/>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EF0BEA" w:rsidP="00C63E24">
            <w:pPr>
              <w:pStyle w:val="Value"/>
              <w:rPr>
                <w:b/>
                <w:sz w:val="18"/>
                <w:szCs w:val="18"/>
                <w:lang w:eastAsia="en-US"/>
              </w:rPr>
            </w:pPr>
            <w:r>
              <w:rPr>
                <w:b/>
                <w:sz w:val="18"/>
                <w:szCs w:val="18"/>
                <w:lang w:eastAsia="en-US"/>
              </w:rPr>
              <w:t>767</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EF0BEA" w:rsidP="00C63E24">
            <w:pPr>
              <w:pStyle w:val="Value"/>
              <w:rPr>
                <w:sz w:val="18"/>
                <w:szCs w:val="18"/>
                <w:lang w:eastAsia="en-US"/>
              </w:rPr>
            </w:pPr>
            <w:r>
              <w:rPr>
                <w:sz w:val="18"/>
                <w:szCs w:val="18"/>
                <w:lang w:eastAsia="en-US"/>
              </w:rPr>
              <w:t>0</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EF0BEA" w:rsidP="00C63E24">
            <w:pPr>
              <w:pStyle w:val="Value"/>
              <w:rPr>
                <w:b/>
                <w:sz w:val="18"/>
                <w:szCs w:val="18"/>
                <w:lang w:eastAsia="en-US"/>
              </w:rPr>
            </w:pPr>
            <w:r>
              <w:rPr>
                <w:b/>
                <w:sz w:val="18"/>
                <w:szCs w:val="18"/>
                <w:lang w:eastAsia="en-US"/>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A17BEC" w:rsidP="00A17BEC">
            <w:pPr>
              <w:rPr>
                <w:rFonts w:ascii="Arial Narrow" w:hAnsi="Arial Narrow"/>
                <w:sz w:val="18"/>
                <w:szCs w:val="18"/>
              </w:rPr>
            </w:pPr>
            <w:r>
              <w:rPr>
                <w:rFonts w:ascii="Arial Narrow" w:hAnsi="Arial Narrow"/>
                <w:sz w:val="18"/>
                <w:szCs w:val="18"/>
              </w:rPr>
              <w:t xml:space="preserve">Rezerva na nevyčerpanú RD </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EF0BEA" w:rsidP="00C63E24">
            <w:pPr>
              <w:pStyle w:val="Value"/>
              <w:rPr>
                <w:sz w:val="18"/>
                <w:szCs w:val="18"/>
                <w:lang w:eastAsia="en-US"/>
              </w:rPr>
            </w:pPr>
            <w:r>
              <w:rPr>
                <w:sz w:val="18"/>
                <w:szCs w:val="18"/>
                <w:lang w:eastAsia="en-US"/>
              </w:rPr>
              <w:t>90822</w:t>
            </w:r>
          </w:p>
        </w:tc>
        <w:tc>
          <w:tcPr>
            <w:tcW w:w="1405" w:type="pct"/>
            <w:tcBorders>
              <w:top w:val="nil"/>
              <w:left w:val="nil"/>
              <w:bottom w:val="single" w:sz="4" w:space="0" w:color="auto"/>
              <w:right w:val="single" w:sz="12" w:space="0" w:color="auto"/>
            </w:tcBorders>
            <w:vAlign w:val="center"/>
          </w:tcPr>
          <w:p w:rsidR="00C63E24" w:rsidRPr="001153FA" w:rsidRDefault="00EF0BEA" w:rsidP="00C63E24">
            <w:pPr>
              <w:pStyle w:val="Value"/>
              <w:rPr>
                <w:sz w:val="18"/>
                <w:szCs w:val="18"/>
                <w:lang w:eastAsia="en-US"/>
              </w:rPr>
            </w:pPr>
            <w:r>
              <w:rPr>
                <w:sz w:val="18"/>
                <w:szCs w:val="18"/>
                <w:lang w:eastAsia="en-US"/>
              </w:rPr>
              <w:t>48729</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191BA2" w:rsidRPr="001153FA" w:rsidRDefault="00EF0BEA" w:rsidP="00EF0BEA">
            <w:pPr>
              <w:pStyle w:val="Value"/>
              <w:rPr>
                <w:b/>
                <w:sz w:val="18"/>
                <w:szCs w:val="18"/>
                <w:lang w:eastAsia="en-US"/>
              </w:rPr>
            </w:pPr>
            <w:r>
              <w:rPr>
                <w:b/>
                <w:sz w:val="18"/>
                <w:szCs w:val="18"/>
                <w:lang w:eastAsia="en-US"/>
              </w:rPr>
              <w:t>90822</w:t>
            </w:r>
          </w:p>
        </w:tc>
        <w:tc>
          <w:tcPr>
            <w:tcW w:w="1405" w:type="pct"/>
            <w:tcBorders>
              <w:top w:val="nil"/>
              <w:left w:val="nil"/>
              <w:bottom w:val="single" w:sz="12" w:space="0" w:color="auto"/>
              <w:right w:val="single" w:sz="12" w:space="0" w:color="auto"/>
            </w:tcBorders>
            <w:noWrap/>
            <w:vAlign w:val="center"/>
          </w:tcPr>
          <w:p w:rsidR="00C63E24" w:rsidRPr="001153FA" w:rsidRDefault="00EF0BEA" w:rsidP="008877E5">
            <w:pPr>
              <w:pStyle w:val="Value"/>
              <w:rPr>
                <w:b/>
                <w:sz w:val="18"/>
                <w:szCs w:val="18"/>
                <w:lang w:eastAsia="en-US"/>
              </w:rPr>
            </w:pPr>
            <w:r>
              <w:rPr>
                <w:sz w:val="18"/>
                <w:szCs w:val="18"/>
                <w:lang w:eastAsia="en-US"/>
              </w:rPr>
              <w:t>48729</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7E24AB" w:rsidP="007E24AB">
            <w:pPr>
              <w:pStyle w:val="Value"/>
              <w:rPr>
                <w:b/>
                <w:sz w:val="18"/>
                <w:szCs w:val="18"/>
                <w:lang w:eastAsia="en-US"/>
              </w:rPr>
            </w:pPr>
            <w:r>
              <w:rPr>
                <w:b/>
                <w:sz w:val="18"/>
                <w:szCs w:val="18"/>
                <w:lang w:eastAsia="en-US"/>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6000D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7E24AB" w:rsidP="00C63E24">
            <w:pPr>
              <w:pStyle w:val="Value"/>
              <w:rPr>
                <w:b/>
                <w:sz w:val="18"/>
                <w:szCs w:val="18"/>
                <w:lang w:eastAsia="en-US"/>
              </w:rPr>
            </w:pPr>
            <w:r>
              <w:rPr>
                <w:b/>
                <w:sz w:val="18"/>
                <w:szCs w:val="18"/>
                <w:lang w:eastAsia="en-US"/>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6000DB"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7E24AB" w:rsidP="00C63E24">
            <w:pPr>
              <w:pStyle w:val="Value"/>
              <w:rPr>
                <w:sz w:val="18"/>
                <w:szCs w:val="18"/>
                <w:lang w:eastAsia="en-US"/>
              </w:rPr>
            </w:pPr>
            <w:r>
              <w:rPr>
                <w:sz w:val="18"/>
                <w:szCs w:val="18"/>
                <w:lang w:eastAsia="en-US"/>
              </w:rPr>
              <w:t>0</w:t>
            </w:r>
          </w:p>
        </w:tc>
        <w:tc>
          <w:tcPr>
            <w:tcW w:w="1786" w:type="dxa"/>
            <w:noWrap/>
            <w:vAlign w:val="center"/>
          </w:tcPr>
          <w:p w:rsidR="00C63E24" w:rsidRPr="001153FA" w:rsidRDefault="00EF0BEA" w:rsidP="00C63E24">
            <w:pPr>
              <w:pStyle w:val="Value"/>
              <w:rPr>
                <w:sz w:val="18"/>
                <w:szCs w:val="18"/>
                <w:lang w:eastAsia="en-US"/>
              </w:rPr>
            </w:pPr>
            <w:r>
              <w:rPr>
                <w:sz w:val="18"/>
                <w:szCs w:val="18"/>
                <w:lang w:eastAsia="en-US"/>
              </w:rPr>
              <w:t>11247</w:t>
            </w: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lastRenderedPageBreak/>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F0BEA" w:rsidP="00E8657D">
            <w:pPr>
              <w:pStyle w:val="Value"/>
              <w:rPr>
                <w:b/>
                <w:sz w:val="18"/>
                <w:szCs w:val="18"/>
                <w:lang w:eastAsia="en-US"/>
              </w:rPr>
            </w:pPr>
            <w:r>
              <w:rPr>
                <w:b/>
                <w:sz w:val="18"/>
                <w:szCs w:val="18"/>
                <w:lang w:eastAsia="en-US"/>
              </w:rPr>
              <w:t>34242</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F0BEA" w:rsidP="00C63E24">
            <w:pPr>
              <w:pStyle w:val="Value"/>
              <w:rPr>
                <w:b/>
                <w:sz w:val="18"/>
                <w:szCs w:val="18"/>
                <w:lang w:eastAsia="en-US"/>
              </w:rPr>
            </w:pPr>
            <w:r>
              <w:rPr>
                <w:b/>
                <w:sz w:val="18"/>
                <w:szCs w:val="18"/>
                <w:lang w:eastAsia="en-US"/>
              </w:rPr>
              <w:t>35703</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B87CEB" w:rsidP="006A5EE2">
            <w:pPr>
              <w:rPr>
                <w:rFonts w:ascii="Arial Narrow" w:hAnsi="Arial Narrow"/>
                <w:sz w:val="18"/>
                <w:szCs w:val="18"/>
              </w:rPr>
            </w:pPr>
            <w:r>
              <w:rPr>
                <w:rFonts w:ascii="Arial Narrow" w:hAnsi="Arial Narrow"/>
                <w:sz w:val="18"/>
                <w:szCs w:val="18"/>
              </w:rPr>
              <w:t xml:space="preserve">Tržby za predaj </w:t>
            </w:r>
            <w:r w:rsidR="006A5EE2">
              <w:rPr>
                <w:rFonts w:ascii="Arial Narrow" w:hAnsi="Arial Narrow"/>
                <w:sz w:val="18"/>
                <w:szCs w:val="18"/>
              </w:rPr>
              <w:t>tovaru</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F0BEA" w:rsidP="00C63E24">
            <w:pPr>
              <w:pStyle w:val="Value"/>
              <w:rPr>
                <w:sz w:val="18"/>
                <w:szCs w:val="18"/>
                <w:lang w:eastAsia="en-US"/>
              </w:rPr>
            </w:pPr>
            <w:r>
              <w:rPr>
                <w:sz w:val="18"/>
                <w:szCs w:val="18"/>
                <w:lang w:eastAsia="en-US"/>
              </w:rPr>
              <w:t>34230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F0BEA" w:rsidP="00C63E24">
            <w:pPr>
              <w:pStyle w:val="Value"/>
              <w:rPr>
                <w:sz w:val="18"/>
                <w:szCs w:val="18"/>
                <w:lang w:eastAsia="en-US"/>
              </w:rPr>
            </w:pPr>
            <w:r>
              <w:rPr>
                <w:b/>
                <w:sz w:val="18"/>
                <w:szCs w:val="18"/>
                <w:lang w:eastAsia="en-US"/>
              </w:rPr>
              <w:t>35646</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Ostatné výnosy z hospodárskej činnosti</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6A5EE2" w:rsidP="006A5EE2">
            <w:pPr>
              <w:rPr>
                <w:rFonts w:ascii="Arial Narrow" w:hAnsi="Arial Narrow"/>
                <w:sz w:val="18"/>
                <w:szCs w:val="18"/>
              </w:rPr>
            </w:pPr>
            <w:r>
              <w:rPr>
                <w:rFonts w:ascii="Arial Narrow" w:hAnsi="Arial Narrow"/>
                <w:sz w:val="18"/>
                <w:szCs w:val="18"/>
              </w:rPr>
              <w:t>Ostané výnosy</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EF0BEA" w:rsidP="00C63E24">
            <w:pPr>
              <w:pStyle w:val="Value"/>
              <w:rPr>
                <w:sz w:val="18"/>
                <w:szCs w:val="18"/>
                <w:lang w:eastAsia="en-US"/>
              </w:rPr>
            </w:pPr>
            <w:r>
              <w:rPr>
                <w:sz w:val="18"/>
                <w:szCs w:val="18"/>
                <w:lang w:eastAsia="en-US"/>
              </w:rPr>
              <w:t>12</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EF0BEA" w:rsidP="00C63E24">
            <w:pPr>
              <w:pStyle w:val="Value"/>
              <w:rPr>
                <w:sz w:val="18"/>
                <w:szCs w:val="18"/>
                <w:lang w:eastAsia="en-US"/>
              </w:rPr>
            </w:pPr>
            <w:r>
              <w:rPr>
                <w:sz w:val="18"/>
                <w:szCs w:val="18"/>
                <w:lang w:eastAsia="en-US"/>
              </w:rPr>
              <w:t>5</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6A792E" w:rsidRPr="001153FA" w:rsidRDefault="00EF0BEA" w:rsidP="006A792E">
            <w:pPr>
              <w:pStyle w:val="Value"/>
              <w:rPr>
                <w:i/>
                <w:sz w:val="18"/>
                <w:szCs w:val="18"/>
                <w:lang w:eastAsia="en-US"/>
              </w:rPr>
            </w:pPr>
            <w:r>
              <w:rPr>
                <w:i/>
                <w:sz w:val="18"/>
                <w:szCs w:val="18"/>
                <w:lang w:eastAsia="en-US"/>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EF0BEA" w:rsidP="0000594F">
            <w:pPr>
              <w:pStyle w:val="Value"/>
              <w:rPr>
                <w:i/>
                <w:sz w:val="18"/>
                <w:szCs w:val="18"/>
                <w:lang w:eastAsia="en-US"/>
              </w:rPr>
            </w:pPr>
            <w:r>
              <w:rPr>
                <w:i/>
                <w:sz w:val="18"/>
                <w:szCs w:val="18"/>
                <w:lang w:eastAsia="en-US"/>
              </w:rPr>
              <w:t>52</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F65040" w:rsidP="00C63E24">
            <w:pPr>
              <w:rPr>
                <w:rFonts w:ascii="Arial Narrow" w:hAnsi="Arial Narrow"/>
                <w:sz w:val="18"/>
                <w:szCs w:val="18"/>
              </w:rPr>
            </w:pPr>
            <w:r>
              <w:rPr>
                <w:i/>
                <w:sz w:val="18"/>
                <w:szCs w:val="18"/>
                <w:lang w:eastAsia="en-US"/>
              </w:rPr>
              <w:t>9</w:t>
            </w:r>
            <w:r w:rsidR="00C63E24"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Úroky</w:t>
            </w: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EF0BEA" w:rsidP="006B75C8">
            <w:pPr>
              <w:pStyle w:val="Value"/>
              <w:rPr>
                <w:b/>
                <w:sz w:val="18"/>
                <w:szCs w:val="18"/>
                <w:lang w:eastAsia="en-US"/>
              </w:rPr>
            </w:pPr>
            <w:r>
              <w:rPr>
                <w:b/>
                <w:sz w:val="18"/>
                <w:szCs w:val="18"/>
                <w:lang w:eastAsia="en-US"/>
              </w:rPr>
              <w:t>36498</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EF0BEA" w:rsidP="00E4223A">
            <w:pPr>
              <w:pStyle w:val="Value"/>
              <w:rPr>
                <w:b/>
                <w:sz w:val="18"/>
                <w:szCs w:val="18"/>
                <w:lang w:eastAsia="en-US"/>
              </w:rPr>
            </w:pPr>
            <w:r>
              <w:rPr>
                <w:b/>
                <w:sz w:val="18"/>
                <w:szCs w:val="18"/>
                <w:lang w:eastAsia="en-US"/>
              </w:rPr>
              <w:t>36470</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6A5EE2" w:rsidP="006A5EE2">
            <w:pPr>
              <w:rPr>
                <w:rFonts w:ascii="Arial Narrow" w:hAnsi="Arial Narrow"/>
                <w:sz w:val="18"/>
                <w:szCs w:val="18"/>
              </w:rPr>
            </w:pPr>
            <w:r>
              <w:rPr>
                <w:rFonts w:ascii="Arial Narrow" w:hAnsi="Arial Narrow"/>
                <w:sz w:val="18"/>
                <w:szCs w:val="18"/>
              </w:rPr>
              <w:t>Obstaranie tov</w:t>
            </w:r>
            <w:r w:rsidR="00EB4B1F">
              <w:rPr>
                <w:rFonts w:ascii="Arial Narrow" w:hAnsi="Arial Narrow"/>
                <w:sz w:val="18"/>
                <w:szCs w:val="18"/>
              </w:rPr>
              <w:t>a</w:t>
            </w:r>
            <w:r>
              <w:rPr>
                <w:rFonts w:ascii="Arial Narrow" w:hAnsi="Arial Narrow"/>
                <w:sz w:val="18"/>
                <w:szCs w:val="18"/>
              </w:rPr>
              <w:t>ru</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EF0BEA" w:rsidP="00E4223A">
            <w:pPr>
              <w:pStyle w:val="Value"/>
              <w:rPr>
                <w:sz w:val="18"/>
                <w:szCs w:val="18"/>
                <w:lang w:eastAsia="en-US"/>
              </w:rPr>
            </w:pPr>
            <w:r>
              <w:rPr>
                <w:sz w:val="18"/>
                <w:szCs w:val="18"/>
                <w:lang w:eastAsia="en-US"/>
              </w:rPr>
              <w:t>32288</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EF0BEA" w:rsidP="008877E5">
            <w:pPr>
              <w:pStyle w:val="Value"/>
              <w:rPr>
                <w:sz w:val="18"/>
                <w:szCs w:val="18"/>
                <w:lang w:eastAsia="en-US"/>
              </w:rPr>
            </w:pPr>
            <w:r>
              <w:rPr>
                <w:sz w:val="18"/>
                <w:szCs w:val="18"/>
                <w:lang w:eastAsia="en-US"/>
              </w:rPr>
              <w:t>33326</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810A96" w:rsidRPr="001153FA" w:rsidRDefault="00810A96" w:rsidP="00810A96">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101CF7">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8877E5" w:rsidP="00101CF7">
            <w:pPr>
              <w:rPr>
                <w:rFonts w:ascii="Arial Narrow" w:hAnsi="Arial Narrow"/>
                <w:sz w:val="18"/>
                <w:szCs w:val="18"/>
              </w:rPr>
            </w:pPr>
            <w:r>
              <w:rPr>
                <w:rFonts w:ascii="Arial Narrow" w:hAnsi="Arial Narrow"/>
                <w:sz w:val="18"/>
                <w:szCs w:val="18"/>
              </w:rPr>
              <w:t>Ostatné náklady na hospodársku činnosť</w:t>
            </w:r>
          </w:p>
        </w:tc>
        <w:tc>
          <w:tcPr>
            <w:tcW w:w="921" w:type="pct"/>
            <w:tcBorders>
              <w:top w:val="nil"/>
              <w:left w:val="single" w:sz="12" w:space="0" w:color="auto"/>
              <w:bottom w:val="single" w:sz="6" w:space="0" w:color="auto"/>
              <w:right w:val="single" w:sz="12" w:space="0" w:color="auto"/>
            </w:tcBorders>
            <w:noWrap/>
            <w:vAlign w:val="center"/>
          </w:tcPr>
          <w:p w:rsidR="0000594F" w:rsidRPr="001153FA" w:rsidRDefault="00EF0BEA" w:rsidP="0000594F">
            <w:pPr>
              <w:pStyle w:val="Value"/>
              <w:rPr>
                <w:sz w:val="18"/>
                <w:szCs w:val="18"/>
                <w:lang w:eastAsia="en-US"/>
              </w:rPr>
            </w:pPr>
            <w:r>
              <w:rPr>
                <w:sz w:val="18"/>
                <w:szCs w:val="18"/>
                <w:lang w:eastAsia="en-US"/>
              </w:rPr>
              <w:t>738</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EF0BEA" w:rsidP="00E4223A">
            <w:pPr>
              <w:pStyle w:val="Value"/>
              <w:rPr>
                <w:sz w:val="18"/>
                <w:szCs w:val="18"/>
                <w:lang w:eastAsia="en-US"/>
              </w:rPr>
            </w:pPr>
            <w:r>
              <w:rPr>
                <w:sz w:val="18"/>
                <w:szCs w:val="18"/>
                <w:lang w:eastAsia="en-US"/>
              </w:rPr>
              <w:t>290</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763A06" w:rsidP="00101CF7">
            <w:pPr>
              <w:rPr>
                <w:rFonts w:ascii="Arial Narrow" w:hAnsi="Arial Narrow"/>
                <w:sz w:val="18"/>
                <w:szCs w:val="18"/>
              </w:rPr>
            </w:pPr>
            <w:r>
              <w:rPr>
                <w:rFonts w:ascii="Arial Narrow" w:hAnsi="Arial Narrow"/>
                <w:sz w:val="18"/>
                <w:szCs w:val="18"/>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EF0BEA" w:rsidP="00EF0BEA">
            <w:pPr>
              <w:pStyle w:val="Value"/>
              <w:rPr>
                <w:sz w:val="18"/>
                <w:szCs w:val="18"/>
                <w:lang w:eastAsia="en-US"/>
              </w:rPr>
            </w:pPr>
            <w:r>
              <w:rPr>
                <w:sz w:val="18"/>
                <w:szCs w:val="18"/>
                <w:lang w:eastAsia="en-US"/>
              </w:rPr>
              <w:t>2389</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A2541" w:rsidP="00E4223A">
            <w:pPr>
              <w:pStyle w:val="Value"/>
              <w:rPr>
                <w:sz w:val="18"/>
                <w:szCs w:val="18"/>
                <w:lang w:eastAsia="en-US"/>
              </w:rPr>
            </w:pPr>
            <w:r>
              <w:rPr>
                <w:sz w:val="18"/>
                <w:szCs w:val="18"/>
                <w:lang w:eastAsia="en-US"/>
              </w:rPr>
              <w:t>1999</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763A06" w:rsidP="00E4223A">
            <w:pPr>
              <w:rPr>
                <w:rFonts w:ascii="Arial Narrow" w:hAnsi="Arial Narrow"/>
                <w:i/>
                <w:sz w:val="18"/>
                <w:szCs w:val="18"/>
              </w:rPr>
            </w:pPr>
            <w:r>
              <w:rPr>
                <w:rFonts w:ascii="Arial Narrow" w:hAnsi="Arial Narrow"/>
                <w:i/>
                <w:sz w:val="18"/>
                <w:szCs w:val="18"/>
              </w:rPr>
              <w:t>Kurzové straty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EF0BEA" w:rsidP="00E4223A">
            <w:pPr>
              <w:pStyle w:val="Value"/>
              <w:rPr>
                <w:i/>
                <w:sz w:val="18"/>
                <w:szCs w:val="18"/>
                <w:lang w:eastAsia="en-US"/>
              </w:rPr>
            </w:pPr>
            <w:r>
              <w:rPr>
                <w:i/>
                <w:sz w:val="18"/>
                <w:szCs w:val="18"/>
                <w:lang w:eastAsia="en-US"/>
              </w:rPr>
              <w:t>207</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EF0BEA" w:rsidP="00E4223A">
            <w:pPr>
              <w:pStyle w:val="Value"/>
              <w:rPr>
                <w:i/>
                <w:sz w:val="18"/>
                <w:szCs w:val="18"/>
                <w:lang w:eastAsia="en-US"/>
              </w:rPr>
            </w:pPr>
            <w:r>
              <w:rPr>
                <w:i/>
                <w:sz w:val="18"/>
                <w:szCs w:val="18"/>
                <w:lang w:eastAsia="en-US"/>
              </w:rPr>
              <w:t>51</w:t>
            </w: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763A06" w:rsidP="00763A06">
            <w:pPr>
              <w:rPr>
                <w:rFonts w:ascii="Arial Narrow" w:hAnsi="Arial Narrow"/>
                <w:sz w:val="18"/>
                <w:szCs w:val="18"/>
              </w:rPr>
            </w:pPr>
            <w:r>
              <w:rPr>
                <w:rFonts w:ascii="Arial Narrow" w:hAnsi="Arial Narrow"/>
                <w:sz w:val="18"/>
                <w:szCs w:val="18"/>
              </w:rPr>
              <w:t>Ostatné fin. náklady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EF0BEA" w:rsidP="00EF0BEA">
            <w:pPr>
              <w:pStyle w:val="Value"/>
              <w:rPr>
                <w:sz w:val="18"/>
                <w:szCs w:val="18"/>
                <w:lang w:eastAsia="en-US"/>
              </w:rPr>
            </w:pPr>
            <w:r>
              <w:rPr>
                <w:sz w:val="18"/>
                <w:szCs w:val="18"/>
                <w:lang w:eastAsia="en-US"/>
              </w:rPr>
              <w:t>195</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EF0BEA" w:rsidP="00E4223A">
            <w:pPr>
              <w:pStyle w:val="Value"/>
              <w:rPr>
                <w:sz w:val="18"/>
                <w:szCs w:val="18"/>
                <w:lang w:eastAsia="en-US"/>
              </w:rPr>
            </w:pPr>
            <w:r>
              <w:rPr>
                <w:sz w:val="18"/>
                <w:szCs w:val="18"/>
                <w:lang w:eastAsia="en-US"/>
              </w:rPr>
              <w:t>420</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6B75C8" w:rsidP="006B75C8">
            <w:pPr>
              <w:rPr>
                <w:rFonts w:ascii="Arial Narrow" w:hAnsi="Arial Narrow"/>
                <w:sz w:val="18"/>
                <w:szCs w:val="18"/>
              </w:rPr>
            </w:pPr>
            <w:r>
              <w:rPr>
                <w:rFonts w:ascii="Arial Narrow" w:hAnsi="Arial Narrow"/>
                <w:sz w:val="18"/>
                <w:szCs w:val="18"/>
              </w:rPr>
              <w:lastRenderedPageBreak/>
              <w:t>Nákladové úroky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EF0BEA" w:rsidP="00E4223A">
            <w:pPr>
              <w:pStyle w:val="Value"/>
              <w:rPr>
                <w:sz w:val="18"/>
                <w:szCs w:val="18"/>
                <w:lang w:eastAsia="en-US"/>
              </w:rPr>
            </w:pPr>
            <w:r>
              <w:rPr>
                <w:sz w:val="18"/>
                <w:szCs w:val="18"/>
                <w:lang w:eastAsia="en-US"/>
              </w:rPr>
              <w:t>681</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EF0BEA" w:rsidP="00E4223A">
            <w:pPr>
              <w:pStyle w:val="Value"/>
              <w:rPr>
                <w:sz w:val="18"/>
                <w:szCs w:val="18"/>
                <w:lang w:eastAsia="en-US"/>
              </w:rPr>
            </w:pPr>
            <w:r>
              <w:rPr>
                <w:sz w:val="18"/>
                <w:szCs w:val="18"/>
                <w:lang w:eastAsia="en-US"/>
              </w:rPr>
              <w:t>384</w:t>
            </w: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Default="00B7381E"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Pr="00AA4D36" w:rsidRDefault="009C313D"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lastRenderedPageBreak/>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A2541" w:rsidP="009C313D">
            <w:pPr>
              <w:pStyle w:val="Value"/>
              <w:rPr>
                <w:sz w:val="18"/>
                <w:szCs w:val="18"/>
                <w:lang w:eastAsia="en-US"/>
              </w:rPr>
            </w:pPr>
            <w:r>
              <w:rPr>
                <w:sz w:val="18"/>
                <w:szCs w:val="18"/>
                <w:lang w:eastAsia="en-US"/>
              </w:rPr>
              <w:t>-2256</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EF0BEA" w:rsidP="00E4223A">
            <w:pPr>
              <w:pStyle w:val="Value"/>
              <w:rPr>
                <w:sz w:val="18"/>
                <w:szCs w:val="18"/>
                <w:lang w:eastAsia="en-US"/>
              </w:rPr>
            </w:pPr>
            <w:r>
              <w:rPr>
                <w:sz w:val="18"/>
                <w:szCs w:val="18"/>
                <w:lang w:eastAsia="en-US"/>
              </w:rPr>
              <w:t>-767</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00594F" w:rsidP="009C313D">
            <w:pPr>
              <w:pStyle w:val="Value"/>
              <w:rPr>
                <w:sz w:val="18"/>
                <w:szCs w:val="18"/>
                <w:lang w:eastAsia="en-US"/>
              </w:rPr>
            </w:pPr>
            <w:r>
              <w:rPr>
                <w:sz w:val="18"/>
                <w:szCs w:val="18"/>
                <w:lang w:eastAsia="en-US"/>
              </w:rPr>
              <w:t>0</w:t>
            </w:r>
          </w:p>
        </w:tc>
        <w:tc>
          <w:tcPr>
            <w:tcW w:w="567" w:type="dxa"/>
            <w:tcBorders>
              <w:top w:val="nil"/>
              <w:left w:val="nil"/>
              <w:bottom w:val="single" w:sz="6" w:space="0" w:color="auto"/>
              <w:right w:val="single" w:sz="12" w:space="0" w:color="auto"/>
            </w:tcBorders>
            <w:noWrap/>
            <w:vAlign w:val="center"/>
          </w:tcPr>
          <w:p w:rsidR="00B7381E" w:rsidRPr="001153FA" w:rsidRDefault="00EF0BEA" w:rsidP="00E4223A">
            <w:pPr>
              <w:pStyle w:val="Value"/>
              <w:rPr>
                <w:sz w:val="18"/>
                <w:szCs w:val="18"/>
                <w:lang w:eastAsia="en-US"/>
              </w:rPr>
            </w:pPr>
            <w:r>
              <w:rPr>
                <w:sz w:val="18"/>
                <w:szCs w:val="18"/>
                <w:lang w:eastAsia="en-US"/>
              </w:rPr>
              <w:t>15</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0</w:t>
            </w:r>
          </w:p>
        </w:tc>
        <w:tc>
          <w:tcPr>
            <w:tcW w:w="567" w:type="dxa"/>
            <w:tcBorders>
              <w:top w:val="nil"/>
              <w:left w:val="nil"/>
              <w:bottom w:val="single" w:sz="6" w:space="0" w:color="auto"/>
              <w:right w:val="single" w:sz="12" w:space="0" w:color="auto"/>
            </w:tcBorders>
            <w:noWrap/>
            <w:vAlign w:val="center"/>
          </w:tcPr>
          <w:p w:rsidR="00B7381E" w:rsidRPr="001153FA" w:rsidRDefault="005B2C77" w:rsidP="00EB4B1F">
            <w:pPr>
              <w:pStyle w:val="Value"/>
              <w:rPr>
                <w:sz w:val="18"/>
                <w:szCs w:val="18"/>
                <w:lang w:eastAsia="en-US"/>
              </w:rPr>
            </w:pPr>
            <w:r>
              <w:rPr>
                <w:sz w:val="18"/>
                <w:szCs w:val="18"/>
                <w:lang w:eastAsia="en-US"/>
              </w:rPr>
              <w:t>2</w:t>
            </w:r>
            <w:r w:rsidR="006A792E">
              <w:rPr>
                <w:sz w:val="18"/>
                <w:szCs w:val="18"/>
                <w:lang w:eastAsia="en-US"/>
              </w:rPr>
              <w:t>1</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0A2541" w:rsidP="00E4223A">
            <w:pPr>
              <w:pStyle w:val="Value"/>
              <w:rPr>
                <w:sz w:val="18"/>
                <w:szCs w:val="18"/>
                <w:lang w:eastAsia="en-US"/>
              </w:rPr>
            </w:pPr>
            <w:r>
              <w:rPr>
                <w:sz w:val="18"/>
                <w:szCs w:val="18"/>
                <w:lang w:eastAsia="en-US"/>
              </w:rPr>
              <w:t>226</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EF0BEA"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65040">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0A2541" w:rsidP="00E4223A">
            <w:pPr>
              <w:pStyle w:val="Value"/>
              <w:rPr>
                <w:sz w:val="18"/>
                <w:szCs w:val="18"/>
                <w:lang w:eastAsia="en-US"/>
              </w:rPr>
            </w:pPr>
            <w:r>
              <w:rPr>
                <w:sz w:val="18"/>
                <w:szCs w:val="18"/>
                <w:lang w:eastAsia="en-US"/>
              </w:rPr>
              <w:t>2030</w:t>
            </w:r>
          </w:p>
        </w:tc>
        <w:tc>
          <w:tcPr>
            <w:tcW w:w="567" w:type="dxa"/>
            <w:tcBorders>
              <w:top w:val="nil"/>
              <w:left w:val="nil"/>
              <w:bottom w:val="single" w:sz="4"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Default="006A792E" w:rsidP="00E4223A">
            <w:pPr>
              <w:pStyle w:val="Value"/>
              <w:rPr>
                <w:sz w:val="18"/>
                <w:szCs w:val="18"/>
                <w:lang w:eastAsia="en-US"/>
              </w:rPr>
            </w:pPr>
            <w:r>
              <w:rPr>
                <w:sz w:val="18"/>
                <w:szCs w:val="18"/>
                <w:lang w:eastAsia="en-US"/>
              </w:rPr>
              <w:t>0</w:t>
            </w:r>
          </w:p>
          <w:p w:rsidR="006A792E" w:rsidRPr="001153FA" w:rsidRDefault="006A792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nil"/>
              <w:left w:val="nil"/>
              <w:bottom w:val="single" w:sz="12" w:space="0" w:color="auto"/>
              <w:right w:val="single" w:sz="4" w:space="0" w:color="auto"/>
            </w:tcBorders>
            <w:noWrap/>
            <w:vAlign w:val="center"/>
          </w:tcPr>
          <w:p w:rsidR="00B7381E" w:rsidRPr="001153FA" w:rsidRDefault="00EF0BEA" w:rsidP="00E4223A">
            <w:pPr>
              <w:pStyle w:val="Value"/>
              <w:rPr>
                <w:sz w:val="18"/>
                <w:szCs w:val="18"/>
                <w:lang w:eastAsia="en-US"/>
              </w:rPr>
            </w:pPr>
            <w:r>
              <w:rPr>
                <w:sz w:val="18"/>
                <w:szCs w:val="18"/>
                <w:lang w:eastAsia="en-US"/>
              </w:rPr>
              <w:t>0</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lastRenderedPageBreak/>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C82C00">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EF0BEA" w:rsidP="00F63E55">
            <w:pPr>
              <w:pStyle w:val="Value"/>
              <w:rPr>
                <w:sz w:val="18"/>
                <w:szCs w:val="18"/>
                <w:lang w:eastAsia="en-US"/>
              </w:rPr>
            </w:pPr>
            <w:r>
              <w:rPr>
                <w:sz w:val="18"/>
                <w:szCs w:val="18"/>
                <w:lang w:eastAsia="en-US"/>
              </w:rPr>
              <w:t>562</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EF0BEA" w:rsidP="00E4223A">
            <w:pPr>
              <w:pStyle w:val="Value"/>
              <w:rPr>
                <w:sz w:val="18"/>
                <w:szCs w:val="18"/>
                <w:lang w:eastAsia="en-US"/>
              </w:rPr>
            </w:pPr>
            <w:r>
              <w:rPr>
                <w:sz w:val="18"/>
                <w:szCs w:val="18"/>
                <w:lang w:eastAsia="en-US"/>
              </w:rPr>
              <w:t>-205</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EF0BEA" w:rsidP="00E4223A">
            <w:pPr>
              <w:pStyle w:val="Value"/>
              <w:rPr>
                <w:sz w:val="18"/>
                <w:szCs w:val="18"/>
                <w:lang w:eastAsia="en-US"/>
              </w:rPr>
            </w:pPr>
            <w:r>
              <w:rPr>
                <w:sz w:val="18"/>
                <w:szCs w:val="18"/>
                <w:lang w:eastAsia="en-US"/>
              </w:rPr>
              <w:t>-767</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EF0BEA" w:rsidP="006A792E">
            <w:pPr>
              <w:pStyle w:val="Value"/>
              <w:rPr>
                <w:sz w:val="18"/>
                <w:szCs w:val="18"/>
                <w:lang w:eastAsia="en-US"/>
              </w:rPr>
            </w:pPr>
            <w:r>
              <w:rPr>
                <w:sz w:val="18"/>
                <w:szCs w:val="18"/>
                <w:lang w:eastAsia="en-US"/>
              </w:rPr>
              <w:t>-2256</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Default="00B7381E" w:rsidP="00E4223A">
            <w:pPr>
              <w:pStyle w:val="Value"/>
              <w:rPr>
                <w:sz w:val="18"/>
                <w:szCs w:val="18"/>
                <w:lang w:eastAsia="en-US"/>
              </w:rPr>
            </w:pPr>
          </w:p>
          <w:p w:rsidR="0027279A" w:rsidRPr="001153FA" w:rsidRDefault="0027279A"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0A2541" w:rsidP="00E4223A">
            <w:pPr>
              <w:pStyle w:val="Value"/>
              <w:rPr>
                <w:sz w:val="18"/>
                <w:szCs w:val="18"/>
                <w:lang w:eastAsia="en-US"/>
              </w:rPr>
            </w:pPr>
            <w:r>
              <w:rPr>
                <w:sz w:val="18"/>
                <w:szCs w:val="18"/>
                <w:lang w:eastAsia="en-US"/>
              </w:rPr>
              <w:t>0</w:t>
            </w: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0A2541" w:rsidP="00E4223A">
            <w:pPr>
              <w:pStyle w:val="Value"/>
              <w:rPr>
                <w:sz w:val="18"/>
                <w:szCs w:val="18"/>
                <w:lang w:eastAsia="en-US"/>
              </w:rPr>
            </w:pPr>
            <w:r>
              <w:rPr>
                <w:sz w:val="18"/>
                <w:szCs w:val="18"/>
                <w:lang w:eastAsia="en-US"/>
              </w:rPr>
              <w:t>5102</w:t>
            </w: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0A2541" w:rsidP="006A792E">
            <w:pPr>
              <w:pStyle w:val="Value"/>
              <w:rPr>
                <w:sz w:val="18"/>
                <w:szCs w:val="18"/>
                <w:lang w:eastAsia="en-US"/>
              </w:rPr>
            </w:pPr>
            <w:r>
              <w:rPr>
                <w:sz w:val="18"/>
                <w:szCs w:val="18"/>
                <w:lang w:eastAsia="en-US"/>
              </w:rPr>
              <w:t>0</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0A2541" w:rsidP="00E4223A">
            <w:pPr>
              <w:pStyle w:val="Value"/>
              <w:rPr>
                <w:sz w:val="18"/>
                <w:szCs w:val="18"/>
                <w:lang w:eastAsia="en-US"/>
              </w:rPr>
            </w:pPr>
            <w:r>
              <w:rPr>
                <w:sz w:val="18"/>
                <w:szCs w:val="18"/>
                <w:lang w:eastAsia="en-US"/>
              </w:rPr>
              <w:t>-3419</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w:t>
      </w:r>
      <w:r w:rsidRPr="00405E67">
        <w:rPr>
          <w:rFonts w:ascii="Arial Narrow" w:hAnsi="Arial Narrow"/>
          <w:bCs/>
          <w:color w:val="000000"/>
          <w:sz w:val="18"/>
          <w:szCs w:val="18"/>
        </w:rPr>
        <w:lastRenderedPageBreak/>
        <w:t>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7622" w:rsidRDefault="003B7622" w:rsidP="00462239">
      <w:r>
        <w:separator/>
      </w:r>
    </w:p>
  </w:endnote>
  <w:endnote w:type="continuationSeparator" w:id="1">
    <w:p w:rsidR="003B7622" w:rsidRDefault="003B7622"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BEA" w:rsidRPr="00405E67" w:rsidRDefault="00EF0BEA">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0A2541">
      <w:rPr>
        <w:noProof/>
        <w:sz w:val="20"/>
        <w:szCs w:val="20"/>
      </w:rPr>
      <w:t>31</w:t>
    </w:r>
    <w:r w:rsidRPr="00405E67">
      <w:rPr>
        <w:sz w:val="20"/>
        <w:szCs w:val="20"/>
      </w:rPr>
      <w:fldChar w:fldCharType="end"/>
    </w:r>
  </w:p>
  <w:p w:rsidR="00EF0BEA" w:rsidRDefault="00EF0BE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7622" w:rsidRDefault="003B7622" w:rsidP="00462239">
      <w:r>
        <w:separator/>
      </w:r>
    </w:p>
  </w:footnote>
  <w:footnote w:type="continuationSeparator" w:id="1">
    <w:p w:rsidR="003B7622" w:rsidRDefault="003B7622" w:rsidP="00462239">
      <w:r>
        <w:continuationSeparator/>
      </w:r>
    </w:p>
  </w:footnote>
  <w:footnote w:id="2">
    <w:p w:rsidR="00EF0BEA" w:rsidRPr="00462239" w:rsidRDefault="00EF0BEA"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EF0BEA" w:rsidRPr="005736DE" w:rsidRDefault="00EF0BEA"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EF0BEA" w:rsidRPr="005736DE" w:rsidRDefault="00EF0BEA"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EF0BEA" w:rsidRPr="005736DE" w:rsidRDefault="00EF0BEA"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EF0BEA" w:rsidRPr="005736DE" w:rsidRDefault="00EF0BEA" w:rsidP="00462239">
      <w:pPr>
        <w:pStyle w:val="Textpoznmkypodiarou"/>
        <w:rPr>
          <w:sz w:val="16"/>
          <w:szCs w:val="16"/>
        </w:rPr>
      </w:pPr>
    </w:p>
  </w:footnote>
  <w:footnote w:id="5">
    <w:p w:rsidR="00EF0BEA" w:rsidRPr="005736DE" w:rsidRDefault="00EF0BEA"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footnotePr>
    <w:footnote w:id="0"/>
    <w:footnote w:id="1"/>
  </w:footnotePr>
  <w:endnotePr>
    <w:endnote w:id="0"/>
    <w:endnote w:id="1"/>
  </w:endnotePr>
  <w:compat/>
  <w:rsids>
    <w:rsidRoot w:val="00462239"/>
    <w:rsid w:val="00003A88"/>
    <w:rsid w:val="0000594F"/>
    <w:rsid w:val="000071C8"/>
    <w:rsid w:val="00013660"/>
    <w:rsid w:val="0004358A"/>
    <w:rsid w:val="000850C4"/>
    <w:rsid w:val="000A2541"/>
    <w:rsid w:val="00101CF7"/>
    <w:rsid w:val="00102F2F"/>
    <w:rsid w:val="001153FA"/>
    <w:rsid w:val="0013438D"/>
    <w:rsid w:val="00142A3C"/>
    <w:rsid w:val="00143481"/>
    <w:rsid w:val="0015385A"/>
    <w:rsid w:val="00153B64"/>
    <w:rsid w:val="001546D6"/>
    <w:rsid w:val="001549C7"/>
    <w:rsid w:val="00173540"/>
    <w:rsid w:val="00173D8F"/>
    <w:rsid w:val="00191BA2"/>
    <w:rsid w:val="001B2E53"/>
    <w:rsid w:val="001E4409"/>
    <w:rsid w:val="0022387A"/>
    <w:rsid w:val="0027279A"/>
    <w:rsid w:val="002954AE"/>
    <w:rsid w:val="002A56D6"/>
    <w:rsid w:val="002B57A9"/>
    <w:rsid w:val="002D0410"/>
    <w:rsid w:val="002D52ED"/>
    <w:rsid w:val="002E73C3"/>
    <w:rsid w:val="002F062D"/>
    <w:rsid w:val="00315F6C"/>
    <w:rsid w:val="003540C3"/>
    <w:rsid w:val="00381F8B"/>
    <w:rsid w:val="003B2828"/>
    <w:rsid w:val="003B3F0B"/>
    <w:rsid w:val="003B7622"/>
    <w:rsid w:val="003C7787"/>
    <w:rsid w:val="003F62E1"/>
    <w:rsid w:val="003F7866"/>
    <w:rsid w:val="004040E8"/>
    <w:rsid w:val="00405E67"/>
    <w:rsid w:val="00462239"/>
    <w:rsid w:val="004D0642"/>
    <w:rsid w:val="00517E84"/>
    <w:rsid w:val="0053658A"/>
    <w:rsid w:val="005508BF"/>
    <w:rsid w:val="005736DE"/>
    <w:rsid w:val="005B2C77"/>
    <w:rsid w:val="006000DB"/>
    <w:rsid w:val="006171B4"/>
    <w:rsid w:val="006258C6"/>
    <w:rsid w:val="006605D1"/>
    <w:rsid w:val="00696936"/>
    <w:rsid w:val="006A5EE2"/>
    <w:rsid w:val="006A792E"/>
    <w:rsid w:val="006B0D0F"/>
    <w:rsid w:val="006B3D2E"/>
    <w:rsid w:val="006B75C8"/>
    <w:rsid w:val="007007C9"/>
    <w:rsid w:val="00762909"/>
    <w:rsid w:val="00763A06"/>
    <w:rsid w:val="007B60D0"/>
    <w:rsid w:val="007C6778"/>
    <w:rsid w:val="007E24AB"/>
    <w:rsid w:val="007F0700"/>
    <w:rsid w:val="007F756B"/>
    <w:rsid w:val="00810A96"/>
    <w:rsid w:val="00864A55"/>
    <w:rsid w:val="0087729C"/>
    <w:rsid w:val="008835AC"/>
    <w:rsid w:val="008877E5"/>
    <w:rsid w:val="008C5095"/>
    <w:rsid w:val="009247FA"/>
    <w:rsid w:val="00994987"/>
    <w:rsid w:val="009A2550"/>
    <w:rsid w:val="009A638A"/>
    <w:rsid w:val="009C313D"/>
    <w:rsid w:val="00A17BEC"/>
    <w:rsid w:val="00A611EE"/>
    <w:rsid w:val="00A877AF"/>
    <w:rsid w:val="00AA4D36"/>
    <w:rsid w:val="00AC699C"/>
    <w:rsid w:val="00AE392C"/>
    <w:rsid w:val="00B45501"/>
    <w:rsid w:val="00B500E7"/>
    <w:rsid w:val="00B7381E"/>
    <w:rsid w:val="00B87CEB"/>
    <w:rsid w:val="00BA4F4F"/>
    <w:rsid w:val="00BF4EC6"/>
    <w:rsid w:val="00C43B71"/>
    <w:rsid w:val="00C57605"/>
    <w:rsid w:val="00C63E24"/>
    <w:rsid w:val="00C82C00"/>
    <w:rsid w:val="00C95A68"/>
    <w:rsid w:val="00CA380B"/>
    <w:rsid w:val="00CC71E3"/>
    <w:rsid w:val="00D30D28"/>
    <w:rsid w:val="00D46C94"/>
    <w:rsid w:val="00D477CF"/>
    <w:rsid w:val="00D86364"/>
    <w:rsid w:val="00E23CA1"/>
    <w:rsid w:val="00E4223A"/>
    <w:rsid w:val="00E52A94"/>
    <w:rsid w:val="00E66463"/>
    <w:rsid w:val="00E756F4"/>
    <w:rsid w:val="00E8657D"/>
    <w:rsid w:val="00EB4B1F"/>
    <w:rsid w:val="00EE704D"/>
    <w:rsid w:val="00EF0BEA"/>
    <w:rsid w:val="00EF3BA2"/>
    <w:rsid w:val="00F63E55"/>
    <w:rsid w:val="00F65040"/>
    <w:rsid w:val="00F67E8C"/>
    <w:rsid w:val="00F83C54"/>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C74E7A-BBC9-429A-8352-45AC1DAF2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31</Pages>
  <Words>10413</Words>
  <Characters>61437</Characters>
  <Application>Microsoft Office Word</Application>
  <DocSecurity>0</DocSecurity>
  <Lines>511</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71707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Janka </cp:lastModifiedBy>
  <cp:revision>2</cp:revision>
  <cp:lastPrinted>2014-06-30T19:23:00Z</cp:lastPrinted>
  <dcterms:created xsi:type="dcterms:W3CDTF">2021-06-30T14:27:00Z</dcterms:created>
  <dcterms:modified xsi:type="dcterms:W3CDTF">2021-06-30T14:27:00Z</dcterms:modified>
</cp:coreProperties>
</file>