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1B1" w:rsidRDefault="003A51B1" w:rsidP="001C3E79">
      <w:pPr>
        <w:pStyle w:val="Bezriadkovania"/>
      </w:pPr>
    </w:p>
    <w:p w:rsidR="001C3E79" w:rsidRPr="0083793D" w:rsidRDefault="001C3E79" w:rsidP="003A51B1">
      <w:pPr>
        <w:pStyle w:val="StyleHeading311ptAfter6pt"/>
        <w:spacing w:after="240"/>
        <w:ind w:right="340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A</w:t>
      </w:r>
      <w:r w:rsidRPr="0083793D">
        <w:rPr>
          <w:rFonts w:ascii="Arial" w:hAnsi="Arial" w:cs="Arial"/>
          <w:sz w:val="20"/>
          <w:lang w:val="sk-SK"/>
        </w:rPr>
        <w:t>.  INFORMÁCIE O ÚČTOVNEJ JEDNOTKE</w:t>
      </w:r>
    </w:p>
    <w:p w:rsidR="001C3E79" w:rsidRPr="0042678D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1. </w:t>
      </w:r>
      <w:r w:rsidR="001C3E79" w:rsidRPr="0042678D">
        <w:rPr>
          <w:rFonts w:ascii="Arial" w:hAnsi="Arial" w:cs="Arial"/>
          <w:szCs w:val="20"/>
        </w:rPr>
        <w:t>Obchodné meno a sídlo účtovnej jednotky, dátum jej založenia a dátum jej vzniku</w:t>
      </w:r>
    </w:p>
    <w:p w:rsidR="001C3E79" w:rsidRPr="0042678D" w:rsidRDefault="001C3E79" w:rsidP="003A51B1">
      <w:pPr>
        <w:pStyle w:val="Style10ptItalicRedJustifiedLeft075cm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556"/>
        </w:tabs>
        <w:ind w:left="357" w:right="340"/>
        <w:rPr>
          <w:rFonts w:ascii="Arial" w:hAnsi="Arial" w:cs="Arial"/>
          <w:color w:val="auto"/>
        </w:rPr>
      </w:pPr>
      <w:r w:rsidRPr="0042678D">
        <w:rPr>
          <w:rFonts w:ascii="Arial" w:hAnsi="Arial" w:cs="Arial"/>
          <w:color w:val="auto"/>
        </w:rPr>
        <w:t>Obchodné meno účtovnej jednotky:</w:t>
      </w:r>
      <w:r w:rsidRPr="0042678D">
        <w:rPr>
          <w:rFonts w:ascii="Arial" w:hAnsi="Arial" w:cs="Arial"/>
          <w:color w:val="auto"/>
        </w:rPr>
        <w:tab/>
      </w:r>
      <w:r w:rsidRPr="0042678D">
        <w:rPr>
          <w:rFonts w:ascii="Arial" w:hAnsi="Arial" w:cs="Arial"/>
          <w:color w:val="auto"/>
        </w:rPr>
        <w:tab/>
      </w:r>
      <w:r w:rsidR="003A51B1">
        <w:rPr>
          <w:rFonts w:ascii="Arial" w:hAnsi="Arial" w:cs="Arial"/>
          <w:b/>
          <w:color w:val="auto"/>
        </w:rPr>
        <w:t>DOBROTA Orava s.r.o.</w:t>
      </w:r>
      <w:r w:rsidRPr="0042678D">
        <w:rPr>
          <w:rFonts w:ascii="Arial" w:hAnsi="Arial" w:cs="Arial"/>
          <w:color w:val="auto"/>
        </w:rPr>
        <w:tab/>
      </w:r>
    </w:p>
    <w:p w:rsidR="001C3E79" w:rsidRPr="0042678D" w:rsidRDefault="001C3E79" w:rsidP="003A51B1">
      <w:pPr>
        <w:tabs>
          <w:tab w:val="left" w:pos="426"/>
        </w:tabs>
        <w:ind w:left="357" w:right="340"/>
        <w:jc w:val="both"/>
        <w:rPr>
          <w:rStyle w:val="Style10ptItalicRed"/>
          <w:rFonts w:ascii="Arial" w:hAnsi="Arial" w:cs="Arial"/>
          <w:szCs w:val="20"/>
        </w:rPr>
      </w:pPr>
      <w:r w:rsidRPr="0042678D">
        <w:rPr>
          <w:rStyle w:val="Style10ptItalicRed"/>
          <w:rFonts w:ascii="Arial" w:hAnsi="Arial" w:cs="Arial"/>
          <w:szCs w:val="20"/>
        </w:rPr>
        <w:t>Sídlo účtovnej jednotky:</w:t>
      </w:r>
      <w:r w:rsidRPr="0042678D">
        <w:rPr>
          <w:rStyle w:val="Style10ptItalicRed"/>
          <w:rFonts w:ascii="Arial" w:hAnsi="Arial" w:cs="Arial"/>
          <w:szCs w:val="20"/>
        </w:rPr>
        <w:tab/>
      </w:r>
      <w:r w:rsidRPr="0042678D">
        <w:rPr>
          <w:rStyle w:val="Style10ptItalicRed"/>
          <w:rFonts w:ascii="Arial" w:hAnsi="Arial" w:cs="Arial"/>
          <w:szCs w:val="20"/>
        </w:rPr>
        <w:tab/>
      </w:r>
      <w:r w:rsidRPr="0042678D">
        <w:rPr>
          <w:rStyle w:val="Style10ptItalicRed"/>
          <w:rFonts w:ascii="Arial" w:hAnsi="Arial" w:cs="Arial"/>
          <w:szCs w:val="20"/>
        </w:rPr>
        <w:tab/>
      </w:r>
      <w:r w:rsidR="003A51B1">
        <w:rPr>
          <w:rStyle w:val="Style10ptItalicRed"/>
          <w:rFonts w:ascii="Arial" w:hAnsi="Arial" w:cs="Arial"/>
          <w:szCs w:val="20"/>
        </w:rPr>
        <w:t>Matúšková 1637/15, 026 01  Dolný Kubín</w:t>
      </w:r>
    </w:p>
    <w:p w:rsidR="001C3E79" w:rsidRPr="0042678D" w:rsidRDefault="001C3E79" w:rsidP="003A51B1">
      <w:pPr>
        <w:tabs>
          <w:tab w:val="left" w:pos="426"/>
        </w:tabs>
        <w:ind w:left="357" w:right="340"/>
        <w:jc w:val="both"/>
        <w:rPr>
          <w:rFonts w:ascii="Arial" w:hAnsi="Arial" w:cs="Arial"/>
          <w:sz w:val="20"/>
          <w:szCs w:val="20"/>
        </w:rPr>
      </w:pPr>
      <w:r w:rsidRPr="0042678D">
        <w:rPr>
          <w:rFonts w:ascii="Arial" w:hAnsi="Arial" w:cs="Arial"/>
          <w:sz w:val="20"/>
          <w:szCs w:val="20"/>
        </w:rPr>
        <w:t>IČO:</w:t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31 561 802</w:t>
      </w:r>
    </w:p>
    <w:p w:rsidR="001C3E79" w:rsidRPr="0042678D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</w:p>
    <w:p w:rsidR="001C3E79" w:rsidRPr="0042678D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  <w:r w:rsidRPr="0042678D">
        <w:rPr>
          <w:rFonts w:ascii="Arial" w:hAnsi="Arial" w:cs="Arial"/>
          <w:sz w:val="20"/>
          <w:szCs w:val="20"/>
        </w:rPr>
        <w:t xml:space="preserve">Účtovná jednotka </w:t>
      </w:r>
      <w:r w:rsidR="007448CC">
        <w:rPr>
          <w:rFonts w:ascii="Arial" w:hAnsi="Arial" w:cs="Arial"/>
          <w:sz w:val="20"/>
          <w:szCs w:val="20"/>
        </w:rPr>
        <w:t>DOBROTA Orava s.r.o.</w:t>
      </w:r>
      <w:r>
        <w:rPr>
          <w:rFonts w:ascii="Arial" w:hAnsi="Arial" w:cs="Arial"/>
          <w:sz w:val="20"/>
          <w:szCs w:val="20"/>
        </w:rPr>
        <w:t>.</w:t>
      </w:r>
      <w:r w:rsidRPr="0042678D">
        <w:rPr>
          <w:rFonts w:ascii="Arial" w:hAnsi="Arial" w:cs="Arial"/>
          <w:sz w:val="20"/>
          <w:szCs w:val="20"/>
        </w:rPr>
        <w:t xml:space="preserve"> (ďalej len „Spoločnosť“) bola založená </w:t>
      </w:r>
      <w:r>
        <w:rPr>
          <w:rFonts w:ascii="Arial" w:hAnsi="Arial" w:cs="Arial"/>
          <w:sz w:val="20"/>
          <w:szCs w:val="20"/>
        </w:rPr>
        <w:t>0</w:t>
      </w:r>
      <w:r w:rsidR="007448CC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. </w:t>
      </w:r>
      <w:r w:rsidR="007448CC">
        <w:rPr>
          <w:rFonts w:ascii="Arial" w:hAnsi="Arial" w:cs="Arial"/>
          <w:sz w:val="20"/>
          <w:szCs w:val="20"/>
        </w:rPr>
        <w:t>augusta</w:t>
      </w:r>
      <w:r>
        <w:rPr>
          <w:rFonts w:ascii="Arial" w:hAnsi="Arial" w:cs="Arial"/>
          <w:sz w:val="20"/>
          <w:szCs w:val="20"/>
        </w:rPr>
        <w:t xml:space="preserve"> 199</w:t>
      </w:r>
      <w:r w:rsidR="007448CC">
        <w:rPr>
          <w:rFonts w:ascii="Arial" w:hAnsi="Arial" w:cs="Arial"/>
          <w:sz w:val="20"/>
          <w:szCs w:val="20"/>
        </w:rPr>
        <w:t>4</w:t>
      </w:r>
      <w:r w:rsidRPr="0042678D">
        <w:rPr>
          <w:rFonts w:ascii="Arial" w:hAnsi="Arial" w:cs="Arial"/>
          <w:sz w:val="20"/>
          <w:szCs w:val="20"/>
        </w:rPr>
        <w:t xml:space="preserve">, do obchodného registra bola zapísaná </w:t>
      </w:r>
      <w:r w:rsidR="007448CC">
        <w:rPr>
          <w:rFonts w:ascii="Arial" w:hAnsi="Arial" w:cs="Arial"/>
          <w:sz w:val="20"/>
          <w:szCs w:val="20"/>
        </w:rPr>
        <w:t>5</w:t>
      </w:r>
      <w:r w:rsidRPr="0042678D">
        <w:rPr>
          <w:rFonts w:ascii="Arial" w:hAnsi="Arial" w:cs="Arial"/>
          <w:sz w:val="20"/>
          <w:szCs w:val="20"/>
        </w:rPr>
        <w:t>.</w:t>
      </w:r>
      <w:r w:rsidR="007448CC">
        <w:rPr>
          <w:rFonts w:ascii="Arial" w:hAnsi="Arial" w:cs="Arial"/>
          <w:sz w:val="20"/>
          <w:szCs w:val="20"/>
        </w:rPr>
        <w:t xml:space="preserve">augusta </w:t>
      </w:r>
      <w:r>
        <w:rPr>
          <w:rFonts w:ascii="Arial" w:hAnsi="Arial" w:cs="Arial"/>
          <w:sz w:val="20"/>
          <w:szCs w:val="20"/>
        </w:rPr>
        <w:t>199</w:t>
      </w:r>
      <w:r w:rsidR="007448CC">
        <w:rPr>
          <w:rFonts w:ascii="Arial" w:hAnsi="Arial" w:cs="Arial"/>
          <w:sz w:val="20"/>
          <w:szCs w:val="20"/>
        </w:rPr>
        <w:t>4</w:t>
      </w:r>
      <w:r w:rsidRPr="0042678D">
        <w:rPr>
          <w:rFonts w:ascii="Arial" w:hAnsi="Arial" w:cs="Arial"/>
          <w:sz w:val="20"/>
          <w:szCs w:val="20"/>
        </w:rPr>
        <w:t xml:space="preserve">. Spoločnosť je zapísaná v Obchodnom registri Okresného súdu </w:t>
      </w:r>
      <w:r w:rsidR="007F10CE">
        <w:rPr>
          <w:rFonts w:ascii="Arial" w:hAnsi="Arial" w:cs="Arial"/>
          <w:sz w:val="20"/>
          <w:szCs w:val="20"/>
        </w:rPr>
        <w:t>Žilina</w:t>
      </w:r>
      <w:r>
        <w:rPr>
          <w:rFonts w:ascii="Arial" w:hAnsi="Arial" w:cs="Arial"/>
          <w:sz w:val="20"/>
          <w:szCs w:val="20"/>
        </w:rPr>
        <w:t>, oddiel S</w:t>
      </w:r>
      <w:r w:rsidR="007F10CE">
        <w:rPr>
          <w:rFonts w:ascii="Arial" w:hAnsi="Arial" w:cs="Arial"/>
          <w:sz w:val="20"/>
          <w:szCs w:val="20"/>
        </w:rPr>
        <w:t>ro</w:t>
      </w:r>
      <w:r>
        <w:rPr>
          <w:rFonts w:ascii="Arial" w:hAnsi="Arial" w:cs="Arial"/>
          <w:sz w:val="20"/>
          <w:szCs w:val="20"/>
        </w:rPr>
        <w:t xml:space="preserve">, vložka </w:t>
      </w:r>
      <w:r w:rsidR="007F10CE">
        <w:rPr>
          <w:rFonts w:ascii="Arial" w:hAnsi="Arial" w:cs="Arial"/>
          <w:sz w:val="20"/>
          <w:szCs w:val="20"/>
        </w:rPr>
        <w:t>2094/L</w:t>
      </w:r>
    </w:p>
    <w:p w:rsidR="001C3E79" w:rsidRPr="0042678D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</w:p>
    <w:p w:rsidR="001C3E79" w:rsidRPr="0083793D" w:rsidRDefault="001C3E79" w:rsidP="003A51B1">
      <w:pPr>
        <w:tabs>
          <w:tab w:val="left" w:pos="426"/>
        </w:tabs>
        <w:ind w:left="357" w:right="340"/>
        <w:jc w:val="both"/>
        <w:rPr>
          <w:rFonts w:ascii="Arial" w:hAnsi="Arial" w:cs="Arial"/>
          <w:sz w:val="20"/>
          <w:szCs w:val="20"/>
          <w:highlight w:val="magenta"/>
        </w:rPr>
      </w:pPr>
    </w:p>
    <w:p w:rsidR="001C3E79" w:rsidRPr="00275159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2.</w:t>
      </w:r>
      <w:r w:rsidR="001C3E79" w:rsidRPr="00275159">
        <w:rPr>
          <w:rFonts w:ascii="Arial" w:hAnsi="Arial" w:cs="Arial"/>
          <w:szCs w:val="20"/>
        </w:rPr>
        <w:t>Predmet činnosti podľa obchodného registra: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7448CC" w:rsidRPr="007448CC" w:rsidRDefault="001F4C7B" w:rsidP="007448CC">
            <w:pPr>
              <w:pStyle w:val="Bezriadkovania"/>
            </w:pPr>
            <w:r w:rsidRPr="007448CC">
              <w:t>výroba pekárenských a cukrárenských výrobkov</w:t>
            </w:r>
          </w:p>
          <w:p w:rsidR="001F4C7B" w:rsidRPr="007448CC" w:rsidRDefault="001F4C7B" w:rsidP="007448CC">
            <w:pPr>
              <w:pStyle w:val="Bezriadkovania"/>
            </w:pP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pStyle w:val="Bezriadkovania"/>
            </w:pPr>
            <w:r w:rsidRPr="007448CC">
              <w:t xml:space="preserve">  </w:t>
            </w:r>
          </w:p>
        </w:tc>
      </w:tr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výroba cestovín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  </w:t>
            </w:r>
          </w:p>
        </w:tc>
      </w:tr>
      <w:tr w:rsidR="001F4C7B" w:rsidRPr="007448CC" w:rsidTr="001F4C7B">
        <w:trPr>
          <w:gridAfter w:val="1"/>
          <w:wAfter w:w="1636" w:type="pct"/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nákup a predaj tovaru mimo jedov, žeravín a výrobkov zo zlata </w:t>
            </w:r>
          </w:p>
        </w:tc>
      </w:tr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prieskum trhu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  </w:t>
            </w:r>
          </w:p>
        </w:tc>
      </w:tr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ubytovacie služby s prevádzkovaním pohostinských činností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výroba zmrzliny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pohostinská činnosť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predaj nápojov na priamu konzumáciu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predaj na priamu konzumáciu tepelne rýchlo upravovaných mäsových výrobkov, bezmäsitých jedál a obvyklých príloh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kúpa tovaru na účely jeho predaja konečnému spotrebiteľovi (maloobchod)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kúpa tovaru na účely jeho predaja iným prevádzkovateľom živnosti (veľkoobchod)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reklamná činnosť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prenájom nehnuteľností spojený s poskytovaním iných ako základných služieb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prevádzkovanie športových zariadení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556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</w:tr>
    </w:tbl>
    <w:p w:rsidR="001C3E79" w:rsidRDefault="001C3E79" w:rsidP="003A51B1">
      <w:pPr>
        <w:ind w:left="357" w:right="340"/>
      </w:pPr>
    </w:p>
    <w:p w:rsidR="001C3E79" w:rsidRPr="0083793D" w:rsidRDefault="001C3E79" w:rsidP="003A51B1">
      <w:pPr>
        <w:ind w:right="340"/>
        <w:jc w:val="both"/>
        <w:rPr>
          <w:rFonts w:ascii="Arial" w:hAnsi="Arial" w:cs="Arial"/>
          <w:sz w:val="20"/>
          <w:szCs w:val="20"/>
          <w:highlight w:val="magenta"/>
        </w:rPr>
      </w:pPr>
    </w:p>
    <w:p w:rsidR="001C3E79" w:rsidRPr="001D41C4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3. </w:t>
      </w:r>
      <w:r w:rsidR="001C3E79" w:rsidRPr="001D41C4">
        <w:rPr>
          <w:rFonts w:ascii="Arial" w:hAnsi="Arial" w:cs="Arial"/>
          <w:szCs w:val="20"/>
        </w:rPr>
        <w:t xml:space="preserve">Priemerný počet zamestnancov </w:t>
      </w:r>
    </w:p>
    <w:p w:rsidR="001C3E79" w:rsidRPr="001D41C4" w:rsidRDefault="001C3E79" w:rsidP="003A51B1">
      <w:pPr>
        <w:pStyle w:val="Zkladntext"/>
        <w:ind w:left="357" w:right="340"/>
        <w:jc w:val="both"/>
        <w:rPr>
          <w:rFonts w:ascii="Arial" w:hAnsi="Arial" w:cs="Arial"/>
          <w:sz w:val="20"/>
          <w:szCs w:val="20"/>
        </w:rPr>
      </w:pPr>
      <w:r w:rsidRPr="001D41C4">
        <w:rPr>
          <w:rFonts w:ascii="Arial" w:hAnsi="Arial" w:cs="Arial"/>
          <w:sz w:val="20"/>
          <w:szCs w:val="20"/>
        </w:rPr>
        <w:t>Údaje o počte zamestnancov za bežné účtovné obdobie a bezprostredne predchádzajúce účtovné obdobie sú uvedené v nasledujúcom prehľade:</w:t>
      </w:r>
    </w:p>
    <w:tbl>
      <w:tblPr>
        <w:tblW w:w="4675" w:type="pct"/>
        <w:tblInd w:w="637" w:type="dxa"/>
        <w:tblCellMar>
          <w:left w:w="70" w:type="dxa"/>
          <w:right w:w="70" w:type="dxa"/>
        </w:tblCellMar>
        <w:tblLook w:val="0000"/>
      </w:tblPr>
      <w:tblGrid>
        <w:gridCol w:w="7191"/>
        <w:gridCol w:w="1363"/>
        <w:gridCol w:w="1363"/>
      </w:tblGrid>
      <w:tr w:rsidR="007448CC" w:rsidRPr="00F4466F" w:rsidTr="00F2767E">
        <w:trPr>
          <w:trHeight w:val="284"/>
        </w:trPr>
        <w:tc>
          <w:tcPr>
            <w:tcW w:w="6767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highlight w:val="magenta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2019</w:t>
            </w:r>
          </w:p>
        </w:tc>
        <w:tc>
          <w:tcPr>
            <w:tcW w:w="1188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1C3E79" w:rsidRPr="00F4466F" w:rsidRDefault="001C3E79" w:rsidP="00C93DD7">
            <w:pPr>
              <w:ind w:left="357" w:right="34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201</w:t>
            </w:r>
            <w:r w:rsidR="00C93DD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7448CC" w:rsidRPr="00F4466F" w:rsidTr="00F2767E">
        <w:trPr>
          <w:trHeight w:val="284"/>
        </w:trPr>
        <w:tc>
          <w:tcPr>
            <w:tcW w:w="67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C3E79" w:rsidRPr="00F4466F" w:rsidRDefault="001C3E79" w:rsidP="003A51B1">
            <w:pPr>
              <w:ind w:left="357" w:right="3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18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C3E79" w:rsidRPr="00F4466F" w:rsidRDefault="00C93DD7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188" w:type="dxa"/>
            <w:tcBorders>
              <w:top w:val="single" w:sz="4" w:space="0" w:color="auto"/>
            </w:tcBorders>
            <w:vAlign w:val="bottom"/>
          </w:tcPr>
          <w:p w:rsidR="001C3E79" w:rsidRPr="00F4466F" w:rsidRDefault="00C93DD7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109</w:t>
            </w:r>
          </w:p>
        </w:tc>
      </w:tr>
      <w:tr w:rsidR="007448CC" w:rsidRPr="00F4466F" w:rsidTr="00F2767E">
        <w:trPr>
          <w:trHeight w:val="284"/>
        </w:trPr>
        <w:tc>
          <w:tcPr>
            <w:tcW w:w="6767" w:type="dxa"/>
            <w:shd w:val="clear" w:color="auto" w:fill="auto"/>
          </w:tcPr>
          <w:p w:rsidR="001C3E79" w:rsidRPr="00F4466F" w:rsidRDefault="001C3E79" w:rsidP="003A51B1">
            <w:pPr>
              <w:ind w:left="357" w:right="3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Stav zamestnancov  ku dňu, ku ktorému sa zosta</w:t>
            </w:r>
            <w:r w:rsidR="007448CC">
              <w:rPr>
                <w:rFonts w:ascii="Arial" w:hAnsi="Arial" w:cs="Arial"/>
                <w:color w:val="000000"/>
                <w:sz w:val="20"/>
                <w:szCs w:val="20"/>
              </w:rPr>
              <w:t xml:space="preserve">vuje účtovná závierka, </w:t>
            </w:r>
            <w:r w:rsidR="007448C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  <w:tc>
          <w:tcPr>
            <w:tcW w:w="1188" w:type="dxa"/>
            <w:shd w:val="clear" w:color="auto" w:fill="auto"/>
            <w:noWrap/>
            <w:vAlign w:val="bottom"/>
          </w:tcPr>
          <w:p w:rsidR="001C3E79" w:rsidRPr="00F4466F" w:rsidRDefault="00C93DD7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188" w:type="dxa"/>
            <w:vAlign w:val="bottom"/>
          </w:tcPr>
          <w:p w:rsidR="001C3E79" w:rsidRPr="00F4466F" w:rsidRDefault="00C93DD7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101</w:t>
            </w:r>
          </w:p>
        </w:tc>
      </w:tr>
      <w:tr w:rsidR="007448CC" w:rsidRPr="00F4466F" w:rsidTr="00F2767E">
        <w:trPr>
          <w:trHeight w:val="284"/>
        </w:trPr>
        <w:tc>
          <w:tcPr>
            <w:tcW w:w="6767" w:type="dxa"/>
            <w:shd w:val="clear" w:color="auto" w:fill="auto"/>
            <w:noWrap/>
          </w:tcPr>
          <w:p w:rsidR="001C3E79" w:rsidRPr="00F4466F" w:rsidRDefault="001C3E79" w:rsidP="003A51B1">
            <w:pPr>
              <w:ind w:left="357" w:right="3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8" w:type="dxa"/>
            <w:shd w:val="clear" w:color="auto" w:fill="auto"/>
            <w:noWrap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8" w:type="dxa"/>
            <w:vAlign w:val="bottom"/>
          </w:tcPr>
          <w:p w:rsidR="001C3E79" w:rsidRPr="00F4466F" w:rsidRDefault="001C3E79" w:rsidP="003A51B1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1C3E79" w:rsidRPr="001D41C4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trike/>
          <w:sz w:val="20"/>
          <w:szCs w:val="20"/>
        </w:rPr>
      </w:pPr>
    </w:p>
    <w:p w:rsidR="001C3E79" w:rsidRPr="0083793D" w:rsidRDefault="001C3E79" w:rsidP="003A51B1">
      <w:pPr>
        <w:tabs>
          <w:tab w:val="left" w:pos="426"/>
        </w:tabs>
        <w:ind w:right="340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C3E79" w:rsidRPr="0083793D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4.</w:t>
      </w:r>
      <w:r w:rsidR="001C3E79" w:rsidRPr="0083793D">
        <w:rPr>
          <w:rFonts w:ascii="Arial" w:hAnsi="Arial" w:cs="Arial"/>
          <w:szCs w:val="20"/>
        </w:rPr>
        <w:t>Právny dôvod na zostavenie účtovnej závierky</w:t>
      </w:r>
    </w:p>
    <w:p w:rsidR="001C3E79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  <w:r w:rsidRPr="0083793D">
        <w:rPr>
          <w:rFonts w:ascii="Arial" w:hAnsi="Arial" w:cs="Arial"/>
          <w:sz w:val="20"/>
          <w:szCs w:val="20"/>
        </w:rPr>
        <w:lastRenderedPageBreak/>
        <w:t>Účtovná závierka Spoločnosti k 31. decembru 2019 je zostavená ako riadna účtovná závierka podľa       § 17 ods. 6 zákona NR SR č. 431/2002 Z.z. o účtovníctve (ďalej len „zákon o účtovníctve“) za účtovné obdobie od 1. januára 20</w:t>
      </w:r>
      <w:r w:rsidR="00C93DD7">
        <w:rPr>
          <w:rFonts w:ascii="Arial" w:hAnsi="Arial" w:cs="Arial"/>
          <w:sz w:val="20"/>
          <w:szCs w:val="20"/>
        </w:rPr>
        <w:t>20</w:t>
      </w:r>
      <w:r w:rsidRPr="0083793D">
        <w:rPr>
          <w:rFonts w:ascii="Arial" w:hAnsi="Arial" w:cs="Arial"/>
          <w:sz w:val="20"/>
          <w:szCs w:val="20"/>
        </w:rPr>
        <w:t xml:space="preserve"> do 31. decembra </w:t>
      </w:r>
      <w:r w:rsidR="00C93DD7">
        <w:rPr>
          <w:rFonts w:ascii="Arial" w:hAnsi="Arial" w:cs="Arial"/>
          <w:sz w:val="20"/>
          <w:szCs w:val="20"/>
        </w:rPr>
        <w:t>2020.</w:t>
      </w:r>
    </w:p>
    <w:p w:rsidR="007F10CE" w:rsidRDefault="007F10CE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</w:p>
    <w:p w:rsidR="007F10CE" w:rsidRPr="00C405C0" w:rsidRDefault="007F10CE" w:rsidP="007F10CE">
      <w:pPr>
        <w:pStyle w:val="odstavecislo"/>
        <w:numPr>
          <w:ilvl w:val="0"/>
          <w:numId w:val="0"/>
        </w:numPr>
        <w:ind w:left="737" w:hanging="737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5. </w:t>
      </w:r>
      <w:r w:rsidRPr="00C405C0">
        <w:rPr>
          <w:rFonts w:ascii="Arial" w:hAnsi="Arial" w:cs="Arial"/>
          <w:szCs w:val="20"/>
        </w:rPr>
        <w:t>Dátum schválenia účtovnej závierky za bezprostredne predchádzajúce účtovné obdobie</w:t>
      </w:r>
    </w:p>
    <w:p w:rsidR="007F10CE" w:rsidRPr="00C405C0" w:rsidRDefault="007F10CE" w:rsidP="007F10CE">
      <w:pPr>
        <w:tabs>
          <w:tab w:val="left" w:pos="426"/>
        </w:tabs>
        <w:suppressAutoHyphens/>
        <w:ind w:left="425"/>
        <w:jc w:val="both"/>
        <w:rPr>
          <w:rFonts w:ascii="Arial" w:hAnsi="Arial" w:cs="Arial"/>
          <w:sz w:val="20"/>
          <w:szCs w:val="20"/>
        </w:rPr>
      </w:pPr>
      <w:r w:rsidRPr="00C405C0">
        <w:rPr>
          <w:rFonts w:ascii="Arial" w:hAnsi="Arial" w:cs="Arial"/>
          <w:sz w:val="20"/>
          <w:szCs w:val="20"/>
        </w:rPr>
        <w:t xml:space="preserve">Účtovná závierka Spoločnosti za predchádzajúce účtovné obdobie bola schválená dňa </w:t>
      </w:r>
      <w:r>
        <w:rPr>
          <w:rFonts w:ascii="Arial" w:hAnsi="Arial" w:cs="Arial"/>
          <w:sz w:val="20"/>
          <w:szCs w:val="20"/>
        </w:rPr>
        <w:t>2</w:t>
      </w:r>
      <w:r w:rsidR="00C93DD7">
        <w:rPr>
          <w:rFonts w:ascii="Arial" w:hAnsi="Arial" w:cs="Arial"/>
          <w:sz w:val="20"/>
          <w:szCs w:val="20"/>
        </w:rPr>
        <w:t>9</w:t>
      </w:r>
      <w:r w:rsidRPr="00C405C0">
        <w:rPr>
          <w:rFonts w:ascii="Arial" w:hAnsi="Arial" w:cs="Arial"/>
          <w:sz w:val="20"/>
          <w:szCs w:val="20"/>
        </w:rPr>
        <w:t>.</w:t>
      </w:r>
      <w:r w:rsidR="00C93DD7">
        <w:rPr>
          <w:rFonts w:ascii="Arial" w:hAnsi="Arial" w:cs="Arial"/>
          <w:sz w:val="20"/>
          <w:szCs w:val="20"/>
        </w:rPr>
        <w:t xml:space="preserve"> septembra</w:t>
      </w:r>
      <w:r w:rsidRPr="00C405C0">
        <w:rPr>
          <w:rFonts w:ascii="Arial" w:hAnsi="Arial" w:cs="Arial"/>
          <w:sz w:val="20"/>
          <w:szCs w:val="20"/>
        </w:rPr>
        <w:t xml:space="preserve"> 20</w:t>
      </w:r>
      <w:r w:rsidR="00C93DD7">
        <w:rPr>
          <w:rFonts w:ascii="Arial" w:hAnsi="Arial" w:cs="Arial"/>
          <w:sz w:val="20"/>
          <w:szCs w:val="20"/>
        </w:rPr>
        <w:t>20</w:t>
      </w:r>
      <w:r w:rsidRPr="00C405C0">
        <w:rPr>
          <w:rFonts w:ascii="Arial" w:hAnsi="Arial" w:cs="Arial"/>
          <w:sz w:val="20"/>
          <w:szCs w:val="20"/>
        </w:rPr>
        <w:t>.</w:t>
      </w:r>
    </w:p>
    <w:p w:rsidR="007F10CE" w:rsidRPr="0083793D" w:rsidRDefault="007F10CE" w:rsidP="007F10CE">
      <w:pPr>
        <w:tabs>
          <w:tab w:val="left" w:pos="426"/>
        </w:tabs>
        <w:suppressAutoHyphens/>
        <w:ind w:left="425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F10CE" w:rsidRPr="0083793D" w:rsidRDefault="007F10CE" w:rsidP="007F10CE">
      <w:pPr>
        <w:pStyle w:val="Zkladntext"/>
        <w:spacing w:after="0"/>
        <w:rPr>
          <w:rFonts w:ascii="Arial" w:hAnsi="Arial" w:cs="Arial"/>
          <w:color w:val="FF0000"/>
          <w:sz w:val="20"/>
          <w:szCs w:val="20"/>
          <w:highlight w:val="yellow"/>
        </w:rPr>
      </w:pPr>
    </w:p>
    <w:p w:rsidR="007F10CE" w:rsidRPr="0083793D" w:rsidRDefault="007F10CE" w:rsidP="007F10CE">
      <w:pPr>
        <w:pStyle w:val="Style10ptItalicRedJustifiedLeft075cm"/>
        <w:ind w:left="0"/>
        <w:rPr>
          <w:rFonts w:ascii="Arial" w:hAnsi="Arial" w:cs="Arial"/>
          <w:color w:val="auto"/>
          <w:highlight w:val="yellow"/>
        </w:rPr>
      </w:pPr>
    </w:p>
    <w:p w:rsidR="007F10CE" w:rsidRPr="0083793D" w:rsidRDefault="007F10CE" w:rsidP="007F10CE">
      <w:pPr>
        <w:pStyle w:val="Style10ptItalicRedJustifiedLeft075cm"/>
        <w:ind w:left="0"/>
        <w:rPr>
          <w:rFonts w:ascii="Arial" w:hAnsi="Arial" w:cs="Arial"/>
          <w:color w:val="auto"/>
          <w:highlight w:val="yellow"/>
        </w:rPr>
      </w:pPr>
    </w:p>
    <w:p w:rsidR="007F10CE" w:rsidRPr="008D2E06" w:rsidRDefault="007F10CE" w:rsidP="007F10CE">
      <w:pPr>
        <w:pStyle w:val="Nadpis3"/>
        <w:spacing w:after="240" w:line="240" w:lineRule="auto"/>
        <w:ind w:left="425" w:hanging="425"/>
        <w:rPr>
          <w:rFonts w:ascii="Arial" w:hAnsi="Arial" w:cs="Arial"/>
          <w:u w:val="single"/>
        </w:rPr>
      </w:pPr>
      <w:r w:rsidRPr="008D2E06">
        <w:rPr>
          <w:rFonts w:ascii="Arial" w:hAnsi="Arial" w:cs="Arial"/>
          <w:u w:val="single"/>
        </w:rPr>
        <w:t>B.    KONSOLIDOVANÝ CELOK</w:t>
      </w:r>
    </w:p>
    <w:p w:rsidR="00AD7751" w:rsidRPr="00AD7751" w:rsidRDefault="00AD7751" w:rsidP="00AD7751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bookmarkStart w:id="0" w:name="_Toc530739899"/>
      <w:r w:rsidRPr="008D2E06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Spoločnosť sa zahŕňa do konsolidovanej účtovnej závierky spoločnosti GARDO HOLDINGS LIMITED Pente Pigadion 6, RITA COURT 7, F/O 103, AgioiOmologites, P.C. 1076, Nicosia,  Cyperská republika. Konsolidovanú účtovnú závierku je možné dostať priamo v sídle uvedenej spoločnosti.</w:t>
      </w:r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7F10CE" w:rsidRPr="0083793D" w:rsidRDefault="007F10CE" w:rsidP="007F10CE">
      <w:pPr>
        <w:pStyle w:val="Nadpis1"/>
      </w:pPr>
      <w:r w:rsidRPr="0083793D">
        <w:t>C.  INFORMÁCIE O ÚČTOVNÝCH ZÁSADÁCH A ÚČTOVNÝCH METÓDACH</w:t>
      </w:r>
      <w:bookmarkEnd w:id="0"/>
    </w:p>
    <w:p w:rsidR="007F10CE" w:rsidRPr="0083793D" w:rsidRDefault="007F10CE" w:rsidP="007F10CE"/>
    <w:p w:rsidR="007F10CE" w:rsidRPr="0083793D" w:rsidRDefault="007F10CE" w:rsidP="007F10CE">
      <w:pPr>
        <w:pStyle w:val="odstavecabc"/>
      </w:pPr>
      <w:r w:rsidRPr="0083793D">
        <w:t>Východiská pre zostavenie účtovnej závierky</w:t>
      </w:r>
    </w:p>
    <w:p w:rsidR="007F10CE" w:rsidRPr="0083793D" w:rsidRDefault="007F10CE" w:rsidP="007F10CE">
      <w:pPr>
        <w:pStyle w:val="odstavecbezcisla"/>
        <w:tabs>
          <w:tab w:val="num" w:pos="426"/>
        </w:tabs>
        <w:suppressAutoHyphens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Účtovná závierka Spoločnosti bola zostavená za predpokladu nepretržitého trvania jej činnosti </w:t>
      </w:r>
      <w:r w:rsidRPr="0083793D">
        <w:t>(</w:t>
      </w:r>
      <w:r w:rsidRPr="0083793D">
        <w:rPr>
          <w:rFonts w:ascii="Arial" w:hAnsi="Arial" w:cs="Arial"/>
        </w:rPr>
        <w:t xml:space="preserve">goingconcern) </w:t>
      </w:r>
      <w:r w:rsidRPr="0083793D">
        <w:rPr>
          <w:rFonts w:ascii="Arial" w:hAnsi="Arial" w:cs="Arial"/>
          <w:szCs w:val="20"/>
        </w:rPr>
        <w:t>v súlade so zákonom o účtovníctve platným v Slovenskej republike a nadväzujúcimi postupmi účtovania.</w:t>
      </w:r>
    </w:p>
    <w:p w:rsidR="007F10CE" w:rsidRPr="0083793D" w:rsidRDefault="007F10CE" w:rsidP="007F10CE">
      <w:pPr>
        <w:pStyle w:val="odstavecbezcisla"/>
        <w:suppressAutoHyphens/>
        <w:ind w:left="425"/>
        <w:rPr>
          <w:rFonts w:ascii="Arial" w:hAnsi="Arial" w:cs="Arial"/>
          <w:szCs w:val="20"/>
        </w:rPr>
      </w:pPr>
    </w:p>
    <w:p w:rsidR="007F10CE" w:rsidRPr="0083793D" w:rsidRDefault="007F10CE" w:rsidP="007F10CE">
      <w:pPr>
        <w:pStyle w:val="Zkladntext"/>
        <w:spacing w:after="0"/>
        <w:ind w:left="425"/>
        <w:jc w:val="both"/>
        <w:rPr>
          <w:sz w:val="20"/>
          <w:szCs w:val="20"/>
        </w:rPr>
      </w:pPr>
      <w:r w:rsidRPr="00DE3F41">
        <w:rPr>
          <w:rFonts w:ascii="Arial" w:hAnsi="Arial" w:cs="Arial"/>
          <w:sz w:val="20"/>
          <w:szCs w:val="20"/>
        </w:rPr>
        <w:t>V účtovnom období 20</w:t>
      </w:r>
      <w:r w:rsidR="00C93DD7">
        <w:rPr>
          <w:rFonts w:ascii="Arial" w:hAnsi="Arial" w:cs="Arial"/>
          <w:sz w:val="20"/>
          <w:szCs w:val="20"/>
        </w:rPr>
        <w:t>20</w:t>
      </w:r>
      <w:r w:rsidRPr="00DE3F41">
        <w:rPr>
          <w:rFonts w:ascii="Arial" w:hAnsi="Arial" w:cs="Arial"/>
          <w:sz w:val="20"/>
          <w:szCs w:val="20"/>
        </w:rPr>
        <w:t xml:space="preserve"> Spoločnosť nevykonala žiadne opravy významných chýb minulých účtovných období.</w:t>
      </w:r>
    </w:p>
    <w:p w:rsidR="007F10CE" w:rsidRPr="0083793D" w:rsidRDefault="007F10CE" w:rsidP="007F10CE">
      <w:pPr>
        <w:pStyle w:val="Zkladntext"/>
        <w:spacing w:after="0"/>
        <w:ind w:left="425"/>
        <w:jc w:val="both"/>
        <w:rPr>
          <w:sz w:val="20"/>
          <w:szCs w:val="20"/>
        </w:rPr>
      </w:pPr>
    </w:p>
    <w:p w:rsidR="007F10CE" w:rsidRPr="0083793D" w:rsidRDefault="007F10CE" w:rsidP="007F10CE">
      <w:pPr>
        <w:pStyle w:val="Zkladntext"/>
        <w:spacing w:after="0"/>
        <w:ind w:left="425"/>
        <w:jc w:val="both"/>
        <w:rPr>
          <w:rFonts w:ascii="Arial" w:hAnsi="Arial" w:cs="Arial"/>
          <w:sz w:val="20"/>
          <w:szCs w:val="20"/>
        </w:rPr>
      </w:pPr>
      <w:r w:rsidRPr="0083793D">
        <w:rPr>
          <w:rFonts w:ascii="Arial" w:hAnsi="Arial" w:cs="Arial"/>
          <w:sz w:val="20"/>
          <w:szCs w:val="20"/>
        </w:rPr>
        <w:t>Účtovné metódy a všeobecné účtovné zásady boli účtovnou jednotkou konzistentne aplikované.</w:t>
      </w:r>
    </w:p>
    <w:p w:rsidR="007F10CE" w:rsidRPr="00941284" w:rsidRDefault="007F10CE" w:rsidP="007F10CE">
      <w:pPr>
        <w:pStyle w:val="Zkladntext"/>
        <w:spacing w:after="0"/>
        <w:ind w:left="425"/>
        <w:jc w:val="both"/>
        <w:rPr>
          <w:rFonts w:ascii="Arial" w:hAnsi="Arial" w:cs="Arial"/>
          <w:sz w:val="20"/>
          <w:szCs w:val="20"/>
        </w:rPr>
      </w:pPr>
    </w:p>
    <w:p w:rsidR="007F10CE" w:rsidRPr="00941284" w:rsidRDefault="007F10CE" w:rsidP="007F10CE">
      <w:pPr>
        <w:pStyle w:val="odstavecabc"/>
        <w:rPr>
          <w:iCs/>
        </w:rPr>
      </w:pPr>
      <w:r w:rsidRPr="00941284">
        <w:t>Dlhodobý nehmotný a dlhodobý hmotný majetok</w:t>
      </w:r>
    </w:p>
    <w:p w:rsidR="007F10CE" w:rsidRPr="00941284" w:rsidRDefault="007F10CE" w:rsidP="007F10CE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941284">
        <w:rPr>
          <w:rFonts w:ascii="Arial" w:hAnsi="Arial" w:cs="Arial"/>
          <w:szCs w:val="20"/>
        </w:rPr>
        <w:t>Dlhodobý majetok nakupovaný sa oceňuje obstarávacou cenou, ktorá zahŕňa cenu obstarania, za ktorú sa majetok obstaral a náklady súvisiace s jeho obstaraním (clo, prepravu, montáž, a pod.). Súčasťou obstarávacej ceny nie sú úroky a ani realizované kurzové rozdiely.</w:t>
      </w:r>
    </w:p>
    <w:p w:rsidR="007F10CE" w:rsidRPr="00941284" w:rsidRDefault="007F10CE" w:rsidP="007F10CE">
      <w:pPr>
        <w:pStyle w:val="odstavecbezcisla"/>
        <w:rPr>
          <w:rFonts w:ascii="Arial" w:hAnsi="Arial" w:cs="Arial"/>
          <w:szCs w:val="20"/>
        </w:rPr>
      </w:pPr>
    </w:p>
    <w:p w:rsidR="007F10CE" w:rsidRPr="00AD7751" w:rsidRDefault="007F10CE" w:rsidP="007F10CE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  <w:r w:rsidRPr="00AD7751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 w:rsidRPr="00AD7751">
        <w:rPr>
          <w:rStyle w:val="StyleodstavecbezcislaItalicRedChar"/>
          <w:rFonts w:ascii="Arial" w:hAnsi="Arial" w:cs="Arial"/>
          <w:sz w:val="20"/>
          <w:szCs w:val="20"/>
        </w:rPr>
        <w:t>(alebo iné kritérium).</w:t>
      </w:r>
      <w:r w:rsidRPr="00AD7751">
        <w:rPr>
          <w:rFonts w:ascii="Arial" w:hAnsi="Arial" w:cs="Arial"/>
          <w:sz w:val="20"/>
          <w:szCs w:val="20"/>
        </w:rPr>
        <w:t xml:space="preserve"> Odpisovať sa začína v mesiaci uvedenia majetku do používania. </w:t>
      </w:r>
    </w:p>
    <w:p w:rsidR="00AD7751" w:rsidRDefault="00AD7751" w:rsidP="003A51B1">
      <w:pPr>
        <w:ind w:left="357" w:right="340"/>
        <w:rPr>
          <w:rFonts w:ascii="Calibri" w:hAnsi="Calibri" w:cs="Calibri"/>
          <w:i/>
          <w:sz w:val="22"/>
        </w:rPr>
      </w:pPr>
    </w:p>
    <w:p w:rsidR="00171C93" w:rsidRDefault="00AD7751" w:rsidP="003A51B1">
      <w:pPr>
        <w:ind w:left="357" w:right="340"/>
        <w:rPr>
          <w:rFonts w:ascii="Calibri" w:hAnsi="Calibri" w:cs="Calibri"/>
          <w:i/>
          <w:sz w:val="22"/>
        </w:rPr>
      </w:pPr>
      <w:r w:rsidRPr="00D26DF8">
        <w:rPr>
          <w:rFonts w:ascii="Calibri" w:hAnsi="Calibri" w:cs="Calibri"/>
          <w:i/>
          <w:sz w:val="22"/>
        </w:rPr>
        <w:t xml:space="preserve">Odpisový plán podľa  </w:t>
      </w: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1984"/>
        <w:gridCol w:w="1560"/>
        <w:gridCol w:w="1984"/>
        <w:gridCol w:w="2126"/>
        <w:gridCol w:w="1701"/>
      </w:tblGrid>
      <w:tr w:rsidR="00AD7751" w:rsidRPr="00F4466F" w:rsidTr="00F2767E">
        <w:trPr>
          <w:trHeight w:val="792"/>
        </w:trPr>
        <w:tc>
          <w:tcPr>
            <w:tcW w:w="19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2 400 €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plánu ekonomických úžitkov, zvyčajne 5 r.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plánu ekonomických úžitkov, zvyčajne 60 mes.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IT technika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</w:tr>
      <w:tr w:rsidR="00AD7751" w:rsidRPr="00F4466F" w:rsidTr="00F2767E">
        <w:trPr>
          <w:trHeight w:val="300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inventár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</w:tr>
      <w:tr w:rsidR="00AD7751" w:rsidRPr="00F4466F" w:rsidTr="00F2767E">
        <w:trPr>
          <w:trHeight w:val="480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ručné manipulačné zariadenia (VZV a i.)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</w:tr>
      <w:tr w:rsidR="00AD7751" w:rsidRPr="00F4466F" w:rsidTr="00F2767E">
        <w:trPr>
          <w:trHeight w:val="103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elektronické prístroje (mikrovlnná rúra, chladnička a i.)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4 r.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48 mes.</w:t>
            </w:r>
          </w:p>
        </w:tc>
      </w:tr>
      <w:tr w:rsidR="00AD7751" w:rsidRPr="00F4466F" w:rsidTr="00F2767E">
        <w:trPr>
          <w:trHeight w:val="55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osobné automobily a vozidlá na prepravu nákladu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</w:tr>
      <w:tr w:rsidR="00AD7751" w:rsidRPr="00F4466F" w:rsidTr="00F2767E">
        <w:trPr>
          <w:trHeight w:val="103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stroje na výrobu potravín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AD77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</w:t>
            </w: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7 r.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84 mes.</w:t>
            </w:r>
          </w:p>
        </w:tc>
      </w:tr>
      <w:tr w:rsidR="00AD7751" w:rsidRPr="00F4466F" w:rsidTr="00F2767E">
        <w:trPr>
          <w:trHeight w:val="780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energetické zariadenia (kotol, čerpadlo, klimatizácia a i.)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Zákon o dani z príjmov, Príloha č.1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montované drobné stavby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144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výrobné budovy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240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administratívne budovy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480</w:t>
            </w:r>
          </w:p>
        </w:tc>
      </w:tr>
    </w:tbl>
    <w:p w:rsidR="00AD7751" w:rsidRPr="001D41C4" w:rsidRDefault="00AD7751" w:rsidP="00AD7751">
      <w:pPr>
        <w:tabs>
          <w:tab w:val="right" w:pos="8222"/>
        </w:tabs>
        <w:ind w:left="720" w:firstLine="720"/>
        <w:outlineLvl w:val="0"/>
        <w:rPr>
          <w:rFonts w:ascii="Arial" w:hAnsi="Arial" w:cs="Arial"/>
          <w:sz w:val="20"/>
          <w:szCs w:val="20"/>
        </w:rPr>
      </w:pPr>
    </w:p>
    <w:p w:rsidR="00AD7751" w:rsidRPr="00941284" w:rsidRDefault="00AD7751" w:rsidP="00AD7751">
      <w:pPr>
        <w:pStyle w:val="odstavecbezcisla"/>
        <w:rPr>
          <w:rFonts w:ascii="Arial" w:hAnsi="Arial" w:cs="Arial"/>
          <w:szCs w:val="20"/>
        </w:rPr>
      </w:pPr>
      <w:r w:rsidRPr="00941284">
        <w:rPr>
          <w:rFonts w:ascii="Arial" w:hAnsi="Arial" w:cs="Arial"/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</w:p>
    <w:p w:rsidR="00AD7751" w:rsidRPr="00941284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941284" w:rsidRDefault="00AD7751" w:rsidP="00AD7751">
      <w:pPr>
        <w:pStyle w:val="StyleStyleodstavecbezcislaItalicRedLeft075cmItalic"/>
        <w:suppressAutoHyphens/>
        <w:rPr>
          <w:rFonts w:ascii="Arial" w:hAnsi="Arial" w:cs="Arial"/>
          <w:color w:val="auto"/>
        </w:rPr>
      </w:pPr>
      <w:r w:rsidRPr="00941284">
        <w:rPr>
          <w:rFonts w:ascii="Arial" w:hAnsi="Arial" w:cs="Arial"/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vo výške jeho zistenej úžitkovej hodnoty a toto zníženie nemožno považovať za zníženie trvalého charakteru.</w:t>
      </w:r>
    </w:p>
    <w:p w:rsidR="00AD7751" w:rsidRPr="0083793D" w:rsidRDefault="00AD7751" w:rsidP="00AD7751">
      <w:pPr>
        <w:pStyle w:val="StyleStyleodstavecbezcislaItalicRedLeft075cmItalic"/>
        <w:suppressAutoHyphens/>
        <w:rPr>
          <w:rFonts w:ascii="Arial" w:hAnsi="Arial" w:cs="Arial"/>
          <w:color w:val="auto"/>
          <w:highlight w:val="yellow"/>
        </w:rPr>
      </w:pPr>
    </w:p>
    <w:p w:rsidR="00AD7751" w:rsidRPr="0083793D" w:rsidRDefault="00AD7751" w:rsidP="00AD7751">
      <w:pPr>
        <w:pStyle w:val="StyleStyleodstavecbezcislaItalicRedLeft075cmItalic"/>
        <w:suppressAutoHyphens/>
        <w:rPr>
          <w:rFonts w:ascii="Arial" w:hAnsi="Arial" w:cs="Arial"/>
          <w:color w:val="auto"/>
          <w:highlight w:val="yellow"/>
        </w:rPr>
      </w:pPr>
    </w:p>
    <w:p w:rsidR="00AD7751" w:rsidRPr="0083793D" w:rsidRDefault="00AD7751" w:rsidP="00AD7751">
      <w:pPr>
        <w:pStyle w:val="odstavecabc"/>
      </w:pPr>
      <w:r w:rsidRPr="0083793D">
        <w:t>Cenné papiere a podiely</w:t>
      </w:r>
    </w:p>
    <w:p w:rsidR="00AD7751" w:rsidRDefault="00AD7751" w:rsidP="00AD7751">
      <w:pPr>
        <w:pStyle w:val="odstavecbezcisla"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Cenné papiere a podiely sa oceňujú pri nadobudnutí obstarávacími cenami, t.j. vrátane nákladov súvisiacich s obstaraním. Ku dňu, ku ktorému sa zostavuje účtovná závierka, sa  podiely v dcérskych spoločnostiach ocenili obstarávacou cenou. Spoločnosť tvorí opravnú položku na finančné investície do výšky tejto obstarávacej ceny dcérskych spoločností podľa posúdenia vedenia Spoločnosti . </w:t>
      </w:r>
    </w:p>
    <w:p w:rsidR="00AD7751" w:rsidRPr="0083793D" w:rsidRDefault="00AD7751" w:rsidP="00AD7751">
      <w:pPr>
        <w:pStyle w:val="odstavecbezcisla"/>
        <w:ind w:left="0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ind w:left="0"/>
      </w:pPr>
      <w:r w:rsidRPr="0083793D">
        <w:rPr>
          <w:rFonts w:ascii="Arial" w:hAnsi="Arial" w:cs="Arial"/>
          <w:b/>
          <w:szCs w:val="20"/>
        </w:rPr>
        <w:t>Zásoby</w:t>
      </w:r>
    </w:p>
    <w:p w:rsidR="00AD7751" w:rsidRPr="0083793D" w:rsidRDefault="00AD7751" w:rsidP="00AD7751">
      <w:pPr>
        <w:pStyle w:val="Zkladntext"/>
        <w:spacing w:after="0"/>
        <w:jc w:val="both"/>
        <w:rPr>
          <w:rFonts w:ascii="Arial" w:hAnsi="Arial" w:cs="Arial"/>
          <w:sz w:val="20"/>
          <w:szCs w:val="20"/>
        </w:rPr>
      </w:pPr>
      <w:r w:rsidRPr="0083793D">
        <w:rPr>
          <w:rFonts w:ascii="Arial" w:hAnsi="Arial" w:cs="Arial"/>
          <w:sz w:val="20"/>
          <w:szCs w:val="20"/>
        </w:rPr>
        <w:t>Spoločnosť účtuje o zásobách spôsobom A.</w:t>
      </w:r>
    </w:p>
    <w:p w:rsidR="00AD7751" w:rsidRPr="0083793D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b/>
          <w:sz w:val="20"/>
          <w:szCs w:val="20"/>
        </w:rPr>
      </w:pPr>
    </w:p>
    <w:p w:rsidR="00AD7751" w:rsidRPr="0083793D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83793D">
        <w:rPr>
          <w:rFonts w:ascii="Arial" w:hAnsi="Arial" w:cs="Arial"/>
          <w:snapToGrid w:val="0"/>
          <w:sz w:val="20"/>
          <w:szCs w:val="20"/>
          <w:u w:val="single"/>
        </w:rPr>
        <w:t>Obstarávaciu cenu zásob</w:t>
      </w:r>
      <w:r w:rsidRPr="0083793D">
        <w:rPr>
          <w:rFonts w:ascii="Arial" w:hAnsi="Arial" w:cs="Arial"/>
          <w:snapToGrid w:val="0"/>
          <w:sz w:val="20"/>
          <w:szCs w:val="20"/>
        </w:rPr>
        <w:t xml:space="preserve"> rozdeľujeme na:</w:t>
      </w:r>
    </w:p>
    <w:p w:rsidR="00AD7751" w:rsidRPr="0083793D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83793D">
        <w:rPr>
          <w:rFonts w:ascii="Arial" w:hAnsi="Arial" w:cs="Arial"/>
          <w:snapToGrid w:val="0"/>
          <w:sz w:val="20"/>
          <w:szCs w:val="20"/>
        </w:rPr>
        <w:t xml:space="preserve">1.cenu obstarania </w:t>
      </w:r>
    </w:p>
    <w:p w:rsidR="00AD7751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83793D">
        <w:rPr>
          <w:rFonts w:ascii="Arial" w:hAnsi="Arial" w:cs="Arial"/>
          <w:snapToGrid w:val="0"/>
          <w:sz w:val="20"/>
          <w:szCs w:val="20"/>
        </w:rPr>
        <w:t xml:space="preserve">2.vedlajšie náklady obstarania </w:t>
      </w:r>
    </w:p>
    <w:p w:rsidR="00AD7751" w:rsidRPr="00C405C0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</w:p>
    <w:p w:rsidR="00AD7751" w:rsidRPr="00C405C0" w:rsidRDefault="00AD7751" w:rsidP="00AD7751">
      <w:pPr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C405C0">
        <w:rPr>
          <w:rFonts w:ascii="Arial" w:hAnsi="Arial" w:cs="Arial"/>
          <w:snapToGrid w:val="0"/>
          <w:sz w:val="20"/>
          <w:szCs w:val="20"/>
        </w:rPr>
        <w:t>Zásoby obstarané bezplatne, prebytky zistené pri inventarizácii, odpad a zvyškové produkty vrátené       z výroby sa ocenia reálnou hodnotou.</w:t>
      </w:r>
    </w:p>
    <w:p w:rsidR="00AD7751" w:rsidRPr="00C405C0" w:rsidRDefault="00AD7751" w:rsidP="00AD7751">
      <w:pPr>
        <w:ind w:left="426"/>
        <w:jc w:val="both"/>
        <w:rPr>
          <w:rFonts w:ascii="Arial" w:hAnsi="Arial" w:cs="Arial"/>
          <w:snapToGrid w:val="0"/>
          <w:sz w:val="20"/>
          <w:szCs w:val="20"/>
        </w:rPr>
      </w:pPr>
    </w:p>
    <w:p w:rsidR="00AD7751" w:rsidRDefault="00AD7751" w:rsidP="00AD7751">
      <w:pPr>
        <w:ind w:left="426"/>
        <w:jc w:val="both"/>
        <w:rPr>
          <w:rFonts w:ascii="Arial" w:hAnsi="Arial" w:cs="Arial"/>
          <w:szCs w:val="20"/>
        </w:rPr>
      </w:pPr>
      <w:r w:rsidRPr="00C405C0">
        <w:rPr>
          <w:rFonts w:ascii="Arial" w:hAnsi="Arial" w:cs="Arial"/>
          <w:sz w:val="20"/>
          <w:szCs w:val="20"/>
        </w:rP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zahŕňa v závislosti od stupňa rozpracovanosti týchto zásob.</w:t>
      </w:r>
    </w:p>
    <w:p w:rsidR="00AD7751" w:rsidRPr="0083793D" w:rsidRDefault="00AD7751" w:rsidP="00AD7751">
      <w:pPr>
        <w:pStyle w:val="odstavecabc"/>
        <w:ind w:left="0"/>
        <w:rPr>
          <w:highlight w:val="yellow"/>
        </w:rPr>
      </w:pPr>
    </w:p>
    <w:p w:rsidR="00AD7751" w:rsidRPr="0083793D" w:rsidRDefault="00AD7751" w:rsidP="00AD7751">
      <w:pPr>
        <w:pStyle w:val="odstavecabc"/>
        <w:rPr>
          <w:highlight w:val="yellow"/>
        </w:rPr>
      </w:pPr>
    </w:p>
    <w:p w:rsidR="00AD7751" w:rsidRPr="00422918" w:rsidRDefault="00AD7751" w:rsidP="00AD7751">
      <w:pPr>
        <w:pStyle w:val="odstavecabc"/>
      </w:pPr>
      <w:r w:rsidRPr="00422918">
        <w:t xml:space="preserve">Pohľadávky 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Pohľadávky sa pri ich vzniku oceňujú ich menovitou hodnotou; postúpené pohľadávky sa oceňujú obstarávacou cenou, t.j. vrátane nákladov súvisiacich s obstaraním. Opravná položka sa vytvára k pochybným a nedobytným pohľadávkam.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Default="00AD7751" w:rsidP="00AD7751">
      <w:pPr>
        <w:pStyle w:val="odstavecabc"/>
      </w:pPr>
    </w:p>
    <w:p w:rsidR="00AD7751" w:rsidRPr="0083793D" w:rsidRDefault="00AD7751" w:rsidP="00AD7751">
      <w:pPr>
        <w:pStyle w:val="odstavecabc"/>
      </w:pPr>
      <w:r w:rsidRPr="0083793D">
        <w:t xml:space="preserve">Krátkodobý finančný majetok </w:t>
      </w:r>
    </w:p>
    <w:p w:rsidR="00AD7751" w:rsidRPr="0083793D" w:rsidRDefault="00AD7751" w:rsidP="00AD7751">
      <w:pPr>
        <w:pStyle w:val="StyleodstavecbezcislaItalicRed"/>
        <w:rPr>
          <w:rFonts w:ascii="Arial" w:hAnsi="Arial" w:cs="Arial"/>
          <w:iCs w:val="0"/>
          <w:color w:val="auto"/>
          <w:szCs w:val="20"/>
        </w:rPr>
      </w:pPr>
      <w:r w:rsidRPr="0083793D">
        <w:rPr>
          <w:rFonts w:ascii="Arial" w:hAnsi="Arial" w:cs="Arial"/>
          <w:iCs w:val="0"/>
          <w:color w:val="auto"/>
          <w:szCs w:val="20"/>
        </w:rPr>
        <w:t>Krátkodobý finančný majetok tvorí peňažná hotovosť, ceniny a zostatky na bankových účtoch.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abc"/>
      </w:pPr>
      <w:r w:rsidRPr="0083793D">
        <w:lastRenderedPageBreak/>
        <w:t>Náklady budúcich období a príjmy budúcich období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Náklady budúcich období a príjmy budúcich období sú vykázané vo výške dodržania zásady vecnej a časovej súvislosti s účtovným obdobím.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abc"/>
      </w:pPr>
      <w:r w:rsidRPr="0083793D">
        <w:t>Rezervy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Rezervy sú záväzky s neurčitým časovým vymedzením alebo výškou a účtujú sa v očakávanej výške záväzku.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Spoločnosť tvorila rezervy na mzdy za nevyčerpanú dovolenku a príslušné odvody na overenie a zverejnenie účtovnej závierky</w:t>
      </w:r>
      <w:r>
        <w:rPr>
          <w:rFonts w:ascii="Arial" w:hAnsi="Arial" w:cs="Arial"/>
          <w:szCs w:val="20"/>
        </w:rPr>
        <w:t>.</w:t>
      </w:r>
      <w:r w:rsidRPr="0083793D">
        <w:rPr>
          <w:rFonts w:ascii="Arial" w:hAnsi="Arial" w:cs="Arial"/>
          <w:szCs w:val="20"/>
        </w:rPr>
        <w:t>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793D" w:rsidRDefault="00AD7751" w:rsidP="00AD7751">
      <w:pPr>
        <w:pStyle w:val="odstavecabc"/>
      </w:pPr>
      <w:r w:rsidRPr="0083793D">
        <w:t>Záväzky</w:t>
      </w:r>
    </w:p>
    <w:p w:rsidR="00AD7751" w:rsidRDefault="00AD7751" w:rsidP="00AD7751">
      <w:pPr>
        <w:pStyle w:val="StyleodstavecbezcislaItalicRed"/>
        <w:rPr>
          <w:rFonts w:ascii="Arial" w:hAnsi="Arial" w:cs="Arial"/>
          <w:color w:val="auto"/>
          <w:szCs w:val="20"/>
        </w:rPr>
      </w:pPr>
      <w:r w:rsidRPr="0083793D">
        <w:rPr>
          <w:rFonts w:ascii="Arial" w:hAnsi="Arial" w:cs="Arial"/>
          <w:color w:val="auto"/>
          <w:szCs w:val="20"/>
        </w:rPr>
        <w:t xml:space="preserve">Záväzky sa pri ich vzniku oceňujú menovitou hodnotou. Záväzky sa pri ich prevzatí oceňujú obstarávacou cenou.  </w:t>
      </w:r>
    </w:p>
    <w:p w:rsidR="00AD7751" w:rsidRPr="0083793D" w:rsidRDefault="00AD7751" w:rsidP="00AD7751">
      <w:pPr>
        <w:pStyle w:val="odstavecabc"/>
      </w:pPr>
      <w:r w:rsidRPr="0083793D">
        <w:t>Odložené dane z príjmu</w:t>
      </w:r>
    </w:p>
    <w:p w:rsidR="00AD7751" w:rsidRPr="0083793D" w:rsidRDefault="00AD7751" w:rsidP="00AD7751">
      <w:pPr>
        <w:pStyle w:val="odstavecbezcisla"/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Odložené dane z príjmu sa k 31. decembru 20</w:t>
      </w:r>
      <w:r w:rsidR="00C93DD7">
        <w:rPr>
          <w:rFonts w:ascii="Arial" w:hAnsi="Arial" w:cs="Arial"/>
          <w:szCs w:val="20"/>
        </w:rPr>
        <w:t>20</w:t>
      </w:r>
      <w:r w:rsidRPr="0083793D">
        <w:rPr>
          <w:rFonts w:ascii="Arial" w:hAnsi="Arial" w:cs="Arial"/>
          <w:szCs w:val="20"/>
        </w:rPr>
        <w:t xml:space="preserve"> sa vzťahujú na:</w:t>
      </w:r>
    </w:p>
    <w:p w:rsidR="00AD7751" w:rsidRPr="0083793D" w:rsidRDefault="00AD7751" w:rsidP="00AD7751">
      <w:pPr>
        <w:pStyle w:val="odstavecbezcisla"/>
        <w:numPr>
          <w:ilvl w:val="0"/>
          <w:numId w:val="3"/>
        </w:numPr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dočasné rozdiely medzi účtovnou hodnotou majetku a účtovnou hodnotou záväzkov vykázanou v súvahe a ich daňovou základňou,</w:t>
      </w:r>
    </w:p>
    <w:p w:rsidR="00AD7751" w:rsidRPr="0083793D" w:rsidRDefault="00AD7751" w:rsidP="00AD7751">
      <w:pPr>
        <w:pStyle w:val="odstavecbezcisla"/>
        <w:numPr>
          <w:ilvl w:val="0"/>
          <w:numId w:val="3"/>
        </w:numPr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možnosť umorovať daňovú stratu v budúcnosti, ktorou sa rozumie možnosť odpočítať daňovú stratu od základu dane v budúcnosti,</w:t>
      </w:r>
    </w:p>
    <w:p w:rsidR="00AD7751" w:rsidRPr="0083793D" w:rsidRDefault="00AD7751" w:rsidP="00AD7751">
      <w:pPr>
        <w:pStyle w:val="odstavecbezcisla"/>
        <w:numPr>
          <w:ilvl w:val="0"/>
          <w:numId w:val="3"/>
        </w:numPr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možnosť previesť nevyužité daňové odpočty a iné daňové nároky do budúcich období.</w:t>
      </w:r>
    </w:p>
    <w:p w:rsidR="00AD7751" w:rsidRPr="0083793D" w:rsidRDefault="00AD7751" w:rsidP="00AD7751">
      <w:pPr>
        <w:pStyle w:val="odstavecbezcisla"/>
        <w:suppressAutoHyphens/>
        <w:ind w:left="786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Pri  určení výšky odloženej dane z príjmov sa použila sadzba dane z príjmov  platná v nasledujúcom období, t.j. 21 %.</w:t>
      </w:r>
    </w:p>
    <w:p w:rsidR="00AD7751" w:rsidRPr="0083793D" w:rsidRDefault="00AD7751" w:rsidP="00AD7751">
      <w:pPr>
        <w:pStyle w:val="odstavecbezcisla"/>
        <w:ind w:left="425"/>
        <w:rPr>
          <w:rFonts w:ascii="Arial" w:hAnsi="Arial" w:cs="Arial"/>
          <w:szCs w:val="20"/>
          <w:highlight w:val="yellow"/>
        </w:rPr>
      </w:pPr>
    </w:p>
    <w:p w:rsidR="00AD7751" w:rsidRDefault="00AD7751" w:rsidP="00AD7751">
      <w:pPr>
        <w:pStyle w:val="odstavecabc"/>
        <w:ind w:left="0"/>
      </w:pPr>
    </w:p>
    <w:p w:rsidR="00AD7751" w:rsidRPr="0083793D" w:rsidRDefault="00AD7751" w:rsidP="00AD7751">
      <w:pPr>
        <w:pStyle w:val="odstavecabc"/>
      </w:pPr>
      <w:r w:rsidRPr="0083793D">
        <w:t>Výdavky budúcich období a výnosy budúcich období</w:t>
      </w:r>
    </w:p>
    <w:p w:rsidR="00AD7751" w:rsidRPr="0083793D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Výdavky budúcich období a výnosy budúcich období sú vykázané vo výške, ktorá je potrebná na dodržanie zásady vecnej a časovej súvislosti s účtovným obdobím.</w:t>
      </w:r>
    </w:p>
    <w:p w:rsidR="00AD7751" w:rsidRPr="0083793D" w:rsidRDefault="00AD7751" w:rsidP="00AD7751">
      <w:pPr>
        <w:pStyle w:val="odstavecabc"/>
        <w:rPr>
          <w:highlight w:val="yellow"/>
        </w:rPr>
      </w:pPr>
    </w:p>
    <w:p w:rsidR="00AD7751" w:rsidRPr="0083793D" w:rsidRDefault="00AD7751" w:rsidP="00AD7751">
      <w:pPr>
        <w:pStyle w:val="odstavecabc"/>
        <w:rPr>
          <w:highlight w:val="yellow"/>
        </w:rPr>
      </w:pPr>
    </w:p>
    <w:p w:rsidR="00AD7751" w:rsidRPr="0083793D" w:rsidRDefault="00AD7751" w:rsidP="00AD7751">
      <w:pPr>
        <w:pStyle w:val="odstavecabc"/>
      </w:pPr>
      <w:r w:rsidRPr="0083793D">
        <w:t>Cudzia mena</w:t>
      </w:r>
    </w:p>
    <w:p w:rsidR="00AD7751" w:rsidRPr="0083793D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Majetok a záväzky vyjadrené v cudzej mene sa prepočítavajú na slovenskú menu kurzom vyhláseným Európskou centrálnou bankou platným ku dňu predchádzajúcemu uskutočneniu účtovného prípadu a v účtovnej závierke platným ku dňu, ku ktorému sa účtovná závierka zostavuje. Vzniknuté kurzové rozdiely sa účtujú podľa povahy na ťarchu účtu 563 – Kurzové straty alebo v prospech účtu 663 – Kurzové zisky. Pri kúpe alebo predaji  cudzej meny za slovenskú menu sa použil komerčný kurz, za ktorý boli tieto hodnoty nakúpené alebo predané.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0EAE" w:rsidRDefault="00AD7751" w:rsidP="00AD7751">
      <w:pPr>
        <w:pStyle w:val="odstavecabc"/>
      </w:pPr>
      <w:r w:rsidRPr="00830EAE">
        <w:t>Výnosy</w:t>
      </w:r>
    </w:p>
    <w:p w:rsidR="00AD7751" w:rsidRPr="00830EAE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830EAE">
        <w:rPr>
          <w:rFonts w:ascii="Arial" w:hAnsi="Arial" w:cs="Arial"/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D7751" w:rsidRPr="00830EAE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</w:p>
    <w:p w:rsidR="00AD7751" w:rsidRPr="004A7C95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</w:p>
    <w:p w:rsidR="00AD7751" w:rsidRPr="004A7C95" w:rsidRDefault="00AD7751" w:rsidP="00AD7751">
      <w:pPr>
        <w:pStyle w:val="Pismenka"/>
        <w:numPr>
          <w:ilvl w:val="0"/>
          <w:numId w:val="0"/>
        </w:numPr>
        <w:tabs>
          <w:tab w:val="left" w:pos="284"/>
        </w:tabs>
        <w:spacing w:after="120"/>
        <w:ind w:left="425"/>
        <w:rPr>
          <w:rFonts w:ascii="Arial" w:hAnsi="Arial" w:cs="Arial"/>
          <w:sz w:val="20"/>
        </w:rPr>
      </w:pPr>
      <w:r w:rsidRPr="004A7C95">
        <w:rPr>
          <w:rFonts w:ascii="Arial" w:hAnsi="Arial" w:cs="Arial"/>
          <w:sz w:val="20"/>
        </w:rPr>
        <w:t>Dotácie zo štátneho rozpočtu</w:t>
      </w:r>
    </w:p>
    <w:p w:rsidR="00AD7751" w:rsidRPr="004A7C95" w:rsidRDefault="00AD7751" w:rsidP="00AD7751">
      <w:pPr>
        <w:ind w:left="426"/>
        <w:jc w:val="both"/>
        <w:rPr>
          <w:rFonts w:ascii="Arial" w:hAnsi="Arial" w:cs="Arial"/>
          <w:sz w:val="20"/>
          <w:szCs w:val="20"/>
        </w:rPr>
      </w:pPr>
      <w:r w:rsidRPr="004A7C95">
        <w:rPr>
          <w:rFonts w:ascii="Arial" w:hAnsi="Arial" w:cs="Arial"/>
          <w:sz w:val="20"/>
          <w:szCs w:val="20"/>
        </w:rPr>
        <w:t>O nároku na dotácie zo štátneho rozpočtu sa účtuje, ak je takmer isté, že na základe splnených      podmienok na poskytnutie dotácie sa Spoločnosti daná dotácia poskytne.</w:t>
      </w:r>
    </w:p>
    <w:p w:rsidR="00AD7751" w:rsidRPr="0083793D" w:rsidRDefault="00AD7751" w:rsidP="00AD7751">
      <w:pPr>
        <w:ind w:left="426"/>
        <w:jc w:val="both"/>
        <w:rPr>
          <w:rFonts w:ascii="Arial" w:hAnsi="Arial" w:cs="Arial"/>
          <w:sz w:val="20"/>
          <w:szCs w:val="20"/>
          <w:highlight w:val="yellow"/>
        </w:rPr>
      </w:pPr>
    </w:p>
    <w:p w:rsidR="00AD7751" w:rsidRPr="0083793D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  <w:highlight w:val="yellow"/>
        </w:rPr>
      </w:pPr>
    </w:p>
    <w:p w:rsidR="00455980" w:rsidRPr="0083793D" w:rsidRDefault="00455980" w:rsidP="00455980">
      <w:pPr>
        <w:pStyle w:val="Nadpis3"/>
        <w:tabs>
          <w:tab w:val="left" w:pos="142"/>
        </w:tabs>
        <w:spacing w:after="240"/>
        <w:ind w:left="360" w:hanging="218"/>
        <w:rPr>
          <w:rFonts w:ascii="Arial" w:hAnsi="Arial" w:cs="Arial"/>
          <w:bCs/>
          <w:u w:val="single"/>
        </w:rPr>
      </w:pPr>
      <w:r w:rsidRPr="0083793D">
        <w:rPr>
          <w:rFonts w:ascii="Arial" w:hAnsi="Arial" w:cs="Arial"/>
          <w:bCs/>
          <w:u w:val="single"/>
        </w:rPr>
        <w:lastRenderedPageBreak/>
        <w:t xml:space="preserve">D.  ÚDAJE VYKÁZANÉ NA STRANE AKTÍV SÚVAHY </w:t>
      </w:r>
    </w:p>
    <w:p w:rsidR="00455980" w:rsidRPr="008B15E5" w:rsidRDefault="00455980" w:rsidP="00455980">
      <w:pPr>
        <w:pStyle w:val="Nadpis8"/>
        <w:tabs>
          <w:tab w:val="left" w:pos="790"/>
        </w:tabs>
        <w:ind w:left="-425"/>
        <w:rPr>
          <w:rFonts w:ascii="Arial" w:hAnsi="Arial" w:cs="Arial"/>
          <w:b/>
          <w:bCs/>
          <w:szCs w:val="20"/>
        </w:rPr>
      </w:pPr>
      <w:r>
        <w:rPr>
          <w:rFonts w:ascii="Arial" w:hAnsi="Arial" w:cs="Arial"/>
          <w:b/>
          <w:bCs/>
          <w:szCs w:val="20"/>
        </w:rPr>
        <w:t>Prehľad o pohybe dlhodobného hmotného a nehmotného majetku je uvedený v tabuľkách nižšie.</w:t>
      </w:r>
    </w:p>
    <w:p w:rsidR="00455980" w:rsidRPr="0083793D" w:rsidRDefault="00455980" w:rsidP="00455980">
      <w:pPr>
        <w:pStyle w:val="Nadpis8"/>
        <w:ind w:left="-425" w:firstLine="720"/>
        <w:rPr>
          <w:rFonts w:ascii="Arial" w:hAnsi="Arial" w:cs="Arial"/>
          <w:szCs w:val="20"/>
        </w:rPr>
      </w:pPr>
    </w:p>
    <w:p w:rsidR="00455980" w:rsidRPr="0083793D" w:rsidRDefault="00455980" w:rsidP="00455980">
      <w:pPr>
        <w:pStyle w:val="Nadpis8"/>
        <w:keepLines w:val="0"/>
        <w:numPr>
          <w:ilvl w:val="0"/>
          <w:numId w:val="4"/>
        </w:numPr>
        <w:spacing w:before="0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Majetok - dlhodobý nehmotný a dlhodobý hmotný </w:t>
      </w:r>
    </w:p>
    <w:p w:rsidR="00455980" w:rsidRPr="0083793D" w:rsidRDefault="00455980" w:rsidP="00455980"/>
    <w:p w:rsidR="00455980" w:rsidRPr="00830EAE" w:rsidRDefault="00455980" w:rsidP="00455980">
      <w:pPr>
        <w:pStyle w:val="odstavecbezcisla"/>
        <w:ind w:left="0"/>
        <w:jc w:val="left"/>
        <w:rPr>
          <w:rFonts w:ascii="Arial" w:hAnsi="Arial" w:cs="Arial"/>
          <w:szCs w:val="20"/>
        </w:rPr>
      </w:pPr>
      <w:r w:rsidRPr="00830EAE">
        <w:rPr>
          <w:rFonts w:ascii="Arial" w:hAnsi="Arial" w:cs="Arial"/>
          <w:b/>
          <w:szCs w:val="20"/>
        </w:rPr>
        <w:t>Prehľad pohybu dlhodobého nehmotného majetku od 1. januára 20</w:t>
      </w:r>
      <w:r w:rsidR="002F5574">
        <w:rPr>
          <w:rFonts w:ascii="Arial" w:hAnsi="Arial" w:cs="Arial"/>
          <w:b/>
          <w:szCs w:val="20"/>
        </w:rPr>
        <w:t>20</w:t>
      </w:r>
      <w:r w:rsidRPr="00830EAE">
        <w:rPr>
          <w:rFonts w:ascii="Arial" w:hAnsi="Arial" w:cs="Arial"/>
          <w:b/>
          <w:szCs w:val="20"/>
        </w:rPr>
        <w:t xml:space="preserve"> do 31. decembra 20</w:t>
      </w:r>
      <w:r w:rsidR="002F5574">
        <w:rPr>
          <w:rFonts w:ascii="Arial" w:hAnsi="Arial" w:cs="Arial"/>
          <w:b/>
          <w:szCs w:val="20"/>
        </w:rPr>
        <w:t>20</w:t>
      </w:r>
      <w:r w:rsidRPr="00830EAE">
        <w:rPr>
          <w:rFonts w:ascii="Arial" w:hAnsi="Arial" w:cs="Arial"/>
          <w:szCs w:val="20"/>
        </w:rPr>
        <w:t xml:space="preserve">: </w:t>
      </w:r>
    </w:p>
    <w:p w:rsidR="00455980" w:rsidRPr="00830EAE" w:rsidRDefault="00455980" w:rsidP="00455980">
      <w:pPr>
        <w:pStyle w:val="odstavecbezcisla"/>
        <w:ind w:left="0"/>
        <w:jc w:val="center"/>
        <w:rPr>
          <w:rFonts w:ascii="Arial" w:hAnsi="Arial" w:cs="Arial"/>
          <w:szCs w:val="20"/>
        </w:rPr>
      </w:pPr>
    </w:p>
    <w:tbl>
      <w:tblPr>
        <w:tblW w:w="10065" w:type="dxa"/>
        <w:tblInd w:w="108" w:type="dxa"/>
        <w:tblLayout w:type="fixed"/>
        <w:tblLook w:val="0000"/>
      </w:tblPr>
      <w:tblGrid>
        <w:gridCol w:w="1132"/>
        <w:gridCol w:w="1198"/>
        <w:gridCol w:w="1006"/>
        <w:gridCol w:w="1187"/>
        <w:gridCol w:w="1006"/>
        <w:gridCol w:w="1071"/>
        <w:gridCol w:w="24"/>
        <w:gridCol w:w="1325"/>
        <w:gridCol w:w="24"/>
        <w:gridCol w:w="1181"/>
        <w:gridCol w:w="24"/>
        <w:gridCol w:w="887"/>
      </w:tblGrid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D9D9D9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1198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Software</w:t>
            </w:r>
          </w:p>
        </w:tc>
        <w:tc>
          <w:tcPr>
            <w:tcW w:w="1187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Goodwill</w:t>
            </w:r>
          </w:p>
        </w:tc>
        <w:tc>
          <w:tcPr>
            <w:tcW w:w="1095" w:type="dxa"/>
            <w:gridSpan w:val="2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dlhodobý nehmotný  majetok</w:t>
            </w:r>
          </w:p>
        </w:tc>
        <w:tc>
          <w:tcPr>
            <w:tcW w:w="1349" w:type="dxa"/>
            <w:gridSpan w:val="2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nehmotný majetok</w:t>
            </w:r>
          </w:p>
        </w:tc>
        <w:tc>
          <w:tcPr>
            <w:tcW w:w="1205" w:type="dxa"/>
            <w:gridSpan w:val="2"/>
            <w:shd w:val="clear" w:color="auto" w:fill="D9D9D9"/>
            <w:vAlign w:val="center"/>
          </w:tcPr>
          <w:p w:rsidR="00455980" w:rsidRPr="00F4466F" w:rsidRDefault="00455980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887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455980" w:rsidRPr="00F4466F" w:rsidTr="00F2767E">
        <w:trPr>
          <w:trHeight w:val="23"/>
        </w:trPr>
        <w:tc>
          <w:tcPr>
            <w:tcW w:w="2330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455980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455980" w:rsidRPr="00F4466F" w:rsidRDefault="00455980" w:rsidP="00455980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28 528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50 757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ind w:right="-11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455980" w:rsidP="00455980">
            <w:pPr>
              <w:tabs>
                <w:tab w:val="center" w:pos="463"/>
                <w:tab w:val="left" w:pos="556"/>
                <w:tab w:val="right" w:pos="927"/>
                <w:tab w:val="right" w:pos="1267"/>
                <w:tab w:val="left" w:pos="5040"/>
              </w:tabs>
              <w:snapToGrid w:val="0"/>
              <w:ind w:right="-23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50757</w:t>
            </w:r>
            <w:r w:rsidRPr="00F4466F">
              <w:rPr>
                <w:rFonts w:ascii="Arial" w:hAnsi="Arial" w:cs="Arial"/>
                <w:b/>
                <w:sz w:val="18"/>
                <w:szCs w:val="18"/>
              </w:rPr>
              <w:tab/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1B7441" w:rsidP="001B7441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1B7441" w:rsidP="001B7441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24 688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98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49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05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2F5574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13 992</w:t>
            </w: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13 992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2F5574">
              <w:rPr>
                <w:rFonts w:ascii="Arial" w:hAnsi="Arial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10 152</w:t>
            </w: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10 152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2F5574">
              <w:rPr>
                <w:rFonts w:ascii="Arial" w:hAnsi="Arial" w:cs="Arial"/>
                <w:b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24 144</w:t>
            </w:r>
          </w:p>
        </w:tc>
        <w:tc>
          <w:tcPr>
            <w:tcW w:w="1187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24 144</w:t>
            </w:r>
          </w:p>
        </w:tc>
      </w:tr>
      <w:tr w:rsidR="002F5574" w:rsidRPr="00F4466F" w:rsidTr="00F97367">
        <w:trPr>
          <w:trHeight w:val="245"/>
        </w:trPr>
        <w:tc>
          <w:tcPr>
            <w:tcW w:w="2330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1006" w:type="dxa"/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574" w:rsidRPr="00F4466F" w:rsidTr="00F97367">
        <w:trPr>
          <w:trHeight w:val="245"/>
        </w:trPr>
        <w:tc>
          <w:tcPr>
            <w:tcW w:w="2330" w:type="dxa"/>
            <w:gridSpan w:val="2"/>
            <w:tcBorders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Stav k 1.1.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574" w:rsidRPr="00F4466F" w:rsidTr="00F97367">
        <w:trPr>
          <w:trHeight w:val="23"/>
        </w:trPr>
        <w:tc>
          <w:tcPr>
            <w:tcW w:w="11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 31.12</w:t>
            </w:r>
          </w:p>
        </w:tc>
        <w:tc>
          <w:tcPr>
            <w:tcW w:w="1198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30 453</w:t>
            </w:r>
          </w:p>
        </w:tc>
        <w:tc>
          <w:tcPr>
            <w:tcW w:w="118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0     </w:t>
            </w:r>
          </w:p>
        </w:tc>
        <w:tc>
          <w:tcPr>
            <w:tcW w:w="911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30453</w:t>
            </w:r>
          </w:p>
        </w:tc>
      </w:tr>
    </w:tbl>
    <w:p w:rsidR="00377714" w:rsidRDefault="00377714" w:rsidP="00377714">
      <w:pPr>
        <w:pStyle w:val="Nadpis8"/>
        <w:ind w:left="-425"/>
        <w:rPr>
          <w:rFonts w:ascii="Arial" w:hAnsi="Arial" w:cs="Arial"/>
          <w:b/>
          <w:bCs/>
          <w:szCs w:val="20"/>
        </w:rPr>
      </w:pPr>
    </w:p>
    <w:p w:rsidR="00377714" w:rsidRPr="00F60D15" w:rsidRDefault="00377714" w:rsidP="00377714">
      <w:pPr>
        <w:pStyle w:val="Nadpis8"/>
        <w:ind w:left="-425" w:firstLine="1133"/>
        <w:rPr>
          <w:rFonts w:ascii="Arial" w:hAnsi="Arial" w:cs="Arial"/>
          <w:szCs w:val="20"/>
        </w:rPr>
      </w:pPr>
      <w:r w:rsidRPr="00F60D15">
        <w:rPr>
          <w:rFonts w:ascii="Arial" w:hAnsi="Arial" w:cs="Arial"/>
          <w:szCs w:val="20"/>
        </w:rPr>
        <w:t>Prehľad pohybu dlhodobého nehmotného majetku od 1. januára 201</w:t>
      </w:r>
      <w:r w:rsidR="00D84D5B">
        <w:rPr>
          <w:rFonts w:ascii="Arial" w:hAnsi="Arial" w:cs="Arial"/>
          <w:szCs w:val="20"/>
        </w:rPr>
        <w:t>9</w:t>
      </w:r>
      <w:r w:rsidRPr="00F60D15">
        <w:rPr>
          <w:rFonts w:ascii="Arial" w:hAnsi="Arial" w:cs="Arial"/>
          <w:szCs w:val="20"/>
        </w:rPr>
        <w:t xml:space="preserve"> do 31. decembra 201</w:t>
      </w:r>
      <w:r w:rsidR="00D84D5B">
        <w:rPr>
          <w:rFonts w:ascii="Arial" w:hAnsi="Arial" w:cs="Arial"/>
          <w:szCs w:val="20"/>
        </w:rPr>
        <w:t>9</w:t>
      </w:r>
      <w:r w:rsidRPr="00F60D15">
        <w:rPr>
          <w:rFonts w:ascii="Arial" w:hAnsi="Arial" w:cs="Arial"/>
          <w:szCs w:val="20"/>
        </w:rPr>
        <w:t>:</w:t>
      </w:r>
    </w:p>
    <w:tbl>
      <w:tblPr>
        <w:tblpPr w:leftFromText="141" w:rightFromText="141" w:vertAnchor="text" w:horzAnchor="margin" w:tblpY="87"/>
        <w:tblW w:w="10173" w:type="dxa"/>
        <w:tblLayout w:type="fixed"/>
        <w:tblLook w:val="0000"/>
      </w:tblPr>
      <w:tblGrid>
        <w:gridCol w:w="1240"/>
        <w:gridCol w:w="1198"/>
        <w:gridCol w:w="1006"/>
        <w:gridCol w:w="1187"/>
        <w:gridCol w:w="1006"/>
        <w:gridCol w:w="1071"/>
        <w:gridCol w:w="24"/>
        <w:gridCol w:w="1325"/>
        <w:gridCol w:w="24"/>
        <w:gridCol w:w="1181"/>
        <w:gridCol w:w="24"/>
        <w:gridCol w:w="887"/>
      </w:tblGrid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D9D9D9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1198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Software</w:t>
            </w:r>
          </w:p>
        </w:tc>
        <w:tc>
          <w:tcPr>
            <w:tcW w:w="1187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Goodwill</w:t>
            </w:r>
          </w:p>
        </w:tc>
        <w:tc>
          <w:tcPr>
            <w:tcW w:w="1095" w:type="dxa"/>
            <w:gridSpan w:val="2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dlhodobý nehmotný  majetok</w:t>
            </w:r>
          </w:p>
        </w:tc>
        <w:tc>
          <w:tcPr>
            <w:tcW w:w="1349" w:type="dxa"/>
            <w:gridSpan w:val="2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nehmotný majetok</w:t>
            </w:r>
          </w:p>
        </w:tc>
        <w:tc>
          <w:tcPr>
            <w:tcW w:w="1205" w:type="dxa"/>
            <w:gridSpan w:val="2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887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377714" w:rsidRPr="00F4466F" w:rsidTr="00F2767E">
        <w:trPr>
          <w:trHeight w:val="23"/>
        </w:trPr>
        <w:tc>
          <w:tcPr>
            <w:tcW w:w="2438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tbl>
      <w:tblPr>
        <w:tblW w:w="10065" w:type="dxa"/>
        <w:tblInd w:w="108" w:type="dxa"/>
        <w:tblLayout w:type="fixed"/>
        <w:tblLook w:val="0000"/>
      </w:tblPr>
      <w:tblGrid>
        <w:gridCol w:w="1132"/>
        <w:gridCol w:w="1198"/>
        <w:gridCol w:w="1006"/>
        <w:gridCol w:w="1187"/>
        <w:gridCol w:w="1006"/>
        <w:gridCol w:w="1071"/>
        <w:gridCol w:w="1349"/>
        <w:gridCol w:w="1205"/>
        <w:gridCol w:w="911"/>
      </w:tblGrid>
      <w:tr w:rsidR="00D84D5B" w:rsidRPr="00F4466F" w:rsidTr="00F97367">
        <w:trPr>
          <w:trHeight w:val="23"/>
        </w:trPr>
        <w:tc>
          <w:tcPr>
            <w:tcW w:w="1132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54 597 </w:t>
            </w:r>
          </w:p>
        </w:tc>
        <w:tc>
          <w:tcPr>
            <w:tcW w:w="1187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  <w:vAlign w:val="center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</w:tr>
      <w:tr w:rsidR="00D84D5B" w:rsidRPr="00F4466F" w:rsidTr="00F97367">
        <w:trPr>
          <w:trHeight w:val="23"/>
        </w:trPr>
        <w:tc>
          <w:tcPr>
            <w:tcW w:w="1132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ind w:right="-11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  <w:tc>
          <w:tcPr>
            <w:tcW w:w="1349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D84D5B" w:rsidRPr="00F4466F" w:rsidRDefault="00D84D5B" w:rsidP="00F97367">
            <w:pPr>
              <w:tabs>
                <w:tab w:val="center" w:pos="463"/>
                <w:tab w:val="left" w:pos="556"/>
                <w:tab w:val="right" w:pos="927"/>
                <w:tab w:val="right" w:pos="1267"/>
                <w:tab w:val="left" w:pos="5040"/>
              </w:tabs>
              <w:snapToGrid w:val="0"/>
              <w:ind w:right="-23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0</w:t>
            </w:r>
          </w:p>
        </w:tc>
      </w:tr>
      <w:tr w:rsidR="00D84D5B" w:rsidRPr="00F4466F" w:rsidTr="00F97367">
        <w:trPr>
          <w:trHeight w:val="23"/>
        </w:trPr>
        <w:tc>
          <w:tcPr>
            <w:tcW w:w="1132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84D5B" w:rsidRPr="00F4466F" w:rsidTr="00F97367">
        <w:trPr>
          <w:trHeight w:val="23"/>
        </w:trPr>
        <w:tc>
          <w:tcPr>
            <w:tcW w:w="1132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98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tcBorders>
              <w:bottom w:val="single" w:sz="4" w:space="0" w:color="000000"/>
            </w:tcBorders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84D5B" w:rsidRPr="00F4466F" w:rsidTr="00F97367">
        <w:trPr>
          <w:trHeight w:val="23"/>
        </w:trPr>
        <w:tc>
          <w:tcPr>
            <w:tcW w:w="1132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  <w:tc>
          <w:tcPr>
            <w:tcW w:w="1187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D84D5B" w:rsidRPr="00F4466F" w:rsidRDefault="00D84D5B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49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05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1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2F5574">
              <w:rPr>
                <w:rFonts w:ascii="Arial" w:hAnsi="Arial" w:cs="Arial"/>
                <w:b/>
                <w:sz w:val="20"/>
                <w:szCs w:val="20"/>
              </w:rPr>
              <w:lastRenderedPageBreak/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3 840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2F5574">
              <w:rPr>
                <w:rFonts w:ascii="Arial" w:hAnsi="Arial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10 157</w:t>
            </w: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10 157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2F5574">
              <w:rPr>
                <w:rFonts w:ascii="Arial" w:hAnsi="Arial" w:cs="Arial"/>
                <w:b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574" w:rsidRPr="00F4466F" w:rsidTr="002F5574">
        <w:trPr>
          <w:trHeight w:val="23"/>
        </w:trPr>
        <w:tc>
          <w:tcPr>
            <w:tcW w:w="1132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13 992</w:t>
            </w:r>
          </w:p>
        </w:tc>
        <w:tc>
          <w:tcPr>
            <w:tcW w:w="1187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2F5574" w:rsidRPr="00F4466F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shd w:val="clear" w:color="auto" w:fill="auto"/>
          </w:tcPr>
          <w:p w:rsidR="002F5574" w:rsidRPr="002F5574" w:rsidRDefault="002F5574" w:rsidP="002F557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F557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13 992</w:t>
            </w:r>
          </w:p>
        </w:tc>
      </w:tr>
      <w:tr w:rsidR="002F5574" w:rsidRPr="00F4466F" w:rsidTr="00F97367">
        <w:trPr>
          <w:trHeight w:val="245"/>
        </w:trPr>
        <w:tc>
          <w:tcPr>
            <w:tcW w:w="2330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1006" w:type="dxa"/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1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574" w:rsidRPr="00F4466F" w:rsidTr="00F97367">
        <w:trPr>
          <w:trHeight w:val="245"/>
        </w:trPr>
        <w:tc>
          <w:tcPr>
            <w:tcW w:w="2330" w:type="dxa"/>
            <w:gridSpan w:val="2"/>
            <w:tcBorders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Stav k 1.1.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574" w:rsidRPr="00F4466F" w:rsidTr="00F97367">
        <w:trPr>
          <w:trHeight w:val="23"/>
        </w:trPr>
        <w:tc>
          <w:tcPr>
            <w:tcW w:w="11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 31.12</w:t>
            </w:r>
          </w:p>
        </w:tc>
        <w:tc>
          <w:tcPr>
            <w:tcW w:w="1198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40 605</w:t>
            </w:r>
          </w:p>
        </w:tc>
        <w:tc>
          <w:tcPr>
            <w:tcW w:w="118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40605</w:t>
            </w:r>
          </w:p>
        </w:tc>
      </w:tr>
    </w:tbl>
    <w:p w:rsidR="002F5574" w:rsidRDefault="002F5574" w:rsidP="00377714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377714" w:rsidRPr="00ED4792" w:rsidRDefault="00377714" w:rsidP="00377714">
      <w:pPr>
        <w:pStyle w:val="odstavecbezcisla"/>
        <w:ind w:left="0"/>
        <w:rPr>
          <w:rFonts w:ascii="Arial" w:hAnsi="Arial" w:cs="Arial"/>
          <w:b/>
          <w:szCs w:val="20"/>
        </w:rPr>
      </w:pPr>
      <w:r w:rsidRPr="00127D6E">
        <w:rPr>
          <w:rFonts w:ascii="Arial" w:hAnsi="Arial" w:cs="Arial"/>
          <w:b/>
          <w:szCs w:val="20"/>
        </w:rPr>
        <w:t>Prehľad pohybu dlhodobého hm</w:t>
      </w:r>
      <w:r w:rsidR="002F5574">
        <w:rPr>
          <w:rFonts w:ascii="Arial" w:hAnsi="Arial" w:cs="Arial"/>
          <w:b/>
          <w:szCs w:val="20"/>
        </w:rPr>
        <w:t>otného majetku od 1. januára 2020</w:t>
      </w:r>
      <w:r w:rsidRPr="00127D6E">
        <w:rPr>
          <w:rFonts w:ascii="Arial" w:hAnsi="Arial" w:cs="Arial"/>
          <w:b/>
          <w:szCs w:val="20"/>
        </w:rPr>
        <w:t xml:space="preserve"> do 31. decembra </w:t>
      </w:r>
      <w:r w:rsidR="002F5574">
        <w:rPr>
          <w:rFonts w:ascii="Arial" w:hAnsi="Arial" w:cs="Arial"/>
          <w:b/>
          <w:szCs w:val="20"/>
        </w:rPr>
        <w:t>2020:</w:t>
      </w:r>
    </w:p>
    <w:p w:rsidR="00377714" w:rsidRPr="00ED4792" w:rsidRDefault="00377714" w:rsidP="00377714">
      <w:pPr>
        <w:pStyle w:val="odstavecbezcisla"/>
        <w:ind w:left="0"/>
        <w:rPr>
          <w:rFonts w:ascii="Arial" w:hAnsi="Arial" w:cs="Arial"/>
          <w:b/>
          <w:szCs w:val="20"/>
        </w:rPr>
      </w:pPr>
    </w:p>
    <w:tbl>
      <w:tblPr>
        <w:tblW w:w="9982" w:type="dxa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173"/>
        <w:gridCol w:w="934"/>
        <w:gridCol w:w="951"/>
        <w:gridCol w:w="1445"/>
        <w:gridCol w:w="761"/>
        <w:gridCol w:w="791"/>
        <w:gridCol w:w="709"/>
        <w:gridCol w:w="1032"/>
        <w:gridCol w:w="1094"/>
        <w:gridCol w:w="1092"/>
      </w:tblGrid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934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951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445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Samostatne hnuteľné veci, ich súbory</w:t>
            </w:r>
          </w:p>
        </w:tc>
        <w:tc>
          <w:tcPr>
            <w:tcW w:w="761" w:type="dxa"/>
            <w:shd w:val="clear" w:color="auto" w:fill="D9D9D9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Pestovateľké celky trvalých porastov</w:t>
            </w:r>
          </w:p>
        </w:tc>
        <w:tc>
          <w:tcPr>
            <w:tcW w:w="791" w:type="dxa"/>
            <w:shd w:val="clear" w:color="auto" w:fill="D9D9D9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1032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hmotný majetok</w:t>
            </w:r>
          </w:p>
        </w:tc>
        <w:tc>
          <w:tcPr>
            <w:tcW w:w="1094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DHM</w:t>
            </w:r>
          </w:p>
        </w:tc>
        <w:tc>
          <w:tcPr>
            <w:tcW w:w="1092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377714" w:rsidRPr="00F4466F" w:rsidTr="002C1BB6">
        <w:trPr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bookmarkStart w:id="1" w:name="OLE_LINK3"/>
          </w:p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5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2174F1" w:rsidP="002174F1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2174F1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665 628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2174F1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174F1">
              <w:rPr>
                <w:rFonts w:ascii="Arial" w:hAnsi="Arial" w:cs="Arial"/>
                <w:b/>
                <w:sz w:val="18"/>
                <w:szCs w:val="18"/>
              </w:rPr>
              <w:t> 507 061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085632" w:rsidP="00377714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024C43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377714" w:rsidRPr="00426969" w:rsidRDefault="00024C43" w:rsidP="00085632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085632">
              <w:rPr>
                <w:rFonts w:ascii="Arial" w:hAnsi="Arial" w:cs="Arial"/>
                <w:b/>
                <w:sz w:val="18"/>
                <w:szCs w:val="18"/>
              </w:rPr>
              <w:t> 241 984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2174F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151 676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168 496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320 172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2174F1" w:rsidP="00F2767E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2174F1" w:rsidP="00024C43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2174F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145 068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085632" w:rsidP="00690909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151 676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296 744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97367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665 628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2174F1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2 513 669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17 470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3 265 412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 xml:space="preserve">        0         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319 329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2 189 712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2  509 041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   0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085632" w:rsidRPr="00F4466F" w:rsidRDefault="00085632" w:rsidP="00085632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29 519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153 520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085632" w:rsidRPr="00F4466F" w:rsidRDefault="00F27F9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183 039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855"/>
              </w:tabs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ab/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145 068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F27F90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145 068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348 847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085632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2 198 164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F90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  </w:t>
            </w:r>
            <w:r w:rsidR="00F27F90">
              <w:rPr>
                <w:rFonts w:ascii="Arial" w:hAnsi="Arial" w:cs="Arial"/>
                <w:b/>
                <w:sz w:val="18"/>
                <w:szCs w:val="18"/>
              </w:rPr>
              <w:t>547 701</w:t>
            </w:r>
          </w:p>
        </w:tc>
      </w:tr>
      <w:tr w:rsidR="00085632" w:rsidRPr="00F4466F" w:rsidTr="002C1BB6">
        <w:tblPrEx>
          <w:tblCellMar>
            <w:left w:w="108" w:type="dxa"/>
            <w:right w:w="108" w:type="dxa"/>
          </w:tblCellMar>
        </w:tblPrEx>
        <w:trPr>
          <w:trHeight w:val="23"/>
        </w:trPr>
        <w:tc>
          <w:tcPr>
            <w:tcW w:w="2107" w:type="dxa"/>
            <w:gridSpan w:val="2"/>
            <w:shd w:val="clear" w:color="auto" w:fill="auto"/>
          </w:tcPr>
          <w:p w:rsidR="00085632" w:rsidRPr="00F4466F" w:rsidRDefault="00085632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Opravná položka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085632" w:rsidRPr="00F4466F" w:rsidRDefault="00085632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085632" w:rsidRPr="00F4466F" w:rsidTr="002C1BB6">
        <w:tblPrEx>
          <w:tblCellMar>
            <w:left w:w="108" w:type="dxa"/>
            <w:right w:w="108" w:type="dxa"/>
          </w:tblCellMar>
        </w:tblPrEx>
        <w:trPr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95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6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4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2" w:type="dxa"/>
            <w:shd w:val="clear" w:color="auto" w:fill="auto"/>
          </w:tcPr>
          <w:p w:rsidR="00085632" w:rsidRPr="00F4466F" w:rsidRDefault="00085632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085632" w:rsidRPr="00F4466F" w:rsidRDefault="00085632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346 299</w:t>
            </w:r>
          </w:p>
        </w:tc>
        <w:tc>
          <w:tcPr>
            <w:tcW w:w="144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317 349</w:t>
            </w:r>
          </w:p>
        </w:tc>
        <w:tc>
          <w:tcPr>
            <w:tcW w:w="76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650</w:t>
            </w:r>
          </w:p>
        </w:tc>
        <w:tc>
          <w:tcPr>
            <w:tcW w:w="109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732 943</w:t>
            </w:r>
          </w:p>
        </w:tc>
      </w:tr>
      <w:tr w:rsidR="00085632" w:rsidRPr="00F4466F" w:rsidTr="002C1BB6">
        <w:trPr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085632" w:rsidRPr="00F4466F" w:rsidRDefault="00085632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F27F90" w:rsidP="00F27F90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316</w:t>
            </w:r>
            <w:r w:rsidR="0008563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781</w:t>
            </w:r>
          </w:p>
        </w:tc>
        <w:tc>
          <w:tcPr>
            <w:tcW w:w="144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F27F90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315 505</w:t>
            </w:r>
          </w:p>
        </w:tc>
        <w:tc>
          <w:tcPr>
            <w:tcW w:w="76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F27F90" w:rsidP="00F27F90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17 470</w:t>
            </w:r>
          </w:p>
        </w:tc>
        <w:tc>
          <w:tcPr>
            <w:tcW w:w="109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85632" w:rsidRPr="00F4466F" w:rsidRDefault="00085632" w:rsidP="00E05D4F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="00E05D4F">
              <w:rPr>
                <w:rFonts w:ascii="Arial" w:hAnsi="Arial" w:cs="Arial"/>
                <w:b/>
                <w:sz w:val="18"/>
                <w:szCs w:val="18"/>
              </w:rPr>
              <w:t>18 401</w:t>
            </w:r>
          </w:p>
        </w:tc>
      </w:tr>
      <w:bookmarkEnd w:id="1"/>
    </w:tbl>
    <w:p w:rsidR="00377714" w:rsidRDefault="00377714" w:rsidP="00377714">
      <w:pPr>
        <w:rPr>
          <w:rFonts w:ascii="Arial" w:hAnsi="Arial" w:cs="Arial"/>
          <w:bCs/>
          <w:sz w:val="20"/>
          <w:szCs w:val="20"/>
        </w:rPr>
      </w:pPr>
    </w:p>
    <w:p w:rsidR="000B4386" w:rsidRPr="008B15E5" w:rsidRDefault="000B4386" w:rsidP="000B4386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V priebehu roka 20</w:t>
      </w:r>
      <w:r w:rsidR="00E05D4F">
        <w:rPr>
          <w:rFonts w:ascii="Arial" w:hAnsi="Arial" w:cs="Arial"/>
          <w:bCs/>
          <w:sz w:val="20"/>
          <w:szCs w:val="20"/>
        </w:rPr>
        <w:t>20</w:t>
      </w:r>
      <w:r>
        <w:rPr>
          <w:rFonts w:ascii="Arial" w:hAnsi="Arial" w:cs="Arial"/>
          <w:bCs/>
          <w:sz w:val="20"/>
          <w:szCs w:val="20"/>
        </w:rPr>
        <w:t xml:space="preserve"> spoločnosť obstarala nákupom HIM – dopravné prostriedky, </w:t>
      </w:r>
      <w:r w:rsidRPr="008B15E5">
        <w:rPr>
          <w:rFonts w:ascii="Arial" w:hAnsi="Arial" w:cs="Arial"/>
          <w:bCs/>
          <w:sz w:val="20"/>
          <w:szCs w:val="20"/>
        </w:rPr>
        <w:t xml:space="preserve">nové potravinárske stroje a zariadenia, čím </w:t>
      </w:r>
      <w:r>
        <w:rPr>
          <w:rFonts w:ascii="Arial" w:hAnsi="Arial" w:cs="Arial"/>
          <w:bCs/>
          <w:sz w:val="20"/>
          <w:szCs w:val="20"/>
        </w:rPr>
        <w:t>zefektívnila  výrobu.</w:t>
      </w:r>
    </w:p>
    <w:p w:rsidR="000B4386" w:rsidRPr="008B15E5" w:rsidRDefault="000B4386" w:rsidP="00377714">
      <w:pPr>
        <w:jc w:val="both"/>
        <w:rPr>
          <w:rFonts w:ascii="Arial" w:hAnsi="Arial" w:cs="Arial"/>
          <w:bCs/>
          <w:sz w:val="20"/>
          <w:szCs w:val="20"/>
        </w:rPr>
      </w:pPr>
    </w:p>
    <w:p w:rsidR="00AD7751" w:rsidRPr="0083793D" w:rsidRDefault="00AD7751" w:rsidP="00AD7751">
      <w:pPr>
        <w:pStyle w:val="StyleodstavecbezcislaItalicRed"/>
        <w:rPr>
          <w:rFonts w:ascii="Arial" w:hAnsi="Arial" w:cs="Arial"/>
          <w:color w:val="auto"/>
          <w:szCs w:val="20"/>
        </w:rPr>
      </w:pPr>
    </w:p>
    <w:p w:rsidR="00AD7751" w:rsidRPr="0083793D" w:rsidRDefault="00AD7751" w:rsidP="00AD7751">
      <w:pPr>
        <w:pStyle w:val="StyleodstavecbezcislaItalicRed"/>
        <w:rPr>
          <w:rFonts w:ascii="Arial" w:hAnsi="Arial" w:cs="Arial"/>
          <w:color w:val="auto"/>
          <w:szCs w:val="20"/>
          <w:highlight w:val="yellow"/>
        </w:rPr>
      </w:pPr>
    </w:p>
    <w:p w:rsidR="00AD7751" w:rsidRPr="0083793D" w:rsidRDefault="00AD7751" w:rsidP="00AD7751">
      <w:pPr>
        <w:pStyle w:val="StyleodstavecbezcislaItalicRed"/>
        <w:rPr>
          <w:rFonts w:ascii="Arial" w:hAnsi="Arial" w:cs="Arial"/>
          <w:color w:val="auto"/>
          <w:szCs w:val="20"/>
          <w:highlight w:val="yellow"/>
        </w:rPr>
      </w:pPr>
    </w:p>
    <w:p w:rsidR="00AD7751" w:rsidRDefault="00AD7751" w:rsidP="00AD7751">
      <w:pPr>
        <w:pStyle w:val="odstavecabc"/>
      </w:pPr>
    </w:p>
    <w:p w:rsidR="00AD7751" w:rsidRPr="0083793D" w:rsidRDefault="00AD7751" w:rsidP="00AD7751">
      <w:pPr>
        <w:pStyle w:val="odstavecbezcisla"/>
        <w:ind w:left="425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ind w:left="0"/>
        <w:rPr>
          <w:rFonts w:ascii="Arial" w:hAnsi="Arial" w:cs="Arial"/>
          <w:szCs w:val="20"/>
        </w:rPr>
      </w:pPr>
    </w:p>
    <w:p w:rsidR="00D7261C" w:rsidRDefault="00D7261C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D7261C" w:rsidRDefault="00D7261C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E05D4F" w:rsidRDefault="00E05D4F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0B4386" w:rsidRPr="00ED4792" w:rsidRDefault="000B4386" w:rsidP="000B4386">
      <w:pPr>
        <w:pStyle w:val="odstavecbezcisla"/>
        <w:ind w:left="0"/>
        <w:rPr>
          <w:rFonts w:ascii="Arial" w:hAnsi="Arial" w:cs="Arial"/>
          <w:b/>
          <w:szCs w:val="20"/>
        </w:rPr>
      </w:pPr>
      <w:r w:rsidRPr="00ED4792">
        <w:rPr>
          <w:rFonts w:ascii="Arial" w:hAnsi="Arial" w:cs="Arial"/>
          <w:b/>
          <w:szCs w:val="20"/>
        </w:rPr>
        <w:lastRenderedPageBreak/>
        <w:t>Prehľad pohybu dlhodobého hmotného majetku od 1. januára 201</w:t>
      </w:r>
      <w:r w:rsidR="00E05D4F">
        <w:rPr>
          <w:rFonts w:ascii="Arial" w:hAnsi="Arial" w:cs="Arial"/>
          <w:b/>
          <w:szCs w:val="20"/>
        </w:rPr>
        <w:t>9 do 31. decembra 2019</w:t>
      </w:r>
      <w:r w:rsidRPr="00ED4792">
        <w:rPr>
          <w:rFonts w:ascii="Arial" w:hAnsi="Arial" w:cs="Arial"/>
          <w:b/>
          <w:szCs w:val="20"/>
        </w:rPr>
        <w:t xml:space="preserve">: </w:t>
      </w:r>
    </w:p>
    <w:p w:rsidR="000B4386" w:rsidRPr="00ED4792" w:rsidRDefault="000B4386" w:rsidP="000B4386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0003" w:type="dxa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173"/>
        <w:gridCol w:w="934"/>
        <w:gridCol w:w="951"/>
        <w:gridCol w:w="41"/>
        <w:gridCol w:w="1304"/>
        <w:gridCol w:w="100"/>
        <w:gridCol w:w="761"/>
        <w:gridCol w:w="41"/>
        <w:gridCol w:w="750"/>
        <w:gridCol w:w="21"/>
        <w:gridCol w:w="688"/>
        <w:gridCol w:w="21"/>
        <w:gridCol w:w="1011"/>
        <w:gridCol w:w="21"/>
        <w:gridCol w:w="1073"/>
        <w:gridCol w:w="21"/>
        <w:gridCol w:w="1071"/>
        <w:gridCol w:w="21"/>
      </w:tblGrid>
      <w:tr w:rsidR="000B4386" w:rsidRPr="00F4466F" w:rsidTr="002F5574">
        <w:trPr>
          <w:trHeight w:val="23"/>
        </w:trPr>
        <w:tc>
          <w:tcPr>
            <w:tcW w:w="1173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934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992" w:type="dxa"/>
            <w:gridSpan w:val="2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304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Samostatne hnuteľné veci, ich súbory</w:t>
            </w:r>
          </w:p>
        </w:tc>
        <w:tc>
          <w:tcPr>
            <w:tcW w:w="902" w:type="dxa"/>
            <w:gridSpan w:val="3"/>
            <w:shd w:val="clear" w:color="auto" w:fill="D9D9D9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Pestovateľké celky trvalých porastov</w:t>
            </w:r>
          </w:p>
        </w:tc>
        <w:tc>
          <w:tcPr>
            <w:tcW w:w="771" w:type="dxa"/>
            <w:gridSpan w:val="2"/>
            <w:shd w:val="clear" w:color="auto" w:fill="D9D9D9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1032" w:type="dxa"/>
            <w:gridSpan w:val="2"/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hmotný majetok</w:t>
            </w:r>
          </w:p>
        </w:tc>
        <w:tc>
          <w:tcPr>
            <w:tcW w:w="1094" w:type="dxa"/>
            <w:gridSpan w:val="2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DHM</w:t>
            </w:r>
          </w:p>
        </w:tc>
        <w:tc>
          <w:tcPr>
            <w:tcW w:w="1092" w:type="dxa"/>
            <w:gridSpan w:val="2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5" w:type="dxa"/>
            <w:gridSpan w:val="3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2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5574" w:rsidRPr="00426969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1 244 075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2 565 713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2 987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61 565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  <w:vAlign w:val="center"/>
          </w:tcPr>
          <w:p w:rsidR="002F5574" w:rsidRPr="00426969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3 983 138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108 450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96 033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204 483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40 153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578 447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167 102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2987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156 948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945 637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tabs>
                <w:tab w:val="left" w:pos="1200"/>
                <w:tab w:val="right" w:pos="1304"/>
                <w:tab w:val="left" w:pos="5040"/>
              </w:tabs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ab/>
              <w:t>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665 628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2 507 061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3 241 984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5" w:type="dxa"/>
            <w:gridSpan w:val="3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2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 xml:space="preserve">        0         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481 723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2 206 743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2 688 466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   0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416 053</w:t>
            </w:r>
          </w:p>
        </w:tc>
        <w:tc>
          <w:tcPr>
            <w:tcW w:w="1445" w:type="dxa"/>
            <w:gridSpan w:val="3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150 070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566 123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855"/>
              </w:tabs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ab/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578 447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167 101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745 548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319 329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2 189 712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2  509 041</w:t>
            </w:r>
          </w:p>
        </w:tc>
      </w:tr>
      <w:tr w:rsidR="002F5574" w:rsidRPr="00F4466F" w:rsidTr="002F5574">
        <w:tblPrEx>
          <w:tblCellMar>
            <w:left w:w="108" w:type="dxa"/>
            <w:right w:w="108" w:type="dxa"/>
          </w:tblCellMar>
        </w:tblPrEx>
        <w:trPr>
          <w:gridAfter w:val="1"/>
          <w:wAfter w:w="21" w:type="dxa"/>
          <w:trHeight w:val="23"/>
        </w:trPr>
        <w:tc>
          <w:tcPr>
            <w:tcW w:w="2107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Opravná položka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574" w:rsidRPr="00F4466F" w:rsidTr="002F5574">
        <w:tblPrEx>
          <w:tblCellMar>
            <w:left w:w="108" w:type="dxa"/>
            <w:right w:w="108" w:type="dxa"/>
          </w:tblCellMar>
        </w:tblPrEx>
        <w:trPr>
          <w:gridAfter w:val="1"/>
          <w:wAfter w:w="21" w:type="dxa"/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95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5" w:type="dxa"/>
            <w:gridSpan w:val="3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61" w:type="dxa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shd w:val="clear" w:color="auto" w:fill="auto"/>
          </w:tcPr>
          <w:p w:rsidR="002F5574" w:rsidRPr="00F4466F" w:rsidRDefault="002F5574" w:rsidP="00F97367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5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762 352</w:t>
            </w:r>
          </w:p>
        </w:tc>
        <w:tc>
          <w:tcPr>
            <w:tcW w:w="1445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358 970</w:t>
            </w:r>
          </w:p>
        </w:tc>
        <w:tc>
          <w:tcPr>
            <w:tcW w:w="76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2987</w:t>
            </w:r>
          </w:p>
        </w:tc>
        <w:tc>
          <w:tcPr>
            <w:tcW w:w="1032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61 565</w:t>
            </w:r>
          </w:p>
        </w:tc>
        <w:tc>
          <w:tcPr>
            <w:tcW w:w="1094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1 294 672</w:t>
            </w:r>
          </w:p>
        </w:tc>
      </w:tr>
      <w:tr w:rsidR="002F5574" w:rsidRPr="00F4466F" w:rsidTr="002F5574">
        <w:trPr>
          <w:gridAfter w:val="1"/>
          <w:wAfter w:w="21" w:type="dxa"/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2F5574" w:rsidRPr="00F4466F" w:rsidRDefault="002F5574" w:rsidP="00F97367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346 299</w:t>
            </w:r>
          </w:p>
        </w:tc>
        <w:tc>
          <w:tcPr>
            <w:tcW w:w="1445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317 349</w:t>
            </w:r>
          </w:p>
        </w:tc>
        <w:tc>
          <w:tcPr>
            <w:tcW w:w="76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650</w:t>
            </w:r>
          </w:p>
        </w:tc>
        <w:tc>
          <w:tcPr>
            <w:tcW w:w="1094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F5574" w:rsidRPr="00F4466F" w:rsidRDefault="002F5574" w:rsidP="00F97367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732 943</w:t>
            </w:r>
          </w:p>
        </w:tc>
      </w:tr>
    </w:tbl>
    <w:p w:rsidR="000B4386" w:rsidRPr="0083793D" w:rsidRDefault="000B4386" w:rsidP="000B4386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0B4386" w:rsidRPr="008B15E5" w:rsidRDefault="000B4386" w:rsidP="000B4386">
      <w:pPr>
        <w:jc w:val="both"/>
        <w:rPr>
          <w:rFonts w:ascii="Arial" w:hAnsi="Arial" w:cs="Arial"/>
          <w:sz w:val="20"/>
          <w:szCs w:val="20"/>
        </w:rPr>
      </w:pPr>
      <w:r w:rsidRPr="008B15E5">
        <w:rPr>
          <w:rFonts w:ascii="Arial" w:hAnsi="Arial" w:cs="Arial"/>
          <w:sz w:val="20"/>
          <w:szCs w:val="20"/>
        </w:rPr>
        <w:t xml:space="preserve">Dlhodobý hmotný majetok a zásoby sú poistené pre prípad škôd spôsobených krádežou, živelnou pohromou (a ďalšie prípady) v hodnote spolu až do </w:t>
      </w:r>
      <w:r w:rsidRPr="00F2767E">
        <w:rPr>
          <w:rFonts w:ascii="Arial" w:hAnsi="Arial" w:cs="Arial"/>
          <w:sz w:val="20"/>
          <w:szCs w:val="20"/>
        </w:rPr>
        <w:t xml:space="preserve">výšky </w:t>
      </w:r>
      <w:r w:rsidR="00F2767E" w:rsidRPr="008D2E06">
        <w:rPr>
          <w:rFonts w:ascii="Arial" w:hAnsi="Arial" w:cs="Arial"/>
          <w:sz w:val="20"/>
          <w:szCs w:val="20"/>
          <w:highlight w:val="yellow"/>
        </w:rPr>
        <w:t>2 902 530,78</w:t>
      </w:r>
      <w:r w:rsidR="00F2767E">
        <w:rPr>
          <w:rFonts w:ascii="Arial" w:hAnsi="Arial" w:cs="Arial"/>
          <w:sz w:val="20"/>
          <w:szCs w:val="20"/>
        </w:rPr>
        <w:t xml:space="preserve"> EUR</w:t>
      </w:r>
    </w:p>
    <w:p w:rsidR="000B4386" w:rsidRDefault="000B4386" w:rsidP="000B4386">
      <w:pPr>
        <w:pStyle w:val="Nadpis8"/>
        <w:spacing w:after="120"/>
        <w:rPr>
          <w:rFonts w:ascii="Arial" w:hAnsi="Arial" w:cs="Arial"/>
          <w:szCs w:val="20"/>
        </w:rPr>
      </w:pPr>
    </w:p>
    <w:p w:rsidR="000B4386" w:rsidRPr="0083793D" w:rsidRDefault="000B4386" w:rsidP="000B4386">
      <w:pPr>
        <w:pStyle w:val="Nadpis8"/>
        <w:spacing w:after="120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2. Dlhodobý finančný majetok</w:t>
      </w:r>
    </w:p>
    <w:p w:rsidR="000B4386" w:rsidRDefault="000B4386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0B4386" w:rsidRPr="0083793D" w:rsidRDefault="000B4386" w:rsidP="000B4386">
      <w:pPr>
        <w:pStyle w:val="odstavecbezcisla"/>
        <w:ind w:left="0"/>
        <w:rPr>
          <w:rFonts w:ascii="Arial" w:hAnsi="Arial" w:cs="Arial"/>
          <w:b/>
          <w:szCs w:val="20"/>
        </w:rPr>
      </w:pPr>
      <w:r w:rsidRPr="0083793D">
        <w:rPr>
          <w:rFonts w:ascii="Arial" w:hAnsi="Arial" w:cs="Arial"/>
          <w:b/>
          <w:szCs w:val="20"/>
        </w:rPr>
        <w:t xml:space="preserve">Prehľad pohybu dlhodobého finančného majetku od 1. januára </w:t>
      </w:r>
      <w:r w:rsidRPr="0083793D">
        <w:rPr>
          <w:rStyle w:val="StyleodstavecbezcislaItalicRedChar"/>
          <w:rFonts w:ascii="Arial" w:hAnsi="Arial" w:cs="Arial"/>
          <w:b/>
          <w:szCs w:val="20"/>
        </w:rPr>
        <w:t>20</w:t>
      </w:r>
      <w:r w:rsidR="008D2E06">
        <w:rPr>
          <w:rStyle w:val="StyleodstavecbezcislaItalicRedChar"/>
          <w:rFonts w:ascii="Arial" w:hAnsi="Arial" w:cs="Arial"/>
          <w:b/>
          <w:szCs w:val="20"/>
        </w:rPr>
        <w:t>20</w:t>
      </w:r>
      <w:r w:rsidRPr="0083793D">
        <w:rPr>
          <w:rStyle w:val="StyleodstavecbezcislaItalicRedChar"/>
          <w:rFonts w:ascii="Arial" w:hAnsi="Arial" w:cs="Arial"/>
          <w:b/>
          <w:szCs w:val="20"/>
        </w:rPr>
        <w:t xml:space="preserve"> </w:t>
      </w:r>
      <w:r w:rsidRPr="0083793D">
        <w:rPr>
          <w:rFonts w:ascii="Arial" w:hAnsi="Arial" w:cs="Arial"/>
          <w:b/>
          <w:szCs w:val="20"/>
        </w:rPr>
        <w:t xml:space="preserve">do 31. decembra </w:t>
      </w:r>
      <w:r w:rsidRPr="0083793D">
        <w:rPr>
          <w:rStyle w:val="StyleodstavecbezcislaItalicRedChar"/>
          <w:rFonts w:ascii="Arial" w:hAnsi="Arial" w:cs="Arial"/>
          <w:b/>
          <w:szCs w:val="20"/>
        </w:rPr>
        <w:t>20</w:t>
      </w:r>
      <w:r w:rsidR="008D2E06">
        <w:rPr>
          <w:rStyle w:val="StyleodstavecbezcislaItalicRedChar"/>
          <w:rFonts w:ascii="Arial" w:hAnsi="Arial" w:cs="Arial"/>
          <w:b/>
          <w:szCs w:val="20"/>
        </w:rPr>
        <w:t>20</w:t>
      </w:r>
      <w:r w:rsidRPr="0083793D">
        <w:rPr>
          <w:rStyle w:val="StyleodstavecbezcislaItalicRedChar"/>
          <w:rFonts w:ascii="Arial" w:hAnsi="Arial" w:cs="Arial"/>
          <w:b/>
          <w:szCs w:val="20"/>
        </w:rPr>
        <w:t xml:space="preserve"> </w:t>
      </w:r>
      <w:r w:rsidRPr="0083793D">
        <w:rPr>
          <w:rFonts w:ascii="Arial" w:hAnsi="Arial" w:cs="Arial"/>
          <w:b/>
          <w:szCs w:val="20"/>
        </w:rPr>
        <w:t>je uvedený v tabuľke:</w:t>
      </w:r>
    </w:p>
    <w:p w:rsidR="000B4386" w:rsidRPr="0083793D" w:rsidRDefault="000B4386" w:rsidP="000B4386">
      <w:pPr>
        <w:pStyle w:val="odstavecbezcisla"/>
        <w:ind w:left="0"/>
        <w:rPr>
          <w:rFonts w:ascii="Arial" w:hAnsi="Arial" w:cs="Arial"/>
          <w:szCs w:val="20"/>
          <w:highlight w:val="magenta"/>
        </w:rPr>
      </w:pPr>
    </w:p>
    <w:tbl>
      <w:tblPr>
        <w:tblW w:w="51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09"/>
        <w:gridCol w:w="68"/>
        <w:gridCol w:w="1299"/>
        <w:gridCol w:w="24"/>
        <w:gridCol w:w="1545"/>
        <w:gridCol w:w="24"/>
        <w:gridCol w:w="1545"/>
        <w:gridCol w:w="26"/>
        <w:gridCol w:w="1543"/>
        <w:gridCol w:w="29"/>
        <w:gridCol w:w="1543"/>
        <w:gridCol w:w="29"/>
        <w:gridCol w:w="1743"/>
        <w:gridCol w:w="46"/>
      </w:tblGrid>
      <w:tr w:rsidR="000B4386" w:rsidRPr="00F4466F" w:rsidTr="008D2E06">
        <w:trPr>
          <w:trHeight w:val="20"/>
          <w:jc w:val="center"/>
        </w:trPr>
        <w:tc>
          <w:tcPr>
            <w:tcW w:w="688" w:type="pct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634" w:type="pct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Podielové  CP a podiely v ovládanej osobe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Podielové  CP a podiely v podnikoch s podstatným vplyvom</w:t>
            </w: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Ostatné dlhodobé CP a podiely </w:t>
            </w: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Pôžičky účtovnej jednotky v konsolidov. celku a iné</w:t>
            </w: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Ostatný dlhodobý finančný majetok </w:t>
            </w:r>
          </w:p>
        </w:tc>
        <w:tc>
          <w:tcPr>
            <w:tcW w:w="815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0B4386" w:rsidRPr="00F4466F" w:rsidTr="007C6842">
        <w:trPr>
          <w:gridAfter w:val="1"/>
          <w:wAfter w:w="21" w:type="pct"/>
          <w:trHeight w:val="275"/>
          <w:jc w:val="center"/>
        </w:trPr>
        <w:tc>
          <w:tcPr>
            <w:tcW w:w="1310" w:type="pct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Prvotné ocenenie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7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D2E06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8D2E06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55 290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55 290</w:t>
            </w: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8D2E06" w:rsidP="008D2E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3 109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592" w:type="pct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8D2E06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8D2E06">
              <w:rPr>
                <w:rFonts w:ascii="Arial" w:hAnsi="Arial" w:cs="Arial"/>
                <w:b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D2E06">
              <w:rPr>
                <w:rFonts w:ascii="Arial" w:hAnsi="Arial" w:cs="Arial"/>
                <w:b/>
                <w:sz w:val="20"/>
                <w:szCs w:val="20"/>
              </w:rPr>
              <w:t>181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52 181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1310" w:type="pct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Opravná položka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7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53 575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53 575</w:t>
            </w: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1 394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8D2E06" w:rsidP="008D2E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1 394</w:t>
            </w:r>
          </w:p>
        </w:tc>
      </w:tr>
      <w:tr w:rsidR="008D2E06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52 181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8D2E06" w:rsidRPr="00F4466F" w:rsidRDefault="008D2E06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52 181</w:t>
            </w:r>
          </w:p>
        </w:tc>
      </w:tr>
      <w:tr w:rsidR="008D2E06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1310" w:type="pct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ind w:left="-247" w:firstLine="24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7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D2E06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</w:t>
            </w:r>
            <w:r w:rsidRPr="00F4466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1 715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1 715</w:t>
            </w:r>
          </w:p>
        </w:tc>
      </w:tr>
      <w:tr w:rsidR="008D2E06" w:rsidRPr="00F4466F" w:rsidTr="008D2E06">
        <w:trPr>
          <w:gridAfter w:val="1"/>
          <w:wAfter w:w="21" w:type="pct"/>
          <w:trHeight w:val="20"/>
          <w:jc w:val="center"/>
        </w:trPr>
        <w:tc>
          <w:tcPr>
            <w:tcW w:w="719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  <w:r w:rsidRPr="00F4466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8D2E06" w:rsidRPr="00F4466F" w:rsidRDefault="008D2E06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AD7751" w:rsidRDefault="00AD7751" w:rsidP="003A51B1">
      <w:pPr>
        <w:ind w:left="357" w:right="340"/>
        <w:rPr>
          <w:sz w:val="20"/>
          <w:szCs w:val="20"/>
        </w:rPr>
      </w:pPr>
    </w:p>
    <w:p w:rsidR="007C6842" w:rsidRDefault="007C6842" w:rsidP="003A51B1">
      <w:pPr>
        <w:ind w:left="357" w:right="340"/>
        <w:rPr>
          <w:sz w:val="20"/>
          <w:szCs w:val="20"/>
        </w:rPr>
      </w:pPr>
    </w:p>
    <w:p w:rsidR="007C6842" w:rsidRPr="007C6842" w:rsidRDefault="007C6842" w:rsidP="007C6842">
      <w:pPr>
        <w:pStyle w:val="Nadpis8"/>
        <w:keepLines w:val="0"/>
        <w:numPr>
          <w:ilvl w:val="0"/>
          <w:numId w:val="5"/>
        </w:numPr>
        <w:spacing w:before="0" w:after="120"/>
        <w:rPr>
          <w:rFonts w:ascii="Arial" w:hAnsi="Arial" w:cs="Arial"/>
          <w:b/>
          <w:szCs w:val="20"/>
        </w:rPr>
      </w:pPr>
      <w:r w:rsidRPr="007C6842">
        <w:rPr>
          <w:rFonts w:ascii="Arial" w:hAnsi="Arial" w:cs="Arial"/>
          <w:b/>
          <w:szCs w:val="20"/>
        </w:rPr>
        <w:t xml:space="preserve">Zásoby </w:t>
      </w:r>
    </w:p>
    <w:p w:rsidR="007C6842" w:rsidRPr="00D16B40" w:rsidRDefault="007C6842" w:rsidP="007C6842">
      <w:pPr>
        <w:pStyle w:val="odstavecbezcisla"/>
        <w:ind w:left="0"/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Pohyb zásob a vývoj opravnej položky v priebehu účtovného obdobia je uvedený v nasledujúcej tabuľke:</w:t>
      </w:r>
    </w:p>
    <w:p w:rsidR="007C6842" w:rsidRPr="00D16B40" w:rsidRDefault="007C6842" w:rsidP="007C6842">
      <w:pPr>
        <w:pStyle w:val="odstavecbezcisla"/>
        <w:ind w:left="0"/>
        <w:rPr>
          <w:rFonts w:ascii="Arial" w:hAnsi="Arial" w:cs="Arial"/>
          <w:i/>
          <w:iCs w:val="0"/>
          <w:szCs w:val="20"/>
        </w:rPr>
      </w:pPr>
    </w:p>
    <w:tbl>
      <w:tblPr>
        <w:tblW w:w="4993" w:type="pct"/>
        <w:tblCellMar>
          <w:left w:w="0" w:type="dxa"/>
          <w:right w:w="0" w:type="dxa"/>
        </w:tblCellMar>
        <w:tblLook w:val="0000"/>
      </w:tblPr>
      <w:tblGrid>
        <w:gridCol w:w="2221"/>
        <w:gridCol w:w="1472"/>
        <w:gridCol w:w="1386"/>
        <w:gridCol w:w="1848"/>
        <w:gridCol w:w="2000"/>
        <w:gridCol w:w="1524"/>
      </w:tblGrid>
      <w:tr w:rsidR="007C6842" w:rsidRPr="00F4466F" w:rsidTr="00F2767E">
        <w:trPr>
          <w:cantSplit/>
          <w:trHeight w:val="774"/>
        </w:trPr>
        <w:tc>
          <w:tcPr>
            <w:tcW w:w="1063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7C6842" w:rsidRPr="00F4466F" w:rsidRDefault="007C6842" w:rsidP="00F2767E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70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zásob</w:t>
            </w:r>
          </w:p>
          <w:p w:rsidR="007C6842" w:rsidRPr="00F4466F" w:rsidRDefault="007C6842" w:rsidP="008D2E06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 31.12. 201</w:t>
            </w:r>
            <w:r w:rsidR="008D2E06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663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 OP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trike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9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zásob</w:t>
            </w:r>
          </w:p>
          <w:p w:rsidR="007C6842" w:rsidRPr="00F4466F" w:rsidRDefault="007C6842" w:rsidP="008D2E06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 31.12. 20</w:t>
            </w:r>
            <w:r w:rsidR="008D2E06"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</w:tr>
      <w:tr w:rsidR="008D2E06" w:rsidRPr="00F4466F" w:rsidTr="00F2767E">
        <w:trPr>
          <w:cantSplit/>
          <w:trHeight w:val="220"/>
        </w:trPr>
        <w:tc>
          <w:tcPr>
            <w:tcW w:w="1063" w:type="pct"/>
          </w:tcPr>
          <w:p w:rsidR="008D2E06" w:rsidRPr="00F4466F" w:rsidRDefault="008D2E06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704" w:type="pct"/>
            <w:vAlign w:val="bottom"/>
          </w:tcPr>
          <w:p w:rsidR="008D2E06" w:rsidRPr="00F4466F" w:rsidRDefault="008D2E06" w:rsidP="00F97367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75 305</w:t>
            </w:r>
          </w:p>
        </w:tc>
        <w:tc>
          <w:tcPr>
            <w:tcW w:w="663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64 128</w:t>
            </w:r>
          </w:p>
        </w:tc>
      </w:tr>
      <w:tr w:rsidR="008D2E06" w:rsidRPr="00F4466F" w:rsidTr="00F2767E">
        <w:trPr>
          <w:cantSplit/>
          <w:trHeight w:val="316"/>
        </w:trPr>
        <w:tc>
          <w:tcPr>
            <w:tcW w:w="1063" w:type="pct"/>
          </w:tcPr>
          <w:p w:rsidR="008D2E06" w:rsidRPr="00F4466F" w:rsidRDefault="008D2E06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704" w:type="pct"/>
            <w:vAlign w:val="bottom"/>
          </w:tcPr>
          <w:p w:rsidR="008D2E06" w:rsidRPr="00F4466F" w:rsidRDefault="008D2E06" w:rsidP="00F97367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3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D2E06" w:rsidRPr="00F4466F" w:rsidTr="00F2767E">
        <w:trPr>
          <w:cantSplit/>
          <w:trHeight w:val="20"/>
        </w:trPr>
        <w:tc>
          <w:tcPr>
            <w:tcW w:w="1063" w:type="pct"/>
          </w:tcPr>
          <w:p w:rsidR="008D2E06" w:rsidRPr="00F4466F" w:rsidRDefault="008D2E06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704" w:type="pct"/>
            <w:vAlign w:val="bottom"/>
          </w:tcPr>
          <w:p w:rsidR="008D2E06" w:rsidRPr="00F4466F" w:rsidRDefault="008D2E06" w:rsidP="00F97367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30 438</w:t>
            </w:r>
          </w:p>
        </w:tc>
        <w:tc>
          <w:tcPr>
            <w:tcW w:w="663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shd w:val="clear" w:color="auto" w:fill="auto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24 707</w:t>
            </w:r>
          </w:p>
        </w:tc>
      </w:tr>
      <w:tr w:rsidR="008D2E06" w:rsidRPr="00F4466F" w:rsidTr="00F2767E">
        <w:trPr>
          <w:cantSplit/>
          <w:trHeight w:val="20"/>
        </w:trPr>
        <w:tc>
          <w:tcPr>
            <w:tcW w:w="1063" w:type="pct"/>
          </w:tcPr>
          <w:p w:rsidR="008D2E06" w:rsidRPr="00F4466F" w:rsidRDefault="008D2E06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Hotové výrobky</w:t>
            </w:r>
          </w:p>
        </w:tc>
        <w:tc>
          <w:tcPr>
            <w:tcW w:w="704" w:type="pct"/>
            <w:vAlign w:val="bottom"/>
          </w:tcPr>
          <w:p w:rsidR="008D2E06" w:rsidRPr="00F4466F" w:rsidRDefault="008D2E06" w:rsidP="00F97367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1 162</w:t>
            </w:r>
          </w:p>
        </w:tc>
        <w:tc>
          <w:tcPr>
            <w:tcW w:w="663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1 637</w:t>
            </w:r>
          </w:p>
        </w:tc>
      </w:tr>
      <w:tr w:rsidR="008D2E06" w:rsidRPr="00F4466F" w:rsidTr="00F2767E">
        <w:trPr>
          <w:cantSplit/>
          <w:trHeight w:val="20"/>
        </w:trPr>
        <w:tc>
          <w:tcPr>
            <w:tcW w:w="1063" w:type="pct"/>
            <w:tcBorders>
              <w:bottom w:val="single" w:sz="2" w:space="0" w:color="auto"/>
            </w:tcBorders>
          </w:tcPr>
          <w:p w:rsidR="008D2E06" w:rsidRPr="00F4466F" w:rsidRDefault="008D2E06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pct"/>
            <w:tcBorders>
              <w:bottom w:val="single" w:sz="2" w:space="0" w:color="auto"/>
            </w:tcBorders>
            <w:vAlign w:val="bottom"/>
          </w:tcPr>
          <w:p w:rsidR="008D2E06" w:rsidRPr="00F4466F" w:rsidRDefault="008D2E06" w:rsidP="00F97367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63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57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29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D2E06" w:rsidRPr="00F4466F" w:rsidTr="00F2767E">
        <w:trPr>
          <w:cantSplit/>
          <w:trHeight w:val="271"/>
        </w:trPr>
        <w:tc>
          <w:tcPr>
            <w:tcW w:w="1063" w:type="pct"/>
            <w:tcBorders>
              <w:top w:val="single" w:sz="2" w:space="0" w:color="auto"/>
              <w:bottom w:val="single" w:sz="18" w:space="0" w:color="auto"/>
            </w:tcBorders>
          </w:tcPr>
          <w:p w:rsidR="008D2E06" w:rsidRPr="00F4466F" w:rsidRDefault="008D2E06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704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8D2E06" w:rsidRPr="00F4466F" w:rsidRDefault="008D2E06" w:rsidP="00F97367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106 905</w:t>
            </w:r>
          </w:p>
        </w:tc>
        <w:tc>
          <w:tcPr>
            <w:tcW w:w="663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8D2E06" w:rsidRPr="00F4466F" w:rsidRDefault="008D2E06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90 472</w:t>
            </w:r>
          </w:p>
        </w:tc>
      </w:tr>
    </w:tbl>
    <w:p w:rsidR="007C6842" w:rsidRPr="0083793D" w:rsidRDefault="007C6842" w:rsidP="007C6842">
      <w:pPr>
        <w:pStyle w:val="odstavecbezcisla"/>
        <w:rPr>
          <w:rFonts w:ascii="Arial" w:hAnsi="Arial" w:cs="Arial"/>
          <w:szCs w:val="20"/>
          <w:highlight w:val="yellow"/>
        </w:rPr>
      </w:pPr>
    </w:p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Materiál a výrobky v</w:t>
      </w:r>
      <w:r w:rsidR="005E2690">
        <w:rPr>
          <w:rFonts w:ascii="Arial" w:hAnsi="Arial" w:cs="Arial"/>
          <w:szCs w:val="20"/>
        </w:rPr>
        <w:t> </w:t>
      </w:r>
      <w:r w:rsidRPr="00D16B40">
        <w:rPr>
          <w:rFonts w:ascii="Arial" w:hAnsi="Arial" w:cs="Arial"/>
          <w:szCs w:val="20"/>
        </w:rPr>
        <w:t>spoločnosti</w:t>
      </w:r>
      <w:r w:rsidR="005E2690" w:rsidRPr="005E2690">
        <w:rPr>
          <w:rFonts w:ascii="Arial" w:hAnsi="Arial" w:cs="Arial"/>
          <w:szCs w:val="20"/>
        </w:rPr>
        <w:t>DOBROTA Orava s.r.o</w:t>
      </w:r>
      <w:r w:rsidRPr="005E2690">
        <w:rPr>
          <w:rFonts w:ascii="Arial" w:hAnsi="Arial" w:cs="Arial"/>
          <w:szCs w:val="20"/>
        </w:rPr>
        <w:t>.</w:t>
      </w:r>
      <w:r w:rsidRPr="00D16B40">
        <w:rPr>
          <w:rFonts w:ascii="Arial" w:hAnsi="Arial" w:cs="Arial"/>
          <w:szCs w:val="20"/>
        </w:rPr>
        <w:t xml:space="preserve"> majú okamžitú alebo krátkodobú trvanlivosť, preto sa netvoria opravné položky k zásobám..</w:t>
      </w:r>
    </w:p>
    <w:p w:rsidR="007C6842" w:rsidRPr="0083793D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</w:rPr>
      </w:pPr>
      <w:r w:rsidRPr="00143518">
        <w:rPr>
          <w:rFonts w:ascii="Arial" w:hAnsi="Arial" w:cs="Arial"/>
        </w:rPr>
        <w:t xml:space="preserve">Na zásoby </w:t>
      </w:r>
      <w:r>
        <w:rPr>
          <w:rFonts w:ascii="Arial" w:hAnsi="Arial" w:cs="Arial"/>
        </w:rPr>
        <w:t>S</w:t>
      </w:r>
      <w:r w:rsidRPr="00143518">
        <w:rPr>
          <w:rFonts w:ascii="Arial" w:hAnsi="Arial" w:cs="Arial"/>
        </w:rPr>
        <w:t>poločnosť nemá zriadené záložné právo ani nemá obmedzené právo s n</w:t>
      </w:r>
      <w:r>
        <w:rPr>
          <w:rFonts w:ascii="Arial" w:hAnsi="Arial" w:cs="Arial"/>
        </w:rPr>
        <w:t>imi</w:t>
      </w:r>
      <w:r w:rsidRPr="00143518">
        <w:rPr>
          <w:rFonts w:ascii="Arial" w:hAnsi="Arial" w:cs="Arial"/>
        </w:rPr>
        <w:t xml:space="preserve"> nakladať.</w:t>
      </w:r>
    </w:p>
    <w:p w:rsidR="00344D83" w:rsidRDefault="00344D8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344D83" w:rsidRDefault="00344D8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F2767E" w:rsidRPr="00A4098B" w:rsidRDefault="00F2767E" w:rsidP="00F2767E">
      <w:pPr>
        <w:pStyle w:val="odstavecislo"/>
        <w:numPr>
          <w:ilvl w:val="0"/>
          <w:numId w:val="7"/>
        </w:numPr>
        <w:rPr>
          <w:rFonts w:ascii="Arial" w:hAnsi="Arial" w:cs="Arial"/>
        </w:rPr>
      </w:pPr>
      <w:r w:rsidRPr="00A4098B">
        <w:rPr>
          <w:rFonts w:ascii="Arial" w:hAnsi="Arial" w:cs="Arial"/>
        </w:rPr>
        <w:t>Pohľadávky</w:t>
      </w:r>
    </w:p>
    <w:p w:rsidR="00F2767E" w:rsidRPr="00A4098B" w:rsidRDefault="00F2767E" w:rsidP="00F2767E">
      <w:pPr>
        <w:pStyle w:val="odstavecbezcisla"/>
        <w:ind w:left="0"/>
        <w:rPr>
          <w:rFonts w:ascii="Arial" w:hAnsi="Arial" w:cs="Arial"/>
          <w:szCs w:val="20"/>
        </w:rPr>
      </w:pPr>
      <w:r w:rsidRPr="00A4098B">
        <w:rPr>
          <w:rFonts w:ascii="Arial" w:hAnsi="Arial" w:cs="Arial"/>
          <w:szCs w:val="20"/>
        </w:rPr>
        <w:t>Vývoj opravnej položky v priebehu účtovného obdobia je zobrazený v nasledujúcej tabuľke:</w:t>
      </w:r>
    </w:p>
    <w:p w:rsidR="00F2767E" w:rsidRPr="00A4098B" w:rsidRDefault="00F2767E" w:rsidP="00F2767E">
      <w:pPr>
        <w:pStyle w:val="odstavecbezcisla"/>
        <w:ind w:left="0"/>
        <w:rPr>
          <w:rFonts w:ascii="Arial" w:hAnsi="Arial" w:cs="Arial"/>
          <w:szCs w:val="20"/>
        </w:rPr>
      </w:pPr>
    </w:p>
    <w:tbl>
      <w:tblPr>
        <w:tblW w:w="5000" w:type="pct"/>
        <w:tblCellMar>
          <w:left w:w="0" w:type="dxa"/>
          <w:right w:w="0" w:type="dxa"/>
        </w:tblCellMar>
        <w:tblLook w:val="0000"/>
      </w:tblPr>
      <w:tblGrid>
        <w:gridCol w:w="3381"/>
        <w:gridCol w:w="1551"/>
        <w:gridCol w:w="1292"/>
        <w:gridCol w:w="1534"/>
        <w:gridCol w:w="1266"/>
        <w:gridCol w:w="1442"/>
      </w:tblGrid>
      <w:tr w:rsidR="00F2767E" w:rsidRPr="00F4466F" w:rsidTr="00F2767E">
        <w:trPr>
          <w:cantSplit/>
        </w:trPr>
        <w:tc>
          <w:tcPr>
            <w:tcW w:w="161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F2767E" w:rsidRPr="00F4466F" w:rsidRDefault="00F2767E" w:rsidP="00F2767E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74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</w:t>
            </w:r>
          </w:p>
          <w:p w:rsidR="00F2767E" w:rsidRPr="00F4466F" w:rsidRDefault="00F2767E" w:rsidP="008D2E06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 k 31.12. </w:t>
            </w:r>
            <w:r w:rsidRPr="00F4466F">
              <w:rPr>
                <w:rStyle w:val="StyleStyledotabulky10ptItalicRed1Char"/>
                <w:rFonts w:ascii="Arial" w:hAnsi="Arial" w:cs="Arial"/>
                <w:b/>
                <w:sz w:val="20"/>
                <w:szCs w:val="20"/>
              </w:rPr>
              <w:t>201</w:t>
            </w:r>
            <w:r w:rsidR="008D2E06">
              <w:rPr>
                <w:rStyle w:val="StyleStyledotabulky10ptItalicRed1Char"/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61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vyradenie majetku z účtovníctva</w:t>
            </w:r>
          </w:p>
        </w:tc>
        <w:tc>
          <w:tcPr>
            <w:tcW w:w="689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</w:t>
            </w:r>
          </w:p>
          <w:p w:rsidR="00F2767E" w:rsidRPr="00F4466F" w:rsidRDefault="00F2767E" w:rsidP="008D2E06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 31.12. </w:t>
            </w:r>
            <w:r w:rsidRPr="00F4466F">
              <w:rPr>
                <w:rStyle w:val="StyleStyledotabulky10ptItalicRed1Char"/>
                <w:rFonts w:ascii="Arial" w:hAnsi="Arial" w:cs="Arial"/>
                <w:b/>
                <w:sz w:val="20"/>
                <w:szCs w:val="20"/>
              </w:rPr>
              <w:t>20</w:t>
            </w:r>
            <w:r w:rsidR="008D2E06">
              <w:rPr>
                <w:rStyle w:val="StyleStyledotabulky10ptItalicRed1Char"/>
                <w:rFonts w:ascii="Arial" w:hAnsi="Arial" w:cs="Arial"/>
                <w:b/>
                <w:sz w:val="20"/>
                <w:szCs w:val="20"/>
              </w:rPr>
              <w:t>20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OP k pohľadávkam z obchodného styku</w:t>
            </w:r>
          </w:p>
        </w:tc>
        <w:tc>
          <w:tcPr>
            <w:tcW w:w="741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25500</w:t>
            </w:r>
          </w:p>
        </w:tc>
        <w:tc>
          <w:tcPr>
            <w:tcW w:w="617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</w:t>
            </w:r>
            <w:r w:rsidR="00D7261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500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OP k ostatným pohľadávkam</w:t>
            </w:r>
          </w:p>
        </w:tc>
        <w:tc>
          <w:tcPr>
            <w:tcW w:w="741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17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Precenenie k 31.12.</w:t>
            </w:r>
          </w:p>
        </w:tc>
        <w:tc>
          <w:tcPr>
            <w:tcW w:w="741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17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741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25 500</w:t>
            </w:r>
          </w:p>
        </w:tc>
        <w:tc>
          <w:tcPr>
            <w:tcW w:w="617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344D83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25 500</w:t>
            </w:r>
          </w:p>
        </w:tc>
      </w:tr>
    </w:tbl>
    <w:p w:rsidR="00F2767E" w:rsidRPr="0083793D" w:rsidRDefault="00F2767E" w:rsidP="00F2767E">
      <w:pPr>
        <w:rPr>
          <w:rFonts w:ascii="Arial" w:hAnsi="Arial" w:cs="Arial"/>
          <w:sz w:val="20"/>
          <w:szCs w:val="20"/>
          <w:highlight w:val="yellow"/>
        </w:rPr>
      </w:pPr>
    </w:p>
    <w:p w:rsidR="00F2767E" w:rsidRPr="009F688C" w:rsidRDefault="00F2767E" w:rsidP="00F2767E">
      <w:pPr>
        <w:pStyle w:val="Zkladntext"/>
        <w:rPr>
          <w:rFonts w:ascii="Arial" w:hAnsi="Arial" w:cs="Arial"/>
          <w:sz w:val="20"/>
          <w:szCs w:val="20"/>
        </w:rPr>
      </w:pPr>
      <w:r w:rsidRPr="009F688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tbl>
      <w:tblPr>
        <w:tblW w:w="5000" w:type="pct"/>
        <w:tblLook w:val="01E0"/>
      </w:tblPr>
      <w:tblGrid>
        <w:gridCol w:w="6106"/>
        <w:gridCol w:w="1517"/>
        <w:gridCol w:w="1679"/>
        <w:gridCol w:w="1380"/>
      </w:tblGrid>
      <w:tr w:rsidR="00F2767E" w:rsidRPr="00F4466F" w:rsidTr="00F2767E">
        <w:trPr>
          <w:trHeight w:val="768"/>
        </w:trPr>
        <w:tc>
          <w:tcPr>
            <w:tcW w:w="2858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i/>
                <w:sz w:val="20"/>
                <w:szCs w:val="20"/>
              </w:rPr>
              <w:t>K 31.12.2019</w:t>
            </w:r>
          </w:p>
        </w:tc>
        <w:tc>
          <w:tcPr>
            <w:tcW w:w="710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786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646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0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C63" w:rsidRPr="00F4466F" w:rsidTr="00F2767E">
        <w:trPr>
          <w:trHeight w:val="20"/>
        </w:trPr>
        <w:tc>
          <w:tcPr>
            <w:tcW w:w="2858" w:type="pct"/>
          </w:tcPr>
          <w:p w:rsidR="003C3C63" w:rsidRPr="00F4466F" w:rsidRDefault="003C3C63" w:rsidP="003C3C63">
            <w:pPr>
              <w:rPr>
                <w:rFonts w:ascii="Arial" w:hAnsi="Arial" w:cs="Arial"/>
                <w:sz w:val="20"/>
                <w:szCs w:val="20"/>
              </w:rPr>
            </w:pPr>
            <w:bookmarkStart w:id="2" w:name="_GoBack" w:colFirst="3" w:colLast="3"/>
            <w:r w:rsidRPr="00F4466F">
              <w:rPr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710" w:type="pct"/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59 953</w:t>
            </w:r>
          </w:p>
        </w:tc>
        <w:tc>
          <w:tcPr>
            <w:tcW w:w="786" w:type="pct"/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46" w:type="pct"/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59 953</w:t>
            </w:r>
          </w:p>
        </w:tc>
      </w:tr>
      <w:tr w:rsidR="003C3C63" w:rsidRPr="00F4466F" w:rsidTr="00F2767E">
        <w:trPr>
          <w:trHeight w:val="20"/>
        </w:trPr>
        <w:tc>
          <w:tcPr>
            <w:tcW w:w="2858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710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59 953</w:t>
            </w:r>
          </w:p>
        </w:tc>
        <w:tc>
          <w:tcPr>
            <w:tcW w:w="786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46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59 953</w:t>
            </w:r>
          </w:p>
        </w:tc>
      </w:tr>
      <w:bookmarkEnd w:id="2"/>
      <w:tr w:rsidR="00F2767E" w:rsidRPr="00F4466F" w:rsidTr="00F2767E">
        <w:trPr>
          <w:trHeight w:val="20"/>
        </w:trPr>
        <w:tc>
          <w:tcPr>
            <w:tcW w:w="2858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10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8D2E06" w:rsidRDefault="008D2E0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D2E06" w:rsidRDefault="008D2E0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lastRenderedPageBreak/>
              <w:t>Krátkodobé pohľadávky</w:t>
            </w:r>
          </w:p>
        </w:tc>
        <w:tc>
          <w:tcPr>
            <w:tcW w:w="710" w:type="pct"/>
          </w:tcPr>
          <w:p w:rsidR="00F2767E" w:rsidRPr="00F4466F" w:rsidRDefault="00F2767E" w:rsidP="00344D83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64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lastRenderedPageBreak/>
              <w:t>Pohľadávky z obchodného styku</w:t>
            </w:r>
          </w:p>
        </w:tc>
        <w:tc>
          <w:tcPr>
            <w:tcW w:w="710" w:type="pct"/>
          </w:tcPr>
          <w:p w:rsidR="00F2767E" w:rsidRPr="00F4466F" w:rsidRDefault="00344D83" w:rsidP="00344D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97 493</w:t>
            </w:r>
          </w:p>
        </w:tc>
        <w:tc>
          <w:tcPr>
            <w:tcW w:w="786" w:type="pct"/>
          </w:tcPr>
          <w:p w:rsidR="00F2767E" w:rsidRPr="00F4466F" w:rsidRDefault="00327287" w:rsidP="003272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110 092</w:t>
            </w:r>
          </w:p>
        </w:tc>
        <w:tc>
          <w:tcPr>
            <w:tcW w:w="646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207 585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Pohľadávky z obchodného styku voči prepojeným ÚJ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36 884</w:t>
            </w:r>
          </w:p>
        </w:tc>
        <w:tc>
          <w:tcPr>
            <w:tcW w:w="786" w:type="pct"/>
          </w:tcPr>
          <w:p w:rsidR="00F2767E" w:rsidRPr="00F4466F" w:rsidRDefault="00344D83" w:rsidP="00344D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18 955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55 839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Ostatné pohľadávky voči prepojeným ÚJ</w:t>
            </w:r>
          </w:p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Postúpené pohľadávky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446 400</w:t>
            </w: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0</w:t>
            </w: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0                                              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tabs>
                <w:tab w:val="left" w:pos="94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446 400</w:t>
            </w:r>
          </w:p>
          <w:p w:rsidR="00F2767E" w:rsidRPr="00F4466F" w:rsidRDefault="00F2767E" w:rsidP="00F2767E">
            <w:pPr>
              <w:tabs>
                <w:tab w:val="left" w:pos="945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ab/>
              <w:t>0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Daňové pohľadávky a dotácie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</w:t>
            </w: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2 283</w:t>
            </w: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2 283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710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583 275</w:t>
            </w:r>
          </w:p>
        </w:tc>
        <w:tc>
          <w:tcPr>
            <w:tcW w:w="786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129 047</w:t>
            </w:r>
          </w:p>
        </w:tc>
        <w:tc>
          <w:tcPr>
            <w:tcW w:w="646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712 322</w:t>
            </w:r>
          </w:p>
        </w:tc>
      </w:tr>
    </w:tbl>
    <w:p w:rsidR="00F2767E" w:rsidRPr="005E3F4D" w:rsidRDefault="00F2767E" w:rsidP="00F2767E">
      <w:pPr>
        <w:pStyle w:val="Zkladntext"/>
        <w:rPr>
          <w:rFonts w:ascii="Arial" w:hAnsi="Arial" w:cs="Arial"/>
          <w:sz w:val="20"/>
          <w:szCs w:val="20"/>
        </w:rPr>
      </w:pPr>
    </w:p>
    <w:p w:rsidR="00F2767E" w:rsidRPr="005E3F4D" w:rsidRDefault="00F2767E" w:rsidP="00F2767E">
      <w:pPr>
        <w:rPr>
          <w:rFonts w:ascii="Arial" w:hAnsi="Arial" w:cs="Arial"/>
          <w:sz w:val="20"/>
          <w:szCs w:val="20"/>
        </w:rPr>
      </w:pPr>
      <w:r w:rsidRPr="005E3F4D">
        <w:rPr>
          <w:rFonts w:ascii="Arial" w:hAnsi="Arial" w:cs="Arial"/>
          <w:sz w:val="20"/>
          <w:szCs w:val="20"/>
        </w:rPr>
        <w:t>Veková štruktúra pohľadávok za predchádzajúce účtovné obdobie (2018) je uvedená v nasledujúcom prehľade:</w:t>
      </w:r>
    </w:p>
    <w:p w:rsidR="00F2767E" w:rsidRPr="005E3F4D" w:rsidRDefault="00F2767E" w:rsidP="00F2767E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Look w:val="01E0"/>
      </w:tblPr>
      <w:tblGrid>
        <w:gridCol w:w="108"/>
        <w:gridCol w:w="5997"/>
        <w:gridCol w:w="13"/>
        <w:gridCol w:w="1504"/>
        <w:gridCol w:w="24"/>
        <w:gridCol w:w="1656"/>
        <w:gridCol w:w="34"/>
        <w:gridCol w:w="1346"/>
      </w:tblGrid>
      <w:tr w:rsidR="00F2767E" w:rsidRPr="00F4466F" w:rsidTr="00110B14">
        <w:trPr>
          <w:gridBefore w:val="1"/>
          <w:wBefore w:w="51" w:type="pct"/>
          <w:trHeight w:val="768"/>
        </w:trPr>
        <w:tc>
          <w:tcPr>
            <w:tcW w:w="2813" w:type="pct"/>
            <w:gridSpan w:val="2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110B1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i/>
                <w:sz w:val="20"/>
                <w:szCs w:val="20"/>
              </w:rPr>
              <w:t>K 31.12.201</w:t>
            </w:r>
            <w:r w:rsidR="00110B14">
              <w:rPr>
                <w:rFonts w:ascii="Arial" w:hAnsi="Arial" w:cs="Arial"/>
                <w:b/>
                <w:i/>
                <w:sz w:val="20"/>
                <w:szCs w:val="20"/>
              </w:rPr>
              <w:t>9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791" w:type="pct"/>
            <w:gridSpan w:val="2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630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F2767E" w:rsidRPr="00F4466F" w:rsidTr="00110B14">
        <w:trPr>
          <w:gridBefore w:val="1"/>
          <w:wBefore w:w="51" w:type="pct"/>
          <w:trHeight w:val="20"/>
        </w:trPr>
        <w:tc>
          <w:tcPr>
            <w:tcW w:w="2813" w:type="pct"/>
            <w:gridSpan w:val="2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pct"/>
            <w:gridSpan w:val="2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0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B14" w:rsidRPr="00F4466F" w:rsidTr="00110B14">
        <w:trPr>
          <w:gridBefore w:val="1"/>
          <w:wBefore w:w="51" w:type="pct"/>
          <w:trHeight w:val="20"/>
        </w:trPr>
        <w:tc>
          <w:tcPr>
            <w:tcW w:w="2807" w:type="pct"/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710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59 953</w:t>
            </w:r>
          </w:p>
        </w:tc>
        <w:tc>
          <w:tcPr>
            <w:tcW w:w="78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4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59 953</w:t>
            </w:r>
          </w:p>
        </w:tc>
      </w:tr>
      <w:tr w:rsidR="00110B14" w:rsidRPr="00F4466F" w:rsidTr="00110B14">
        <w:trPr>
          <w:gridBefore w:val="1"/>
          <w:wBefore w:w="51" w:type="pct"/>
          <w:trHeight w:val="20"/>
        </w:trPr>
        <w:tc>
          <w:tcPr>
            <w:tcW w:w="2807" w:type="pct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710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59 953</w:t>
            </w:r>
          </w:p>
        </w:tc>
        <w:tc>
          <w:tcPr>
            <w:tcW w:w="786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46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59 953</w:t>
            </w:r>
          </w:p>
        </w:tc>
      </w:tr>
      <w:tr w:rsidR="00110B14" w:rsidRPr="00F4466F" w:rsidTr="00110B14">
        <w:trPr>
          <w:gridBefore w:val="1"/>
          <w:wBefore w:w="51" w:type="pct"/>
          <w:trHeight w:val="20"/>
        </w:trPr>
        <w:tc>
          <w:tcPr>
            <w:tcW w:w="2807" w:type="pct"/>
            <w:tcBorders>
              <w:top w:val="single" w:sz="18" w:space="0" w:color="auto"/>
            </w:tcBorders>
          </w:tcPr>
          <w:p w:rsidR="00110B14" w:rsidRPr="00F4466F" w:rsidRDefault="00110B14" w:rsidP="00F9736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10" w:type="pct"/>
            <w:gridSpan w:val="2"/>
            <w:tcBorders>
              <w:top w:val="single" w:sz="18" w:space="0" w:color="auto"/>
            </w:tcBorders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pct"/>
            <w:gridSpan w:val="2"/>
            <w:tcBorders>
              <w:top w:val="single" w:sz="18" w:space="0" w:color="auto"/>
            </w:tcBorders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" w:type="pct"/>
            <w:gridSpan w:val="2"/>
            <w:tcBorders>
              <w:top w:val="single" w:sz="18" w:space="0" w:color="auto"/>
            </w:tcBorders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67E" w:rsidRPr="00F4466F" w:rsidTr="00110B14">
        <w:trPr>
          <w:gridBefore w:val="1"/>
          <w:wBefore w:w="51" w:type="pct"/>
          <w:trHeight w:val="20"/>
        </w:trPr>
        <w:tc>
          <w:tcPr>
            <w:tcW w:w="2813" w:type="pct"/>
            <w:gridSpan w:val="2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pct"/>
            <w:gridSpan w:val="2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0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67E" w:rsidRPr="00F4466F" w:rsidTr="00110B14">
        <w:trPr>
          <w:gridBefore w:val="1"/>
          <w:wBefore w:w="51" w:type="pct"/>
          <w:trHeight w:val="20"/>
        </w:trPr>
        <w:tc>
          <w:tcPr>
            <w:tcW w:w="2813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0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2767E" w:rsidRPr="00F4466F" w:rsidTr="00110B14">
        <w:trPr>
          <w:gridBefore w:val="1"/>
          <w:wBefore w:w="51" w:type="pct"/>
          <w:trHeight w:val="20"/>
        </w:trPr>
        <w:tc>
          <w:tcPr>
            <w:tcW w:w="2813" w:type="pct"/>
            <w:gridSpan w:val="2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pct"/>
            <w:gridSpan w:val="2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0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B14" w:rsidRPr="00F4466F" w:rsidTr="00110B14">
        <w:trPr>
          <w:trHeight w:val="20"/>
        </w:trPr>
        <w:tc>
          <w:tcPr>
            <w:tcW w:w="2858" w:type="pct"/>
            <w:gridSpan w:val="2"/>
          </w:tcPr>
          <w:p w:rsidR="00110B14" w:rsidRDefault="00110B14" w:rsidP="00F9736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10B14" w:rsidRDefault="00110B14" w:rsidP="00F9736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10B14" w:rsidRPr="00F4466F" w:rsidRDefault="00110B14" w:rsidP="00F973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710" w:type="pct"/>
            <w:gridSpan w:val="2"/>
          </w:tcPr>
          <w:p w:rsidR="00110B14" w:rsidRPr="00F4466F" w:rsidRDefault="00110B14" w:rsidP="00F97367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78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64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</w:tr>
      <w:tr w:rsidR="00110B14" w:rsidRPr="00F4466F" w:rsidTr="00110B14">
        <w:trPr>
          <w:trHeight w:val="20"/>
        </w:trPr>
        <w:tc>
          <w:tcPr>
            <w:tcW w:w="2858" w:type="pct"/>
            <w:gridSpan w:val="2"/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710" w:type="pct"/>
            <w:gridSpan w:val="2"/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83 336</w:t>
            </w:r>
          </w:p>
        </w:tc>
        <w:tc>
          <w:tcPr>
            <w:tcW w:w="786" w:type="pct"/>
            <w:gridSpan w:val="2"/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30 466</w:t>
            </w:r>
          </w:p>
        </w:tc>
        <w:tc>
          <w:tcPr>
            <w:tcW w:w="646" w:type="pct"/>
            <w:gridSpan w:val="2"/>
          </w:tcPr>
          <w:p w:rsidR="00110B14" w:rsidRPr="00F4466F" w:rsidRDefault="00F96315" w:rsidP="00F963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113 802</w:t>
            </w:r>
          </w:p>
        </w:tc>
      </w:tr>
      <w:tr w:rsidR="00110B14" w:rsidRPr="00F96315" w:rsidTr="00110B14">
        <w:trPr>
          <w:trHeight w:val="20"/>
        </w:trPr>
        <w:tc>
          <w:tcPr>
            <w:tcW w:w="2858" w:type="pct"/>
            <w:gridSpan w:val="2"/>
          </w:tcPr>
          <w:p w:rsidR="00110B14" w:rsidRPr="00F96315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96315">
              <w:rPr>
                <w:rFonts w:ascii="Arial" w:hAnsi="Arial" w:cs="Arial"/>
                <w:sz w:val="20"/>
                <w:szCs w:val="20"/>
              </w:rPr>
              <w:t>Pohľadávky z obchodného styku voči prepojeným ÚJ</w:t>
            </w:r>
          </w:p>
        </w:tc>
        <w:tc>
          <w:tcPr>
            <w:tcW w:w="710" w:type="pct"/>
            <w:gridSpan w:val="2"/>
          </w:tcPr>
          <w:p w:rsidR="00110B14" w:rsidRPr="00F96315" w:rsidRDefault="00F96315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96315">
              <w:rPr>
                <w:rFonts w:ascii="Arial" w:hAnsi="Arial" w:cs="Arial"/>
                <w:sz w:val="20"/>
                <w:szCs w:val="20"/>
              </w:rPr>
              <w:t>8 809</w:t>
            </w:r>
          </w:p>
        </w:tc>
        <w:tc>
          <w:tcPr>
            <w:tcW w:w="786" w:type="pct"/>
            <w:gridSpan w:val="2"/>
          </w:tcPr>
          <w:p w:rsidR="00110B14" w:rsidRPr="00F96315" w:rsidRDefault="00F96315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96315">
              <w:rPr>
                <w:rFonts w:ascii="Arial" w:hAnsi="Arial" w:cs="Arial"/>
                <w:sz w:val="20"/>
                <w:szCs w:val="20"/>
              </w:rPr>
              <w:t>4 067</w:t>
            </w:r>
          </w:p>
        </w:tc>
        <w:tc>
          <w:tcPr>
            <w:tcW w:w="646" w:type="pct"/>
            <w:gridSpan w:val="2"/>
          </w:tcPr>
          <w:p w:rsidR="00110B14" w:rsidRPr="00F96315" w:rsidRDefault="00F96315" w:rsidP="00F96315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  </w:t>
            </w:r>
            <w:r w:rsidRPr="00F96315">
              <w:rPr>
                <w:rFonts w:ascii="Arial" w:hAnsi="Arial" w:cs="Arial"/>
                <w:sz w:val="20"/>
                <w:szCs w:val="20"/>
                <w:lang w:val="en-US"/>
              </w:rPr>
              <w:t>12 876</w:t>
            </w:r>
          </w:p>
        </w:tc>
      </w:tr>
      <w:tr w:rsidR="00110B14" w:rsidRPr="00F4466F" w:rsidTr="00110B14">
        <w:trPr>
          <w:trHeight w:val="20"/>
        </w:trPr>
        <w:tc>
          <w:tcPr>
            <w:tcW w:w="2858" w:type="pct"/>
            <w:gridSpan w:val="2"/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Ostatné pohľadávky voči prepojeným ÚJ</w:t>
            </w:r>
          </w:p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Postúpené pohľadávky</w:t>
            </w:r>
          </w:p>
        </w:tc>
        <w:tc>
          <w:tcPr>
            <w:tcW w:w="710" w:type="pct"/>
            <w:gridSpan w:val="2"/>
          </w:tcPr>
          <w:p w:rsidR="00110B14" w:rsidRPr="00F4466F" w:rsidRDefault="00110B14" w:rsidP="00F973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446 400</w:t>
            </w:r>
          </w:p>
          <w:p w:rsidR="00110B14" w:rsidRPr="00F4466F" w:rsidRDefault="00110B14" w:rsidP="00F973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0</w:t>
            </w:r>
          </w:p>
        </w:tc>
        <w:tc>
          <w:tcPr>
            <w:tcW w:w="78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110B14" w:rsidRPr="00F4466F" w:rsidRDefault="00F96315" w:rsidP="00F973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</w:t>
            </w:r>
            <w:r w:rsidR="00110B14" w:rsidRPr="00F4466F">
              <w:rPr>
                <w:rFonts w:ascii="Arial" w:hAnsi="Arial" w:cs="Arial"/>
                <w:sz w:val="20"/>
                <w:szCs w:val="20"/>
              </w:rPr>
              <w:t xml:space="preserve">0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10B14" w:rsidRPr="00F4466F">
              <w:rPr>
                <w:rFonts w:ascii="Arial" w:hAnsi="Arial" w:cs="Arial"/>
                <w:sz w:val="20"/>
                <w:szCs w:val="20"/>
              </w:rPr>
              <w:t xml:space="preserve">                                    </w:t>
            </w:r>
          </w:p>
        </w:tc>
        <w:tc>
          <w:tcPr>
            <w:tcW w:w="646" w:type="pct"/>
            <w:gridSpan w:val="2"/>
          </w:tcPr>
          <w:p w:rsidR="00110B14" w:rsidRPr="00F4466F" w:rsidRDefault="00110B14" w:rsidP="00F97367">
            <w:pPr>
              <w:tabs>
                <w:tab w:val="left" w:pos="94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446 400</w:t>
            </w:r>
          </w:p>
          <w:p w:rsidR="00110B14" w:rsidRPr="00F4466F" w:rsidRDefault="00110B14" w:rsidP="00F97367">
            <w:pPr>
              <w:tabs>
                <w:tab w:val="left" w:pos="945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ab/>
              <w:t>0</w:t>
            </w:r>
          </w:p>
        </w:tc>
      </w:tr>
      <w:tr w:rsidR="00110B14" w:rsidRPr="00F4466F" w:rsidTr="00110B14">
        <w:trPr>
          <w:trHeight w:val="20"/>
        </w:trPr>
        <w:tc>
          <w:tcPr>
            <w:tcW w:w="2858" w:type="pct"/>
            <w:gridSpan w:val="2"/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Daňové pohľadávky a dotácie</w:t>
            </w:r>
          </w:p>
        </w:tc>
        <w:tc>
          <w:tcPr>
            <w:tcW w:w="710" w:type="pct"/>
            <w:gridSpan w:val="2"/>
          </w:tcPr>
          <w:p w:rsidR="00110B14" w:rsidRPr="00F4466F" w:rsidRDefault="00BC6988" w:rsidP="00BC69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997</w:t>
            </w:r>
          </w:p>
        </w:tc>
        <w:tc>
          <w:tcPr>
            <w:tcW w:w="78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46" w:type="pct"/>
            <w:gridSpan w:val="2"/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997</w:t>
            </w:r>
          </w:p>
        </w:tc>
      </w:tr>
      <w:tr w:rsidR="00110B14" w:rsidRPr="00F4466F" w:rsidTr="00110B14">
        <w:trPr>
          <w:trHeight w:val="20"/>
        </w:trPr>
        <w:tc>
          <w:tcPr>
            <w:tcW w:w="2858" w:type="pct"/>
            <w:gridSpan w:val="2"/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710" w:type="pct"/>
            <w:gridSpan w:val="2"/>
          </w:tcPr>
          <w:p w:rsidR="00110B14" w:rsidRPr="00F4466F" w:rsidRDefault="00BC6988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86" w:type="pct"/>
            <w:gridSpan w:val="2"/>
          </w:tcPr>
          <w:p w:rsidR="00110B14" w:rsidRPr="00F4466F" w:rsidRDefault="00110B14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46" w:type="pct"/>
            <w:gridSpan w:val="2"/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10B14" w:rsidRPr="00F4466F" w:rsidTr="00110B14">
        <w:trPr>
          <w:trHeight w:val="20"/>
        </w:trPr>
        <w:tc>
          <w:tcPr>
            <w:tcW w:w="2858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110B14" w:rsidP="00F97367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710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539 542</w:t>
            </w:r>
          </w:p>
        </w:tc>
        <w:tc>
          <w:tcPr>
            <w:tcW w:w="786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34 533</w:t>
            </w:r>
          </w:p>
        </w:tc>
        <w:tc>
          <w:tcPr>
            <w:tcW w:w="646" w:type="pct"/>
            <w:gridSpan w:val="2"/>
            <w:tcBorders>
              <w:top w:val="single" w:sz="2" w:space="0" w:color="auto"/>
              <w:bottom w:val="single" w:sz="18" w:space="0" w:color="auto"/>
            </w:tcBorders>
          </w:tcPr>
          <w:p w:rsidR="00110B14" w:rsidRPr="00F4466F" w:rsidRDefault="00F96315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574 075</w:t>
            </w:r>
          </w:p>
        </w:tc>
      </w:tr>
    </w:tbl>
    <w:p w:rsidR="00110B14" w:rsidRPr="005E3F4D" w:rsidRDefault="00110B14" w:rsidP="00110B14">
      <w:pPr>
        <w:pStyle w:val="Zkladntext"/>
        <w:rPr>
          <w:rFonts w:ascii="Arial" w:hAnsi="Arial" w:cs="Arial"/>
          <w:sz w:val="20"/>
          <w:szCs w:val="20"/>
        </w:rPr>
      </w:pPr>
    </w:p>
    <w:p w:rsidR="00F2767E" w:rsidRPr="00D770B5" w:rsidRDefault="00F2767E" w:rsidP="00F2767E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  <w:r w:rsidRPr="00D770B5">
        <w:rPr>
          <w:rFonts w:ascii="Arial" w:hAnsi="Arial" w:cs="Arial"/>
          <w:szCs w:val="20"/>
        </w:rPr>
        <w:t>Odložená daňová pohľadávka</w:t>
      </w:r>
    </w:p>
    <w:p w:rsidR="00F2767E" w:rsidRPr="00D770B5" w:rsidRDefault="00F2767E" w:rsidP="00661551">
      <w:pPr>
        <w:pStyle w:val="odstavecbezcisla"/>
        <w:ind w:left="0"/>
        <w:rPr>
          <w:rFonts w:ascii="Arial" w:hAnsi="Arial" w:cs="Arial"/>
          <w:szCs w:val="20"/>
        </w:rPr>
      </w:pPr>
      <w:r w:rsidRPr="00D770B5">
        <w:rPr>
          <w:rFonts w:ascii="Arial" w:hAnsi="Arial" w:cs="Arial"/>
          <w:szCs w:val="20"/>
        </w:rPr>
        <w:t>Výpočet odloženej dane je uvedený v nasledujúcej tabuľke:</w:t>
      </w:r>
    </w:p>
    <w:tbl>
      <w:tblPr>
        <w:tblW w:w="6290" w:type="pct"/>
        <w:tblCellMar>
          <w:left w:w="70" w:type="dxa"/>
          <w:right w:w="70" w:type="dxa"/>
        </w:tblCellMar>
        <w:tblLook w:val="0000"/>
      </w:tblPr>
      <w:tblGrid>
        <w:gridCol w:w="10674"/>
        <w:gridCol w:w="1326"/>
        <w:gridCol w:w="1342"/>
      </w:tblGrid>
      <w:tr w:rsidR="00F2767E" w:rsidRPr="00F4466F" w:rsidTr="00FD471C">
        <w:trPr>
          <w:trHeight w:val="559"/>
        </w:trPr>
        <w:tc>
          <w:tcPr>
            <w:tcW w:w="4000" w:type="pct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2767E" w:rsidRPr="00F4466F" w:rsidRDefault="00F2767E" w:rsidP="00F9631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  <w:r w:rsidR="00D7261C"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31.12.20</w:t>
            </w:r>
            <w:r w:rsidR="00F9631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497" w:type="pct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3" w:type="pct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31.12.2018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Dočasné rozdiely medzi účtovnou hodnotou majetku a daňovou základňou,z toho:</w:t>
            </w:r>
          </w:p>
        </w:tc>
        <w:tc>
          <w:tcPr>
            <w:tcW w:w="497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2767E" w:rsidRPr="004A07C7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503" w:type="pct"/>
            <w:tcBorders>
              <w:top w:val="single" w:sz="4" w:space="0" w:color="auto"/>
            </w:tcBorders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- odpočitateľné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4A07C7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A07C7">
              <w:rPr>
                <w:rFonts w:ascii="Arial" w:hAnsi="Arial" w:cs="Arial"/>
                <w:sz w:val="20"/>
                <w:szCs w:val="20"/>
                <w:highlight w:val="yellow"/>
              </w:rPr>
              <w:t>0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4A07C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6615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- zdaniteľné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             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 xml:space="preserve">    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>159 860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eur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4A07C7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A07C7">
              <w:rPr>
                <w:rFonts w:ascii="Arial" w:hAnsi="Arial" w:cs="Arial"/>
                <w:sz w:val="20"/>
                <w:szCs w:val="20"/>
                <w:highlight w:val="yellow"/>
              </w:rPr>
              <w:t>393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Dočasné rozdiely medzi účtovnou hodnotou záväzkov a daňovou základňou,z toho: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23 492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- zdaniteľné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6615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- odpočitateľné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              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>19.585,39 eur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23 492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Dočasné rozdiely medzi účtovnou hodnotou zmarenej investície a daňovou základňou, z toho</w:t>
            </w:r>
          </w:p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zdaniteľné</w:t>
            </w:r>
          </w:p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- odpočítateľné                                                                                                                                     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 xml:space="preserve">   7 284,61 eur</w:t>
            </w:r>
          </w:p>
          <w:p w:rsidR="00F2767E" w:rsidRDefault="00F2767E" w:rsidP="006615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Možnosť odpočítať daňové straty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>62 465,94 eur</w:t>
            </w:r>
          </w:p>
          <w:p w:rsidR="00661551" w:rsidRPr="00F4466F" w:rsidRDefault="00661551" w:rsidP="006615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Spolu                                                                                                                                                   249.195,94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93 699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4A07C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D7261C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Sadzba dane z príjmov (v%)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21 %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</w:tr>
      <w:tr w:rsidR="00F2767E" w:rsidRPr="00F4466F" w:rsidTr="00FD471C">
        <w:trPr>
          <w:trHeight w:val="399"/>
        </w:trPr>
        <w:tc>
          <w:tcPr>
            <w:tcW w:w="400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2767E" w:rsidRPr="00F4466F" w:rsidRDefault="00F2767E" w:rsidP="00661551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color w:val="000000"/>
                <w:sz w:val="18"/>
                <w:szCs w:val="18"/>
              </w:rPr>
              <w:t>Odložená daňová pohľadávka</w:t>
            </w:r>
            <w:r w:rsidR="00D7261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</w:t>
            </w:r>
            <w:r w:rsidR="00661551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</w:t>
            </w:r>
            <w:r w:rsidR="00D7261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5</w:t>
            </w:r>
            <w:r w:rsidR="00661551">
              <w:rPr>
                <w:rFonts w:ascii="Arial" w:hAnsi="Arial" w:cs="Arial"/>
                <w:b/>
                <w:color w:val="000000"/>
                <w:sz w:val="18"/>
                <w:szCs w:val="18"/>
              </w:rPr>
              <w:t>2 331,15</w:t>
            </w:r>
          </w:p>
        </w:tc>
        <w:tc>
          <w:tcPr>
            <w:tcW w:w="497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9 944</w:t>
            </w:r>
          </w:p>
        </w:tc>
        <w:tc>
          <w:tcPr>
            <w:tcW w:w="503" w:type="pct"/>
            <w:tcBorders>
              <w:bottom w:val="single" w:sz="4" w:space="0" w:color="auto"/>
            </w:tcBorders>
            <w:vAlign w:val="bottom"/>
          </w:tcPr>
          <w:p w:rsidR="00F2767E" w:rsidRPr="00F4466F" w:rsidRDefault="00F2767E" w:rsidP="004A07C7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- </w:t>
            </w:r>
            <w:r w:rsidR="004A07C7">
              <w:rPr>
                <w:rFonts w:ascii="Arial" w:hAnsi="Arial" w:cs="Arial"/>
                <w:b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3C4401">
        <w:trPr>
          <w:trHeight w:val="70"/>
        </w:trPr>
        <w:tc>
          <w:tcPr>
            <w:tcW w:w="40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Uplatnená daňová pohľadávka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</w:t>
            </w:r>
          </w:p>
        </w:tc>
        <w:tc>
          <w:tcPr>
            <w:tcW w:w="497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03" w:type="pct"/>
            <w:tcBorders>
              <w:top w:val="single" w:sz="4" w:space="0" w:color="auto"/>
            </w:tcBorders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6615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Zúčtovaná ako zníženie nákladov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9. 123,50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6615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Zúčtovaná ako zvýšenie nákladov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</w:t>
            </w:r>
            <w:r w:rsidR="00661551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1.501,68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56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943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A07C7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tbl>
            <w:tblPr>
              <w:tblW w:w="9118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805"/>
              <w:gridCol w:w="1575"/>
              <w:gridCol w:w="1520"/>
              <w:gridCol w:w="1660"/>
              <w:gridCol w:w="2558"/>
            </w:tblGrid>
            <w:tr w:rsidR="00B04992" w:rsidRPr="00B04992" w:rsidTr="00B04992">
              <w:trPr>
                <w:trHeight w:val="300"/>
              </w:trPr>
              <w:tc>
                <w:tcPr>
                  <w:tcW w:w="33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2"/>
                      <w:lang w:eastAsia="sk-SK"/>
                    </w:rPr>
                    <w:t>Odložená daň výpočet r. 2020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Záväzky</w:t>
                  </w:r>
                </w:p>
              </w:tc>
              <w:tc>
                <w:tcPr>
                  <w:tcW w:w="1575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2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2558" w:type="dxa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odúčtovanie odloženej dane</w:t>
                  </w:r>
                </w:p>
              </w:tc>
            </w:tr>
            <w:tr w:rsidR="00B04992" w:rsidRPr="00B04992" w:rsidTr="00B04992">
              <w:trPr>
                <w:trHeight w:val="300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z toho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</w:tr>
            <w:tr w:rsidR="00B04992" w:rsidRPr="00B04992" w:rsidTr="00B04992">
              <w:trPr>
                <w:trHeight w:val="300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 xml:space="preserve">fa nesplatené 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6F459B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64 808,43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-13 488,71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6F459B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51 319,72</w:t>
                  </w:r>
                </w:p>
              </w:tc>
            </w:tr>
            <w:tr w:rsidR="00B04992" w:rsidRPr="00B04992" w:rsidTr="00B04992">
              <w:trPr>
                <w:trHeight w:val="300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fa po splatnosti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2 689,83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-6 803,03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-4 113,20</w:t>
                  </w: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neuhr. Z r.2019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rezerva účet 323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3 200,00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-3 200,00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0,00</w:t>
                  </w: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zmarená invest.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7 284,61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-14 569,21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-7 284,60</w:t>
                  </w: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strata neupl.r.2018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62 465,94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-93 698,91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-31 232,97</w:t>
                  </w: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6F459B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Rozdiel  ZC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6F459B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110 202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-152 916,00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6F459B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- 42 714,00</w:t>
                  </w: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249 195,94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-284 675,86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04992" w:rsidRPr="00B04992" w:rsidRDefault="00B04992" w:rsidP="006F459B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</w:t>
                  </w:r>
                  <w:r w:rsidR="006F459B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34 025,05</w:t>
                  </w:r>
                </w:p>
              </w:tc>
            </w:tr>
            <w:tr w:rsidR="00B04992" w:rsidRPr="00B04992" w:rsidTr="00B04992">
              <w:trPr>
                <w:trHeight w:val="315"/>
              </w:trPr>
              <w:tc>
                <w:tcPr>
                  <w:tcW w:w="18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bCs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bCs/>
                      <w:color w:val="000000"/>
                      <w:sz w:val="22"/>
                      <w:lang w:eastAsia="sk-SK"/>
                    </w:rPr>
                    <w:t>daň 21%</w:t>
                  </w:r>
                </w:p>
              </w:tc>
              <w:tc>
                <w:tcPr>
                  <w:tcW w:w="15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rPr>
                      <w:rFonts w:ascii="Calibri" w:eastAsia="Times New Roman" w:hAnsi="Calibri" w:cs="Calibri"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6F459B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bCs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bCs/>
                      <w:color w:val="000000"/>
                      <w:sz w:val="22"/>
                      <w:lang w:eastAsia="sk-SK"/>
                    </w:rPr>
                    <w:t>52</w:t>
                  </w:r>
                  <w:r w:rsidR="006F459B">
                    <w:rPr>
                      <w:rFonts w:ascii="Calibri" w:eastAsia="Times New Roman" w:hAnsi="Calibri" w:cs="Calibri"/>
                      <w:bCs/>
                      <w:color w:val="000000"/>
                      <w:sz w:val="22"/>
                      <w:lang w:eastAsia="sk-SK"/>
                    </w:rPr>
                    <w:t> 636,67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B04992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-59 781,93</w:t>
                  </w:r>
                </w:p>
              </w:tc>
              <w:tc>
                <w:tcPr>
                  <w:tcW w:w="25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04992" w:rsidRPr="00B04992" w:rsidRDefault="00B04992" w:rsidP="006F459B">
                  <w:pPr>
                    <w:spacing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B04992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-7</w:t>
                  </w:r>
                  <w:r w:rsidR="006F459B">
                    <w:rPr>
                      <w:rFonts w:ascii="Calibri" w:eastAsia="Times New Roman" w:hAnsi="Calibri" w:cs="Calibri"/>
                      <w:color w:val="000000"/>
                      <w:sz w:val="22"/>
                      <w:lang w:eastAsia="sk-SK"/>
                    </w:rPr>
                    <w:t> 145,26</w:t>
                  </w:r>
                </w:p>
              </w:tc>
            </w:tr>
          </w:tbl>
          <w:p w:rsidR="00D7261C" w:rsidRDefault="00B04992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4992">
              <w:rPr>
                <w:rFonts w:ascii="Arial" w:hAnsi="Arial" w:cs="Arial"/>
                <w:sz w:val="20"/>
                <w:szCs w:val="20"/>
              </w:rPr>
              <w:t>Odložená daň min. obdobie                                                                                                        - 171,04</w:t>
            </w:r>
          </w:p>
          <w:p w:rsidR="00B04992" w:rsidRDefault="006F459B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Spolu odúčtovanie                                                                                                                7.316,30</w:t>
            </w:r>
          </w:p>
          <w:p w:rsidR="006F459B" w:rsidRDefault="006F459B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A07C7" w:rsidRPr="003D49ED" w:rsidRDefault="003D49ED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D49ED">
              <w:rPr>
                <w:rFonts w:ascii="Arial" w:hAnsi="Arial" w:cs="Arial"/>
                <w:b/>
                <w:sz w:val="20"/>
                <w:szCs w:val="20"/>
              </w:rPr>
              <w:t xml:space="preserve">5. </w:t>
            </w:r>
            <w:r w:rsidR="004A07C7" w:rsidRPr="003D49ED">
              <w:rPr>
                <w:rFonts w:ascii="Arial" w:hAnsi="Arial" w:cs="Arial"/>
                <w:b/>
                <w:sz w:val="20"/>
                <w:szCs w:val="20"/>
              </w:rPr>
              <w:t xml:space="preserve">Finančné účty </w:t>
            </w:r>
          </w:p>
          <w:p w:rsidR="004A07C7" w:rsidRPr="003D49ED" w:rsidRDefault="004A07C7" w:rsidP="004A07C7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  <w:p w:rsidR="004A07C7" w:rsidRPr="003D49ED" w:rsidRDefault="004A07C7" w:rsidP="003D49ED">
            <w:pPr>
              <w:suppressAutoHyphens/>
              <w:ind w:right="-23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Ako finančné účty sú vykázané peniaze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pokladni a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účty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bankách. Účtami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 xml:space="preserve">bankách môže spoločnosť voľne disponovať. </w:t>
            </w:r>
          </w:p>
          <w:p w:rsidR="004A07C7" w:rsidRPr="00BC5770" w:rsidRDefault="004A07C7" w:rsidP="004A07C7">
            <w:pPr>
              <w:rPr>
                <w:rFonts w:ascii="Arial" w:hAnsi="Arial" w:cs="Arial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Členenie krátkodobého majetku je uvedené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nasledujúcej tabuľke</w:t>
            </w:r>
            <w:r w:rsidRPr="00BC5770">
              <w:rPr>
                <w:rFonts w:ascii="Arial" w:hAnsi="Arial" w:cs="Arial"/>
                <w:szCs w:val="20"/>
              </w:rPr>
              <w:t>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000"/>
            </w:tblPr>
            <w:tblGrid>
              <w:gridCol w:w="6644"/>
              <w:gridCol w:w="1945"/>
              <w:gridCol w:w="1945"/>
            </w:tblGrid>
            <w:tr w:rsidR="004A07C7" w:rsidRPr="00F4466F" w:rsidTr="004A07C7">
              <w:trPr>
                <w:cantSplit/>
                <w:trHeight w:val="20"/>
              </w:trPr>
              <w:tc>
                <w:tcPr>
                  <w:tcW w:w="3154" w:type="pct"/>
                  <w:tcBorders>
                    <w:top w:val="single" w:sz="2" w:space="0" w:color="auto"/>
                    <w:bottom w:val="single" w:sz="4" w:space="0" w:color="auto"/>
                  </w:tcBorders>
                  <w:shd w:val="clear" w:color="auto" w:fill="E0E0E0"/>
                </w:tcPr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v</w:t>
                  </w:r>
                  <w:r w:rsidR="00D7261C">
                    <w:rPr>
                      <w:rFonts w:ascii="Arial" w:hAnsi="Arial" w:cs="Arial"/>
                      <w:i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celých Eur</w:t>
                  </w: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4" w:space="0" w:color="auto"/>
                  </w:tcBorders>
                  <w:shd w:val="clear" w:color="auto" w:fill="E0E0E0"/>
                </w:tcPr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>K 31.12.20</w:t>
                  </w:r>
                  <w:r w:rsidR="00B04992">
                    <w:rPr>
                      <w:rFonts w:ascii="Arial" w:hAnsi="Arial" w:cs="Arial"/>
                      <w:sz w:val="20"/>
                      <w:szCs w:val="20"/>
                    </w:rPr>
                    <w:t>20</w:t>
                  </w:r>
                </w:p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4" w:space="0" w:color="auto"/>
                  </w:tcBorders>
                  <w:shd w:val="clear" w:color="auto" w:fill="E0E0E0"/>
                </w:tcPr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>K 31.12.201</w:t>
                  </w:r>
                  <w:r w:rsidR="00B04992">
                    <w:rPr>
                      <w:rFonts w:ascii="Arial" w:hAnsi="Arial" w:cs="Arial"/>
                      <w:sz w:val="20"/>
                      <w:szCs w:val="20"/>
                    </w:rPr>
                    <w:t>9</w:t>
                  </w:r>
                </w:p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B04992" w:rsidRPr="00F4466F" w:rsidTr="004A07C7">
              <w:trPr>
                <w:cantSplit/>
                <w:trHeight w:val="20"/>
              </w:trPr>
              <w:tc>
                <w:tcPr>
                  <w:tcW w:w="3154" w:type="pct"/>
                </w:tcPr>
                <w:p w:rsidR="00B04992" w:rsidRPr="00F4466F" w:rsidRDefault="00B04992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Peniaze</w:t>
                  </w:r>
                </w:p>
                <w:p w:rsidR="00B04992" w:rsidRPr="00F4466F" w:rsidRDefault="00B04992" w:rsidP="004A07C7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 xml:space="preserve">Ceniny                                                                                                                   </w:t>
                  </w:r>
                </w:p>
              </w:tc>
              <w:tc>
                <w:tcPr>
                  <w:tcW w:w="923" w:type="pct"/>
                </w:tcPr>
                <w:p w:rsidR="00B04992" w:rsidRPr="00F4466F" w:rsidRDefault="00B04992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17 574</w:t>
                  </w:r>
                </w:p>
                <w:p w:rsidR="00B04992" w:rsidRPr="00F4466F" w:rsidRDefault="00B04992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0</w:t>
                  </w:r>
                </w:p>
              </w:tc>
              <w:tc>
                <w:tcPr>
                  <w:tcW w:w="923" w:type="pct"/>
                </w:tcPr>
                <w:p w:rsidR="00B04992" w:rsidRPr="00F4466F" w:rsidRDefault="00B04992" w:rsidP="00F9736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15 862</w:t>
                  </w:r>
                </w:p>
                <w:p w:rsidR="00B04992" w:rsidRPr="00F4466F" w:rsidRDefault="00B04992" w:rsidP="00F9736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0</w:t>
                  </w:r>
                </w:p>
              </w:tc>
            </w:tr>
            <w:tr w:rsidR="00B04992" w:rsidRPr="00F4466F" w:rsidTr="004A07C7">
              <w:trPr>
                <w:cantSplit/>
                <w:trHeight w:val="20"/>
              </w:trPr>
              <w:tc>
                <w:tcPr>
                  <w:tcW w:w="3154" w:type="pct"/>
                </w:tcPr>
                <w:p w:rsidR="00B04992" w:rsidRPr="00F4466F" w:rsidRDefault="00B04992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Účty v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bankách</w:t>
                  </w:r>
                </w:p>
              </w:tc>
              <w:tc>
                <w:tcPr>
                  <w:tcW w:w="923" w:type="pct"/>
                </w:tcPr>
                <w:p w:rsidR="00B04992" w:rsidRPr="00F4466F" w:rsidRDefault="00B04992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10 522</w:t>
                  </w:r>
                </w:p>
              </w:tc>
              <w:tc>
                <w:tcPr>
                  <w:tcW w:w="923" w:type="pct"/>
                </w:tcPr>
                <w:p w:rsidR="00B04992" w:rsidRPr="00F4466F" w:rsidRDefault="00B04992" w:rsidP="00F9736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7 685</w:t>
                  </w:r>
                </w:p>
              </w:tc>
            </w:tr>
            <w:tr w:rsidR="00B04992" w:rsidRPr="00F4466F" w:rsidTr="004A07C7">
              <w:trPr>
                <w:cantSplit/>
                <w:trHeight w:val="20"/>
              </w:trPr>
              <w:tc>
                <w:tcPr>
                  <w:tcW w:w="3154" w:type="pct"/>
                </w:tcPr>
                <w:p w:rsidR="00B04992" w:rsidRPr="00F4466F" w:rsidRDefault="00B04992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>Peniaze na ceste</w:t>
                  </w:r>
                </w:p>
              </w:tc>
              <w:tc>
                <w:tcPr>
                  <w:tcW w:w="923" w:type="pct"/>
                </w:tcPr>
                <w:p w:rsidR="00B04992" w:rsidRPr="00F4466F" w:rsidRDefault="00B04992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23" w:type="pct"/>
                </w:tcPr>
                <w:p w:rsidR="00B04992" w:rsidRPr="00F4466F" w:rsidRDefault="00B04992" w:rsidP="00F9736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B04992" w:rsidRPr="00F4466F" w:rsidTr="004A07C7">
              <w:trPr>
                <w:cantSplit/>
                <w:trHeight w:val="20"/>
              </w:trPr>
              <w:tc>
                <w:tcPr>
                  <w:tcW w:w="3154" w:type="pct"/>
                  <w:tcBorders>
                    <w:top w:val="single" w:sz="2" w:space="0" w:color="auto"/>
                    <w:bottom w:val="single" w:sz="18" w:space="0" w:color="auto"/>
                  </w:tcBorders>
                </w:tcPr>
                <w:p w:rsidR="00B04992" w:rsidRPr="00F4466F" w:rsidRDefault="00B04992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18" w:space="0" w:color="auto"/>
                  </w:tcBorders>
                </w:tcPr>
                <w:p w:rsidR="00B04992" w:rsidRPr="00F4466F" w:rsidRDefault="00B04992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28 096</w:t>
                  </w: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18" w:space="0" w:color="auto"/>
                  </w:tcBorders>
                </w:tcPr>
                <w:p w:rsidR="00B04992" w:rsidRPr="00F4466F" w:rsidRDefault="00B04992" w:rsidP="00F9736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23 547</w:t>
                  </w:r>
                </w:p>
              </w:tc>
            </w:tr>
          </w:tbl>
          <w:p w:rsidR="004A07C7" w:rsidRPr="005C39A9" w:rsidRDefault="004A07C7" w:rsidP="004A07C7">
            <w:pPr>
              <w:rPr>
                <w:rFonts w:ascii="Arial" w:hAnsi="Arial" w:cs="Arial"/>
                <w:szCs w:val="20"/>
              </w:rPr>
            </w:pPr>
          </w:p>
          <w:p w:rsidR="004A07C7" w:rsidRDefault="004A07C7" w:rsidP="004A07C7">
            <w:pPr>
              <w:pStyle w:val="Nadpis3"/>
              <w:spacing w:after="240" w:line="240" w:lineRule="auto"/>
              <w:rPr>
                <w:rFonts w:ascii="Arial" w:hAnsi="Arial" w:cs="Arial"/>
                <w:bCs/>
                <w:u w:val="single"/>
              </w:rPr>
            </w:pPr>
          </w:p>
          <w:p w:rsidR="004A07C7" w:rsidRPr="0083793D" w:rsidRDefault="004A07C7" w:rsidP="004A07C7">
            <w:pPr>
              <w:pStyle w:val="Nadpis3"/>
              <w:spacing w:after="240" w:line="240" w:lineRule="auto"/>
              <w:rPr>
                <w:rFonts w:ascii="Arial" w:hAnsi="Arial" w:cs="Arial"/>
                <w:bCs/>
                <w:u w:val="single"/>
              </w:rPr>
            </w:pPr>
            <w:r w:rsidRPr="0083793D">
              <w:rPr>
                <w:rFonts w:ascii="Arial" w:hAnsi="Arial" w:cs="Arial"/>
                <w:bCs/>
                <w:u w:val="single"/>
              </w:rPr>
              <w:t>E.   ÚDAJE NA STRANE PASÍV SÚVAHY</w:t>
            </w:r>
          </w:p>
          <w:p w:rsidR="004A07C7" w:rsidRPr="000A4CE8" w:rsidRDefault="000A4CE8" w:rsidP="004A07C7">
            <w:pPr>
              <w:tabs>
                <w:tab w:val="num" w:pos="426"/>
              </w:tabs>
              <w:spacing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4CE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1. </w:t>
            </w:r>
            <w:r w:rsidR="004A07C7" w:rsidRPr="000A4CE8">
              <w:rPr>
                <w:rFonts w:ascii="Arial" w:hAnsi="Arial" w:cs="Arial"/>
                <w:b/>
                <w:bCs/>
                <w:sz w:val="20"/>
                <w:szCs w:val="20"/>
              </w:rPr>
              <w:t>Vlastné imanie</w:t>
            </w:r>
          </w:p>
          <w:p w:rsidR="004A07C7" w:rsidRPr="000A4CE8" w:rsidRDefault="004A07C7" w:rsidP="004A07C7">
            <w:pPr>
              <w:spacing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4CE8">
              <w:rPr>
                <w:rFonts w:ascii="Arial" w:hAnsi="Arial" w:cs="Arial"/>
                <w:sz w:val="20"/>
                <w:szCs w:val="20"/>
              </w:rPr>
              <w:t>Informácie o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0A4CE8">
              <w:rPr>
                <w:rFonts w:ascii="Arial" w:hAnsi="Arial" w:cs="Arial"/>
                <w:sz w:val="20"/>
                <w:szCs w:val="20"/>
              </w:rPr>
              <w:t>vlastnom imaní sú uvedené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0A4CE8">
              <w:rPr>
                <w:rFonts w:ascii="Arial" w:hAnsi="Arial" w:cs="Arial"/>
                <w:sz w:val="20"/>
                <w:szCs w:val="20"/>
              </w:rPr>
              <w:t>časti N</w:t>
            </w:r>
            <w:r w:rsidRPr="000A4CE8">
              <w:rPr>
                <w:sz w:val="20"/>
                <w:szCs w:val="20"/>
              </w:rPr>
              <w:t>.</w:t>
            </w:r>
          </w:p>
          <w:p w:rsidR="004A07C7" w:rsidRPr="000A4CE8" w:rsidRDefault="004A07C7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4CE8">
              <w:rPr>
                <w:rFonts w:ascii="Arial" w:hAnsi="Arial" w:cs="Arial"/>
                <w:b/>
                <w:sz w:val="20"/>
                <w:szCs w:val="20"/>
              </w:rPr>
              <w:t>2.   Rezervy</w:t>
            </w:r>
          </w:p>
          <w:p w:rsidR="004A07C7" w:rsidRPr="000A4CE8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  <w:r w:rsidRPr="000A4CE8">
              <w:rPr>
                <w:rFonts w:ascii="Arial" w:hAnsi="Arial" w:cs="Arial"/>
                <w:sz w:val="20"/>
                <w:szCs w:val="20"/>
              </w:rPr>
              <w:t>Prehľad rezerv bežného účtovného obdobia je uvedený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0A4CE8">
              <w:rPr>
                <w:rFonts w:ascii="Arial" w:hAnsi="Arial" w:cs="Arial"/>
                <w:sz w:val="20"/>
                <w:szCs w:val="20"/>
              </w:rPr>
              <w:t>nasledujúcej tabuľke:</w:t>
            </w:r>
          </w:p>
          <w:p w:rsidR="004A07C7" w:rsidRPr="000A4CE8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371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3988"/>
              <w:gridCol w:w="1110"/>
              <w:gridCol w:w="23"/>
              <w:gridCol w:w="1201"/>
              <w:gridCol w:w="1815"/>
              <w:gridCol w:w="1110"/>
              <w:gridCol w:w="1124"/>
            </w:tblGrid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542" w:type="pct"/>
                  <w:gridSpan w:val="5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2019</w:t>
                  </w: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 xml:space="preserve"> v</w:t>
                  </w:r>
                  <w:r w:rsidR="00D7261C">
                    <w:rPr>
                      <w:rFonts w:ascii="Arial" w:hAnsi="Arial" w:cs="Arial"/>
                      <w:i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celých Eur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B04992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</w:t>
                  </w:r>
                  <w:r w:rsidR="00D7261C">
                    <w:rPr>
                      <w:rFonts w:ascii="Arial" w:hAnsi="Arial" w:cs="Arial"/>
                      <w:b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31.12. 201</w:t>
                  </w:r>
                  <w:r w:rsidR="00B04992">
                    <w:rPr>
                      <w:rFonts w:ascii="Arial" w:hAnsi="Arial" w:cs="Arial"/>
                      <w:b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579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Tvorba </w:t>
                  </w:r>
                </w:p>
              </w:tc>
              <w:tc>
                <w:tcPr>
                  <w:tcW w:w="87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Použitie</w:t>
                  </w: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Zrušenie</w:t>
                  </w:r>
                </w:p>
              </w:tc>
              <w:tc>
                <w:tcPr>
                  <w:tcW w:w="542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B04992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</w:t>
                  </w:r>
                  <w:r w:rsidR="00D7261C">
                    <w:rPr>
                      <w:rFonts w:ascii="Arial" w:hAnsi="Arial" w:cs="Arial"/>
                      <w:b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31.12. 20</w:t>
                  </w:r>
                  <w:r w:rsidR="00B04992">
                    <w:rPr>
                      <w:rFonts w:ascii="Arial" w:hAnsi="Arial" w:cs="Arial"/>
                      <w:b/>
                      <w:sz w:val="20"/>
                      <w:szCs w:val="20"/>
                    </w:rPr>
                    <w:t>20</w:t>
                  </w: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Dlhodobé rezervy: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79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87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A07C7" w:rsidRPr="00F4466F" w:rsidTr="003D49ED">
              <w:trPr>
                <w:cantSplit/>
                <w:trHeight w:val="801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A74EBA">
                  <w:pPr>
                    <w:pStyle w:val="Bezriadkovania"/>
                  </w:pP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A17CF2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A17CF2" w:rsidRPr="00F4466F" w:rsidRDefault="00A17CF2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Krátkodobé rezervy 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79 609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55 494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A17CF2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79 609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55 494</w:t>
                  </w:r>
                </w:p>
              </w:tc>
            </w:tr>
            <w:tr w:rsidR="00A17CF2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A17CF2" w:rsidRPr="00F4466F" w:rsidRDefault="00A17CF2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lastRenderedPageBreak/>
                    <w:t>z toho: zákonné, ktoré obsahujú: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73 209</w:t>
                  </w: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A17CF2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51 365</w:t>
                  </w: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right="57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                   73 209</w:t>
                  </w: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51 365</w:t>
                  </w: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A17CF2" w:rsidRPr="00F4466F" w:rsidTr="003D49ED">
              <w:trPr>
                <w:cantSplit/>
                <w:trHeight w:val="20"/>
              </w:trPr>
              <w:tc>
                <w:tcPr>
                  <w:tcW w:w="1923" w:type="pct"/>
                </w:tcPr>
                <w:p w:rsidR="00A17CF2" w:rsidRPr="00F4466F" w:rsidRDefault="00A17CF2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Rezervy na dovolenky a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súvisiace poistné</w:t>
                  </w:r>
                </w:p>
              </w:tc>
              <w:tc>
                <w:tcPr>
                  <w:tcW w:w="546" w:type="pct"/>
                  <w:gridSpan w:val="2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73 209</w:t>
                  </w:r>
                </w:p>
              </w:tc>
              <w:tc>
                <w:tcPr>
                  <w:tcW w:w="579" w:type="pct"/>
                  <w:vAlign w:val="center"/>
                </w:tcPr>
                <w:p w:rsidR="00A17CF2" w:rsidRPr="00F4466F" w:rsidRDefault="00A17CF2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51 365</w:t>
                  </w:r>
                </w:p>
              </w:tc>
              <w:tc>
                <w:tcPr>
                  <w:tcW w:w="875" w:type="pct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73 209</w:t>
                  </w:r>
                </w:p>
              </w:tc>
              <w:tc>
                <w:tcPr>
                  <w:tcW w:w="535" w:type="pct"/>
                  <w:vAlign w:val="center"/>
                </w:tcPr>
                <w:p w:rsidR="00A17CF2" w:rsidRPr="00F4466F" w:rsidRDefault="00A17CF2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51 365</w:t>
                  </w:r>
                </w:p>
              </w:tc>
            </w:tr>
            <w:tr w:rsidR="00A17CF2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A17CF2" w:rsidRPr="00F4466F" w:rsidRDefault="00A17CF2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 toho: ostatné, ktoré obsahujú</w:t>
                  </w:r>
                </w:p>
              </w:tc>
              <w:tc>
                <w:tcPr>
                  <w:tcW w:w="546" w:type="pct"/>
                  <w:gridSpan w:val="2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64</w:t>
                  </w: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579" w:type="pct"/>
                </w:tcPr>
                <w:p w:rsidR="00A17CF2" w:rsidRPr="00A347A1" w:rsidRDefault="00A17CF2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875" w:type="pct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535" w:type="pct"/>
                </w:tcPr>
                <w:p w:rsidR="00A17CF2" w:rsidRPr="00A347A1" w:rsidRDefault="00A17CF2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3 200</w:t>
                  </w:r>
                </w:p>
              </w:tc>
            </w:tr>
            <w:tr w:rsidR="00A17CF2" w:rsidRPr="00F4466F" w:rsidTr="003D49ED">
              <w:trPr>
                <w:cantSplit/>
                <w:trHeight w:val="20"/>
              </w:trPr>
              <w:tc>
                <w:tcPr>
                  <w:tcW w:w="1923" w:type="pct"/>
                </w:tcPr>
                <w:p w:rsidR="00A17CF2" w:rsidRPr="00F4466F" w:rsidRDefault="00A17CF2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Rezerva na audit</w:t>
                  </w:r>
                </w:p>
              </w:tc>
              <w:tc>
                <w:tcPr>
                  <w:tcW w:w="546" w:type="pct"/>
                  <w:gridSpan w:val="2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64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579" w:type="pct"/>
                </w:tcPr>
                <w:p w:rsidR="00A17CF2" w:rsidRPr="00F4466F" w:rsidRDefault="00A17CF2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32</w:t>
                  </w:r>
                  <w:r w:rsidRPr="00F4466F">
                    <w:rPr>
                      <w:rFonts w:ascii="Arial" w:hAnsi="Arial"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875" w:type="pct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32</w:t>
                  </w:r>
                  <w:r w:rsidRPr="00F4466F">
                    <w:rPr>
                      <w:rFonts w:ascii="Arial" w:hAnsi="Arial"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535" w:type="pct"/>
                </w:tcPr>
                <w:p w:rsidR="00A17CF2" w:rsidRPr="00F4466F" w:rsidRDefault="00A17CF2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32</w:t>
                  </w:r>
                  <w:r w:rsidRPr="00F4466F">
                    <w:rPr>
                      <w:rFonts w:ascii="Arial" w:hAnsi="Arial"/>
                      <w:sz w:val="20"/>
                      <w:szCs w:val="20"/>
                    </w:rPr>
                    <w:t>00</w:t>
                  </w:r>
                </w:p>
              </w:tc>
            </w:tr>
            <w:tr w:rsidR="00A17CF2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A17CF2" w:rsidRPr="00F4466F" w:rsidRDefault="00A17CF2" w:rsidP="003D49ED">
                  <w:pPr>
                    <w:tabs>
                      <w:tab w:val="left" w:pos="5040"/>
                    </w:tabs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 Rezervy spolu: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79 609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55 494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76 409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55 494</w:t>
                  </w:r>
                </w:p>
              </w:tc>
            </w:tr>
          </w:tbl>
          <w:p w:rsidR="004A07C7" w:rsidRPr="00FB2260" w:rsidRDefault="004A07C7" w:rsidP="004A07C7">
            <w:pPr>
              <w:rPr>
                <w:rFonts w:ascii="Arial" w:hAnsi="Arial" w:cs="Arial"/>
                <w:szCs w:val="20"/>
              </w:rPr>
            </w:pPr>
          </w:p>
          <w:p w:rsidR="004A07C7" w:rsidRPr="003D49ED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Spoločnosť plánuje krátkodobé rezervy použiť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roku 2020.</w:t>
            </w:r>
          </w:p>
          <w:p w:rsidR="004A07C7" w:rsidRPr="003D49ED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</w:p>
          <w:p w:rsidR="004A07C7" w:rsidRPr="00FB2260" w:rsidRDefault="004A07C7" w:rsidP="004A07C7">
            <w:pPr>
              <w:rPr>
                <w:rFonts w:ascii="Arial" w:hAnsi="Arial" w:cs="Arial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Prehľad rezerv minulého účtovného  obdobia je uvedený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nasledujúcej tabuľke</w:t>
            </w:r>
            <w:r w:rsidRPr="00FB2260">
              <w:rPr>
                <w:rFonts w:ascii="Arial" w:hAnsi="Arial" w:cs="Arial"/>
                <w:szCs w:val="20"/>
              </w:rPr>
              <w:t>:</w:t>
            </w:r>
          </w:p>
          <w:p w:rsidR="004A07C7" w:rsidRPr="0083793D" w:rsidRDefault="004A07C7" w:rsidP="004A07C7">
            <w:pPr>
              <w:rPr>
                <w:rFonts w:ascii="Arial" w:hAnsi="Arial" w:cs="Arial"/>
                <w:szCs w:val="20"/>
                <w:highlight w:val="magenta"/>
              </w:rPr>
            </w:pPr>
          </w:p>
          <w:tbl>
            <w:tblPr>
              <w:tblW w:w="10392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3997"/>
              <w:gridCol w:w="1112"/>
              <w:gridCol w:w="23"/>
              <w:gridCol w:w="1203"/>
              <w:gridCol w:w="1819"/>
              <w:gridCol w:w="1112"/>
              <w:gridCol w:w="1126"/>
            </w:tblGrid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542" w:type="pct"/>
                  <w:gridSpan w:val="5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2018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 xml:space="preserve"> v</w:t>
                  </w:r>
                  <w:r w:rsidR="00D7261C">
                    <w:rPr>
                      <w:rFonts w:ascii="Arial" w:hAnsi="Arial" w:cs="Arial"/>
                      <w:i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celých Eur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A17CF2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</w:t>
                  </w:r>
                  <w:r w:rsidR="00D7261C">
                    <w:rPr>
                      <w:rFonts w:ascii="Arial" w:hAnsi="Arial" w:cs="Arial"/>
                      <w:b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31.12. 201</w:t>
                  </w:r>
                  <w:r w:rsidR="00A17CF2">
                    <w:rPr>
                      <w:rFonts w:ascii="Arial" w:hAnsi="Arial" w:cs="Arial"/>
                      <w:b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579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Tvorba </w:t>
                  </w:r>
                </w:p>
              </w:tc>
              <w:tc>
                <w:tcPr>
                  <w:tcW w:w="87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Použitie</w:t>
                  </w: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Zrušenie</w:t>
                  </w:r>
                </w:p>
              </w:tc>
              <w:tc>
                <w:tcPr>
                  <w:tcW w:w="542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A17CF2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 31.12. 201</w:t>
                  </w:r>
                  <w:r w:rsidR="00A17CF2">
                    <w:rPr>
                      <w:rFonts w:ascii="Arial" w:hAnsi="Arial" w:cs="Arial"/>
                      <w:b/>
                      <w:sz w:val="20"/>
                      <w:szCs w:val="20"/>
                    </w:rPr>
                    <w:t>9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Dlhodobé rezervy: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79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87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Krátkodobé rezervy 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149 137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103 979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149 137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103 979 </w:t>
                  </w:r>
                </w:p>
              </w:tc>
            </w:tr>
            <w:tr w:rsidR="00A17CF2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A17CF2" w:rsidRPr="00F4466F" w:rsidRDefault="00A17CF2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 toho: zákonné, ktoré obsahujú: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A17CF2" w:rsidRPr="00F4466F" w:rsidRDefault="00A17CF2" w:rsidP="00B04992">
                  <w:pPr>
                    <w:tabs>
                      <w:tab w:val="left" w:pos="602"/>
                    </w:tabs>
                    <w:ind w:righ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     100 779      </w:t>
                  </w: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F4466F" w:rsidRDefault="00A17CF2" w:rsidP="00B04992">
                  <w:pPr>
                    <w:tabs>
                      <w:tab w:val="left" w:pos="602"/>
                    </w:tabs>
                    <w:ind w:right="57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        73 209</w:t>
                  </w: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  <w:vAlign w:val="center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73 209</w:t>
                  </w:r>
                </w:p>
              </w:tc>
            </w:tr>
            <w:tr w:rsidR="00A17CF2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A17CF2" w:rsidRPr="00F4466F" w:rsidRDefault="00A17CF2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Rezervy na dovolenky a súvisiace poistné</w:t>
                  </w:r>
                </w:p>
              </w:tc>
              <w:tc>
                <w:tcPr>
                  <w:tcW w:w="546" w:type="pct"/>
                  <w:gridSpan w:val="2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79" w:type="pct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73 209</w:t>
                  </w:r>
                </w:p>
              </w:tc>
              <w:tc>
                <w:tcPr>
                  <w:tcW w:w="875" w:type="pct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73 209</w:t>
                  </w:r>
                </w:p>
              </w:tc>
            </w:tr>
            <w:tr w:rsidR="00A17CF2" w:rsidRPr="00F4466F" w:rsidTr="00F97367">
              <w:trPr>
                <w:cantSplit/>
                <w:trHeight w:val="20"/>
              </w:trPr>
              <w:tc>
                <w:tcPr>
                  <w:tcW w:w="1923" w:type="pct"/>
                </w:tcPr>
                <w:p w:rsidR="00A17CF2" w:rsidRPr="00F4466F" w:rsidRDefault="00A17CF2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 toho: ostatné, ktoré obsahujú</w:t>
                  </w:r>
                </w:p>
              </w:tc>
              <w:tc>
                <w:tcPr>
                  <w:tcW w:w="546" w:type="pct"/>
                  <w:gridSpan w:val="2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579" w:type="pct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875" w:type="pct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A17CF2" w:rsidRPr="00A347A1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64</w:t>
                  </w: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00</w:t>
                  </w:r>
                </w:p>
              </w:tc>
            </w:tr>
            <w:tr w:rsidR="00A17CF2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A17CF2" w:rsidRPr="00F4466F" w:rsidRDefault="00A17CF2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Rezerva na audit</w:t>
                  </w:r>
                </w:p>
              </w:tc>
              <w:tc>
                <w:tcPr>
                  <w:tcW w:w="546" w:type="pct"/>
                  <w:gridSpan w:val="2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579" w:type="pct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32</w:t>
                  </w:r>
                  <w:r w:rsidRPr="00F4466F">
                    <w:rPr>
                      <w:rFonts w:ascii="Arial" w:hAnsi="Arial"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875" w:type="pct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64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00</w:t>
                  </w:r>
                </w:p>
              </w:tc>
            </w:tr>
            <w:tr w:rsidR="00A17CF2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A17CF2" w:rsidRPr="00F4466F" w:rsidRDefault="00A17CF2" w:rsidP="00F97367">
                  <w:pPr>
                    <w:tabs>
                      <w:tab w:val="left" w:pos="5040"/>
                    </w:tabs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 Rezervy spolu: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103 979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76 409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A17CF2" w:rsidRPr="00F4466F" w:rsidRDefault="00A17CF2" w:rsidP="00F9736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79 609</w:t>
                  </w:r>
                </w:p>
              </w:tc>
            </w:tr>
          </w:tbl>
          <w:p w:rsidR="004A07C7" w:rsidRPr="00F4466F" w:rsidRDefault="004A07C7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4A07C7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3" w:type="pct"/>
            <w:vAlign w:val="bottom"/>
          </w:tcPr>
          <w:p w:rsidR="004A07C7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D471C" w:rsidRPr="009B433D" w:rsidRDefault="00FD471C" w:rsidP="00FD471C">
      <w:pPr>
        <w:pStyle w:val="odstavecislo"/>
        <w:numPr>
          <w:ilvl w:val="0"/>
          <w:numId w:val="0"/>
        </w:numPr>
        <w:rPr>
          <w:rFonts w:ascii="Arial" w:hAnsi="Arial" w:cs="Arial"/>
        </w:rPr>
      </w:pPr>
      <w:r w:rsidRPr="009B433D">
        <w:rPr>
          <w:rFonts w:ascii="Arial" w:hAnsi="Arial" w:cs="Arial"/>
        </w:rPr>
        <w:lastRenderedPageBreak/>
        <w:t>3.   Záväzky</w:t>
      </w:r>
    </w:p>
    <w:p w:rsidR="00FD471C" w:rsidRPr="009B433D" w:rsidRDefault="00FD471C" w:rsidP="00FD471C">
      <w:pPr>
        <w:pStyle w:val="odstavecbezcisla"/>
        <w:ind w:left="0"/>
        <w:rPr>
          <w:rFonts w:ascii="Arial" w:hAnsi="Arial" w:cs="Arial"/>
          <w:szCs w:val="20"/>
        </w:rPr>
      </w:pPr>
      <w:r w:rsidRPr="009B433D">
        <w:rPr>
          <w:rFonts w:ascii="Arial" w:hAnsi="Arial" w:cs="Arial"/>
          <w:szCs w:val="20"/>
        </w:rPr>
        <w:t>Štruktúra záväzkov (okrem bankových úverov) podľa zostatkovej doby splatnosti:</w:t>
      </w:r>
    </w:p>
    <w:p w:rsidR="00FD471C" w:rsidRPr="0083793D" w:rsidRDefault="00FD471C" w:rsidP="00FD471C">
      <w:pPr>
        <w:pStyle w:val="odstavecbezcisla"/>
        <w:ind w:left="0"/>
        <w:rPr>
          <w:rFonts w:ascii="Arial" w:hAnsi="Arial" w:cs="Arial"/>
          <w:szCs w:val="20"/>
          <w:highlight w:val="yellow"/>
        </w:rPr>
      </w:pPr>
    </w:p>
    <w:tbl>
      <w:tblPr>
        <w:tblW w:w="5001" w:type="pct"/>
        <w:tblCellMar>
          <w:left w:w="0" w:type="dxa"/>
          <w:right w:w="0" w:type="dxa"/>
        </w:tblCellMar>
        <w:tblLook w:val="0000"/>
      </w:tblPr>
      <w:tblGrid>
        <w:gridCol w:w="6503"/>
        <w:gridCol w:w="2066"/>
        <w:gridCol w:w="1899"/>
      </w:tblGrid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D471C" w:rsidRPr="00F4466F" w:rsidRDefault="00FD471C" w:rsidP="00FD471C">
            <w:pPr>
              <w:pStyle w:val="dotabulky"/>
              <w:spacing w:before="0"/>
              <w:rPr>
                <w:rFonts w:ascii="Arial" w:hAnsi="Arial" w:cs="Arial"/>
                <w:sz w:val="20"/>
                <w:szCs w:val="20"/>
              </w:rPr>
            </w:pPr>
          </w:p>
          <w:p w:rsidR="00FD471C" w:rsidRPr="00F4466F" w:rsidRDefault="00FD471C" w:rsidP="00FD471C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98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D471C" w:rsidRPr="00F4466F" w:rsidRDefault="00A17CF2" w:rsidP="00FD47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k 31.12.2020</w:t>
            </w:r>
          </w:p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k 31.12.201</w:t>
            </w:r>
            <w:r w:rsidR="00A17CF2">
              <w:rPr>
                <w:rFonts w:ascii="Arial" w:hAnsi="Arial" w:cs="Arial"/>
                <w:sz w:val="20"/>
                <w:szCs w:val="20"/>
              </w:rPr>
              <w:t>9</w:t>
            </w:r>
          </w:p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</w:tcPr>
          <w:p w:rsidR="00A17CF2" w:rsidRPr="00F4466F" w:rsidRDefault="00A17CF2" w:rsidP="00FD47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Záväzky po lehote splatnosti</w:t>
            </w:r>
          </w:p>
        </w:tc>
        <w:tc>
          <w:tcPr>
            <w:tcW w:w="987" w:type="pct"/>
          </w:tcPr>
          <w:p w:rsidR="00A17CF2" w:rsidRPr="00F4466F" w:rsidRDefault="00A17CF2" w:rsidP="00FD47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131 586</w:t>
            </w:r>
          </w:p>
        </w:tc>
        <w:tc>
          <w:tcPr>
            <w:tcW w:w="907" w:type="pct"/>
          </w:tcPr>
          <w:p w:rsidR="00A17CF2" w:rsidRPr="00F4466F" w:rsidRDefault="00A17CF2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413 139</w:t>
            </w: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  <w:tcBorders>
              <w:bottom w:val="single" w:sz="2" w:space="0" w:color="auto"/>
            </w:tcBorders>
          </w:tcPr>
          <w:p w:rsidR="00A17CF2" w:rsidRPr="00F4466F" w:rsidRDefault="00A17CF2" w:rsidP="00FD471C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Záväzky do lehoty splatnosti</w:t>
            </w:r>
          </w:p>
        </w:tc>
        <w:tc>
          <w:tcPr>
            <w:tcW w:w="987" w:type="pct"/>
            <w:tcBorders>
              <w:bottom w:val="single" w:sz="2" w:space="0" w:color="auto"/>
            </w:tcBorders>
          </w:tcPr>
          <w:p w:rsidR="00A17CF2" w:rsidRPr="00F4466F" w:rsidRDefault="00A17CF2" w:rsidP="00FD471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Arial" w:hAnsi="Arial" w:cs="Arial"/>
                <w:sz w:val="20"/>
                <w:szCs w:val="20"/>
              </w:rPr>
              <w:t>485 168</w:t>
            </w:r>
          </w:p>
          <w:p w:rsidR="00A17CF2" w:rsidRPr="00F4466F" w:rsidRDefault="00A17CF2" w:rsidP="00FD47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pct"/>
            <w:tcBorders>
              <w:bottom w:val="single" w:sz="2" w:space="0" w:color="auto"/>
            </w:tcBorders>
          </w:tcPr>
          <w:p w:rsidR="00A17CF2" w:rsidRPr="00F4466F" w:rsidRDefault="00A17CF2" w:rsidP="00F9736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Arial" w:hAnsi="Arial" w:cs="Arial"/>
                <w:sz w:val="20"/>
                <w:szCs w:val="20"/>
              </w:rPr>
              <w:t>485 168</w:t>
            </w:r>
          </w:p>
          <w:p w:rsidR="00A17CF2" w:rsidRPr="00F4466F" w:rsidRDefault="00A17CF2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2" w:space="0" w:color="auto"/>
              <w:bottom w:val="single" w:sz="18" w:space="0" w:color="auto"/>
            </w:tcBorders>
          </w:tcPr>
          <w:p w:rsidR="00A17CF2" w:rsidRPr="00F4466F" w:rsidRDefault="00A17CF2" w:rsidP="00FD471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Krátkodobé záväzky spolu</w:t>
            </w:r>
          </w:p>
        </w:tc>
        <w:tc>
          <w:tcPr>
            <w:tcW w:w="987" w:type="pct"/>
            <w:tcBorders>
              <w:top w:val="single" w:sz="2" w:space="0" w:color="auto"/>
              <w:bottom w:val="single" w:sz="18" w:space="0" w:color="auto"/>
            </w:tcBorders>
          </w:tcPr>
          <w:p w:rsidR="00A17CF2" w:rsidRPr="00F4466F" w:rsidRDefault="00A17CF2" w:rsidP="00FD47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485 268</w:t>
            </w:r>
          </w:p>
        </w:tc>
        <w:tc>
          <w:tcPr>
            <w:tcW w:w="907" w:type="pct"/>
            <w:tcBorders>
              <w:top w:val="single" w:sz="2" w:space="0" w:color="auto"/>
              <w:bottom w:val="single" w:sz="18" w:space="0" w:color="auto"/>
            </w:tcBorders>
          </w:tcPr>
          <w:p w:rsidR="00A17CF2" w:rsidRPr="00F4466F" w:rsidRDefault="00A17CF2" w:rsidP="00F9736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898 307</w:t>
            </w: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18" w:space="0" w:color="auto"/>
            </w:tcBorders>
          </w:tcPr>
          <w:p w:rsidR="00A17CF2" w:rsidRPr="00F4466F" w:rsidRDefault="00A17CF2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7" w:type="pct"/>
            <w:tcBorders>
              <w:top w:val="single" w:sz="18" w:space="0" w:color="auto"/>
            </w:tcBorders>
          </w:tcPr>
          <w:p w:rsidR="00A17CF2" w:rsidRPr="00F4466F" w:rsidRDefault="00A17CF2" w:rsidP="00FD471C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18" w:space="0" w:color="auto"/>
            </w:tcBorders>
          </w:tcPr>
          <w:p w:rsidR="00A17CF2" w:rsidRPr="00F4466F" w:rsidRDefault="00A17CF2" w:rsidP="00F97367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</w:tcPr>
          <w:p w:rsidR="00A17CF2" w:rsidRPr="00F4466F" w:rsidRDefault="00A17CF2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Záväzky so zostatkovou dobou splatnosti 1 až 5 rokov</w:t>
            </w:r>
          </w:p>
        </w:tc>
        <w:tc>
          <w:tcPr>
            <w:tcW w:w="987" w:type="pct"/>
          </w:tcPr>
          <w:p w:rsidR="00A17CF2" w:rsidRPr="00F4466F" w:rsidRDefault="00A17CF2" w:rsidP="00FD47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184 114</w:t>
            </w:r>
          </w:p>
        </w:tc>
        <w:tc>
          <w:tcPr>
            <w:tcW w:w="907" w:type="pct"/>
          </w:tcPr>
          <w:p w:rsidR="00A17CF2" w:rsidRPr="00F4466F" w:rsidRDefault="00A17CF2" w:rsidP="00A17CF2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161 796</w:t>
            </w: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  <w:tcBorders>
              <w:bottom w:val="single" w:sz="2" w:space="0" w:color="auto"/>
            </w:tcBorders>
            <w:shd w:val="clear" w:color="auto" w:fill="auto"/>
          </w:tcPr>
          <w:p w:rsidR="00A17CF2" w:rsidRPr="00F4466F" w:rsidRDefault="00A17CF2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Odložený daňový záväzok</w:t>
            </w:r>
          </w:p>
        </w:tc>
        <w:tc>
          <w:tcPr>
            <w:tcW w:w="987" w:type="pct"/>
            <w:tcBorders>
              <w:bottom w:val="single" w:sz="2" w:space="0" w:color="auto"/>
            </w:tcBorders>
            <w:shd w:val="clear" w:color="auto" w:fill="auto"/>
          </w:tcPr>
          <w:p w:rsidR="00A17CF2" w:rsidRPr="00F4466F" w:rsidRDefault="00A17CF2" w:rsidP="00FD471C">
            <w:pPr>
              <w:tabs>
                <w:tab w:val="center" w:pos="1276"/>
                <w:tab w:val="right" w:pos="1843"/>
              </w:tabs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07" w:type="pct"/>
            <w:tcBorders>
              <w:bottom w:val="single" w:sz="2" w:space="0" w:color="auto"/>
            </w:tcBorders>
            <w:shd w:val="clear" w:color="auto" w:fill="auto"/>
          </w:tcPr>
          <w:p w:rsidR="00A17CF2" w:rsidRPr="00F4466F" w:rsidRDefault="00A17CF2" w:rsidP="00F97367">
            <w:pPr>
              <w:tabs>
                <w:tab w:val="center" w:pos="1276"/>
                <w:tab w:val="right" w:pos="1843"/>
              </w:tabs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A17CF2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2" w:space="0" w:color="auto"/>
              <w:bottom w:val="single" w:sz="18" w:space="0" w:color="auto"/>
            </w:tcBorders>
          </w:tcPr>
          <w:p w:rsidR="00A17CF2" w:rsidRPr="00F4466F" w:rsidRDefault="00A17CF2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987" w:type="pct"/>
            <w:tcBorders>
              <w:top w:val="single" w:sz="2" w:space="0" w:color="auto"/>
              <w:bottom w:val="single" w:sz="18" w:space="0" w:color="auto"/>
            </w:tcBorders>
          </w:tcPr>
          <w:p w:rsidR="00A17CF2" w:rsidRPr="00FD471C" w:rsidRDefault="00A17CF2" w:rsidP="00FD471C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184 114</w:t>
            </w:r>
          </w:p>
        </w:tc>
        <w:tc>
          <w:tcPr>
            <w:tcW w:w="907" w:type="pct"/>
            <w:tcBorders>
              <w:top w:val="single" w:sz="2" w:space="0" w:color="auto"/>
              <w:bottom w:val="single" w:sz="18" w:space="0" w:color="auto"/>
            </w:tcBorders>
          </w:tcPr>
          <w:p w:rsidR="00A17CF2" w:rsidRPr="00FD471C" w:rsidRDefault="00A17CF2" w:rsidP="00A17CF2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D471C">
              <w:rPr>
                <w:rFonts w:ascii="Arial" w:hAnsi="Arial" w:cs="Arial"/>
                <w:b/>
                <w:bCs/>
                <w:sz w:val="20"/>
                <w:szCs w:val="20"/>
              </w:rPr>
              <w:t>161 796</w:t>
            </w:r>
          </w:p>
        </w:tc>
      </w:tr>
    </w:tbl>
    <w:p w:rsidR="00FD471C" w:rsidRDefault="00FD471C" w:rsidP="00FD471C">
      <w:pPr>
        <w:pStyle w:val="odstavecbezcisla"/>
        <w:rPr>
          <w:rFonts w:ascii="Arial" w:hAnsi="Arial" w:cs="Arial"/>
          <w:b/>
          <w:szCs w:val="20"/>
        </w:rPr>
      </w:pPr>
    </w:p>
    <w:p w:rsidR="00F2767E" w:rsidRPr="0083793D" w:rsidRDefault="00F2767E" w:rsidP="00F2767E">
      <w:pPr>
        <w:pStyle w:val="odstavecbezcisla"/>
        <w:ind w:left="0"/>
        <w:rPr>
          <w:rFonts w:ascii="Arial" w:hAnsi="Arial" w:cs="Arial"/>
          <w:szCs w:val="20"/>
          <w:highlight w:val="yellow"/>
        </w:rPr>
      </w:pPr>
    </w:p>
    <w:p w:rsidR="00FD471C" w:rsidRPr="00352494" w:rsidRDefault="00FD471C" w:rsidP="00FD471C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</w:rPr>
      </w:pPr>
      <w:r w:rsidRPr="00352494">
        <w:rPr>
          <w:rFonts w:ascii="Arial" w:hAnsi="Arial" w:cs="Arial"/>
        </w:rPr>
        <w:t>Majetok prenajatý formou finančného prenájmu</w:t>
      </w:r>
    </w:p>
    <w:tbl>
      <w:tblPr>
        <w:tblW w:w="1009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1"/>
        <w:gridCol w:w="1340"/>
        <w:gridCol w:w="1340"/>
        <w:gridCol w:w="1341"/>
        <w:gridCol w:w="1340"/>
        <w:gridCol w:w="1340"/>
        <w:gridCol w:w="1343"/>
      </w:tblGrid>
      <w:tr w:rsidR="00FD471C" w:rsidRPr="00F4466F" w:rsidTr="00FD471C">
        <w:trPr>
          <w:trHeight w:val="540"/>
        </w:trPr>
        <w:tc>
          <w:tcPr>
            <w:tcW w:w="2051" w:type="dxa"/>
            <w:vMerge w:val="restart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4021" w:type="dxa"/>
            <w:gridSpan w:val="3"/>
            <w:shd w:val="clear" w:color="auto" w:fill="E6E6E6"/>
            <w:vAlign w:val="center"/>
          </w:tcPr>
          <w:p w:rsidR="00FD471C" w:rsidRPr="00F4466F" w:rsidRDefault="00FD471C" w:rsidP="00A17CF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  <w:r w:rsidR="00A17CF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23" w:type="dxa"/>
            <w:gridSpan w:val="3"/>
            <w:shd w:val="clear" w:color="auto" w:fill="E6E6E6"/>
            <w:vAlign w:val="center"/>
          </w:tcPr>
          <w:p w:rsidR="00FD471C" w:rsidRPr="00F4466F" w:rsidRDefault="00FD471C" w:rsidP="00A17CF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</w:t>
            </w:r>
            <w:r w:rsidR="00A17CF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FD471C" w:rsidRPr="00F4466F" w:rsidTr="00FD471C">
        <w:trPr>
          <w:trHeight w:val="66"/>
        </w:trPr>
        <w:tc>
          <w:tcPr>
            <w:tcW w:w="2051" w:type="dxa"/>
            <w:vMerge/>
            <w:shd w:val="clear" w:color="auto" w:fill="E6E6E6"/>
            <w:vAlign w:val="center"/>
          </w:tcPr>
          <w:p w:rsidR="00FD471C" w:rsidRPr="00F4466F" w:rsidRDefault="00FD471C" w:rsidP="00FD471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021" w:type="dxa"/>
            <w:gridSpan w:val="3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4023" w:type="dxa"/>
            <w:gridSpan w:val="3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</w:tr>
      <w:tr w:rsidR="00FD471C" w:rsidRPr="00F4466F" w:rsidTr="00FD471C">
        <w:trPr>
          <w:trHeight w:val="122"/>
        </w:trPr>
        <w:tc>
          <w:tcPr>
            <w:tcW w:w="2051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od jedného do piatich rokov</w:t>
            </w:r>
          </w:p>
        </w:tc>
        <w:tc>
          <w:tcPr>
            <w:tcW w:w="1341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viac ako päť rokov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od jedného do piatich rokov</w:t>
            </w:r>
          </w:p>
        </w:tc>
        <w:tc>
          <w:tcPr>
            <w:tcW w:w="1343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viac ako päť rokov</w:t>
            </w:r>
          </w:p>
        </w:tc>
      </w:tr>
      <w:tr w:rsidR="00FD471C" w:rsidRPr="00F4466F" w:rsidTr="00FD471C">
        <w:trPr>
          <w:trHeight w:val="122"/>
        </w:trPr>
        <w:tc>
          <w:tcPr>
            <w:tcW w:w="20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341" w:type="dxa"/>
            <w:tcBorders>
              <w:bottom w:val="single" w:sz="4" w:space="0" w:color="auto"/>
            </w:tcBorders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34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</w:tr>
      <w:tr w:rsidR="00A17CF2" w:rsidRPr="00F4466F" w:rsidTr="00FD471C">
        <w:tc>
          <w:tcPr>
            <w:tcW w:w="2051" w:type="dxa"/>
            <w:shd w:val="clear" w:color="auto" w:fill="auto"/>
            <w:noWrap/>
            <w:vAlign w:val="bottom"/>
          </w:tcPr>
          <w:p w:rsidR="00A17CF2" w:rsidRPr="00F4466F" w:rsidRDefault="00A17CF2" w:rsidP="002D5FC4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40" w:type="dxa"/>
            <w:shd w:val="clear" w:color="auto" w:fill="auto"/>
            <w:noWrap/>
            <w:vAlign w:val="center"/>
          </w:tcPr>
          <w:p w:rsidR="00A17CF2" w:rsidRPr="00F4466F" w:rsidRDefault="00A17CF2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92 609</w:t>
            </w:r>
          </w:p>
        </w:tc>
        <w:tc>
          <w:tcPr>
            <w:tcW w:w="1340" w:type="dxa"/>
            <w:vAlign w:val="center"/>
          </w:tcPr>
          <w:p w:rsidR="00A17CF2" w:rsidRPr="00F4466F" w:rsidRDefault="00A17CF2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162 768</w:t>
            </w:r>
          </w:p>
        </w:tc>
        <w:tc>
          <w:tcPr>
            <w:tcW w:w="1341" w:type="dxa"/>
            <w:vAlign w:val="center"/>
          </w:tcPr>
          <w:p w:rsidR="00A17CF2" w:rsidRPr="00F4466F" w:rsidRDefault="00A17CF2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0" w:type="dxa"/>
            <w:vAlign w:val="center"/>
          </w:tcPr>
          <w:p w:rsidR="00A17CF2" w:rsidRPr="00F4466F" w:rsidRDefault="00A17CF2" w:rsidP="00F973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99 935</w:t>
            </w:r>
          </w:p>
        </w:tc>
        <w:tc>
          <w:tcPr>
            <w:tcW w:w="1340" w:type="dxa"/>
            <w:shd w:val="clear" w:color="auto" w:fill="auto"/>
            <w:noWrap/>
            <w:vAlign w:val="center"/>
          </w:tcPr>
          <w:p w:rsidR="00A17CF2" w:rsidRPr="00F4466F" w:rsidRDefault="00A17CF2" w:rsidP="00F973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132 896</w:t>
            </w:r>
          </w:p>
        </w:tc>
        <w:tc>
          <w:tcPr>
            <w:tcW w:w="1343" w:type="dxa"/>
            <w:shd w:val="clear" w:color="auto" w:fill="auto"/>
            <w:noWrap/>
            <w:vAlign w:val="center"/>
          </w:tcPr>
          <w:p w:rsidR="00A17CF2" w:rsidRPr="00F4466F" w:rsidRDefault="00A17CF2" w:rsidP="002D5FC4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</w:tc>
      </w:tr>
    </w:tbl>
    <w:p w:rsidR="00FD471C" w:rsidRDefault="00FD471C" w:rsidP="00FD471C">
      <w:pPr>
        <w:pStyle w:val="odstavecbezcisla"/>
        <w:ind w:left="0"/>
        <w:rPr>
          <w:rFonts w:ascii="Arial" w:hAnsi="Arial" w:cs="Arial"/>
          <w:b/>
          <w:szCs w:val="20"/>
          <w:highlight w:val="yellow"/>
        </w:rPr>
      </w:pPr>
    </w:p>
    <w:p w:rsidR="00FD471C" w:rsidRPr="000E5B2F" w:rsidRDefault="00FD471C" w:rsidP="00FD471C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</w:rPr>
      </w:pPr>
      <w:r w:rsidRPr="000E5B2F">
        <w:rPr>
          <w:rFonts w:ascii="Arial" w:hAnsi="Arial" w:cs="Arial"/>
        </w:rPr>
        <w:t>Bankové úvery, pôžičky, finančné výpomoci</w:t>
      </w:r>
    </w:p>
    <w:tbl>
      <w:tblPr>
        <w:tblW w:w="5000" w:type="pct"/>
        <w:jc w:val="center"/>
        <w:tblLayout w:type="fixed"/>
        <w:tblLook w:val="00A0"/>
      </w:tblPr>
      <w:tblGrid>
        <w:gridCol w:w="1757"/>
        <w:gridCol w:w="1141"/>
        <w:gridCol w:w="1140"/>
        <w:gridCol w:w="1304"/>
        <w:gridCol w:w="1794"/>
        <w:gridCol w:w="1466"/>
        <w:gridCol w:w="2080"/>
      </w:tblGrid>
      <w:tr w:rsidR="00FD471C" w:rsidRPr="00F4466F" w:rsidTr="00FD471C">
        <w:trPr>
          <w:trHeight w:val="345"/>
          <w:jc w:val="center"/>
        </w:trPr>
        <w:tc>
          <w:tcPr>
            <w:tcW w:w="17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Názov položky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Mena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Úrok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>p. a.</w:t>
            </w:r>
          </w:p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v %</w:t>
            </w:r>
          </w:p>
        </w:tc>
        <w:tc>
          <w:tcPr>
            <w:tcW w:w="12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Dátum splatnosti</w:t>
            </w:r>
          </w:p>
        </w:tc>
        <w:tc>
          <w:tcPr>
            <w:tcW w:w="17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Suma istiny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 xml:space="preserve">v príslušnej mene za bežné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lastRenderedPageBreak/>
              <w:t>účtovné obdobie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lastRenderedPageBreak/>
              <w:t xml:space="preserve">Suma istiny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>v eurách</w:t>
            </w:r>
          </w:p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za bežné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lastRenderedPageBreak/>
              <w:t>účtovné obdobie</w:t>
            </w:r>
          </w:p>
        </w:tc>
        <w:tc>
          <w:tcPr>
            <w:tcW w:w="2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lastRenderedPageBreak/>
              <w:t xml:space="preserve">Suma istiny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 xml:space="preserve">v príslušnej mene za bezprostredne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lastRenderedPageBreak/>
              <w:t>predchádzajúce účtovné obdobie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lastRenderedPageBreak/>
              <w:t>a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t>b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t>c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t>d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t>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t>f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sz w:val="22"/>
              </w:rPr>
              <w:t>g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0491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b/>
                <w:bCs/>
                <w:sz w:val="22"/>
              </w:rPr>
              <w:t xml:space="preserve">Dlhodobé bankové úvery 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  <w:r>
              <w:rPr>
                <w:rFonts w:ascii="Calibri" w:hAnsi="Calibri" w:cs="Arial Narrow"/>
                <w:color w:val="000000"/>
                <w:sz w:val="20"/>
                <w:szCs w:val="20"/>
              </w:rPr>
              <w:t>SLSP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EUR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3,00</w:t>
            </w:r>
          </w:p>
        </w:tc>
        <w:tc>
          <w:tcPr>
            <w:tcW w:w="1281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40 594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0491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</w:rPr>
            </w:pPr>
            <w:r w:rsidRPr="00F4466F">
              <w:rPr>
                <w:rFonts w:ascii="Calibri" w:hAnsi="Calibri" w:cs="Arial"/>
                <w:b/>
                <w:bCs/>
                <w:sz w:val="22"/>
              </w:rPr>
              <w:t xml:space="preserve">Krátkodobé bankové úvery 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D471C" w:rsidRPr="00A31F9A" w:rsidRDefault="00FD471C" w:rsidP="002D5FC4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  <w:r w:rsidRPr="00A31F9A">
              <w:rPr>
                <w:rFonts w:ascii="Calibri" w:hAnsi="Calibri" w:cs="Arial Narrow"/>
                <w:color w:val="000000"/>
                <w:sz w:val="20"/>
                <w:szCs w:val="20"/>
              </w:rPr>
              <w:t>Kontokorent</w:t>
            </w:r>
          </w:p>
          <w:p w:rsidR="00405307" w:rsidRPr="00A31F9A" w:rsidRDefault="00A31F9A" w:rsidP="002D5FC4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  <w:r w:rsidRPr="00A31F9A">
              <w:rPr>
                <w:rFonts w:ascii="Calibri" w:hAnsi="Calibri" w:cs="Arial Narrow"/>
                <w:color w:val="000000"/>
                <w:sz w:val="20"/>
                <w:szCs w:val="20"/>
              </w:rPr>
              <w:t>SLSP</w:t>
            </w:r>
            <w:r w:rsidR="00405307" w:rsidRPr="00A31F9A">
              <w:rPr>
                <w:rFonts w:ascii="Calibri" w:hAnsi="Calibri" w:cs="Arial Narrow"/>
                <w:color w:val="000000"/>
                <w:sz w:val="20"/>
                <w:szCs w:val="20"/>
              </w:rPr>
              <w:t xml:space="preserve"> a.s.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A31F9A">
              <w:rPr>
                <w:rFonts w:ascii="Calibri" w:hAnsi="Calibri" w:cs="Arial"/>
                <w:sz w:val="20"/>
                <w:szCs w:val="20"/>
              </w:rPr>
              <w:t>€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A31F9A" w:rsidRDefault="00405307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A31F9A">
              <w:rPr>
                <w:rFonts w:ascii="Calibri" w:hAnsi="Calibri" w:cs="Arial"/>
                <w:sz w:val="20"/>
                <w:szCs w:val="20"/>
              </w:rPr>
              <w:t>1,9</w:t>
            </w:r>
          </w:p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A31F9A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A31F9A">
              <w:rPr>
                <w:rFonts w:ascii="Calibri" w:hAnsi="Calibri" w:cs="Arial"/>
                <w:sz w:val="20"/>
                <w:szCs w:val="20"/>
              </w:rPr>
              <w:t>300 000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A31F9A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A31F9A">
              <w:rPr>
                <w:rFonts w:ascii="Calibri" w:hAnsi="Calibri" w:cs="Arial"/>
                <w:sz w:val="20"/>
                <w:szCs w:val="20"/>
              </w:rPr>
              <w:t>300 000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71C" w:rsidRPr="001F0336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</w:tr>
      <w:tr w:rsidR="00FD471C" w:rsidRPr="00F4466F" w:rsidTr="001507DA">
        <w:trPr>
          <w:trHeight w:val="330"/>
          <w:jc w:val="center"/>
        </w:trPr>
        <w:tc>
          <w:tcPr>
            <w:tcW w:w="17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FD471C" w:rsidRPr="00A31F9A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D471C" w:rsidRPr="001F0336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</w:tr>
      <w:tr w:rsidR="001507DA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  <w:highlight w:val="yellow"/>
              </w:rPr>
            </w:pPr>
          </w:p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  <w:tc>
          <w:tcPr>
            <w:tcW w:w="1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7DA" w:rsidRPr="001F0336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  <w:highlight w:val="yellow"/>
              </w:rPr>
            </w:pPr>
          </w:p>
        </w:tc>
      </w:tr>
    </w:tbl>
    <w:p w:rsidR="00F2767E" w:rsidRDefault="00F2767E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Pr="00D16B40" w:rsidRDefault="00502D03" w:rsidP="00502D03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4.  Sociálny fond</w:t>
      </w:r>
    </w:p>
    <w:p w:rsidR="00502D03" w:rsidRPr="00D16B40" w:rsidRDefault="00502D03" w:rsidP="00502D03">
      <w:pPr>
        <w:pStyle w:val="odstavecbezcisla"/>
        <w:ind w:left="0"/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Tvorba a čerpanie sociálneho fondu v priebehu účtovného obdobia sú uvedené v nasledujúcej tabuľke:</w:t>
      </w:r>
    </w:p>
    <w:p w:rsidR="00502D03" w:rsidRPr="00D16B40" w:rsidRDefault="00502D03" w:rsidP="00502D03">
      <w:pPr>
        <w:pStyle w:val="odstavecbezcisla"/>
        <w:ind w:left="0"/>
        <w:rPr>
          <w:rFonts w:ascii="Arial" w:hAnsi="Arial" w:cs="Arial"/>
          <w:szCs w:val="20"/>
        </w:rPr>
      </w:pPr>
    </w:p>
    <w:tbl>
      <w:tblPr>
        <w:tblW w:w="5842" w:type="pct"/>
        <w:tblCellMar>
          <w:left w:w="0" w:type="dxa"/>
          <w:right w:w="0" w:type="dxa"/>
        </w:tblCellMar>
        <w:tblLook w:val="0000"/>
      </w:tblPr>
      <w:tblGrid>
        <w:gridCol w:w="6610"/>
        <w:gridCol w:w="2096"/>
        <w:gridCol w:w="1761"/>
        <w:gridCol w:w="1761"/>
      </w:tblGrid>
      <w:tr w:rsidR="001F0336" w:rsidRPr="00F4466F" w:rsidTr="001F0336">
        <w:trPr>
          <w:cantSplit/>
          <w:trHeight w:val="20"/>
        </w:trPr>
        <w:tc>
          <w:tcPr>
            <w:tcW w:w="2703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1F0336" w:rsidRPr="00F4466F" w:rsidRDefault="001F0336" w:rsidP="00502D03">
            <w:pPr>
              <w:pStyle w:val="dotabulky"/>
              <w:spacing w:before="0"/>
              <w:rPr>
                <w:rFonts w:ascii="Arial" w:hAnsi="Arial" w:cs="Arial"/>
                <w:sz w:val="20"/>
                <w:szCs w:val="20"/>
              </w:rPr>
            </w:pPr>
          </w:p>
          <w:p w:rsidR="001F0336" w:rsidRPr="00F4466F" w:rsidRDefault="001F0336" w:rsidP="00502D03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857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1F0336" w:rsidRPr="00F4466F" w:rsidRDefault="001F0336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31.12. 20</w:t>
            </w: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  <w:p w:rsidR="001F0336" w:rsidRPr="00F4466F" w:rsidRDefault="001F0336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20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1F0336" w:rsidRPr="00F4466F" w:rsidRDefault="001F0336" w:rsidP="00F97367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31.12. 2019</w:t>
            </w:r>
          </w:p>
          <w:p w:rsidR="001F0336" w:rsidRPr="00F4466F" w:rsidRDefault="001F0336" w:rsidP="00F97367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20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1F0336" w:rsidRPr="00F4466F" w:rsidRDefault="001F0336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31.12. 2018</w:t>
            </w:r>
          </w:p>
          <w:p w:rsidR="001F0336" w:rsidRPr="00F4466F" w:rsidRDefault="001F0336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F0336" w:rsidRPr="00F4466F" w:rsidTr="001F0336">
        <w:trPr>
          <w:cantSplit/>
          <w:trHeight w:val="20"/>
        </w:trPr>
        <w:tc>
          <w:tcPr>
            <w:tcW w:w="2703" w:type="pct"/>
            <w:tcBorders>
              <w:top w:val="single" w:sz="2" w:space="0" w:color="auto"/>
            </w:tcBorders>
          </w:tcPr>
          <w:p w:rsidR="001F0336" w:rsidRPr="00F4466F" w:rsidRDefault="001F0336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 1.1.</w:t>
            </w:r>
          </w:p>
        </w:tc>
        <w:tc>
          <w:tcPr>
            <w:tcW w:w="857" w:type="pct"/>
            <w:tcBorders>
              <w:top w:val="single" w:sz="2" w:space="0" w:color="auto"/>
            </w:tcBorders>
          </w:tcPr>
          <w:p w:rsidR="001F0336" w:rsidRPr="00F4466F" w:rsidRDefault="001F0336" w:rsidP="001F0336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22 634</w:t>
            </w:r>
          </w:p>
        </w:tc>
        <w:tc>
          <w:tcPr>
            <w:tcW w:w="720" w:type="pct"/>
            <w:tcBorders>
              <w:top w:val="single" w:sz="2" w:space="0" w:color="auto"/>
            </w:tcBorders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21 226</w:t>
            </w:r>
          </w:p>
        </w:tc>
        <w:tc>
          <w:tcPr>
            <w:tcW w:w="720" w:type="pct"/>
            <w:tcBorders>
              <w:top w:val="single" w:sz="2" w:space="0" w:color="auto"/>
            </w:tcBorders>
          </w:tcPr>
          <w:p w:rsidR="001F0336" w:rsidRPr="00F4466F" w:rsidRDefault="001F0336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16 919</w:t>
            </w:r>
          </w:p>
        </w:tc>
      </w:tr>
      <w:tr w:rsidR="001F0336" w:rsidRPr="00F4466F" w:rsidTr="001F0336">
        <w:trPr>
          <w:cantSplit/>
          <w:trHeight w:val="20"/>
        </w:trPr>
        <w:tc>
          <w:tcPr>
            <w:tcW w:w="2703" w:type="pct"/>
          </w:tcPr>
          <w:p w:rsidR="001F0336" w:rsidRPr="00F4466F" w:rsidRDefault="001F0336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857" w:type="pct"/>
          </w:tcPr>
          <w:p w:rsidR="001F0336" w:rsidRPr="00F4466F" w:rsidRDefault="001F0336" w:rsidP="001F0336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4 436</w:t>
            </w:r>
          </w:p>
        </w:tc>
        <w:tc>
          <w:tcPr>
            <w:tcW w:w="720" w:type="pct"/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5 </w:t>
            </w:r>
            <w:r>
              <w:rPr>
                <w:rFonts w:ascii="Arial" w:hAnsi="Arial" w:cs="Arial"/>
                <w:bCs/>
                <w:sz w:val="20"/>
                <w:szCs w:val="20"/>
              </w:rPr>
              <w:t>242</w:t>
            </w:r>
          </w:p>
        </w:tc>
        <w:tc>
          <w:tcPr>
            <w:tcW w:w="720" w:type="pct"/>
          </w:tcPr>
          <w:p w:rsidR="001F0336" w:rsidRPr="00F4466F" w:rsidRDefault="001F0336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6 996</w:t>
            </w:r>
          </w:p>
        </w:tc>
      </w:tr>
      <w:tr w:rsidR="001F0336" w:rsidRPr="00F4466F" w:rsidTr="001F0336">
        <w:trPr>
          <w:cantSplit/>
          <w:trHeight w:val="20"/>
        </w:trPr>
        <w:tc>
          <w:tcPr>
            <w:tcW w:w="2703" w:type="pct"/>
          </w:tcPr>
          <w:p w:rsidR="001F0336" w:rsidRPr="00F4466F" w:rsidRDefault="001F0336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857" w:type="pct"/>
          </w:tcPr>
          <w:p w:rsidR="001F0336" w:rsidRPr="00F4466F" w:rsidRDefault="001F0336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0" w:type="pct"/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0" w:type="pct"/>
          </w:tcPr>
          <w:p w:rsidR="001F0336" w:rsidRPr="00F4466F" w:rsidRDefault="001F0336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F0336" w:rsidRPr="00F4466F" w:rsidTr="001F0336">
        <w:trPr>
          <w:cantSplit/>
          <w:trHeight w:val="20"/>
        </w:trPr>
        <w:tc>
          <w:tcPr>
            <w:tcW w:w="2703" w:type="pct"/>
            <w:tcBorders>
              <w:bottom w:val="single" w:sz="2" w:space="0" w:color="auto"/>
            </w:tcBorders>
          </w:tcPr>
          <w:p w:rsidR="001F0336" w:rsidRPr="00F4466F" w:rsidRDefault="001F0336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857" w:type="pct"/>
            <w:tcBorders>
              <w:bottom w:val="single" w:sz="2" w:space="0" w:color="auto"/>
            </w:tcBorders>
          </w:tcPr>
          <w:p w:rsidR="001F0336" w:rsidRPr="00F4466F" w:rsidRDefault="001F0336" w:rsidP="001F0336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1 625 </w:t>
            </w:r>
          </w:p>
        </w:tc>
        <w:tc>
          <w:tcPr>
            <w:tcW w:w="720" w:type="pct"/>
            <w:tcBorders>
              <w:bottom w:val="single" w:sz="2" w:space="0" w:color="auto"/>
            </w:tcBorders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3 834</w:t>
            </w:r>
          </w:p>
        </w:tc>
        <w:tc>
          <w:tcPr>
            <w:tcW w:w="720" w:type="pct"/>
            <w:tcBorders>
              <w:bottom w:val="single" w:sz="2" w:space="0" w:color="auto"/>
            </w:tcBorders>
          </w:tcPr>
          <w:p w:rsidR="001F0336" w:rsidRPr="00F4466F" w:rsidRDefault="001F0336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2689</w:t>
            </w:r>
          </w:p>
        </w:tc>
      </w:tr>
      <w:tr w:rsidR="001F0336" w:rsidRPr="00F4466F" w:rsidTr="001F0336">
        <w:trPr>
          <w:cantSplit/>
          <w:trHeight w:val="20"/>
        </w:trPr>
        <w:tc>
          <w:tcPr>
            <w:tcW w:w="2703" w:type="pct"/>
            <w:tcBorders>
              <w:top w:val="single" w:sz="2" w:space="0" w:color="auto"/>
              <w:bottom w:val="single" w:sz="2" w:space="0" w:color="auto"/>
            </w:tcBorders>
          </w:tcPr>
          <w:p w:rsidR="001F0336" w:rsidRPr="00F4466F" w:rsidRDefault="001F0336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 31.12.</w:t>
            </w:r>
          </w:p>
        </w:tc>
        <w:tc>
          <w:tcPr>
            <w:tcW w:w="857" w:type="pct"/>
            <w:tcBorders>
              <w:top w:val="single" w:sz="2" w:space="0" w:color="auto"/>
              <w:bottom w:val="single" w:sz="2" w:space="0" w:color="auto"/>
            </w:tcBorders>
          </w:tcPr>
          <w:p w:rsidR="001F0336" w:rsidRPr="00F4466F" w:rsidRDefault="001F0336" w:rsidP="001F033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25 445</w:t>
            </w:r>
          </w:p>
        </w:tc>
        <w:tc>
          <w:tcPr>
            <w:tcW w:w="720" w:type="pct"/>
            <w:tcBorders>
              <w:top w:val="single" w:sz="2" w:space="0" w:color="auto"/>
              <w:bottom w:val="single" w:sz="2" w:space="0" w:color="auto"/>
            </w:tcBorders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22 634</w:t>
            </w:r>
          </w:p>
        </w:tc>
        <w:tc>
          <w:tcPr>
            <w:tcW w:w="720" w:type="pct"/>
            <w:tcBorders>
              <w:top w:val="single" w:sz="2" w:space="0" w:color="auto"/>
              <w:bottom w:val="single" w:sz="2" w:space="0" w:color="auto"/>
            </w:tcBorders>
          </w:tcPr>
          <w:p w:rsidR="001F0336" w:rsidRPr="00F4466F" w:rsidRDefault="001F0336" w:rsidP="00502D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21 226</w:t>
            </w:r>
          </w:p>
        </w:tc>
      </w:tr>
    </w:tbl>
    <w:p w:rsidR="00502D03" w:rsidRPr="0083793D" w:rsidRDefault="00502D03" w:rsidP="00502D03">
      <w:pPr>
        <w:pStyle w:val="odstavecislo"/>
        <w:numPr>
          <w:ilvl w:val="0"/>
          <w:numId w:val="0"/>
        </w:numPr>
        <w:ind w:left="90"/>
        <w:rPr>
          <w:rFonts w:ascii="Arial" w:hAnsi="Arial" w:cs="Arial"/>
          <w:highlight w:val="yellow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1507DA" w:rsidRPr="00FC080A" w:rsidRDefault="001507DA" w:rsidP="001507DA">
      <w:pPr>
        <w:pStyle w:val="odstavecislo"/>
        <w:numPr>
          <w:ilvl w:val="0"/>
          <w:numId w:val="0"/>
        </w:numPr>
        <w:ind w:left="90"/>
        <w:rPr>
          <w:rFonts w:ascii="Arial" w:hAnsi="Arial" w:cs="Arial"/>
        </w:rPr>
      </w:pPr>
      <w:r w:rsidRPr="00FC080A">
        <w:rPr>
          <w:rFonts w:ascii="Arial" w:hAnsi="Arial" w:cs="Arial"/>
        </w:rPr>
        <w:t xml:space="preserve">5.   Časové rozlíšenie </w:t>
      </w:r>
    </w:p>
    <w:p w:rsidR="007C6842" w:rsidRPr="001507DA" w:rsidRDefault="001507DA" w:rsidP="007C6842">
      <w:pPr>
        <w:pStyle w:val="odstavecbezcisla"/>
        <w:suppressAutoHyphens/>
        <w:ind w:left="0"/>
        <w:rPr>
          <w:rFonts w:ascii="Arial" w:hAnsi="Arial" w:cs="Arial"/>
        </w:rPr>
      </w:pPr>
      <w:r w:rsidRPr="00FC080A">
        <w:rPr>
          <w:rFonts w:ascii="Arial" w:hAnsi="Arial" w:cs="Arial"/>
          <w:b/>
        </w:rPr>
        <w:t xml:space="preserve">Spoločnosť účtovala o nákladoch budúcich období v sume </w:t>
      </w:r>
      <w:r w:rsidR="001F0336">
        <w:rPr>
          <w:rFonts w:ascii="Arial" w:hAnsi="Arial" w:cs="Arial"/>
          <w:b/>
        </w:rPr>
        <w:t>8 293</w:t>
      </w:r>
      <w:r w:rsidRPr="00FC080A">
        <w:rPr>
          <w:rFonts w:ascii="Arial" w:hAnsi="Arial" w:cs="Arial"/>
          <w:b/>
        </w:rPr>
        <w:t xml:space="preserve"> EUR, ktoré sú tvorené najmä poistným na nasledujúci kalendárny rok a nájmom plateným vopred</w:t>
      </w:r>
    </w:p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1507DA" w:rsidRPr="000E5B2F" w:rsidRDefault="001507DA" w:rsidP="001507DA">
      <w:pPr>
        <w:tabs>
          <w:tab w:val="left" w:pos="426"/>
        </w:tabs>
        <w:spacing w:after="240"/>
        <w:rPr>
          <w:rFonts w:ascii="Arial" w:hAnsi="Arial" w:cs="Arial"/>
          <w:b/>
          <w:sz w:val="20"/>
          <w:szCs w:val="20"/>
          <w:u w:val="single"/>
        </w:rPr>
      </w:pPr>
      <w:r w:rsidRPr="000E5B2F">
        <w:rPr>
          <w:rFonts w:ascii="Arial" w:hAnsi="Arial" w:cs="Arial"/>
          <w:b/>
          <w:sz w:val="20"/>
          <w:szCs w:val="20"/>
          <w:u w:val="single"/>
        </w:rPr>
        <w:t>F. VÝNOSY</w:t>
      </w:r>
    </w:p>
    <w:p w:rsidR="001507DA" w:rsidRPr="000E5B2F" w:rsidRDefault="001507DA" w:rsidP="001507DA">
      <w:pPr>
        <w:pStyle w:val="odstavecislo"/>
        <w:numPr>
          <w:ilvl w:val="0"/>
          <w:numId w:val="0"/>
        </w:numPr>
        <w:tabs>
          <w:tab w:val="num" w:pos="1582"/>
        </w:tabs>
        <w:ind w:left="737" w:hanging="737"/>
        <w:rPr>
          <w:rFonts w:ascii="Arial" w:hAnsi="Arial" w:cs="Arial"/>
          <w:szCs w:val="20"/>
        </w:rPr>
      </w:pPr>
      <w:r w:rsidRPr="000E5B2F">
        <w:rPr>
          <w:rFonts w:ascii="Arial" w:hAnsi="Arial" w:cs="Arial"/>
          <w:szCs w:val="20"/>
        </w:rPr>
        <w:t>1. Tržby za vlastné výkony a tovar</w:t>
      </w:r>
    </w:p>
    <w:p w:rsidR="001507DA" w:rsidRPr="00FE449F" w:rsidRDefault="001507DA" w:rsidP="001507DA">
      <w:pPr>
        <w:pStyle w:val="odstavecbezcisla"/>
        <w:ind w:left="0"/>
        <w:rPr>
          <w:rFonts w:ascii="Arial" w:hAnsi="Arial" w:cs="Arial"/>
          <w:szCs w:val="20"/>
        </w:rPr>
      </w:pPr>
      <w:r w:rsidRPr="00DF670C">
        <w:rPr>
          <w:rFonts w:ascii="Arial" w:hAnsi="Arial" w:cs="Arial"/>
          <w:szCs w:val="20"/>
        </w:rPr>
        <w:t>Tržby za vlastné výkony a tovar podľa jednotlivých segmentov, t.j. podľa typov výrobkov a služieb, a podľa hlavných teritórií sú uvedené v nasledujúcej tabuľke:</w:t>
      </w:r>
    </w:p>
    <w:tbl>
      <w:tblPr>
        <w:tblW w:w="4962" w:type="pct"/>
        <w:jc w:val="center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</w:tblBorders>
        <w:tblLook w:val="00A0"/>
      </w:tblPr>
      <w:tblGrid>
        <w:gridCol w:w="5111"/>
        <w:gridCol w:w="3047"/>
        <w:gridCol w:w="2443"/>
      </w:tblGrid>
      <w:tr w:rsidR="001507DA" w:rsidRPr="00F4466F" w:rsidTr="001F0336">
        <w:trPr>
          <w:trHeight w:val="825"/>
          <w:jc w:val="center"/>
        </w:trPr>
        <w:tc>
          <w:tcPr>
            <w:tcW w:w="5111" w:type="dxa"/>
            <w:tcBorders>
              <w:top w:val="triple" w:sz="4" w:space="0" w:color="auto"/>
              <w:bottom w:val="triple" w:sz="4" w:space="0" w:color="auto"/>
            </w:tcBorders>
            <w:shd w:val="clear" w:color="auto" w:fill="D9D9D9"/>
            <w:noWrap/>
            <w:vAlign w:val="center"/>
          </w:tcPr>
          <w:p w:rsidR="001507DA" w:rsidRPr="00F4466F" w:rsidRDefault="001507DA" w:rsidP="00502D03">
            <w:pPr>
              <w:rPr>
                <w:rFonts w:ascii="Calibri" w:hAnsi="Calibri" w:cs="Arial Narrow"/>
                <w:b/>
                <w:bCs/>
              </w:rPr>
            </w:pPr>
            <w:r w:rsidRPr="00F4466F">
              <w:rPr>
                <w:rFonts w:ascii="Calibri" w:hAnsi="Calibri" w:cs="Arial Narrow"/>
                <w:b/>
                <w:bCs/>
                <w:sz w:val="22"/>
              </w:rPr>
              <w:t>Oblasť odbytu</w:t>
            </w:r>
          </w:p>
        </w:tc>
        <w:tc>
          <w:tcPr>
            <w:tcW w:w="3047" w:type="dxa"/>
            <w:tcBorders>
              <w:top w:val="triple" w:sz="4" w:space="0" w:color="auto"/>
              <w:bottom w:val="triple" w:sz="4" w:space="0" w:color="auto"/>
            </w:tcBorders>
            <w:shd w:val="clear" w:color="auto" w:fill="D9D9D9"/>
            <w:noWrap/>
            <w:vAlign w:val="center"/>
          </w:tcPr>
          <w:p w:rsidR="001507DA" w:rsidRPr="00F4466F" w:rsidRDefault="001507DA" w:rsidP="00502D03">
            <w:pPr>
              <w:jc w:val="center"/>
              <w:rPr>
                <w:rFonts w:ascii="Calibri" w:hAnsi="Calibri" w:cs="Arial Narrow"/>
                <w:b/>
                <w:bCs/>
              </w:rPr>
            </w:pPr>
            <w:r w:rsidRPr="00F4466F">
              <w:rPr>
                <w:rFonts w:ascii="Calibri" w:hAnsi="Calibri" w:cs="Arial Narrow"/>
                <w:b/>
                <w:bCs/>
                <w:sz w:val="22"/>
              </w:rPr>
              <w:t>Bežné účtovné obdobie</w:t>
            </w:r>
          </w:p>
        </w:tc>
        <w:tc>
          <w:tcPr>
            <w:tcW w:w="2443" w:type="dxa"/>
            <w:tcBorders>
              <w:top w:val="triple" w:sz="4" w:space="0" w:color="auto"/>
              <w:bottom w:val="triple" w:sz="4" w:space="0" w:color="auto"/>
            </w:tcBorders>
            <w:shd w:val="clear" w:color="auto" w:fill="D9D9D9"/>
            <w:vAlign w:val="center"/>
          </w:tcPr>
          <w:p w:rsidR="001507DA" w:rsidRPr="00F4466F" w:rsidRDefault="001507DA" w:rsidP="00502D03">
            <w:pPr>
              <w:jc w:val="center"/>
              <w:rPr>
                <w:rFonts w:ascii="Calibri" w:hAnsi="Calibri" w:cs="Arial Narrow"/>
                <w:b/>
                <w:bCs/>
              </w:rPr>
            </w:pPr>
            <w:r w:rsidRPr="00F4466F">
              <w:rPr>
                <w:rFonts w:ascii="Calibri" w:hAnsi="Calibri" w:cs="Arial Narrow"/>
                <w:b/>
                <w:bCs/>
                <w:sz w:val="22"/>
              </w:rPr>
              <w:t>Bezprostredne predchádzajúce účtovné obdobie</w:t>
            </w:r>
          </w:p>
        </w:tc>
      </w:tr>
      <w:tr w:rsidR="001F0336" w:rsidRPr="00F4466F" w:rsidTr="001F0336">
        <w:trPr>
          <w:trHeight w:val="330"/>
          <w:jc w:val="center"/>
        </w:trPr>
        <w:tc>
          <w:tcPr>
            <w:tcW w:w="5111" w:type="dxa"/>
            <w:tcBorders>
              <w:top w:val="triple" w:sz="4" w:space="0" w:color="auto"/>
            </w:tcBorders>
            <w:noWrap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Pekárenské a cukrárenské výrobky</w:t>
            </w:r>
          </w:p>
        </w:tc>
        <w:tc>
          <w:tcPr>
            <w:tcW w:w="3047" w:type="dxa"/>
            <w:tcBorders>
              <w:top w:val="triple" w:sz="4" w:space="0" w:color="auto"/>
            </w:tcBorders>
            <w:noWrap/>
            <w:vAlign w:val="center"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  <w:highlight w:val="magenta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2 486 088</w:t>
            </w:r>
          </w:p>
        </w:tc>
        <w:tc>
          <w:tcPr>
            <w:tcW w:w="2443" w:type="dxa"/>
            <w:tcBorders>
              <w:top w:val="triple" w:sz="4" w:space="0" w:color="auto"/>
            </w:tcBorders>
            <w:noWrap/>
            <w:vAlign w:val="center"/>
          </w:tcPr>
          <w:p w:rsidR="001F0336" w:rsidRPr="00F4466F" w:rsidRDefault="001F0336" w:rsidP="00F973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  <w:highlight w:val="magenta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2 782 535</w:t>
            </w:r>
          </w:p>
        </w:tc>
      </w:tr>
      <w:tr w:rsidR="001F0336" w:rsidRPr="00F4466F" w:rsidTr="001F0336">
        <w:trPr>
          <w:trHeight w:val="330"/>
          <w:jc w:val="center"/>
        </w:trPr>
        <w:tc>
          <w:tcPr>
            <w:tcW w:w="5111" w:type="dxa"/>
            <w:noWrap/>
          </w:tcPr>
          <w:p w:rsidR="001F0336" w:rsidRPr="00F4466F" w:rsidRDefault="001F0336" w:rsidP="001507DA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Predaj t</w:t>
            </w: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ovar</w:t>
            </w:r>
          </w:p>
        </w:tc>
        <w:tc>
          <w:tcPr>
            <w:tcW w:w="3047" w:type="dxa"/>
            <w:noWrap/>
            <w:vAlign w:val="center"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921 403</w:t>
            </w:r>
          </w:p>
        </w:tc>
        <w:tc>
          <w:tcPr>
            <w:tcW w:w="2443" w:type="dxa"/>
            <w:noWrap/>
            <w:vAlign w:val="center"/>
          </w:tcPr>
          <w:p w:rsidR="001F0336" w:rsidRPr="00F4466F" w:rsidRDefault="001F0336" w:rsidP="00F973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929 552</w:t>
            </w:r>
          </w:p>
        </w:tc>
      </w:tr>
      <w:tr w:rsidR="001F0336" w:rsidRPr="00F4466F" w:rsidTr="001F0336">
        <w:trPr>
          <w:trHeight w:val="330"/>
          <w:jc w:val="center"/>
        </w:trPr>
        <w:tc>
          <w:tcPr>
            <w:tcW w:w="5111" w:type="dxa"/>
            <w:noWrap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Tržby z predaja služieb</w:t>
            </w:r>
          </w:p>
        </w:tc>
        <w:tc>
          <w:tcPr>
            <w:tcW w:w="3047" w:type="dxa"/>
            <w:noWrap/>
            <w:vAlign w:val="center"/>
          </w:tcPr>
          <w:p w:rsidR="001F0336" w:rsidRPr="00F4466F" w:rsidRDefault="001F0336" w:rsidP="001507D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20 467</w:t>
            </w:r>
          </w:p>
        </w:tc>
        <w:tc>
          <w:tcPr>
            <w:tcW w:w="2443" w:type="dxa"/>
            <w:noWrap/>
            <w:vAlign w:val="center"/>
          </w:tcPr>
          <w:p w:rsidR="001F0336" w:rsidRPr="00F4466F" w:rsidRDefault="001F0336" w:rsidP="00F973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36 795</w:t>
            </w:r>
          </w:p>
        </w:tc>
      </w:tr>
      <w:tr w:rsidR="001F0336" w:rsidRPr="00F4466F" w:rsidTr="001F0336">
        <w:trPr>
          <w:trHeight w:val="330"/>
          <w:jc w:val="center"/>
        </w:trPr>
        <w:tc>
          <w:tcPr>
            <w:tcW w:w="5111" w:type="dxa"/>
            <w:tcBorders>
              <w:bottom w:val="nil"/>
            </w:tcBorders>
            <w:noWrap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Zmena stavu hotových výrobkov</w:t>
            </w:r>
          </w:p>
        </w:tc>
        <w:tc>
          <w:tcPr>
            <w:tcW w:w="3047" w:type="dxa"/>
            <w:tcBorders>
              <w:bottom w:val="nil"/>
            </w:tcBorders>
            <w:noWrap/>
            <w:vAlign w:val="center"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475</w:t>
            </w:r>
          </w:p>
        </w:tc>
        <w:tc>
          <w:tcPr>
            <w:tcW w:w="2443" w:type="dxa"/>
            <w:tcBorders>
              <w:bottom w:val="nil"/>
            </w:tcBorders>
            <w:noWrap/>
            <w:vAlign w:val="center"/>
          </w:tcPr>
          <w:p w:rsidR="001F0336" w:rsidRPr="00F4466F" w:rsidRDefault="001F0336" w:rsidP="00F973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-3 089</w:t>
            </w:r>
          </w:p>
        </w:tc>
      </w:tr>
      <w:tr w:rsidR="001F0336" w:rsidRPr="00F4466F" w:rsidTr="001F0336">
        <w:trPr>
          <w:trHeight w:val="330"/>
          <w:jc w:val="center"/>
        </w:trPr>
        <w:tc>
          <w:tcPr>
            <w:tcW w:w="5111" w:type="dxa"/>
            <w:tcBorders>
              <w:top w:val="nil"/>
              <w:bottom w:val="triple" w:sz="4" w:space="0" w:color="auto"/>
            </w:tcBorders>
            <w:noWrap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Aktivácia materiálu a tovaru</w:t>
            </w:r>
          </w:p>
        </w:tc>
        <w:tc>
          <w:tcPr>
            <w:tcW w:w="3047" w:type="dxa"/>
            <w:tcBorders>
              <w:top w:val="nil"/>
              <w:bottom w:val="triple" w:sz="4" w:space="0" w:color="auto"/>
            </w:tcBorders>
            <w:noWrap/>
            <w:vAlign w:val="center"/>
          </w:tcPr>
          <w:p w:rsidR="001F0336" w:rsidRPr="00F4466F" w:rsidRDefault="001F0336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142 367</w:t>
            </w:r>
          </w:p>
        </w:tc>
        <w:tc>
          <w:tcPr>
            <w:tcW w:w="2443" w:type="dxa"/>
            <w:tcBorders>
              <w:top w:val="nil"/>
              <w:bottom w:val="triple" w:sz="4" w:space="0" w:color="auto"/>
            </w:tcBorders>
            <w:noWrap/>
            <w:vAlign w:val="center"/>
          </w:tcPr>
          <w:p w:rsidR="001F0336" w:rsidRPr="00F4466F" w:rsidRDefault="001F0336" w:rsidP="00F973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201 203</w:t>
            </w:r>
          </w:p>
        </w:tc>
      </w:tr>
      <w:tr w:rsidR="001507DA" w:rsidRPr="00F4466F" w:rsidTr="001F0336">
        <w:trPr>
          <w:trHeight w:val="330"/>
          <w:jc w:val="center"/>
        </w:trPr>
        <w:tc>
          <w:tcPr>
            <w:tcW w:w="5111" w:type="dxa"/>
            <w:tcBorders>
              <w:top w:val="triple" w:sz="4" w:space="0" w:color="auto"/>
            </w:tcBorders>
            <w:noWrap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Arial Narrow"/>
                <w:b/>
                <w:color w:val="000000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3047" w:type="dxa"/>
            <w:tcBorders>
              <w:top w:val="triple" w:sz="4" w:space="0" w:color="auto"/>
            </w:tcBorders>
            <w:noWrap/>
            <w:vAlign w:val="center"/>
          </w:tcPr>
          <w:p w:rsidR="001507DA" w:rsidRPr="00F4466F" w:rsidRDefault="001F0336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sz w:val="20"/>
                <w:szCs w:val="20"/>
                <w:highlight w:val="magenta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3 570 800</w:t>
            </w:r>
          </w:p>
        </w:tc>
        <w:tc>
          <w:tcPr>
            <w:tcW w:w="2443" w:type="dxa"/>
            <w:tcBorders>
              <w:top w:val="triple" w:sz="4" w:space="0" w:color="auto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            5 435 404 </w:t>
            </w:r>
          </w:p>
        </w:tc>
      </w:tr>
    </w:tbl>
    <w:p w:rsidR="001507DA" w:rsidRDefault="001507DA" w:rsidP="001507DA">
      <w:pPr>
        <w:pStyle w:val="odstavecislo"/>
        <w:numPr>
          <w:ilvl w:val="0"/>
          <w:numId w:val="0"/>
        </w:numPr>
        <w:rPr>
          <w:rFonts w:ascii="Arial" w:hAnsi="Arial" w:cs="Arial"/>
        </w:rPr>
      </w:pPr>
    </w:p>
    <w:p w:rsidR="001507DA" w:rsidRDefault="001507DA" w:rsidP="001507DA">
      <w:pPr>
        <w:jc w:val="both"/>
        <w:rPr>
          <w:rFonts w:ascii="Arial" w:hAnsi="Arial" w:cs="Arial"/>
          <w:b/>
          <w:sz w:val="20"/>
          <w:szCs w:val="20"/>
          <w:lang w:val="de-DE"/>
        </w:rPr>
      </w:pPr>
      <w:r>
        <w:rPr>
          <w:rFonts w:ascii="Arial" w:hAnsi="Arial" w:cs="Arial"/>
          <w:b/>
          <w:sz w:val="20"/>
          <w:szCs w:val="20"/>
          <w:lang w:val="de-DE"/>
        </w:rPr>
        <w:t>2</w:t>
      </w:r>
      <w:r w:rsidRPr="009C6166">
        <w:rPr>
          <w:rFonts w:ascii="Arial" w:hAnsi="Arial" w:cs="Arial"/>
          <w:b/>
          <w:sz w:val="20"/>
          <w:szCs w:val="20"/>
          <w:lang w:val="de-DE"/>
        </w:rPr>
        <w:t>. Finančnévýnosy</w:t>
      </w:r>
    </w:p>
    <w:p w:rsidR="001507DA" w:rsidRDefault="001507DA" w:rsidP="001507DA">
      <w:pPr>
        <w:jc w:val="both"/>
        <w:rPr>
          <w:rFonts w:ascii="Arial" w:hAnsi="Arial" w:cs="Arial"/>
          <w:b/>
          <w:sz w:val="20"/>
          <w:szCs w:val="20"/>
          <w:lang w:val="de-DE"/>
        </w:rPr>
      </w:pPr>
    </w:p>
    <w:p w:rsidR="001507DA" w:rsidRDefault="001507DA" w:rsidP="001507DA">
      <w:pPr>
        <w:jc w:val="both"/>
        <w:rPr>
          <w:rFonts w:ascii="Arial" w:hAnsi="Arial" w:cs="Arial"/>
          <w:sz w:val="20"/>
          <w:szCs w:val="20"/>
        </w:rPr>
      </w:pPr>
      <w:r w:rsidRPr="00066D81">
        <w:rPr>
          <w:rFonts w:ascii="Arial" w:hAnsi="Arial" w:cs="Arial"/>
          <w:sz w:val="20"/>
          <w:szCs w:val="20"/>
        </w:rPr>
        <w:t>Spoločnosť neeviduje v roku 20</w:t>
      </w:r>
      <w:r w:rsidR="001F0336">
        <w:rPr>
          <w:rFonts w:ascii="Arial" w:hAnsi="Arial" w:cs="Arial"/>
          <w:sz w:val="20"/>
          <w:szCs w:val="20"/>
        </w:rPr>
        <w:t>20</w:t>
      </w:r>
      <w:r w:rsidRPr="00066D81">
        <w:rPr>
          <w:rFonts w:ascii="Arial" w:hAnsi="Arial" w:cs="Arial"/>
          <w:sz w:val="20"/>
          <w:szCs w:val="20"/>
        </w:rPr>
        <w:t xml:space="preserve"> iné významné finančné výnosy, okrem úrokov z pôžičiek voči spoločnos</w:t>
      </w:r>
      <w:r>
        <w:rPr>
          <w:rFonts w:ascii="Arial" w:hAnsi="Arial" w:cs="Arial"/>
          <w:sz w:val="20"/>
          <w:szCs w:val="20"/>
        </w:rPr>
        <w:t>ti:</w:t>
      </w:r>
    </w:p>
    <w:p w:rsidR="001507DA" w:rsidRPr="00DC5141" w:rsidRDefault="001507DA" w:rsidP="00494EF5">
      <w:pPr>
        <w:numPr>
          <w:ilvl w:val="0"/>
          <w:numId w:val="9"/>
        </w:numPr>
        <w:jc w:val="both"/>
      </w:pPr>
      <w:r>
        <w:rPr>
          <w:rFonts w:ascii="Arial" w:hAnsi="Arial" w:cs="Arial"/>
          <w:i/>
          <w:iCs/>
          <w:sz w:val="20"/>
          <w:szCs w:val="20"/>
        </w:rPr>
        <w:t>TIMMA</w:t>
      </w:r>
      <w:r w:rsidRPr="00FE46A1">
        <w:rPr>
          <w:rFonts w:ascii="Arial" w:hAnsi="Arial" w:cs="Arial"/>
          <w:i/>
          <w:iCs/>
          <w:sz w:val="20"/>
          <w:szCs w:val="20"/>
        </w:rPr>
        <w:t>, s. r. o.,</w:t>
      </w:r>
      <w:r w:rsidR="001F0336">
        <w:rPr>
          <w:rFonts w:ascii="Arial" w:hAnsi="Arial" w:cs="Arial"/>
          <w:sz w:val="20"/>
          <w:szCs w:val="20"/>
        </w:rPr>
        <w:t xml:space="preserve"> výška úroku v roku 2020</w:t>
      </w:r>
      <w:r>
        <w:rPr>
          <w:rFonts w:ascii="Arial" w:hAnsi="Arial" w:cs="Arial"/>
          <w:sz w:val="20"/>
          <w:szCs w:val="20"/>
        </w:rPr>
        <w:t xml:space="preserve"> bola v sume </w:t>
      </w:r>
      <w:r w:rsidR="001F0336">
        <w:rPr>
          <w:rFonts w:ascii="Arial" w:hAnsi="Arial" w:cs="Arial"/>
          <w:sz w:val="20"/>
          <w:szCs w:val="20"/>
        </w:rPr>
        <w:t>6 295,49</w:t>
      </w:r>
      <w:r w:rsidR="00494EF5">
        <w:rPr>
          <w:rFonts w:ascii="Arial" w:hAnsi="Arial" w:cs="Arial"/>
          <w:sz w:val="20"/>
          <w:szCs w:val="20"/>
        </w:rPr>
        <w:t xml:space="preserve"> EUR</w:t>
      </w:r>
    </w:p>
    <w:p w:rsidR="00E241AF" w:rsidRDefault="00E241AF" w:rsidP="00E241AF">
      <w:pPr>
        <w:pStyle w:val="Nadpis2"/>
        <w:rPr>
          <w:rFonts w:ascii="Arial" w:hAnsi="Arial" w:cs="Arial"/>
          <w:b/>
          <w:bCs/>
          <w:color w:val="auto"/>
          <w:sz w:val="20"/>
          <w:szCs w:val="20"/>
        </w:rPr>
      </w:pPr>
    </w:p>
    <w:p w:rsidR="00E241AF" w:rsidRPr="00E241AF" w:rsidRDefault="00E241AF" w:rsidP="00E241AF">
      <w:pPr>
        <w:pStyle w:val="Nadpis2"/>
        <w:rPr>
          <w:rFonts w:ascii="Arial" w:hAnsi="Arial" w:cs="Arial"/>
          <w:b/>
          <w:color w:val="auto"/>
          <w:sz w:val="20"/>
          <w:szCs w:val="20"/>
          <w:highlight w:val="yellow"/>
        </w:rPr>
      </w:pPr>
      <w:r w:rsidRPr="00E241AF">
        <w:rPr>
          <w:rFonts w:ascii="Arial" w:hAnsi="Arial" w:cs="Arial"/>
          <w:b/>
          <w:bCs/>
          <w:color w:val="auto"/>
          <w:sz w:val="20"/>
          <w:szCs w:val="20"/>
        </w:rPr>
        <w:t>4.</w:t>
      </w:r>
      <w:r w:rsidRPr="00E241AF">
        <w:rPr>
          <w:rFonts w:ascii="Arial" w:hAnsi="Arial" w:cs="Arial"/>
          <w:b/>
          <w:color w:val="auto"/>
          <w:sz w:val="20"/>
          <w:szCs w:val="20"/>
        </w:rPr>
        <w:t xml:space="preserve"> Ostatné významné položky výnosov z hospodárskej činnosti </w:t>
      </w:r>
    </w:p>
    <w:p w:rsidR="00E241AF" w:rsidRPr="005C4C8D" w:rsidRDefault="00E241AF" w:rsidP="00E241AF">
      <w:pPr>
        <w:rPr>
          <w:highlight w:val="cyan"/>
          <w:lang w:val="de-DE"/>
        </w:rPr>
      </w:pPr>
    </w:p>
    <w:p w:rsidR="00E241AF" w:rsidRPr="005C4C8D" w:rsidRDefault="00E241AF" w:rsidP="00E241AF">
      <w:pPr>
        <w:jc w:val="both"/>
        <w:rPr>
          <w:rFonts w:ascii="Arial" w:hAnsi="Arial" w:cs="Arial"/>
          <w:sz w:val="20"/>
          <w:szCs w:val="20"/>
        </w:rPr>
      </w:pPr>
      <w:r w:rsidRPr="005C4C8D">
        <w:rPr>
          <w:rFonts w:ascii="Arial" w:hAnsi="Arial" w:cs="Arial"/>
          <w:sz w:val="20"/>
          <w:szCs w:val="20"/>
        </w:rPr>
        <w:t>V </w:t>
      </w:r>
      <w:r w:rsidRPr="00066D81">
        <w:rPr>
          <w:rFonts w:ascii="Arial" w:hAnsi="Arial" w:cs="Arial"/>
          <w:sz w:val="20"/>
          <w:szCs w:val="20"/>
        </w:rPr>
        <w:t>roku 20</w:t>
      </w:r>
      <w:r w:rsidR="001F0336">
        <w:rPr>
          <w:rFonts w:ascii="Arial" w:hAnsi="Arial" w:cs="Arial"/>
          <w:sz w:val="20"/>
          <w:szCs w:val="20"/>
        </w:rPr>
        <w:t>20</w:t>
      </w:r>
      <w:r w:rsidRPr="00066D81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Spoločnosť dosiahla</w:t>
      </w:r>
      <w:r w:rsidRPr="00066D81">
        <w:rPr>
          <w:rFonts w:ascii="Arial" w:hAnsi="Arial" w:cs="Arial"/>
          <w:sz w:val="20"/>
          <w:szCs w:val="20"/>
        </w:rPr>
        <w:t xml:space="preserve"> tržby z predaja materiálu v sume </w:t>
      </w:r>
      <w:r w:rsidR="001F0336">
        <w:rPr>
          <w:rFonts w:ascii="Arial" w:hAnsi="Arial" w:cs="Arial"/>
          <w:sz w:val="20"/>
          <w:szCs w:val="20"/>
        </w:rPr>
        <w:t>10 321</w:t>
      </w:r>
      <w:r w:rsidRPr="00066D81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>.</w:t>
      </w:r>
    </w:p>
    <w:p w:rsidR="00E241AF" w:rsidRDefault="00E241AF" w:rsidP="00E241AF">
      <w:pPr>
        <w:jc w:val="both"/>
        <w:rPr>
          <w:rFonts w:ascii="Arial" w:hAnsi="Arial" w:cs="Arial"/>
          <w:sz w:val="20"/>
          <w:szCs w:val="20"/>
        </w:rPr>
      </w:pPr>
      <w:r w:rsidRPr="00066D81">
        <w:rPr>
          <w:rFonts w:ascii="Arial" w:hAnsi="Arial" w:cs="Arial"/>
          <w:sz w:val="20"/>
          <w:szCs w:val="20"/>
        </w:rPr>
        <w:t xml:space="preserve">Celkové tržby z predaja dlhodobého majetku boli zaúčtované v hodnote </w:t>
      </w:r>
      <w:r w:rsidR="001F0336">
        <w:rPr>
          <w:rFonts w:ascii="Arial" w:hAnsi="Arial" w:cs="Arial"/>
          <w:sz w:val="20"/>
          <w:szCs w:val="20"/>
        </w:rPr>
        <w:t>9 625</w:t>
      </w:r>
      <w:r w:rsidRPr="00066D81">
        <w:rPr>
          <w:rFonts w:ascii="Arial" w:hAnsi="Arial" w:cs="Arial"/>
          <w:sz w:val="20"/>
          <w:szCs w:val="20"/>
        </w:rPr>
        <w:t xml:space="preserve"> EUR </w:t>
      </w:r>
    </w:p>
    <w:p w:rsidR="00E241AF" w:rsidRDefault="00E241AF" w:rsidP="00E241AF">
      <w:pPr>
        <w:rPr>
          <w:rFonts w:ascii="Arial" w:hAnsi="Arial" w:cs="Arial"/>
          <w:sz w:val="20"/>
          <w:szCs w:val="20"/>
        </w:rPr>
      </w:pPr>
    </w:p>
    <w:p w:rsidR="00E241AF" w:rsidRDefault="00E241AF" w:rsidP="00E241AF">
      <w:pPr>
        <w:jc w:val="both"/>
        <w:rPr>
          <w:rFonts w:ascii="Arial" w:hAnsi="Arial" w:cs="Arial"/>
          <w:sz w:val="20"/>
          <w:szCs w:val="20"/>
        </w:rPr>
      </w:pPr>
    </w:p>
    <w:p w:rsidR="00DC5141" w:rsidRDefault="00E241AF" w:rsidP="00DC514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základe fyzickej koncoročnej inventúry k 31.12.20</w:t>
      </w:r>
      <w:r w:rsidR="001F0336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Spoločnosť účtovala o výnosoch z inventúrnych rozdielov – prebytkoch v sume </w:t>
      </w:r>
      <w:r w:rsidR="001F0336">
        <w:rPr>
          <w:rFonts w:ascii="Arial" w:hAnsi="Arial" w:cs="Arial"/>
          <w:sz w:val="20"/>
          <w:szCs w:val="20"/>
        </w:rPr>
        <w:t>8 002</w:t>
      </w:r>
      <w:r>
        <w:rPr>
          <w:rFonts w:ascii="Arial" w:hAnsi="Arial" w:cs="Arial"/>
          <w:sz w:val="20"/>
          <w:szCs w:val="20"/>
        </w:rPr>
        <w:t xml:space="preserve"> EUR. </w:t>
      </w:r>
    </w:p>
    <w:p w:rsidR="001F0336" w:rsidRPr="00CC535F" w:rsidRDefault="001F0336" w:rsidP="00DC514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Manko vo výške 4 649 eur</w:t>
      </w:r>
    </w:p>
    <w:p w:rsidR="001F0336" w:rsidRDefault="001F0336" w:rsidP="00DC5141">
      <w:pPr>
        <w:pStyle w:val="odstavecislo"/>
        <w:numPr>
          <w:ilvl w:val="0"/>
          <w:numId w:val="0"/>
        </w:numPr>
        <w:rPr>
          <w:rFonts w:ascii="Arial" w:hAnsi="Arial" w:cs="Arial"/>
        </w:rPr>
      </w:pPr>
    </w:p>
    <w:p w:rsidR="00DC5141" w:rsidRPr="00C86483" w:rsidRDefault="003E6B42" w:rsidP="00DC5141">
      <w:pPr>
        <w:pStyle w:val="odstavecislo"/>
        <w:numPr>
          <w:ilvl w:val="0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DC5141" w:rsidRPr="00C86483">
        <w:rPr>
          <w:rFonts w:ascii="Arial" w:hAnsi="Arial" w:cs="Arial"/>
        </w:rPr>
        <w:t>. Čistý obrat</w:t>
      </w:r>
    </w:p>
    <w:p w:rsidR="00DC5141" w:rsidRPr="00C86483" w:rsidRDefault="00DC5141" w:rsidP="00DC5141">
      <w:pPr>
        <w:pStyle w:val="odstavecislo"/>
        <w:numPr>
          <w:ilvl w:val="0"/>
          <w:numId w:val="0"/>
        </w:numPr>
        <w:rPr>
          <w:rFonts w:ascii="Arial" w:hAnsi="Arial" w:cs="Arial"/>
          <w:b w:val="0"/>
          <w:szCs w:val="20"/>
        </w:rPr>
      </w:pPr>
      <w:r w:rsidRPr="00C86483">
        <w:rPr>
          <w:rFonts w:ascii="Arial" w:hAnsi="Arial" w:cs="Arial"/>
          <w:b w:val="0"/>
          <w:szCs w:val="20"/>
        </w:rPr>
        <w:t xml:space="preserve">Čistý obrat Spoločnosti na účely zistenia povinnosti overenia individuálnej účtovnej závierky audítorom  [§ 19 ods. 1 písm. a) zákona o účtovníctve] je uvedený v nasledujúcom prehľade: </w:t>
      </w:r>
    </w:p>
    <w:p w:rsidR="00DC5141" w:rsidRPr="00C86483" w:rsidRDefault="00DC5141" w:rsidP="00DC5141">
      <w:pPr>
        <w:pStyle w:val="odstavecbezcisla"/>
        <w:rPr>
          <w:rFonts w:ascii="Arial" w:hAnsi="Arial" w:cs="Arial"/>
          <w:b/>
          <w:szCs w:val="20"/>
        </w:rPr>
      </w:pPr>
    </w:p>
    <w:tbl>
      <w:tblPr>
        <w:tblW w:w="5000" w:type="pct"/>
        <w:tblCellMar>
          <w:left w:w="0" w:type="dxa"/>
          <w:right w:w="0" w:type="dxa"/>
        </w:tblCellMar>
        <w:tblLook w:val="0000"/>
      </w:tblPr>
      <w:tblGrid>
        <w:gridCol w:w="6587"/>
        <w:gridCol w:w="1951"/>
        <w:gridCol w:w="1928"/>
      </w:tblGrid>
      <w:tr w:rsidR="00DC5141" w:rsidRPr="00F4466F" w:rsidTr="00D7261C">
        <w:trPr>
          <w:cantSplit/>
          <w:trHeight w:val="20"/>
        </w:trPr>
        <w:tc>
          <w:tcPr>
            <w:tcW w:w="314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DC5141" w:rsidRPr="00F4466F" w:rsidRDefault="00DC5141" w:rsidP="00D7261C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  <w:highlight w:val="magenta"/>
              </w:rPr>
            </w:pPr>
            <w:r w:rsidRPr="00F4466F">
              <w:rPr>
                <w:rFonts w:ascii="Arial" w:hAnsi="Arial" w:cs="Arial"/>
                <w:sz w:val="20"/>
                <w:szCs w:val="20"/>
                <w:highlight w:val="magenta"/>
              </w:rPr>
              <w:br/>
            </w:r>
          </w:p>
        </w:tc>
        <w:tc>
          <w:tcPr>
            <w:tcW w:w="932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DC5141" w:rsidRPr="00F4466F" w:rsidRDefault="00DC5141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2019</w:t>
            </w:r>
          </w:p>
          <w:p w:rsidR="00DC5141" w:rsidRPr="00F4466F" w:rsidRDefault="00DC5141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DC5141" w:rsidRPr="00F4466F" w:rsidRDefault="00DC5141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2018</w:t>
            </w:r>
          </w:p>
          <w:p w:rsidR="00DC5141" w:rsidRPr="00F4466F" w:rsidRDefault="00DC5141" w:rsidP="00D7261C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F0336" w:rsidRPr="00F4466F" w:rsidTr="00D7261C">
        <w:trPr>
          <w:cantSplit/>
          <w:trHeight w:val="20"/>
        </w:trPr>
        <w:tc>
          <w:tcPr>
            <w:tcW w:w="3147" w:type="pct"/>
          </w:tcPr>
          <w:p w:rsidR="001F0336" w:rsidRPr="00F4466F" w:rsidRDefault="001F0336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Tržby za vlastné výrobky</w:t>
            </w:r>
          </w:p>
        </w:tc>
        <w:tc>
          <w:tcPr>
            <w:tcW w:w="932" w:type="pct"/>
          </w:tcPr>
          <w:p w:rsidR="001F0336" w:rsidRPr="00F4466F" w:rsidRDefault="001F0336" w:rsidP="00D7261C">
            <w:pPr>
              <w:tabs>
                <w:tab w:val="left" w:pos="15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2 486 088  </w:t>
            </w:r>
          </w:p>
        </w:tc>
        <w:tc>
          <w:tcPr>
            <w:tcW w:w="921" w:type="pct"/>
            <w:shd w:val="clear" w:color="auto" w:fill="auto"/>
          </w:tcPr>
          <w:p w:rsidR="001F0336" w:rsidRPr="00F4466F" w:rsidRDefault="001F0336" w:rsidP="00F97367">
            <w:pPr>
              <w:tabs>
                <w:tab w:val="left" w:pos="15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2 782 535  </w:t>
            </w:r>
          </w:p>
        </w:tc>
      </w:tr>
      <w:tr w:rsidR="001F0336" w:rsidRPr="00F4466F" w:rsidTr="00D7261C">
        <w:trPr>
          <w:cantSplit/>
          <w:trHeight w:val="20"/>
        </w:trPr>
        <w:tc>
          <w:tcPr>
            <w:tcW w:w="3147" w:type="pct"/>
          </w:tcPr>
          <w:p w:rsidR="001F0336" w:rsidRPr="00F4466F" w:rsidRDefault="001F0336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Tržby z predaja služieb</w:t>
            </w:r>
          </w:p>
        </w:tc>
        <w:tc>
          <w:tcPr>
            <w:tcW w:w="932" w:type="pct"/>
          </w:tcPr>
          <w:p w:rsidR="001F0336" w:rsidRPr="00F4466F" w:rsidRDefault="001F0336" w:rsidP="00D726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20 467</w:t>
            </w:r>
          </w:p>
        </w:tc>
        <w:tc>
          <w:tcPr>
            <w:tcW w:w="921" w:type="pct"/>
            <w:shd w:val="clear" w:color="auto" w:fill="auto"/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36 795</w:t>
            </w:r>
          </w:p>
        </w:tc>
      </w:tr>
      <w:tr w:rsidR="001F0336" w:rsidRPr="00F4466F" w:rsidTr="00D7261C">
        <w:trPr>
          <w:cantSplit/>
          <w:trHeight w:val="20"/>
        </w:trPr>
        <w:tc>
          <w:tcPr>
            <w:tcW w:w="3147" w:type="pct"/>
          </w:tcPr>
          <w:p w:rsidR="001F0336" w:rsidRPr="00F4466F" w:rsidRDefault="001F0336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Tržby za tovar</w:t>
            </w:r>
          </w:p>
        </w:tc>
        <w:tc>
          <w:tcPr>
            <w:tcW w:w="932" w:type="pct"/>
          </w:tcPr>
          <w:p w:rsidR="001F0336" w:rsidRPr="00F4466F" w:rsidRDefault="001F0336" w:rsidP="00D726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921 403</w:t>
            </w:r>
          </w:p>
        </w:tc>
        <w:tc>
          <w:tcPr>
            <w:tcW w:w="921" w:type="pct"/>
            <w:shd w:val="clear" w:color="auto" w:fill="auto"/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929 552</w:t>
            </w:r>
          </w:p>
        </w:tc>
      </w:tr>
      <w:tr w:rsidR="001F0336" w:rsidRPr="00F4466F" w:rsidTr="00D7261C">
        <w:trPr>
          <w:cantSplit/>
          <w:trHeight w:val="20"/>
        </w:trPr>
        <w:tc>
          <w:tcPr>
            <w:tcW w:w="3147" w:type="pct"/>
            <w:tcBorders>
              <w:top w:val="single" w:sz="2" w:space="0" w:color="auto"/>
              <w:bottom w:val="single" w:sz="18" w:space="0" w:color="auto"/>
            </w:tcBorders>
          </w:tcPr>
          <w:p w:rsidR="001F0336" w:rsidRPr="00F4466F" w:rsidRDefault="001F0336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Čistý obrat spolu</w:t>
            </w:r>
          </w:p>
        </w:tc>
        <w:tc>
          <w:tcPr>
            <w:tcW w:w="932" w:type="pct"/>
            <w:tcBorders>
              <w:top w:val="single" w:sz="2" w:space="0" w:color="auto"/>
              <w:bottom w:val="single" w:sz="18" w:space="0" w:color="auto"/>
            </w:tcBorders>
          </w:tcPr>
          <w:p w:rsidR="001F0336" w:rsidRPr="00F4466F" w:rsidRDefault="001F0336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3 427 958</w:t>
            </w:r>
          </w:p>
        </w:tc>
        <w:tc>
          <w:tcPr>
            <w:tcW w:w="921" w:type="pct"/>
            <w:tcBorders>
              <w:top w:val="single" w:sz="2" w:space="0" w:color="auto"/>
              <w:bottom w:val="single" w:sz="18" w:space="0" w:color="auto"/>
            </w:tcBorders>
            <w:shd w:val="clear" w:color="auto" w:fill="auto"/>
          </w:tcPr>
          <w:p w:rsidR="001F0336" w:rsidRPr="00F4466F" w:rsidRDefault="001F0336" w:rsidP="00F9736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3 946 996</w:t>
            </w:r>
          </w:p>
        </w:tc>
      </w:tr>
    </w:tbl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E241AF" w:rsidRDefault="00E241AF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E241AF" w:rsidRPr="0083793D" w:rsidRDefault="00E241AF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405307" w:rsidRPr="0083793D" w:rsidRDefault="00405307" w:rsidP="00405307">
      <w:pPr>
        <w:pStyle w:val="odstavecbezcisla"/>
        <w:ind w:left="0"/>
        <w:rPr>
          <w:rFonts w:ascii="Arial" w:hAnsi="Arial" w:cs="Arial"/>
          <w:b/>
          <w:szCs w:val="20"/>
          <w:u w:val="single"/>
        </w:rPr>
      </w:pPr>
      <w:r w:rsidRPr="0083793D">
        <w:rPr>
          <w:rFonts w:ascii="Arial" w:hAnsi="Arial" w:cs="Arial"/>
          <w:b/>
          <w:szCs w:val="20"/>
          <w:u w:val="single"/>
        </w:rPr>
        <w:t>G.NÁKLADY</w:t>
      </w:r>
    </w:p>
    <w:p w:rsidR="00405307" w:rsidRPr="0083793D" w:rsidRDefault="00405307" w:rsidP="00405307">
      <w:pPr>
        <w:pStyle w:val="odstavecbezcisla"/>
        <w:rPr>
          <w:rFonts w:ascii="Arial" w:hAnsi="Arial" w:cs="Arial"/>
          <w:szCs w:val="20"/>
          <w:u w:val="single"/>
        </w:rPr>
      </w:pPr>
    </w:p>
    <w:p w:rsidR="00405307" w:rsidRPr="0083793D" w:rsidRDefault="00405307" w:rsidP="00405307">
      <w:pPr>
        <w:pStyle w:val="Nadpis2"/>
      </w:pPr>
      <w:bookmarkStart w:id="3" w:name="_Hlk43716952"/>
      <w:bookmarkStart w:id="4" w:name="_Hlk43717381"/>
      <w:r w:rsidRPr="0083793D">
        <w:t xml:space="preserve">1.    Náklady na poskytnuté služby </w:t>
      </w:r>
    </w:p>
    <w:p w:rsidR="00405307" w:rsidRPr="0083793D" w:rsidRDefault="00405307" w:rsidP="00405307">
      <w:pPr>
        <w:pStyle w:val="odstavecbezcisla"/>
        <w:rPr>
          <w:rFonts w:ascii="Arial" w:hAnsi="Arial" w:cs="Arial"/>
          <w:szCs w:val="20"/>
        </w:rPr>
      </w:pPr>
    </w:p>
    <w:p w:rsidR="00405307" w:rsidRPr="0083793D" w:rsidRDefault="00405307" w:rsidP="00405307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Prehľad o nákladoch na poskytnuté služby, ostatných nákladoch na hospodársku činnosť a finančných nákladoch:</w:t>
      </w:r>
    </w:p>
    <w:p w:rsidR="00405307" w:rsidRPr="00C86483" w:rsidRDefault="00405307" w:rsidP="00405307">
      <w:pPr>
        <w:pStyle w:val="odstavecbezcisla"/>
        <w:rPr>
          <w:rFonts w:ascii="Arial" w:hAnsi="Arial" w:cs="Arial"/>
          <w:szCs w:val="20"/>
        </w:rPr>
      </w:pPr>
    </w:p>
    <w:tbl>
      <w:tblPr>
        <w:tblW w:w="5002" w:type="pct"/>
        <w:tblCellMar>
          <w:left w:w="0" w:type="dxa"/>
          <w:right w:w="0" w:type="dxa"/>
        </w:tblCellMar>
        <w:tblLook w:val="0000"/>
      </w:tblPr>
      <w:tblGrid>
        <w:gridCol w:w="6856"/>
        <w:gridCol w:w="1614"/>
        <w:gridCol w:w="2000"/>
      </w:tblGrid>
      <w:tr w:rsidR="00405307" w:rsidRPr="00F4466F" w:rsidTr="00D7261C">
        <w:trPr>
          <w:cantSplit/>
        </w:trPr>
        <w:tc>
          <w:tcPr>
            <w:tcW w:w="327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405307" w:rsidRPr="00F4466F" w:rsidRDefault="00405307" w:rsidP="00D7261C">
            <w:pPr>
              <w:pStyle w:val="dotabulky"/>
              <w:spacing w:before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  <w:r w:rsidRPr="00F4466F">
              <w:rPr>
                <w:rFonts w:ascii="Arial" w:hAnsi="Arial" w:cs="Arial"/>
                <w:i/>
                <w:iCs/>
                <w:sz w:val="20"/>
                <w:szCs w:val="20"/>
              </w:rPr>
              <w:t>v EUR</w:t>
            </w:r>
          </w:p>
        </w:tc>
        <w:tc>
          <w:tcPr>
            <w:tcW w:w="77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405307" w:rsidRPr="00F4466F" w:rsidRDefault="00405307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2019</w:t>
            </w:r>
          </w:p>
          <w:p w:rsidR="00405307" w:rsidRPr="00F4466F" w:rsidRDefault="00405307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5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405307" w:rsidRPr="00F4466F" w:rsidRDefault="00405307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2018</w:t>
            </w:r>
          </w:p>
          <w:p w:rsidR="00405307" w:rsidRPr="00F4466F" w:rsidRDefault="00405307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9736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Náklady za poskytnuté služby, z toho:</w:t>
            </w:r>
          </w:p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771" w:type="pct"/>
          </w:tcPr>
          <w:p w:rsidR="00F97367" w:rsidRPr="00F4466F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292 241</w:t>
            </w:r>
          </w:p>
        </w:tc>
        <w:tc>
          <w:tcPr>
            <w:tcW w:w="955" w:type="pct"/>
          </w:tcPr>
          <w:p w:rsidR="00F97367" w:rsidRPr="00F4466F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292 241</w:t>
            </w:r>
          </w:p>
        </w:tc>
      </w:tr>
      <w:tr w:rsidR="00F9736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Náklady voči obch.vestníku, audítorskej spoločnosti</w:t>
            </w:r>
            <w:r w:rsidRPr="00F4466F">
              <w:rPr>
                <w:rFonts w:ascii="Arial" w:hAnsi="Arial" w:cs="Arial"/>
                <w:sz w:val="20"/>
                <w:szCs w:val="20"/>
              </w:rPr>
              <w:t>, z toho:</w:t>
            </w:r>
          </w:p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Náklad</w:t>
            </w:r>
          </w:p>
        </w:tc>
        <w:tc>
          <w:tcPr>
            <w:tcW w:w="771" w:type="pct"/>
          </w:tcPr>
          <w:p w:rsidR="00F97367" w:rsidRPr="00F4466F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3200</w:t>
            </w:r>
          </w:p>
        </w:tc>
        <w:tc>
          <w:tcPr>
            <w:tcW w:w="955" w:type="pct"/>
          </w:tcPr>
          <w:p w:rsidR="00F97367" w:rsidRPr="00F4466F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3200</w:t>
            </w:r>
          </w:p>
        </w:tc>
      </w:tr>
      <w:tr w:rsidR="00F9736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771" w:type="pct"/>
          </w:tcPr>
          <w:p w:rsidR="00F97367" w:rsidRPr="00F4466F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3200</w:t>
            </w:r>
          </w:p>
        </w:tc>
        <w:tc>
          <w:tcPr>
            <w:tcW w:w="955" w:type="pct"/>
          </w:tcPr>
          <w:p w:rsidR="00F97367" w:rsidRPr="00F4466F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3200</w:t>
            </w:r>
          </w:p>
        </w:tc>
      </w:tr>
      <w:tr w:rsidR="00F9736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nákladov za poskytnuté služby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F4466F">
              <w:rPr>
                <w:rFonts w:ascii="Arial" w:hAnsi="Arial" w:cs="Arial"/>
                <w:sz w:val="20"/>
                <w:szCs w:val="20"/>
              </w:rPr>
              <w:t>z toho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z toho:</w:t>
            </w:r>
          </w:p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pct"/>
          </w:tcPr>
          <w:p w:rsidR="00F97367" w:rsidRPr="00F4466F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289 041</w:t>
            </w:r>
          </w:p>
        </w:tc>
        <w:tc>
          <w:tcPr>
            <w:tcW w:w="955" w:type="pct"/>
          </w:tcPr>
          <w:p w:rsidR="00F97367" w:rsidRPr="00F4466F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289 041</w:t>
            </w:r>
          </w:p>
        </w:tc>
      </w:tr>
      <w:tr w:rsidR="00F9736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Manžérstvo kvality, audit kvality</w:t>
            </w:r>
          </w:p>
          <w:p w:rsidR="00F97367" w:rsidRPr="00F4466F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pct"/>
          </w:tcPr>
          <w:p w:rsidR="00F97367" w:rsidRPr="00F4466F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5 410</w:t>
            </w:r>
          </w:p>
        </w:tc>
        <w:tc>
          <w:tcPr>
            <w:tcW w:w="955" w:type="pct"/>
          </w:tcPr>
          <w:p w:rsidR="00F97367" w:rsidRPr="00F4466F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7 141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Preprava výrobkov</w:t>
            </w:r>
          </w:p>
        </w:tc>
        <w:tc>
          <w:tcPr>
            <w:tcW w:w="771" w:type="pct"/>
          </w:tcPr>
          <w:p w:rsidR="00F97367" w:rsidRPr="00584A8A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10 674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584A8A">
              <w:rPr>
                <w:rFonts w:ascii="Arial" w:hAnsi="Arial" w:cs="Arial"/>
                <w:bCs/>
                <w:sz w:val="20"/>
                <w:szCs w:val="20"/>
              </w:rPr>
              <w:t>7 977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D28F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Telekomunikácie</w:t>
            </w:r>
          </w:p>
        </w:tc>
        <w:tc>
          <w:tcPr>
            <w:tcW w:w="771" w:type="pct"/>
          </w:tcPr>
          <w:p w:rsidR="00F97367" w:rsidRPr="00FD28FA" w:rsidRDefault="00F9736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5 669</w:t>
            </w:r>
          </w:p>
        </w:tc>
        <w:tc>
          <w:tcPr>
            <w:tcW w:w="955" w:type="pct"/>
          </w:tcPr>
          <w:p w:rsidR="00F97367" w:rsidRPr="00FD28FA" w:rsidRDefault="00F97367" w:rsidP="00F97367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7 365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D28FA" w:rsidRDefault="00F97367" w:rsidP="00FD28F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IT služby</w:t>
            </w:r>
          </w:p>
        </w:tc>
        <w:tc>
          <w:tcPr>
            <w:tcW w:w="771" w:type="pct"/>
          </w:tcPr>
          <w:p w:rsidR="00F97367" w:rsidRPr="00FD28FA" w:rsidRDefault="00F97367" w:rsidP="00D7261C">
            <w:pPr>
              <w:tabs>
                <w:tab w:val="left" w:pos="130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14 511</w:t>
            </w:r>
          </w:p>
        </w:tc>
        <w:tc>
          <w:tcPr>
            <w:tcW w:w="955" w:type="pct"/>
          </w:tcPr>
          <w:p w:rsidR="00F97367" w:rsidRPr="00FD28FA" w:rsidRDefault="00F97367" w:rsidP="00F97367">
            <w:pPr>
              <w:tabs>
                <w:tab w:val="left" w:pos="130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9 062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D28F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Stočné</w:t>
            </w:r>
          </w:p>
        </w:tc>
        <w:tc>
          <w:tcPr>
            <w:tcW w:w="771" w:type="pct"/>
          </w:tcPr>
          <w:p w:rsidR="00F97367" w:rsidRPr="00FD28FA" w:rsidRDefault="00350292" w:rsidP="00D7261C">
            <w:pPr>
              <w:tabs>
                <w:tab w:val="left" w:pos="19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3 530</w:t>
            </w:r>
          </w:p>
        </w:tc>
        <w:tc>
          <w:tcPr>
            <w:tcW w:w="955" w:type="pct"/>
          </w:tcPr>
          <w:p w:rsidR="00F97367" w:rsidRPr="00FD28FA" w:rsidRDefault="00F97367" w:rsidP="00F97367">
            <w:pPr>
              <w:tabs>
                <w:tab w:val="left" w:pos="19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4 493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Poštovné</w:t>
            </w:r>
          </w:p>
        </w:tc>
        <w:tc>
          <w:tcPr>
            <w:tcW w:w="771" w:type="pct"/>
          </w:tcPr>
          <w:p w:rsidR="00F97367" w:rsidRPr="00584A8A" w:rsidRDefault="00F97367" w:rsidP="00350292">
            <w:pPr>
              <w:tabs>
                <w:tab w:val="left" w:pos="27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350292"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tabs>
                <w:tab w:val="left" w:pos="27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1 573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Ochrana majetku</w:t>
            </w:r>
          </w:p>
        </w:tc>
        <w:tc>
          <w:tcPr>
            <w:tcW w:w="771" w:type="pct"/>
          </w:tcPr>
          <w:p w:rsidR="00F97367" w:rsidRPr="00584A8A" w:rsidRDefault="00350292" w:rsidP="00350292">
            <w:pPr>
              <w:tabs>
                <w:tab w:val="left" w:pos="21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20 400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tabs>
                <w:tab w:val="left" w:pos="21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37 546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584A8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 xml:space="preserve">Prenájom </w:t>
            </w:r>
          </w:p>
        </w:tc>
        <w:tc>
          <w:tcPr>
            <w:tcW w:w="771" w:type="pct"/>
          </w:tcPr>
          <w:p w:rsidR="00F97367" w:rsidRPr="00584A8A" w:rsidRDefault="00350292" w:rsidP="00D726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23 130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16 211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584A8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Vedenie firiem, účtovné a mzdové služby, logistika</w:t>
            </w:r>
          </w:p>
        </w:tc>
        <w:tc>
          <w:tcPr>
            <w:tcW w:w="771" w:type="pct"/>
          </w:tcPr>
          <w:p w:rsidR="00F97367" w:rsidRPr="00584A8A" w:rsidRDefault="00350292" w:rsidP="0035029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104 550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116 115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FD28F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lastRenderedPageBreak/>
              <w:t>Mýto, dial. známky</w:t>
            </w:r>
          </w:p>
        </w:tc>
        <w:tc>
          <w:tcPr>
            <w:tcW w:w="771" w:type="pct"/>
          </w:tcPr>
          <w:p w:rsidR="00F97367" w:rsidRPr="00FD28FA" w:rsidRDefault="00F97367" w:rsidP="0035029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350292">
              <w:rPr>
                <w:rFonts w:ascii="Arial" w:hAnsi="Arial" w:cs="Arial"/>
                <w:sz w:val="20"/>
                <w:szCs w:val="20"/>
              </w:rPr>
              <w:t>658</w:t>
            </w:r>
          </w:p>
        </w:tc>
        <w:tc>
          <w:tcPr>
            <w:tcW w:w="955" w:type="pct"/>
          </w:tcPr>
          <w:p w:rsidR="00F97367" w:rsidRPr="00FD28FA" w:rsidRDefault="00F97367" w:rsidP="00F973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1 334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584A8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 xml:space="preserve">Oprava a údržba </w:t>
            </w:r>
          </w:p>
        </w:tc>
        <w:tc>
          <w:tcPr>
            <w:tcW w:w="771" w:type="pct"/>
          </w:tcPr>
          <w:p w:rsidR="00F97367" w:rsidRPr="00584A8A" w:rsidRDefault="00350292" w:rsidP="00D7261C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58 863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25 636</w:t>
            </w:r>
          </w:p>
        </w:tc>
      </w:tr>
      <w:tr w:rsidR="00F9736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F97367" w:rsidRPr="00584A8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Cestovné</w:t>
            </w:r>
          </w:p>
        </w:tc>
        <w:tc>
          <w:tcPr>
            <w:tcW w:w="771" w:type="pct"/>
          </w:tcPr>
          <w:p w:rsidR="00F97367" w:rsidRPr="00584A8A" w:rsidRDefault="00350292" w:rsidP="00584A8A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16 269</w:t>
            </w:r>
          </w:p>
        </w:tc>
        <w:tc>
          <w:tcPr>
            <w:tcW w:w="955" w:type="pct"/>
          </w:tcPr>
          <w:p w:rsidR="00F97367" w:rsidRPr="00584A8A" w:rsidRDefault="00F97367" w:rsidP="00F97367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17 871</w:t>
            </w:r>
          </w:p>
        </w:tc>
      </w:tr>
      <w:tr w:rsidR="00F97367" w:rsidRPr="00FD28FA" w:rsidTr="00D7261C">
        <w:trPr>
          <w:cantSplit/>
          <w:trHeight w:hRule="exact" w:val="227"/>
        </w:trPr>
        <w:tc>
          <w:tcPr>
            <w:tcW w:w="3274" w:type="pct"/>
          </w:tcPr>
          <w:p w:rsidR="00350292" w:rsidRDefault="00350292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Používanie značky</w:t>
            </w:r>
          </w:p>
          <w:p w:rsidR="00F97367" w:rsidRPr="00FD28FA" w:rsidRDefault="00F9736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 xml:space="preserve">Ostatné </w:t>
            </w:r>
          </w:p>
        </w:tc>
        <w:tc>
          <w:tcPr>
            <w:tcW w:w="771" w:type="pct"/>
          </w:tcPr>
          <w:p w:rsidR="00F97367" w:rsidRPr="00FD28FA" w:rsidRDefault="00350292" w:rsidP="00D7261C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75 112</w:t>
            </w:r>
          </w:p>
        </w:tc>
        <w:tc>
          <w:tcPr>
            <w:tcW w:w="955" w:type="pct"/>
          </w:tcPr>
          <w:p w:rsidR="00F97367" w:rsidRPr="00FD28FA" w:rsidRDefault="00350292" w:rsidP="00F97367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bookmarkEnd w:id="3"/>
      <w:bookmarkEnd w:id="4"/>
    </w:tbl>
    <w:p w:rsidR="00405307" w:rsidRPr="0083793D" w:rsidRDefault="00405307" w:rsidP="00405307">
      <w:pPr>
        <w:rPr>
          <w:rFonts w:cs="Arial"/>
          <w:sz w:val="16"/>
          <w:szCs w:val="16"/>
        </w:rPr>
      </w:pPr>
    </w:p>
    <w:p w:rsidR="00405307" w:rsidRPr="0083793D" w:rsidRDefault="00405307" w:rsidP="00405307">
      <w:pPr>
        <w:rPr>
          <w:rFonts w:ascii="Arial" w:hAnsi="Arial" w:cs="Arial"/>
          <w:sz w:val="20"/>
          <w:szCs w:val="20"/>
        </w:rPr>
      </w:pPr>
    </w:p>
    <w:p w:rsidR="00405307" w:rsidRPr="00537CB7" w:rsidRDefault="00405307" w:rsidP="00405307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  <w:r w:rsidRPr="00281AA1">
        <w:rPr>
          <w:rFonts w:ascii="Arial" w:hAnsi="Arial" w:cs="Arial"/>
          <w:szCs w:val="20"/>
        </w:rPr>
        <w:t>2.  Ostatné významné položky nákladov  z hospodárskej činnosti</w:t>
      </w:r>
    </w:p>
    <w:p w:rsidR="00FD28FA" w:rsidRDefault="00FD28FA" w:rsidP="0040530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Povinné n</w:t>
      </w:r>
      <w:r w:rsidR="00405307" w:rsidRPr="00B07E18">
        <w:rPr>
          <w:rFonts w:ascii="Arial" w:hAnsi="Arial" w:cs="Arial"/>
          <w:sz w:val="20"/>
          <w:szCs w:val="20"/>
        </w:rPr>
        <w:t xml:space="preserve">áklady na poistné vozidiel predstavovali </w:t>
      </w:r>
      <w:r w:rsidR="00350292">
        <w:rPr>
          <w:rFonts w:ascii="Arial" w:hAnsi="Arial" w:cs="Arial"/>
          <w:sz w:val="20"/>
          <w:szCs w:val="20"/>
        </w:rPr>
        <w:t>8 285</w:t>
      </w:r>
      <w:r w:rsidR="00405307" w:rsidRPr="00B07E18">
        <w:rPr>
          <w:rFonts w:ascii="Arial" w:hAnsi="Arial" w:cs="Arial"/>
          <w:sz w:val="20"/>
          <w:szCs w:val="20"/>
        </w:rPr>
        <w:t xml:space="preserve"> EUR (v roku 201</w:t>
      </w:r>
      <w:r w:rsidR="00350292">
        <w:rPr>
          <w:rFonts w:ascii="Arial" w:hAnsi="Arial" w:cs="Arial"/>
          <w:sz w:val="20"/>
          <w:szCs w:val="20"/>
        </w:rPr>
        <w:t>9</w:t>
      </w:r>
      <w:r w:rsidR="00405307" w:rsidRPr="00B07E18">
        <w:rPr>
          <w:rFonts w:ascii="Arial" w:hAnsi="Arial" w:cs="Arial"/>
          <w:sz w:val="20"/>
          <w:szCs w:val="20"/>
        </w:rPr>
        <w:t xml:space="preserve">: </w:t>
      </w:r>
      <w:r w:rsidR="00350292">
        <w:rPr>
          <w:rFonts w:ascii="Arial" w:hAnsi="Arial" w:cs="Arial"/>
          <w:sz w:val="20"/>
          <w:szCs w:val="20"/>
        </w:rPr>
        <w:t>7 206</w:t>
      </w:r>
      <w:r w:rsidR="00405307" w:rsidRPr="00B07E18">
        <w:rPr>
          <w:rFonts w:ascii="Arial" w:hAnsi="Arial" w:cs="Arial"/>
          <w:sz w:val="20"/>
          <w:szCs w:val="20"/>
        </w:rPr>
        <w:t xml:space="preserve"> EUR</w:t>
      </w:r>
      <w:r w:rsidR="00CC535F">
        <w:rPr>
          <w:rFonts w:ascii="Arial" w:hAnsi="Arial" w:cs="Arial"/>
          <w:sz w:val="20"/>
          <w:szCs w:val="20"/>
        </w:rPr>
        <w:t>)</w:t>
      </w:r>
    </w:p>
    <w:p w:rsidR="00405307" w:rsidRDefault="00405307" w:rsidP="0040530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základe fyzickej koncoročnej inventúry k 31.12.20</w:t>
      </w:r>
      <w:r w:rsidR="00350292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Spoločnosť účtovala o nákladoch z inventúrnych rozdielov v sume </w:t>
      </w:r>
      <w:r w:rsidR="00350292">
        <w:rPr>
          <w:rFonts w:ascii="Arial" w:hAnsi="Arial" w:cs="Arial"/>
          <w:sz w:val="20"/>
          <w:szCs w:val="20"/>
        </w:rPr>
        <w:t>6 210 E</w:t>
      </w:r>
      <w:r>
        <w:rPr>
          <w:rFonts w:ascii="Arial" w:hAnsi="Arial" w:cs="Arial"/>
          <w:sz w:val="20"/>
          <w:szCs w:val="20"/>
        </w:rPr>
        <w:t>UR.</w:t>
      </w:r>
      <w:r w:rsidR="009C043B">
        <w:rPr>
          <w:rFonts w:ascii="Arial" w:hAnsi="Arial" w:cs="Arial"/>
          <w:sz w:val="20"/>
          <w:szCs w:val="20"/>
        </w:rPr>
        <w:t>a v priebehu roka odpis výrobkov vo vlastných  predajniach.</w:t>
      </w:r>
    </w:p>
    <w:p w:rsidR="00405307" w:rsidRPr="0083793D" w:rsidRDefault="00405307" w:rsidP="0040530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405307" w:rsidRPr="0083793D" w:rsidRDefault="00405307" w:rsidP="0040530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405307" w:rsidRPr="00537CB7" w:rsidRDefault="00405307" w:rsidP="00405307">
      <w:pPr>
        <w:pStyle w:val="odstavecislo"/>
        <w:numPr>
          <w:ilvl w:val="0"/>
          <w:numId w:val="0"/>
        </w:numPr>
        <w:rPr>
          <w:rFonts w:ascii="Arial" w:hAnsi="Arial" w:cs="Arial"/>
        </w:rPr>
      </w:pPr>
      <w:r w:rsidRPr="00DB010F">
        <w:rPr>
          <w:rFonts w:ascii="Arial" w:hAnsi="Arial" w:cs="Arial"/>
        </w:rPr>
        <w:t xml:space="preserve">3.   Finančné náklady </w:t>
      </w:r>
    </w:p>
    <w:p w:rsidR="00405307" w:rsidRPr="00DB010F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DB010F">
        <w:rPr>
          <w:rFonts w:ascii="Arial" w:hAnsi="Arial" w:cs="Arial"/>
          <w:sz w:val="20"/>
          <w:szCs w:val="20"/>
        </w:rPr>
        <w:t xml:space="preserve">Nákladové  úroky  z prijatých prevádzkových úverov na kúpu motorových vozidiel  predstavujú </w:t>
      </w:r>
      <w:r w:rsidR="00574724">
        <w:rPr>
          <w:rFonts w:ascii="Arial" w:hAnsi="Arial" w:cs="Arial"/>
          <w:sz w:val="20"/>
          <w:szCs w:val="20"/>
        </w:rPr>
        <w:t>635</w:t>
      </w:r>
      <w:r w:rsidRPr="00DB010F">
        <w:rPr>
          <w:rFonts w:ascii="Arial" w:hAnsi="Arial" w:cs="Arial"/>
          <w:sz w:val="20"/>
          <w:szCs w:val="20"/>
        </w:rPr>
        <w:t xml:space="preserve"> EUR.</w:t>
      </w:r>
    </w:p>
    <w:p w:rsidR="00405307" w:rsidRPr="00DB010F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DB010F">
        <w:rPr>
          <w:rFonts w:ascii="Arial" w:hAnsi="Arial" w:cs="Arial"/>
          <w:sz w:val="20"/>
          <w:szCs w:val="20"/>
        </w:rPr>
        <w:t>Nákladové úroky z finančného prenájmu predstavujú sumu</w:t>
      </w:r>
      <w:r w:rsidR="00574724">
        <w:rPr>
          <w:rFonts w:ascii="Arial" w:hAnsi="Arial" w:cs="Arial"/>
          <w:sz w:val="20"/>
          <w:szCs w:val="20"/>
        </w:rPr>
        <w:t xml:space="preserve"> 7 625</w:t>
      </w:r>
      <w:r w:rsidR="00CC535F">
        <w:rPr>
          <w:rFonts w:ascii="Arial" w:hAnsi="Arial" w:cs="Arial"/>
          <w:sz w:val="20"/>
          <w:szCs w:val="20"/>
        </w:rPr>
        <w:t xml:space="preserve"> EUR.</w:t>
      </w:r>
    </w:p>
    <w:p w:rsidR="009C043B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5713F8">
        <w:rPr>
          <w:rFonts w:ascii="Arial" w:hAnsi="Arial" w:cs="Arial"/>
          <w:sz w:val="20"/>
          <w:szCs w:val="20"/>
        </w:rPr>
        <w:t xml:space="preserve">Úroky z úverových produktov poskytnutých od Tatra banka, a.s. boli vo výške </w:t>
      </w:r>
      <w:r w:rsidR="00574724">
        <w:rPr>
          <w:rFonts w:ascii="Arial" w:hAnsi="Arial" w:cs="Arial"/>
          <w:sz w:val="20"/>
          <w:szCs w:val="20"/>
        </w:rPr>
        <w:t>6 185</w:t>
      </w:r>
      <w:r w:rsidRPr="005713F8">
        <w:rPr>
          <w:rFonts w:ascii="Arial" w:hAnsi="Arial" w:cs="Arial"/>
          <w:sz w:val="20"/>
          <w:szCs w:val="20"/>
        </w:rPr>
        <w:t xml:space="preserve"> EUR</w:t>
      </w:r>
    </w:p>
    <w:p w:rsidR="00405307" w:rsidRPr="00537CB7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5713F8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O debetných úrokoch z ostatných úverov a pôžičiek Spoločnosť účtovala v sume </w:t>
      </w:r>
      <w:r w:rsidR="00574724">
        <w:rPr>
          <w:rFonts w:ascii="Arial" w:hAnsi="Arial" w:cs="Arial"/>
          <w:sz w:val="20"/>
          <w:szCs w:val="20"/>
        </w:rPr>
        <w:t>3 975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405307" w:rsidRDefault="00405307" w:rsidP="00405307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  <w:u w:val="single"/>
        </w:rPr>
      </w:pPr>
    </w:p>
    <w:p w:rsidR="00FD28FA" w:rsidRDefault="00FD28FA" w:rsidP="00FD28F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Náklady na poistenie ostatného dlhodobého majetku predstavovali </w:t>
      </w:r>
      <w:r w:rsidR="00574724">
        <w:rPr>
          <w:rFonts w:ascii="Arial" w:hAnsi="Arial" w:cs="Arial"/>
          <w:sz w:val="20"/>
          <w:szCs w:val="20"/>
        </w:rPr>
        <w:t>7 697</w:t>
      </w:r>
      <w:r>
        <w:rPr>
          <w:rFonts w:ascii="Arial" w:hAnsi="Arial" w:cs="Arial"/>
          <w:sz w:val="20"/>
          <w:szCs w:val="20"/>
        </w:rPr>
        <w:t xml:space="preserve"> </w:t>
      </w:r>
      <w:r w:rsidRPr="00AD74C9">
        <w:rPr>
          <w:rFonts w:ascii="Arial" w:hAnsi="Arial" w:cs="Arial"/>
          <w:sz w:val="20"/>
          <w:szCs w:val="20"/>
        </w:rPr>
        <w:t xml:space="preserve">EUR </w:t>
      </w:r>
    </w:p>
    <w:p w:rsidR="00FD28FA" w:rsidRDefault="009C043B" w:rsidP="00FD28F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Havarijné poistenie motorových vozidiel v sume </w:t>
      </w:r>
      <w:r w:rsidR="00350292">
        <w:rPr>
          <w:rFonts w:ascii="Arial" w:hAnsi="Arial" w:cs="Arial"/>
          <w:sz w:val="20"/>
          <w:szCs w:val="20"/>
        </w:rPr>
        <w:t>15 312</w:t>
      </w:r>
      <w:r>
        <w:rPr>
          <w:rFonts w:ascii="Arial" w:hAnsi="Arial" w:cs="Arial"/>
          <w:sz w:val="20"/>
          <w:szCs w:val="20"/>
        </w:rPr>
        <w:t xml:space="preserve"> EUR</w:t>
      </w:r>
    </w:p>
    <w:p w:rsidR="00B60EF6" w:rsidRDefault="00B60EF6" w:rsidP="00FD28FA">
      <w:pPr>
        <w:jc w:val="both"/>
        <w:rPr>
          <w:rFonts w:ascii="Arial" w:hAnsi="Arial" w:cs="Arial"/>
          <w:sz w:val="20"/>
          <w:szCs w:val="20"/>
        </w:rPr>
      </w:pPr>
    </w:p>
    <w:p w:rsidR="00B60EF6" w:rsidRPr="00292C1D" w:rsidRDefault="00B60EF6" w:rsidP="00B60EF6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  <w:u w:val="single"/>
        </w:rPr>
      </w:pPr>
      <w:r w:rsidRPr="00292C1D">
        <w:rPr>
          <w:rFonts w:ascii="Arial" w:hAnsi="Arial" w:cs="Arial"/>
          <w:u w:val="single"/>
        </w:rPr>
        <w:t>H.     DANE Z PRÍJMOV</w:t>
      </w:r>
    </w:p>
    <w:p w:rsidR="00B60EF6" w:rsidRPr="00292C1D" w:rsidRDefault="00B60EF6" w:rsidP="00B60EF6">
      <w:pPr>
        <w:pStyle w:val="odstavecislo"/>
        <w:numPr>
          <w:ilvl w:val="0"/>
          <w:numId w:val="0"/>
        </w:numPr>
        <w:tabs>
          <w:tab w:val="left" w:pos="1320"/>
        </w:tabs>
      </w:pPr>
    </w:p>
    <w:p w:rsidR="00B60EF6" w:rsidRPr="00292C1D" w:rsidRDefault="00B60EF6" w:rsidP="00B60EF6">
      <w:pPr>
        <w:pStyle w:val="Zkladntext"/>
        <w:rPr>
          <w:rFonts w:ascii="Arial" w:hAnsi="Arial" w:cs="Arial"/>
          <w:sz w:val="20"/>
          <w:szCs w:val="20"/>
        </w:rPr>
      </w:pPr>
      <w:r w:rsidRPr="00292C1D">
        <w:rPr>
          <w:rFonts w:ascii="Arial" w:hAnsi="Arial" w:cs="Arial"/>
          <w:sz w:val="20"/>
          <w:szCs w:val="20"/>
        </w:rPr>
        <w:t>Prevod od teoretickej dane z príjmov k vykázanej dani z príjmov je uvedený v nasledujúcom prehľade: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1403"/>
        <w:gridCol w:w="1201"/>
        <w:gridCol w:w="1158"/>
        <w:gridCol w:w="1058"/>
        <w:gridCol w:w="992"/>
        <w:gridCol w:w="992"/>
      </w:tblGrid>
      <w:tr w:rsidR="00B60EF6" w:rsidRPr="00F4466F" w:rsidTr="00D7261C">
        <w:trPr>
          <w:trHeight w:val="540"/>
        </w:trPr>
        <w:tc>
          <w:tcPr>
            <w:tcW w:w="2905" w:type="dxa"/>
            <w:vMerge w:val="restart"/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bookmarkStart w:id="5" w:name="_MON_1393308104"/>
            <w:bookmarkStart w:id="6" w:name="_MON_1392448128"/>
            <w:bookmarkStart w:id="7" w:name="_MON_1385830383"/>
            <w:bookmarkStart w:id="8" w:name="_MON_1394291150"/>
            <w:bookmarkStart w:id="9" w:name="_MON_1394291211"/>
            <w:bookmarkStart w:id="10" w:name="_MON_1394291227"/>
            <w:bookmarkStart w:id="11" w:name="_MON_1394291263"/>
            <w:bookmarkStart w:id="12" w:name="_MON_1393489067"/>
            <w:bookmarkStart w:id="13" w:name="_MON_1393489101"/>
            <w:bookmarkStart w:id="14" w:name="_MON_1393489167"/>
            <w:bookmarkStart w:id="15" w:name="_MON_1393489416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</w:p>
        </w:tc>
        <w:tc>
          <w:tcPr>
            <w:tcW w:w="3762" w:type="dxa"/>
            <w:gridSpan w:val="3"/>
            <w:shd w:val="clear" w:color="auto" w:fill="E6E6E6"/>
            <w:vAlign w:val="center"/>
          </w:tcPr>
          <w:p w:rsidR="00B60EF6" w:rsidRPr="00F4466F" w:rsidRDefault="00B60EF6" w:rsidP="00A31F9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  <w:r w:rsidR="00A31F9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3042" w:type="dxa"/>
            <w:gridSpan w:val="3"/>
            <w:shd w:val="clear" w:color="auto" w:fill="E6E6E6"/>
            <w:vAlign w:val="center"/>
          </w:tcPr>
          <w:p w:rsidR="00B60EF6" w:rsidRPr="00F4466F" w:rsidRDefault="00B60EF6" w:rsidP="00A31F9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</w:t>
            </w:r>
            <w:r w:rsidR="00A31F9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B60EF6" w:rsidRPr="00F4466F" w:rsidTr="00D7261C">
        <w:trPr>
          <w:trHeight w:val="420"/>
        </w:trPr>
        <w:tc>
          <w:tcPr>
            <w:tcW w:w="2905" w:type="dxa"/>
            <w:vMerge/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3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201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1158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058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B60EF6" w:rsidRPr="00F4466F" w:rsidTr="00D7261C">
        <w:trPr>
          <w:trHeight w:val="122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  <w:tc>
          <w:tcPr>
            <w:tcW w:w="11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f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g</w:t>
            </w:r>
          </w:p>
        </w:tc>
      </w:tr>
      <w:tr w:rsidR="00A31F9A" w:rsidRPr="00F4466F" w:rsidTr="00D7261C">
        <w:trPr>
          <w:trHeight w:val="480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Výsledok hospodárenia pred</w:t>
            </w: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br/>
              <w:t>zdanením, z toho:</w:t>
            </w:r>
          </w:p>
        </w:tc>
        <w:tc>
          <w:tcPr>
            <w:tcW w:w="14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11 297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x</w:t>
            </w:r>
          </w:p>
        </w:tc>
        <w:tc>
          <w:tcPr>
            <w:tcW w:w="10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144 062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x</w:t>
            </w: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shd w:val="clear" w:color="auto" w:fill="auto"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A31F9A" w:rsidRPr="00F4466F" w:rsidRDefault="00A31F9A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2372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21 %</w:t>
            </w: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30253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21  %</w:t>
            </w: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A31F9A" w:rsidRPr="00F4466F" w:rsidRDefault="00EF4600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100478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A31F9A" w:rsidRPr="00F4466F" w:rsidRDefault="006F459B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21 100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58 912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12 372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Položky znižujúce základ dane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A31F9A" w:rsidRPr="00F4466F" w:rsidRDefault="00A31F9A" w:rsidP="00A31F9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69 190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A31F9A" w:rsidRPr="00F4466F" w:rsidRDefault="00A31F9A" w:rsidP="00A31F9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14 530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35 005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7 351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Uplatnenie daňovej straty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A31F9A" w:rsidRPr="00F4466F" w:rsidRDefault="00A31F9A" w:rsidP="00A31F9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-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31 233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A31F9A" w:rsidRPr="00F4466F" w:rsidRDefault="00A31F9A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- 6 559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-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139 893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29 378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Zápočet daňovej licencie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A31F9A" w:rsidRPr="00F4466F" w:rsidRDefault="00A31F9A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-3 016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EF4600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11352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6F459B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2384</w:t>
            </w:r>
          </w:p>
        </w:tc>
        <w:tc>
          <w:tcPr>
            <w:tcW w:w="11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28 076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2 88</w:t>
            </w: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6F459B" w:rsidP="007B646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2 384</w:t>
            </w:r>
          </w:p>
        </w:tc>
        <w:tc>
          <w:tcPr>
            <w:tcW w:w="11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403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</w:tcPr>
          <w:p w:rsidR="00A31F9A" w:rsidRPr="00F4466F" w:rsidRDefault="006F459B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7 316</w:t>
            </w:r>
          </w:p>
        </w:tc>
        <w:tc>
          <w:tcPr>
            <w:tcW w:w="11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-59 782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A31F9A" w:rsidRPr="00F4466F" w:rsidTr="00D7261C">
        <w:trPr>
          <w:trHeight w:val="390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A31F9A" w:rsidRPr="00F4466F" w:rsidRDefault="00A31F9A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FFFFFF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shd w:val="clear" w:color="auto" w:fill="FFFFFF"/>
            <w:noWrap/>
            <w:vAlign w:val="center"/>
          </w:tcPr>
          <w:p w:rsidR="00A31F9A" w:rsidRPr="00F4466F" w:rsidRDefault="006F459B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9 700</w:t>
            </w:r>
          </w:p>
        </w:tc>
        <w:tc>
          <w:tcPr>
            <w:tcW w:w="11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EF460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56 902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31F9A" w:rsidRPr="00F4466F" w:rsidRDefault="00A31F9A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B60EF6" w:rsidRPr="0083793D" w:rsidRDefault="00B60EF6" w:rsidP="00B60EF6">
      <w:pPr>
        <w:rPr>
          <w:rFonts w:ascii="Arial" w:hAnsi="Arial" w:cs="Arial"/>
          <w:b/>
          <w:sz w:val="18"/>
          <w:szCs w:val="18"/>
          <w:highlight w:val="yellow"/>
        </w:rPr>
      </w:pPr>
    </w:p>
    <w:p w:rsidR="00B60EF6" w:rsidRPr="0083793D" w:rsidRDefault="00B60EF6" w:rsidP="00B60EF6">
      <w:pPr>
        <w:pStyle w:val="odstavecbezcisla"/>
        <w:ind w:left="0"/>
        <w:rPr>
          <w:rStyle w:val="StyleodstavecbezcislaItalicRedChar"/>
          <w:rFonts w:ascii="Arial" w:hAnsi="Arial" w:cs="Arial"/>
          <w:szCs w:val="20"/>
        </w:rPr>
      </w:pPr>
    </w:p>
    <w:p w:rsidR="00B60EF6" w:rsidRPr="0083793D" w:rsidRDefault="00B60EF6" w:rsidP="00B60EF6">
      <w:pPr>
        <w:pStyle w:val="odstavecbezcisla"/>
        <w:ind w:left="425"/>
        <w:rPr>
          <w:rStyle w:val="StyleodstavecbezcislaItalicRedChar"/>
          <w:rFonts w:ascii="Arial" w:hAnsi="Arial" w:cs="Arial"/>
          <w:szCs w:val="20"/>
        </w:rPr>
      </w:pPr>
    </w:p>
    <w:p w:rsidR="00B60EF6" w:rsidRPr="00DB010F" w:rsidRDefault="00B60EF6" w:rsidP="00B60EF6">
      <w:pPr>
        <w:pStyle w:val="odstavecbezcisla"/>
        <w:tabs>
          <w:tab w:val="left" w:pos="426"/>
        </w:tabs>
        <w:spacing w:after="240"/>
        <w:ind w:left="0"/>
        <w:rPr>
          <w:rFonts w:ascii="Arial" w:hAnsi="Arial" w:cs="Arial"/>
          <w:b/>
          <w:szCs w:val="20"/>
          <w:u w:val="single"/>
        </w:rPr>
      </w:pPr>
      <w:bookmarkStart w:id="16" w:name="_Hlk43463123"/>
      <w:r w:rsidRPr="00DB010F">
        <w:rPr>
          <w:rFonts w:ascii="Arial" w:hAnsi="Arial" w:cs="Arial"/>
          <w:b/>
          <w:szCs w:val="20"/>
          <w:u w:val="single"/>
        </w:rPr>
        <w:t>J.</w:t>
      </w:r>
      <w:r w:rsidRPr="00DB010F">
        <w:rPr>
          <w:rFonts w:ascii="Arial" w:hAnsi="Arial" w:cs="Arial"/>
          <w:b/>
          <w:szCs w:val="20"/>
          <w:u w:val="single"/>
        </w:rPr>
        <w:tab/>
        <w:t>ÚDAJE O PRÍJMOCH A VÝHODÁCH ČLENOV ŠTATUTÁRNYCH, DOZORNÝCH A INÝCH ORGÁNOV SPOLOČNOSTI</w:t>
      </w:r>
    </w:p>
    <w:tbl>
      <w:tblPr>
        <w:tblW w:w="5008" w:type="pct"/>
        <w:tblCellMar>
          <w:left w:w="70" w:type="dxa"/>
          <w:right w:w="70" w:type="dxa"/>
        </w:tblCellMar>
        <w:tblLook w:val="0000"/>
      </w:tblPr>
      <w:tblGrid>
        <w:gridCol w:w="2398"/>
        <w:gridCol w:w="1366"/>
        <w:gridCol w:w="1370"/>
        <w:gridCol w:w="1372"/>
        <w:gridCol w:w="1370"/>
        <w:gridCol w:w="1370"/>
        <w:gridCol w:w="1377"/>
      </w:tblGrid>
      <w:tr w:rsidR="00B60EF6" w:rsidRPr="00F4466F" w:rsidTr="00D7261C">
        <w:trPr>
          <w:trHeight w:val="555"/>
        </w:trPr>
        <w:tc>
          <w:tcPr>
            <w:tcW w:w="11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Súčasné a bývalé štatutárne a iné orgány</w:t>
            </w:r>
          </w:p>
        </w:tc>
        <w:tc>
          <w:tcPr>
            <w:tcW w:w="19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vr.dôchodkových programov v roku 2019</w:t>
            </w:r>
          </w:p>
        </w:tc>
        <w:tc>
          <w:tcPr>
            <w:tcW w:w="19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vr.dôchodkových programov v roku 2018</w:t>
            </w:r>
          </w:p>
        </w:tc>
      </w:tr>
      <w:tr w:rsidR="00B60EF6" w:rsidRPr="00F4466F" w:rsidTr="00D7261C">
        <w:trPr>
          <w:trHeight w:val="375"/>
        </w:trPr>
        <w:tc>
          <w:tcPr>
            <w:tcW w:w="11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štatutárnych</w:t>
            </w:r>
          </w:p>
        </w:tc>
        <w:tc>
          <w:tcPr>
            <w:tcW w:w="19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štatutárnych</w:t>
            </w:r>
          </w:p>
        </w:tc>
      </w:tr>
      <w:tr w:rsidR="00B60EF6" w:rsidRPr="00F4466F" w:rsidTr="00D7261C">
        <w:trPr>
          <w:trHeight w:val="375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peňažné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nepeňažné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peňažné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nepeňažné</w:t>
            </w:r>
          </w:p>
        </w:tc>
      </w:tr>
      <w:tr w:rsidR="00B60EF6" w:rsidRPr="00F4466F" w:rsidTr="00D7261C">
        <w:trPr>
          <w:trHeight w:val="405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B60EF6" w:rsidRPr="00F4466F" w:rsidTr="00D7261C">
        <w:trPr>
          <w:trHeight w:val="405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color w:val="000000"/>
                <w:sz w:val="16"/>
                <w:szCs w:val="16"/>
              </w:rPr>
              <w:t>Dozorná rada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bookmarkEnd w:id="16"/>
    </w:tbl>
    <w:p w:rsidR="00B60EF6" w:rsidRPr="00B46DA8" w:rsidRDefault="00B60EF6" w:rsidP="00B60EF6">
      <w:pPr>
        <w:pStyle w:val="odstavecbezcisla"/>
        <w:tabs>
          <w:tab w:val="left" w:pos="426"/>
        </w:tabs>
        <w:spacing w:after="240"/>
        <w:ind w:left="0"/>
        <w:jc w:val="left"/>
        <w:rPr>
          <w:rFonts w:ascii="Arial" w:hAnsi="Arial" w:cs="Arial"/>
          <w:highlight w:val="yellow"/>
        </w:rPr>
      </w:pPr>
    </w:p>
    <w:p w:rsidR="00B60EF6" w:rsidRDefault="00B60EF6" w:rsidP="00B60EF6">
      <w:pPr>
        <w:jc w:val="both"/>
        <w:rPr>
          <w:rStyle w:val="StyleodstavecbezcislaItalicRedChar"/>
          <w:rFonts w:ascii="Arial" w:hAnsi="Arial" w:cs="Arial"/>
          <w:color w:val="auto"/>
          <w:sz w:val="20"/>
          <w:szCs w:val="20"/>
        </w:rPr>
      </w:pPr>
      <w:r w:rsidRPr="00B46DA8">
        <w:rPr>
          <w:rStyle w:val="StyleodstavecbezcislaItalicRedChar"/>
          <w:rFonts w:ascii="Arial" w:hAnsi="Arial" w:cs="Arial"/>
          <w:color w:val="auto"/>
          <w:sz w:val="20"/>
          <w:szCs w:val="20"/>
        </w:rPr>
        <w:t>Nepeňažné plnenia neboli Spoločnosťou poskytnuté</w:t>
      </w:r>
    </w:p>
    <w:p w:rsidR="00B46DA8" w:rsidRDefault="00B46DA8" w:rsidP="00B60EF6">
      <w:pPr>
        <w:jc w:val="both"/>
        <w:rPr>
          <w:rStyle w:val="StyleodstavecbezcislaItalicRedChar"/>
          <w:rFonts w:ascii="Arial" w:hAnsi="Arial" w:cs="Arial"/>
          <w:color w:val="auto"/>
          <w:sz w:val="20"/>
          <w:szCs w:val="20"/>
        </w:rPr>
      </w:pPr>
    </w:p>
    <w:p w:rsidR="0095251D" w:rsidRPr="00DF670C" w:rsidRDefault="0095251D" w:rsidP="0095251D">
      <w:pPr>
        <w:pStyle w:val="odstavecbezcisla"/>
        <w:tabs>
          <w:tab w:val="left" w:pos="426"/>
        </w:tabs>
        <w:ind w:hanging="426"/>
        <w:rPr>
          <w:rFonts w:ascii="Arial" w:hAnsi="Arial" w:cs="Arial"/>
          <w:szCs w:val="20"/>
          <w:u w:val="single"/>
        </w:rPr>
      </w:pPr>
      <w:r>
        <w:rPr>
          <w:rFonts w:ascii="Arial" w:hAnsi="Arial" w:cs="Arial"/>
          <w:b/>
          <w:szCs w:val="20"/>
          <w:u w:val="single"/>
        </w:rPr>
        <w:t>K</w:t>
      </w:r>
      <w:r w:rsidRPr="00DF670C">
        <w:rPr>
          <w:rFonts w:ascii="Arial" w:hAnsi="Arial" w:cs="Arial"/>
          <w:b/>
          <w:szCs w:val="20"/>
          <w:u w:val="single"/>
        </w:rPr>
        <w:t>.</w:t>
      </w:r>
      <w:r w:rsidRPr="00DF670C">
        <w:rPr>
          <w:rFonts w:ascii="Arial" w:hAnsi="Arial" w:cs="Arial"/>
          <w:b/>
          <w:szCs w:val="20"/>
          <w:u w:val="single"/>
        </w:rPr>
        <w:tab/>
        <w:t>SKUTOČNOSTI, KTORÉ NASTALI PO DNI, KU KTORÉMU SA ZOSTAVUJE ÚČTOVNÁ  ZÁVIERKA,   DO DŇA JEJ ZOSTAVENIA</w:t>
      </w:r>
    </w:p>
    <w:p w:rsidR="0095251D" w:rsidRPr="00DF670C" w:rsidRDefault="0095251D" w:rsidP="0095251D">
      <w:pPr>
        <w:pStyle w:val="odstavec"/>
        <w:rPr>
          <w:rFonts w:ascii="Arial" w:hAnsi="Arial" w:cs="Arial"/>
        </w:rPr>
      </w:pPr>
    </w:p>
    <w:p w:rsidR="0095251D" w:rsidRDefault="0095251D" w:rsidP="0095251D">
      <w:pPr>
        <w:pStyle w:val="odstavecbezcisla"/>
        <w:ind w:left="0"/>
        <w:rPr>
          <w:rFonts w:ascii="Arial" w:hAnsi="Arial" w:cs="Arial"/>
          <w:szCs w:val="20"/>
        </w:rPr>
      </w:pPr>
      <w:r w:rsidRPr="00CC5774">
        <w:rPr>
          <w:rFonts w:ascii="Arial" w:hAnsi="Arial" w:cs="Arial"/>
          <w:szCs w:val="20"/>
        </w:rPr>
        <w:t>Po 31. decembri 20</w:t>
      </w:r>
      <w:r w:rsidR="007B6463">
        <w:rPr>
          <w:rFonts w:ascii="Arial" w:hAnsi="Arial" w:cs="Arial"/>
          <w:szCs w:val="20"/>
        </w:rPr>
        <w:t>20</w:t>
      </w:r>
      <w:r>
        <w:rPr>
          <w:rFonts w:ascii="Arial" w:hAnsi="Arial" w:cs="Arial"/>
          <w:szCs w:val="20"/>
        </w:rPr>
        <w:t xml:space="preserve"> nastali udalosti v súvisiace s COVID19</w:t>
      </w:r>
      <w:r w:rsidRPr="00CC5774">
        <w:rPr>
          <w:rFonts w:ascii="Arial" w:hAnsi="Arial" w:cs="Arial"/>
          <w:szCs w:val="20"/>
        </w:rPr>
        <w:t xml:space="preserve">. Tieto udalosti nemajú vplyv na verné zobrazenie skutočností, ktoré sú predmetom účtovníctva a nemajú dopad na </w:t>
      </w:r>
      <w:r>
        <w:rPr>
          <w:rFonts w:ascii="Arial" w:hAnsi="Arial" w:cs="Arial"/>
          <w:szCs w:val="20"/>
        </w:rPr>
        <w:t>schopnosť spoločnosti</w:t>
      </w:r>
      <w:r w:rsidRPr="00CC5774">
        <w:rPr>
          <w:rFonts w:ascii="Arial" w:hAnsi="Arial" w:cs="Arial"/>
          <w:szCs w:val="20"/>
        </w:rPr>
        <w:t xml:space="preserve"> pokračovať nepretržite v činnosti.</w:t>
      </w:r>
    </w:p>
    <w:p w:rsidR="00B46DA8" w:rsidRPr="00B46DA8" w:rsidRDefault="00B46DA8" w:rsidP="00B60EF6">
      <w:pPr>
        <w:jc w:val="both"/>
        <w:rPr>
          <w:rFonts w:ascii="Arial" w:hAnsi="Arial" w:cs="Arial"/>
          <w:b/>
          <w:sz w:val="20"/>
          <w:szCs w:val="20"/>
        </w:rPr>
      </w:pPr>
    </w:p>
    <w:p w:rsidR="00A44372" w:rsidRPr="00A44372" w:rsidRDefault="00A44372" w:rsidP="00A44372">
      <w:pPr>
        <w:pStyle w:val="Nadpis1"/>
        <w:rPr>
          <w:b/>
          <w:color w:val="auto"/>
          <w:sz w:val="24"/>
          <w:szCs w:val="24"/>
          <w:u w:val="single"/>
        </w:rPr>
      </w:pPr>
      <w:r w:rsidRPr="00A44372">
        <w:rPr>
          <w:b/>
          <w:color w:val="auto"/>
          <w:sz w:val="24"/>
          <w:szCs w:val="24"/>
          <w:u w:val="single"/>
        </w:rPr>
        <w:t>L.    INFORMÁCIE O VLASTNOM IMANÍ</w:t>
      </w:r>
    </w:p>
    <w:p w:rsidR="00A44372" w:rsidRPr="00292C1D" w:rsidRDefault="00A44372" w:rsidP="00A44372">
      <w:pPr>
        <w:pStyle w:val="odstavecbezcisla"/>
        <w:rPr>
          <w:rFonts w:ascii="Arial" w:hAnsi="Arial" w:cs="Arial"/>
          <w:szCs w:val="20"/>
        </w:rPr>
      </w:pPr>
    </w:p>
    <w:p w:rsidR="00A44372" w:rsidRPr="00292C1D" w:rsidRDefault="00A44372" w:rsidP="00A44372">
      <w:pPr>
        <w:pStyle w:val="odstavecbezcisla"/>
        <w:ind w:left="0"/>
        <w:rPr>
          <w:rFonts w:ascii="Arial" w:hAnsi="Arial" w:cs="Arial"/>
          <w:szCs w:val="20"/>
        </w:rPr>
      </w:pPr>
      <w:r w:rsidRPr="00292C1D">
        <w:rPr>
          <w:rFonts w:ascii="Arial" w:hAnsi="Arial" w:cs="Arial"/>
          <w:b/>
          <w:szCs w:val="20"/>
        </w:rPr>
        <w:t>Prehľad pohybu vlastného imania v priebehu účtovného obdobia  2019 je uvedený v nasledujúcej tabuľke</w:t>
      </w:r>
      <w:r w:rsidRPr="00292C1D">
        <w:rPr>
          <w:rFonts w:ascii="Arial" w:hAnsi="Arial" w:cs="Arial"/>
          <w:szCs w:val="20"/>
        </w:rPr>
        <w:t>:</w:t>
      </w:r>
    </w:p>
    <w:p w:rsidR="00A44372" w:rsidRPr="0083793D" w:rsidRDefault="00A44372" w:rsidP="00A44372">
      <w:pPr>
        <w:pStyle w:val="odstavecbezcisla"/>
        <w:rPr>
          <w:rFonts w:ascii="Arial" w:hAnsi="Arial" w:cs="Arial"/>
          <w:szCs w:val="20"/>
          <w:highlight w:val="yellow"/>
        </w:rPr>
      </w:pPr>
    </w:p>
    <w:tbl>
      <w:tblPr>
        <w:tblW w:w="4999" w:type="pct"/>
        <w:tblCellMar>
          <w:left w:w="0" w:type="dxa"/>
          <w:right w:w="0" w:type="dxa"/>
        </w:tblCellMar>
        <w:tblLook w:val="0000"/>
      </w:tblPr>
      <w:tblGrid>
        <w:gridCol w:w="3846"/>
        <w:gridCol w:w="1542"/>
        <w:gridCol w:w="1078"/>
        <w:gridCol w:w="1233"/>
        <w:gridCol w:w="1306"/>
        <w:gridCol w:w="1459"/>
      </w:tblGrid>
      <w:tr w:rsidR="00A44372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</w:t>
            </w:r>
          </w:p>
          <w:p w:rsidR="00A44372" w:rsidRPr="00F4466F" w:rsidRDefault="00A44372" w:rsidP="007B6463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31.12. </w:t>
            </w:r>
            <w:r w:rsidRPr="00F4466F">
              <w:rPr>
                <w:rFonts w:ascii="Arial" w:hAnsi="Arial" w:cs="Arial"/>
                <w:iCs/>
                <w:sz w:val="20"/>
                <w:szCs w:val="20"/>
              </w:rPr>
              <w:t>20</w:t>
            </w:r>
            <w:r w:rsidR="007B6463">
              <w:rPr>
                <w:rFonts w:ascii="Arial" w:hAnsi="Arial" w:cs="Arial"/>
                <w:iCs/>
                <w:sz w:val="20"/>
                <w:szCs w:val="20"/>
              </w:rPr>
              <w:t>20</w:t>
            </w: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51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589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Úbytky         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</w:t>
            </w: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31.12. </w:t>
            </w:r>
            <w:r w:rsidRPr="00F4466F">
              <w:rPr>
                <w:rFonts w:ascii="Arial" w:hAnsi="Arial" w:cs="Arial"/>
                <w:iCs/>
                <w:sz w:val="20"/>
                <w:szCs w:val="20"/>
              </w:rPr>
              <w:t>2019</w:t>
            </w: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4" w:space="0" w:color="auto"/>
              <w:bottom w:val="single" w:sz="2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Základné imanie</w:t>
            </w:r>
          </w:p>
        </w:tc>
        <w:tc>
          <w:tcPr>
            <w:tcW w:w="737" w:type="pct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6 639</w:t>
            </w:r>
          </w:p>
        </w:tc>
        <w:tc>
          <w:tcPr>
            <w:tcW w:w="515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0</w:t>
            </w:r>
          </w:p>
        </w:tc>
        <w:tc>
          <w:tcPr>
            <w:tcW w:w="624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6 639</w:t>
            </w:r>
          </w:p>
        </w:tc>
      </w:tr>
      <w:tr w:rsidR="007B6463" w:rsidRPr="00A44372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7B6463" w:rsidRPr="00F4466F" w:rsidRDefault="007B6463" w:rsidP="00A44372">
            <w:pPr>
              <w:tabs>
                <w:tab w:val="left" w:pos="5040"/>
              </w:tabs>
              <w:ind w:left="283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A44372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6 639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A44372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:rsidR="007B6463" w:rsidRPr="00A44372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 xml:space="preserve">   0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A44372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A44372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6 639</w:t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4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Ostatné kapitálové fondy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550 000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550 000</w:t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</w:tcPr>
          <w:p w:rsidR="007B6463" w:rsidRPr="00F4466F" w:rsidRDefault="007B6463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Zákonné rezervné fondy </w:t>
            </w:r>
          </w:p>
        </w:tc>
        <w:tc>
          <w:tcPr>
            <w:tcW w:w="737" w:type="pct"/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3 903</w:t>
            </w:r>
          </w:p>
        </w:tc>
        <w:tc>
          <w:tcPr>
            <w:tcW w:w="515" w:type="pct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3 903</w:t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</w:tcPr>
          <w:p w:rsidR="007B6463" w:rsidRPr="00F4466F" w:rsidRDefault="007B6463" w:rsidP="00D7261C">
            <w:pPr>
              <w:tabs>
                <w:tab w:val="left" w:pos="5040"/>
              </w:tabs>
              <w:ind w:left="28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Zákonný rezervný fond a nedel.fond</w:t>
            </w:r>
          </w:p>
        </w:tc>
        <w:tc>
          <w:tcPr>
            <w:tcW w:w="737" w:type="pct"/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3 903</w:t>
            </w:r>
          </w:p>
        </w:tc>
        <w:tc>
          <w:tcPr>
            <w:tcW w:w="515" w:type="pct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3 903</w:t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Oceňovací rozdiel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-277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-277</w:t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Výsledok hospodárenia minulých      rokov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D33673" w:rsidRDefault="00D33673" w:rsidP="00D33673">
            <w:pPr>
              <w:pStyle w:val="Odsekzoznamu"/>
              <w:numPr>
                <w:ilvl w:val="0"/>
                <w:numId w:val="11"/>
              </w:numPr>
              <w:tabs>
                <w:tab w:val="left" w:pos="602"/>
              </w:tabs>
              <w:ind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326 257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             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D33673" w:rsidP="007B6463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-527 222</w:t>
            </w:r>
          </w:p>
        </w:tc>
      </w:tr>
      <w:tr w:rsidR="007B6463" w:rsidRPr="00F4466F" w:rsidTr="00A44372">
        <w:trPr>
          <w:cantSplit/>
          <w:trHeight w:val="373"/>
        </w:trPr>
        <w:tc>
          <w:tcPr>
            <w:tcW w:w="1838" w:type="pct"/>
            <w:tcBorders>
              <w:top w:val="single" w:sz="2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283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737" w:type="pct"/>
            <w:tcBorders>
              <w:top w:val="single" w:sz="2" w:space="0" w:color="auto"/>
            </w:tcBorders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136 412</w:t>
            </w:r>
          </w:p>
        </w:tc>
        <w:tc>
          <w:tcPr>
            <w:tcW w:w="515" w:type="pct"/>
            <w:tcBorders>
              <w:top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           0                              </w:t>
            </w:r>
          </w:p>
        </w:tc>
        <w:tc>
          <w:tcPr>
            <w:tcW w:w="589" w:type="pct"/>
            <w:tcBorders>
              <w:top w:val="single" w:sz="2" w:space="0" w:color="auto"/>
            </w:tcBorders>
          </w:tcPr>
          <w:p w:rsidR="007B6463" w:rsidRPr="00F4466F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200 965</w:t>
            </w:r>
          </w:p>
        </w:tc>
        <w:tc>
          <w:tcPr>
            <w:tcW w:w="624" w:type="pct"/>
            <w:tcBorders>
              <w:top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                0</w:t>
            </w:r>
          </w:p>
        </w:tc>
        <w:tc>
          <w:tcPr>
            <w:tcW w:w="697" w:type="pct"/>
            <w:tcBorders>
              <w:top w:val="single" w:sz="2" w:space="0" w:color="auto"/>
            </w:tcBorders>
            <w:vAlign w:val="center"/>
          </w:tcPr>
          <w:p w:rsidR="007B6463" w:rsidRPr="00F4466F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337 377</w:t>
            </w:r>
          </w:p>
        </w:tc>
      </w:tr>
      <w:tr w:rsidR="007B6463" w:rsidRPr="00F4466F" w:rsidTr="00D7261C">
        <w:trPr>
          <w:cantSplit/>
          <w:trHeight w:val="20"/>
        </w:trPr>
        <w:tc>
          <w:tcPr>
            <w:tcW w:w="1838" w:type="pct"/>
            <w:tcBorders>
              <w:bottom w:val="single" w:sz="2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283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737" w:type="pct"/>
            <w:tcBorders>
              <w:bottom w:val="single" w:sz="2" w:space="0" w:color="auto"/>
            </w:tcBorders>
            <w:vAlign w:val="center"/>
          </w:tcPr>
          <w:p w:rsidR="007B6463" w:rsidRPr="00F4466F" w:rsidRDefault="007B6463" w:rsidP="00EF460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663 634</w:t>
            </w:r>
          </w:p>
        </w:tc>
        <w:tc>
          <w:tcPr>
            <w:tcW w:w="515" w:type="pct"/>
            <w:tcBorders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  <w:lang w:val="en-US"/>
              </w:rPr>
              <w:t xml:space="preserve">              0</w:t>
            </w:r>
          </w:p>
        </w:tc>
        <w:tc>
          <w:tcPr>
            <w:tcW w:w="589" w:type="pct"/>
            <w:tcBorders>
              <w:bottom w:val="single" w:sz="2" w:space="0" w:color="auto"/>
            </w:tcBorders>
          </w:tcPr>
          <w:p w:rsidR="007B6463" w:rsidRPr="00F4466F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tcBorders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  <w:lang w:val="en-US"/>
              </w:rPr>
              <w:t xml:space="preserve">                 0</w:t>
            </w:r>
          </w:p>
        </w:tc>
        <w:tc>
          <w:tcPr>
            <w:tcW w:w="697" w:type="pct"/>
            <w:tcBorders>
              <w:bottom w:val="single" w:sz="2" w:space="0" w:color="auto"/>
            </w:tcBorders>
            <w:vAlign w:val="center"/>
          </w:tcPr>
          <w:p w:rsidR="007B6463" w:rsidRPr="00F4466F" w:rsidRDefault="007B6463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663 634</w:t>
            </w:r>
          </w:p>
        </w:tc>
      </w:tr>
      <w:tr w:rsidR="007B6463" w:rsidRPr="00F4466F" w:rsidTr="00D7261C">
        <w:trPr>
          <w:cantSplit/>
          <w:trHeight w:val="533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7B6463" w:rsidRPr="00F4466F" w:rsidRDefault="007B6463" w:rsidP="00D7261C">
            <w:pPr>
              <w:tabs>
                <w:tab w:val="left" w:pos="5040"/>
              </w:tabs>
              <w:ind w:left="57" w:right="29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Výsledok hospodárenia za bežné        účtovné obdobie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AD2CDE" w:rsidRDefault="007B6463" w:rsidP="00EF4600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2 687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CC535F">
            <w:pPr>
              <w:tabs>
                <w:tab w:val="left" w:pos="602"/>
              </w:tabs>
              <w:ind w:left="57"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33673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7B6463" w:rsidRPr="00AD2CDE" w:rsidRDefault="007B6463" w:rsidP="00AD2CDE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CC53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200 965</w:t>
            </w:r>
          </w:p>
        </w:tc>
      </w:tr>
      <w:tr w:rsidR="007B6463" w:rsidRPr="00CC535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B6463" w:rsidRPr="00F4466F" w:rsidRDefault="007B6463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7B6463" w:rsidRPr="00CC535F" w:rsidRDefault="007B6463" w:rsidP="00D33673">
            <w:pPr>
              <w:tabs>
                <w:tab w:val="left" w:pos="5040"/>
              </w:tabs>
              <w:ind w:lef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535F">
              <w:rPr>
                <w:rFonts w:ascii="Arial" w:hAnsi="Arial" w:cs="Arial"/>
                <w:b/>
                <w:sz w:val="20"/>
                <w:szCs w:val="20"/>
              </w:rPr>
              <w:t xml:space="preserve">         </w:t>
            </w:r>
            <w:r w:rsidR="00D33673">
              <w:rPr>
                <w:rFonts w:ascii="Arial" w:hAnsi="Arial" w:cs="Arial"/>
                <w:b/>
                <w:sz w:val="20"/>
                <w:szCs w:val="20"/>
              </w:rPr>
              <w:t>236 695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7B6463" w:rsidRPr="00F4466F" w:rsidRDefault="00D3367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7B6463" w:rsidRPr="00F4466F" w:rsidRDefault="007B6463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B6463" w:rsidRPr="00F4466F" w:rsidRDefault="007B6463" w:rsidP="00D7261C">
            <w:pPr>
              <w:tabs>
                <w:tab w:val="left" w:pos="50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0            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    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7B6463" w:rsidRPr="00CC535F" w:rsidRDefault="007B6463" w:rsidP="00BB395A">
            <w:pPr>
              <w:tabs>
                <w:tab w:val="left" w:pos="5040"/>
              </w:tabs>
              <w:ind w:lef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535F">
              <w:rPr>
                <w:rFonts w:ascii="Arial" w:hAnsi="Arial" w:cs="Arial"/>
                <w:b/>
                <w:sz w:val="20"/>
                <w:szCs w:val="20"/>
              </w:rPr>
              <w:t xml:space="preserve">         234 00</w:t>
            </w: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</w:tbl>
    <w:p w:rsidR="00A44372" w:rsidRPr="0083793D" w:rsidRDefault="00A44372" w:rsidP="00A44372">
      <w:pPr>
        <w:tabs>
          <w:tab w:val="left" w:pos="5040"/>
        </w:tabs>
        <w:ind w:left="57"/>
        <w:rPr>
          <w:rFonts w:ascii="Arial" w:hAnsi="Arial" w:cs="Arial"/>
          <w:sz w:val="20"/>
          <w:szCs w:val="20"/>
          <w:highlight w:val="yellow"/>
        </w:rPr>
      </w:pPr>
    </w:p>
    <w:p w:rsidR="00A44372" w:rsidRPr="005C39A9" w:rsidRDefault="00A44372" w:rsidP="00A44372">
      <w:pPr>
        <w:pStyle w:val="Zkladntext"/>
        <w:spacing w:after="0"/>
        <w:ind w:left="-66"/>
        <w:jc w:val="both"/>
        <w:rPr>
          <w:rFonts w:ascii="Arial" w:hAnsi="Arial" w:cs="Arial"/>
          <w:sz w:val="20"/>
          <w:szCs w:val="20"/>
        </w:rPr>
      </w:pPr>
      <w:r w:rsidRPr="005C39A9">
        <w:rPr>
          <w:rFonts w:ascii="Arial" w:hAnsi="Arial" w:cs="Arial"/>
          <w:sz w:val="20"/>
          <w:szCs w:val="20"/>
        </w:rPr>
        <w:t xml:space="preserve">O rozdelení výsledku hospodárenia </w:t>
      </w:r>
      <w:r>
        <w:rPr>
          <w:rFonts w:ascii="Arial" w:hAnsi="Arial" w:cs="Arial"/>
          <w:sz w:val="20"/>
          <w:szCs w:val="20"/>
        </w:rPr>
        <w:t xml:space="preserve">– zisk </w:t>
      </w:r>
      <w:r w:rsidRPr="005C39A9">
        <w:rPr>
          <w:rFonts w:ascii="Arial" w:hAnsi="Arial" w:cs="Arial"/>
          <w:sz w:val="20"/>
          <w:szCs w:val="20"/>
        </w:rPr>
        <w:t xml:space="preserve">za účtovné obdobie 2019 vo výške </w:t>
      </w:r>
      <w:r w:rsidR="00BB395A">
        <w:rPr>
          <w:rFonts w:ascii="Arial" w:hAnsi="Arial" w:cs="Arial"/>
          <w:sz w:val="20"/>
          <w:szCs w:val="20"/>
        </w:rPr>
        <w:t>200 965</w:t>
      </w:r>
      <w:r w:rsidRPr="005C39A9">
        <w:rPr>
          <w:rFonts w:ascii="Arial" w:hAnsi="Arial" w:cs="Arial"/>
          <w:sz w:val="20"/>
          <w:szCs w:val="20"/>
        </w:rPr>
        <w:t xml:space="preserve"> EUR rozhodne </w:t>
      </w:r>
      <w:r>
        <w:rPr>
          <w:rFonts w:ascii="Arial" w:hAnsi="Arial" w:cs="Arial"/>
          <w:sz w:val="20"/>
          <w:szCs w:val="20"/>
        </w:rPr>
        <w:t>V</w:t>
      </w:r>
      <w:r w:rsidRPr="005C39A9">
        <w:rPr>
          <w:rFonts w:ascii="Arial" w:hAnsi="Arial" w:cs="Arial"/>
          <w:sz w:val="20"/>
          <w:szCs w:val="20"/>
        </w:rPr>
        <w:t xml:space="preserve">alné zhromaždenie. </w:t>
      </w:r>
    </w:p>
    <w:p w:rsidR="00A44372" w:rsidRPr="0083793D" w:rsidRDefault="00A44372" w:rsidP="00A44372">
      <w:pPr>
        <w:pStyle w:val="odstavecbezcisla"/>
        <w:ind w:left="0"/>
        <w:rPr>
          <w:rFonts w:ascii="Arial" w:hAnsi="Arial" w:cs="Arial"/>
          <w:szCs w:val="20"/>
          <w:highlight w:val="yellow"/>
        </w:rPr>
      </w:pPr>
    </w:p>
    <w:p w:rsidR="00A44372" w:rsidRPr="000F3A1D" w:rsidRDefault="00A44372" w:rsidP="00A44372">
      <w:pPr>
        <w:tabs>
          <w:tab w:val="left" w:pos="504"/>
          <w:tab w:val="right" w:pos="9645"/>
        </w:tabs>
        <w:jc w:val="both"/>
        <w:rPr>
          <w:rFonts w:ascii="Arial" w:hAnsi="Arial" w:cs="Arial"/>
          <w:sz w:val="20"/>
          <w:szCs w:val="20"/>
        </w:rPr>
      </w:pPr>
      <w:r w:rsidRPr="00292C1D">
        <w:rPr>
          <w:rFonts w:ascii="Arial" w:hAnsi="Arial" w:cs="Arial"/>
          <w:sz w:val="20"/>
          <w:szCs w:val="20"/>
        </w:rPr>
        <w:t xml:space="preserve">Valné zhromaždenie Spoločnosti dňa </w:t>
      </w:r>
      <w:r w:rsidR="00AD2CDE">
        <w:rPr>
          <w:rFonts w:ascii="Arial" w:hAnsi="Arial" w:cs="Arial"/>
          <w:sz w:val="20"/>
          <w:szCs w:val="20"/>
        </w:rPr>
        <w:t>27</w:t>
      </w:r>
      <w:r w:rsidRPr="00292C1D">
        <w:rPr>
          <w:rFonts w:ascii="Arial" w:hAnsi="Arial" w:cs="Arial"/>
          <w:sz w:val="20"/>
          <w:szCs w:val="20"/>
        </w:rPr>
        <w:t>.</w:t>
      </w:r>
      <w:r w:rsidR="00AD2CDE">
        <w:rPr>
          <w:rFonts w:ascii="Arial" w:hAnsi="Arial" w:cs="Arial"/>
          <w:sz w:val="20"/>
          <w:szCs w:val="20"/>
        </w:rPr>
        <w:t>júna</w:t>
      </w:r>
      <w:r w:rsidRPr="00292C1D">
        <w:rPr>
          <w:rFonts w:ascii="Arial" w:hAnsi="Arial" w:cs="Arial"/>
          <w:sz w:val="20"/>
          <w:szCs w:val="20"/>
        </w:rPr>
        <w:t xml:space="preserve"> 2019 schválilo výsledok hospodárenia  za rok 2018  a jeho preúčtovanie nasledovne:</w:t>
      </w:r>
    </w:p>
    <w:p w:rsidR="00A44372" w:rsidRPr="004A7C95" w:rsidRDefault="00A44372" w:rsidP="00A44372">
      <w:pPr>
        <w:tabs>
          <w:tab w:val="left" w:pos="504"/>
          <w:tab w:val="right" w:pos="9645"/>
        </w:tabs>
        <w:jc w:val="both"/>
        <w:rPr>
          <w:rFonts w:ascii="Arial" w:hAnsi="Arial" w:cs="Arial"/>
          <w:sz w:val="20"/>
          <w:szCs w:val="20"/>
        </w:rPr>
      </w:pPr>
    </w:p>
    <w:tbl>
      <w:tblPr>
        <w:tblW w:w="4950" w:type="pct"/>
        <w:tblLayout w:type="fixed"/>
        <w:tblCellMar>
          <w:left w:w="0" w:type="dxa"/>
          <w:right w:w="0" w:type="dxa"/>
        </w:tblCellMar>
        <w:tblLook w:val="0000"/>
      </w:tblPr>
      <w:tblGrid>
        <w:gridCol w:w="6801"/>
        <w:gridCol w:w="1846"/>
        <w:gridCol w:w="1714"/>
      </w:tblGrid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FD3B38">
            <w:pPr>
              <w:pStyle w:val="dotabulky"/>
              <w:spacing w:before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Výsledok hospodárenia za r. 201</w:t>
            </w:r>
            <w:r w:rsidR="00FD3B38"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bol rozdelený takto:</w:t>
            </w:r>
          </w:p>
        </w:tc>
        <w:tc>
          <w:tcPr>
            <w:tcW w:w="89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1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7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D33673" w:rsidP="00D3367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Účtovný zisk</w:t>
            </w:r>
            <w:r w:rsidR="00A44372" w:rsidRPr="00F4466F">
              <w:rPr>
                <w:rFonts w:ascii="Arial" w:hAnsi="Arial" w:cs="Arial"/>
                <w:b/>
                <w:sz w:val="20"/>
                <w:szCs w:val="20"/>
              </w:rPr>
              <w:t xml:space="preserve"> za r. 20</w:t>
            </w: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  <w:tc>
          <w:tcPr>
            <w:tcW w:w="891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7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D33673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200 965</w:t>
            </w: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</w:tcPr>
          <w:p w:rsidR="00A44372" w:rsidRDefault="00A44372" w:rsidP="00D726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Rozdelenie:</w:t>
            </w:r>
          </w:p>
          <w:p w:rsidR="00AD2CDE" w:rsidRPr="00F4466F" w:rsidRDefault="00AD2CDE" w:rsidP="00D33673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Preúčtovanie na účet </w:t>
            </w:r>
            <w:r w:rsidR="00D33673">
              <w:rPr>
                <w:rFonts w:ascii="Arial" w:hAnsi="Arial" w:cs="Arial"/>
                <w:sz w:val="20"/>
                <w:szCs w:val="20"/>
              </w:rPr>
              <w:t>nerozdeleného zisku</w:t>
            </w:r>
          </w:p>
        </w:tc>
        <w:tc>
          <w:tcPr>
            <w:tcW w:w="891" w:type="pct"/>
          </w:tcPr>
          <w:p w:rsidR="00A44372" w:rsidRPr="00F4466F" w:rsidRDefault="00A44372" w:rsidP="00D726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27" w:type="pct"/>
          </w:tcPr>
          <w:p w:rsidR="00A44372" w:rsidRPr="00F4466F" w:rsidRDefault="00D33673" w:rsidP="00D726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200 965</w:t>
            </w: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891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27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D33673" w:rsidP="00AD2CDE">
            <w:pPr>
              <w:tabs>
                <w:tab w:val="left" w:pos="1410"/>
                <w:tab w:val="left" w:pos="160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200 965</w:t>
            </w:r>
          </w:p>
        </w:tc>
      </w:tr>
    </w:tbl>
    <w:p w:rsidR="00A44372" w:rsidRDefault="00A44372" w:rsidP="00A44372">
      <w:pPr>
        <w:pStyle w:val="odstavecbezcisla"/>
        <w:ind w:left="0"/>
        <w:rPr>
          <w:rFonts w:ascii="Arial" w:hAnsi="Arial" w:cs="Arial"/>
          <w:b/>
          <w:szCs w:val="20"/>
          <w:highlight w:val="yellow"/>
        </w:rPr>
      </w:pPr>
    </w:p>
    <w:p w:rsidR="002F5574" w:rsidRDefault="002F5574" w:rsidP="002F5574">
      <w:pPr>
        <w:jc w:val="both"/>
        <w:rPr>
          <w:rFonts w:ascii="Arial" w:hAnsi="Arial" w:cs="Arial"/>
          <w:sz w:val="20"/>
          <w:szCs w:val="20"/>
        </w:rPr>
      </w:pPr>
    </w:p>
    <w:p w:rsidR="002F5574" w:rsidRDefault="002F5574" w:rsidP="002F5574">
      <w:pPr>
        <w:pStyle w:val="Nadpis8"/>
        <w:ind w:left="-425"/>
        <w:rPr>
          <w:rFonts w:ascii="Arial" w:hAnsi="Arial" w:cs="Arial"/>
          <w:b/>
          <w:bCs/>
          <w:szCs w:val="20"/>
        </w:rPr>
      </w:pPr>
    </w:p>
    <w:p w:rsidR="00A44372" w:rsidRDefault="00A44372" w:rsidP="00A44372">
      <w:pPr>
        <w:pStyle w:val="odstavecbezcisla"/>
        <w:ind w:left="0"/>
        <w:rPr>
          <w:rFonts w:ascii="Arial" w:hAnsi="Arial" w:cs="Arial"/>
          <w:b/>
          <w:szCs w:val="20"/>
          <w:highlight w:val="yellow"/>
        </w:rPr>
      </w:pPr>
    </w:p>
    <w:sectPr w:rsidR="00A44372" w:rsidSect="003A51B1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7497" w:rsidRDefault="00CA7497" w:rsidP="007448CC">
      <w:pPr>
        <w:spacing w:line="240" w:lineRule="auto"/>
      </w:pPr>
      <w:r>
        <w:separator/>
      </w:r>
    </w:p>
  </w:endnote>
  <w:endnote w:type="continuationSeparator" w:id="1">
    <w:p w:rsidR="00CA7497" w:rsidRDefault="00CA7497" w:rsidP="007448C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7497" w:rsidRDefault="00CA7497" w:rsidP="007448CC">
      <w:pPr>
        <w:spacing w:line="240" w:lineRule="auto"/>
      </w:pPr>
      <w:r>
        <w:separator/>
      </w:r>
    </w:p>
  </w:footnote>
  <w:footnote w:type="continuationSeparator" w:id="1">
    <w:p w:rsidR="00CA7497" w:rsidRDefault="00CA7497" w:rsidP="007448C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color w:val="1F4D78" w:themeColor="accent1" w:themeShade="7F"/>
      </w:rPr>
      <w:alias w:val="Nadpis"/>
      <w:id w:val="77738743"/>
      <w:placeholder>
        <w:docPart w:val="1448A613F1CD483AA8202B7BEB55855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F4600" w:rsidRDefault="00EF4600" w:rsidP="007448CC">
        <w:pPr>
          <w:pStyle w:val="Hlavika"/>
          <w:pBdr>
            <w:bottom w:val="thickThinSmallGap" w:sz="24" w:space="1" w:color="823B0B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color w:val="1F4D78" w:themeColor="accent1" w:themeShade="7F"/>
          </w:rPr>
          <w:t>DOBROTA Orava s.r.o.                                                                                                                                      POZNÁMKY Uč POD 3-01</w:t>
        </w:r>
      </w:p>
    </w:sdtContent>
  </w:sdt>
  <w:p w:rsidR="00EF4600" w:rsidRDefault="00EF46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D20BD"/>
    <w:multiLevelType w:val="hybridMultilevel"/>
    <w:tmpl w:val="5D0E7E38"/>
    <w:lvl w:ilvl="0" w:tplc="C33A1F5C">
      <w:start w:val="3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">
    <w:nsid w:val="14B34B3A"/>
    <w:multiLevelType w:val="multilevel"/>
    <w:tmpl w:val="C74654AE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2">
    <w:nsid w:val="21C07696"/>
    <w:multiLevelType w:val="hybridMultilevel"/>
    <w:tmpl w:val="6928ADDE"/>
    <w:lvl w:ilvl="0" w:tplc="C9CE591E">
      <w:start w:val="234"/>
      <w:numFmt w:val="bullet"/>
      <w:lvlText w:val="-"/>
      <w:lvlJc w:val="left"/>
      <w:pPr>
        <w:ind w:left="417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3">
    <w:nsid w:val="2D031458"/>
    <w:multiLevelType w:val="hybridMultilevel"/>
    <w:tmpl w:val="740EA6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7D3924"/>
    <w:multiLevelType w:val="hybridMultilevel"/>
    <w:tmpl w:val="5F2A23F2"/>
    <w:lvl w:ilvl="0" w:tplc="A556779E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5">
    <w:nsid w:val="58F61F63"/>
    <w:multiLevelType w:val="hybridMultilevel"/>
    <w:tmpl w:val="ECA65282"/>
    <w:lvl w:ilvl="0" w:tplc="3D122EE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1"/>
  </w:num>
  <w:num w:numId="7">
    <w:abstractNumId w:val="1"/>
    <w:lvlOverride w:ilvl="0">
      <w:startOverride w:val="4"/>
    </w:lvlOverride>
  </w:num>
  <w:num w:numId="8">
    <w:abstractNumId w:val="1"/>
  </w:num>
  <w:num w:numId="9">
    <w:abstractNumId w:val="3"/>
  </w:num>
  <w:num w:numId="10">
    <w:abstractNumId w:val="1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1C3E79"/>
    <w:rsid w:val="00024C43"/>
    <w:rsid w:val="00085632"/>
    <w:rsid w:val="000A4CE8"/>
    <w:rsid w:val="000B4386"/>
    <w:rsid w:val="000B6EE6"/>
    <w:rsid w:val="00110B14"/>
    <w:rsid w:val="0014585A"/>
    <w:rsid w:val="001507DA"/>
    <w:rsid w:val="00171C93"/>
    <w:rsid w:val="001B7441"/>
    <w:rsid w:val="001C3E79"/>
    <w:rsid w:val="001F0336"/>
    <w:rsid w:val="001F4C7B"/>
    <w:rsid w:val="002174F1"/>
    <w:rsid w:val="0022427C"/>
    <w:rsid w:val="002C1BB6"/>
    <w:rsid w:val="002D5FC4"/>
    <w:rsid w:val="002F5574"/>
    <w:rsid w:val="00327287"/>
    <w:rsid w:val="00342F8A"/>
    <w:rsid w:val="00344D83"/>
    <w:rsid w:val="00350292"/>
    <w:rsid w:val="00377714"/>
    <w:rsid w:val="0039234A"/>
    <w:rsid w:val="003A51B1"/>
    <w:rsid w:val="003C3C63"/>
    <w:rsid w:val="003C4401"/>
    <w:rsid w:val="003D49ED"/>
    <w:rsid w:val="003E6B42"/>
    <w:rsid w:val="00405307"/>
    <w:rsid w:val="00455980"/>
    <w:rsid w:val="00473281"/>
    <w:rsid w:val="00494EF5"/>
    <w:rsid w:val="004A07C7"/>
    <w:rsid w:val="004A0CD5"/>
    <w:rsid w:val="004A6435"/>
    <w:rsid w:val="00502D03"/>
    <w:rsid w:val="00574724"/>
    <w:rsid w:val="00584A8A"/>
    <w:rsid w:val="005E2690"/>
    <w:rsid w:val="005F6D37"/>
    <w:rsid w:val="00661551"/>
    <w:rsid w:val="00690909"/>
    <w:rsid w:val="00691A3C"/>
    <w:rsid w:val="006A66C0"/>
    <w:rsid w:val="006F459B"/>
    <w:rsid w:val="00707B2C"/>
    <w:rsid w:val="007448CC"/>
    <w:rsid w:val="007B6463"/>
    <w:rsid w:val="007C6842"/>
    <w:rsid w:val="007D55F4"/>
    <w:rsid w:val="007F10CE"/>
    <w:rsid w:val="00821560"/>
    <w:rsid w:val="00835D5F"/>
    <w:rsid w:val="008D2E06"/>
    <w:rsid w:val="009260F5"/>
    <w:rsid w:val="009503F7"/>
    <w:rsid w:val="0095251D"/>
    <w:rsid w:val="009C043B"/>
    <w:rsid w:val="009C11B3"/>
    <w:rsid w:val="00A074D5"/>
    <w:rsid w:val="00A17CF2"/>
    <w:rsid w:val="00A31F9A"/>
    <w:rsid w:val="00A347A1"/>
    <w:rsid w:val="00A44372"/>
    <w:rsid w:val="00A74EBA"/>
    <w:rsid w:val="00AC1F2B"/>
    <w:rsid w:val="00AD2CDE"/>
    <w:rsid w:val="00AD7751"/>
    <w:rsid w:val="00B0296F"/>
    <w:rsid w:val="00B04992"/>
    <w:rsid w:val="00B46DA8"/>
    <w:rsid w:val="00B60EF6"/>
    <w:rsid w:val="00BB395A"/>
    <w:rsid w:val="00BC6988"/>
    <w:rsid w:val="00C72DF4"/>
    <w:rsid w:val="00C93DD7"/>
    <w:rsid w:val="00CA7497"/>
    <w:rsid w:val="00CC535F"/>
    <w:rsid w:val="00D33673"/>
    <w:rsid w:val="00D7261C"/>
    <w:rsid w:val="00D84D5B"/>
    <w:rsid w:val="00DC5141"/>
    <w:rsid w:val="00E05D4F"/>
    <w:rsid w:val="00E241AF"/>
    <w:rsid w:val="00E32FCD"/>
    <w:rsid w:val="00E93222"/>
    <w:rsid w:val="00ED7E8A"/>
    <w:rsid w:val="00EF4600"/>
    <w:rsid w:val="00F20EE1"/>
    <w:rsid w:val="00F2767E"/>
    <w:rsid w:val="00F27F90"/>
    <w:rsid w:val="00F96315"/>
    <w:rsid w:val="00F97367"/>
    <w:rsid w:val="00FD28FA"/>
    <w:rsid w:val="00FD3B38"/>
    <w:rsid w:val="00FD47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3E79"/>
    <w:pPr>
      <w:spacing w:after="0" w:line="276" w:lineRule="auto"/>
    </w:pPr>
    <w:rPr>
      <w:rFonts w:ascii="Times New Roman" w:eastAsia="Calibri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3A51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A51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C3E7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A51B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A51B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A51B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775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C3E7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1C3E79"/>
    <w:rPr>
      <w:rFonts w:ascii="Times New Roman" w:eastAsia="Calibri" w:hAnsi="Times New Roman" w:cs="Times New Roman"/>
      <w:sz w:val="24"/>
    </w:rPr>
  </w:style>
  <w:style w:type="paragraph" w:customStyle="1" w:styleId="odstavecislo">
    <w:name w:val="odstavecislo"/>
    <w:basedOn w:val="Normlny"/>
    <w:rsid w:val="001C3E79"/>
    <w:pPr>
      <w:numPr>
        <w:numId w:val="1"/>
      </w:numPr>
      <w:spacing w:after="120"/>
      <w:jc w:val="both"/>
    </w:pPr>
    <w:rPr>
      <w:b/>
      <w:bCs/>
      <w:sz w:val="20"/>
    </w:rPr>
  </w:style>
  <w:style w:type="paragraph" w:customStyle="1" w:styleId="StyleHeading311ptAfter6pt">
    <w:name w:val="Style Heading 3 + 11 pt After:  6 pt"/>
    <w:basedOn w:val="Nadpis3"/>
    <w:rsid w:val="001C3E79"/>
    <w:pPr>
      <w:keepLines w:val="0"/>
      <w:tabs>
        <w:tab w:val="left" w:pos="426"/>
      </w:tabs>
      <w:spacing w:before="0" w:after="120" w:line="360" w:lineRule="auto"/>
      <w:jc w:val="both"/>
    </w:pPr>
    <w:rPr>
      <w:rFonts w:ascii="Times New Roman" w:eastAsia="Calibri" w:hAnsi="Times New Roman" w:cs="Times New Roman"/>
      <w:b/>
      <w:bCs/>
      <w:color w:val="auto"/>
      <w:sz w:val="22"/>
      <w:szCs w:val="20"/>
      <w:u w:val="single"/>
      <w:lang w:val="de-DE"/>
    </w:rPr>
  </w:style>
  <w:style w:type="character" w:customStyle="1" w:styleId="Style10ptItalicRed">
    <w:name w:val="Style 10 pt Italic Red"/>
    <w:rsid w:val="001C3E79"/>
    <w:rPr>
      <w:iCs/>
      <w:color w:val="333399"/>
      <w:sz w:val="20"/>
    </w:rPr>
  </w:style>
  <w:style w:type="paragraph" w:customStyle="1" w:styleId="Style10ptItalicRedJustifiedLeft075cm">
    <w:name w:val="Style 10 pt Italic Red Justified Left:  075 cm"/>
    <w:basedOn w:val="Normlny"/>
    <w:rsid w:val="001C3E79"/>
    <w:pPr>
      <w:ind w:left="426"/>
      <w:jc w:val="both"/>
    </w:pPr>
    <w:rPr>
      <w:iCs/>
      <w:color w:val="333399"/>
      <w:sz w:val="20"/>
      <w:szCs w:val="20"/>
    </w:rPr>
  </w:style>
  <w:style w:type="character" w:customStyle="1" w:styleId="ra">
    <w:name w:val="ra"/>
    <w:basedOn w:val="Predvolenpsmoodseku"/>
    <w:rsid w:val="001C3E79"/>
  </w:style>
  <w:style w:type="character" w:customStyle="1" w:styleId="Nadpis3Char">
    <w:name w:val="Nadpis 3 Char"/>
    <w:basedOn w:val="Predvolenpsmoodseku"/>
    <w:link w:val="Nadpis3"/>
    <w:uiPriority w:val="9"/>
    <w:rsid w:val="001C3E7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zriadkovania">
    <w:name w:val="No Spacing"/>
    <w:uiPriority w:val="1"/>
    <w:qFormat/>
    <w:rsid w:val="001C3E79"/>
    <w:pPr>
      <w:spacing w:after="0" w:line="240" w:lineRule="auto"/>
    </w:pPr>
    <w:rPr>
      <w:rFonts w:ascii="Times New Roman" w:eastAsia="Calibri" w:hAnsi="Times New Roman" w:cs="Times New Roman"/>
      <w:sz w:val="24"/>
    </w:rPr>
  </w:style>
  <w:style w:type="character" w:customStyle="1" w:styleId="Nadpis1Char">
    <w:name w:val="Nadpis 1 Char"/>
    <w:basedOn w:val="Predvolenpsmoodseku"/>
    <w:link w:val="Nadpis1"/>
    <w:uiPriority w:val="9"/>
    <w:rsid w:val="003A51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3A51B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3A51B1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Predvolenpsmoodseku"/>
    <w:link w:val="Nadpis5"/>
    <w:uiPriority w:val="9"/>
    <w:rsid w:val="003A51B1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Predvolenpsmoodseku"/>
    <w:link w:val="Nadpis6"/>
    <w:uiPriority w:val="9"/>
    <w:rsid w:val="003A51B1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Hlavika">
    <w:name w:val="header"/>
    <w:basedOn w:val="Normlny"/>
    <w:link w:val="HlavikaChar"/>
    <w:uiPriority w:val="99"/>
    <w:unhideWhenUsed/>
    <w:rsid w:val="007448C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CC"/>
    <w:rPr>
      <w:rFonts w:ascii="Times New Roman" w:eastAsia="Calibri" w:hAnsi="Times New Roman" w:cs="Times New Roman"/>
      <w:sz w:val="24"/>
    </w:rPr>
  </w:style>
  <w:style w:type="paragraph" w:styleId="Pta">
    <w:name w:val="footer"/>
    <w:basedOn w:val="Normlny"/>
    <w:link w:val="PtaChar"/>
    <w:unhideWhenUsed/>
    <w:rsid w:val="007448C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7448CC"/>
    <w:rPr>
      <w:rFonts w:ascii="Times New Roman" w:eastAsia="Calibri" w:hAnsi="Times New Roman" w:cs="Times New Roman"/>
      <w:sz w:val="24"/>
    </w:rPr>
  </w:style>
  <w:style w:type="paragraph" w:customStyle="1" w:styleId="odstavecabc">
    <w:name w:val="odstavecabc"/>
    <w:basedOn w:val="Normlny"/>
    <w:autoRedefine/>
    <w:rsid w:val="007F10CE"/>
    <w:pPr>
      <w:ind w:left="425"/>
      <w:jc w:val="both"/>
    </w:pPr>
    <w:rPr>
      <w:rFonts w:ascii="Arial" w:hAnsi="Arial" w:cs="Arial"/>
      <w:b/>
      <w:sz w:val="20"/>
      <w:szCs w:val="20"/>
    </w:rPr>
  </w:style>
  <w:style w:type="paragraph" w:customStyle="1" w:styleId="odstavecbezcisla">
    <w:name w:val="odstavecbezcisla"/>
    <w:basedOn w:val="Zkladntext3"/>
    <w:rsid w:val="007F10CE"/>
    <w:pPr>
      <w:spacing w:after="0"/>
      <w:ind w:left="426"/>
      <w:jc w:val="both"/>
    </w:pPr>
    <w:rPr>
      <w:iCs/>
      <w:sz w:val="20"/>
      <w:szCs w:val="24"/>
    </w:rPr>
  </w:style>
  <w:style w:type="character" w:customStyle="1" w:styleId="StyleodstavecbezcislaItalicRedChar">
    <w:name w:val="Style odstavecbezcisla + Italic Red Char"/>
    <w:rsid w:val="007F10CE"/>
    <w:rPr>
      <w:iCs/>
      <w:color w:val="333399"/>
      <w:sz w:val="16"/>
      <w:szCs w:val="24"/>
      <w:lang w:val="sk-SK" w:eastAsia="sk-SK" w:bidi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F10C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F10CE"/>
    <w:rPr>
      <w:rFonts w:ascii="Times New Roman" w:eastAsia="Calibri" w:hAnsi="Times New Roman" w:cs="Times New Roman"/>
      <w:sz w:val="16"/>
      <w:szCs w:val="16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AD7751"/>
    <w:pPr>
      <w:ind w:left="425"/>
      <w:jc w:val="both"/>
    </w:pPr>
    <w:rPr>
      <w:iCs/>
      <w:color w:val="333399"/>
      <w:sz w:val="20"/>
      <w:szCs w:val="20"/>
    </w:rPr>
  </w:style>
  <w:style w:type="paragraph" w:customStyle="1" w:styleId="StyleodstavecbezcislaItalicRed">
    <w:name w:val="Style odstavecbezcisla + Italic Red"/>
    <w:basedOn w:val="odstavecbezcisla"/>
    <w:rsid w:val="00AD7751"/>
    <w:rPr>
      <w:color w:val="333399"/>
    </w:rPr>
  </w:style>
  <w:style w:type="paragraph" w:customStyle="1" w:styleId="Pismenka">
    <w:name w:val="Pismenka"/>
    <w:basedOn w:val="Zkladntext"/>
    <w:rsid w:val="00AD7751"/>
    <w:pPr>
      <w:numPr>
        <w:numId w:val="2"/>
      </w:numPr>
      <w:tabs>
        <w:tab w:val="clear" w:pos="360"/>
        <w:tab w:val="num" w:pos="426"/>
      </w:tabs>
      <w:spacing w:after="0"/>
      <w:ind w:hanging="426"/>
      <w:jc w:val="both"/>
    </w:pPr>
    <w:rPr>
      <w:b/>
      <w:sz w:val="18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775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dotabulky">
    <w:name w:val="do tabulky"/>
    <w:basedOn w:val="Zkladntext"/>
    <w:rsid w:val="007C6842"/>
    <w:pPr>
      <w:spacing w:before="40" w:after="0"/>
    </w:pPr>
  </w:style>
  <w:style w:type="character" w:customStyle="1" w:styleId="StyleStyledotabulky10ptItalicRed1Char">
    <w:name w:val="Style Style do tabulky + 10 pt Italic Red1 + Char"/>
    <w:basedOn w:val="Predvolenpsmoodseku"/>
    <w:rsid w:val="00F2767E"/>
    <w:rPr>
      <w:iCs/>
      <w:color w:val="333399"/>
      <w:sz w:val="24"/>
      <w:szCs w:val="24"/>
      <w:lang w:val="sk-SK" w:eastAsia="sk-SK" w:bidi="ar-SA"/>
    </w:rPr>
  </w:style>
  <w:style w:type="paragraph" w:customStyle="1" w:styleId="odstavec">
    <w:name w:val="odstavec"/>
    <w:basedOn w:val="Normlny"/>
    <w:link w:val="odstavecChar"/>
    <w:autoRedefine/>
    <w:rsid w:val="0095251D"/>
    <w:pPr>
      <w:ind w:left="100" w:right="-82"/>
      <w:jc w:val="both"/>
    </w:pPr>
    <w:rPr>
      <w:rFonts w:ascii="Tahoma" w:eastAsia="Times New Roman" w:hAnsi="Tahoma"/>
      <w:sz w:val="20"/>
      <w:szCs w:val="24"/>
    </w:rPr>
  </w:style>
  <w:style w:type="character" w:customStyle="1" w:styleId="odstavecChar">
    <w:name w:val="odstavec Char"/>
    <w:link w:val="odstavec"/>
    <w:rsid w:val="0095251D"/>
    <w:rPr>
      <w:rFonts w:ascii="Tahoma" w:eastAsia="Times New Roman" w:hAnsi="Tahoma" w:cs="Times New Roman"/>
      <w:sz w:val="20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2FC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2FCD"/>
    <w:rPr>
      <w:rFonts w:ascii="Tahoma" w:eastAsia="Calibri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336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91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7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448A613F1CD483AA8202B7BEB5585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48E7E-F283-4FB0-A49B-3A2C3EF3DDEE}"/>
      </w:docPartPr>
      <w:docPartBody>
        <w:p w:rsidR="007E7C70" w:rsidRDefault="005F2C18" w:rsidP="005F2C18">
          <w:pPr>
            <w:pStyle w:val="1448A613F1CD483AA8202B7BEB55855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F2C18"/>
    <w:rsid w:val="00000DAE"/>
    <w:rsid w:val="00025A14"/>
    <w:rsid w:val="002D3338"/>
    <w:rsid w:val="00317EF1"/>
    <w:rsid w:val="005F2C18"/>
    <w:rsid w:val="007E7C70"/>
    <w:rsid w:val="00AF0246"/>
    <w:rsid w:val="00CA4B1E"/>
    <w:rsid w:val="00D7600A"/>
    <w:rsid w:val="00DD3554"/>
    <w:rsid w:val="00F505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4B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8FA520FEE4141359D389CD6A38CC2D3">
    <w:name w:val="38FA520FEE4141359D389CD6A38CC2D3"/>
    <w:rsid w:val="005F2C18"/>
  </w:style>
  <w:style w:type="paragraph" w:customStyle="1" w:styleId="1448A613F1CD483AA8202B7BEB558555">
    <w:name w:val="1448A613F1CD483AA8202B7BEB558555"/>
    <w:rsid w:val="005F2C1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066D8-A32E-4F57-8F97-2D30AED1F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4238</Words>
  <Characters>24158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DOBROTA Orava s.r.o.                                                                                                                                      POZNÁMKY Uč POD 3-01</vt:lpstr>
    </vt:vector>
  </TitlesOfParts>
  <Company/>
  <LinksUpToDate>false</LinksUpToDate>
  <CharactersWithSpaces>28340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DOBROTA Orava s.r.o.                                                                                                                                      POZNÁMKY Uč POD 3-01</dc:title>
  <dc:creator>User</dc:creator>
  <cp:lastModifiedBy>ntb</cp:lastModifiedBy>
  <cp:revision>2</cp:revision>
  <dcterms:created xsi:type="dcterms:W3CDTF">2021-06-29T19:13:00Z</dcterms:created>
  <dcterms:modified xsi:type="dcterms:W3CDTF">2021-06-29T19:13:00Z</dcterms:modified>
</cp:coreProperties>
</file>