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Šaľa,s. r. 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Hlavná 20, 92700 Šaľa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51636620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>zapísaná do obchodného registra dňa:   24.4.2018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cs="Lucida Sans"/>
          <w:b/>
          <w:b/>
          <w:i/>
          <w:i/>
          <w:sz w:val="22"/>
        </w:rPr>
      </w:pPr>
      <w:r>
        <w:rPr>
          <w:rFonts w:cs="Lucida Sans"/>
          <w:b/>
          <w:i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4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4"/>
        <w:gridCol w:w="2563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  <w:szCs w:val="24"/>
              </w:rPr>
              <w:t>Názov položky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Bežné  účtovné obdobie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szCs w:val="24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Priemerný prepočítaný počet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Cs w:val="24"/>
              </w:rPr>
              <w:t>Počet vedúcich zamestnancov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Cs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cs="Times New Roman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(3) Spôsob zostavenia odpisového plánu pre jednotlivé druhy dlhodobého hmotného majetku  a</w:t>
      </w:r>
      <w:r>
        <w:rPr>
          <w:rFonts w:cs="Times New Roman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cs="Times New Roman"/>
          <w:sz w:val="22"/>
        </w:rPr>
        <w:t> </w:t>
      </w:r>
      <w:r>
        <w:rPr>
          <w:sz w:val="22"/>
        </w:rPr>
        <w:t xml:space="preserve">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lineRule="auto" w:line="360"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cs="Times New Roman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NSimSun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NSimSun" w:cs="Times New Roman"/>
                <w:sz w:val="22"/>
                <w:lang w:val="cs-CZ" w:eastAsia="zh-CN" w:bidi="hi-IN"/>
              </w:rPr>
            </w:pPr>
            <w:r>
              <w:rPr>
                <w:rFonts w:eastAsia="NSimSun" w:cs="Times New Roman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cs="Times New Roman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cs="Times New Roman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Times New Roman"/>
          <w:b/>
          <w:b/>
          <w:sz w:val="24"/>
        </w:rPr>
      </w:pPr>
      <w:r>
        <w:rPr>
          <w:rFonts w:cs="Times New Roman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cs="Times New Roman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cs="Times New Roman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NSimSun" w:cs="Times New Roman"/>
                <w:sz w:val="18"/>
                <w:lang w:val="cs-CZ" w:eastAsia="sk-SK" w:bidi="hi-IN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Times New Roman"/>
                <w:sz w:val="18"/>
                <w:lang w:val="cs-CZ" w:eastAsia="sk-SK" w:bidi="hi-IN"/>
              </w:rPr>
              <w:t>159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159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7 175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Times New Roman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7 175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3 591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cs="Times New Roman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7 175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3 750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cs="Times New Roman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cs="Times New Roman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Times New Roman"/>
          <w:sz w:val="22"/>
        </w:rPr>
      </w:pPr>
      <w:r>
        <w:rPr>
          <w:rFonts w:cs="Times New Roman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2120747321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2120747321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51636620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51636620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908</Words>
  <Characters>5514</Characters>
  <CharactersWithSpaces>6328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2021-06-30T08:22:26Z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