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65CA2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008CCF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20</w:t>
      </w:r>
    </w:p>
    <w:p w14:paraId="4CAC5D0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789C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D092F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6CE88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212F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2A0A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CF148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53F1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390541C" w14:textId="77777777" w:rsidTr="002D7E6D">
        <w:tc>
          <w:tcPr>
            <w:tcW w:w="3085" w:type="dxa"/>
          </w:tcPr>
          <w:p w14:paraId="6A598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B11C1E" w14:textId="2E7652FF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7D451B">
              <w:rPr>
                <w:rFonts w:ascii="Arial" w:hAnsi="Arial" w:cs="Arial"/>
                <w:b/>
                <w:bCs/>
              </w:rPr>
              <w:t>ARBI-ZET</w:t>
            </w:r>
            <w:r>
              <w:rPr>
                <w:rFonts w:ascii="Arial" w:hAnsi="Arial" w:cs="Arial"/>
                <w:b/>
                <w:bCs/>
              </w:rPr>
              <w:t>, s.r.o.</w:t>
            </w:r>
          </w:p>
        </w:tc>
      </w:tr>
      <w:tr w:rsidR="00A55E63" w:rsidRPr="00A55E63" w14:paraId="470327B2" w14:textId="77777777" w:rsidTr="002D7E6D">
        <w:tc>
          <w:tcPr>
            <w:tcW w:w="3085" w:type="dxa"/>
          </w:tcPr>
          <w:p w14:paraId="62F78C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CCDB3A" w14:textId="1F3057A7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7D451B">
              <w:rPr>
                <w:rFonts w:ascii="Arial" w:hAnsi="Arial" w:cs="Arial"/>
                <w:b/>
                <w:bCs/>
              </w:rPr>
              <w:t>36498611</w:t>
            </w:r>
          </w:p>
        </w:tc>
      </w:tr>
      <w:tr w:rsidR="00A55E63" w:rsidRPr="00A55E63" w14:paraId="4B5F6A76" w14:textId="77777777" w:rsidTr="002D7E6D">
        <w:tc>
          <w:tcPr>
            <w:tcW w:w="3085" w:type="dxa"/>
          </w:tcPr>
          <w:p w14:paraId="5F16B9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805B3" w14:textId="3026F354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Štúrova 18</w:t>
            </w:r>
            <w:r w:rsidR="007D451B">
              <w:rPr>
                <w:rFonts w:ascii="Arial" w:hAnsi="Arial" w:cs="Arial"/>
                <w:b/>
                <w:bCs/>
              </w:rPr>
              <w:t>50</w:t>
            </w:r>
            <w:r>
              <w:rPr>
                <w:rFonts w:ascii="Arial" w:hAnsi="Arial" w:cs="Arial"/>
                <w:b/>
                <w:bCs/>
              </w:rPr>
              <w:t>/6</w:t>
            </w:r>
            <w:r w:rsidR="007D451B">
              <w:rPr>
                <w:rFonts w:ascii="Arial" w:hAnsi="Arial" w:cs="Arial"/>
                <w:b/>
                <w:bCs/>
              </w:rPr>
              <w:t>6</w:t>
            </w:r>
            <w:r>
              <w:rPr>
                <w:rFonts w:ascii="Arial" w:hAnsi="Arial" w:cs="Arial"/>
                <w:b/>
                <w:bCs/>
              </w:rPr>
              <w:t>, 064 01  Stará Ľubovňa</w:t>
            </w:r>
          </w:p>
        </w:tc>
      </w:tr>
    </w:tbl>
    <w:p w14:paraId="268400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202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24FC6C" w14:textId="109B85AA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637B3D" w14:textId="172DE764" w:rsidR="006C7ABB" w:rsidRPr="00617B1F" w:rsidRDefault="006C7AB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spacing w:val="-5"/>
          <w:sz w:val="20"/>
          <w:szCs w:val="20"/>
        </w:rPr>
        <w:t xml:space="preserve">    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nie je súčasťou konsolidovaného celku inej obchodnej spoločnosti.</w:t>
      </w:r>
    </w:p>
    <w:p w14:paraId="5AF47E5E" w14:textId="77777777" w:rsidR="002D7E6D" w:rsidRPr="006C7ABB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70A0D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24A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C10F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B1821E8" w14:textId="77777777" w:rsidTr="002D7E6D">
        <w:tc>
          <w:tcPr>
            <w:tcW w:w="4219" w:type="dxa"/>
          </w:tcPr>
          <w:p w14:paraId="65837F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B18E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BD38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43548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AF36229" w14:textId="77777777" w:rsidTr="002D7E6D">
        <w:tc>
          <w:tcPr>
            <w:tcW w:w="4219" w:type="dxa"/>
          </w:tcPr>
          <w:p w14:paraId="47D9AF6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C2E4" w14:textId="13565960" w:rsidR="002D7E6D" w:rsidRPr="006C7ABB" w:rsidRDefault="007D451B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</w:t>
            </w:r>
          </w:p>
        </w:tc>
        <w:tc>
          <w:tcPr>
            <w:tcW w:w="3342" w:type="dxa"/>
          </w:tcPr>
          <w:p w14:paraId="7AE05395" w14:textId="01844E99" w:rsidR="002D7E6D" w:rsidRPr="006C7ABB" w:rsidRDefault="006C7ABB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6C7ABB">
              <w:rPr>
                <w:rFonts w:ascii="Arial" w:hAnsi="Arial" w:cs="Arial"/>
                <w:b/>
                <w:bCs/>
              </w:rPr>
              <w:t>0</w:t>
            </w:r>
          </w:p>
        </w:tc>
      </w:tr>
    </w:tbl>
    <w:p w14:paraId="360969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08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75320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0CD6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8695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224990" w14:textId="4BC7E1C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D70DA" w14:textId="597C5116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Pr="00617B1F">
        <w:rPr>
          <w:rFonts w:ascii="Arial" w:hAnsi="Arial" w:cs="Arial"/>
          <w:b/>
          <w:bCs/>
          <w:sz w:val="20"/>
          <w:szCs w:val="20"/>
        </w:rPr>
        <w:t>bude nepretržite pokračovať vo svojej činnosti.</w:t>
      </w:r>
    </w:p>
    <w:p w14:paraId="246CC8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5B1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07B9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5A57F1" w14:textId="77777777" w:rsidTr="002D7E6D">
        <w:tc>
          <w:tcPr>
            <w:tcW w:w="4843" w:type="dxa"/>
          </w:tcPr>
          <w:p w14:paraId="1963D0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4440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532666" w14:textId="77777777" w:rsidTr="002D7E6D">
        <w:tc>
          <w:tcPr>
            <w:tcW w:w="4843" w:type="dxa"/>
          </w:tcPr>
          <w:p w14:paraId="12EC7F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F2D7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2E5DB2" w14:textId="77777777" w:rsidTr="002D7E6D">
        <w:tc>
          <w:tcPr>
            <w:tcW w:w="4843" w:type="dxa"/>
          </w:tcPr>
          <w:p w14:paraId="30F4D5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AE42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97D40" w14:textId="77777777" w:rsidTr="002D7E6D">
        <w:tc>
          <w:tcPr>
            <w:tcW w:w="4843" w:type="dxa"/>
          </w:tcPr>
          <w:p w14:paraId="38CD2D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6533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6D250" w14:textId="77777777" w:rsidTr="002D7E6D">
        <w:tc>
          <w:tcPr>
            <w:tcW w:w="4843" w:type="dxa"/>
          </w:tcPr>
          <w:p w14:paraId="22C6E6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7561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968B2" w14:textId="77777777" w:rsidTr="002D7E6D">
        <w:tc>
          <w:tcPr>
            <w:tcW w:w="4843" w:type="dxa"/>
          </w:tcPr>
          <w:p w14:paraId="315F00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9E87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16148" w14:textId="77777777" w:rsidTr="002D7E6D">
        <w:tc>
          <w:tcPr>
            <w:tcW w:w="4843" w:type="dxa"/>
          </w:tcPr>
          <w:p w14:paraId="79C260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EDFE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00C862" w14:textId="77777777" w:rsidTr="002D7E6D">
        <w:tc>
          <w:tcPr>
            <w:tcW w:w="4843" w:type="dxa"/>
          </w:tcPr>
          <w:p w14:paraId="283DDF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B10B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1E7EA" w14:textId="77777777" w:rsidTr="002D7E6D">
        <w:tc>
          <w:tcPr>
            <w:tcW w:w="4843" w:type="dxa"/>
          </w:tcPr>
          <w:p w14:paraId="181444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8DE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756A6A" w14:textId="77777777" w:rsidTr="002D7E6D">
        <w:tc>
          <w:tcPr>
            <w:tcW w:w="4843" w:type="dxa"/>
          </w:tcPr>
          <w:p w14:paraId="4EBAD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F574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86805C" w14:textId="77777777" w:rsidTr="002D7E6D">
        <w:tc>
          <w:tcPr>
            <w:tcW w:w="4843" w:type="dxa"/>
          </w:tcPr>
          <w:p w14:paraId="1A8016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DFF3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0F38B" w14:textId="77777777" w:rsidTr="002D7E6D">
        <w:tc>
          <w:tcPr>
            <w:tcW w:w="4843" w:type="dxa"/>
          </w:tcPr>
          <w:p w14:paraId="32F70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FA16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BFCEA2" w14:textId="77777777" w:rsidTr="002D7E6D">
        <w:tc>
          <w:tcPr>
            <w:tcW w:w="4843" w:type="dxa"/>
          </w:tcPr>
          <w:p w14:paraId="11CC1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60B2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66E93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0D4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97687" w14:textId="572990F5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AAF393" w14:textId="0E70C74E" w:rsidR="006C7ABB" w:rsidRDefault="007D45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Dlhodobý hmotný majetok - odpisový plán účtovných odpisov sa zostavil interným predpisom, v ktorom sa vychádzalo z metód požívaných pri vyčísľovaní daňových odpisov. Účtovné a daňové odpisy sa rovnajú.</w:t>
      </w:r>
    </w:p>
    <w:p w14:paraId="179AB5B5" w14:textId="2E8C8D95" w:rsidR="007D451B" w:rsidRDefault="007D451B" w:rsidP="007D451B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Motorové vozidlo: doba odpisovania 4 roky; sadzba odpisov 25%; odpis. m</w:t>
      </w:r>
      <w:r w:rsidRPr="007D451B">
        <w:rPr>
          <w:rFonts w:ascii="Arial" w:hAnsi="Arial" w:cs="Arial"/>
          <w:b/>
          <w:bCs/>
          <w:sz w:val="20"/>
          <w:szCs w:val="20"/>
        </w:rPr>
        <w:t>etóda-rovnomerná;</w:t>
      </w:r>
    </w:p>
    <w:p w14:paraId="61205F79" w14:textId="1CC28276" w:rsidR="007D451B" w:rsidRPr="007D451B" w:rsidRDefault="007D451B" w:rsidP="007D451B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Kozmetický prístroj: doba odpisovania 6 rokov; sadzba odpisov 16,67 %; odpis metóda-rovnomerná.</w:t>
      </w:r>
    </w:p>
    <w:p w14:paraId="7224F0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2D7DC9" w14:textId="37B5B970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97D4E8" w14:textId="1FE1CFA8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nemala v r. 2020 žiadne zmeny účtovných zásad a zmeny účtovných metód.</w:t>
      </w:r>
    </w:p>
    <w:p w14:paraId="023F47CA" w14:textId="77777777" w:rsidR="00401155" w:rsidRPr="006C7AB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50B1B399" w14:textId="34E81F3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1F0296E" w14:textId="52C5BEF6" w:rsidR="00C56731" w:rsidRPr="00C56731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0"/>
          <w:szCs w:val="20"/>
        </w:rPr>
      </w:pP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ÚJ prijala v r. 2020 </w:t>
      </w:r>
      <w:r w:rsidR="007D451B">
        <w:rPr>
          <w:rFonts w:ascii="Arial" w:hAnsi="Arial" w:cs="Arial"/>
          <w:b/>
          <w:bCs/>
          <w:spacing w:val="-1"/>
          <w:sz w:val="20"/>
          <w:szCs w:val="20"/>
        </w:rPr>
        <w:t xml:space="preserve">dotácie na vytvorenie </w:t>
      </w:r>
      <w:r w:rsidR="00A9581C">
        <w:rPr>
          <w:rFonts w:ascii="Arial" w:hAnsi="Arial" w:cs="Arial"/>
          <w:b/>
          <w:bCs/>
          <w:spacing w:val="-1"/>
          <w:sz w:val="20"/>
          <w:szCs w:val="20"/>
        </w:rPr>
        <w:t>pracovného miesta a dotácie v rámci Pomoci + (pandémia COVID-19) na udržanie pracovných miest.</w:t>
      </w:r>
    </w:p>
    <w:p w14:paraId="2EE6E6F0" w14:textId="77777777" w:rsidR="00C56731" w:rsidRDefault="00C567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2"/>
          <w:szCs w:val="22"/>
        </w:rPr>
      </w:pPr>
    </w:p>
    <w:p w14:paraId="62751556" w14:textId="257259A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1098F4" w14:textId="24E9E08F" w:rsidR="00C56731" w:rsidRPr="00617B1F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ÚJ v r. 2020 </w:t>
      </w:r>
      <w:r w:rsidR="007A27ED">
        <w:rPr>
          <w:rFonts w:ascii="Arial" w:hAnsi="Arial" w:cs="Arial"/>
          <w:b/>
          <w:bCs/>
          <w:sz w:val="20"/>
          <w:szCs w:val="20"/>
        </w:rPr>
        <w:t>ne</w:t>
      </w:r>
      <w:r w:rsidRPr="00617B1F">
        <w:rPr>
          <w:rFonts w:ascii="Arial" w:hAnsi="Arial" w:cs="Arial"/>
          <w:b/>
          <w:bCs/>
          <w:sz w:val="20"/>
          <w:szCs w:val="20"/>
        </w:rPr>
        <w:t>účtovala o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 žiadnych opravách chýb </w:t>
      </w:r>
      <w:r w:rsidR="00C56731" w:rsidRPr="00617B1F">
        <w:rPr>
          <w:rFonts w:ascii="Arial" w:hAnsi="Arial" w:cs="Arial"/>
          <w:b/>
          <w:bCs/>
          <w:sz w:val="20"/>
          <w:szCs w:val="20"/>
        </w:rPr>
        <w:t>minulých účtovných období</w:t>
      </w:r>
      <w:r w:rsidR="007A27ED">
        <w:rPr>
          <w:rFonts w:ascii="Arial" w:hAnsi="Arial" w:cs="Arial"/>
          <w:b/>
          <w:bCs/>
          <w:sz w:val="20"/>
          <w:szCs w:val="20"/>
        </w:rPr>
        <w:t>.</w:t>
      </w:r>
    </w:p>
    <w:p w14:paraId="6A785681" w14:textId="77777777" w:rsidR="006C7ABB" w:rsidRPr="006C7ABB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30DD26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E94D7F" w14:textId="259B831C" w:rsidR="00F404E8" w:rsidRPr="006C7ABB" w:rsidRDefault="002C12B4" w:rsidP="006C7ABB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4ECA6B" w14:textId="4C990121" w:rsidR="00373635" w:rsidRDefault="002C12B4" w:rsidP="00600B1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7D5E58" w14:textId="6C1A9956" w:rsidR="00600B16" w:rsidRPr="005413E4" w:rsidRDefault="00600B16" w:rsidP="00600B1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13E4">
        <w:rPr>
          <w:rFonts w:ascii="Arial" w:hAnsi="Arial" w:cs="Arial"/>
          <w:b/>
          <w:bCs/>
          <w:sz w:val="20"/>
          <w:szCs w:val="20"/>
        </w:rPr>
        <w:t>ÚJ v r. 2020 neúčtovala o nákladoch alebo výnosoch</w:t>
      </w:r>
      <w:r w:rsidR="00617B1F" w:rsidRPr="005413E4">
        <w:rPr>
          <w:rFonts w:ascii="Arial" w:hAnsi="Arial" w:cs="Arial"/>
          <w:b/>
          <w:bCs/>
          <w:sz w:val="20"/>
          <w:szCs w:val="20"/>
        </w:rPr>
        <w:t>, ktoré majú výnimočný rozsah alebo výskyt.</w:t>
      </w:r>
    </w:p>
    <w:p w14:paraId="59B83712" w14:textId="77777777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3DF795AC" w14:textId="53795A19" w:rsidR="00373635" w:rsidRPr="00A55E63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D08420" w14:textId="7182539C" w:rsidR="00373635" w:rsidRPr="00617B1F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</w:t>
      </w:r>
      <w:r w:rsidR="00600B16">
        <w:rPr>
          <w:rFonts w:ascii="Arial" w:hAnsi="Arial" w:cs="Arial"/>
          <w:b/>
          <w:bCs/>
          <w:sz w:val="22"/>
          <w:szCs w:val="22"/>
        </w:rPr>
        <w:t>.</w:t>
      </w:r>
    </w:p>
    <w:p w14:paraId="3069A887" w14:textId="610C581F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607301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D0A55" w14:textId="0BD0F013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neeviduje vlastné akcie.</w:t>
      </w:r>
    </w:p>
    <w:p w14:paraId="70222BAE" w14:textId="77777777" w:rsidR="00C07843" w:rsidRPr="00600B1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9F29304" w14:textId="3FDDBF67" w:rsidR="00C07843" w:rsidRPr="005413E4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ÚJ v r. 2020 netvorila kapitálový fond.</w:t>
      </w:r>
    </w:p>
    <w:p w14:paraId="19FEF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442B7" w14:textId="2FCE8268" w:rsidR="00373635" w:rsidRPr="00A55E63" w:rsidRDefault="00C07843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E401DA0" w14:textId="4A4EAF2C" w:rsidR="00373635" w:rsidRPr="005413E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pacing w:val="-5"/>
          <w:sz w:val="20"/>
          <w:szCs w:val="20"/>
        </w:rPr>
        <w:t>0 eur.</w:t>
      </w:r>
    </w:p>
    <w:p w14:paraId="5CBD77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7BBD9" w14:textId="77777777" w:rsid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0B16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813E1" w14:textId="12FF13D0" w:rsidR="00373635" w:rsidRPr="00600B16" w:rsidRDefault="00600B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pacing w:val="-2"/>
          <w:sz w:val="22"/>
          <w:szCs w:val="22"/>
        </w:rPr>
        <w:t>0 eur.</w:t>
      </w:r>
    </w:p>
    <w:p w14:paraId="443F7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44BDF" w14:textId="44B43576" w:rsidR="00637F73" w:rsidRPr="00600B1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5"/>
          <w:sz w:val="22"/>
          <w:szCs w:val="22"/>
        </w:rPr>
        <w:t>Neboli poskytnuté záruky ani pôžičky.</w:t>
      </w:r>
    </w:p>
    <w:p w14:paraId="66DF971B" w14:textId="7777777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AB4D2A2" w14:textId="734FA6AF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60152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D7A2F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93DF96" w14:textId="77777777" w:rsidR="00637F73" w:rsidRPr="00A55E63" w:rsidRDefault="00637F73" w:rsidP="00600B1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528A6" w14:textId="05F4ED0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0B16">
        <w:rPr>
          <w:rFonts w:ascii="Arial" w:hAnsi="Arial" w:cs="Arial"/>
          <w:spacing w:val="-8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8"/>
          <w:sz w:val="22"/>
          <w:szCs w:val="22"/>
        </w:rPr>
        <w:t>0 eur.</w:t>
      </w:r>
    </w:p>
    <w:p w14:paraId="09255A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FF2DBA" w14:textId="2035E802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124C9F" w14:textId="10129E71" w:rsidR="00600B16" w:rsidRPr="00600B16" w:rsidRDefault="00600B1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08A2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7AF48" w14:textId="275F2979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D8C47EE" w14:textId="09DDCB40" w:rsidR="00451ED3" w:rsidRPr="00617B1F" w:rsidRDefault="00617B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    ÚJ neeviduje významné finančné povinnosti a významné podmienené záväzky.</w:t>
      </w:r>
    </w:p>
    <w:p w14:paraId="79B04927" w14:textId="211D7C48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AF359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83F8D" w14:textId="75CB0D7C" w:rsidR="00A55E63" w:rsidRPr="00600B1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 xml:space="preserve">ÚJ nemá </w:t>
      </w:r>
      <w:r w:rsidR="00A9581C">
        <w:rPr>
          <w:rFonts w:ascii="Arial" w:hAnsi="Arial" w:cs="Arial"/>
          <w:b/>
          <w:bCs/>
          <w:sz w:val="22"/>
          <w:szCs w:val="22"/>
        </w:rPr>
        <w:t>významné povinnosti vyplývajúce z dôchodkových programov.</w:t>
      </w:r>
    </w:p>
    <w:p w14:paraId="11CAEB2D" w14:textId="0F7F736A" w:rsidR="009D5C84" w:rsidRPr="00600B1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nemá udelené výlučné alebo osobitné právo poskytovať služby vo verejnom záujme.</w:t>
      </w:r>
    </w:p>
    <w:p w14:paraId="30ACE6DB" w14:textId="77777777" w:rsidR="00C71636" w:rsidRPr="00600B1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C71636" w:rsidRPr="00600B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042784" w14:textId="77777777" w:rsidR="00F65C86" w:rsidRDefault="00F65C86">
      <w:r>
        <w:separator/>
      </w:r>
    </w:p>
  </w:endnote>
  <w:endnote w:type="continuationSeparator" w:id="0">
    <w:p w14:paraId="6FD1C944" w14:textId="77777777" w:rsidR="00F65C86" w:rsidRDefault="00F65C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DC1F1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785EA7" wp14:editId="0DD425F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C1C4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85E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EC1C4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D7EE2B" w14:textId="77777777" w:rsidR="00F65C86" w:rsidRDefault="00F65C86">
      <w:r>
        <w:separator/>
      </w:r>
    </w:p>
  </w:footnote>
  <w:footnote w:type="continuationSeparator" w:id="0">
    <w:p w14:paraId="311B7937" w14:textId="77777777" w:rsidR="00F65C86" w:rsidRDefault="00F65C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5027A1" w14:textId="77777777" w:rsidR="0055784D" w:rsidRDefault="0055784D">
    <w:pPr>
      <w:pStyle w:val="Hlavika"/>
    </w:pPr>
  </w:p>
  <w:p w14:paraId="000D1F1D" w14:textId="77777777" w:rsidR="0055784D" w:rsidRDefault="0055784D">
    <w:pPr>
      <w:pStyle w:val="Hlavika"/>
    </w:pPr>
  </w:p>
  <w:p w14:paraId="518D8AE7" w14:textId="5FC883C6" w:rsidR="0055784D" w:rsidRDefault="007D451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IČO: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36498611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 w:rsidR="0055784D">
      <w:rPr>
        <w:rFonts w:ascii="Arial" w:hAnsi="Arial" w:cs="Arial"/>
        <w:sz w:val="22"/>
        <w:szCs w:val="22"/>
      </w:rPr>
      <w:t xml:space="preserve">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2021892433</w:t>
    </w:r>
  </w:p>
  <w:p w14:paraId="3E16A31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7AA111" w14:textId="2D2FEDAD" w:rsidR="0055784D" w:rsidRDefault="00003BBE">
    <w:pPr>
      <w:pStyle w:val="Hlavika"/>
    </w:pPr>
    <w:r>
      <w:t xml:space="preserve">                                                                     Za r. 2020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40F425B"/>
    <w:multiLevelType w:val="hybridMultilevel"/>
    <w:tmpl w:val="B16E37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CC6B7B"/>
    <w:multiLevelType w:val="hybridMultilevel"/>
    <w:tmpl w:val="9DCE8E78"/>
    <w:lvl w:ilvl="0" w:tplc="46429DE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60F757B"/>
    <w:multiLevelType w:val="hybridMultilevel"/>
    <w:tmpl w:val="994EC5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3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1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BBE"/>
    <w:rsid w:val="001406AD"/>
    <w:rsid w:val="001A1B05"/>
    <w:rsid w:val="001A2014"/>
    <w:rsid w:val="001A2A3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06A14"/>
    <w:rsid w:val="00451ED3"/>
    <w:rsid w:val="004A2BF3"/>
    <w:rsid w:val="00503BA4"/>
    <w:rsid w:val="005413E4"/>
    <w:rsid w:val="00547822"/>
    <w:rsid w:val="0055784D"/>
    <w:rsid w:val="00557D2F"/>
    <w:rsid w:val="00560DB1"/>
    <w:rsid w:val="00565398"/>
    <w:rsid w:val="005767BB"/>
    <w:rsid w:val="00600B16"/>
    <w:rsid w:val="00617B1F"/>
    <w:rsid w:val="00623868"/>
    <w:rsid w:val="00637F73"/>
    <w:rsid w:val="00676DB4"/>
    <w:rsid w:val="006831DF"/>
    <w:rsid w:val="00691F3D"/>
    <w:rsid w:val="006C7ABB"/>
    <w:rsid w:val="00731073"/>
    <w:rsid w:val="007A27ED"/>
    <w:rsid w:val="007D451B"/>
    <w:rsid w:val="007E2277"/>
    <w:rsid w:val="00861175"/>
    <w:rsid w:val="008771A6"/>
    <w:rsid w:val="008A7858"/>
    <w:rsid w:val="008A7E4C"/>
    <w:rsid w:val="00913435"/>
    <w:rsid w:val="00916772"/>
    <w:rsid w:val="009825D8"/>
    <w:rsid w:val="009A27D0"/>
    <w:rsid w:val="009D5C84"/>
    <w:rsid w:val="00A07506"/>
    <w:rsid w:val="00A55E63"/>
    <w:rsid w:val="00A9581C"/>
    <w:rsid w:val="00AC495E"/>
    <w:rsid w:val="00AD3D51"/>
    <w:rsid w:val="00AD6C8A"/>
    <w:rsid w:val="00AD749D"/>
    <w:rsid w:val="00B00C1E"/>
    <w:rsid w:val="00B15E67"/>
    <w:rsid w:val="00B36AC3"/>
    <w:rsid w:val="00B37B86"/>
    <w:rsid w:val="00B42E4E"/>
    <w:rsid w:val="00B7440A"/>
    <w:rsid w:val="00B77F6E"/>
    <w:rsid w:val="00C01CB7"/>
    <w:rsid w:val="00C07843"/>
    <w:rsid w:val="00C56731"/>
    <w:rsid w:val="00C71636"/>
    <w:rsid w:val="00CC3205"/>
    <w:rsid w:val="00CD545D"/>
    <w:rsid w:val="00DA3E7E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65C86"/>
    <w:rsid w:val="00F817B0"/>
    <w:rsid w:val="00FB4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300F6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1200</Words>
  <Characters>6840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14</cp:revision>
  <dcterms:created xsi:type="dcterms:W3CDTF">2021-06-14T20:03:00Z</dcterms:created>
  <dcterms:modified xsi:type="dcterms:W3CDTF">2021-06-28T22:45:00Z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