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66AE6">
        <w:rPr>
          <w:sz w:val="28"/>
          <w:szCs w:val="28"/>
        </w:rPr>
        <w:t>51456176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666AE6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66AE6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666AE6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666AE6">
        <w:rPr>
          <w:rFonts w:cs="Arial"/>
          <w:shd w:val="clear" w:color="auto" w:fill="FFFFFF"/>
        </w:rPr>
        <w:t>127871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66AE6">
        <w:rPr>
          <w:b/>
          <w:bCs/>
        </w:rPr>
        <w:t>20</w:t>
      </w:r>
      <w:r w:rsidR="00ED6F37">
        <w:rPr>
          <w:b/>
          <w:bCs/>
        </w:rPr>
        <w:t>.0</w:t>
      </w:r>
      <w:r w:rsidR="00666AE6">
        <w:rPr>
          <w:b/>
          <w:bCs/>
        </w:rPr>
        <w:t>4</w:t>
      </w:r>
      <w:bookmarkStart w:id="0" w:name="_GoBack"/>
      <w:bookmarkEnd w:id="0"/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66AE6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3B7F1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16</cp:revision>
  <dcterms:created xsi:type="dcterms:W3CDTF">2021-06-21T22:01:00Z</dcterms:created>
  <dcterms:modified xsi:type="dcterms:W3CDTF">2021-06-27T14:01:00Z</dcterms:modified>
</cp:coreProperties>
</file>