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F46" w:rsidRPr="00335B22" w:rsidRDefault="00702F46" w:rsidP="00DA57D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Fonts w:ascii="Times New Roman" w:hAnsi="Times New Roman" w:cs="Times New Roman"/>
          <w:sz w:val="28"/>
          <w:szCs w:val="28"/>
        </w:rPr>
        <w:t>Spoločnosť WAPE s.r.o. je zapísaná v Obchodnom registri  oddiel sro, v</w:t>
      </w:r>
      <w:r w:rsidRPr="00335B22">
        <w:rPr>
          <w:rStyle w:val="tl"/>
          <w:rFonts w:ascii="Times New Roman" w:hAnsi="Times New Roman" w:cs="Times New Roman"/>
          <w:sz w:val="28"/>
          <w:szCs w:val="28"/>
        </w:rPr>
        <w:t>ložka číslo: </w:t>
      </w:r>
      <w:r w:rsidRPr="00335B22">
        <w:rPr>
          <w:rFonts w:ascii="Times New Roman" w:hAnsi="Times New Roman" w:cs="Times New Roman"/>
          <w:sz w:val="28"/>
          <w:szCs w:val="28"/>
        </w:rPr>
        <w:t xml:space="preserve">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103395/B. Deň zápisu 8.4.2015, sídlo spoločnosti je na adrese Na Križovatkách 37/F, 82104 Bratislava.</w:t>
      </w:r>
    </w:p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je oprávnená na vykonávanie nasledovných činností: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3"/>
        <w:gridCol w:w="3059"/>
      </w:tblGrid>
      <w:tr w:rsidR="00702F46" w:rsidRPr="00335B22" w:rsidTr="00DA57D1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Prenájom nehnuteľností, bytov a nebytových priestorov bez poskytovania iných než základných služieb spojených s prenájmom </w:t>
            </w:r>
          </w:p>
        </w:tc>
      </w:tr>
      <w:tr w:rsidR="00702F46" w:rsidRPr="00335B22" w:rsidTr="00DA57D1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konateľ </w:t>
            </w:r>
          </w:p>
        </w:tc>
        <w:tc>
          <w:tcPr>
            <w:tcW w:w="1634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02F46" w:rsidRPr="00335B22" w:rsidTr="00BC22A6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JUDr. </w:t>
            </w:r>
            <w:hyperlink r:id="rId5" w:history="1">
              <w:r w:rsidRPr="00335B22">
                <w:rPr>
                  <w:rFonts w:ascii="Times New Roman" w:eastAsia="Times New Roman" w:hAnsi="Times New Roman" w:cs="Times New Roman"/>
                  <w:color w:val="000066"/>
                  <w:sz w:val="28"/>
                  <w:szCs w:val="28"/>
                  <w:u w:val="single"/>
                  <w:lang w:eastAsia="sk-SK"/>
                </w:rPr>
                <w:t xml:space="preserve">Martin Kucbel </w:t>
              </w:r>
            </w:hyperlink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Na križovatkách 37/F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Bratislava 821 04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Vznik funkcie: 07.07.2015 </w:t>
            </w:r>
          </w:p>
        </w:tc>
      </w:tr>
    </w:tbl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Konateľ koná a podpisuje za spoločnosť samostatne.</w:t>
      </w:r>
    </w:p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Počet zamestnancov: Spoločnosť nemá zamestnancov.</w:t>
      </w:r>
    </w:p>
    <w:p w:rsidR="007A3FE1" w:rsidRPr="00335B22" w:rsidRDefault="007A3FE1" w:rsidP="007A3FE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Spoločnosť WAPE s.r.o. odpisuje DHM-byt, odpisy predstavujú čiastku 2075 Eur za rok, zostatková hodnota odpisovaného majetku je vo 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>výške 7</w:t>
      </w:r>
      <w:r w:rsidR="000C2417" w:rsidRPr="00D02E47">
        <w:rPr>
          <w:rStyle w:val="ra"/>
          <w:rFonts w:ascii="Times New Roman" w:hAnsi="Times New Roman" w:cs="Times New Roman"/>
          <w:sz w:val="28"/>
          <w:szCs w:val="28"/>
        </w:rPr>
        <w:t>2 624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Eur.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Hlavnou činnosťou spoločnosti je prenájom bytových a nebytových  priestorov.</w:t>
      </w:r>
    </w:p>
    <w:p w:rsidR="00951353" w:rsidRDefault="00702F46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WAPE s.r.o. dosiahla za zdaňovacie obdobie  rok 20</w:t>
      </w:r>
      <w:r w:rsidR="00EA210F">
        <w:rPr>
          <w:rStyle w:val="ra"/>
          <w:rFonts w:ascii="Times New Roman" w:hAnsi="Times New Roman" w:cs="Times New Roman"/>
          <w:sz w:val="28"/>
          <w:szCs w:val="28"/>
        </w:rPr>
        <w:t>20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výnosy vo výške  </w:t>
      </w:r>
      <w:r w:rsidR="00335B22" w:rsidRPr="00D02E47">
        <w:rPr>
          <w:rStyle w:val="ra"/>
          <w:rFonts w:ascii="Times New Roman" w:hAnsi="Times New Roman" w:cs="Times New Roman"/>
          <w:sz w:val="28"/>
          <w:szCs w:val="28"/>
        </w:rPr>
        <w:t>1</w:t>
      </w:r>
      <w:r w:rsidR="00D02E47" w:rsidRPr="00D02E47">
        <w:rPr>
          <w:rStyle w:val="ra"/>
          <w:rFonts w:ascii="Times New Roman" w:hAnsi="Times New Roman" w:cs="Times New Roman"/>
          <w:sz w:val="28"/>
          <w:szCs w:val="28"/>
        </w:rPr>
        <w:t>6 373,55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Eur, náklady vo výške </w:t>
      </w:r>
      <w:r w:rsidR="00D02E47" w:rsidRPr="00D02E47">
        <w:rPr>
          <w:rStyle w:val="ra"/>
          <w:rFonts w:ascii="Times New Roman" w:hAnsi="Times New Roman" w:cs="Times New Roman"/>
          <w:sz w:val="28"/>
          <w:szCs w:val="28"/>
        </w:rPr>
        <w:t>14 468,58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Eur, a vykázala výsledok hospodárenia vo výške </w:t>
      </w:r>
      <w:r w:rsidR="0048043B"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="00D02E47" w:rsidRPr="00D02E47">
        <w:rPr>
          <w:rStyle w:val="ra"/>
          <w:rFonts w:ascii="Times New Roman" w:hAnsi="Times New Roman" w:cs="Times New Roman"/>
          <w:sz w:val="28"/>
          <w:szCs w:val="28"/>
        </w:rPr>
        <w:t>1 904,97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</w:t>
      </w:r>
      <w:r w:rsidR="00EC34F0"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. </w:t>
      </w:r>
    </w:p>
    <w:p w:rsidR="00564A98" w:rsidRPr="00EA210F" w:rsidRDefault="00564A98" w:rsidP="00CD6F2E">
      <w:pPr>
        <w:jc w:val="both"/>
        <w:rPr>
          <w:rStyle w:val="ra"/>
          <w:rFonts w:ascii="Times New Roman" w:hAnsi="Times New Roman" w:cs="Times New Roman"/>
          <w:color w:val="FF0000"/>
          <w:sz w:val="28"/>
          <w:szCs w:val="28"/>
        </w:rPr>
      </w:pPr>
      <w:r>
        <w:rPr>
          <w:rStyle w:val="ra"/>
          <w:rFonts w:ascii="Times New Roman" w:hAnsi="Times New Roman" w:cs="Times New Roman"/>
          <w:sz w:val="28"/>
          <w:szCs w:val="28"/>
        </w:rPr>
        <w:t>V roku 2020 spoločnosť WAPE s.r.o. odpočítala od základu dane časť straty vykázanej za rok 2019 vo výške 1904,97 Eur (strata za rok 2019 vo výške 10 343,18 Eur)</w:t>
      </w:r>
      <w:bookmarkStart w:id="0" w:name="_GoBack"/>
      <w:bookmarkEnd w:id="0"/>
      <w:r>
        <w:rPr>
          <w:rStyle w:val="ra"/>
          <w:rFonts w:ascii="Times New Roman" w:hAnsi="Times New Roman" w:cs="Times New Roman"/>
          <w:sz w:val="28"/>
          <w:szCs w:val="28"/>
        </w:rPr>
        <w:t xml:space="preserve">.  </w:t>
      </w:r>
    </w:p>
    <w:p w:rsidR="00335B22" w:rsidRPr="00335B22" w:rsidRDefault="00335B22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</w:p>
    <w:p w:rsidR="00335B22" w:rsidRPr="00335B22" w:rsidRDefault="00335B22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335B22" w:rsidRDefault="00335B22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sectPr w:rsidR="00335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4DD"/>
    <w:rsid w:val="000C2417"/>
    <w:rsid w:val="00174A39"/>
    <w:rsid w:val="00217C55"/>
    <w:rsid w:val="002B50E1"/>
    <w:rsid w:val="002B75C0"/>
    <w:rsid w:val="00306B50"/>
    <w:rsid w:val="00335B22"/>
    <w:rsid w:val="00367C58"/>
    <w:rsid w:val="0048043B"/>
    <w:rsid w:val="00564A98"/>
    <w:rsid w:val="00572789"/>
    <w:rsid w:val="006844DD"/>
    <w:rsid w:val="006D47F4"/>
    <w:rsid w:val="00702F46"/>
    <w:rsid w:val="00783B2B"/>
    <w:rsid w:val="007A3FE1"/>
    <w:rsid w:val="00951353"/>
    <w:rsid w:val="00A4784D"/>
    <w:rsid w:val="00BD36EC"/>
    <w:rsid w:val="00CD6F2E"/>
    <w:rsid w:val="00D02E47"/>
    <w:rsid w:val="00D5501C"/>
    <w:rsid w:val="00DA57D1"/>
    <w:rsid w:val="00EA210F"/>
    <w:rsid w:val="00EC3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rsr.sk/hladaj_osoba.asp?PR=Kucbel&amp;MENO=Martin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Misko</dc:creator>
  <cp:lastModifiedBy>Misko</cp:lastModifiedBy>
  <cp:revision>5</cp:revision>
  <dcterms:created xsi:type="dcterms:W3CDTF">2021-06-25T18:56:00Z</dcterms:created>
  <dcterms:modified xsi:type="dcterms:W3CDTF">2021-06-25T19:05:00Z</dcterms:modified>
</cp:coreProperties>
</file>