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23988" w14:textId="77777777" w:rsidR="007054DC" w:rsidRDefault="007054DC">
      <w:pPr>
        <w:ind w:left="3540"/>
        <w:rPr>
          <w:b/>
          <w:bCs/>
          <w:sz w:val="40"/>
          <w:szCs w:val="40"/>
        </w:rPr>
      </w:pPr>
    </w:p>
    <w:p w14:paraId="7EF5FBC8" w14:textId="77777777" w:rsidR="007054DC" w:rsidRDefault="007054DC">
      <w:pPr>
        <w:rPr>
          <w:rFonts w:ascii="Comic Sans MS" w:eastAsia="Comic Sans MS" w:hAnsi="Comic Sans MS" w:cs="Comic Sans MS"/>
          <w:b/>
          <w:bCs/>
          <w:sz w:val="52"/>
          <w:szCs w:val="52"/>
        </w:rPr>
      </w:pPr>
    </w:p>
    <w:p w14:paraId="3DC91EA5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67A96480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6881640E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46E859F5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5ACFE2EB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7441462E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072E59BC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18354110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4E0DCC64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02670068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448754B9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16CA06DE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5F762BF8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5381A135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2F125F79" w14:textId="77777777" w:rsidR="007054DC" w:rsidRDefault="007054DC">
      <w:pPr>
        <w:jc w:val="center"/>
        <w:rPr>
          <w:rFonts w:ascii="Comic Sans MS" w:eastAsia="Comic Sans MS" w:hAnsi="Comic Sans MS" w:cs="Comic Sans MS"/>
          <w:b/>
          <w:bCs/>
          <w:sz w:val="36"/>
          <w:szCs w:val="36"/>
        </w:rPr>
      </w:pPr>
    </w:p>
    <w:p w14:paraId="6EE56A0A" w14:textId="77777777" w:rsidR="007054DC" w:rsidRDefault="00D72B57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 xml:space="preserve">Výročná </w:t>
      </w:r>
      <w:proofErr w:type="spellStart"/>
      <w:r>
        <w:rPr>
          <w:rFonts w:ascii="Calibri" w:eastAsia="Calibri" w:hAnsi="Calibri" w:cs="Calibri"/>
          <w:sz w:val="40"/>
          <w:szCs w:val="40"/>
          <w:lang w:val="de-DE"/>
        </w:rPr>
        <w:t>spr</w:t>
      </w:r>
      <w:r>
        <w:rPr>
          <w:rFonts w:ascii="Calibri" w:eastAsia="Calibri" w:hAnsi="Calibri" w:cs="Calibri"/>
          <w:sz w:val="40"/>
          <w:szCs w:val="40"/>
        </w:rPr>
        <w:t>áva</w:t>
      </w:r>
      <w:proofErr w:type="spellEnd"/>
      <w:r>
        <w:rPr>
          <w:rFonts w:ascii="Calibri" w:eastAsia="Calibri" w:hAnsi="Calibri" w:cs="Calibri"/>
          <w:sz w:val="40"/>
          <w:szCs w:val="40"/>
        </w:rPr>
        <w:t xml:space="preserve"> neziskovej organizácie </w:t>
      </w:r>
    </w:p>
    <w:p w14:paraId="7221ED9A" w14:textId="77777777" w:rsidR="007054DC" w:rsidRDefault="007054DC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</w:p>
    <w:p w14:paraId="1AA52369" w14:textId="77777777" w:rsidR="007054DC" w:rsidRDefault="00D72B57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  <w:r>
        <w:rPr>
          <w:rFonts w:ascii="Calibri" w:eastAsia="Calibri" w:hAnsi="Calibri" w:cs="Calibri"/>
          <w:b/>
          <w:bCs/>
          <w:sz w:val="40"/>
          <w:szCs w:val="40"/>
        </w:rPr>
        <w:t xml:space="preserve">Univerzita </w:t>
      </w:r>
      <w:proofErr w:type="spellStart"/>
      <w:r>
        <w:rPr>
          <w:rFonts w:ascii="Calibri" w:eastAsia="Calibri" w:hAnsi="Calibri" w:cs="Calibri"/>
          <w:b/>
          <w:bCs/>
          <w:sz w:val="40"/>
          <w:szCs w:val="40"/>
        </w:rPr>
        <w:t>vedom</w:t>
      </w:r>
      <w:proofErr w:type="spellEnd"/>
      <w:r>
        <w:rPr>
          <w:rFonts w:ascii="Calibri" w:eastAsia="Calibri" w:hAnsi="Calibri" w:cs="Calibri"/>
          <w:b/>
          <w:bCs/>
          <w:sz w:val="40"/>
          <w:szCs w:val="40"/>
          <w:lang w:val="fr-FR"/>
        </w:rPr>
        <w:t>é</w:t>
      </w:r>
      <w:r>
        <w:rPr>
          <w:rFonts w:ascii="Calibri" w:eastAsia="Calibri" w:hAnsi="Calibri" w:cs="Calibri"/>
          <w:b/>
          <w:bCs/>
          <w:sz w:val="40"/>
          <w:szCs w:val="40"/>
        </w:rPr>
        <w:t xml:space="preserve">ho života, </w:t>
      </w:r>
      <w:proofErr w:type="spellStart"/>
      <w:r>
        <w:rPr>
          <w:rFonts w:ascii="Calibri" w:eastAsia="Calibri" w:hAnsi="Calibri" w:cs="Calibri"/>
          <w:b/>
          <w:bCs/>
          <w:sz w:val="40"/>
          <w:szCs w:val="40"/>
        </w:rPr>
        <w:t>n.o</w:t>
      </w:r>
      <w:proofErr w:type="spellEnd"/>
      <w:r>
        <w:rPr>
          <w:rFonts w:ascii="Calibri" w:eastAsia="Calibri" w:hAnsi="Calibri" w:cs="Calibri"/>
          <w:b/>
          <w:bCs/>
          <w:sz w:val="40"/>
          <w:szCs w:val="40"/>
        </w:rPr>
        <w:t xml:space="preserve">. </w:t>
      </w:r>
    </w:p>
    <w:p w14:paraId="4C4C2D5D" w14:textId="77777777" w:rsidR="007054DC" w:rsidRDefault="007054DC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</w:p>
    <w:p w14:paraId="217527CC" w14:textId="0E84E170" w:rsidR="007054DC" w:rsidRDefault="00D72B57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>za rok 20</w:t>
      </w:r>
      <w:r w:rsidR="0062444A">
        <w:rPr>
          <w:rFonts w:ascii="Calibri" w:eastAsia="Calibri" w:hAnsi="Calibri" w:cs="Calibri"/>
          <w:sz w:val="40"/>
          <w:szCs w:val="40"/>
        </w:rPr>
        <w:t>20</w:t>
      </w:r>
    </w:p>
    <w:p w14:paraId="26847CE0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43B766F4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6DF586B7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7F3DFFC8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088A8BAE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461D349A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6977E018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36DCE4FE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5349A9CE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4C043341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582F2246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2342B338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50E23260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10B36E36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4E97BF38" w14:textId="77777777" w:rsidR="007054DC" w:rsidRDefault="00D72B57">
      <w:pPr>
        <w:jc w:val="right"/>
        <w:rPr>
          <w:rFonts w:ascii="Calibri" w:eastAsia="Calibri" w:hAnsi="Calibri" w:cs="Calibri"/>
          <w:sz w:val="32"/>
          <w:szCs w:val="32"/>
          <w:shd w:val="clear" w:color="auto" w:fill="FFCC99"/>
        </w:rPr>
      </w:pPr>
      <w:r>
        <w:rPr>
          <w:rFonts w:ascii="Comic Sans MS" w:eastAsia="Comic Sans MS" w:hAnsi="Comic Sans MS" w:cs="Comic Sans MS"/>
        </w:rPr>
        <w:lastRenderedPageBreak/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 w:rsidR="007054C8">
        <w:rPr>
          <w:rFonts w:ascii="Calibri" w:eastAsia="Calibri" w:hAnsi="Calibri" w:cs="Calibri"/>
          <w:sz w:val="32"/>
          <w:szCs w:val="32"/>
        </w:rPr>
        <w:t>V Trenčíne, 06</w:t>
      </w:r>
      <w:r>
        <w:rPr>
          <w:rFonts w:ascii="Calibri" w:eastAsia="Calibri" w:hAnsi="Calibri" w:cs="Calibri"/>
          <w:sz w:val="32"/>
          <w:szCs w:val="32"/>
        </w:rPr>
        <w:t>.0</w:t>
      </w:r>
      <w:r w:rsidR="007054C8">
        <w:rPr>
          <w:rFonts w:ascii="Calibri" w:eastAsia="Calibri" w:hAnsi="Calibri" w:cs="Calibri"/>
          <w:sz w:val="32"/>
          <w:szCs w:val="32"/>
        </w:rPr>
        <w:t>7</w:t>
      </w:r>
      <w:r>
        <w:rPr>
          <w:rFonts w:ascii="Calibri" w:eastAsia="Calibri" w:hAnsi="Calibri" w:cs="Calibri"/>
          <w:sz w:val="32"/>
          <w:szCs w:val="32"/>
        </w:rPr>
        <w:t>.20</w:t>
      </w:r>
      <w:r w:rsidR="007054C8">
        <w:rPr>
          <w:rFonts w:ascii="Calibri" w:eastAsia="Calibri" w:hAnsi="Calibri" w:cs="Calibri"/>
          <w:sz w:val="32"/>
          <w:szCs w:val="32"/>
        </w:rPr>
        <w:t>20</w:t>
      </w:r>
    </w:p>
    <w:p w14:paraId="2E8FAAA0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58918973" w14:textId="77777777" w:rsidR="007054DC" w:rsidRDefault="007054DC">
      <w:pPr>
        <w:jc w:val="both"/>
        <w:rPr>
          <w:rFonts w:ascii="Comic Sans MS" w:eastAsia="Comic Sans MS" w:hAnsi="Comic Sans MS" w:cs="Comic Sans MS"/>
        </w:rPr>
      </w:pPr>
    </w:p>
    <w:p w14:paraId="6252EBFF" w14:textId="77777777" w:rsidR="007054DC" w:rsidRDefault="007054DC">
      <w:pPr>
        <w:jc w:val="both"/>
        <w:rPr>
          <w:rFonts w:ascii="Comic Sans MS" w:eastAsia="Comic Sans MS" w:hAnsi="Comic Sans MS" w:cs="Comic Sans MS"/>
        </w:rPr>
      </w:pPr>
    </w:p>
    <w:p w14:paraId="22349312" w14:textId="77777777" w:rsidR="007054DC" w:rsidRDefault="007054DC">
      <w:pPr>
        <w:jc w:val="both"/>
        <w:rPr>
          <w:rFonts w:ascii="Comic Sans MS" w:eastAsia="Comic Sans MS" w:hAnsi="Comic Sans MS" w:cs="Comic Sans MS"/>
        </w:rPr>
      </w:pPr>
    </w:p>
    <w:p w14:paraId="55FACF90" w14:textId="77777777" w:rsidR="007054DC" w:rsidRDefault="00D72B57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  <w:r>
        <w:rPr>
          <w:rFonts w:ascii="Calibri" w:eastAsia="Calibri" w:hAnsi="Calibri" w:cs="Calibri"/>
          <w:b/>
          <w:bCs/>
          <w:sz w:val="32"/>
          <w:szCs w:val="32"/>
          <w:u w:val="single"/>
        </w:rPr>
        <w:t>OBSAH:</w:t>
      </w:r>
    </w:p>
    <w:p w14:paraId="11F99FBB" w14:textId="77777777" w:rsidR="007054DC" w:rsidRDefault="007054DC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</w:p>
    <w:p w14:paraId="3071894C" w14:textId="77777777" w:rsidR="007054DC" w:rsidRDefault="007054DC">
      <w:pPr>
        <w:jc w:val="both"/>
        <w:rPr>
          <w:rFonts w:ascii="Calibri" w:eastAsia="Calibri" w:hAnsi="Calibri" w:cs="Calibri"/>
          <w:sz w:val="28"/>
          <w:szCs w:val="28"/>
        </w:rPr>
      </w:pPr>
    </w:p>
    <w:p w14:paraId="0EAD0393" w14:textId="77777777" w:rsidR="007054DC" w:rsidRDefault="00D72B57">
      <w:r>
        <w:t>1.  Ú</w:t>
      </w:r>
      <w:r>
        <w:rPr>
          <w:lang w:val="de-DE"/>
        </w:rPr>
        <w:t>VOD</w:t>
      </w:r>
      <w:r>
        <w:rPr>
          <w:lang w:val="de-DE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26EED">
        <w:t>2</w:t>
      </w:r>
    </w:p>
    <w:p w14:paraId="1E6EE583" w14:textId="318789D9" w:rsidR="007054DC" w:rsidRDefault="00D72B57">
      <w:r>
        <w:t xml:space="preserve">2. Prehľad činností </w:t>
      </w:r>
      <w:proofErr w:type="spellStart"/>
      <w:r>
        <w:t>uskutoč</w:t>
      </w:r>
      <w:r>
        <w:rPr>
          <w:lang w:val="de-DE"/>
        </w:rPr>
        <w:t>nen</w:t>
      </w:r>
      <w:r w:rsidR="00566331">
        <w:t>ých</w:t>
      </w:r>
      <w:proofErr w:type="spellEnd"/>
      <w:r w:rsidR="00566331">
        <w:t xml:space="preserve"> organizáciou za rok 20</w:t>
      </w:r>
      <w:r w:rsidR="0062444A">
        <w:t>20</w:t>
      </w:r>
      <w:r>
        <w:tab/>
      </w:r>
      <w:r>
        <w:tab/>
      </w:r>
      <w:r>
        <w:tab/>
      </w:r>
      <w:r>
        <w:tab/>
      </w:r>
      <w:r w:rsidR="00126EED">
        <w:t>3</w:t>
      </w:r>
    </w:p>
    <w:p w14:paraId="1F679487" w14:textId="77777777" w:rsidR="007054DC" w:rsidRDefault="00D72B57">
      <w:r>
        <w:t>3. Ročná účtovná závierka a zhodnotenie základný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</w:t>
      </w:r>
      <w:r>
        <w:t>údajov v nej obsiahnutých</w:t>
      </w:r>
      <w:r>
        <w:tab/>
      </w:r>
      <w:r w:rsidR="00126EED">
        <w:tab/>
        <w:t>4</w:t>
      </w:r>
    </w:p>
    <w:p w14:paraId="63B9D2E3" w14:textId="77777777" w:rsidR="007054DC" w:rsidRDefault="00D72B57">
      <w:r>
        <w:t>4. Výrok audítora k ročnej účtovnej závierke</w:t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6ADC321E" w14:textId="77777777" w:rsidR="007054DC" w:rsidRDefault="00D72B57">
      <w:r>
        <w:t xml:space="preserve">5. </w:t>
      </w:r>
      <w:proofErr w:type="spellStart"/>
      <w:r>
        <w:t>Prehľ</w:t>
      </w:r>
      <w:proofErr w:type="spellEnd"/>
      <w:r w:rsidRPr="0062444A">
        <w:rPr>
          <w:lang w:val="pl-PL"/>
        </w:rPr>
        <w:t>ad o</w:t>
      </w:r>
      <w:r w:rsidR="007054C8">
        <w:t xml:space="preserve"> výnosoch </w:t>
      </w:r>
      <w:r>
        <w:t>a </w:t>
      </w:r>
      <w:r w:rsidR="007054C8">
        <w:t>nákladoch</w:t>
      </w:r>
      <w:r>
        <w:tab/>
      </w:r>
      <w:r>
        <w:tab/>
      </w:r>
      <w:r>
        <w:tab/>
      </w:r>
      <w:r>
        <w:tab/>
      </w:r>
      <w:r>
        <w:tab/>
      </w:r>
      <w:r w:rsidR="007054C8">
        <w:t xml:space="preserve">                        </w:t>
      </w:r>
      <w:r>
        <w:tab/>
        <w:t>5</w:t>
      </w:r>
    </w:p>
    <w:p w14:paraId="1C7B9912" w14:textId="77777777" w:rsidR="007054DC" w:rsidRDefault="00D72B57">
      <w:r>
        <w:t>6. Stav a pohyb majetku a záväzkov neziskovej organizácie</w:t>
      </w:r>
      <w:r>
        <w:tab/>
      </w:r>
      <w:r>
        <w:tab/>
      </w:r>
      <w:r>
        <w:tab/>
      </w:r>
      <w:r>
        <w:tab/>
      </w:r>
      <w:r w:rsidR="00126EED">
        <w:t>5</w:t>
      </w:r>
    </w:p>
    <w:p w14:paraId="4CABF7DE" w14:textId="77777777" w:rsidR="007054DC" w:rsidRDefault="00D72B57">
      <w:r>
        <w:t>7. Prehľad rozsahu príjmov (výnosov) v členení podľa zdrojov</w:t>
      </w:r>
      <w:r>
        <w:tab/>
      </w:r>
      <w:r>
        <w:tab/>
      </w:r>
      <w:r>
        <w:tab/>
      </w:r>
      <w:r>
        <w:tab/>
        <w:t>6</w:t>
      </w:r>
    </w:p>
    <w:p w14:paraId="7C50DF8E" w14:textId="77777777" w:rsidR="007054DC" w:rsidRDefault="00D72B57">
      <w:pPr>
        <w:rPr>
          <w:sz w:val="32"/>
          <w:szCs w:val="32"/>
        </w:rPr>
      </w:pPr>
      <w:r>
        <w:t>8. Zmeny a nov</w:t>
      </w:r>
      <w:r>
        <w:rPr>
          <w:lang w:val="fr-FR"/>
        </w:rPr>
        <w:t xml:space="preserve">é </w:t>
      </w:r>
      <w:r>
        <w:t>zloženie orgánov neziskovej organizácie</w:t>
      </w:r>
      <w:r>
        <w:tab/>
      </w:r>
      <w:r>
        <w:tab/>
      </w:r>
      <w:r>
        <w:tab/>
      </w:r>
      <w:r>
        <w:tab/>
      </w:r>
      <w:r w:rsidR="00FE04DB">
        <w:tab/>
      </w:r>
      <w:r w:rsidR="00126EED">
        <w:t>6</w:t>
      </w:r>
    </w:p>
    <w:p w14:paraId="459D379B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3B6B1A3D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16DA6357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5321B787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F8A955A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12907956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B8B9156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45379D1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51751E24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15123568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76978097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2D2D0855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33A578E0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6E1AF49A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1B269FE0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33D00574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E6E0C01" w14:textId="77777777" w:rsidR="007054DC" w:rsidRDefault="007054DC">
      <w:pPr>
        <w:pStyle w:val="Nadpis1"/>
        <w:rPr>
          <w:rFonts w:ascii="Comic Sans MS" w:eastAsia="Comic Sans MS" w:hAnsi="Comic Sans MS" w:cs="Comic Sans MS"/>
        </w:rPr>
      </w:pPr>
    </w:p>
    <w:p w14:paraId="6ECF6C89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1.  Ú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VOD</w:t>
      </w:r>
    </w:p>
    <w:p w14:paraId="2683AC5F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247881DE" w14:textId="0C86CAEB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 xml:space="preserve">Nezisková </w:t>
      </w:r>
      <w:r>
        <w:rPr>
          <w:rFonts w:ascii="Comic Sans MS" w:hAnsi="Comic Sans MS"/>
          <w:sz w:val="22"/>
          <w:szCs w:val="22"/>
          <w:lang w:val="it-IT"/>
        </w:rPr>
        <w:t>organiz</w:t>
      </w:r>
      <w:proofErr w:type="spellStart"/>
      <w:r>
        <w:rPr>
          <w:rFonts w:ascii="Comic Sans MS" w:hAnsi="Comic Sans MS"/>
          <w:sz w:val="22"/>
          <w:szCs w:val="22"/>
        </w:rPr>
        <w:t>ácia</w:t>
      </w:r>
      <w:proofErr w:type="spellEnd"/>
      <w:r>
        <w:rPr>
          <w:rFonts w:ascii="Comic Sans MS" w:hAnsi="Comic Sans MS"/>
          <w:sz w:val="22"/>
          <w:szCs w:val="22"/>
        </w:rPr>
        <w:t xml:space="preserve"> Univerzita </w:t>
      </w:r>
      <w:proofErr w:type="spellStart"/>
      <w:r>
        <w:rPr>
          <w:rFonts w:ascii="Comic Sans MS" w:hAnsi="Comic Sans MS"/>
          <w:sz w:val="22"/>
          <w:szCs w:val="22"/>
        </w:rPr>
        <w:t>vedom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života, </w:t>
      </w:r>
      <w:proofErr w:type="spellStart"/>
      <w:r>
        <w:rPr>
          <w:rFonts w:ascii="Comic Sans MS" w:hAnsi="Comic Sans MS"/>
          <w:sz w:val="22"/>
          <w:szCs w:val="22"/>
        </w:rPr>
        <w:t>n.o</w:t>
      </w:r>
      <w:proofErr w:type="spellEnd"/>
      <w:r>
        <w:rPr>
          <w:rFonts w:ascii="Comic Sans MS" w:hAnsi="Comic Sans MS"/>
          <w:sz w:val="22"/>
          <w:szCs w:val="22"/>
        </w:rPr>
        <w:t xml:space="preserve">. so sídlom: </w:t>
      </w:r>
      <w:r w:rsidR="0062444A">
        <w:rPr>
          <w:rFonts w:ascii="Comic Sans MS" w:hAnsi="Comic Sans MS"/>
          <w:sz w:val="22"/>
          <w:szCs w:val="22"/>
        </w:rPr>
        <w:t>Dlhá 195/556, 949 07 Nitra</w:t>
      </w:r>
      <w:r w:rsidRPr="0062444A">
        <w:rPr>
          <w:rFonts w:ascii="Comic Sans MS" w:hAnsi="Comic Sans MS"/>
          <w:sz w:val="22"/>
          <w:szCs w:val="22"/>
        </w:rPr>
        <w:t>, I</w:t>
      </w:r>
      <w:r>
        <w:rPr>
          <w:rFonts w:ascii="Comic Sans MS" w:hAnsi="Comic Sans MS"/>
          <w:sz w:val="22"/>
          <w:szCs w:val="22"/>
        </w:rPr>
        <w:t xml:space="preserve">ČO: 50 364 634 vznikla dňa 01/06/2016 na základe rozhodnutia </w:t>
      </w:r>
      <w:proofErr w:type="spellStart"/>
      <w:r>
        <w:rPr>
          <w:rFonts w:ascii="Comic Sans MS" w:hAnsi="Comic Sans MS"/>
          <w:sz w:val="22"/>
          <w:szCs w:val="22"/>
        </w:rPr>
        <w:t>Okresn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úradu v Trenčíne podľa ustanovenia § 9 ods. 1 zákona č. 213/1997 Z . z. o neziskových organizáciách poskytujúcich 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služby v platnom znení (ďalej len „</w:t>
      </w:r>
      <w:r>
        <w:rPr>
          <w:rFonts w:ascii="Comic Sans MS" w:hAnsi="Comic Sans MS"/>
          <w:b/>
          <w:bCs/>
          <w:sz w:val="22"/>
          <w:szCs w:val="22"/>
        </w:rPr>
        <w:t>Zákon</w:t>
      </w:r>
      <w:r>
        <w:rPr>
          <w:rFonts w:ascii="Comic Sans MS" w:hAnsi="Comic Sans MS"/>
          <w:sz w:val="22"/>
          <w:szCs w:val="22"/>
          <w:lang w:val="de-DE"/>
        </w:rPr>
        <w:t>“</w:t>
      </w:r>
      <w:r>
        <w:rPr>
          <w:rFonts w:ascii="Comic Sans MS" w:hAnsi="Comic Sans MS"/>
          <w:sz w:val="22"/>
          <w:szCs w:val="22"/>
        </w:rPr>
        <w:t>).</w:t>
      </w:r>
    </w:p>
    <w:p w14:paraId="3E1AF4D2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2B2EE798" w14:textId="77777777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lastRenderedPageBreak/>
        <w:t xml:space="preserve">Univerzita </w:t>
      </w:r>
      <w:proofErr w:type="spellStart"/>
      <w:r>
        <w:rPr>
          <w:rFonts w:ascii="Comic Sans MS" w:hAnsi="Comic Sans MS"/>
          <w:sz w:val="22"/>
          <w:szCs w:val="22"/>
        </w:rPr>
        <w:t>vedom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života, n. o poskytuje </w:t>
      </w:r>
      <w:proofErr w:type="spellStart"/>
      <w:r>
        <w:rPr>
          <w:rFonts w:ascii="Comic Sans MS" w:hAnsi="Comic Sans MS"/>
          <w:sz w:val="22"/>
          <w:szCs w:val="22"/>
        </w:rPr>
        <w:t>nasledovn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 xml:space="preserve">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služby:</w:t>
      </w:r>
    </w:p>
    <w:p w14:paraId="41777AC0" w14:textId="77777777"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vzdelávanie, výchova a rozvoj telesnej kultúry;</w:t>
      </w:r>
    </w:p>
    <w:p w14:paraId="1FACEAFF" w14:textId="77777777"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tvorba, rozvoj, ochrana, obnova a prezentácia duchovných a kultúrnych hodnôt;</w:t>
      </w:r>
    </w:p>
    <w:p w14:paraId="47C00AE8" w14:textId="77777777"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výskum, vývoj, vedecko-technické služby a informačné služby.</w:t>
      </w:r>
    </w:p>
    <w:p w14:paraId="2D6F510E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228559B5" w14:textId="77777777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 xml:space="preserve">Nezisková </w:t>
      </w:r>
      <w:r>
        <w:rPr>
          <w:rFonts w:ascii="Comic Sans MS" w:hAnsi="Comic Sans MS"/>
          <w:sz w:val="22"/>
          <w:szCs w:val="22"/>
          <w:lang w:val="it-IT"/>
        </w:rPr>
        <w:t>organiz</w:t>
      </w:r>
      <w:proofErr w:type="spellStart"/>
      <w:r>
        <w:rPr>
          <w:rFonts w:ascii="Comic Sans MS" w:hAnsi="Comic Sans MS"/>
          <w:sz w:val="22"/>
          <w:szCs w:val="22"/>
        </w:rPr>
        <w:t>ácia</w:t>
      </w:r>
      <w:proofErr w:type="spellEnd"/>
      <w:r>
        <w:rPr>
          <w:rFonts w:ascii="Comic Sans MS" w:hAnsi="Comic Sans MS"/>
          <w:sz w:val="22"/>
          <w:szCs w:val="22"/>
        </w:rPr>
        <w:t xml:space="preserve"> poskytuje 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 xml:space="preserve">služby v oblasti vzdelávania, výchovy a rozvoja telesnej kultúry pre celé územie Slovenskej republiky, a to najmä prostredníctvom organizovaných konferencií, seminárov, kurzov, školení a diskusií a aktívne prispieva k </w:t>
      </w:r>
      <w:proofErr w:type="spellStart"/>
      <w:r>
        <w:rPr>
          <w:rFonts w:ascii="Comic Sans MS" w:hAnsi="Comic Sans MS"/>
          <w:sz w:val="22"/>
          <w:szCs w:val="22"/>
        </w:rPr>
        <w:t>uvedomel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mu prístupu k vzdelávaniu. Chráni a rozvíja </w:t>
      </w:r>
      <w:proofErr w:type="spellStart"/>
      <w:r>
        <w:rPr>
          <w:rFonts w:ascii="Comic Sans MS" w:hAnsi="Comic Sans MS"/>
          <w:sz w:val="22"/>
          <w:szCs w:val="22"/>
        </w:rPr>
        <w:t>duchovn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a kultúrne hodnoty národa.</w:t>
      </w:r>
    </w:p>
    <w:p w14:paraId="70CF4380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5A5D8208" w14:textId="77777777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Orgánmi neziskovej organizácie sú:</w:t>
      </w:r>
    </w:p>
    <w:p w14:paraId="5052428C" w14:textId="77777777"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správna rada,</w:t>
      </w:r>
    </w:p>
    <w:p w14:paraId="7ECFE64C" w14:textId="77777777"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riaditeľ,</w:t>
      </w:r>
    </w:p>
    <w:p w14:paraId="08C2F1F7" w14:textId="77777777"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revízor.</w:t>
      </w:r>
    </w:p>
    <w:p w14:paraId="39C94A0D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7A2AACD6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52357EF5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69546886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663ACF9E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793BD2A9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070D9DAD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3066A820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6D4CA8E4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30F827CB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3B1B5F0D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241A5A6E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220BE63C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3D8C4F15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4AC2B6D0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2AEC2FC4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41F142C0" w14:textId="200791A1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2. Prehľad činností uskutoč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nen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ých organizáciou za rok 20</w:t>
      </w:r>
      <w:r w:rsidR="0062444A">
        <w:rPr>
          <w:rFonts w:ascii="Calibri" w:eastAsia="Calibri" w:hAnsi="Calibri" w:cs="Calibri"/>
          <w:b/>
          <w:bCs/>
          <w:caps/>
          <w:sz w:val="32"/>
          <w:szCs w:val="32"/>
        </w:rPr>
        <w:t>20</w:t>
      </w:r>
    </w:p>
    <w:p w14:paraId="5F9AA3B4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caps/>
        </w:rPr>
      </w:pPr>
    </w:p>
    <w:p w14:paraId="4A871611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B6676AC" w14:textId="513660FA"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Počas roka 20</w:t>
      </w:r>
      <w:r w:rsidR="0062444A">
        <w:rPr>
          <w:rFonts w:ascii="Calibri" w:eastAsia="Calibri" w:hAnsi="Calibri" w:cs="Calibri"/>
          <w:sz w:val="22"/>
          <w:szCs w:val="22"/>
        </w:rPr>
        <w:t>20</w:t>
      </w:r>
      <w:r>
        <w:rPr>
          <w:rFonts w:ascii="Calibri" w:eastAsia="Calibri" w:hAnsi="Calibri" w:cs="Calibri"/>
          <w:sz w:val="22"/>
          <w:szCs w:val="22"/>
        </w:rPr>
        <w:t xml:space="preserve"> Univerzita </w:t>
      </w:r>
      <w:proofErr w:type="spellStart"/>
      <w:r>
        <w:rPr>
          <w:rFonts w:ascii="Calibri" w:eastAsia="Calibri" w:hAnsi="Calibri" w:cs="Calibri"/>
          <w:sz w:val="22"/>
          <w:szCs w:val="22"/>
        </w:rPr>
        <w:t>vedom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realizovala / zabezpečovala nasledovné činnosti </w:t>
      </w:r>
      <w:r>
        <w:rPr>
          <w:rFonts w:ascii="Calibri" w:eastAsia="Calibri" w:hAnsi="Calibri" w:cs="Calibri"/>
          <w:i/>
          <w:iCs/>
          <w:sz w:val="22"/>
          <w:szCs w:val="22"/>
        </w:rPr>
        <w:t>(zoznam činností spolu so stručným popisom)</w:t>
      </w:r>
      <w:r>
        <w:rPr>
          <w:rFonts w:ascii="Calibri" w:eastAsia="Calibri" w:hAnsi="Calibri" w:cs="Calibri"/>
          <w:sz w:val="22"/>
          <w:szCs w:val="22"/>
        </w:rPr>
        <w:t>:</w:t>
      </w:r>
    </w:p>
    <w:p w14:paraId="64E37EEC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068906CB" w14:textId="77777777" w:rsidR="007054DC" w:rsidRDefault="00D72B57" w:rsidP="00AC3F50">
      <w:pPr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>
        <w:rPr>
          <w:rFonts w:ascii="Calibri" w:eastAsia="Calibri" w:hAnsi="Calibri" w:cs="Calibri"/>
          <w:b/>
          <w:bCs/>
          <w:sz w:val="22"/>
          <w:szCs w:val="22"/>
          <w:u w:val="single"/>
        </w:rPr>
        <w:t>Rozpoznávací ročník</w:t>
      </w:r>
    </w:p>
    <w:p w14:paraId="51D6522B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cyklus pravidelných na seba nadväzujúcich prednášok</w:t>
      </w:r>
    </w:p>
    <w:p w14:paraId="261B0CD8" w14:textId="68941AE9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 termíne január až</w:t>
      </w:r>
      <w:r w:rsidR="0062444A">
        <w:rPr>
          <w:rFonts w:ascii="Calibri" w:eastAsia="Calibri" w:hAnsi="Calibri" w:cs="Calibri"/>
          <w:sz w:val="22"/>
          <w:szCs w:val="22"/>
        </w:rPr>
        <w:t xml:space="preserve"> december</w:t>
      </w:r>
      <w:r w:rsidRPr="00AC3F50">
        <w:rPr>
          <w:rFonts w:ascii="Calibri" w:eastAsia="Calibri" w:hAnsi="Calibri" w:cs="Calibri"/>
          <w:sz w:val="22"/>
          <w:szCs w:val="22"/>
        </w:rPr>
        <w:t xml:space="preserve"> 20</w:t>
      </w:r>
      <w:r w:rsidR="0062444A">
        <w:rPr>
          <w:rFonts w:ascii="Calibri" w:eastAsia="Calibri" w:hAnsi="Calibri" w:cs="Calibri"/>
          <w:sz w:val="22"/>
          <w:szCs w:val="22"/>
        </w:rPr>
        <w:t>2</w:t>
      </w:r>
      <w:r w:rsidR="00E4770B">
        <w:rPr>
          <w:rFonts w:ascii="Calibri" w:eastAsia="Calibri" w:hAnsi="Calibri" w:cs="Calibri"/>
          <w:sz w:val="22"/>
          <w:szCs w:val="22"/>
        </w:rPr>
        <w:t>0</w:t>
      </w:r>
      <w:r w:rsidRPr="00AC3F50">
        <w:rPr>
          <w:rFonts w:ascii="Calibri" w:eastAsia="Calibri" w:hAnsi="Calibri" w:cs="Calibri"/>
          <w:sz w:val="22"/>
          <w:szCs w:val="22"/>
        </w:rPr>
        <w:t xml:space="preserve"> v </w:t>
      </w:r>
      <w:r w:rsidR="0062444A">
        <w:rPr>
          <w:rFonts w:ascii="Calibri" w:eastAsia="Calibri" w:hAnsi="Calibri" w:cs="Calibri"/>
          <w:sz w:val="22"/>
          <w:szCs w:val="22"/>
        </w:rPr>
        <w:t>6</w:t>
      </w:r>
      <w:r w:rsidRPr="00AC3F50">
        <w:rPr>
          <w:rFonts w:ascii="Calibri" w:eastAsia="Calibri" w:hAnsi="Calibri" w:cs="Calibri"/>
          <w:sz w:val="22"/>
          <w:szCs w:val="22"/>
        </w:rPr>
        <w:t xml:space="preserve"> mestách na Slovensku </w:t>
      </w:r>
    </w:p>
    <w:p w14:paraId="095DF7B4" w14:textId="1C2FFCC5" w:rsidR="0062444A" w:rsidRPr="0062444A" w:rsidRDefault="00D72B57" w:rsidP="0062444A">
      <w:pPr>
        <w:pStyle w:val="Odsekzoznamu"/>
        <w:numPr>
          <w:ilvl w:val="2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 xml:space="preserve">(Košice, Žilina, </w:t>
      </w:r>
      <w:r w:rsidR="001E0D82" w:rsidRPr="00AC3F50">
        <w:rPr>
          <w:rFonts w:ascii="Calibri" w:eastAsia="Calibri" w:hAnsi="Calibri" w:cs="Calibri"/>
          <w:sz w:val="22"/>
          <w:szCs w:val="22"/>
        </w:rPr>
        <w:t>Banská Bystrica</w:t>
      </w:r>
      <w:r w:rsidRPr="00AC3F50">
        <w:rPr>
          <w:rFonts w:ascii="Calibri" w:eastAsia="Calibri" w:hAnsi="Calibri" w:cs="Calibri"/>
          <w:sz w:val="22"/>
          <w:szCs w:val="22"/>
        </w:rPr>
        <w:t>, Modra, Trnava</w:t>
      </w:r>
      <w:r w:rsidR="00601736">
        <w:rPr>
          <w:rFonts w:ascii="Calibri" w:eastAsia="Calibri" w:hAnsi="Calibri" w:cs="Calibri"/>
          <w:sz w:val="22"/>
          <w:szCs w:val="22"/>
        </w:rPr>
        <w:t>,</w:t>
      </w:r>
      <w:r w:rsidR="007A3804">
        <w:rPr>
          <w:rFonts w:ascii="Calibri" w:eastAsia="Calibri" w:hAnsi="Calibri" w:cs="Calibri"/>
          <w:sz w:val="22"/>
          <w:szCs w:val="22"/>
        </w:rPr>
        <w:t xml:space="preserve"> </w:t>
      </w:r>
      <w:r w:rsidR="0062444A">
        <w:rPr>
          <w:rFonts w:ascii="Calibri" w:eastAsia="Calibri" w:hAnsi="Calibri" w:cs="Calibri"/>
          <w:sz w:val="22"/>
          <w:szCs w:val="22"/>
        </w:rPr>
        <w:t>Bratislava</w:t>
      </w:r>
      <w:r w:rsidRPr="00AC3F50">
        <w:rPr>
          <w:rFonts w:ascii="Calibri" w:eastAsia="Calibri" w:hAnsi="Calibri" w:cs="Calibri"/>
          <w:sz w:val="22"/>
          <w:szCs w:val="22"/>
        </w:rPr>
        <w:t>)</w:t>
      </w:r>
    </w:p>
    <w:p w14:paraId="6F070DA6" w14:textId="3D4AD3DA" w:rsidR="0062444A" w:rsidRDefault="0062444A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Počas obmedzení prijatých vládou SR prebiehali prednášky prostredníctvom </w:t>
      </w:r>
      <w:proofErr w:type="spellStart"/>
      <w:r>
        <w:rPr>
          <w:rFonts w:ascii="Calibri" w:eastAsia="Calibri" w:hAnsi="Calibri" w:cs="Calibri"/>
          <w:sz w:val="22"/>
          <w:szCs w:val="22"/>
        </w:rPr>
        <w:t>OnLine</w:t>
      </w:r>
      <w:proofErr w:type="spellEnd"/>
    </w:p>
    <w:p w14:paraId="21984E58" w14:textId="39B4FAD2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lastRenderedPageBreak/>
        <w:t>vzdelávanie, výchova a rozvoj telesnej kultúry</w:t>
      </w:r>
    </w:p>
    <w:p w14:paraId="6B0240EF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podrobný harmonogram prednášok tvorí Prílohu č. 1.</w:t>
      </w:r>
    </w:p>
    <w:p w14:paraId="50820F27" w14:textId="77777777" w:rsidR="00AC3F50" w:rsidRDefault="00AC3F50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88C2E99" w14:textId="77777777" w:rsidR="00AC3F50" w:rsidRDefault="00AC3F50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4E47ED9" w14:textId="77777777" w:rsidR="00AC3F50" w:rsidRPr="00AC3F50" w:rsidRDefault="00AC3F50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sz w:val="22"/>
          <w:szCs w:val="22"/>
        </w:rPr>
      </w:pPr>
      <w:r w:rsidRPr="00AC3F50">
        <w:rPr>
          <w:rFonts w:ascii="Calibri" w:eastAsia="Calibri" w:hAnsi="Calibri" w:cs="Calibri"/>
          <w:b/>
          <w:sz w:val="22"/>
          <w:szCs w:val="22"/>
          <w:u w:val="single"/>
        </w:rPr>
        <w:t>2. ročník</w:t>
      </w:r>
    </w:p>
    <w:p w14:paraId="66E3B798" w14:textId="77777777" w:rsidR="00DE25EB" w:rsidRDefault="00AC3F50" w:rsidP="0062444A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Cyklus pravidelných prednášok</w:t>
      </w:r>
      <w:r w:rsidR="003B72CE">
        <w:rPr>
          <w:rFonts w:ascii="Calibri" w:eastAsia="Calibri" w:hAnsi="Calibri" w:cs="Calibri"/>
          <w:sz w:val="22"/>
          <w:szCs w:val="22"/>
        </w:rPr>
        <w:t xml:space="preserve"> podľa prílohy č. 1</w:t>
      </w:r>
    </w:p>
    <w:p w14:paraId="087FEB11" w14:textId="358C6AA3" w:rsidR="0062444A" w:rsidRPr="00DE25EB" w:rsidRDefault="003B72CE" w:rsidP="00DE25EB">
      <w:pPr>
        <w:ind w:left="1080"/>
        <w:jc w:val="both"/>
        <w:rPr>
          <w:rFonts w:ascii="Calibri" w:eastAsia="Calibri" w:hAnsi="Calibri" w:cs="Calibri"/>
          <w:sz w:val="22"/>
          <w:szCs w:val="22"/>
        </w:rPr>
      </w:pPr>
      <w:r w:rsidRPr="00DE25EB">
        <w:rPr>
          <w:rFonts w:ascii="Calibri" w:eastAsia="Calibri" w:hAnsi="Calibri" w:cs="Calibri"/>
          <w:sz w:val="22"/>
          <w:szCs w:val="22"/>
        </w:rPr>
        <w:t xml:space="preserve"> </w:t>
      </w:r>
    </w:p>
    <w:p w14:paraId="74C8E914" w14:textId="531CDC8E" w:rsidR="0062444A" w:rsidRPr="0062444A" w:rsidRDefault="0062444A" w:rsidP="0062444A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</w:rPr>
      </w:pPr>
      <w:r>
        <w:rPr>
          <w:rFonts w:ascii="Calibri" w:eastAsia="Calibri" w:hAnsi="Calibri" w:cs="Calibri"/>
          <w:b/>
          <w:bCs/>
          <w:sz w:val="22"/>
          <w:szCs w:val="22"/>
          <w:u w:val="single"/>
        </w:rPr>
        <w:t>3. ročník</w:t>
      </w:r>
    </w:p>
    <w:p w14:paraId="0B36230D" w14:textId="6FBA14CC" w:rsidR="0062444A" w:rsidRPr="00DE25EB" w:rsidRDefault="0062444A" w:rsidP="0062444A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Cyklus pravidelných prednášok podľa prílohy č. 1</w:t>
      </w:r>
    </w:p>
    <w:p w14:paraId="50BCD2DD" w14:textId="77777777" w:rsidR="00DE25EB" w:rsidRPr="00DE25EB" w:rsidRDefault="00DE25EB" w:rsidP="00DE25EB">
      <w:pPr>
        <w:ind w:left="1080"/>
        <w:jc w:val="both"/>
        <w:rPr>
          <w:rFonts w:ascii="Calibri" w:eastAsia="Calibri" w:hAnsi="Calibri" w:cs="Calibri"/>
          <w:b/>
          <w:bCs/>
          <w:sz w:val="22"/>
          <w:szCs w:val="22"/>
        </w:rPr>
      </w:pPr>
    </w:p>
    <w:p w14:paraId="73ADC349" w14:textId="32C1319A" w:rsidR="0062444A" w:rsidRDefault="0062444A" w:rsidP="0062444A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62444A">
        <w:rPr>
          <w:rFonts w:ascii="Calibri" w:eastAsia="Calibri" w:hAnsi="Calibri" w:cs="Calibri"/>
          <w:b/>
          <w:bCs/>
          <w:sz w:val="22"/>
          <w:szCs w:val="22"/>
          <w:u w:val="single"/>
        </w:rPr>
        <w:t>Organizácia odborných dielní</w:t>
      </w:r>
    </w:p>
    <w:p w14:paraId="3898B398" w14:textId="797D8524" w:rsidR="0062444A" w:rsidRDefault="0062444A" w:rsidP="0062444A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62444A">
        <w:rPr>
          <w:rFonts w:ascii="Calibri" w:eastAsia="Calibri" w:hAnsi="Calibri" w:cs="Calibri"/>
          <w:sz w:val="22"/>
          <w:szCs w:val="22"/>
        </w:rPr>
        <w:t>Cyklus pravidelných prednášok podľa prílohy č.1</w:t>
      </w:r>
      <w:r w:rsidR="003621AB">
        <w:rPr>
          <w:rFonts w:ascii="Calibri" w:eastAsia="Calibri" w:hAnsi="Calibri" w:cs="Calibri"/>
          <w:sz w:val="22"/>
          <w:szCs w:val="22"/>
        </w:rPr>
        <w:t>.1</w:t>
      </w:r>
    </w:p>
    <w:p w14:paraId="3F4E0290" w14:textId="77777777" w:rsidR="007054DC" w:rsidRPr="00AC3F50" w:rsidRDefault="007054DC" w:rsidP="00AC3F50">
      <w:pPr>
        <w:ind w:left="426"/>
        <w:jc w:val="both"/>
        <w:rPr>
          <w:rFonts w:ascii="Calibri" w:eastAsia="Calibri" w:hAnsi="Calibri" w:cs="Calibri"/>
          <w:sz w:val="22"/>
          <w:szCs w:val="22"/>
        </w:rPr>
      </w:pPr>
    </w:p>
    <w:p w14:paraId="2EC523E2" w14:textId="77777777" w:rsidR="007054DC" w:rsidRPr="00AC3F50" w:rsidRDefault="00D72B57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AC3F50">
        <w:rPr>
          <w:rFonts w:ascii="Calibri" w:eastAsia="Calibri" w:hAnsi="Calibri" w:cs="Calibri"/>
          <w:b/>
          <w:bCs/>
          <w:sz w:val="22"/>
          <w:szCs w:val="22"/>
          <w:u w:val="single"/>
        </w:rPr>
        <w:t>Festival poznania UVŽ</w:t>
      </w:r>
    </w:p>
    <w:p w14:paraId="5BFE5936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prednášky /besedy / workshopy na rôzne témy</w:t>
      </w:r>
    </w:p>
    <w:p w14:paraId="47B14ABA" w14:textId="2D1F1331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 xml:space="preserve">v termíne </w:t>
      </w:r>
      <w:r w:rsidR="007A3804">
        <w:rPr>
          <w:rFonts w:ascii="Calibri" w:eastAsia="Calibri" w:hAnsi="Calibri" w:cs="Calibri"/>
          <w:sz w:val="22"/>
          <w:szCs w:val="22"/>
        </w:rPr>
        <w:t>30</w:t>
      </w:r>
      <w:r w:rsidR="003B72CE">
        <w:rPr>
          <w:rFonts w:ascii="Calibri" w:eastAsia="Calibri" w:hAnsi="Calibri" w:cs="Calibri"/>
          <w:sz w:val="22"/>
          <w:szCs w:val="22"/>
        </w:rPr>
        <w:t>.7</w:t>
      </w:r>
      <w:r w:rsidRPr="00AC3F50">
        <w:rPr>
          <w:rFonts w:ascii="Calibri" w:eastAsia="Calibri" w:hAnsi="Calibri" w:cs="Calibri"/>
          <w:sz w:val="22"/>
          <w:szCs w:val="22"/>
        </w:rPr>
        <w:t>.-</w:t>
      </w:r>
      <w:r w:rsidR="007A3804">
        <w:rPr>
          <w:rFonts w:ascii="Calibri" w:eastAsia="Calibri" w:hAnsi="Calibri" w:cs="Calibri"/>
          <w:sz w:val="22"/>
          <w:szCs w:val="22"/>
        </w:rPr>
        <w:t>1</w:t>
      </w:r>
      <w:r w:rsidRPr="00AC3F50">
        <w:rPr>
          <w:rFonts w:ascii="Calibri" w:eastAsia="Calibri" w:hAnsi="Calibri" w:cs="Calibri"/>
          <w:sz w:val="22"/>
          <w:szCs w:val="22"/>
        </w:rPr>
        <w:t>.</w:t>
      </w:r>
      <w:r w:rsidR="007A3804">
        <w:rPr>
          <w:rFonts w:ascii="Calibri" w:eastAsia="Calibri" w:hAnsi="Calibri" w:cs="Calibri"/>
          <w:sz w:val="22"/>
          <w:szCs w:val="22"/>
        </w:rPr>
        <w:t>8</w:t>
      </w:r>
      <w:r w:rsidR="003B72CE">
        <w:rPr>
          <w:rFonts w:ascii="Calibri" w:eastAsia="Calibri" w:hAnsi="Calibri" w:cs="Calibri"/>
          <w:sz w:val="22"/>
          <w:szCs w:val="22"/>
        </w:rPr>
        <w:t>.</w:t>
      </w:r>
      <w:r w:rsidRPr="00AC3F50">
        <w:rPr>
          <w:rFonts w:ascii="Calibri" w:eastAsia="Calibri" w:hAnsi="Calibri" w:cs="Calibri"/>
          <w:sz w:val="22"/>
          <w:szCs w:val="22"/>
        </w:rPr>
        <w:t xml:space="preserve"> 20</w:t>
      </w:r>
      <w:r w:rsidR="007A3804">
        <w:rPr>
          <w:rFonts w:ascii="Calibri" w:eastAsia="Calibri" w:hAnsi="Calibri" w:cs="Calibri"/>
          <w:sz w:val="22"/>
          <w:szCs w:val="22"/>
        </w:rPr>
        <w:t>20</w:t>
      </w:r>
      <w:r w:rsidRPr="00AC3F50">
        <w:rPr>
          <w:rFonts w:ascii="Calibri" w:eastAsia="Calibri" w:hAnsi="Calibri" w:cs="Calibri"/>
          <w:sz w:val="22"/>
          <w:szCs w:val="22"/>
        </w:rPr>
        <w:t xml:space="preserve"> v</w:t>
      </w:r>
      <w:r w:rsidR="001E0D82" w:rsidRPr="00AC3F50">
        <w:rPr>
          <w:rFonts w:ascii="Calibri" w:eastAsia="Calibri" w:hAnsi="Calibri" w:cs="Calibri"/>
          <w:sz w:val="22"/>
          <w:szCs w:val="22"/>
        </w:rPr>
        <w:t> Dechticiach (areál kaštieľa Planinka)</w:t>
      </w:r>
    </w:p>
    <w:p w14:paraId="778CA0CD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vzdelávanie, výchova a rozvoj telesnej kultúry</w:t>
      </w:r>
    </w:p>
    <w:p w14:paraId="6901D381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tvorba, rozvoj, ochrana, obnova a prezentácia duchovných a kultúrnych hodnôt</w:t>
      </w:r>
    </w:p>
    <w:p w14:paraId="061BDF99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informačný leták tvorí Prílohu č. 2</w:t>
      </w:r>
    </w:p>
    <w:p w14:paraId="765D9AFD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00FD4C6" w14:textId="77777777" w:rsidR="007054DC" w:rsidRPr="00AC3F50" w:rsidRDefault="00D72B57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AC3F50">
        <w:rPr>
          <w:rFonts w:ascii="Calibri" w:eastAsia="Calibri" w:hAnsi="Calibri" w:cs="Calibri"/>
          <w:b/>
          <w:bCs/>
          <w:sz w:val="22"/>
          <w:szCs w:val="22"/>
          <w:u w:val="single"/>
        </w:rPr>
        <w:t>Výskum</w:t>
      </w:r>
    </w:p>
    <w:p w14:paraId="7A6262F4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príprava na publikačnú činnosť v budúcom období činnosti</w:t>
      </w:r>
    </w:p>
    <w:p w14:paraId="2B7B1F3B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výskum, vývoj, vedecko-technické služby a informačné služby</w:t>
      </w:r>
    </w:p>
    <w:p w14:paraId="2D69F3F9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4C1739E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C7D5E46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0967029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659885E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63D1762F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5AFC29C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2C9DD32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4537B130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495592E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08AEBE9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C893E4F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8282F7E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8B2E9F7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2C65F81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F4AA93D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E4B46AD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8E33990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023ED35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4D4FBDF4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07372039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68DBD15E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3. Ročná účtovná závierka a zhodnotenie základný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 xml:space="preserve">ch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údajov v nej obsiahnutých</w:t>
      </w:r>
    </w:p>
    <w:p w14:paraId="53FBF8DC" w14:textId="77777777" w:rsidR="007054DC" w:rsidRDefault="007054DC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0486F77A" w14:textId="77777777"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Univerzita </w:t>
      </w:r>
      <w:proofErr w:type="spellStart"/>
      <w:r>
        <w:rPr>
          <w:rFonts w:ascii="Calibri" w:eastAsia="Calibri" w:hAnsi="Calibri" w:cs="Calibri"/>
          <w:sz w:val="22"/>
          <w:szCs w:val="22"/>
        </w:rPr>
        <w:t>vedom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účtuje v sústave </w:t>
      </w:r>
      <w:proofErr w:type="spellStart"/>
      <w:r>
        <w:rPr>
          <w:rFonts w:ascii="Calibri" w:eastAsia="Calibri" w:hAnsi="Calibri" w:cs="Calibri"/>
          <w:sz w:val="22"/>
          <w:szCs w:val="22"/>
        </w:rPr>
        <w:t>podvojn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</w:t>
      </w:r>
    </w:p>
    <w:p w14:paraId="48D0B7D8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0A29BFF9" w14:textId="77777777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Ročná účtovná závierka tvorí Prílohu č. 3.</w:t>
      </w:r>
    </w:p>
    <w:p w14:paraId="7EB67983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960906D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4891668F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0D18684D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7C65F81C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4. Výrok audítora k ročnej účtovnej závierke</w:t>
      </w:r>
    </w:p>
    <w:p w14:paraId="6EEC3577" w14:textId="77777777"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76CC1AA0" w14:textId="47DF7C54" w:rsidR="001F18E5" w:rsidRPr="00687E4A" w:rsidRDefault="001F18E5" w:rsidP="001F18E5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 w:rsidRPr="00687E4A">
        <w:rPr>
          <w:rFonts w:ascii="Calibri" w:eastAsia="Calibri" w:hAnsi="Calibri" w:cs="Calibri"/>
          <w:sz w:val="22"/>
          <w:szCs w:val="22"/>
        </w:rPr>
        <w:t xml:space="preserve">Vzhľadom na skutočnosť, </w:t>
      </w:r>
      <w:r w:rsidR="00666807" w:rsidRPr="00687E4A">
        <w:rPr>
          <w:rFonts w:ascii="Calibri" w:eastAsia="Calibri" w:hAnsi="Calibri" w:cs="Calibri"/>
          <w:color w:val="auto"/>
          <w:sz w:val="22"/>
          <w:szCs w:val="22"/>
        </w:rPr>
        <w:t xml:space="preserve">že </w:t>
      </w:r>
      <w:r w:rsidR="00666807" w:rsidRP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>dotácie zo štátneho rozpočtu, z rozpočtu štátneho fondu a z rozpočtu obce neprekročil</w:t>
      </w:r>
      <w:r w:rsid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>i</w:t>
      </w:r>
      <w:r w:rsidR="00666807" w:rsidRP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 xml:space="preserve"> v roku 2020, za ktorý je ročná účtovná závierka zostavená 33 193 eur</w:t>
      </w:r>
      <w:r w:rsidRPr="00687E4A">
        <w:rPr>
          <w:rFonts w:ascii="Calibri" w:eastAsia="Calibri" w:hAnsi="Calibri" w:cs="Calibri"/>
          <w:color w:val="auto"/>
          <w:sz w:val="22"/>
          <w:szCs w:val="22"/>
          <w:shd w:val="clear" w:color="auto" w:fill="FFFFFF" w:themeFill="background1"/>
        </w:rPr>
        <w:t xml:space="preserve"> a všetky</w:t>
      </w:r>
      <w:r w:rsidRPr="00687E4A">
        <w:rPr>
          <w:rFonts w:ascii="Calibri" w:eastAsia="Calibri" w:hAnsi="Calibri" w:cs="Calibri"/>
          <w:color w:val="auto"/>
          <w:sz w:val="22"/>
          <w:szCs w:val="22"/>
        </w:rPr>
        <w:t xml:space="preserve"> príjmy neziskovej organizácie v roku </w:t>
      </w:r>
      <w:r w:rsidR="00666807" w:rsidRPr="00687E4A">
        <w:rPr>
          <w:rFonts w:ascii="Calibri" w:eastAsia="Calibri" w:hAnsi="Calibri" w:cs="Calibri"/>
          <w:color w:val="auto"/>
          <w:sz w:val="22"/>
          <w:szCs w:val="22"/>
        </w:rPr>
        <w:t xml:space="preserve">2020 </w:t>
      </w:r>
      <w:r w:rsidR="00666807" w:rsidRP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>neprekročili 165 969 eur</w:t>
      </w:r>
      <w:r w:rsidRPr="00687E4A">
        <w:rPr>
          <w:rFonts w:ascii="Calibri" w:eastAsia="Calibri" w:hAnsi="Calibri" w:cs="Calibri"/>
          <w:color w:val="auto"/>
          <w:sz w:val="22"/>
          <w:szCs w:val="22"/>
        </w:rPr>
        <w:t xml:space="preserve"> audit </w:t>
      </w:r>
      <w:r w:rsidRPr="00687E4A">
        <w:rPr>
          <w:rFonts w:ascii="Calibri" w:eastAsia="Calibri" w:hAnsi="Calibri" w:cs="Calibri"/>
          <w:sz w:val="22"/>
          <w:szCs w:val="22"/>
        </w:rPr>
        <w:t>v súlade s § 33 ods. 3 Zákona vykonaný nebol.</w:t>
      </w:r>
    </w:p>
    <w:p w14:paraId="0F266AD5" w14:textId="77777777"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4FDD26D9" w14:textId="77777777"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722838E2" w14:textId="77777777"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0C1B1F14" w14:textId="77777777"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0784082D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5. Prehľ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en-US"/>
        </w:rPr>
        <w:t>ad o</w:t>
      </w:r>
      <w:r w:rsidR="00DE7B7C">
        <w:rPr>
          <w:rFonts w:ascii="Calibri" w:eastAsia="Calibri" w:hAnsi="Calibri" w:cs="Calibri"/>
          <w:b/>
          <w:bCs/>
          <w:caps/>
          <w:sz w:val="32"/>
          <w:szCs w:val="32"/>
        </w:rPr>
        <w:t> výnosoch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 a </w:t>
      </w:r>
      <w:r w:rsidR="00DE7B7C">
        <w:rPr>
          <w:rFonts w:ascii="Calibri" w:eastAsia="Calibri" w:hAnsi="Calibri" w:cs="Calibri"/>
          <w:b/>
          <w:bCs/>
          <w:caps/>
          <w:sz w:val="32"/>
          <w:szCs w:val="32"/>
        </w:rPr>
        <w:t>Nákladoch</w:t>
      </w:r>
    </w:p>
    <w:p w14:paraId="6F3A6BE1" w14:textId="77777777" w:rsidR="007054DC" w:rsidRDefault="007054DC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tbl>
      <w:tblPr>
        <w:tblStyle w:val="TableNormal"/>
        <w:tblW w:w="8744" w:type="dxa"/>
        <w:tblInd w:w="68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35"/>
        <w:gridCol w:w="2303"/>
        <w:gridCol w:w="2303"/>
        <w:gridCol w:w="2303"/>
      </w:tblGrid>
      <w:tr w:rsidR="007054DC" w14:paraId="7C535DFF" w14:textId="77777777">
        <w:trPr>
          <w:trHeight w:val="5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498628" w14:textId="77777777" w:rsidR="007054DC" w:rsidRDefault="007054DC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AC8A45" w14:textId="77777777" w:rsidR="007054DC" w:rsidRDefault="004A50BB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Výnosy</w:t>
            </w:r>
            <w:r w:rsidR="00D72B57">
              <w:rPr>
                <w:rFonts w:ascii="Calibri" w:eastAsia="Calibri" w:hAnsi="Calibri" w:cs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413576" w14:textId="77777777" w:rsidR="007054DC" w:rsidRDefault="004A50BB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Náklady</w:t>
            </w:r>
            <w:r w:rsidR="00D72B57">
              <w:rPr>
                <w:rFonts w:ascii="Calibri" w:eastAsia="Calibri" w:hAnsi="Calibri" w:cs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ACB2C8" w14:textId="626970DA" w:rsidR="007054DC" w:rsidRDefault="004A50BB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Výsledok</w:t>
            </w:r>
            <w:r w:rsidR="004A1562">
              <w:rPr>
                <w:rFonts w:ascii="Calibri" w:eastAsia="Calibri" w:hAnsi="Calibri" w:cs="Calibri"/>
                <w:sz w:val="22"/>
                <w:szCs w:val="22"/>
              </w:rPr>
              <w:t xml:space="preserve"> k 31.12.20</w:t>
            </w:r>
            <w:r w:rsidR="00666807">
              <w:rPr>
                <w:rFonts w:ascii="Calibri" w:eastAsia="Calibri" w:hAnsi="Calibri" w:cs="Calibri"/>
                <w:sz w:val="22"/>
                <w:szCs w:val="22"/>
              </w:rPr>
              <w:t>20</w:t>
            </w:r>
          </w:p>
        </w:tc>
      </w:tr>
      <w:tr w:rsidR="007054DC" w14:paraId="0805AB17" w14:textId="77777777">
        <w:trPr>
          <w:trHeight w:val="3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49FA73" w14:textId="77777777" w:rsidR="007054DC" w:rsidRDefault="00D72B57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19C1B4" w14:textId="50A04053" w:rsidR="007054DC" w:rsidRDefault="00666807">
            <w:pPr>
              <w:jc w:val="both"/>
            </w:pPr>
            <w:r>
              <w:t>97 804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28EB82" w14:textId="58C0A4C1" w:rsidR="007054DC" w:rsidRDefault="00666807">
            <w:pPr>
              <w:jc w:val="both"/>
            </w:pPr>
            <w:r>
              <w:t>97 186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DFC141" w14:textId="351A9B32" w:rsidR="007054DC" w:rsidRDefault="00666807">
            <w:pPr>
              <w:jc w:val="both"/>
            </w:pPr>
            <w:r>
              <w:t>618</w:t>
            </w:r>
          </w:p>
        </w:tc>
      </w:tr>
    </w:tbl>
    <w:p w14:paraId="5C8147FA" w14:textId="77777777" w:rsidR="007054DC" w:rsidRDefault="007054DC">
      <w:pPr>
        <w:widowControl w:val="0"/>
        <w:ind w:left="576" w:hanging="576"/>
        <w:rPr>
          <w:rFonts w:ascii="Calibri" w:eastAsia="Calibri" w:hAnsi="Calibri" w:cs="Calibri"/>
          <w:caps/>
          <w:sz w:val="32"/>
          <w:szCs w:val="32"/>
        </w:rPr>
      </w:pPr>
    </w:p>
    <w:p w14:paraId="66B32B9E" w14:textId="77777777" w:rsidR="007054DC" w:rsidRDefault="007054DC">
      <w:pPr>
        <w:widowControl w:val="0"/>
        <w:ind w:left="468" w:hanging="468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029D3886" w14:textId="77777777" w:rsidR="007054DC" w:rsidRDefault="007054DC">
      <w:pPr>
        <w:pStyle w:val="Nadpis1"/>
        <w:rPr>
          <w:rFonts w:ascii="Comic Sans MS" w:eastAsia="Comic Sans MS" w:hAnsi="Comic Sans MS" w:cs="Comic Sans MS"/>
          <w:caps/>
        </w:rPr>
      </w:pPr>
    </w:p>
    <w:p w14:paraId="648E2446" w14:textId="77777777" w:rsidR="007054DC" w:rsidRDefault="007054DC">
      <w:pPr>
        <w:rPr>
          <w:caps/>
        </w:rPr>
      </w:pPr>
    </w:p>
    <w:p w14:paraId="3C128918" w14:textId="77777777" w:rsidR="007054DC" w:rsidRDefault="007054DC">
      <w:pPr>
        <w:rPr>
          <w:caps/>
        </w:rPr>
      </w:pPr>
    </w:p>
    <w:p w14:paraId="2E222B45" w14:textId="77777777" w:rsidR="007054DC" w:rsidRDefault="007054DC">
      <w:pPr>
        <w:rPr>
          <w:caps/>
        </w:rPr>
      </w:pPr>
    </w:p>
    <w:p w14:paraId="6FE2CFD4" w14:textId="77777777" w:rsidR="007054DC" w:rsidRDefault="007054DC">
      <w:pPr>
        <w:rPr>
          <w:caps/>
        </w:rPr>
      </w:pPr>
    </w:p>
    <w:p w14:paraId="6B4BE915" w14:textId="77777777" w:rsidR="007054DC" w:rsidRDefault="007054DC">
      <w:pPr>
        <w:rPr>
          <w:caps/>
        </w:rPr>
      </w:pPr>
    </w:p>
    <w:p w14:paraId="5A39A837" w14:textId="77777777" w:rsidR="007054DC" w:rsidRDefault="007054DC">
      <w:pPr>
        <w:rPr>
          <w:caps/>
        </w:rPr>
      </w:pPr>
    </w:p>
    <w:p w14:paraId="70F71ADF" w14:textId="77777777" w:rsidR="007054DC" w:rsidRDefault="007054DC">
      <w:pPr>
        <w:rPr>
          <w:caps/>
        </w:rPr>
      </w:pPr>
    </w:p>
    <w:p w14:paraId="52CED57F" w14:textId="77777777" w:rsidR="007054DC" w:rsidRDefault="007054DC">
      <w:pPr>
        <w:rPr>
          <w:caps/>
        </w:rPr>
      </w:pPr>
    </w:p>
    <w:p w14:paraId="63E145F9" w14:textId="77777777" w:rsidR="007054DC" w:rsidRDefault="007054DC">
      <w:pPr>
        <w:rPr>
          <w:caps/>
        </w:rPr>
      </w:pPr>
    </w:p>
    <w:p w14:paraId="54463D51" w14:textId="77777777" w:rsidR="007054DC" w:rsidRDefault="007054DC">
      <w:pPr>
        <w:rPr>
          <w:caps/>
        </w:rPr>
      </w:pPr>
    </w:p>
    <w:p w14:paraId="25AB40CB" w14:textId="77777777" w:rsidR="007054DC" w:rsidRDefault="007054DC">
      <w:pPr>
        <w:rPr>
          <w:caps/>
        </w:rPr>
      </w:pPr>
    </w:p>
    <w:p w14:paraId="35E16298" w14:textId="77777777" w:rsidR="007054DC" w:rsidRDefault="007054DC">
      <w:pPr>
        <w:rPr>
          <w:caps/>
        </w:rPr>
      </w:pPr>
    </w:p>
    <w:p w14:paraId="22903990" w14:textId="77777777" w:rsidR="007054DC" w:rsidRDefault="007054DC">
      <w:pPr>
        <w:rPr>
          <w:caps/>
        </w:rPr>
      </w:pPr>
    </w:p>
    <w:p w14:paraId="11FD02B6" w14:textId="77777777" w:rsidR="007054DC" w:rsidRDefault="007054DC">
      <w:pPr>
        <w:rPr>
          <w:caps/>
        </w:rPr>
      </w:pPr>
    </w:p>
    <w:p w14:paraId="325DB8D7" w14:textId="77777777" w:rsidR="007054DC" w:rsidRDefault="007054DC">
      <w:pPr>
        <w:rPr>
          <w:caps/>
        </w:rPr>
      </w:pPr>
    </w:p>
    <w:p w14:paraId="5088D6D6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6. Stav a pohyb majetku a záväzkov neziskovej 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it-IT"/>
        </w:rPr>
        <w:t>organiz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ácie</w:t>
      </w:r>
    </w:p>
    <w:p w14:paraId="2CA6BB91" w14:textId="77777777" w:rsidR="007054DC" w:rsidRDefault="007054DC">
      <w:pPr>
        <w:ind w:left="360"/>
        <w:jc w:val="both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14:paraId="13766BC4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Nezisková organizácia Univerzita vedomého života, n. o. vznikla 1.6.2016 a jej základné imanie predstavovalo sumu 200 eur. </w:t>
      </w:r>
    </w:p>
    <w:p w14:paraId="4110F99F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4345242D" w14:textId="0B80F9AF" w:rsidR="003C67AD" w:rsidRPr="00BE4AFB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 w:rsidRPr="00BE4AFB">
        <w:rPr>
          <w:rFonts w:ascii="Calibri" w:hAnsi="Calibri" w:cs="Calibri"/>
          <w:sz w:val="22"/>
          <w:szCs w:val="22"/>
        </w:rPr>
        <w:t>Stav a pohyb majetku a záväzkov k</w:t>
      </w:r>
      <w:r w:rsidR="003D78BA">
        <w:rPr>
          <w:rFonts w:ascii="Calibri" w:eastAsia="Calibri" w:hAnsi="Calibri" w:cs="Calibri"/>
          <w:sz w:val="22"/>
          <w:szCs w:val="22"/>
        </w:rPr>
        <w:t> 31.12.20</w:t>
      </w:r>
      <w:r w:rsidR="007A3804">
        <w:rPr>
          <w:rFonts w:ascii="Calibri" w:eastAsia="Calibri" w:hAnsi="Calibri" w:cs="Calibri"/>
          <w:sz w:val="22"/>
          <w:szCs w:val="22"/>
        </w:rPr>
        <w:t>20</w:t>
      </w:r>
      <w:r w:rsidRPr="00BE4AFB">
        <w:rPr>
          <w:rFonts w:ascii="Calibri" w:eastAsia="Calibri" w:hAnsi="Calibri" w:cs="Calibri"/>
          <w:sz w:val="22"/>
          <w:szCs w:val="22"/>
        </w:rPr>
        <w:t xml:space="preserve"> :</w:t>
      </w:r>
    </w:p>
    <w:p w14:paraId="4E899CE7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1055197F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b/>
          <w:sz w:val="22"/>
          <w:szCs w:val="22"/>
        </w:rPr>
      </w:pPr>
      <w:r w:rsidRPr="007B40C7">
        <w:rPr>
          <w:rFonts w:ascii="Calibri" w:eastAsia="Calibri" w:hAnsi="Calibri" w:cs="Calibri"/>
          <w:b/>
          <w:sz w:val="22"/>
          <w:szCs w:val="22"/>
        </w:rPr>
        <w:t>AKTÍVA:</w:t>
      </w:r>
    </w:p>
    <w:p w14:paraId="2BBFCCDE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78232F2C" w14:textId="26BA0D9B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Obežný </w:t>
      </w:r>
      <w:r w:rsidR="004A50BB">
        <w:rPr>
          <w:rFonts w:ascii="Calibri" w:eastAsia="Calibri" w:hAnsi="Calibri" w:cs="Calibri"/>
          <w:sz w:val="22"/>
          <w:szCs w:val="22"/>
        </w:rPr>
        <w:t xml:space="preserve">majetok </w:t>
      </w:r>
      <w:r w:rsidR="00666807">
        <w:rPr>
          <w:rFonts w:ascii="Calibri" w:eastAsia="Calibri" w:hAnsi="Calibri" w:cs="Calibri"/>
          <w:sz w:val="22"/>
          <w:szCs w:val="22"/>
        </w:rPr>
        <w:t>–</w:t>
      </w:r>
      <w:r w:rsidR="004A50BB">
        <w:rPr>
          <w:rFonts w:ascii="Calibri" w:eastAsia="Calibri" w:hAnsi="Calibri" w:cs="Calibri"/>
          <w:sz w:val="22"/>
          <w:szCs w:val="22"/>
        </w:rPr>
        <w:t xml:space="preserve"> </w:t>
      </w:r>
      <w:r w:rsidR="00666807">
        <w:rPr>
          <w:rFonts w:ascii="Calibri" w:eastAsia="Calibri" w:hAnsi="Calibri" w:cs="Calibri"/>
          <w:sz w:val="22"/>
          <w:szCs w:val="22"/>
        </w:rPr>
        <w:t>90 061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78D5929B" w14:textId="09B8CE77" w:rsidR="003C67AD" w:rsidRPr="00C623AB" w:rsidRDefault="004A50BB" w:rsidP="003C67AD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pokladnica = </w:t>
      </w:r>
      <w:r w:rsidR="00666807">
        <w:rPr>
          <w:rFonts w:ascii="Calibri" w:eastAsia="Calibri" w:hAnsi="Calibri" w:cs="Calibri"/>
          <w:sz w:val="22"/>
          <w:szCs w:val="22"/>
        </w:rPr>
        <w:t>1 072</w:t>
      </w:r>
      <w:r w:rsidR="003C67AD" w:rsidRPr="00C623AB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34664C9B" w14:textId="262FA796" w:rsidR="003C67AD" w:rsidRPr="00C623AB" w:rsidRDefault="004A50BB" w:rsidP="003C67AD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bankové účty = </w:t>
      </w:r>
      <w:r w:rsidR="00666807">
        <w:rPr>
          <w:rFonts w:ascii="Calibri" w:eastAsia="Calibri" w:hAnsi="Calibri" w:cs="Calibri"/>
          <w:sz w:val="22"/>
          <w:szCs w:val="22"/>
        </w:rPr>
        <w:t>88 989</w:t>
      </w:r>
      <w:r w:rsidR="003C67AD" w:rsidRPr="00C623AB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5395995E" w14:textId="77777777" w:rsidR="003C67AD" w:rsidRDefault="003C67AD" w:rsidP="003C67AD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   </w:t>
      </w:r>
    </w:p>
    <w:p w14:paraId="2D299ACB" w14:textId="77777777" w:rsidR="003C67AD" w:rsidRDefault="003C67AD" w:rsidP="003C67A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302429F3" w14:textId="77777777" w:rsidR="003C67AD" w:rsidRDefault="003C67AD" w:rsidP="003C67AD">
      <w:pPr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  </w:t>
      </w:r>
      <w:r w:rsidRPr="007B40C7">
        <w:rPr>
          <w:rFonts w:ascii="Calibri" w:eastAsia="Calibri" w:hAnsi="Calibri" w:cs="Calibri"/>
          <w:b/>
          <w:sz w:val="22"/>
          <w:szCs w:val="22"/>
        </w:rPr>
        <w:t>PASÍVA:</w:t>
      </w:r>
    </w:p>
    <w:p w14:paraId="766A1EB3" w14:textId="77777777" w:rsidR="003C67AD" w:rsidRPr="007B40C7" w:rsidRDefault="003C67AD" w:rsidP="003C67AD">
      <w:pPr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6028A78C" w14:textId="05E57A2D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Vlas</w:t>
      </w:r>
      <w:r w:rsidR="003D78BA">
        <w:rPr>
          <w:rFonts w:ascii="Calibri" w:eastAsia="Calibri" w:hAnsi="Calibri" w:cs="Calibri"/>
          <w:sz w:val="22"/>
          <w:szCs w:val="22"/>
        </w:rPr>
        <w:t xml:space="preserve">tné zdroje krytia majetku </w:t>
      </w:r>
      <w:r w:rsidR="00F07290">
        <w:rPr>
          <w:rFonts w:ascii="Calibri" w:eastAsia="Calibri" w:hAnsi="Calibri" w:cs="Calibri"/>
          <w:sz w:val="22"/>
          <w:szCs w:val="22"/>
        </w:rPr>
        <w:t>–</w:t>
      </w:r>
      <w:r w:rsidR="003D78BA">
        <w:rPr>
          <w:rFonts w:ascii="Calibri" w:eastAsia="Calibri" w:hAnsi="Calibri" w:cs="Calibri"/>
          <w:sz w:val="22"/>
          <w:szCs w:val="22"/>
        </w:rPr>
        <w:t xml:space="preserve"> </w:t>
      </w:r>
      <w:r w:rsidR="00F07290">
        <w:rPr>
          <w:rFonts w:ascii="Calibri" w:eastAsia="Calibri" w:hAnsi="Calibri" w:cs="Calibri"/>
          <w:sz w:val="22"/>
          <w:szCs w:val="22"/>
        </w:rPr>
        <w:t>2 224</w:t>
      </w:r>
      <w:r w:rsidR="003D78BA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12B07CB4" w14:textId="77777777" w:rsidR="003C67AD" w:rsidRPr="007D2252" w:rsidRDefault="003C67AD" w:rsidP="003C67AD">
      <w:pPr>
        <w:pStyle w:val="Odsekzoznamu"/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základné imanie</w:t>
      </w:r>
      <w:r w:rsidRPr="007D2252">
        <w:rPr>
          <w:rFonts w:ascii="Calibri" w:eastAsia="Calibri" w:hAnsi="Calibri" w:cs="Calibri"/>
          <w:sz w:val="22"/>
          <w:szCs w:val="22"/>
        </w:rPr>
        <w:t xml:space="preserve"> = 200 eur</w:t>
      </w:r>
    </w:p>
    <w:p w14:paraId="17ACCCE0" w14:textId="23FE6FB9" w:rsidR="003C67AD" w:rsidRDefault="003D78BA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rezervný fond = </w:t>
      </w:r>
      <w:r w:rsidR="00666807">
        <w:rPr>
          <w:rFonts w:ascii="Calibri" w:eastAsia="Calibri" w:hAnsi="Calibri" w:cs="Calibri"/>
          <w:sz w:val="22"/>
          <w:szCs w:val="22"/>
        </w:rPr>
        <w:t>70</w:t>
      </w:r>
      <w:r w:rsidR="003C67AD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5B3C6BCA" w14:textId="49D36631" w:rsidR="003C67AD" w:rsidRDefault="003C67AD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nevysporiadaný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výsledok h</w:t>
      </w:r>
      <w:r w:rsidR="003D78BA">
        <w:rPr>
          <w:rFonts w:ascii="Calibri" w:eastAsia="Calibri" w:hAnsi="Calibri" w:cs="Calibri"/>
          <w:sz w:val="22"/>
          <w:szCs w:val="22"/>
        </w:rPr>
        <w:t xml:space="preserve">ospodárenia minulých rokov = </w:t>
      </w:r>
      <w:r w:rsidR="00666807">
        <w:rPr>
          <w:rFonts w:ascii="Calibri" w:eastAsia="Calibri" w:hAnsi="Calibri" w:cs="Calibri"/>
          <w:sz w:val="22"/>
          <w:szCs w:val="22"/>
        </w:rPr>
        <w:t>1 336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380009FD" w14:textId="24128E90" w:rsidR="003C67AD" w:rsidRDefault="003C67AD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výsledok </w:t>
      </w:r>
      <w:r w:rsidR="003D78BA">
        <w:rPr>
          <w:rFonts w:ascii="Calibri" w:eastAsia="Calibri" w:hAnsi="Calibri" w:cs="Calibri"/>
          <w:sz w:val="22"/>
          <w:szCs w:val="22"/>
        </w:rPr>
        <w:t>hospodárenie v roku 20</w:t>
      </w:r>
      <w:r w:rsidR="00666807">
        <w:rPr>
          <w:rFonts w:ascii="Calibri" w:eastAsia="Calibri" w:hAnsi="Calibri" w:cs="Calibri"/>
          <w:sz w:val="22"/>
          <w:szCs w:val="22"/>
        </w:rPr>
        <w:t>20</w:t>
      </w:r>
      <w:r w:rsidR="003D78BA">
        <w:rPr>
          <w:rFonts w:ascii="Calibri" w:eastAsia="Calibri" w:hAnsi="Calibri" w:cs="Calibri"/>
          <w:sz w:val="22"/>
          <w:szCs w:val="22"/>
        </w:rPr>
        <w:t xml:space="preserve"> = </w:t>
      </w:r>
      <w:r w:rsidR="00666807">
        <w:rPr>
          <w:rFonts w:ascii="Calibri" w:eastAsia="Calibri" w:hAnsi="Calibri" w:cs="Calibri"/>
          <w:sz w:val="22"/>
          <w:szCs w:val="22"/>
        </w:rPr>
        <w:t>618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748BEE12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7392D76" w14:textId="2649C968" w:rsidR="003C67AD" w:rsidRPr="007B40C7" w:rsidRDefault="003D78BA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Časové rozlíšenie </w:t>
      </w:r>
      <w:r w:rsidR="00F07290">
        <w:rPr>
          <w:rFonts w:ascii="Calibri" w:eastAsia="Calibri" w:hAnsi="Calibri" w:cs="Calibri"/>
          <w:sz w:val="22"/>
          <w:szCs w:val="22"/>
        </w:rPr>
        <w:t>–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 w:rsidR="00F07290">
        <w:rPr>
          <w:rFonts w:ascii="Calibri" w:eastAsia="Calibri" w:hAnsi="Calibri" w:cs="Calibri"/>
          <w:sz w:val="22"/>
          <w:szCs w:val="22"/>
        </w:rPr>
        <w:t>84 500</w:t>
      </w:r>
      <w:r w:rsidR="003C67AD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2791EAB3" w14:textId="3A56398A" w:rsidR="003C67AD" w:rsidRDefault="003D78BA" w:rsidP="003C67AD">
      <w:pPr>
        <w:numPr>
          <w:ilvl w:val="0"/>
          <w:numId w:val="15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 xml:space="preserve">výnosy budúcich období = </w:t>
      </w:r>
      <w:r w:rsidR="00F07290">
        <w:rPr>
          <w:rFonts w:ascii="Calibri" w:eastAsia="Calibri" w:hAnsi="Calibri" w:cs="Calibri"/>
          <w:sz w:val="22"/>
          <w:szCs w:val="22"/>
          <w:lang w:val="it-IT"/>
        </w:rPr>
        <w:t xml:space="preserve">84 500 </w:t>
      </w:r>
      <w:r w:rsidR="003C67AD">
        <w:rPr>
          <w:rFonts w:ascii="Calibri" w:eastAsia="Calibri" w:hAnsi="Calibri" w:cs="Calibri"/>
          <w:sz w:val="22"/>
          <w:szCs w:val="22"/>
          <w:lang w:val="it-IT"/>
        </w:rPr>
        <w:t>eur</w:t>
      </w:r>
    </w:p>
    <w:p w14:paraId="23E59EE9" w14:textId="77777777" w:rsidR="003C67AD" w:rsidRDefault="003C67AD" w:rsidP="003C67AD">
      <w:pPr>
        <w:ind w:left="720"/>
        <w:jc w:val="both"/>
        <w:rPr>
          <w:rFonts w:ascii="Calibri" w:eastAsia="Calibri" w:hAnsi="Calibri" w:cs="Calibri"/>
          <w:sz w:val="22"/>
          <w:szCs w:val="22"/>
          <w:lang w:val="it-IT"/>
        </w:rPr>
      </w:pPr>
    </w:p>
    <w:p w14:paraId="3B0E07DE" w14:textId="77777777"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2450A478" w14:textId="77777777"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44C25ABF" w14:textId="77777777"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6F203257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7. Prehľad rozsahu príjmov (výnosov) v členení podľa zdrojov</w:t>
      </w:r>
    </w:p>
    <w:p w14:paraId="41383575" w14:textId="77777777" w:rsidR="007054DC" w:rsidRDefault="007054DC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14:paraId="24679B1A" w14:textId="61394E8C" w:rsidR="003C67AD" w:rsidRPr="00BE4AFB" w:rsidRDefault="003C67AD" w:rsidP="003C67AD">
      <w:pPr>
        <w:pStyle w:val="Nadpis1"/>
        <w:rPr>
          <w:rFonts w:ascii="Calibri" w:hAnsi="Calibri" w:cs="Calibri"/>
          <w:sz w:val="22"/>
          <w:szCs w:val="22"/>
          <w:u w:val="none"/>
        </w:rPr>
      </w:pPr>
      <w:r w:rsidRPr="00BE4AFB">
        <w:rPr>
          <w:rFonts w:ascii="Calibri" w:hAnsi="Calibri" w:cs="Calibri"/>
          <w:sz w:val="22"/>
          <w:szCs w:val="22"/>
          <w:u w:val="none"/>
        </w:rPr>
        <w:t>Nezisková organizácia začala činnosť, na ktorú bola zriadená, vykonávať od októbra 2016. Príjmy ne</w:t>
      </w:r>
      <w:r w:rsidR="003D78BA">
        <w:rPr>
          <w:rFonts w:ascii="Calibri" w:hAnsi="Calibri" w:cs="Calibri"/>
          <w:sz w:val="22"/>
          <w:szCs w:val="22"/>
          <w:u w:val="none"/>
        </w:rPr>
        <w:t>ziskovej organizácie v roku 20</w:t>
      </w:r>
      <w:r w:rsidR="00F07290">
        <w:rPr>
          <w:rFonts w:ascii="Calibri" w:hAnsi="Calibri" w:cs="Calibri"/>
          <w:sz w:val="22"/>
          <w:szCs w:val="22"/>
          <w:u w:val="none"/>
        </w:rPr>
        <w:t>20</w:t>
      </w:r>
      <w:r w:rsidRPr="00BE4AFB">
        <w:rPr>
          <w:rFonts w:ascii="Calibri" w:hAnsi="Calibri" w:cs="Calibri"/>
          <w:sz w:val="22"/>
          <w:szCs w:val="22"/>
          <w:u w:val="none"/>
        </w:rPr>
        <w:t xml:space="preserve"> tvorili :</w:t>
      </w:r>
    </w:p>
    <w:p w14:paraId="35B606DE" w14:textId="40055B86" w:rsidR="003C67AD" w:rsidRPr="00BE4AFB" w:rsidRDefault="003C67AD" w:rsidP="003C67AD">
      <w:pPr>
        <w:pStyle w:val="Nadpis1"/>
        <w:numPr>
          <w:ilvl w:val="0"/>
          <w:numId w:val="15"/>
        </w:numPr>
        <w:rPr>
          <w:rFonts w:ascii="Calibri" w:hAnsi="Calibri" w:cs="Calibri"/>
          <w:sz w:val="22"/>
          <w:szCs w:val="22"/>
          <w:u w:val="none"/>
        </w:rPr>
      </w:pPr>
      <w:r w:rsidRPr="00BE4AFB">
        <w:rPr>
          <w:rFonts w:ascii="Calibri" w:hAnsi="Calibri" w:cs="Calibri"/>
          <w:sz w:val="22"/>
          <w:szCs w:val="22"/>
          <w:u w:val="none"/>
        </w:rPr>
        <w:t>poplat</w:t>
      </w:r>
      <w:r w:rsidR="003D78BA">
        <w:rPr>
          <w:rFonts w:ascii="Calibri" w:hAnsi="Calibri" w:cs="Calibri"/>
          <w:sz w:val="22"/>
          <w:szCs w:val="22"/>
          <w:u w:val="none"/>
        </w:rPr>
        <w:t xml:space="preserve">ky za vzdelávanie vo výške </w:t>
      </w:r>
      <w:r w:rsidR="002C3235">
        <w:rPr>
          <w:rFonts w:ascii="Calibri" w:hAnsi="Calibri" w:cs="Calibri"/>
          <w:sz w:val="22"/>
          <w:szCs w:val="22"/>
          <w:u w:val="none"/>
        </w:rPr>
        <w:t>–</w:t>
      </w:r>
      <w:r w:rsidR="003D78BA">
        <w:rPr>
          <w:rFonts w:ascii="Calibri" w:hAnsi="Calibri" w:cs="Calibri"/>
          <w:sz w:val="22"/>
          <w:szCs w:val="22"/>
          <w:u w:val="none"/>
        </w:rPr>
        <w:t xml:space="preserve"> </w:t>
      </w:r>
      <w:r w:rsidR="00F07290">
        <w:rPr>
          <w:rFonts w:ascii="Calibri" w:hAnsi="Calibri" w:cs="Calibri"/>
          <w:sz w:val="22"/>
          <w:szCs w:val="22"/>
          <w:u w:val="none"/>
        </w:rPr>
        <w:t>9</w:t>
      </w:r>
      <w:r w:rsidR="002C3235">
        <w:rPr>
          <w:rFonts w:ascii="Calibri" w:hAnsi="Calibri" w:cs="Calibri"/>
          <w:sz w:val="22"/>
          <w:szCs w:val="22"/>
          <w:u w:val="none"/>
        </w:rPr>
        <w:t>3 113</w:t>
      </w:r>
      <w:r w:rsidRPr="00BE4AFB">
        <w:rPr>
          <w:rFonts w:ascii="Calibri" w:hAnsi="Calibri" w:cs="Calibri"/>
          <w:sz w:val="22"/>
          <w:szCs w:val="22"/>
          <w:u w:val="none"/>
        </w:rPr>
        <w:t xml:space="preserve"> eur</w:t>
      </w:r>
    </w:p>
    <w:p w14:paraId="233244FF" w14:textId="2310E77C" w:rsidR="003C67AD" w:rsidRPr="00BE4AFB" w:rsidRDefault="003C67AD" w:rsidP="003C67AD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 w:rsidRPr="00BE4AFB">
        <w:rPr>
          <w:rFonts w:ascii="Calibri" w:eastAsia="Comic Sans MS" w:hAnsi="Calibri" w:cs="Calibri"/>
          <w:sz w:val="22"/>
          <w:szCs w:val="22"/>
        </w:rPr>
        <w:t>príspevky z organizovania festivalu</w:t>
      </w:r>
      <w:r w:rsidR="003D78BA">
        <w:rPr>
          <w:rFonts w:ascii="Calibri" w:eastAsia="Comic Sans MS" w:hAnsi="Calibri" w:cs="Calibri"/>
          <w:sz w:val="22"/>
          <w:szCs w:val="22"/>
        </w:rPr>
        <w:t xml:space="preserve"> </w:t>
      </w:r>
      <w:r w:rsidR="002C3235">
        <w:rPr>
          <w:rFonts w:ascii="Calibri" w:eastAsia="Comic Sans MS" w:hAnsi="Calibri" w:cs="Calibri"/>
          <w:sz w:val="22"/>
          <w:szCs w:val="22"/>
        </w:rPr>
        <w:t>–</w:t>
      </w:r>
      <w:r w:rsidRPr="00BE4AFB">
        <w:rPr>
          <w:rFonts w:ascii="Calibri" w:eastAsia="Comic Sans MS" w:hAnsi="Calibri" w:cs="Calibri"/>
          <w:sz w:val="22"/>
          <w:szCs w:val="22"/>
        </w:rPr>
        <w:t xml:space="preserve"> </w:t>
      </w:r>
      <w:r w:rsidR="002C3235">
        <w:rPr>
          <w:rFonts w:ascii="Calibri" w:eastAsia="Comic Sans MS" w:hAnsi="Calibri" w:cs="Calibri"/>
          <w:sz w:val="22"/>
          <w:szCs w:val="22"/>
        </w:rPr>
        <w:t>2 946</w:t>
      </w:r>
      <w:r w:rsidR="003D78BA">
        <w:rPr>
          <w:rFonts w:ascii="Calibri" w:eastAsia="Comic Sans MS" w:hAnsi="Calibri" w:cs="Calibri"/>
          <w:sz w:val="22"/>
          <w:szCs w:val="22"/>
        </w:rPr>
        <w:t xml:space="preserve"> </w:t>
      </w:r>
      <w:r w:rsidRPr="00BE4AFB">
        <w:rPr>
          <w:rFonts w:ascii="Calibri" w:eastAsia="Comic Sans MS" w:hAnsi="Calibri" w:cs="Calibri"/>
          <w:sz w:val="22"/>
          <w:szCs w:val="22"/>
        </w:rPr>
        <w:t>eur</w:t>
      </w:r>
    </w:p>
    <w:p w14:paraId="5A8DB603" w14:textId="48FD0325" w:rsidR="003C67AD" w:rsidRPr="00BE4AFB" w:rsidRDefault="003C67AD" w:rsidP="003C67AD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 w:rsidRPr="00BE4AFB">
        <w:rPr>
          <w:rFonts w:ascii="Calibri" w:eastAsia="Comic Sans MS" w:hAnsi="Calibri" w:cs="Calibri"/>
          <w:sz w:val="22"/>
          <w:szCs w:val="22"/>
        </w:rPr>
        <w:t xml:space="preserve">príspevky z podielu zaplatenej dane </w:t>
      </w:r>
      <w:r w:rsidR="003D78BA">
        <w:rPr>
          <w:rFonts w:ascii="Calibri" w:eastAsia="Comic Sans MS" w:hAnsi="Calibri" w:cs="Calibri"/>
          <w:sz w:val="22"/>
          <w:szCs w:val="22"/>
        </w:rPr>
        <w:t xml:space="preserve">- </w:t>
      </w:r>
      <w:r w:rsidR="00F07290">
        <w:rPr>
          <w:rFonts w:ascii="Calibri" w:eastAsia="Comic Sans MS" w:hAnsi="Calibri" w:cs="Calibri"/>
          <w:sz w:val="22"/>
          <w:szCs w:val="22"/>
        </w:rPr>
        <w:t xml:space="preserve">1 745 </w:t>
      </w:r>
      <w:r w:rsidRPr="00BE4AFB">
        <w:rPr>
          <w:rFonts w:ascii="Calibri" w:eastAsia="Comic Sans MS" w:hAnsi="Calibri" w:cs="Calibri"/>
          <w:sz w:val="22"/>
          <w:szCs w:val="22"/>
        </w:rPr>
        <w:t>eur</w:t>
      </w:r>
    </w:p>
    <w:p w14:paraId="098C86F5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6F220DC3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0876EADA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551C6E28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3EBAE0E1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2251E43E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3AADE375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3BFBDD8A" w14:textId="77777777" w:rsidR="007054DC" w:rsidRDefault="007054DC">
      <w:pPr>
        <w:ind w:left="360"/>
        <w:jc w:val="both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14:paraId="486ECF66" w14:textId="77777777" w:rsidR="007054DC" w:rsidRDefault="007054DC">
      <w:pPr>
        <w:rPr>
          <w:rFonts w:ascii="Comic Sans MS" w:eastAsia="Comic Sans MS" w:hAnsi="Comic Sans MS" w:cs="Comic Sans MS"/>
          <w:caps/>
        </w:rPr>
      </w:pPr>
    </w:p>
    <w:p w14:paraId="5E1754D8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8. Zmeny a nov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fr-FR"/>
        </w:rPr>
        <w:t xml:space="preserve">é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zloženie orgánov neziskovej 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it-IT"/>
        </w:rPr>
        <w:t>organiz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ácie</w:t>
      </w:r>
    </w:p>
    <w:p w14:paraId="401EC5AD" w14:textId="77777777" w:rsidR="007054DC" w:rsidRDefault="007054DC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14:paraId="77924434" w14:textId="54011715" w:rsidR="007054DC" w:rsidRDefault="00DE25E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 roku 2020 prišlo k zmene štatútu, zmene </w:t>
      </w:r>
      <w:r w:rsidR="007A3804">
        <w:rPr>
          <w:rFonts w:ascii="Calibri" w:eastAsia="Calibri" w:hAnsi="Calibri" w:cs="Calibri"/>
          <w:sz w:val="22"/>
          <w:szCs w:val="22"/>
        </w:rPr>
        <w:t xml:space="preserve">zloženia </w:t>
      </w:r>
      <w:r>
        <w:rPr>
          <w:rFonts w:ascii="Calibri" w:eastAsia="Calibri" w:hAnsi="Calibri" w:cs="Calibri"/>
          <w:sz w:val="22"/>
          <w:szCs w:val="22"/>
        </w:rPr>
        <w:t xml:space="preserve">členov </w:t>
      </w:r>
      <w:r w:rsidR="005C0D96">
        <w:rPr>
          <w:rFonts w:ascii="Calibri" w:eastAsia="Calibri" w:hAnsi="Calibri" w:cs="Calibri"/>
          <w:sz w:val="22"/>
          <w:szCs w:val="22"/>
        </w:rPr>
        <w:t>Správnej rady a k zmene adresy neziskovej organizácie.</w:t>
      </w:r>
    </w:p>
    <w:p w14:paraId="414F6E3C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1F44CAA4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2D1EBD10" w14:textId="45050DFD"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ab/>
        <w:t xml:space="preserve">V </w:t>
      </w:r>
      <w:r w:rsidR="005C0D96">
        <w:rPr>
          <w:rFonts w:ascii="Calibri" w:eastAsia="Calibri" w:hAnsi="Calibri" w:cs="Calibri"/>
          <w:sz w:val="22"/>
          <w:szCs w:val="22"/>
        </w:rPr>
        <w:t>Nitre</w:t>
      </w:r>
      <w:r>
        <w:rPr>
          <w:rFonts w:ascii="Calibri" w:eastAsia="Calibri" w:hAnsi="Calibri" w:cs="Calibri"/>
          <w:sz w:val="22"/>
          <w:szCs w:val="22"/>
        </w:rPr>
        <w:t xml:space="preserve">, </w:t>
      </w:r>
      <w:r w:rsidR="005C0D96">
        <w:rPr>
          <w:rFonts w:ascii="Calibri" w:eastAsia="Calibri" w:hAnsi="Calibri" w:cs="Calibri"/>
          <w:sz w:val="22"/>
          <w:szCs w:val="22"/>
        </w:rPr>
        <w:t>6</w:t>
      </w:r>
      <w:r>
        <w:rPr>
          <w:rFonts w:ascii="Calibri" w:eastAsia="Calibri" w:hAnsi="Calibri" w:cs="Calibri"/>
          <w:sz w:val="22"/>
          <w:szCs w:val="22"/>
        </w:rPr>
        <w:t>.0</w:t>
      </w:r>
      <w:r w:rsidR="003B72CE">
        <w:rPr>
          <w:rFonts w:ascii="Calibri" w:eastAsia="Calibri" w:hAnsi="Calibri" w:cs="Calibri"/>
          <w:sz w:val="22"/>
          <w:szCs w:val="22"/>
        </w:rPr>
        <w:t>7</w:t>
      </w:r>
      <w:r w:rsidR="003D78BA">
        <w:rPr>
          <w:rFonts w:ascii="Calibri" w:eastAsia="Calibri" w:hAnsi="Calibri" w:cs="Calibri"/>
          <w:sz w:val="22"/>
          <w:szCs w:val="22"/>
        </w:rPr>
        <w:t>.202</w:t>
      </w:r>
      <w:r w:rsidR="005C0D96">
        <w:rPr>
          <w:rFonts w:ascii="Calibri" w:eastAsia="Calibri" w:hAnsi="Calibri" w:cs="Calibri"/>
          <w:sz w:val="22"/>
          <w:szCs w:val="22"/>
        </w:rPr>
        <w:t>1</w:t>
      </w:r>
    </w:p>
    <w:p w14:paraId="0F47CD3B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0990FAC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1AFB1F04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2EE194A7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1F1086FD" w14:textId="77777777" w:rsidR="007054DC" w:rsidRDefault="007054DC">
      <w:pPr>
        <w:widowControl w:val="0"/>
        <w:ind w:left="6737" w:hanging="6737"/>
        <w:rPr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9064" w:type="dxa"/>
        <w:tblInd w:w="684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64"/>
      </w:tblGrid>
      <w:tr w:rsidR="007054DC" w14:paraId="11F8B807" w14:textId="77777777">
        <w:trPr>
          <w:trHeight w:val="305"/>
        </w:trPr>
        <w:tc>
          <w:tcPr>
            <w:tcW w:w="90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1753DA" w14:textId="77777777" w:rsidR="007054DC" w:rsidRDefault="007054DC"/>
        </w:tc>
      </w:tr>
      <w:tr w:rsidR="007054DC" w14:paraId="3D8CC038" w14:textId="77777777">
        <w:trPr>
          <w:trHeight w:val="495"/>
        </w:trPr>
        <w:tc>
          <w:tcPr>
            <w:tcW w:w="906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B89241" w14:textId="77777777" w:rsidR="007054DC" w:rsidRDefault="00D72B57">
            <w:pPr>
              <w:pStyle w:val="Nadpis2"/>
              <w:jc w:val="center"/>
              <w:rPr>
                <w:rFonts w:ascii="Calibri" w:eastAsia="Calibri" w:hAnsi="Calibri" w:cs="Calibri"/>
                <w:b w:val="0"/>
                <w:bCs w:val="0"/>
                <w:i/>
                <w:iCs/>
                <w:sz w:val="22"/>
                <w:szCs w:val="22"/>
                <w:u w:color="000000"/>
              </w:rPr>
            </w:pPr>
            <w:r>
              <w:rPr>
                <w:rFonts w:ascii="Calibri" w:eastAsia="Calibri" w:hAnsi="Calibri" w:cs="Calibri"/>
                <w:b w:val="0"/>
                <w:bCs w:val="0"/>
                <w:i/>
                <w:iCs/>
                <w:sz w:val="22"/>
                <w:szCs w:val="22"/>
                <w:u w:color="000000"/>
              </w:rPr>
              <w:lastRenderedPageBreak/>
              <w:t>Vlastimil Švec</w:t>
            </w:r>
          </w:p>
          <w:p w14:paraId="7CCF7371" w14:textId="77777777" w:rsidR="007054DC" w:rsidRDefault="00D72B57">
            <w:pPr>
              <w:pStyle w:val="Nadpis2"/>
              <w:jc w:val="center"/>
            </w:pPr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 xml:space="preserve">riaditeľ </w:t>
            </w:r>
            <w:proofErr w:type="spellStart"/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>n.o</w:t>
            </w:r>
            <w:proofErr w:type="spellEnd"/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 xml:space="preserve">. </w:t>
            </w:r>
          </w:p>
        </w:tc>
      </w:tr>
    </w:tbl>
    <w:p w14:paraId="5BB6FC15" w14:textId="77777777" w:rsidR="007054DC" w:rsidRDefault="007054DC">
      <w:pPr>
        <w:widowControl w:val="0"/>
        <w:ind w:left="6737" w:hanging="6737"/>
      </w:pPr>
    </w:p>
    <w:sectPr w:rsidR="007054DC">
      <w:headerReference w:type="default" r:id="rId7"/>
      <w:footerReference w:type="default" r:id="rId8"/>
      <w:pgSz w:w="11900" w:h="16840"/>
      <w:pgMar w:top="1418" w:right="1418" w:bottom="964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EBBB9" w14:textId="77777777" w:rsidR="00AD2957" w:rsidRDefault="00AD2957">
      <w:r>
        <w:separator/>
      </w:r>
    </w:p>
  </w:endnote>
  <w:endnote w:type="continuationSeparator" w:id="0">
    <w:p w14:paraId="0E82A345" w14:textId="77777777" w:rsidR="00AD2957" w:rsidRDefault="00AD2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38706" w14:textId="77777777" w:rsidR="007054DC" w:rsidRDefault="007054DC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B185E" w14:textId="77777777" w:rsidR="00AD2957" w:rsidRDefault="00AD2957">
      <w:r>
        <w:separator/>
      </w:r>
    </w:p>
  </w:footnote>
  <w:footnote w:type="continuationSeparator" w:id="0">
    <w:p w14:paraId="479330AB" w14:textId="77777777" w:rsidR="00AD2957" w:rsidRDefault="00AD29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CA777" w14:textId="77777777" w:rsidR="007054DC" w:rsidRDefault="00D72B57">
    <w:pPr>
      <w:pStyle w:val="Hlavika"/>
      <w:tabs>
        <w:tab w:val="clear" w:pos="9072"/>
        <w:tab w:val="right" w:pos="9044"/>
      </w:tabs>
      <w:jc w:val="right"/>
    </w:pPr>
    <w:r>
      <w:rPr>
        <w:noProof/>
      </w:rPr>
      <w:drawing>
        <wp:anchor distT="152400" distB="152400" distL="152400" distR="152400" simplePos="0" relativeHeight="251658240" behindDoc="1" locked="0" layoutInCell="1" allowOverlap="1" wp14:anchorId="767EB76C" wp14:editId="764F95D4">
          <wp:simplePos x="0" y="0"/>
          <wp:positionH relativeFrom="page">
            <wp:posOffset>155</wp:posOffset>
          </wp:positionH>
          <wp:positionV relativeFrom="page">
            <wp:posOffset>0</wp:posOffset>
          </wp:positionV>
          <wp:extent cx="7560000" cy="10692001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2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000" cy="1069200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 wp14:anchorId="6633DFEC" wp14:editId="6F224EF4">
          <wp:simplePos x="0" y="0"/>
          <wp:positionH relativeFrom="page">
            <wp:posOffset>482419</wp:posOffset>
          </wp:positionH>
          <wp:positionV relativeFrom="page">
            <wp:posOffset>397328</wp:posOffset>
          </wp:positionV>
          <wp:extent cx="1941930" cy="1567543"/>
          <wp:effectExtent l="0" t="0" r="0" b="0"/>
          <wp:wrapNone/>
          <wp:docPr id="1073741826" name="officeArt object" descr="C:\Users\Prijem\Desktop\ved\logo-mal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1.png" descr="C:\Users\Prijem\Desktop\ved\logo-male.png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7054C8">
      <w:rPr>
        <w:noProof/>
      </w:rPr>
      <w:t>1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E2DFA"/>
    <w:multiLevelType w:val="hybridMultilevel"/>
    <w:tmpl w:val="2884A970"/>
    <w:styleLink w:val="Importovantl1"/>
    <w:lvl w:ilvl="0" w:tplc="BBBCC2AC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C5E724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D2ABC1C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694593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4460B60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3F2EA6C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4FE457C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6C7D26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15AB6CC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AC853F2"/>
    <w:multiLevelType w:val="hybridMultilevel"/>
    <w:tmpl w:val="696CB6D2"/>
    <w:styleLink w:val="Psmen"/>
    <w:lvl w:ilvl="0" w:tplc="2C60B29C">
      <w:start w:val="1"/>
      <w:numFmt w:val="lowerLetter"/>
      <w:lvlText w:val="%1)"/>
      <w:lvlJc w:val="left"/>
      <w:pPr>
        <w:ind w:left="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9C0479A">
      <w:start w:val="1"/>
      <w:numFmt w:val="lowerLetter"/>
      <w:lvlText w:val="%2)"/>
      <w:lvlJc w:val="left"/>
      <w:pPr>
        <w:ind w:left="1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9A07C36">
      <w:start w:val="1"/>
      <w:numFmt w:val="lowerLetter"/>
      <w:lvlText w:val="%3)"/>
      <w:lvlJc w:val="left"/>
      <w:pPr>
        <w:ind w:left="2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552CC98">
      <w:start w:val="1"/>
      <w:numFmt w:val="lowerLetter"/>
      <w:lvlText w:val="%4)"/>
      <w:lvlJc w:val="left"/>
      <w:pPr>
        <w:ind w:left="3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D228A70">
      <w:start w:val="1"/>
      <w:numFmt w:val="lowerLetter"/>
      <w:lvlText w:val="%5)"/>
      <w:lvlJc w:val="left"/>
      <w:pPr>
        <w:ind w:left="4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1D6C286">
      <w:start w:val="1"/>
      <w:numFmt w:val="lowerLetter"/>
      <w:lvlText w:val="%6)"/>
      <w:lvlJc w:val="left"/>
      <w:pPr>
        <w:ind w:left="5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836CFB8">
      <w:start w:val="1"/>
      <w:numFmt w:val="lowerLetter"/>
      <w:lvlText w:val="%7)"/>
      <w:lvlJc w:val="left"/>
      <w:pPr>
        <w:ind w:left="6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0A6C34">
      <w:start w:val="1"/>
      <w:numFmt w:val="lowerLetter"/>
      <w:lvlText w:val="%8)"/>
      <w:lvlJc w:val="left"/>
      <w:pPr>
        <w:ind w:left="7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A26A9E">
      <w:start w:val="1"/>
      <w:numFmt w:val="lowerLetter"/>
      <w:lvlText w:val="%9)"/>
      <w:lvlJc w:val="left"/>
      <w:pPr>
        <w:ind w:left="8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39C74CF"/>
    <w:multiLevelType w:val="hybridMultilevel"/>
    <w:tmpl w:val="8B2A71F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7DF6D82E">
      <w:start w:val="4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6853E0"/>
    <w:multiLevelType w:val="hybridMultilevel"/>
    <w:tmpl w:val="825A21DC"/>
    <w:numStyleLink w:val="Importovantl2"/>
  </w:abstractNum>
  <w:abstractNum w:abstractNumId="4" w15:restartNumberingAfterBreak="0">
    <w:nsid w:val="1EAD7C47"/>
    <w:multiLevelType w:val="hybridMultilevel"/>
    <w:tmpl w:val="2884A970"/>
    <w:numStyleLink w:val="Importovantl1"/>
  </w:abstractNum>
  <w:abstractNum w:abstractNumId="5" w15:restartNumberingAfterBreak="0">
    <w:nsid w:val="2A7F0B6C"/>
    <w:multiLevelType w:val="hybridMultilevel"/>
    <w:tmpl w:val="696CB6D2"/>
    <w:numStyleLink w:val="Psmen"/>
  </w:abstractNum>
  <w:abstractNum w:abstractNumId="6" w15:restartNumberingAfterBreak="0">
    <w:nsid w:val="2CC65511"/>
    <w:multiLevelType w:val="hybridMultilevel"/>
    <w:tmpl w:val="50400908"/>
    <w:styleLink w:val="Importovantl5"/>
    <w:lvl w:ilvl="0" w:tplc="D67848E6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3228734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F227FE2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2A0A59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F6CE38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3E05434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ED085B2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158BEB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792AB92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3FB82C55"/>
    <w:multiLevelType w:val="hybridMultilevel"/>
    <w:tmpl w:val="382A0E96"/>
    <w:numStyleLink w:val="Importovantl3"/>
  </w:abstractNum>
  <w:abstractNum w:abstractNumId="8" w15:restartNumberingAfterBreak="0">
    <w:nsid w:val="44110923"/>
    <w:multiLevelType w:val="hybridMultilevel"/>
    <w:tmpl w:val="825A21DC"/>
    <w:styleLink w:val="Importovantl2"/>
    <w:lvl w:ilvl="0" w:tplc="77D8167E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D40F03C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58642A0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7F28D46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3943A2E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9B22A88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4D2A33E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18E747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DACE234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49C126B5"/>
    <w:multiLevelType w:val="hybridMultilevel"/>
    <w:tmpl w:val="3D76383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040DE2">
      <w:start w:val="1"/>
      <w:numFmt w:val="lowerLetter"/>
      <w:lvlText w:val="%2."/>
      <w:lvlJc w:val="left"/>
      <w:pPr>
        <w:ind w:left="17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BEAD318">
      <w:start w:val="1"/>
      <w:numFmt w:val="lowerRoman"/>
      <w:lvlText w:val="%3."/>
      <w:lvlJc w:val="left"/>
      <w:pPr>
        <w:ind w:left="250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8654EC">
      <w:start w:val="1"/>
      <w:numFmt w:val="decimal"/>
      <w:lvlText w:val="%4."/>
      <w:lvlJc w:val="left"/>
      <w:pPr>
        <w:ind w:left="322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76A634">
      <w:start w:val="1"/>
      <w:numFmt w:val="lowerLetter"/>
      <w:lvlText w:val="%5."/>
      <w:lvlJc w:val="left"/>
      <w:pPr>
        <w:ind w:left="394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57425B6">
      <w:start w:val="1"/>
      <w:numFmt w:val="lowerRoman"/>
      <w:lvlText w:val="%6."/>
      <w:lvlJc w:val="left"/>
      <w:pPr>
        <w:ind w:left="466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A54360C">
      <w:start w:val="1"/>
      <w:numFmt w:val="decimal"/>
      <w:lvlText w:val="%7."/>
      <w:lvlJc w:val="left"/>
      <w:pPr>
        <w:ind w:left="53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5C22116">
      <w:start w:val="1"/>
      <w:numFmt w:val="lowerLetter"/>
      <w:lvlText w:val="%8."/>
      <w:lvlJc w:val="left"/>
      <w:pPr>
        <w:ind w:left="610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3AC0752">
      <w:start w:val="1"/>
      <w:numFmt w:val="lowerRoman"/>
      <w:lvlText w:val="%9."/>
      <w:lvlJc w:val="left"/>
      <w:pPr>
        <w:ind w:left="682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509772B3"/>
    <w:multiLevelType w:val="hybridMultilevel"/>
    <w:tmpl w:val="382A0E96"/>
    <w:styleLink w:val="Importovantl3"/>
    <w:lvl w:ilvl="0" w:tplc="D50E2982">
      <w:start w:val="1"/>
      <w:numFmt w:val="lowerLetter"/>
      <w:lvlText w:val="%1)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5009E1E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5BAD204">
      <w:start w:val="1"/>
      <w:numFmt w:val="lowerRoman"/>
      <w:lvlText w:val="%3."/>
      <w:lvlJc w:val="left"/>
      <w:pPr>
        <w:ind w:left="216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65AE40C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5E0D31A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74CDE0C">
      <w:start w:val="1"/>
      <w:numFmt w:val="lowerRoman"/>
      <w:lvlText w:val="%6."/>
      <w:lvlJc w:val="left"/>
      <w:pPr>
        <w:ind w:left="432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467A1A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BEEE872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14615CA">
      <w:start w:val="1"/>
      <w:numFmt w:val="lowerRoman"/>
      <w:lvlText w:val="%9."/>
      <w:lvlJc w:val="left"/>
      <w:pPr>
        <w:ind w:left="648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57826DE7"/>
    <w:multiLevelType w:val="hybridMultilevel"/>
    <w:tmpl w:val="E94803AA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C126EB5"/>
    <w:multiLevelType w:val="hybridMultilevel"/>
    <w:tmpl w:val="50400908"/>
    <w:numStyleLink w:val="Importovantl5"/>
  </w:abstractNum>
  <w:abstractNum w:abstractNumId="13" w15:restartNumberingAfterBreak="0">
    <w:nsid w:val="6F206FBD"/>
    <w:multiLevelType w:val="hybridMultilevel"/>
    <w:tmpl w:val="E530E9BC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040DE2">
      <w:start w:val="1"/>
      <w:numFmt w:val="lowerLetter"/>
      <w:lvlText w:val="%2."/>
      <w:lvlJc w:val="left"/>
      <w:pPr>
        <w:ind w:left="17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BEAD318">
      <w:start w:val="1"/>
      <w:numFmt w:val="lowerRoman"/>
      <w:lvlText w:val="%3."/>
      <w:lvlJc w:val="left"/>
      <w:pPr>
        <w:ind w:left="250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8654EC">
      <w:start w:val="1"/>
      <w:numFmt w:val="decimal"/>
      <w:lvlText w:val="%4."/>
      <w:lvlJc w:val="left"/>
      <w:pPr>
        <w:ind w:left="322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76A634">
      <w:start w:val="1"/>
      <w:numFmt w:val="lowerLetter"/>
      <w:lvlText w:val="%5."/>
      <w:lvlJc w:val="left"/>
      <w:pPr>
        <w:ind w:left="394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57425B6">
      <w:start w:val="1"/>
      <w:numFmt w:val="lowerRoman"/>
      <w:lvlText w:val="%6."/>
      <w:lvlJc w:val="left"/>
      <w:pPr>
        <w:ind w:left="466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A54360C">
      <w:start w:val="1"/>
      <w:numFmt w:val="decimal"/>
      <w:lvlText w:val="%7."/>
      <w:lvlJc w:val="left"/>
      <w:pPr>
        <w:ind w:left="53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5C22116">
      <w:start w:val="1"/>
      <w:numFmt w:val="lowerLetter"/>
      <w:lvlText w:val="%8."/>
      <w:lvlJc w:val="left"/>
      <w:pPr>
        <w:ind w:left="610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3AC0752">
      <w:start w:val="1"/>
      <w:numFmt w:val="lowerRoman"/>
      <w:lvlText w:val="%9."/>
      <w:lvlJc w:val="left"/>
      <w:pPr>
        <w:ind w:left="682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4"/>
  </w:num>
  <w:num w:numId="3">
    <w:abstractNumId w:val="8"/>
  </w:num>
  <w:num w:numId="4">
    <w:abstractNumId w:val="3"/>
  </w:num>
  <w:num w:numId="5">
    <w:abstractNumId w:val="10"/>
  </w:num>
  <w:num w:numId="6">
    <w:abstractNumId w:val="7"/>
  </w:num>
  <w:num w:numId="7">
    <w:abstractNumId w:val="1"/>
  </w:num>
  <w:num w:numId="8">
    <w:abstractNumId w:val="5"/>
  </w:num>
  <w:num w:numId="9">
    <w:abstractNumId w:val="6"/>
  </w:num>
  <w:num w:numId="10">
    <w:abstractNumId w:val="12"/>
  </w:num>
  <w:num w:numId="11">
    <w:abstractNumId w:val="12"/>
    <w:lvlOverride w:ilvl="0">
      <w:lvl w:ilvl="0" w:tplc="B560B704">
        <w:start w:val="1"/>
        <w:numFmt w:val="decimal"/>
        <w:lvlText w:val="%1.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8A49850">
        <w:start w:val="1"/>
        <w:numFmt w:val="lowerLetter"/>
        <w:lvlText w:val="%2."/>
        <w:lvlJc w:val="left"/>
        <w:pPr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D9F40C86">
        <w:start w:val="1"/>
        <w:numFmt w:val="lowerRoman"/>
        <w:lvlText w:val="%3."/>
        <w:lvlJc w:val="left"/>
        <w:pPr>
          <w:ind w:left="216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F4EE8E6">
        <w:start w:val="1"/>
        <w:numFmt w:val="decimal"/>
        <w:lvlText w:val="%4.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5CABF1C">
        <w:start w:val="1"/>
        <w:numFmt w:val="lowerLetter"/>
        <w:lvlText w:val="%5."/>
        <w:lvlJc w:val="left"/>
        <w:pPr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CF23C14">
        <w:start w:val="1"/>
        <w:numFmt w:val="lowerRoman"/>
        <w:lvlText w:val="%6."/>
        <w:lvlJc w:val="left"/>
        <w:pPr>
          <w:ind w:left="432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C6EDBB2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6C2320C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4B47D9E">
        <w:start w:val="1"/>
        <w:numFmt w:val="lowerRoman"/>
        <w:lvlText w:val="%9."/>
        <w:lvlJc w:val="left"/>
        <w:pPr>
          <w:ind w:left="648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>
    <w:abstractNumId w:val="2"/>
  </w:num>
  <w:num w:numId="13">
    <w:abstractNumId w:val="11"/>
  </w:num>
  <w:num w:numId="14">
    <w:abstractNumId w:val="1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54DC"/>
    <w:rsid w:val="00081EFB"/>
    <w:rsid w:val="00120D60"/>
    <w:rsid w:val="00126EED"/>
    <w:rsid w:val="00173C86"/>
    <w:rsid w:val="001B227D"/>
    <w:rsid w:val="001D62E6"/>
    <w:rsid w:val="001E0D82"/>
    <w:rsid w:val="001F18E5"/>
    <w:rsid w:val="0022620B"/>
    <w:rsid w:val="002C3235"/>
    <w:rsid w:val="002E0683"/>
    <w:rsid w:val="003621AB"/>
    <w:rsid w:val="003B72CE"/>
    <w:rsid w:val="003C67AD"/>
    <w:rsid w:val="003D78BA"/>
    <w:rsid w:val="004010C2"/>
    <w:rsid w:val="004A1562"/>
    <w:rsid w:val="004A50BB"/>
    <w:rsid w:val="0053249C"/>
    <w:rsid w:val="00566331"/>
    <w:rsid w:val="005C0D96"/>
    <w:rsid w:val="00601736"/>
    <w:rsid w:val="0062444A"/>
    <w:rsid w:val="00666807"/>
    <w:rsid w:val="00687E4A"/>
    <w:rsid w:val="00694734"/>
    <w:rsid w:val="007054C8"/>
    <w:rsid w:val="007054DC"/>
    <w:rsid w:val="00790B87"/>
    <w:rsid w:val="007A3804"/>
    <w:rsid w:val="00825BFD"/>
    <w:rsid w:val="008D0115"/>
    <w:rsid w:val="009A2708"/>
    <w:rsid w:val="00A1416B"/>
    <w:rsid w:val="00AC3F50"/>
    <w:rsid w:val="00AD2957"/>
    <w:rsid w:val="00B0661D"/>
    <w:rsid w:val="00D403B0"/>
    <w:rsid w:val="00D72B57"/>
    <w:rsid w:val="00DD2C92"/>
    <w:rsid w:val="00DE25EB"/>
    <w:rsid w:val="00DE7B7C"/>
    <w:rsid w:val="00E4770B"/>
    <w:rsid w:val="00F07290"/>
    <w:rsid w:val="00F260B6"/>
    <w:rsid w:val="00FA7658"/>
    <w:rsid w:val="00FE0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093B4"/>
  <w15:docId w15:val="{0043B5AB-4C2D-4BBC-AB71-5F8581B66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rFonts w:eastAsia="Times New Roman"/>
      <w:color w:val="000000"/>
      <w:sz w:val="24"/>
      <w:szCs w:val="24"/>
      <w:u w:color="000000"/>
    </w:rPr>
  </w:style>
  <w:style w:type="paragraph" w:styleId="Nadpis1">
    <w:name w:val="heading 1"/>
    <w:next w:val="Normlny"/>
    <w:pPr>
      <w:keepNext/>
      <w:jc w:val="both"/>
      <w:outlineLvl w:val="0"/>
    </w:pPr>
    <w:rPr>
      <w:rFonts w:eastAsia="Times New Roman"/>
      <w:color w:val="000000"/>
      <w:sz w:val="24"/>
      <w:szCs w:val="24"/>
      <w:u w:val="single" w:color="000000"/>
    </w:rPr>
  </w:style>
  <w:style w:type="paragraph" w:styleId="Nadpis2">
    <w:name w:val="heading 2"/>
    <w:next w:val="Telo"/>
    <w:pPr>
      <w:keepNext/>
      <w:outlineLvl w:val="1"/>
    </w:pPr>
    <w:rPr>
      <w:rFonts w:ascii="Helvetica" w:hAnsi="Helvetica" w:cs="Arial Unicode MS"/>
      <w:b/>
      <w:bCs/>
      <w:color w:val="000000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Hlavikaapta">
    <w:name w:val="Hlavička a päta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numbering" w:customStyle="1" w:styleId="Importovantl1">
    <w:name w:val="Importovaný štýl 1"/>
    <w:pPr>
      <w:numPr>
        <w:numId w:val="1"/>
      </w:numPr>
    </w:pPr>
  </w:style>
  <w:style w:type="numbering" w:customStyle="1" w:styleId="Importovantl2">
    <w:name w:val="Importovaný štýl 2"/>
    <w:pPr>
      <w:numPr>
        <w:numId w:val="3"/>
      </w:numPr>
    </w:pPr>
  </w:style>
  <w:style w:type="numbering" w:customStyle="1" w:styleId="Importovantl3">
    <w:name w:val="Importovaný štýl 3"/>
    <w:pPr>
      <w:numPr>
        <w:numId w:val="5"/>
      </w:numPr>
    </w:pPr>
  </w:style>
  <w:style w:type="numbering" w:customStyle="1" w:styleId="Psmen">
    <w:name w:val="Písmená"/>
    <w:pPr>
      <w:numPr>
        <w:numId w:val="7"/>
      </w:numPr>
    </w:pPr>
  </w:style>
  <w:style w:type="numbering" w:customStyle="1" w:styleId="Importovantl5">
    <w:name w:val="Importovaný štýl 5"/>
    <w:pPr>
      <w:numPr>
        <w:numId w:val="9"/>
      </w:numPr>
    </w:pPr>
  </w:style>
  <w:style w:type="paragraph" w:customStyle="1" w:styleId="Telo">
    <w:name w:val="Telo"/>
    <w:rPr>
      <w:rFonts w:ascii="Helvetica" w:hAnsi="Helvetica" w:cs="Arial Unicode MS"/>
      <w:color w:val="000000"/>
      <w:sz w:val="22"/>
      <w:szCs w:val="22"/>
    </w:rPr>
  </w:style>
  <w:style w:type="paragraph" w:styleId="Odsekzoznamu">
    <w:name w:val="List Paragraph"/>
    <w:basedOn w:val="Normlny"/>
    <w:uiPriority w:val="34"/>
    <w:qFormat/>
    <w:rsid w:val="00AC3F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721</Words>
  <Characters>4111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ecode</dc:creator>
  <cp:lastModifiedBy>Vlastimil Švec</cp:lastModifiedBy>
  <cp:revision>5</cp:revision>
  <dcterms:created xsi:type="dcterms:W3CDTF">2021-07-02T12:53:00Z</dcterms:created>
  <dcterms:modified xsi:type="dcterms:W3CDTF">2021-07-07T12:39:00Z</dcterms:modified>
</cp:coreProperties>
</file>