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B51F12" w:rsidRDefault="003030CF">
      <w:pPr>
        <w:spacing w:after="120"/>
        <w:jc w:val="center"/>
        <w:rPr>
          <w:b/>
          <w:sz w:val="28"/>
          <w:szCs w:val="28"/>
        </w:rPr>
      </w:pPr>
      <w:r>
        <w:rPr>
          <w:b/>
          <w:noProof/>
          <w:sz w:val="28"/>
          <w:szCs w:val="28"/>
          <w:lang w:eastAsia="sk-SK" w:bidi="ar-SA"/>
        </w:rPr>
        <w:drawing>
          <wp:inline distT="0" distB="0" distL="0" distR="0">
            <wp:extent cx="3657600" cy="1346200"/>
            <wp:effectExtent l="0" t="0" r="0" b="0"/>
            <wp:docPr id="7" name="Obrázok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8"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3" t="-12" r="-3" b="-12"/>
                    <a:stretch>
                      <a:fillRect/>
                    </a:stretch>
                  </pic:blipFill>
                  <pic:spPr bwMode="auto">
                    <a:xfrm>
                      <a:off x="0" y="0"/>
                      <a:ext cx="3657600" cy="1346200"/>
                    </a:xfrm>
                    <a:prstGeom prst="rect">
                      <a:avLst/>
                    </a:prstGeom>
                    <a:solidFill>
                      <a:srgbClr val="FFFFFF"/>
                    </a:solidFill>
                    <a:ln>
                      <a:noFill/>
                    </a:ln>
                  </pic:spPr>
                </pic:pic>
              </a:graphicData>
            </a:graphic>
          </wp:inline>
        </w:drawing>
      </w:r>
      <w:bookmarkStart w:id="0" w:name="_GoBack"/>
      <w:bookmarkEnd w:id="0"/>
    </w:p>
    <w:p w:rsidR="00B51F12" w:rsidRDefault="00B51F12">
      <w:pPr>
        <w:spacing w:after="120"/>
        <w:rPr>
          <w:b/>
          <w:sz w:val="28"/>
          <w:szCs w:val="28"/>
        </w:rPr>
      </w:pPr>
    </w:p>
    <w:p w:rsidR="00B51F12" w:rsidRDefault="003030CF">
      <w:pPr>
        <w:spacing w:after="120"/>
        <w:jc w:val="center"/>
        <w:rPr>
          <w:b/>
          <w:sz w:val="28"/>
          <w:szCs w:val="28"/>
        </w:rPr>
      </w:pPr>
      <w:r>
        <w:rPr>
          <w:b/>
          <w:noProof/>
          <w:sz w:val="28"/>
          <w:szCs w:val="28"/>
          <w:lang w:eastAsia="sk-SK" w:bidi="ar-SA"/>
        </w:rPr>
        <w:drawing>
          <wp:inline distT="0" distB="0" distL="0" distR="0">
            <wp:extent cx="5613400" cy="4191000"/>
            <wp:effectExtent l="0" t="0" r="0" b="0"/>
            <wp:docPr id="6" name="Obrázok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9"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2" t="-2" r="-2" b="-2"/>
                    <a:stretch>
                      <a:fillRect/>
                    </a:stretch>
                  </pic:blipFill>
                  <pic:spPr bwMode="auto">
                    <a:xfrm>
                      <a:off x="0" y="0"/>
                      <a:ext cx="5613400" cy="4191000"/>
                    </a:xfrm>
                    <a:prstGeom prst="rect">
                      <a:avLst/>
                    </a:prstGeom>
                    <a:solidFill>
                      <a:srgbClr val="FFFFFF"/>
                    </a:solidFill>
                    <a:ln>
                      <a:noFill/>
                    </a:ln>
                  </pic:spPr>
                </pic:pic>
              </a:graphicData>
            </a:graphic>
          </wp:inline>
        </w:drawing>
      </w:r>
    </w:p>
    <w:p w:rsidR="00B51F12" w:rsidRDefault="00B51F12">
      <w:pPr>
        <w:spacing w:after="120"/>
        <w:jc w:val="both"/>
        <w:rPr>
          <w:b/>
          <w:sz w:val="28"/>
          <w:szCs w:val="28"/>
        </w:rPr>
      </w:pPr>
    </w:p>
    <w:p w:rsidR="00B51F12" w:rsidRDefault="00B51F12">
      <w:pPr>
        <w:spacing w:after="120"/>
        <w:jc w:val="center"/>
      </w:pPr>
      <w:r>
        <w:rPr>
          <w:b/>
          <w:i/>
          <w:color w:val="1F497D"/>
          <w:sz w:val="48"/>
          <w:szCs w:val="48"/>
        </w:rPr>
        <w:t>Výročná správa</w:t>
      </w:r>
    </w:p>
    <w:p w:rsidR="00B51F12" w:rsidRDefault="00B51F12">
      <w:pPr>
        <w:spacing w:after="120"/>
        <w:jc w:val="center"/>
        <w:rPr>
          <w:b/>
          <w:i/>
          <w:color w:val="1F497D"/>
          <w:sz w:val="48"/>
          <w:szCs w:val="48"/>
        </w:rPr>
      </w:pPr>
      <w:r>
        <w:rPr>
          <w:b/>
          <w:i/>
          <w:color w:val="1F497D"/>
          <w:sz w:val="48"/>
          <w:szCs w:val="48"/>
        </w:rPr>
        <w:t>2020</w:t>
      </w:r>
    </w:p>
    <w:p w:rsidR="00854BBF" w:rsidRDefault="00854BBF">
      <w:pPr>
        <w:spacing w:after="120"/>
        <w:jc w:val="center"/>
      </w:pPr>
    </w:p>
    <w:p w:rsidR="00854BBF" w:rsidRDefault="00854BBF" w:rsidP="00854BBF">
      <w:pPr>
        <w:spacing w:after="120"/>
        <w:jc w:val="center"/>
        <w:rPr>
          <w:rFonts w:ascii="Times New Roman" w:hAnsi="Times New Roman" w:cs="Times New Roman"/>
          <w:b/>
          <w:i/>
          <w:iCs/>
          <w:color w:val="1F497D"/>
          <w:sz w:val="32"/>
          <w:szCs w:val="32"/>
        </w:rPr>
      </w:pPr>
      <w:r w:rsidRPr="00854BBF">
        <w:rPr>
          <w:rFonts w:ascii="Times New Roman" w:hAnsi="Times New Roman" w:cs="Times New Roman"/>
          <w:b/>
          <w:i/>
          <w:iCs/>
          <w:color w:val="1F497D"/>
          <w:sz w:val="32"/>
          <w:szCs w:val="32"/>
        </w:rPr>
        <w:t>„Každé dieťa je iné a preto potrebuje individuálnu pozornosť. Každý, kto je rodičom, vie, a</w:t>
      </w:r>
      <w:r>
        <w:rPr>
          <w:rFonts w:ascii="Times New Roman" w:hAnsi="Times New Roman" w:cs="Times New Roman"/>
          <w:b/>
          <w:i/>
          <w:iCs/>
          <w:color w:val="1F497D"/>
          <w:sz w:val="32"/>
          <w:szCs w:val="32"/>
        </w:rPr>
        <w:t>ko jedinečné je každé dieťa.“</w:t>
      </w:r>
    </w:p>
    <w:p w:rsidR="00B51F12" w:rsidRPr="00854BBF" w:rsidRDefault="00854BBF" w:rsidP="00854BBF">
      <w:pPr>
        <w:spacing w:after="120"/>
        <w:jc w:val="center"/>
        <w:rPr>
          <w:rFonts w:ascii="Times New Roman" w:hAnsi="Times New Roman" w:cs="Times New Roman"/>
          <w:b/>
          <w:i/>
          <w:color w:val="1F497D"/>
          <w:sz w:val="32"/>
          <w:szCs w:val="32"/>
        </w:rPr>
      </w:pPr>
      <w:r>
        <w:rPr>
          <w:rFonts w:ascii="Times New Roman" w:hAnsi="Times New Roman" w:cs="Times New Roman"/>
          <w:b/>
          <w:i/>
          <w:iCs/>
          <w:color w:val="1F497D"/>
          <w:sz w:val="32"/>
          <w:szCs w:val="32"/>
        </w:rPr>
        <w:t xml:space="preserve">                                                                          </w:t>
      </w:r>
      <w:r w:rsidRPr="00854BBF">
        <w:rPr>
          <w:rFonts w:ascii="Times New Roman" w:hAnsi="Times New Roman" w:cs="Times New Roman"/>
          <w:b/>
          <w:i/>
          <w:iCs/>
          <w:color w:val="1F497D"/>
          <w:sz w:val="32"/>
          <w:szCs w:val="32"/>
        </w:rPr>
        <w:t>(W. H. Thomas)</w:t>
      </w:r>
      <w:r w:rsidR="00B51F12" w:rsidRPr="00854BBF">
        <w:rPr>
          <w:rFonts w:cs="Segoe UI"/>
          <w:b/>
          <w:i/>
          <w:color w:val="1F497D"/>
          <w:sz w:val="32"/>
          <w:szCs w:val="32"/>
        </w:rPr>
        <w:br/>
      </w:r>
    </w:p>
    <w:p w:rsidR="00854BBF" w:rsidRDefault="00854BBF">
      <w:pPr>
        <w:spacing w:after="120"/>
        <w:jc w:val="right"/>
      </w:pPr>
    </w:p>
    <w:p w:rsidR="00814734" w:rsidRPr="003F3425" w:rsidRDefault="00814734" w:rsidP="00814734">
      <w:pPr>
        <w:spacing w:after="120"/>
        <w:jc w:val="both"/>
        <w:rPr>
          <w:b/>
          <w:sz w:val="28"/>
          <w:szCs w:val="28"/>
        </w:rPr>
      </w:pPr>
      <w:r>
        <w:rPr>
          <w:b/>
          <w:sz w:val="28"/>
          <w:szCs w:val="28"/>
        </w:rPr>
        <w:t>Leg</w:t>
      </w:r>
      <w:r w:rsidRPr="003F3425">
        <w:rPr>
          <w:b/>
          <w:sz w:val="28"/>
          <w:szCs w:val="28"/>
        </w:rPr>
        <w:t>islatívny rámec pre výročnú správu</w:t>
      </w:r>
    </w:p>
    <w:p w:rsidR="00814734" w:rsidRPr="00D61BAC" w:rsidRDefault="00814734" w:rsidP="00814734">
      <w:pPr>
        <w:spacing w:after="120"/>
        <w:jc w:val="both"/>
        <w:rPr>
          <w:sz w:val="24"/>
          <w:szCs w:val="24"/>
        </w:rPr>
      </w:pPr>
      <w:r w:rsidRPr="00D61BAC">
        <w:rPr>
          <w:sz w:val="24"/>
          <w:szCs w:val="24"/>
        </w:rPr>
        <w:t xml:space="preserve">Spoločnosť má povinnosť auditu podľa § 19 zákona č.431/2002 </w:t>
      </w:r>
      <w:proofErr w:type="spellStart"/>
      <w:r w:rsidRPr="00D61BAC">
        <w:rPr>
          <w:sz w:val="24"/>
          <w:szCs w:val="24"/>
        </w:rPr>
        <w:t>Z.z</w:t>
      </w:r>
      <w:proofErr w:type="spellEnd"/>
      <w:r w:rsidRPr="00D61BAC">
        <w:rPr>
          <w:sz w:val="24"/>
          <w:szCs w:val="24"/>
        </w:rPr>
        <w:t xml:space="preserve">. o účtovníctve v znení neskorších predpisov a preto má aj povinnosť vyhotoviť výročnú správu podľa § 20 zákona o účtovníctve. </w:t>
      </w:r>
    </w:p>
    <w:p w:rsidR="00814734" w:rsidRPr="00D61BAC" w:rsidRDefault="00814734" w:rsidP="00814734">
      <w:pPr>
        <w:jc w:val="both"/>
        <w:rPr>
          <w:sz w:val="24"/>
          <w:szCs w:val="24"/>
        </w:rPr>
      </w:pPr>
      <w:r w:rsidRPr="00D61BAC">
        <w:rPr>
          <w:sz w:val="24"/>
          <w:szCs w:val="24"/>
        </w:rPr>
        <w:t>Táto výročná správa podlieha tiež overeniu audítorom</w:t>
      </w:r>
      <w:r>
        <w:rPr>
          <w:sz w:val="24"/>
          <w:szCs w:val="24"/>
        </w:rPr>
        <w:t xml:space="preserve"> do jedného roka od skončenia účtovného obdobia. </w:t>
      </w:r>
      <w:r w:rsidRPr="00D61BAC">
        <w:rPr>
          <w:sz w:val="24"/>
          <w:szCs w:val="24"/>
        </w:rPr>
        <w:t>Táto výročná správa bude elektronicky uložená do registra účtovných závierok a jeho cestou aj do obchodného registra tak, ako to ustanovuje § 23 ods. 2 a § 23b ods. 4 zákona o účtovníctve.</w:t>
      </w:r>
    </w:p>
    <w:p w:rsidR="00814734" w:rsidRPr="003F3425" w:rsidRDefault="00814734" w:rsidP="00814734">
      <w:pPr>
        <w:spacing w:after="120"/>
        <w:jc w:val="both"/>
        <w:rPr>
          <w:b/>
          <w:sz w:val="28"/>
          <w:szCs w:val="28"/>
        </w:rPr>
      </w:pPr>
      <w:r w:rsidRPr="003F3425">
        <w:rPr>
          <w:b/>
          <w:sz w:val="28"/>
          <w:szCs w:val="28"/>
        </w:rPr>
        <w:t>Obsah výročnej správy:</w:t>
      </w:r>
    </w:p>
    <w:p w:rsidR="00814734" w:rsidRPr="00D61BAC" w:rsidRDefault="00814734" w:rsidP="00814734">
      <w:pPr>
        <w:jc w:val="both"/>
        <w:rPr>
          <w:color w:val="0F243E"/>
          <w:sz w:val="24"/>
          <w:szCs w:val="24"/>
        </w:rPr>
      </w:pPr>
      <w:r w:rsidRPr="00D61BAC">
        <w:rPr>
          <w:color w:val="0F243E"/>
          <w:sz w:val="24"/>
          <w:szCs w:val="24"/>
        </w:rPr>
        <w:t>1) Identifikačné údaje</w:t>
      </w:r>
    </w:p>
    <w:p w:rsidR="00814734" w:rsidRPr="00D61BAC" w:rsidRDefault="00814734" w:rsidP="00814734">
      <w:pPr>
        <w:jc w:val="both"/>
        <w:rPr>
          <w:color w:val="0F243E"/>
          <w:sz w:val="24"/>
          <w:szCs w:val="24"/>
        </w:rPr>
      </w:pPr>
      <w:r w:rsidRPr="00D61BAC">
        <w:rPr>
          <w:color w:val="0F243E"/>
          <w:sz w:val="24"/>
          <w:szCs w:val="24"/>
        </w:rPr>
        <w:t>2) Povinné informácie</w:t>
      </w:r>
    </w:p>
    <w:p w:rsidR="00814734" w:rsidRPr="00D61BAC" w:rsidRDefault="00814734" w:rsidP="00814734">
      <w:pPr>
        <w:jc w:val="both"/>
        <w:rPr>
          <w:color w:val="0F243E"/>
          <w:sz w:val="24"/>
          <w:szCs w:val="24"/>
        </w:rPr>
      </w:pPr>
      <w:r w:rsidRPr="00D61BAC">
        <w:rPr>
          <w:color w:val="0F243E"/>
          <w:sz w:val="24"/>
          <w:szCs w:val="24"/>
        </w:rPr>
        <w:t>3) Ďalšie informácie</w:t>
      </w:r>
    </w:p>
    <w:p w:rsidR="00814734" w:rsidRPr="00D61BAC" w:rsidRDefault="00814734" w:rsidP="00814734">
      <w:pPr>
        <w:jc w:val="both"/>
        <w:rPr>
          <w:color w:val="0F243E"/>
          <w:sz w:val="24"/>
          <w:szCs w:val="24"/>
        </w:rPr>
      </w:pPr>
      <w:r w:rsidRPr="00D61BAC">
        <w:rPr>
          <w:color w:val="0F243E"/>
          <w:sz w:val="24"/>
          <w:szCs w:val="24"/>
        </w:rPr>
        <w:t>4) Povinné prílohy</w:t>
      </w:r>
    </w:p>
    <w:p w:rsidR="00814734" w:rsidRPr="00D61BAC" w:rsidRDefault="00814734" w:rsidP="00814734">
      <w:pPr>
        <w:jc w:val="both"/>
        <w:rPr>
          <w:color w:val="0F243E"/>
          <w:sz w:val="24"/>
          <w:szCs w:val="24"/>
        </w:rPr>
      </w:pPr>
      <w:r w:rsidRPr="00D61BAC">
        <w:rPr>
          <w:color w:val="0F243E"/>
          <w:sz w:val="24"/>
          <w:szCs w:val="24"/>
        </w:rPr>
        <w:t>5) Ďalšie prílohy</w:t>
      </w:r>
    </w:p>
    <w:p w:rsidR="00814734" w:rsidRDefault="00814734" w:rsidP="00814734">
      <w:pPr>
        <w:numPr>
          <w:ilvl w:val="0"/>
          <w:numId w:val="3"/>
        </w:numPr>
        <w:tabs>
          <w:tab w:val="clear" w:pos="927"/>
          <w:tab w:val="num" w:pos="720"/>
        </w:tabs>
        <w:suppressAutoHyphens w:val="0"/>
        <w:spacing w:after="0" w:line="240" w:lineRule="auto"/>
        <w:ind w:left="720"/>
        <w:jc w:val="both"/>
        <w:rPr>
          <w:b/>
          <w:sz w:val="28"/>
          <w:szCs w:val="28"/>
        </w:rPr>
      </w:pPr>
      <w:r w:rsidRPr="003F3425">
        <w:rPr>
          <w:b/>
          <w:sz w:val="28"/>
          <w:szCs w:val="28"/>
        </w:rPr>
        <w:t>Identifikačné údaje – základné informácie</w:t>
      </w:r>
    </w:p>
    <w:p w:rsidR="00814734" w:rsidRDefault="00814734" w:rsidP="00814734">
      <w:pPr>
        <w:jc w:val="both"/>
        <w:rPr>
          <w:b/>
          <w:color w:val="0F243E"/>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5418"/>
      </w:tblGrid>
      <w:tr w:rsidR="00814734" w:rsidRPr="003A1860" w:rsidTr="005D618A">
        <w:tc>
          <w:tcPr>
            <w:tcW w:w="3794" w:type="dxa"/>
            <w:shd w:val="clear" w:color="auto" w:fill="auto"/>
          </w:tcPr>
          <w:p w:rsidR="00814734" w:rsidRPr="003A1860" w:rsidRDefault="00814734" w:rsidP="005D618A">
            <w:pPr>
              <w:jc w:val="both"/>
              <w:rPr>
                <w:color w:val="0F243E"/>
                <w:sz w:val="24"/>
                <w:szCs w:val="24"/>
              </w:rPr>
            </w:pPr>
            <w:r w:rsidRPr="003A1860">
              <w:rPr>
                <w:color w:val="0F243E"/>
                <w:sz w:val="24"/>
                <w:szCs w:val="24"/>
              </w:rPr>
              <w:t>Obchodné meno</w:t>
            </w:r>
          </w:p>
        </w:tc>
        <w:tc>
          <w:tcPr>
            <w:tcW w:w="5418" w:type="dxa"/>
            <w:shd w:val="clear" w:color="auto" w:fill="auto"/>
          </w:tcPr>
          <w:p w:rsidR="00814734" w:rsidRPr="003A1860" w:rsidRDefault="00814734" w:rsidP="005D618A">
            <w:pPr>
              <w:jc w:val="both"/>
              <w:rPr>
                <w:color w:val="0F243E"/>
                <w:sz w:val="24"/>
                <w:szCs w:val="24"/>
              </w:rPr>
            </w:pPr>
            <w:r>
              <w:rPr>
                <w:color w:val="0F243E"/>
                <w:sz w:val="24"/>
                <w:szCs w:val="24"/>
              </w:rPr>
              <w:t xml:space="preserve">Nový domov, </w:t>
            </w:r>
            <w:proofErr w:type="spellStart"/>
            <w:r>
              <w:rPr>
                <w:color w:val="0F243E"/>
                <w:sz w:val="24"/>
                <w:szCs w:val="24"/>
              </w:rPr>
              <w:t>n.o</w:t>
            </w:r>
            <w:proofErr w:type="spellEnd"/>
            <w:r>
              <w:rPr>
                <w:color w:val="0F243E"/>
                <w:sz w:val="24"/>
                <w:szCs w:val="24"/>
              </w:rPr>
              <w:t>.</w:t>
            </w:r>
          </w:p>
        </w:tc>
      </w:tr>
      <w:tr w:rsidR="00814734" w:rsidRPr="003A1860" w:rsidTr="005D618A">
        <w:tc>
          <w:tcPr>
            <w:tcW w:w="3794" w:type="dxa"/>
            <w:shd w:val="clear" w:color="auto" w:fill="auto"/>
          </w:tcPr>
          <w:p w:rsidR="00814734" w:rsidRPr="003A1860" w:rsidRDefault="00814734" w:rsidP="005D618A">
            <w:pPr>
              <w:jc w:val="both"/>
              <w:rPr>
                <w:color w:val="0F243E"/>
                <w:sz w:val="24"/>
                <w:szCs w:val="24"/>
              </w:rPr>
            </w:pPr>
            <w:r w:rsidRPr="003A1860">
              <w:rPr>
                <w:color w:val="0F243E"/>
                <w:sz w:val="24"/>
                <w:szCs w:val="24"/>
              </w:rPr>
              <w:t>IČO</w:t>
            </w:r>
          </w:p>
        </w:tc>
        <w:tc>
          <w:tcPr>
            <w:tcW w:w="5418" w:type="dxa"/>
            <w:shd w:val="clear" w:color="auto" w:fill="auto"/>
          </w:tcPr>
          <w:p w:rsidR="00814734" w:rsidRPr="003A1860" w:rsidRDefault="00814734" w:rsidP="005D618A">
            <w:pPr>
              <w:jc w:val="both"/>
              <w:rPr>
                <w:color w:val="0F243E"/>
                <w:sz w:val="24"/>
                <w:szCs w:val="24"/>
              </w:rPr>
            </w:pPr>
            <w:r>
              <w:rPr>
                <w:color w:val="0F243E"/>
                <w:sz w:val="24"/>
                <w:szCs w:val="24"/>
              </w:rPr>
              <w:t>31940366</w:t>
            </w:r>
          </w:p>
        </w:tc>
      </w:tr>
      <w:tr w:rsidR="00814734" w:rsidRPr="003A1860" w:rsidTr="005D618A">
        <w:tc>
          <w:tcPr>
            <w:tcW w:w="3794" w:type="dxa"/>
            <w:shd w:val="clear" w:color="auto" w:fill="auto"/>
          </w:tcPr>
          <w:p w:rsidR="00814734" w:rsidRPr="003A1860" w:rsidRDefault="00814734" w:rsidP="005D618A">
            <w:pPr>
              <w:jc w:val="both"/>
              <w:rPr>
                <w:color w:val="0F243E"/>
                <w:sz w:val="24"/>
                <w:szCs w:val="24"/>
              </w:rPr>
            </w:pPr>
            <w:r>
              <w:rPr>
                <w:color w:val="0F243E"/>
                <w:sz w:val="24"/>
                <w:szCs w:val="24"/>
              </w:rPr>
              <w:t>DIČ</w:t>
            </w:r>
          </w:p>
        </w:tc>
        <w:tc>
          <w:tcPr>
            <w:tcW w:w="5418" w:type="dxa"/>
            <w:shd w:val="clear" w:color="auto" w:fill="auto"/>
          </w:tcPr>
          <w:p w:rsidR="00814734" w:rsidRPr="003A1860" w:rsidRDefault="00814734" w:rsidP="005D618A">
            <w:pPr>
              <w:jc w:val="both"/>
              <w:rPr>
                <w:color w:val="0F243E"/>
                <w:sz w:val="24"/>
                <w:szCs w:val="24"/>
              </w:rPr>
            </w:pPr>
            <w:r>
              <w:rPr>
                <w:color w:val="0F243E"/>
                <w:sz w:val="24"/>
                <w:szCs w:val="24"/>
              </w:rPr>
              <w:t>2021144851</w:t>
            </w:r>
          </w:p>
        </w:tc>
      </w:tr>
      <w:tr w:rsidR="00814734" w:rsidRPr="003A1860" w:rsidTr="005D618A">
        <w:tc>
          <w:tcPr>
            <w:tcW w:w="3794" w:type="dxa"/>
            <w:shd w:val="clear" w:color="auto" w:fill="auto"/>
          </w:tcPr>
          <w:p w:rsidR="00814734" w:rsidRPr="003A1860" w:rsidRDefault="00814734" w:rsidP="005D618A">
            <w:pPr>
              <w:jc w:val="both"/>
              <w:rPr>
                <w:color w:val="0F243E"/>
                <w:sz w:val="24"/>
                <w:szCs w:val="24"/>
              </w:rPr>
            </w:pPr>
            <w:r>
              <w:rPr>
                <w:color w:val="0F243E"/>
                <w:sz w:val="24"/>
                <w:szCs w:val="24"/>
              </w:rPr>
              <w:t>IČ DPH</w:t>
            </w:r>
          </w:p>
        </w:tc>
        <w:tc>
          <w:tcPr>
            <w:tcW w:w="5418" w:type="dxa"/>
            <w:shd w:val="clear" w:color="auto" w:fill="auto"/>
          </w:tcPr>
          <w:p w:rsidR="00814734" w:rsidRPr="003A1860" w:rsidRDefault="00814734" w:rsidP="005D618A">
            <w:pPr>
              <w:jc w:val="both"/>
              <w:rPr>
                <w:color w:val="0F243E"/>
                <w:sz w:val="24"/>
                <w:szCs w:val="24"/>
              </w:rPr>
            </w:pPr>
          </w:p>
        </w:tc>
      </w:tr>
      <w:tr w:rsidR="00814734" w:rsidRPr="003A1860" w:rsidTr="005D618A">
        <w:tc>
          <w:tcPr>
            <w:tcW w:w="3794" w:type="dxa"/>
            <w:shd w:val="clear" w:color="auto" w:fill="auto"/>
          </w:tcPr>
          <w:p w:rsidR="00814734" w:rsidRPr="003A1860" w:rsidRDefault="00814734" w:rsidP="005D618A">
            <w:pPr>
              <w:jc w:val="both"/>
              <w:rPr>
                <w:color w:val="0F243E"/>
                <w:sz w:val="24"/>
                <w:szCs w:val="24"/>
              </w:rPr>
            </w:pPr>
            <w:r w:rsidRPr="003A1860">
              <w:rPr>
                <w:color w:val="0F243E"/>
                <w:sz w:val="24"/>
                <w:szCs w:val="24"/>
              </w:rPr>
              <w:t>Adresa sídla</w:t>
            </w:r>
          </w:p>
        </w:tc>
        <w:tc>
          <w:tcPr>
            <w:tcW w:w="5418" w:type="dxa"/>
            <w:shd w:val="clear" w:color="auto" w:fill="auto"/>
          </w:tcPr>
          <w:p w:rsidR="00814734" w:rsidRPr="003A1860" w:rsidRDefault="00814734" w:rsidP="005D618A">
            <w:pPr>
              <w:jc w:val="both"/>
              <w:rPr>
                <w:color w:val="0F243E"/>
                <w:sz w:val="24"/>
                <w:szCs w:val="24"/>
              </w:rPr>
            </w:pPr>
            <w:r>
              <w:rPr>
                <w:color w:val="0F243E"/>
                <w:sz w:val="24"/>
                <w:szCs w:val="24"/>
              </w:rPr>
              <w:t>K. Kuzmányho 35, Prievidza</w:t>
            </w:r>
          </w:p>
        </w:tc>
      </w:tr>
      <w:tr w:rsidR="00814734" w:rsidRPr="003A1860" w:rsidTr="005D618A">
        <w:tc>
          <w:tcPr>
            <w:tcW w:w="3794" w:type="dxa"/>
            <w:shd w:val="clear" w:color="auto" w:fill="auto"/>
          </w:tcPr>
          <w:p w:rsidR="00814734" w:rsidRPr="003A1860" w:rsidRDefault="00814734" w:rsidP="005D618A">
            <w:pPr>
              <w:jc w:val="both"/>
              <w:rPr>
                <w:color w:val="0F243E"/>
                <w:sz w:val="24"/>
                <w:szCs w:val="24"/>
              </w:rPr>
            </w:pPr>
            <w:r>
              <w:rPr>
                <w:color w:val="0F243E"/>
                <w:sz w:val="24"/>
                <w:szCs w:val="24"/>
              </w:rPr>
              <w:t>R</w:t>
            </w:r>
            <w:r w:rsidRPr="003A1860">
              <w:rPr>
                <w:color w:val="0F243E"/>
                <w:sz w:val="24"/>
                <w:szCs w:val="24"/>
              </w:rPr>
              <w:t>egister</w:t>
            </w:r>
            <w:r>
              <w:rPr>
                <w:color w:val="0F243E"/>
                <w:sz w:val="24"/>
                <w:szCs w:val="24"/>
              </w:rPr>
              <w:t xml:space="preserve"> neziskových organizácií</w:t>
            </w:r>
          </w:p>
        </w:tc>
        <w:tc>
          <w:tcPr>
            <w:tcW w:w="5418" w:type="dxa"/>
            <w:shd w:val="clear" w:color="auto" w:fill="auto"/>
          </w:tcPr>
          <w:p w:rsidR="00814734" w:rsidRPr="003A1860" w:rsidRDefault="00814734" w:rsidP="005D618A">
            <w:pPr>
              <w:jc w:val="both"/>
              <w:rPr>
                <w:color w:val="0F243E"/>
                <w:sz w:val="24"/>
                <w:szCs w:val="24"/>
              </w:rPr>
            </w:pPr>
            <w:r>
              <w:rPr>
                <w:color w:val="0F243E"/>
                <w:sz w:val="24"/>
                <w:szCs w:val="24"/>
              </w:rPr>
              <w:t>Výpis z registra neziskových organizácií, Registračné číslo: OVVS/NO-1/97</w:t>
            </w:r>
          </w:p>
        </w:tc>
      </w:tr>
      <w:tr w:rsidR="00814734" w:rsidRPr="003A1860" w:rsidTr="005D618A">
        <w:tc>
          <w:tcPr>
            <w:tcW w:w="3794" w:type="dxa"/>
            <w:shd w:val="clear" w:color="auto" w:fill="auto"/>
          </w:tcPr>
          <w:p w:rsidR="00814734" w:rsidRPr="003A1860" w:rsidRDefault="00814734" w:rsidP="005D618A">
            <w:pPr>
              <w:jc w:val="both"/>
              <w:rPr>
                <w:color w:val="0F243E"/>
                <w:sz w:val="24"/>
                <w:szCs w:val="24"/>
              </w:rPr>
            </w:pPr>
            <w:r>
              <w:rPr>
                <w:color w:val="0F243E"/>
                <w:sz w:val="24"/>
                <w:szCs w:val="24"/>
              </w:rPr>
              <w:t xml:space="preserve">Riaditeľka </w:t>
            </w:r>
          </w:p>
        </w:tc>
        <w:tc>
          <w:tcPr>
            <w:tcW w:w="5418" w:type="dxa"/>
            <w:shd w:val="clear" w:color="auto" w:fill="auto"/>
          </w:tcPr>
          <w:p w:rsidR="00814734" w:rsidRPr="003A1860" w:rsidRDefault="00814734" w:rsidP="005D618A">
            <w:pPr>
              <w:jc w:val="both"/>
              <w:rPr>
                <w:color w:val="0F243E"/>
                <w:sz w:val="24"/>
                <w:szCs w:val="24"/>
              </w:rPr>
            </w:pPr>
            <w:r>
              <w:rPr>
                <w:color w:val="0F243E"/>
                <w:sz w:val="24"/>
                <w:szCs w:val="24"/>
              </w:rPr>
              <w:t xml:space="preserve">Mgr. </w:t>
            </w:r>
            <w:proofErr w:type="spellStart"/>
            <w:r>
              <w:rPr>
                <w:color w:val="0F243E"/>
                <w:sz w:val="24"/>
                <w:szCs w:val="24"/>
              </w:rPr>
              <w:t>Lúdiková</w:t>
            </w:r>
            <w:proofErr w:type="spellEnd"/>
            <w:r>
              <w:rPr>
                <w:color w:val="0F243E"/>
                <w:sz w:val="24"/>
                <w:szCs w:val="24"/>
              </w:rPr>
              <w:t xml:space="preserve"> Lenka</w:t>
            </w:r>
          </w:p>
        </w:tc>
      </w:tr>
      <w:tr w:rsidR="00814734" w:rsidRPr="003A1860" w:rsidTr="005D618A">
        <w:tc>
          <w:tcPr>
            <w:tcW w:w="3794" w:type="dxa"/>
            <w:tcBorders>
              <w:top w:val="single" w:sz="4" w:space="0" w:color="auto"/>
              <w:left w:val="single" w:sz="4" w:space="0" w:color="auto"/>
              <w:bottom w:val="single" w:sz="4" w:space="0" w:color="auto"/>
              <w:right w:val="single" w:sz="4" w:space="0" w:color="auto"/>
            </w:tcBorders>
            <w:shd w:val="clear" w:color="auto" w:fill="auto"/>
          </w:tcPr>
          <w:p w:rsidR="00814734" w:rsidRPr="003A1860" w:rsidRDefault="00814734" w:rsidP="005D618A">
            <w:pPr>
              <w:jc w:val="both"/>
              <w:rPr>
                <w:color w:val="0F243E"/>
                <w:sz w:val="24"/>
                <w:szCs w:val="24"/>
              </w:rPr>
            </w:pPr>
            <w:r>
              <w:rPr>
                <w:color w:val="0F243E"/>
                <w:sz w:val="24"/>
                <w:szCs w:val="24"/>
              </w:rPr>
              <w:t>Štatutár</w:t>
            </w:r>
          </w:p>
        </w:tc>
        <w:tc>
          <w:tcPr>
            <w:tcW w:w="5418" w:type="dxa"/>
            <w:tcBorders>
              <w:top w:val="single" w:sz="4" w:space="0" w:color="auto"/>
              <w:left w:val="single" w:sz="4" w:space="0" w:color="auto"/>
              <w:bottom w:val="single" w:sz="4" w:space="0" w:color="auto"/>
              <w:right w:val="single" w:sz="4" w:space="0" w:color="auto"/>
            </w:tcBorders>
            <w:shd w:val="clear" w:color="auto" w:fill="auto"/>
          </w:tcPr>
          <w:p w:rsidR="00814734" w:rsidRPr="003A1860" w:rsidRDefault="00814734" w:rsidP="005D618A">
            <w:pPr>
              <w:jc w:val="both"/>
              <w:rPr>
                <w:color w:val="0F243E"/>
                <w:sz w:val="24"/>
                <w:szCs w:val="24"/>
              </w:rPr>
            </w:pPr>
            <w:r>
              <w:rPr>
                <w:color w:val="0F243E"/>
                <w:sz w:val="24"/>
                <w:szCs w:val="24"/>
              </w:rPr>
              <w:t xml:space="preserve">Mgr. </w:t>
            </w:r>
            <w:proofErr w:type="spellStart"/>
            <w:r>
              <w:rPr>
                <w:color w:val="0F243E"/>
                <w:sz w:val="24"/>
                <w:szCs w:val="24"/>
              </w:rPr>
              <w:t>Lúdiková</w:t>
            </w:r>
            <w:proofErr w:type="spellEnd"/>
            <w:r>
              <w:rPr>
                <w:color w:val="0F243E"/>
                <w:sz w:val="24"/>
                <w:szCs w:val="24"/>
              </w:rPr>
              <w:t xml:space="preserve"> Lenka</w:t>
            </w:r>
          </w:p>
        </w:tc>
      </w:tr>
      <w:tr w:rsidR="00814734" w:rsidRPr="003A1860" w:rsidTr="005D618A">
        <w:tc>
          <w:tcPr>
            <w:tcW w:w="3794" w:type="dxa"/>
            <w:tcBorders>
              <w:top w:val="single" w:sz="4" w:space="0" w:color="auto"/>
              <w:left w:val="single" w:sz="4" w:space="0" w:color="auto"/>
              <w:bottom w:val="single" w:sz="4" w:space="0" w:color="auto"/>
              <w:right w:val="single" w:sz="4" w:space="0" w:color="auto"/>
            </w:tcBorders>
            <w:shd w:val="clear" w:color="auto" w:fill="auto"/>
          </w:tcPr>
          <w:p w:rsidR="00814734" w:rsidRDefault="00814734" w:rsidP="005D618A">
            <w:pPr>
              <w:jc w:val="both"/>
              <w:rPr>
                <w:color w:val="0F243E"/>
                <w:sz w:val="24"/>
                <w:szCs w:val="24"/>
              </w:rPr>
            </w:pPr>
            <w:r>
              <w:rPr>
                <w:color w:val="0F243E"/>
                <w:sz w:val="24"/>
                <w:szCs w:val="24"/>
              </w:rPr>
              <w:t xml:space="preserve">Webové sídlo </w:t>
            </w:r>
            <w:r w:rsidRPr="003A1860">
              <w:rPr>
                <w:color w:val="0F243E"/>
                <w:sz w:val="24"/>
                <w:szCs w:val="24"/>
              </w:rPr>
              <w:t>spoločnosti</w:t>
            </w:r>
          </w:p>
        </w:tc>
        <w:tc>
          <w:tcPr>
            <w:tcW w:w="5418" w:type="dxa"/>
            <w:tcBorders>
              <w:top w:val="single" w:sz="4" w:space="0" w:color="auto"/>
              <w:left w:val="single" w:sz="4" w:space="0" w:color="auto"/>
              <w:bottom w:val="single" w:sz="4" w:space="0" w:color="auto"/>
              <w:right w:val="single" w:sz="4" w:space="0" w:color="auto"/>
            </w:tcBorders>
            <w:shd w:val="clear" w:color="auto" w:fill="auto"/>
          </w:tcPr>
          <w:p w:rsidR="00814734" w:rsidRDefault="00814734" w:rsidP="005D618A">
            <w:pPr>
              <w:jc w:val="both"/>
              <w:rPr>
                <w:color w:val="0F243E"/>
                <w:sz w:val="24"/>
                <w:szCs w:val="24"/>
              </w:rPr>
            </w:pPr>
            <w:r>
              <w:rPr>
                <w:color w:val="0F243E"/>
                <w:sz w:val="24"/>
                <w:szCs w:val="24"/>
              </w:rPr>
              <w:t>www.novy-domov.com</w:t>
            </w:r>
          </w:p>
        </w:tc>
      </w:tr>
    </w:tbl>
    <w:p w:rsidR="00814734" w:rsidRDefault="00814734" w:rsidP="00814734">
      <w:pPr>
        <w:spacing w:after="120"/>
        <w:jc w:val="both"/>
        <w:rPr>
          <w:color w:val="1F497D"/>
          <w:sz w:val="28"/>
          <w:szCs w:val="28"/>
        </w:rPr>
      </w:pPr>
    </w:p>
    <w:p w:rsidR="00814734" w:rsidRDefault="00814734" w:rsidP="00814734">
      <w:pPr>
        <w:rPr>
          <w:rFonts w:ascii="Times New Roman" w:hAnsi="Times New Roman" w:cs="Aharoni"/>
          <w:b/>
          <w:i/>
          <w:sz w:val="32"/>
          <w:szCs w:val="32"/>
        </w:rPr>
      </w:pPr>
    </w:p>
    <w:p w:rsidR="00814734" w:rsidRPr="002E49CD" w:rsidRDefault="00814734" w:rsidP="00814734">
      <w:pPr>
        <w:rPr>
          <w:rFonts w:ascii="Times New Roman" w:hAnsi="Times New Roman" w:cs="Aharoni"/>
          <w:b/>
          <w:i/>
          <w:sz w:val="32"/>
          <w:szCs w:val="32"/>
        </w:rPr>
      </w:pPr>
      <w:r w:rsidRPr="002E49CD">
        <w:rPr>
          <w:rFonts w:ascii="Times New Roman" w:hAnsi="Times New Roman" w:cs="Aharoni"/>
          <w:b/>
          <w:i/>
          <w:sz w:val="32"/>
          <w:szCs w:val="32"/>
        </w:rPr>
        <w:lastRenderedPageBreak/>
        <w:t>Ciele  organizácie</w:t>
      </w:r>
    </w:p>
    <w:p w:rsidR="00814734" w:rsidRPr="00A73D38" w:rsidRDefault="00814734" w:rsidP="00814734">
      <w:pPr>
        <w:rPr>
          <w:rFonts w:ascii="Times New Roman" w:hAnsi="Times New Roman"/>
          <w:b/>
          <w:i/>
          <w:sz w:val="32"/>
          <w:szCs w:val="32"/>
        </w:rPr>
      </w:pPr>
    </w:p>
    <w:p w:rsidR="00814734" w:rsidRPr="00B47535" w:rsidRDefault="00814734" w:rsidP="00814734">
      <w:pPr>
        <w:numPr>
          <w:ilvl w:val="0"/>
          <w:numId w:val="5"/>
        </w:numPr>
        <w:suppressAutoHyphens w:val="0"/>
        <w:jc w:val="both"/>
        <w:rPr>
          <w:rFonts w:ascii="Times New Roman" w:hAnsi="Times New Roman"/>
          <w:sz w:val="24"/>
          <w:szCs w:val="24"/>
        </w:rPr>
      </w:pPr>
      <w:r w:rsidRPr="00B47535">
        <w:rPr>
          <w:rFonts w:ascii="Times New Roman" w:hAnsi="Times New Roman"/>
          <w:sz w:val="24"/>
          <w:szCs w:val="24"/>
        </w:rPr>
        <w:t>Organizácia vznikla účelovo, na pomoc ťažko zdravotne postihnutým deťom, mládeži a dospelým  s krajskou  pôsobnosťou. Pracuje na                neziskovom princípe, získavané finančné a materiálne prostriedky v plnej miere využíva na zabezpečovanie všeobecne prospešných služieb.</w:t>
      </w:r>
    </w:p>
    <w:p w:rsidR="00814734" w:rsidRDefault="00814734" w:rsidP="00814734">
      <w:pPr>
        <w:numPr>
          <w:ilvl w:val="0"/>
          <w:numId w:val="5"/>
        </w:numPr>
        <w:suppressAutoHyphens w:val="0"/>
        <w:jc w:val="both"/>
        <w:rPr>
          <w:rFonts w:ascii="Times New Roman" w:hAnsi="Times New Roman"/>
          <w:sz w:val="24"/>
          <w:szCs w:val="24"/>
        </w:rPr>
      </w:pPr>
      <w:r w:rsidRPr="00380409">
        <w:rPr>
          <w:rFonts w:ascii="Times New Roman" w:hAnsi="Times New Roman"/>
          <w:sz w:val="24"/>
          <w:szCs w:val="24"/>
        </w:rPr>
        <w:t xml:space="preserve">Sociálne a doplnkové služby znevýhodneným osobám poskytuje   prevádzkovaním Domova sociálnych služieb Nový domov v Prievidzi      na </w:t>
      </w:r>
      <w:r>
        <w:rPr>
          <w:rFonts w:ascii="Times New Roman" w:hAnsi="Times New Roman"/>
          <w:sz w:val="24"/>
          <w:szCs w:val="24"/>
        </w:rPr>
        <w:t>u</w:t>
      </w:r>
      <w:r w:rsidRPr="00380409">
        <w:rPr>
          <w:rFonts w:ascii="Times New Roman" w:hAnsi="Times New Roman"/>
          <w:sz w:val="24"/>
          <w:szCs w:val="24"/>
        </w:rPr>
        <w:t xml:space="preserve">lici K. Kuzmányho 35,  ambulantnou a pobytovou týždennou </w:t>
      </w:r>
      <w:r>
        <w:rPr>
          <w:rFonts w:ascii="Times New Roman" w:hAnsi="Times New Roman"/>
          <w:sz w:val="24"/>
          <w:szCs w:val="24"/>
        </w:rPr>
        <w:t>formou.</w:t>
      </w:r>
    </w:p>
    <w:p w:rsidR="00814734" w:rsidRDefault="00814734" w:rsidP="00814734">
      <w:pPr>
        <w:numPr>
          <w:ilvl w:val="0"/>
          <w:numId w:val="5"/>
        </w:numPr>
        <w:suppressAutoHyphens w:val="0"/>
        <w:jc w:val="both"/>
        <w:rPr>
          <w:rFonts w:ascii="Times New Roman" w:hAnsi="Times New Roman"/>
          <w:sz w:val="24"/>
          <w:szCs w:val="24"/>
        </w:rPr>
      </w:pPr>
      <w:r>
        <w:rPr>
          <w:rFonts w:ascii="Times New Roman" w:hAnsi="Times New Roman"/>
          <w:sz w:val="24"/>
          <w:szCs w:val="24"/>
        </w:rPr>
        <w:t>Sl</w:t>
      </w:r>
      <w:r w:rsidRPr="00380409">
        <w:rPr>
          <w:rFonts w:ascii="Times New Roman" w:hAnsi="Times New Roman"/>
          <w:sz w:val="24"/>
          <w:szCs w:val="24"/>
        </w:rPr>
        <w:t xml:space="preserve">užbu včasnej intervencie poskytuje terénnou formou priamo v domácom prostredí dieťaťa s vývinovým oneskorením najmä vo veku od 0 - 7 rokov. </w:t>
      </w:r>
    </w:p>
    <w:p w:rsidR="00814734" w:rsidRPr="00380409" w:rsidRDefault="00814734" w:rsidP="00814734">
      <w:pPr>
        <w:ind w:left="1980"/>
        <w:jc w:val="both"/>
        <w:rPr>
          <w:rFonts w:ascii="Times New Roman" w:hAnsi="Times New Roman"/>
          <w:sz w:val="24"/>
          <w:szCs w:val="24"/>
        </w:rPr>
      </w:pPr>
    </w:p>
    <w:p w:rsidR="00814734" w:rsidRDefault="00814734" w:rsidP="00814734">
      <w:pPr>
        <w:rPr>
          <w:rFonts w:ascii="Times New Roman" w:hAnsi="Times New Roman" w:cs="Aharoni"/>
          <w:b/>
          <w:i/>
          <w:sz w:val="32"/>
          <w:szCs w:val="32"/>
        </w:rPr>
      </w:pPr>
    </w:p>
    <w:p w:rsidR="00814734" w:rsidRPr="002E49CD" w:rsidRDefault="00814734" w:rsidP="00814734">
      <w:pPr>
        <w:rPr>
          <w:rFonts w:ascii="Times New Roman" w:hAnsi="Times New Roman" w:cs="Aharoni"/>
          <w:b/>
          <w:i/>
          <w:sz w:val="32"/>
          <w:szCs w:val="32"/>
        </w:rPr>
      </w:pPr>
      <w:r w:rsidRPr="002E49CD">
        <w:rPr>
          <w:rFonts w:ascii="Times New Roman" w:hAnsi="Times New Roman" w:cs="Aharoni"/>
          <w:b/>
          <w:i/>
          <w:sz w:val="32"/>
          <w:szCs w:val="32"/>
        </w:rPr>
        <w:t>Naše  úlohy</w:t>
      </w:r>
    </w:p>
    <w:p w:rsidR="00814734" w:rsidRPr="00B47535" w:rsidRDefault="00814734" w:rsidP="00814734">
      <w:pPr>
        <w:rPr>
          <w:rFonts w:ascii="Times New Roman" w:hAnsi="Times New Roman"/>
          <w:b/>
          <w:sz w:val="24"/>
          <w:szCs w:val="24"/>
        </w:rPr>
      </w:pPr>
    </w:p>
    <w:p w:rsidR="00814734" w:rsidRPr="00B47535" w:rsidRDefault="00814734" w:rsidP="00814734">
      <w:pPr>
        <w:numPr>
          <w:ilvl w:val="2"/>
          <w:numId w:val="4"/>
        </w:numPr>
        <w:suppressAutoHyphens w:val="0"/>
        <w:jc w:val="both"/>
        <w:rPr>
          <w:rFonts w:ascii="Times New Roman" w:hAnsi="Times New Roman"/>
          <w:sz w:val="24"/>
          <w:szCs w:val="24"/>
        </w:rPr>
      </w:pPr>
      <w:r w:rsidRPr="00B47535">
        <w:rPr>
          <w:rFonts w:ascii="Times New Roman" w:hAnsi="Times New Roman"/>
          <w:sz w:val="24"/>
          <w:szCs w:val="24"/>
        </w:rPr>
        <w:t>Poskytovať pomoc a podporu rodinám s deťmi so špeciálnymi potrebami s cieľom   dosiahnutia  čo najbežnejšieho spôsobu života  takýchto rodín .</w:t>
      </w:r>
    </w:p>
    <w:p w:rsidR="00814734" w:rsidRPr="00B47535" w:rsidRDefault="00814734" w:rsidP="00814734">
      <w:pPr>
        <w:numPr>
          <w:ilvl w:val="2"/>
          <w:numId w:val="4"/>
        </w:numPr>
        <w:suppressAutoHyphens w:val="0"/>
        <w:jc w:val="both"/>
        <w:rPr>
          <w:rFonts w:ascii="Times New Roman" w:hAnsi="Times New Roman"/>
          <w:sz w:val="24"/>
          <w:szCs w:val="24"/>
        </w:rPr>
      </w:pPr>
      <w:r w:rsidRPr="00B47535">
        <w:rPr>
          <w:rFonts w:ascii="Times New Roman" w:hAnsi="Times New Roman"/>
          <w:sz w:val="24"/>
          <w:szCs w:val="24"/>
        </w:rPr>
        <w:t>Podporovať vývojovú úroveň dieťaťa aj v rodinnom prostredí.</w:t>
      </w:r>
    </w:p>
    <w:p w:rsidR="00814734" w:rsidRPr="00B47535" w:rsidRDefault="00814734" w:rsidP="00814734">
      <w:pPr>
        <w:numPr>
          <w:ilvl w:val="2"/>
          <w:numId w:val="4"/>
        </w:numPr>
        <w:suppressAutoHyphens w:val="0"/>
        <w:jc w:val="both"/>
        <w:rPr>
          <w:rFonts w:ascii="Times New Roman" w:hAnsi="Times New Roman"/>
          <w:sz w:val="24"/>
          <w:szCs w:val="24"/>
        </w:rPr>
      </w:pPr>
      <w:r w:rsidRPr="00B47535">
        <w:rPr>
          <w:rFonts w:ascii="Times New Roman" w:hAnsi="Times New Roman"/>
          <w:sz w:val="24"/>
          <w:szCs w:val="24"/>
        </w:rPr>
        <w:t>Poskytovať kvalitné služby reagujúce na individuálne potreby klientov.</w:t>
      </w:r>
    </w:p>
    <w:p w:rsidR="00814734" w:rsidRPr="00B47535" w:rsidRDefault="00814734" w:rsidP="00814734">
      <w:pPr>
        <w:numPr>
          <w:ilvl w:val="2"/>
          <w:numId w:val="4"/>
        </w:numPr>
        <w:suppressAutoHyphens w:val="0"/>
        <w:jc w:val="both"/>
        <w:rPr>
          <w:rFonts w:ascii="Times New Roman" w:hAnsi="Times New Roman"/>
          <w:sz w:val="24"/>
          <w:szCs w:val="24"/>
        </w:rPr>
      </w:pPr>
      <w:r w:rsidRPr="00B47535">
        <w:rPr>
          <w:rFonts w:ascii="Times New Roman" w:hAnsi="Times New Roman"/>
          <w:sz w:val="24"/>
          <w:szCs w:val="24"/>
        </w:rPr>
        <w:t>Odborná a komplexná starostlivosť, presadzovanie rovnosti práv všetkých    bez zreteľa na vek, pohlavie, fyzický a duševný stav.</w:t>
      </w:r>
    </w:p>
    <w:p w:rsidR="00814734" w:rsidRPr="00B47535" w:rsidRDefault="00814734" w:rsidP="00814734">
      <w:pPr>
        <w:numPr>
          <w:ilvl w:val="2"/>
          <w:numId w:val="4"/>
        </w:numPr>
        <w:suppressAutoHyphens w:val="0"/>
        <w:jc w:val="both"/>
        <w:rPr>
          <w:rFonts w:ascii="Times New Roman" w:hAnsi="Times New Roman"/>
          <w:sz w:val="24"/>
          <w:szCs w:val="24"/>
        </w:rPr>
      </w:pPr>
      <w:r w:rsidRPr="00B47535">
        <w:rPr>
          <w:rFonts w:ascii="Times New Roman" w:hAnsi="Times New Roman"/>
          <w:sz w:val="24"/>
          <w:szCs w:val="24"/>
        </w:rPr>
        <w:t>Profilovať Nový domov, neziskovú organizáciu, ako silnú, transparentnú   a dôveryhodnú organizáciu.</w:t>
      </w:r>
    </w:p>
    <w:p w:rsidR="00814734" w:rsidRPr="00123868" w:rsidRDefault="00814734" w:rsidP="00814734">
      <w:pPr>
        <w:spacing w:after="120"/>
        <w:jc w:val="both"/>
        <w:rPr>
          <w:b/>
          <w:color w:val="1F497D"/>
          <w:sz w:val="28"/>
          <w:szCs w:val="28"/>
        </w:rPr>
      </w:pPr>
    </w:p>
    <w:p w:rsidR="00B51F12" w:rsidRDefault="00B51F12">
      <w:pPr>
        <w:spacing w:after="120"/>
        <w:jc w:val="both"/>
        <w:rPr>
          <w:b/>
          <w:color w:val="1F497D"/>
          <w:sz w:val="28"/>
          <w:szCs w:val="28"/>
        </w:rPr>
      </w:pPr>
    </w:p>
    <w:p w:rsidR="00B51F12" w:rsidRDefault="00B51F12">
      <w:pPr>
        <w:spacing w:after="120"/>
        <w:jc w:val="both"/>
        <w:rPr>
          <w:b/>
          <w:sz w:val="28"/>
          <w:szCs w:val="28"/>
        </w:rPr>
      </w:pPr>
    </w:p>
    <w:p w:rsidR="00C7449B" w:rsidRDefault="00C7449B" w:rsidP="00C7449B">
      <w:pPr>
        <w:jc w:val="center"/>
      </w:pPr>
      <w:r>
        <w:rPr>
          <w:rFonts w:ascii="Times New Roman" w:hAnsi="Times New Roman" w:cs="Aharoni"/>
          <w:b/>
          <w:color w:val="1F497D"/>
          <w:sz w:val="36"/>
          <w:szCs w:val="36"/>
        </w:rPr>
        <w:t>Štruktúra organizácie</w:t>
      </w:r>
    </w:p>
    <w:p w:rsidR="00C7449B" w:rsidRDefault="00C7449B" w:rsidP="00C7449B">
      <w:pPr>
        <w:jc w:val="center"/>
      </w:pPr>
      <w:r>
        <w:rPr>
          <w:rFonts w:ascii="Times New Roman" w:hAnsi="Times New Roman" w:cs="Aharoni"/>
          <w:b/>
          <w:i/>
          <w:sz w:val="32"/>
          <w:szCs w:val="32"/>
        </w:rPr>
        <w:lastRenderedPageBreak/>
        <w:t>1. Správna rada (5 členovia):</w:t>
      </w:r>
    </w:p>
    <w:p w:rsidR="00C7449B" w:rsidRDefault="00C7449B" w:rsidP="00C7449B">
      <w:pPr>
        <w:spacing w:line="360" w:lineRule="auto"/>
        <w:jc w:val="both"/>
      </w:pPr>
      <w:r>
        <w:rPr>
          <w:rFonts w:ascii="Times New Roman" w:hAnsi="Times New Roman" w:cs="Times New Roman"/>
          <w:b/>
          <w:sz w:val="24"/>
          <w:szCs w:val="24"/>
        </w:rPr>
        <w:t xml:space="preserve">Bc. Petra </w:t>
      </w:r>
      <w:proofErr w:type="spellStart"/>
      <w:r>
        <w:rPr>
          <w:rFonts w:ascii="Times New Roman" w:hAnsi="Times New Roman" w:cs="Times New Roman"/>
          <w:b/>
          <w:sz w:val="24"/>
          <w:szCs w:val="24"/>
        </w:rPr>
        <w:t>Herchelová</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predsedkyňa</w:t>
      </w:r>
      <w:proofErr w:type="spellEnd"/>
      <w:r>
        <w:rPr>
          <w:rFonts w:ascii="Times New Roman" w:hAnsi="Times New Roman" w:cs="Times New Roman"/>
          <w:sz w:val="24"/>
          <w:szCs w:val="24"/>
        </w:rPr>
        <w:t xml:space="preserve"> správnej rady n. o., narodená v roku 1976, bytom v Prievidzi, vzdelanie vysokoškolské 1. stupňa v študijnom odbore špeciálna pedagogika, v špecializácií pedagogika mentálne postihnutých. V </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 pracuje od roku 2012.</w:t>
      </w:r>
    </w:p>
    <w:p w:rsidR="00C7449B" w:rsidRPr="00A85EDA" w:rsidRDefault="00C7449B" w:rsidP="00C7449B">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Ing. Monika </w:t>
      </w:r>
      <w:proofErr w:type="spellStart"/>
      <w:r>
        <w:rPr>
          <w:rFonts w:ascii="Times New Roman" w:hAnsi="Times New Roman" w:cs="Times New Roman"/>
          <w:b/>
          <w:sz w:val="24"/>
          <w:szCs w:val="24"/>
        </w:rPr>
        <w:t>Halenkovičová</w:t>
      </w:r>
      <w:proofErr w:type="spellEnd"/>
      <w:r>
        <w:rPr>
          <w:rFonts w:ascii="Times New Roman" w:hAnsi="Times New Roman" w:cs="Times New Roman"/>
          <w:b/>
          <w:sz w:val="24"/>
          <w:szCs w:val="24"/>
        </w:rPr>
        <w:t xml:space="preserve"> – </w:t>
      </w:r>
      <w:r w:rsidRPr="00A85EDA">
        <w:rPr>
          <w:rFonts w:ascii="Times New Roman" w:hAnsi="Times New Roman" w:cs="Times New Roman"/>
          <w:sz w:val="24"/>
          <w:szCs w:val="24"/>
        </w:rPr>
        <w:t>člen správnej rady,</w:t>
      </w:r>
      <w:r>
        <w:rPr>
          <w:rFonts w:ascii="Times New Roman" w:hAnsi="Times New Roman" w:cs="Times New Roman"/>
          <w:b/>
          <w:sz w:val="24"/>
          <w:szCs w:val="24"/>
        </w:rPr>
        <w:t xml:space="preserve"> </w:t>
      </w:r>
      <w:r w:rsidRPr="00A85EDA">
        <w:rPr>
          <w:rFonts w:ascii="Times New Roman" w:hAnsi="Times New Roman" w:cs="Times New Roman"/>
          <w:sz w:val="24"/>
          <w:szCs w:val="24"/>
        </w:rPr>
        <w:t xml:space="preserve">narodená </w:t>
      </w:r>
      <w:r w:rsidR="008746EE">
        <w:rPr>
          <w:rFonts w:ascii="Times New Roman" w:hAnsi="Times New Roman" w:cs="Times New Roman"/>
          <w:sz w:val="24"/>
          <w:szCs w:val="24"/>
        </w:rPr>
        <w:t xml:space="preserve">v roku </w:t>
      </w:r>
      <w:r w:rsidRPr="00A85EDA">
        <w:rPr>
          <w:rFonts w:ascii="Times New Roman" w:hAnsi="Times New Roman" w:cs="Times New Roman"/>
          <w:sz w:val="24"/>
          <w:szCs w:val="24"/>
        </w:rPr>
        <w:t>1978, bytom v</w:t>
      </w:r>
      <w:r w:rsidR="008746EE">
        <w:rPr>
          <w:rFonts w:ascii="Times New Roman" w:hAnsi="Times New Roman" w:cs="Times New Roman"/>
          <w:sz w:val="24"/>
          <w:szCs w:val="24"/>
        </w:rPr>
        <w:t xml:space="preserve"> </w:t>
      </w:r>
      <w:r w:rsidRPr="00A85EDA">
        <w:rPr>
          <w:rFonts w:ascii="Times New Roman" w:hAnsi="Times New Roman" w:cs="Times New Roman"/>
          <w:sz w:val="24"/>
          <w:szCs w:val="24"/>
        </w:rPr>
        <w:t>Prievidzi, vzdelanie vysokoškolské 2. Stupňa v odbore ekonómia. V </w:t>
      </w:r>
      <w:proofErr w:type="spellStart"/>
      <w:r w:rsidRPr="00A85EDA">
        <w:rPr>
          <w:rFonts w:ascii="Times New Roman" w:hAnsi="Times New Roman" w:cs="Times New Roman"/>
          <w:sz w:val="24"/>
          <w:szCs w:val="24"/>
        </w:rPr>
        <w:t>n.o</w:t>
      </w:r>
      <w:proofErr w:type="spellEnd"/>
      <w:r w:rsidRPr="00A85EDA">
        <w:rPr>
          <w:rFonts w:ascii="Times New Roman" w:hAnsi="Times New Roman" w:cs="Times New Roman"/>
          <w:sz w:val="24"/>
          <w:szCs w:val="24"/>
        </w:rPr>
        <w:t>. pracuje od roku 2008 ako ekonóm.</w:t>
      </w:r>
    </w:p>
    <w:p w:rsidR="00C7449B" w:rsidRPr="00A85EDA" w:rsidRDefault="00C7449B" w:rsidP="00C7449B">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Darina </w:t>
      </w:r>
      <w:proofErr w:type="spellStart"/>
      <w:r>
        <w:rPr>
          <w:rFonts w:ascii="Times New Roman" w:hAnsi="Times New Roman" w:cs="Times New Roman"/>
          <w:b/>
          <w:sz w:val="24"/>
          <w:szCs w:val="24"/>
        </w:rPr>
        <w:t>Čavojská</w:t>
      </w:r>
      <w:proofErr w:type="spellEnd"/>
      <w:r>
        <w:rPr>
          <w:rFonts w:ascii="Times New Roman" w:hAnsi="Times New Roman" w:cs="Times New Roman"/>
          <w:b/>
          <w:sz w:val="24"/>
          <w:szCs w:val="24"/>
        </w:rPr>
        <w:t xml:space="preserve"> – </w:t>
      </w:r>
      <w:r w:rsidRPr="00A85EDA">
        <w:rPr>
          <w:rFonts w:ascii="Times New Roman" w:hAnsi="Times New Roman" w:cs="Times New Roman"/>
          <w:sz w:val="24"/>
          <w:szCs w:val="24"/>
        </w:rPr>
        <w:t>člen správnej rady, narodená</w:t>
      </w:r>
      <w:r>
        <w:rPr>
          <w:rFonts w:ascii="Times New Roman" w:hAnsi="Times New Roman" w:cs="Times New Roman"/>
          <w:sz w:val="24"/>
          <w:szCs w:val="24"/>
        </w:rPr>
        <w:t xml:space="preserve"> </w:t>
      </w:r>
      <w:r w:rsidR="00A62541">
        <w:rPr>
          <w:rFonts w:ascii="Times New Roman" w:hAnsi="Times New Roman" w:cs="Times New Roman"/>
          <w:sz w:val="24"/>
          <w:szCs w:val="24"/>
        </w:rPr>
        <w:t xml:space="preserve">v roku </w:t>
      </w:r>
      <w:r>
        <w:rPr>
          <w:rFonts w:ascii="Times New Roman" w:hAnsi="Times New Roman" w:cs="Times New Roman"/>
          <w:sz w:val="24"/>
          <w:szCs w:val="24"/>
        </w:rPr>
        <w:t>1969, bytom Poruba, okres Prievidza, vzdelanie úplné stredoškolské. V </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 xml:space="preserve">. pracuje od roku1995 ako zdravotná sestra. </w:t>
      </w:r>
    </w:p>
    <w:p w:rsidR="00C7449B" w:rsidRDefault="00C7449B" w:rsidP="00C7449B">
      <w:pPr>
        <w:spacing w:line="360" w:lineRule="auto"/>
        <w:jc w:val="both"/>
      </w:pPr>
      <w:r>
        <w:rPr>
          <w:rFonts w:ascii="Times New Roman" w:hAnsi="Times New Roman" w:cs="Times New Roman"/>
          <w:b/>
          <w:sz w:val="24"/>
          <w:szCs w:val="24"/>
        </w:rPr>
        <w:t xml:space="preserve">Mgr. </w:t>
      </w:r>
      <w:proofErr w:type="spellStart"/>
      <w:r>
        <w:rPr>
          <w:rFonts w:ascii="Times New Roman" w:hAnsi="Times New Roman" w:cs="Times New Roman"/>
          <w:b/>
          <w:sz w:val="24"/>
          <w:szCs w:val="24"/>
        </w:rPr>
        <w:t>Krčík</w:t>
      </w:r>
      <w:proofErr w:type="spellEnd"/>
      <w:r>
        <w:rPr>
          <w:rFonts w:ascii="Times New Roman" w:hAnsi="Times New Roman" w:cs="Times New Roman"/>
          <w:b/>
          <w:sz w:val="24"/>
          <w:szCs w:val="24"/>
        </w:rPr>
        <w:t xml:space="preserve"> Jozef</w:t>
      </w:r>
      <w:r>
        <w:rPr>
          <w:rFonts w:ascii="Times New Roman" w:hAnsi="Times New Roman" w:cs="Times New Roman"/>
          <w:sz w:val="24"/>
          <w:szCs w:val="24"/>
        </w:rPr>
        <w:t xml:space="preserve"> – člen rady </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 , narodený v roku 1957, bytom  v Prievidzi, vzdelanie vysokoškolské 2. stupňa – odbor učiteľ matematiky   a  </w:t>
      </w:r>
      <w:proofErr w:type="spellStart"/>
      <w:r>
        <w:rPr>
          <w:rFonts w:ascii="Times New Roman" w:hAnsi="Times New Roman" w:cs="Times New Roman"/>
          <w:sz w:val="24"/>
          <w:szCs w:val="24"/>
        </w:rPr>
        <w:t>Tv</w:t>
      </w:r>
      <w:proofErr w:type="spellEnd"/>
      <w:r>
        <w:rPr>
          <w:rFonts w:ascii="Times New Roman" w:hAnsi="Times New Roman" w:cs="Times New Roman"/>
          <w:sz w:val="24"/>
          <w:szCs w:val="24"/>
        </w:rPr>
        <w:t>.  V </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 je členom správnej rady od roku 1995.</w:t>
      </w:r>
    </w:p>
    <w:p w:rsidR="00C7449B" w:rsidRPr="00A248EB" w:rsidRDefault="00C7449B" w:rsidP="00C7449B">
      <w:pPr>
        <w:spacing w:line="360" w:lineRule="auto"/>
        <w:jc w:val="both"/>
      </w:pPr>
      <w:proofErr w:type="spellStart"/>
      <w:r>
        <w:rPr>
          <w:rFonts w:ascii="Times New Roman" w:hAnsi="Times New Roman" w:cs="Times New Roman"/>
          <w:b/>
          <w:sz w:val="24"/>
          <w:szCs w:val="24"/>
        </w:rPr>
        <w:t>Gyeneš</w:t>
      </w:r>
      <w:proofErr w:type="spellEnd"/>
      <w:r>
        <w:rPr>
          <w:rFonts w:ascii="Times New Roman" w:hAnsi="Times New Roman" w:cs="Times New Roman"/>
          <w:b/>
          <w:sz w:val="24"/>
          <w:szCs w:val="24"/>
        </w:rPr>
        <w:t xml:space="preserve"> Július – </w:t>
      </w:r>
      <w:r>
        <w:rPr>
          <w:rFonts w:ascii="Times New Roman" w:hAnsi="Times New Roman" w:cs="Times New Roman"/>
          <w:sz w:val="24"/>
          <w:szCs w:val="24"/>
        </w:rPr>
        <w:t>člen správnej rady od roku 2018, bytom Prievidza, konateľ spoločnosti</w:t>
      </w:r>
      <w:r>
        <w:t xml:space="preserve">    </w:t>
      </w:r>
      <w:hyperlink r:id="rId10" w:history="1">
        <w:r>
          <w:rPr>
            <w:rStyle w:val="Hypertextovprepojenie"/>
            <w:rFonts w:cs="Tahoma"/>
            <w:color w:val="auto"/>
            <w:sz w:val="24"/>
            <w:szCs w:val="24"/>
            <w:u w:val="none"/>
            <w:shd w:val="clear" w:color="auto" w:fill="FFFFFF"/>
          </w:rPr>
          <w:t xml:space="preserve">GKV &amp; </w:t>
        </w:r>
        <w:proofErr w:type="spellStart"/>
        <w:r>
          <w:rPr>
            <w:rStyle w:val="Hypertextovprepojenie"/>
            <w:rFonts w:cs="Tahoma"/>
            <w:color w:val="auto"/>
            <w:sz w:val="24"/>
            <w:szCs w:val="24"/>
            <w:u w:val="none"/>
            <w:shd w:val="clear" w:color="auto" w:fill="FFFFFF"/>
          </w:rPr>
          <w:t>Ac</w:t>
        </w:r>
        <w:proofErr w:type="spellEnd"/>
        <w:r>
          <w:rPr>
            <w:rStyle w:val="Hypertextovprepojenie"/>
            <w:rFonts w:cs="Tahoma"/>
            <w:color w:val="auto"/>
            <w:sz w:val="24"/>
            <w:szCs w:val="24"/>
            <w:u w:val="none"/>
            <w:shd w:val="clear" w:color="auto" w:fill="FFFFFF"/>
          </w:rPr>
          <w:t>, spol. s r.o.</w:t>
        </w:r>
      </w:hyperlink>
    </w:p>
    <w:p w:rsidR="00C7449B" w:rsidRDefault="00C7449B" w:rsidP="00C7449B">
      <w:pPr>
        <w:spacing w:line="360" w:lineRule="auto"/>
        <w:jc w:val="center"/>
      </w:pPr>
      <w:r>
        <w:rPr>
          <w:rFonts w:ascii="Times New Roman" w:hAnsi="Times New Roman" w:cs="Aharoni"/>
          <w:b/>
          <w:i/>
          <w:sz w:val="32"/>
          <w:szCs w:val="32"/>
        </w:rPr>
        <w:t>2. Riaditeľ</w:t>
      </w:r>
    </w:p>
    <w:p w:rsidR="00C7449B" w:rsidRDefault="00C7449B" w:rsidP="00C7449B">
      <w:pPr>
        <w:spacing w:line="360" w:lineRule="auto"/>
        <w:jc w:val="both"/>
      </w:pPr>
      <w:proofErr w:type="spellStart"/>
      <w:r>
        <w:rPr>
          <w:rFonts w:ascii="Times New Roman" w:hAnsi="Times New Roman" w:cs="Times New Roman"/>
          <w:b/>
          <w:sz w:val="24"/>
          <w:szCs w:val="24"/>
        </w:rPr>
        <w:t>Lúdiková</w:t>
      </w:r>
      <w:proofErr w:type="spellEnd"/>
      <w:r>
        <w:rPr>
          <w:rFonts w:ascii="Times New Roman" w:hAnsi="Times New Roman" w:cs="Times New Roman"/>
          <w:b/>
          <w:sz w:val="24"/>
          <w:szCs w:val="24"/>
        </w:rPr>
        <w:t xml:space="preserve"> Lenka, Mgr.</w:t>
      </w:r>
      <w:r>
        <w:rPr>
          <w:rFonts w:ascii="Times New Roman" w:hAnsi="Times New Roman" w:cs="Times New Roman"/>
          <w:b/>
          <w:sz w:val="28"/>
          <w:szCs w:val="28"/>
        </w:rPr>
        <w:t xml:space="preserve"> – </w:t>
      </w:r>
      <w:r>
        <w:rPr>
          <w:rFonts w:ascii="Times New Roman" w:hAnsi="Times New Roman" w:cs="Times New Roman"/>
          <w:sz w:val="24"/>
          <w:szCs w:val="24"/>
        </w:rPr>
        <w:t>štatutár  neziskovej organizácie,  narodená v roku 1981, bytom v Bojniciach, okres Prievidza, vzdelanie vysokoškolské 2. stupňa – odbor pedagogika mentálne postihnutých. V </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 pracuje od roku 2009. Od 1. 3. 2017 zodpovedná pracovníčka pre poskytovanie sociálnej služby včasnej intervencie. Od 01.04.2018 riaditeľka DSS NOVÝ DOMOV Prievidza.</w:t>
      </w:r>
    </w:p>
    <w:p w:rsidR="00C7449B" w:rsidRDefault="00C7449B" w:rsidP="00C7449B">
      <w:pPr>
        <w:spacing w:line="360" w:lineRule="auto"/>
        <w:ind w:left="360"/>
        <w:jc w:val="center"/>
      </w:pPr>
      <w:r>
        <w:rPr>
          <w:rFonts w:ascii="Times New Roman" w:hAnsi="Times New Roman" w:cs="Times New Roman"/>
          <w:b/>
          <w:sz w:val="24"/>
          <w:szCs w:val="24"/>
        </w:rPr>
        <w:t>DOZORNÁ RADA  (3- členná):</w:t>
      </w:r>
    </w:p>
    <w:p w:rsidR="00C7449B" w:rsidRDefault="00C7449B" w:rsidP="00C7449B">
      <w:pPr>
        <w:spacing w:line="360" w:lineRule="auto"/>
        <w:jc w:val="both"/>
      </w:pPr>
      <w:r>
        <w:rPr>
          <w:rFonts w:ascii="Times New Roman" w:hAnsi="Times New Roman" w:cs="Times New Roman"/>
          <w:b/>
          <w:sz w:val="24"/>
          <w:szCs w:val="24"/>
        </w:rPr>
        <w:t xml:space="preserve"> Havranová Zuzana, Bc.</w:t>
      </w:r>
      <w:r>
        <w:rPr>
          <w:rFonts w:ascii="Times New Roman" w:hAnsi="Times New Roman" w:cs="Times New Roman"/>
          <w:sz w:val="24"/>
          <w:szCs w:val="24"/>
        </w:rPr>
        <w:t xml:space="preserve"> narodená v roku 1965, bytom v Bojniciach, okres Prievidza, vzdelanie vysokoškolské 1. stupňa odbor ekonomika. V </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  pôsobí od roku 1996.</w:t>
      </w:r>
    </w:p>
    <w:p w:rsidR="00C7449B" w:rsidRDefault="00C7449B" w:rsidP="00C7449B">
      <w:pPr>
        <w:spacing w:line="360" w:lineRule="auto"/>
        <w:jc w:val="both"/>
      </w:pPr>
      <w:proofErr w:type="spellStart"/>
      <w:r>
        <w:rPr>
          <w:rFonts w:ascii="Times New Roman" w:hAnsi="Times New Roman" w:cs="Times New Roman"/>
          <w:b/>
          <w:sz w:val="24"/>
          <w:szCs w:val="24"/>
        </w:rPr>
        <w:t>Orlíková</w:t>
      </w:r>
      <w:proofErr w:type="spellEnd"/>
      <w:r>
        <w:rPr>
          <w:rFonts w:ascii="Times New Roman" w:hAnsi="Times New Roman" w:cs="Times New Roman"/>
          <w:b/>
          <w:sz w:val="24"/>
          <w:szCs w:val="24"/>
        </w:rPr>
        <w:t xml:space="preserve"> Dagmar Ing.</w:t>
      </w:r>
      <w:r>
        <w:rPr>
          <w:rFonts w:ascii="Times New Roman" w:hAnsi="Times New Roman" w:cs="Times New Roman"/>
          <w:sz w:val="24"/>
          <w:szCs w:val="24"/>
        </w:rPr>
        <w:t xml:space="preserve"> –  bytom Zemianske Kostoľany, okres Prievidza, vzdelanie vysokoškolské 2. stupňa,. V </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 pôsobí od roku 2010</w:t>
      </w:r>
    </w:p>
    <w:p w:rsidR="00C7449B" w:rsidRDefault="00C7449B" w:rsidP="00C7449B">
      <w:pPr>
        <w:spacing w:line="360" w:lineRule="auto"/>
        <w:jc w:val="both"/>
      </w:pPr>
      <w:proofErr w:type="spellStart"/>
      <w:r>
        <w:rPr>
          <w:rFonts w:ascii="Times New Roman" w:hAnsi="Times New Roman" w:cs="Times New Roman"/>
          <w:b/>
          <w:sz w:val="24"/>
          <w:szCs w:val="24"/>
        </w:rPr>
        <w:lastRenderedPageBreak/>
        <w:t>Gebrlínová</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Daša</w:t>
      </w:r>
      <w:proofErr w:type="spellEnd"/>
      <w:r>
        <w:rPr>
          <w:rFonts w:ascii="Times New Roman" w:hAnsi="Times New Roman" w:cs="Times New Roman"/>
          <w:b/>
          <w:sz w:val="24"/>
          <w:szCs w:val="24"/>
        </w:rPr>
        <w:t>, Bc.</w:t>
      </w:r>
      <w:r>
        <w:rPr>
          <w:rFonts w:ascii="Times New Roman" w:hAnsi="Times New Roman" w:cs="Times New Roman"/>
          <w:sz w:val="24"/>
          <w:szCs w:val="24"/>
        </w:rPr>
        <w:t xml:space="preserve"> – narodená v roku 1978 , bytom Poruba, okres Prievidza, vzdelanie vysokoškolské 1. st. odbor špeciálna pedagogika v špecializácií pedagogika mentálne postihnutých. V </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 pracuje od roku 2012.</w:t>
      </w:r>
    </w:p>
    <w:p w:rsidR="00C7449B" w:rsidRDefault="00C7449B" w:rsidP="00C7449B">
      <w:pPr>
        <w:jc w:val="both"/>
      </w:pPr>
      <w:r>
        <w:rPr>
          <w:sz w:val="24"/>
          <w:szCs w:val="24"/>
        </w:rPr>
        <w:t>Poskytovateľ sociálnej služby poskytuje relevantné, hodnoverné informácie o činnosti a hospodárení v zariadení prostredníctvom vypracovanej výročnej správy, ktorá je zverejnená na webovej stránke.</w:t>
      </w:r>
    </w:p>
    <w:p w:rsidR="00C7449B" w:rsidRDefault="00C7449B" w:rsidP="00C7449B">
      <w:pPr>
        <w:jc w:val="both"/>
      </w:pPr>
      <w:r>
        <w:rPr>
          <w:sz w:val="24"/>
          <w:szCs w:val="24"/>
        </w:rPr>
        <w:t>V záujme zvyšovania kvality sociálnych služieb poskytovateľ vytvára podmienky na rozvoj ďalšieho vzdelávania zamestnancov a zvyšovania ich odbornej spôsobilosti.</w:t>
      </w: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Pr="00B47535" w:rsidRDefault="00C7449B" w:rsidP="00C7449B">
      <w:pPr>
        <w:spacing w:line="360" w:lineRule="auto"/>
        <w:jc w:val="both"/>
        <w:rPr>
          <w:rFonts w:ascii="Times New Roman" w:hAnsi="Times New Roman"/>
          <w:b/>
          <w:sz w:val="28"/>
          <w:szCs w:val="28"/>
        </w:rPr>
      </w:pPr>
      <w:r w:rsidRPr="00B47535">
        <w:rPr>
          <w:rFonts w:ascii="Times New Roman" w:hAnsi="Times New Roman"/>
          <w:b/>
          <w:sz w:val="28"/>
          <w:szCs w:val="28"/>
        </w:rPr>
        <w:lastRenderedPageBreak/>
        <w:t xml:space="preserve">Sídlo organizácie : </w:t>
      </w:r>
    </w:p>
    <w:p w:rsidR="00C7449B" w:rsidRPr="00B47535" w:rsidRDefault="00C7449B" w:rsidP="00C7449B">
      <w:pPr>
        <w:spacing w:line="360" w:lineRule="auto"/>
        <w:jc w:val="both"/>
        <w:rPr>
          <w:rFonts w:ascii="Times New Roman" w:hAnsi="Times New Roman"/>
          <w:sz w:val="24"/>
          <w:szCs w:val="24"/>
        </w:rPr>
      </w:pPr>
      <w:r w:rsidRPr="00B47535">
        <w:rPr>
          <w:rFonts w:ascii="Times New Roman" w:hAnsi="Times New Roman"/>
          <w:sz w:val="24"/>
          <w:szCs w:val="24"/>
        </w:rPr>
        <w:t xml:space="preserve">Sídlo neziskovej organizácie Nový domov je v objekte Domova sociálnych služieb v Prievidzi, </w:t>
      </w:r>
      <w:r>
        <w:rPr>
          <w:rFonts w:ascii="Times New Roman" w:hAnsi="Times New Roman"/>
          <w:sz w:val="24"/>
          <w:szCs w:val="24"/>
        </w:rPr>
        <w:t>u</w:t>
      </w:r>
      <w:r w:rsidRPr="00B47535">
        <w:rPr>
          <w:rFonts w:ascii="Times New Roman" w:hAnsi="Times New Roman"/>
          <w:sz w:val="24"/>
          <w:szCs w:val="24"/>
        </w:rPr>
        <w:t>lica K.</w:t>
      </w:r>
      <w:r>
        <w:rPr>
          <w:rFonts w:ascii="Times New Roman" w:hAnsi="Times New Roman"/>
          <w:sz w:val="24"/>
          <w:szCs w:val="24"/>
        </w:rPr>
        <w:t xml:space="preserve"> </w:t>
      </w:r>
      <w:r w:rsidRPr="00B47535">
        <w:rPr>
          <w:rFonts w:ascii="Times New Roman" w:hAnsi="Times New Roman"/>
          <w:sz w:val="24"/>
          <w:szCs w:val="24"/>
        </w:rPr>
        <w:t xml:space="preserve">Kuzmányho 35. </w:t>
      </w:r>
    </w:p>
    <w:p w:rsidR="00C7449B" w:rsidRPr="00B47535" w:rsidRDefault="00C7449B" w:rsidP="00C7449B">
      <w:pPr>
        <w:spacing w:line="360" w:lineRule="auto"/>
        <w:jc w:val="both"/>
        <w:rPr>
          <w:rFonts w:ascii="Times New Roman" w:hAnsi="Times New Roman"/>
          <w:sz w:val="24"/>
          <w:szCs w:val="24"/>
        </w:rPr>
      </w:pPr>
      <w:r w:rsidRPr="00B47535">
        <w:rPr>
          <w:rFonts w:ascii="Times New Roman" w:hAnsi="Times New Roman"/>
          <w:b/>
          <w:sz w:val="24"/>
          <w:szCs w:val="24"/>
        </w:rPr>
        <w:t>Kontakty</w:t>
      </w:r>
      <w:r w:rsidRPr="00B47535">
        <w:rPr>
          <w:rFonts w:ascii="Times New Roman" w:hAnsi="Times New Roman"/>
          <w:sz w:val="24"/>
          <w:szCs w:val="24"/>
        </w:rPr>
        <w:t xml:space="preserve"> : tel. 046/5406752</w:t>
      </w:r>
      <w:r>
        <w:rPr>
          <w:rFonts w:ascii="Times New Roman" w:hAnsi="Times New Roman"/>
          <w:sz w:val="24"/>
          <w:szCs w:val="24"/>
        </w:rPr>
        <w:t>, 0907 572 375</w:t>
      </w:r>
    </w:p>
    <w:p w:rsidR="00C7449B" w:rsidRPr="00B47535" w:rsidRDefault="00C7449B" w:rsidP="00C7449B">
      <w:pPr>
        <w:spacing w:line="360" w:lineRule="auto"/>
        <w:jc w:val="both"/>
        <w:rPr>
          <w:rFonts w:ascii="Times New Roman" w:hAnsi="Times New Roman"/>
          <w:sz w:val="24"/>
          <w:szCs w:val="24"/>
        </w:rPr>
      </w:pPr>
      <w:r>
        <w:rPr>
          <w:rFonts w:ascii="Times New Roman" w:hAnsi="Times New Roman"/>
          <w:b/>
          <w:sz w:val="24"/>
          <w:szCs w:val="24"/>
        </w:rPr>
        <w:t xml:space="preserve"> e-mail : </w:t>
      </w:r>
      <w:proofErr w:type="spellStart"/>
      <w:r>
        <w:rPr>
          <w:rFonts w:ascii="Times New Roman" w:hAnsi="Times New Roman"/>
          <w:b/>
          <w:sz w:val="24"/>
          <w:szCs w:val="24"/>
        </w:rPr>
        <w:t>info</w:t>
      </w:r>
      <w:proofErr w:type="spellEnd"/>
      <w:r>
        <w:rPr>
          <w:rFonts w:ascii="Times New Roman" w:hAnsi="Times New Roman"/>
          <w:b/>
          <w:sz w:val="24"/>
          <w:szCs w:val="24"/>
        </w:rPr>
        <w:t>@ novy-domov.com</w:t>
      </w:r>
      <w:r w:rsidRPr="00B47535">
        <w:rPr>
          <w:rFonts w:ascii="Times New Roman" w:hAnsi="Times New Roman"/>
          <w:b/>
          <w:sz w:val="24"/>
          <w:szCs w:val="24"/>
        </w:rPr>
        <w:t xml:space="preserve">  </w:t>
      </w:r>
    </w:p>
    <w:p w:rsidR="00C7449B" w:rsidRDefault="00C7449B" w:rsidP="00C7449B">
      <w:pPr>
        <w:spacing w:line="360" w:lineRule="auto"/>
        <w:jc w:val="both"/>
        <w:rPr>
          <w:rFonts w:ascii="Times New Roman" w:hAnsi="Times New Roman"/>
        </w:rPr>
      </w:pPr>
      <w:r w:rsidRPr="00B47535">
        <w:rPr>
          <w:rFonts w:ascii="Times New Roman" w:hAnsi="Times New Roman"/>
          <w:b/>
          <w:sz w:val="24"/>
          <w:szCs w:val="24"/>
        </w:rPr>
        <w:t xml:space="preserve">webová stránka </w:t>
      </w:r>
      <w:proofErr w:type="spellStart"/>
      <w:r w:rsidRPr="00B47535">
        <w:rPr>
          <w:rFonts w:ascii="Times New Roman" w:hAnsi="Times New Roman"/>
          <w:b/>
          <w:sz w:val="24"/>
          <w:szCs w:val="24"/>
        </w:rPr>
        <w:t>n.o</w:t>
      </w:r>
      <w:proofErr w:type="spellEnd"/>
      <w:r w:rsidRPr="00B47535">
        <w:rPr>
          <w:rFonts w:ascii="Times New Roman" w:hAnsi="Times New Roman"/>
          <w:b/>
          <w:sz w:val="24"/>
          <w:szCs w:val="24"/>
        </w:rPr>
        <w:t>.:</w:t>
      </w:r>
      <w:r w:rsidRPr="00B47535">
        <w:rPr>
          <w:rFonts w:ascii="Times New Roman" w:hAnsi="Times New Roman"/>
          <w:sz w:val="24"/>
          <w:szCs w:val="24"/>
        </w:rPr>
        <w:t xml:space="preserve">   </w:t>
      </w:r>
      <w:hyperlink r:id="rId11" w:history="1">
        <w:r w:rsidRPr="00910942">
          <w:rPr>
            <w:rStyle w:val="Hypertextovprepojenie"/>
            <w:rFonts w:ascii="Times New Roman" w:hAnsi="Times New Roman"/>
            <w:sz w:val="24"/>
            <w:szCs w:val="24"/>
          </w:rPr>
          <w:t>www.novy-domov.com</w:t>
        </w:r>
      </w:hyperlink>
      <w:r>
        <w:rPr>
          <w:rFonts w:ascii="Times New Roman" w:hAnsi="Times New Roman"/>
          <w:sz w:val="24"/>
          <w:szCs w:val="24"/>
        </w:rPr>
        <w:t xml:space="preserve"> </w:t>
      </w:r>
    </w:p>
    <w:p w:rsidR="00C7449B" w:rsidRDefault="00C7449B" w:rsidP="00C7449B">
      <w:pPr>
        <w:spacing w:line="360" w:lineRule="auto"/>
        <w:jc w:val="both"/>
        <w:rPr>
          <w:rFonts w:ascii="Times New Roman" w:hAnsi="Times New Roman"/>
        </w:rPr>
      </w:pPr>
    </w:p>
    <w:p w:rsidR="00C7449B" w:rsidRPr="00207C0B" w:rsidRDefault="003030CF" w:rsidP="00C7449B">
      <w:pPr>
        <w:spacing w:line="360" w:lineRule="auto"/>
        <w:jc w:val="both"/>
        <w:rPr>
          <w:rFonts w:ascii="Times New Roman" w:hAnsi="Times New Roman"/>
        </w:rPr>
      </w:pPr>
      <w:r w:rsidRPr="00EB0664">
        <w:rPr>
          <w:rFonts w:ascii="Times New Roman" w:hAnsi="Times New Roman"/>
          <w:noProof/>
          <w:sz w:val="24"/>
          <w:szCs w:val="24"/>
          <w:lang w:eastAsia="sk-SK" w:bidi="ar-SA"/>
        </w:rPr>
        <w:drawing>
          <wp:inline distT="0" distB="0" distL="0" distR="0">
            <wp:extent cx="2451100" cy="1854200"/>
            <wp:effectExtent l="0" t="0" r="0" b="0"/>
            <wp:docPr id="5" name="Obrázok 3" descr="IMG_20180420_1018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rázok 3" descr="IMG_20180420_101850"/>
                    <pic:cNvPicPr>
                      <a:picLocks/>
                    </pic:cNvPicPr>
                  </pic:nvPicPr>
                  <pic:blipFill>
                    <a:blip r:embed="rId12"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451100" cy="1854200"/>
                    </a:xfrm>
                    <a:prstGeom prst="rect">
                      <a:avLst/>
                    </a:prstGeom>
                    <a:noFill/>
                    <a:ln>
                      <a:noFill/>
                    </a:ln>
                  </pic:spPr>
                </pic:pic>
              </a:graphicData>
            </a:graphic>
          </wp:inline>
        </w:drawing>
      </w:r>
      <w:r w:rsidR="00C7449B">
        <w:rPr>
          <w:rFonts w:ascii="Times New Roman" w:hAnsi="Times New Roman"/>
        </w:rPr>
        <w:t xml:space="preserve">               </w:t>
      </w:r>
      <w:r w:rsidRPr="00EB0664">
        <w:rPr>
          <w:rFonts w:ascii="Times New Roman" w:hAnsi="Times New Roman"/>
          <w:noProof/>
          <w:sz w:val="24"/>
          <w:szCs w:val="24"/>
          <w:lang w:eastAsia="sk-SK" w:bidi="ar-SA"/>
        </w:rPr>
        <w:drawing>
          <wp:inline distT="0" distB="0" distL="0" distR="0">
            <wp:extent cx="2667000" cy="2006600"/>
            <wp:effectExtent l="0" t="0" r="0" b="0"/>
            <wp:docPr id="4" name="Obrázok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rázok 4"/>
                    <pic:cNvPicPr>
                      <a:picLocks/>
                    </pic:cNvPicPr>
                  </pic:nvPicPr>
                  <pic:blipFill>
                    <a:blip r:embed="rId13"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667000" cy="2006600"/>
                    </a:xfrm>
                    <a:prstGeom prst="rect">
                      <a:avLst/>
                    </a:prstGeom>
                    <a:noFill/>
                    <a:ln>
                      <a:noFill/>
                    </a:ln>
                  </pic:spPr>
                </pic:pic>
              </a:graphicData>
            </a:graphic>
          </wp:inline>
        </w:drawing>
      </w:r>
    </w:p>
    <w:p w:rsidR="00C7449B" w:rsidRPr="00B47535" w:rsidRDefault="00C7449B" w:rsidP="00C7449B">
      <w:pPr>
        <w:rPr>
          <w:rFonts w:ascii="Times New Roman" w:hAnsi="Times New Roman"/>
          <w:sz w:val="24"/>
          <w:szCs w:val="24"/>
        </w:rPr>
      </w:pPr>
      <w:r w:rsidRPr="00B47535">
        <w:rPr>
          <w:rFonts w:ascii="Times New Roman" w:hAnsi="Times New Roman"/>
        </w:rPr>
        <w:t xml:space="preserve">                                                                         </w:t>
      </w:r>
    </w:p>
    <w:p w:rsidR="00C7449B" w:rsidRPr="00B47535" w:rsidRDefault="00C7449B" w:rsidP="00C7449B">
      <w:pPr>
        <w:rPr>
          <w:rFonts w:ascii="Times New Roman" w:hAnsi="Times New Roman"/>
          <w:sz w:val="24"/>
          <w:szCs w:val="24"/>
        </w:rPr>
      </w:pPr>
      <w:r w:rsidRPr="00B47535">
        <w:rPr>
          <w:rFonts w:ascii="Times New Roman" w:hAnsi="Times New Roman"/>
          <w:sz w:val="24"/>
          <w:szCs w:val="24"/>
        </w:rPr>
        <w:t xml:space="preserve"> </w:t>
      </w:r>
    </w:p>
    <w:p w:rsidR="00C7449B" w:rsidRPr="00B47535" w:rsidRDefault="00C7449B" w:rsidP="00C7449B">
      <w:pPr>
        <w:rPr>
          <w:rFonts w:ascii="Times New Roman" w:hAnsi="Times New Roman"/>
          <w:sz w:val="24"/>
          <w:szCs w:val="24"/>
        </w:rPr>
      </w:pPr>
    </w:p>
    <w:p w:rsidR="00C7449B" w:rsidRPr="00B47535" w:rsidRDefault="00C7449B" w:rsidP="00C7449B">
      <w:pPr>
        <w:rPr>
          <w:rFonts w:ascii="Times New Roman" w:hAnsi="Times New Roman"/>
          <w:sz w:val="24"/>
          <w:szCs w:val="24"/>
        </w:rPr>
      </w:pPr>
    </w:p>
    <w:p w:rsidR="00C7449B" w:rsidRPr="00B47535" w:rsidRDefault="00C7449B" w:rsidP="00C7449B">
      <w:pPr>
        <w:rPr>
          <w:rFonts w:ascii="Times New Roman" w:hAnsi="Times New Roman"/>
          <w:sz w:val="24"/>
          <w:szCs w:val="24"/>
        </w:rPr>
      </w:pPr>
    </w:p>
    <w:p w:rsidR="00C7449B" w:rsidRPr="00B47535" w:rsidRDefault="00C7449B" w:rsidP="00C7449B">
      <w:pPr>
        <w:rPr>
          <w:rFonts w:ascii="Times New Roman" w:hAnsi="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C7449B" w:rsidRDefault="00C7449B" w:rsidP="00C7449B">
      <w:pPr>
        <w:spacing w:line="360" w:lineRule="auto"/>
        <w:jc w:val="both"/>
        <w:rPr>
          <w:rFonts w:ascii="Times New Roman" w:hAnsi="Times New Roman" w:cs="Times New Roman"/>
          <w:sz w:val="24"/>
          <w:szCs w:val="24"/>
        </w:rPr>
      </w:pPr>
    </w:p>
    <w:p w:rsidR="00B51F12" w:rsidRDefault="00B51F12">
      <w:pPr>
        <w:spacing w:after="120"/>
        <w:jc w:val="center"/>
      </w:pPr>
      <w:r>
        <w:rPr>
          <w:b/>
          <w:color w:val="1F497D"/>
          <w:sz w:val="36"/>
          <w:szCs w:val="36"/>
        </w:rPr>
        <w:lastRenderedPageBreak/>
        <w:t>História zariadenia</w:t>
      </w:r>
    </w:p>
    <w:p w:rsidR="00B51F12" w:rsidRDefault="00B51F12">
      <w:pPr>
        <w:spacing w:line="360" w:lineRule="auto"/>
        <w:jc w:val="both"/>
      </w:pPr>
      <w:r>
        <w:rPr>
          <w:sz w:val="24"/>
          <w:szCs w:val="24"/>
        </w:rPr>
        <w:tab/>
        <w:t xml:space="preserve">Na základe požiadaviek  a iniciatívy rodičov detí so zdravotným postihnutím bola v roku 1994 založená Nadácia Nový domov.  Približne v priebehu roka za podpory dobrovoľníkov (najmä rodičov týchto detí) a sponzorov sa podarilo v prenajatých priestoroch v objekte bývalej materskej škôlky na ul. </w:t>
      </w:r>
      <w:proofErr w:type="spellStart"/>
      <w:r>
        <w:rPr>
          <w:sz w:val="24"/>
          <w:szCs w:val="24"/>
        </w:rPr>
        <w:t>Enegetikov</w:t>
      </w:r>
      <w:proofErr w:type="spellEnd"/>
      <w:r>
        <w:rPr>
          <w:sz w:val="24"/>
          <w:szCs w:val="24"/>
        </w:rPr>
        <w:t xml:space="preserve"> 1  v Prievidzi zriadiť zariadenie pre deti a mládež s mentálnym a telesným postihnutím s denným a týždenným pobytom, ktoré bolo otvorené 03.04.1995. V tom čase zariadenie navštevovalo 16 detí. Išlo o zariadenie ,,rozličného typu“, ktoré bolo v tomto období veľkým prínosom pre rodiny s deťmi so ZP v rámci mesta aj regiónu.  Otvoreniu tohto zariadenia predchádzala rozsiahla rekonštrukcia budovy. V roku 1997 sa Nadácia Nový domov pretransformovala na neziskovú organizáciu NOVÝ DOMOV (Registrovaná na Krajskom úrade v Trenčíne – odbor všeobecnej vnútornej správy pod reg. číslom OVVS/NO-1/97-NO). </w:t>
      </w:r>
    </w:p>
    <w:p w:rsidR="00B51F12" w:rsidRDefault="00B51F12">
      <w:pPr>
        <w:spacing w:line="360" w:lineRule="auto"/>
        <w:jc w:val="both"/>
      </w:pPr>
      <w:r>
        <w:rPr>
          <w:sz w:val="24"/>
          <w:szCs w:val="24"/>
        </w:rPr>
        <w:t xml:space="preserve">Počas uplynulých rokov sa zariadenie zveľaďovalo, rozšírila sa kapacita miesť pre deti, mládež a dospelých na týždenný aj denný pobyt. </w:t>
      </w:r>
    </w:p>
    <w:p w:rsidR="00B51F12" w:rsidRDefault="00B51F12">
      <w:pPr>
        <w:spacing w:line="360" w:lineRule="auto"/>
        <w:jc w:val="both"/>
      </w:pPr>
      <w:r>
        <w:rPr>
          <w:sz w:val="24"/>
          <w:szCs w:val="24"/>
        </w:rPr>
        <w:t>V roku 2011 sa podarilo  neziskovej organizácií kúpiť budovu do osobného vlastníctva aj s prislúchajúcim pozemkom, kde bolo vytvorené parkovisko pre zamestnancov a rodičov prijímateľov sociálnej služby. Zároveň bol upravený a skrášlený areál výsadbou okrasných drevín.</w:t>
      </w:r>
    </w:p>
    <w:p w:rsidR="00B51F12" w:rsidRDefault="00B51F12">
      <w:pPr>
        <w:spacing w:line="360" w:lineRule="auto"/>
        <w:jc w:val="both"/>
        <w:rPr>
          <w:sz w:val="24"/>
          <w:szCs w:val="24"/>
        </w:rPr>
      </w:pPr>
      <w:r>
        <w:rPr>
          <w:sz w:val="24"/>
          <w:szCs w:val="24"/>
        </w:rPr>
        <w:t>V roku 2013 bola zateplená časť budovy aj s novou fasádou.</w:t>
      </w:r>
    </w:p>
    <w:p w:rsidR="00743851" w:rsidRDefault="00743851">
      <w:pPr>
        <w:spacing w:line="360" w:lineRule="auto"/>
        <w:jc w:val="both"/>
        <w:rPr>
          <w:sz w:val="24"/>
          <w:szCs w:val="24"/>
        </w:rPr>
      </w:pPr>
      <w:r>
        <w:rPr>
          <w:sz w:val="24"/>
          <w:szCs w:val="24"/>
        </w:rPr>
        <w:t>Od apríla 2017 poskytujeme službu včasnej intervencie terénnou formou.</w:t>
      </w:r>
    </w:p>
    <w:p w:rsidR="00743851" w:rsidRDefault="00743851">
      <w:pPr>
        <w:spacing w:line="360" w:lineRule="auto"/>
        <w:jc w:val="both"/>
        <w:rPr>
          <w:sz w:val="24"/>
          <w:szCs w:val="24"/>
        </w:rPr>
      </w:pPr>
      <w:r>
        <w:rPr>
          <w:sz w:val="24"/>
          <w:szCs w:val="24"/>
        </w:rPr>
        <w:t xml:space="preserve">Rok 2019 sa investovalo do zvýšenia kvality bývania a užívania vnútorných priestorov zariadenia namontovaním exteriérového </w:t>
      </w:r>
      <w:proofErr w:type="spellStart"/>
      <w:r>
        <w:rPr>
          <w:sz w:val="24"/>
          <w:szCs w:val="24"/>
        </w:rPr>
        <w:t>žaluzia</w:t>
      </w:r>
      <w:proofErr w:type="spellEnd"/>
      <w:r>
        <w:rPr>
          <w:sz w:val="24"/>
          <w:szCs w:val="24"/>
        </w:rPr>
        <w:t xml:space="preserve"> v spoločenských miestnostiach. </w:t>
      </w:r>
    </w:p>
    <w:p w:rsidR="00743851" w:rsidRDefault="00743851">
      <w:pPr>
        <w:spacing w:line="360" w:lineRule="auto"/>
        <w:jc w:val="both"/>
        <w:rPr>
          <w:sz w:val="24"/>
          <w:szCs w:val="24"/>
        </w:rPr>
      </w:pPr>
      <w:r>
        <w:rPr>
          <w:sz w:val="24"/>
          <w:szCs w:val="24"/>
        </w:rPr>
        <w:t>Rok 2019 v areáli zariadenia sme vytvorili detské exteriérové ihrisko s </w:t>
      </w:r>
      <w:r w:rsidR="00A85EDA">
        <w:rPr>
          <w:sz w:val="24"/>
          <w:szCs w:val="24"/>
        </w:rPr>
        <w:t>hoj</w:t>
      </w:r>
      <w:r>
        <w:rPr>
          <w:sz w:val="24"/>
          <w:szCs w:val="24"/>
        </w:rPr>
        <w:t xml:space="preserve">dačkami, </w:t>
      </w:r>
      <w:proofErr w:type="spellStart"/>
      <w:r>
        <w:rPr>
          <w:sz w:val="24"/>
          <w:szCs w:val="24"/>
        </w:rPr>
        <w:t>šmýkalou</w:t>
      </w:r>
      <w:proofErr w:type="spellEnd"/>
      <w:r>
        <w:rPr>
          <w:sz w:val="24"/>
          <w:szCs w:val="24"/>
        </w:rPr>
        <w:t xml:space="preserve">, maľovanými aktivitami na asfaltovom ihrisku. </w:t>
      </w:r>
    </w:p>
    <w:p w:rsidR="00551875" w:rsidRDefault="00551875">
      <w:pPr>
        <w:spacing w:line="360" w:lineRule="auto"/>
        <w:jc w:val="both"/>
        <w:rPr>
          <w:sz w:val="24"/>
          <w:szCs w:val="24"/>
        </w:rPr>
      </w:pPr>
      <w:r>
        <w:rPr>
          <w:sz w:val="24"/>
          <w:szCs w:val="24"/>
        </w:rPr>
        <w:t xml:space="preserve">Každý rok sa zariadenie zveľaďuje a skrášľuje. </w:t>
      </w:r>
    </w:p>
    <w:p w:rsidR="00B51F12" w:rsidRDefault="00B51F12">
      <w:pPr>
        <w:jc w:val="both"/>
        <w:rPr>
          <w:sz w:val="24"/>
          <w:szCs w:val="24"/>
        </w:rPr>
      </w:pPr>
    </w:p>
    <w:p w:rsidR="00B51F12" w:rsidRPr="00743851" w:rsidRDefault="00B51F12">
      <w:pPr>
        <w:jc w:val="both"/>
        <w:rPr>
          <w:color w:val="0F243E"/>
          <w:sz w:val="24"/>
          <w:szCs w:val="24"/>
        </w:rPr>
      </w:pPr>
      <w:r>
        <w:rPr>
          <w:rFonts w:ascii="Times New Roman" w:hAnsi="Times New Roman" w:cs="Times New Roman"/>
          <w:sz w:val="24"/>
          <w:szCs w:val="24"/>
          <w:lang w:eastAsia="sk-SK" w:bidi="ar-SA"/>
        </w:rPr>
        <w:t xml:space="preserve">   </w:t>
      </w:r>
    </w:p>
    <w:p w:rsidR="00B51F12" w:rsidRDefault="00B51F12">
      <w:pPr>
        <w:spacing w:line="360" w:lineRule="auto"/>
        <w:jc w:val="center"/>
      </w:pPr>
      <w:r>
        <w:rPr>
          <w:rFonts w:ascii="Times New Roman" w:hAnsi="Times New Roman" w:cs="Times New Roman"/>
          <w:color w:val="1F497D"/>
          <w:sz w:val="36"/>
          <w:szCs w:val="36"/>
        </w:rPr>
        <w:lastRenderedPageBreak/>
        <w:t>Druhy poskytovaných služieb</w:t>
      </w:r>
    </w:p>
    <w:p w:rsidR="00B51F12" w:rsidRDefault="00B51F12">
      <w:pPr>
        <w:jc w:val="both"/>
      </w:pPr>
      <w:r>
        <w:rPr>
          <w:rFonts w:ascii="Times New Roman" w:hAnsi="Times New Roman" w:cs="Times New Roman"/>
          <w:color w:val="000000"/>
          <w:sz w:val="24"/>
          <w:szCs w:val="24"/>
        </w:rPr>
        <w:t xml:space="preserve">Domov sociálnych služieb poskytuje sociálne služby v zmysle zákona NR SR č. 4482008 </w:t>
      </w:r>
      <w:proofErr w:type="spellStart"/>
      <w:r>
        <w:rPr>
          <w:rFonts w:ascii="Times New Roman" w:hAnsi="Times New Roman" w:cs="Times New Roman"/>
          <w:color w:val="000000"/>
          <w:sz w:val="24"/>
          <w:szCs w:val="24"/>
        </w:rPr>
        <w:t>z.z</w:t>
      </w:r>
      <w:proofErr w:type="spellEnd"/>
      <w:r>
        <w:rPr>
          <w:rFonts w:ascii="Times New Roman" w:hAnsi="Times New Roman" w:cs="Times New Roman"/>
          <w:color w:val="000000"/>
          <w:sz w:val="24"/>
          <w:szCs w:val="24"/>
        </w:rPr>
        <w:t>. v znení neskorších predpisov.</w:t>
      </w:r>
    </w:p>
    <w:p w:rsidR="00B51F12" w:rsidRDefault="00B51F12">
      <w:pPr>
        <w:jc w:val="both"/>
      </w:pPr>
      <w:r>
        <w:rPr>
          <w:rFonts w:ascii="Times New Roman" w:hAnsi="Times New Roman" w:cs="Times New Roman"/>
          <w:color w:val="000000"/>
          <w:sz w:val="24"/>
          <w:szCs w:val="24"/>
        </w:rPr>
        <w:t xml:space="preserve">Domov sociálnych služieb NOVÝ DOMOV je právnickou osobou zriadenou neziskovou organizáciou za účelom </w:t>
      </w:r>
      <w:r>
        <w:rPr>
          <w:rFonts w:ascii="Times New Roman" w:hAnsi="Times New Roman" w:cs="Times New Roman"/>
          <w:sz w:val="24"/>
          <w:szCs w:val="24"/>
        </w:rPr>
        <w:t xml:space="preserve"> riešenia nepriaznivej sociálnej situácie z dôvodu ťažkého zdravotného postihnutia, alebo nepriaznivého zdravotného stavu fyzickej osoby  a sociálne služby na podporu rodiny s deťmi.</w:t>
      </w:r>
    </w:p>
    <w:p w:rsidR="00B51F12" w:rsidRDefault="00B51F12">
      <w:pPr>
        <w:jc w:val="both"/>
      </w:pPr>
      <w:r>
        <w:rPr>
          <w:rFonts w:ascii="Times New Roman" w:hAnsi="Times New Roman" w:cs="Times New Roman"/>
          <w:color w:val="1F497D"/>
          <w:sz w:val="24"/>
          <w:szCs w:val="24"/>
        </w:rPr>
        <w:t>Nezisková organizácia NOVÝ DOMOV zabezpečuje v rámci svojej činnosti úlohy:</w:t>
      </w:r>
    </w:p>
    <w:p w:rsidR="00B51F12" w:rsidRDefault="00B51F12">
      <w:pPr>
        <w:spacing w:line="360" w:lineRule="auto"/>
        <w:jc w:val="both"/>
      </w:pPr>
      <w:r>
        <w:rPr>
          <w:rFonts w:ascii="Times New Roman" w:hAnsi="Times New Roman" w:cs="Times New Roman"/>
          <w:b/>
          <w:sz w:val="24"/>
          <w:szCs w:val="24"/>
        </w:rPr>
        <w:t xml:space="preserve">1. Domov sociálnych služieb </w:t>
      </w:r>
      <w:r>
        <w:rPr>
          <w:rFonts w:ascii="Times New Roman" w:hAnsi="Times New Roman" w:cs="Times New Roman"/>
          <w:sz w:val="24"/>
          <w:szCs w:val="24"/>
        </w:rPr>
        <w:t xml:space="preserve">– poskytovanie soc. služieb je možné iba na základe rozhodnutia o odkázanosti na soc. službu v DSS, pričom stupeň odkázanosti na pomoc inej osoby je najmenej  V podľa prílohy č. 3 alebo nevidiaca alebo prakticky nevidiaca a jej stupeň odkázanosti je najmenej III podľa prílohy č. 3  Zákona č. 448/2008 </w:t>
      </w:r>
      <w:proofErr w:type="spellStart"/>
      <w:r>
        <w:rPr>
          <w:rFonts w:ascii="Times New Roman" w:hAnsi="Times New Roman" w:cs="Times New Roman"/>
          <w:sz w:val="24"/>
          <w:szCs w:val="24"/>
        </w:rPr>
        <w:t>z.z</w:t>
      </w:r>
      <w:proofErr w:type="spellEnd"/>
      <w:r>
        <w:rPr>
          <w:rFonts w:ascii="Times New Roman" w:hAnsi="Times New Roman" w:cs="Times New Roman"/>
          <w:sz w:val="24"/>
          <w:szCs w:val="24"/>
        </w:rPr>
        <w:t>.</w:t>
      </w:r>
    </w:p>
    <w:p w:rsidR="00B51F12" w:rsidRDefault="00B51F12">
      <w:pPr>
        <w:spacing w:line="360" w:lineRule="auto"/>
        <w:jc w:val="both"/>
      </w:pPr>
      <w:r>
        <w:rPr>
          <w:rFonts w:ascii="Times New Roman" w:hAnsi="Times New Roman" w:cs="Times New Roman"/>
          <w:sz w:val="24"/>
          <w:szCs w:val="24"/>
        </w:rPr>
        <w:t>V DSS sa</w:t>
      </w:r>
      <w:r>
        <w:rPr>
          <w:rFonts w:ascii="Times New Roman" w:hAnsi="Times New Roman" w:cs="Times New Roman"/>
          <w:b/>
          <w:sz w:val="24"/>
          <w:szCs w:val="24"/>
        </w:rPr>
        <w:t xml:space="preserve"> poskytuje</w:t>
      </w:r>
      <w:r>
        <w:rPr>
          <w:rFonts w:ascii="Times New Roman" w:hAnsi="Times New Roman" w:cs="Times New Roman"/>
          <w:sz w:val="24"/>
          <w:szCs w:val="24"/>
        </w:rPr>
        <w:t xml:space="preserve"> -  pomoc pri odkázanosti na pomoc inej fyzickej osoby, sociálne poradenstvo, sociálna rehabilitácia, ubytovanie, stravovanie, upratovanie, pranie, žehlenie a údržba bielizne, osobné vybavenie,</w:t>
      </w:r>
    </w:p>
    <w:p w:rsidR="00B51F12" w:rsidRDefault="00B51F12">
      <w:pPr>
        <w:spacing w:line="360" w:lineRule="auto"/>
        <w:jc w:val="both"/>
      </w:pPr>
      <w:r>
        <w:rPr>
          <w:rFonts w:ascii="Times New Roman" w:hAnsi="Times New Roman" w:cs="Times New Roman"/>
          <w:b/>
          <w:sz w:val="24"/>
          <w:szCs w:val="24"/>
        </w:rPr>
        <w:t>zabezpečuje</w:t>
      </w:r>
      <w:r>
        <w:rPr>
          <w:rFonts w:ascii="Times New Roman" w:hAnsi="Times New Roman" w:cs="Times New Roman"/>
          <w:sz w:val="24"/>
          <w:szCs w:val="24"/>
        </w:rPr>
        <w:t xml:space="preserve"> – ošetrovateľskú starostlivosť, pracovnú terapiu, záujmovú činnosť,</w:t>
      </w:r>
    </w:p>
    <w:p w:rsidR="00B51F12" w:rsidRDefault="00B51F12">
      <w:pPr>
        <w:spacing w:line="360" w:lineRule="auto"/>
        <w:jc w:val="both"/>
      </w:pPr>
      <w:r>
        <w:rPr>
          <w:rFonts w:ascii="Times New Roman" w:hAnsi="Times New Roman" w:cs="Times New Roman"/>
          <w:b/>
          <w:sz w:val="24"/>
          <w:szCs w:val="24"/>
        </w:rPr>
        <w:t>utvára podmienky na</w:t>
      </w:r>
      <w:r>
        <w:rPr>
          <w:rFonts w:ascii="Times New Roman" w:hAnsi="Times New Roman" w:cs="Times New Roman"/>
          <w:sz w:val="24"/>
          <w:szCs w:val="24"/>
        </w:rPr>
        <w:t xml:space="preserve"> – vzdelávanie ( vzdelávanie školopovinných detí je zabezpečené prostredníctvom špeciálneho pedagóga so Spojenej školy internátnej v Prievidzi v priestoroch DSS NOVÝ DOMOV).</w:t>
      </w:r>
    </w:p>
    <w:p w:rsidR="00B51F12" w:rsidRDefault="00B51F12">
      <w:pPr>
        <w:spacing w:line="360" w:lineRule="auto"/>
        <w:jc w:val="both"/>
      </w:pPr>
      <w:r>
        <w:rPr>
          <w:rFonts w:ascii="Times New Roman" w:hAnsi="Times New Roman" w:cs="Times New Roman"/>
          <w:sz w:val="24"/>
          <w:szCs w:val="24"/>
        </w:rPr>
        <w:t xml:space="preserve">DSS NOVÝ DOMOV poskytuje </w:t>
      </w:r>
      <w:r>
        <w:rPr>
          <w:rFonts w:ascii="Times New Roman" w:hAnsi="Times New Roman" w:cs="Times New Roman"/>
          <w:b/>
          <w:sz w:val="24"/>
          <w:szCs w:val="24"/>
        </w:rPr>
        <w:t>pobytovú a ambulantnú formu</w:t>
      </w:r>
      <w:r>
        <w:rPr>
          <w:rFonts w:ascii="Times New Roman" w:hAnsi="Times New Roman" w:cs="Times New Roman"/>
          <w:sz w:val="24"/>
          <w:szCs w:val="24"/>
        </w:rPr>
        <w:t xml:space="preserve"> sociálnej služby.</w:t>
      </w:r>
    </w:p>
    <w:p w:rsidR="00B51F12" w:rsidRDefault="00B35773">
      <w:pPr>
        <w:spacing w:line="360" w:lineRule="auto"/>
        <w:jc w:val="both"/>
      </w:pPr>
      <w:r>
        <w:rPr>
          <w:rFonts w:ascii="Times New Roman" w:hAnsi="Times New Roman" w:cs="Times New Roman"/>
          <w:sz w:val="24"/>
          <w:szCs w:val="24"/>
        </w:rPr>
        <w:t xml:space="preserve">Kapacita miest </w:t>
      </w:r>
      <w:r w:rsidR="00B51F12">
        <w:rPr>
          <w:rFonts w:ascii="Times New Roman" w:hAnsi="Times New Roman" w:cs="Times New Roman"/>
          <w:sz w:val="24"/>
          <w:szCs w:val="24"/>
        </w:rPr>
        <w:t xml:space="preserve"> poskytovania sociálnych služieb v DSS je 25.</w:t>
      </w:r>
    </w:p>
    <w:p w:rsidR="00B51F12" w:rsidRDefault="00B51F12">
      <w:pPr>
        <w:spacing w:line="360" w:lineRule="auto"/>
        <w:jc w:val="both"/>
      </w:pPr>
      <w:r>
        <w:rPr>
          <w:rFonts w:ascii="Times New Roman" w:hAnsi="Times New Roman" w:cs="Times New Roman"/>
          <w:color w:val="1F497D"/>
          <w:sz w:val="24"/>
          <w:szCs w:val="24"/>
        </w:rPr>
        <w:t>Týždenný pobyt</w:t>
      </w:r>
      <w:r>
        <w:rPr>
          <w:rFonts w:ascii="Times New Roman" w:hAnsi="Times New Roman" w:cs="Times New Roman"/>
          <w:sz w:val="24"/>
          <w:szCs w:val="24"/>
        </w:rPr>
        <w:t xml:space="preserve"> – 14 prijímateľov sociálnej služby</w:t>
      </w:r>
    </w:p>
    <w:p w:rsidR="00B51F12" w:rsidRDefault="00B51F12">
      <w:pPr>
        <w:spacing w:line="360" w:lineRule="auto"/>
        <w:jc w:val="both"/>
      </w:pPr>
      <w:r>
        <w:rPr>
          <w:rFonts w:ascii="Times New Roman" w:hAnsi="Times New Roman" w:cs="Times New Roman"/>
          <w:color w:val="1F497D"/>
          <w:sz w:val="24"/>
          <w:szCs w:val="24"/>
        </w:rPr>
        <w:t>Denný pobyt</w:t>
      </w:r>
      <w:r>
        <w:rPr>
          <w:rFonts w:ascii="Times New Roman" w:hAnsi="Times New Roman" w:cs="Times New Roman"/>
          <w:sz w:val="24"/>
          <w:szCs w:val="24"/>
        </w:rPr>
        <w:t xml:space="preserve"> – 11 prijímateľov sociálnej služby</w:t>
      </w:r>
    </w:p>
    <w:p w:rsidR="00B51F12" w:rsidRDefault="00B51F12">
      <w:pPr>
        <w:spacing w:line="360" w:lineRule="auto"/>
        <w:jc w:val="both"/>
      </w:pPr>
      <w:r>
        <w:rPr>
          <w:rFonts w:ascii="Times New Roman" w:hAnsi="Times New Roman" w:cs="Times New Roman"/>
          <w:b/>
          <w:sz w:val="24"/>
          <w:szCs w:val="24"/>
        </w:rPr>
        <w:t xml:space="preserve">2. Služba včasnej intervencie - </w:t>
      </w:r>
      <w:r>
        <w:rPr>
          <w:rFonts w:ascii="Times New Roman" w:hAnsi="Times New Roman" w:cs="Times New Roman"/>
          <w:sz w:val="24"/>
          <w:szCs w:val="24"/>
        </w:rPr>
        <w:t xml:space="preserve"> sa poskytuje dieťaťu do siedmich rokov jeho veku, ak je jeho vývoj ohrozený z dôvodu zdravotného postihnutia a rodine tohto dieťaťa. V rámci služby včasnej intervencie sa</w:t>
      </w:r>
      <w:r>
        <w:rPr>
          <w:rFonts w:ascii="Times New Roman" w:hAnsi="Times New Roman" w:cs="Times New Roman"/>
          <w:b/>
          <w:sz w:val="24"/>
          <w:szCs w:val="24"/>
        </w:rPr>
        <w:t xml:space="preserve"> poskytuje</w:t>
      </w:r>
      <w:r>
        <w:rPr>
          <w:rFonts w:ascii="Times New Roman" w:hAnsi="Times New Roman" w:cs="Times New Roman"/>
          <w:sz w:val="24"/>
          <w:szCs w:val="24"/>
        </w:rPr>
        <w:t xml:space="preserve"> – špecializované sociálne poradenstvo a sociálna rehabilitácia. </w:t>
      </w:r>
      <w:r>
        <w:rPr>
          <w:rFonts w:ascii="Times New Roman" w:hAnsi="Times New Roman" w:cs="Times New Roman"/>
          <w:b/>
          <w:sz w:val="24"/>
          <w:szCs w:val="24"/>
        </w:rPr>
        <w:t xml:space="preserve">Vykonáva </w:t>
      </w:r>
      <w:r>
        <w:rPr>
          <w:rFonts w:ascii="Times New Roman" w:hAnsi="Times New Roman" w:cs="Times New Roman"/>
          <w:sz w:val="24"/>
          <w:szCs w:val="24"/>
        </w:rPr>
        <w:t xml:space="preserve">- stimuláciu komplexného vývinu dieťaťa so zdravotným postihnutí a preventívnu aktivitu. Vykonáva sa aj komunitná rehabilitácia. Nezisková organizácia </w:t>
      </w:r>
      <w:r>
        <w:rPr>
          <w:rFonts w:ascii="Times New Roman" w:hAnsi="Times New Roman" w:cs="Times New Roman"/>
          <w:sz w:val="24"/>
          <w:szCs w:val="24"/>
        </w:rPr>
        <w:lastRenderedPageBreak/>
        <w:t>NOVÝ DOMOV poskytuje službu včasnej intervencie od 01.03.2017 terénnou formou v prirodzenom prostredí dieťaťa.  V roku 2020 bola služba včasnej intervencie poskytovaná 20-tim rodinám s deťmi so zdravotným znevýhodnením a s oneskoreným vývinom.</w:t>
      </w:r>
    </w:p>
    <w:p w:rsidR="00B51F12" w:rsidRDefault="00B51F12">
      <w:pPr>
        <w:spacing w:line="360" w:lineRule="auto"/>
        <w:jc w:val="both"/>
        <w:rPr>
          <w:rFonts w:ascii="Times New Roman" w:hAnsi="Times New Roman" w:cs="Times New Roman"/>
          <w:sz w:val="24"/>
          <w:szCs w:val="24"/>
        </w:rPr>
      </w:pPr>
    </w:p>
    <w:p w:rsidR="00B51F12" w:rsidRPr="00A248EB" w:rsidRDefault="00B51F12" w:rsidP="00A248EB">
      <w:pPr>
        <w:spacing w:line="360" w:lineRule="auto"/>
        <w:jc w:val="center"/>
      </w:pPr>
      <w:r>
        <w:rPr>
          <w:rFonts w:ascii="Times New Roman" w:hAnsi="Times New Roman" w:cs="Times New Roman"/>
          <w:color w:val="1F497D"/>
          <w:sz w:val="36"/>
          <w:szCs w:val="36"/>
        </w:rPr>
        <w:t>Organizačná štruktúra</w:t>
      </w:r>
    </w:p>
    <w:p w:rsidR="00B51F12" w:rsidRDefault="00B51F12">
      <w:pPr>
        <w:spacing w:line="360" w:lineRule="auto"/>
        <w:jc w:val="both"/>
      </w:pPr>
      <w:r>
        <w:rPr>
          <w:rFonts w:ascii="Times New Roman" w:hAnsi="Times New Roman" w:cs="Times New Roman"/>
          <w:color w:val="1F497D"/>
          <w:sz w:val="24"/>
          <w:szCs w:val="24"/>
        </w:rPr>
        <w:t>Riaditeľ DSS</w:t>
      </w:r>
      <w:r>
        <w:rPr>
          <w:rFonts w:ascii="Times New Roman" w:hAnsi="Times New Roman" w:cs="Times New Roman"/>
          <w:sz w:val="24"/>
          <w:szCs w:val="24"/>
        </w:rPr>
        <w:t xml:space="preserve"> – je zároveň aj štatutárnym zástupcom neziskovej organizácie NOVÝ DOMOV, je volený správnou radou. Riadi, koordinuje a kontroluje činnosť zariadenia i prácu podriadených zamestnancov tak, aby sa plynulo zabezpečovala prevádzka a úlohy vyplývajúce z poskytovania sociálnych služieb.</w:t>
      </w:r>
    </w:p>
    <w:p w:rsidR="00B51F12" w:rsidRDefault="00B51F12">
      <w:pPr>
        <w:spacing w:line="360" w:lineRule="auto"/>
        <w:jc w:val="both"/>
      </w:pPr>
      <w:r>
        <w:rPr>
          <w:rFonts w:ascii="Times New Roman" w:hAnsi="Times New Roman" w:cs="Times New Roman"/>
          <w:color w:val="1F497D"/>
          <w:sz w:val="24"/>
          <w:szCs w:val="24"/>
        </w:rPr>
        <w:t>Úsek ekonomicko- prevádzkový</w:t>
      </w:r>
      <w:r>
        <w:rPr>
          <w:rFonts w:ascii="Times New Roman" w:hAnsi="Times New Roman" w:cs="Times New Roman"/>
          <w:sz w:val="24"/>
          <w:szCs w:val="24"/>
        </w:rPr>
        <w:t xml:space="preserve"> ( 5 zamestnancov) – zabezpečuje plynulú prevádzku zariadenia, spracováva účtovnú evidenciu a mzdovú agendu, zabezpečuje nákup materiálu jeho príjem a výdaj, stravovanie, pranie, upratovanie, prepravu služobným autom, údržbu a úpravu zariadenia  a jeho areálu ...</w:t>
      </w:r>
    </w:p>
    <w:p w:rsidR="00B51F12" w:rsidRDefault="00B51F12">
      <w:pPr>
        <w:spacing w:after="0" w:line="360" w:lineRule="auto"/>
        <w:jc w:val="both"/>
      </w:pPr>
      <w:r>
        <w:rPr>
          <w:rFonts w:ascii="Times New Roman" w:hAnsi="Times New Roman" w:cs="Times New Roman"/>
          <w:color w:val="1F497D"/>
          <w:sz w:val="24"/>
          <w:szCs w:val="24"/>
        </w:rPr>
        <w:t>Úsek sociálny, zdravotnícky a úsek výchovy</w:t>
      </w:r>
      <w:r w:rsidR="00A248EB">
        <w:rPr>
          <w:rFonts w:ascii="Times New Roman" w:hAnsi="Times New Roman" w:cs="Times New Roman"/>
          <w:sz w:val="24"/>
          <w:szCs w:val="24"/>
        </w:rPr>
        <w:t xml:space="preserve"> (10</w:t>
      </w:r>
      <w:r>
        <w:rPr>
          <w:rFonts w:ascii="Times New Roman" w:hAnsi="Times New Roman" w:cs="Times New Roman"/>
          <w:sz w:val="24"/>
          <w:szCs w:val="24"/>
        </w:rPr>
        <w:t xml:space="preserve"> zamestnancov)</w:t>
      </w:r>
    </w:p>
    <w:p w:rsidR="00B51F12" w:rsidRDefault="00B51F12">
      <w:pPr>
        <w:spacing w:after="0" w:line="360" w:lineRule="auto"/>
        <w:jc w:val="both"/>
      </w:pPr>
      <w:r>
        <w:rPr>
          <w:rFonts w:ascii="Times New Roman" w:hAnsi="Times New Roman" w:cs="Times New Roman"/>
          <w:sz w:val="24"/>
          <w:szCs w:val="24"/>
          <w:u w:val="single"/>
        </w:rPr>
        <w:t>Sociálny úsek</w:t>
      </w:r>
      <w:r>
        <w:rPr>
          <w:rFonts w:ascii="Times New Roman" w:hAnsi="Times New Roman" w:cs="Times New Roman"/>
          <w:sz w:val="24"/>
          <w:szCs w:val="24"/>
        </w:rPr>
        <w:t xml:space="preserve"> – zabezpečuje komplexnú ošetrovateľskú starostlivosť, vedenie ošetrovateľských záznamov, záznamov plnenia hygienického štandardu uplatňovaním jednotného dezinfekčného systému v rámci komunálnej hygieny.</w:t>
      </w:r>
    </w:p>
    <w:p w:rsidR="00B51F12" w:rsidRDefault="00B51F12">
      <w:pPr>
        <w:spacing w:after="0" w:line="360" w:lineRule="auto"/>
        <w:jc w:val="both"/>
      </w:pPr>
      <w:r>
        <w:rPr>
          <w:rFonts w:ascii="Times New Roman" w:hAnsi="Times New Roman" w:cs="Times New Roman"/>
          <w:sz w:val="24"/>
          <w:szCs w:val="24"/>
        </w:rPr>
        <w:t>Poskytuje pre prijímateľov sociálnych služieb a zákonným zástupcom, resp. opatrovníkom sociálne poradenstvo, vedie osobnú agendu prijímateľov sociálnych služieb, sociálnu rehabilitáciu, spolupracuje na výchovno-vzdelávacom procese, záujmových a kultúrno-spoločenských podujatiach. Zabezpečuje terapie.</w:t>
      </w:r>
    </w:p>
    <w:p w:rsidR="00B51F12" w:rsidRDefault="00B51F12">
      <w:pPr>
        <w:spacing w:after="0" w:line="360" w:lineRule="auto"/>
        <w:jc w:val="both"/>
      </w:pPr>
      <w:r>
        <w:rPr>
          <w:rFonts w:ascii="Times New Roman" w:hAnsi="Times New Roman" w:cs="Times New Roman"/>
          <w:sz w:val="24"/>
          <w:szCs w:val="24"/>
          <w:u w:val="single"/>
        </w:rPr>
        <w:t>Úsek výchovy</w:t>
      </w:r>
      <w:r>
        <w:rPr>
          <w:rFonts w:ascii="Times New Roman" w:hAnsi="Times New Roman" w:cs="Times New Roman"/>
          <w:color w:val="1F497D"/>
          <w:sz w:val="24"/>
          <w:szCs w:val="24"/>
        </w:rPr>
        <w:t xml:space="preserve"> - p</w:t>
      </w:r>
      <w:r>
        <w:rPr>
          <w:rFonts w:ascii="Times New Roman" w:hAnsi="Times New Roman" w:cs="Times New Roman"/>
          <w:sz w:val="24"/>
          <w:szCs w:val="24"/>
        </w:rPr>
        <w:t>oskytuje výchovu a zabezpečuje vzdelávanie prostredníctvom špeciálnej základnej školy prijímateľovi sociálnej služby, vytvára podmienky na výchovnú činnosť, plánuje a vyhodnocuje individuálny plán prijímateľov sociálnej služby, zodpovedá a zabezpečuje organizáciu práce podľa príslušného vzdelania a následných kompetencií. Vykonáva terapie.</w:t>
      </w:r>
    </w:p>
    <w:p w:rsidR="00B51F12" w:rsidRDefault="00B51F12">
      <w:pPr>
        <w:spacing w:after="0" w:line="360" w:lineRule="auto"/>
        <w:jc w:val="both"/>
        <w:rPr>
          <w:rFonts w:ascii="Times New Roman" w:hAnsi="Times New Roman" w:cs="Times New Roman"/>
          <w:sz w:val="24"/>
          <w:szCs w:val="24"/>
        </w:rPr>
      </w:pPr>
    </w:p>
    <w:p w:rsidR="00B51F12" w:rsidRDefault="00B51F12">
      <w:pPr>
        <w:spacing w:after="0" w:line="360" w:lineRule="auto"/>
        <w:jc w:val="both"/>
      </w:pPr>
      <w:r>
        <w:rPr>
          <w:rFonts w:ascii="Times New Roman" w:hAnsi="Times New Roman" w:cs="Times New Roman"/>
          <w:color w:val="1F497D"/>
          <w:sz w:val="24"/>
          <w:szCs w:val="24"/>
        </w:rPr>
        <w:t>Služba včasnej intervencie</w:t>
      </w:r>
      <w:r>
        <w:rPr>
          <w:rFonts w:ascii="Times New Roman" w:hAnsi="Times New Roman" w:cs="Times New Roman"/>
          <w:sz w:val="24"/>
          <w:szCs w:val="24"/>
        </w:rPr>
        <w:t xml:space="preserve"> ( 6 zamestnancov</w:t>
      </w:r>
      <w:r w:rsidR="00A248EB">
        <w:rPr>
          <w:rFonts w:ascii="Times New Roman" w:hAnsi="Times New Roman" w:cs="Times New Roman"/>
          <w:sz w:val="24"/>
          <w:szCs w:val="24"/>
        </w:rPr>
        <w:t xml:space="preserve"> na polovičný úväzok</w:t>
      </w:r>
      <w:r>
        <w:rPr>
          <w:rFonts w:ascii="Times New Roman" w:hAnsi="Times New Roman" w:cs="Times New Roman"/>
          <w:sz w:val="24"/>
          <w:szCs w:val="24"/>
        </w:rPr>
        <w:t xml:space="preserve">) – poskytuje špeciálne sociálne poradenstvo, sociálnu rehabilitáciu, stimuláciu komplexného vývinu dieťaťa so zdravotným postihnutím, terapiu </w:t>
      </w:r>
      <w:proofErr w:type="spellStart"/>
      <w:r>
        <w:rPr>
          <w:rFonts w:ascii="Times New Roman" w:hAnsi="Times New Roman" w:cs="Times New Roman"/>
          <w:sz w:val="24"/>
          <w:szCs w:val="24"/>
        </w:rPr>
        <w:t>Snoezelen</w:t>
      </w:r>
      <w:proofErr w:type="spellEnd"/>
      <w:r>
        <w:rPr>
          <w:rFonts w:ascii="Times New Roman" w:hAnsi="Times New Roman" w:cs="Times New Roman"/>
          <w:sz w:val="24"/>
          <w:szCs w:val="24"/>
        </w:rPr>
        <w:t xml:space="preserve">, poradenskú činnosť pre rodičov, vytváranie </w:t>
      </w:r>
      <w:r>
        <w:rPr>
          <w:rFonts w:ascii="Times New Roman" w:hAnsi="Times New Roman" w:cs="Times New Roman"/>
          <w:sz w:val="24"/>
          <w:szCs w:val="24"/>
        </w:rPr>
        <w:lastRenderedPageBreak/>
        <w:t>komunity a pomoc pri začleňovaní do spoločnosti. Službu včasnej intervencie vykonávajú špeciálni pracovníci, pracovníci sociálnej rehabilitácie a sociálna pracovníčka a psychológ.</w:t>
      </w:r>
    </w:p>
    <w:p w:rsidR="00B51F12" w:rsidRDefault="00B51F12">
      <w:pPr>
        <w:spacing w:after="0" w:line="360" w:lineRule="auto"/>
        <w:jc w:val="both"/>
        <w:rPr>
          <w:rFonts w:ascii="Times New Roman" w:hAnsi="Times New Roman" w:cs="Times New Roman"/>
          <w:sz w:val="24"/>
          <w:szCs w:val="24"/>
        </w:rPr>
      </w:pPr>
    </w:p>
    <w:p w:rsidR="00B51F12" w:rsidRDefault="00B51F12">
      <w:pPr>
        <w:spacing w:after="0" w:line="360" w:lineRule="auto"/>
        <w:jc w:val="both"/>
        <w:rPr>
          <w:rFonts w:ascii="Times New Roman" w:hAnsi="Times New Roman" w:cs="Times New Roman"/>
          <w:sz w:val="24"/>
          <w:szCs w:val="24"/>
        </w:rPr>
      </w:pPr>
    </w:p>
    <w:p w:rsidR="00B51F12" w:rsidRPr="00C7449B" w:rsidRDefault="00B51F12">
      <w:pPr>
        <w:spacing w:after="0" w:line="360" w:lineRule="auto"/>
        <w:jc w:val="center"/>
        <w:rPr>
          <w:sz w:val="28"/>
          <w:szCs w:val="28"/>
        </w:rPr>
      </w:pPr>
      <w:r w:rsidRPr="00C7449B">
        <w:rPr>
          <w:rFonts w:ascii="Times New Roman" w:hAnsi="Times New Roman" w:cs="Times New Roman"/>
          <w:color w:val="1F497D"/>
          <w:sz w:val="28"/>
          <w:szCs w:val="28"/>
        </w:rPr>
        <w:t>Ciele a vízie Domova sociálnych služieb NOVÝ DOMOV</w:t>
      </w:r>
    </w:p>
    <w:p w:rsidR="00B51F12" w:rsidRDefault="00B51F12">
      <w:pPr>
        <w:spacing w:after="0" w:line="360" w:lineRule="auto"/>
        <w:jc w:val="both"/>
        <w:rPr>
          <w:rFonts w:ascii="Times New Roman" w:hAnsi="Times New Roman" w:cs="Times New Roman"/>
          <w:color w:val="1F497D"/>
          <w:sz w:val="24"/>
          <w:szCs w:val="24"/>
        </w:rPr>
      </w:pPr>
    </w:p>
    <w:p w:rsidR="00B51F12" w:rsidRDefault="00B51F12">
      <w:pPr>
        <w:spacing w:after="0" w:line="360" w:lineRule="auto"/>
        <w:ind w:firstLine="708"/>
        <w:jc w:val="both"/>
      </w:pPr>
      <w:r>
        <w:rPr>
          <w:rFonts w:ascii="Times New Roman" w:hAnsi="Times New Roman" w:cs="Times New Roman"/>
          <w:sz w:val="24"/>
          <w:szCs w:val="24"/>
        </w:rPr>
        <w:t xml:space="preserve">Hlavným cieľom nášho zariadenia je poskytovanie kvalitných sociálnych služieb na odbornej úrovni s dôrazom na individuálne potreby a spokojnosť prijímateľa soc. služieb a jeho rodiny.  Vytvárať náhradný domov pre naše ,,deti“, ktoré sú na týždennom pobyte, aby nepociťovali sociálnu frustráciu z toho, že nie sú počas týždňa so svojimi blízkymi, ale aby sa tešili do zariadenia za svojimi kamarátmi a tetami. Život v NOVOM DOMOVE je prispôsobený individuálnym potrebám prijímateľov. Cieľom je vytvárať rodinné prostredie, kde je cítiť teplo domova. Plánujeme pravidelné stretávanie sa rodičov napríklad na </w:t>
      </w:r>
      <w:proofErr w:type="spellStart"/>
      <w:r>
        <w:rPr>
          <w:rFonts w:ascii="Times New Roman" w:hAnsi="Times New Roman" w:cs="Times New Roman"/>
          <w:sz w:val="24"/>
          <w:szCs w:val="24"/>
        </w:rPr>
        <w:t>workshopoch</w:t>
      </w:r>
      <w:proofErr w:type="spellEnd"/>
      <w:r>
        <w:rPr>
          <w:rFonts w:ascii="Times New Roman" w:hAnsi="Times New Roman" w:cs="Times New Roman"/>
          <w:sz w:val="24"/>
          <w:szCs w:val="24"/>
        </w:rPr>
        <w:t xml:space="preserve"> a akciách </w:t>
      </w:r>
      <w:proofErr w:type="spellStart"/>
      <w:r>
        <w:rPr>
          <w:rFonts w:ascii="Times New Roman" w:hAnsi="Times New Roman" w:cs="Times New Roman"/>
          <w:sz w:val="24"/>
          <w:szCs w:val="24"/>
        </w:rPr>
        <w:t>poriadaných</w:t>
      </w:r>
      <w:proofErr w:type="spellEnd"/>
      <w:r>
        <w:rPr>
          <w:rFonts w:ascii="Times New Roman" w:hAnsi="Times New Roman" w:cs="Times New Roman"/>
          <w:sz w:val="24"/>
          <w:szCs w:val="24"/>
        </w:rPr>
        <w:t xml:space="preserve"> v Novom domove. Dôraz kladieme na odborné vzdelávanie zamestnancov a zvyšovanie ich odbornosti a kvalifikácie. </w:t>
      </w:r>
    </w:p>
    <w:p w:rsidR="00B51F12" w:rsidRDefault="00B51F12">
      <w:pPr>
        <w:spacing w:after="0" w:line="360" w:lineRule="auto"/>
        <w:jc w:val="both"/>
      </w:pPr>
      <w:r>
        <w:rPr>
          <w:rFonts w:ascii="Times New Roman" w:hAnsi="Times New Roman" w:cs="Times New Roman"/>
          <w:sz w:val="24"/>
          <w:szCs w:val="24"/>
        </w:rPr>
        <w:t>Ďalším naším cieľom je vytvoriť komunitu s rodinami prijímateľov soc. služieb,  aby boli aktívni a spolupodieľali sa na dianí v Novom domove. Vytvárať spoločné aktivity, aby aj oni boli súčasťou Nového domova ako jednej veľkej rodiny. Zlepšovať informovanosť o poskytovaní sociálnych služieb v Novom domove. Aktívne za zapájať do získavania 2 % z podielu zo zaplatených daní.</w:t>
      </w:r>
      <w:r w:rsidR="00A248EB">
        <w:rPr>
          <w:rFonts w:ascii="Times New Roman" w:hAnsi="Times New Roman" w:cs="Times New Roman"/>
          <w:sz w:val="24"/>
          <w:szCs w:val="24"/>
        </w:rPr>
        <w:t xml:space="preserve"> Robiť osvetu aj mimo zariadenia, aby nás ľudia poznali a mohli požiadať o naše služby.</w:t>
      </w:r>
    </w:p>
    <w:p w:rsidR="00B51F12" w:rsidRDefault="00B51F12">
      <w:pPr>
        <w:spacing w:after="0" w:line="360" w:lineRule="auto"/>
        <w:jc w:val="both"/>
        <w:rPr>
          <w:rFonts w:ascii="Times New Roman" w:hAnsi="Times New Roman" w:cs="Times New Roman"/>
          <w:sz w:val="24"/>
          <w:szCs w:val="24"/>
        </w:rPr>
      </w:pPr>
    </w:p>
    <w:p w:rsidR="00B51F12" w:rsidRDefault="00B51F12">
      <w:pPr>
        <w:spacing w:after="0" w:line="360" w:lineRule="auto"/>
        <w:jc w:val="both"/>
      </w:pPr>
      <w:r>
        <w:rPr>
          <w:rFonts w:ascii="Times New Roman" w:hAnsi="Times New Roman" w:cs="Times New Roman"/>
          <w:sz w:val="24"/>
          <w:szCs w:val="24"/>
        </w:rPr>
        <w:t>Vízia – zlepšovanie kvality poskytovaných služieb, vytvorenie komunity, zvýšiť počet prijímateľov soc. služieb, orientovať sa viac na menšie deti s cieľom poskytovať odbornú pomoc a špeciálnu starostlivosť už v rannom veku dieťaťa. Mať stály tím pracovníkov, ktorí sa budú v maximálne miere podieľať na zlepšovaní kvality poskytovaných služieb, naďalej odborne napredovať vo svojej oblasti a </w:t>
      </w:r>
      <w:r w:rsidR="00A248EB">
        <w:rPr>
          <w:rFonts w:ascii="Times New Roman" w:hAnsi="Times New Roman" w:cs="Times New Roman"/>
          <w:sz w:val="24"/>
          <w:szCs w:val="24"/>
        </w:rPr>
        <w:t>budú</w:t>
      </w:r>
      <w:r>
        <w:rPr>
          <w:rFonts w:ascii="Times New Roman" w:hAnsi="Times New Roman" w:cs="Times New Roman"/>
          <w:sz w:val="24"/>
          <w:szCs w:val="24"/>
        </w:rPr>
        <w:t xml:space="preserve"> dušou nášho zariadenia.</w:t>
      </w:r>
    </w:p>
    <w:p w:rsidR="00B51F12" w:rsidRDefault="00B51F12">
      <w:pPr>
        <w:spacing w:after="0" w:line="360" w:lineRule="auto"/>
        <w:jc w:val="both"/>
        <w:rPr>
          <w:rFonts w:ascii="Times New Roman" w:hAnsi="Times New Roman" w:cs="Times New Roman"/>
          <w:color w:val="1F497D"/>
          <w:sz w:val="24"/>
          <w:szCs w:val="24"/>
        </w:rPr>
      </w:pPr>
    </w:p>
    <w:p w:rsidR="00B51F12" w:rsidRDefault="00B51F12">
      <w:pPr>
        <w:spacing w:after="0" w:line="360" w:lineRule="auto"/>
        <w:jc w:val="both"/>
      </w:pPr>
      <w:r>
        <w:rPr>
          <w:rFonts w:ascii="Times New Roman" w:hAnsi="Times New Roman" w:cs="Times New Roman"/>
          <w:sz w:val="24"/>
          <w:szCs w:val="24"/>
        </w:rPr>
        <w:t xml:space="preserve">V našom zariadení sú pravidelne realizované supervízie s cieľom napomôcť skvalitneniu poskytovaných sociálnych služieb. Supervízie poskytujú priestor pre uvoľnenie a ventilovanie stresu a napätia zamestnancov, pomáhajú získať správny nadhľad a pohľad na výkon svojho povolania. Zároveň pomáhajú udržať pozitívny vzťah k práci, prijímateľom sociálnej služby, </w:t>
      </w:r>
      <w:r>
        <w:rPr>
          <w:rFonts w:ascii="Times New Roman" w:hAnsi="Times New Roman" w:cs="Times New Roman"/>
          <w:sz w:val="24"/>
          <w:szCs w:val="24"/>
        </w:rPr>
        <w:lastRenderedPageBreak/>
        <w:t>kolegom a k sebe samému. Prostredníctvom supervízie predchádzame vyhoreniu zamestnancov.</w:t>
      </w:r>
    </w:p>
    <w:p w:rsidR="00B51F12" w:rsidRDefault="00B51F12">
      <w:pPr>
        <w:spacing w:after="0" w:line="360" w:lineRule="auto"/>
        <w:jc w:val="both"/>
        <w:rPr>
          <w:rFonts w:ascii="Times New Roman" w:hAnsi="Times New Roman" w:cs="Times New Roman"/>
          <w:color w:val="1F497D"/>
          <w:sz w:val="24"/>
          <w:szCs w:val="24"/>
        </w:rPr>
      </w:pPr>
    </w:p>
    <w:p w:rsidR="00B51F12" w:rsidRDefault="00B51F12">
      <w:pPr>
        <w:spacing w:after="0" w:line="360" w:lineRule="auto"/>
        <w:jc w:val="center"/>
      </w:pPr>
      <w:r>
        <w:rPr>
          <w:rFonts w:ascii="Times New Roman" w:hAnsi="Times New Roman" w:cs="Times New Roman"/>
          <w:color w:val="1F497D"/>
          <w:sz w:val="24"/>
          <w:szCs w:val="24"/>
        </w:rPr>
        <w:t>Ciele a vízie Služby včasnej intervencie</w:t>
      </w:r>
    </w:p>
    <w:p w:rsidR="00B51F12" w:rsidRDefault="00B51F12">
      <w:pPr>
        <w:spacing w:after="0" w:line="360" w:lineRule="auto"/>
        <w:jc w:val="both"/>
        <w:rPr>
          <w:rFonts w:ascii="Times New Roman" w:hAnsi="Times New Roman" w:cs="Times New Roman"/>
          <w:color w:val="1F497D"/>
          <w:sz w:val="24"/>
          <w:szCs w:val="24"/>
        </w:rPr>
      </w:pPr>
    </w:p>
    <w:p w:rsidR="00B51F12" w:rsidRDefault="00B51F12">
      <w:pPr>
        <w:spacing w:after="0" w:line="360" w:lineRule="auto"/>
        <w:ind w:firstLine="708"/>
        <w:jc w:val="both"/>
      </w:pPr>
      <w:r>
        <w:rPr>
          <w:rFonts w:ascii="Times New Roman" w:hAnsi="Times New Roman" w:cs="Times New Roman"/>
          <w:sz w:val="24"/>
          <w:szCs w:val="24"/>
        </w:rPr>
        <w:t xml:space="preserve">Služba včasnej intervencie vznikla s cieľom pomoci a podpory rodinám, ktorým sa narodilo dieťa so zdravotným postihnutím, ktorých vývoj je ohrozený z dôvodu zdravotného postihnutia v ranom veku od 0 do 7 rokov. Čím skôr  je včasná intervencia indikovaná, tým je väčšia pravdepodobnosť, že pomôže skvalitniť život dieťaťa v zmysle zlepšenia jeho vývoja, prípadne môže zabrániť spomaleniu vývoja. Na základe našej dlhoročnej skúsenosti s deťmi so zdravotným postihnutím, sme boli presvedčení o tom, že dokážeme pomôcť rodinám a deťom so zdravotným postihnutím. </w:t>
      </w:r>
    </w:p>
    <w:p w:rsidR="00B51F12" w:rsidRDefault="00B51F12">
      <w:pPr>
        <w:spacing w:after="0" w:line="360" w:lineRule="auto"/>
        <w:jc w:val="both"/>
      </w:pPr>
      <w:r>
        <w:rPr>
          <w:rFonts w:ascii="Times New Roman" w:hAnsi="Times New Roman" w:cs="Times New Roman"/>
          <w:sz w:val="24"/>
          <w:szCs w:val="24"/>
        </w:rPr>
        <w:t>Cieľom je sprevádzať rodinu v období nepriaznivej situácie, pomáhať jej pri vyrovnávaní sa s postihnutím dieťaťa. Znižovať negatívny vplyv zdravotného postihnutia dieťaťa na fungovanie rodiny, podporovať rozvíjanie schopností dieťaťa s ohľadom na jeho špecifické potreby. Zároveň pomáhať pri vytváraní stimulujúceho prostredia v rámci rodiny, podporovať rodinu ako celok, pomáhať pri posilňovaní rodičovskej kompetencie a integrácie rodiny do bežného života.</w:t>
      </w:r>
    </w:p>
    <w:p w:rsidR="00B51F12" w:rsidRDefault="00B51F12">
      <w:pPr>
        <w:spacing w:after="0" w:line="360" w:lineRule="auto"/>
        <w:jc w:val="both"/>
      </w:pPr>
      <w:r>
        <w:rPr>
          <w:rFonts w:ascii="Times New Roman" w:hAnsi="Times New Roman" w:cs="Times New Roman"/>
          <w:sz w:val="24"/>
          <w:szCs w:val="24"/>
        </w:rPr>
        <w:t xml:space="preserve">Poslaním služby včasnej intervencie je podpora a pomoc rodinám s dieťaťom so zdravotným znevýhodnením od chvíle, kedy sa  rodina dozvedela o tejto skutočnosti do veku 7 rokov dieťaťa. Služba je poskytovaná terénnou formou v prirodzenom rodinnom prostredí, resp. konzultáciou na pracovisku alebo telefonickou a mailovou komunikáciou. Služba včasnej intervencie je poskytovaná bezplatne. </w:t>
      </w:r>
    </w:p>
    <w:p w:rsidR="00B51F12" w:rsidRDefault="00B51F12">
      <w:pPr>
        <w:spacing w:line="360" w:lineRule="auto"/>
        <w:jc w:val="both"/>
        <w:rPr>
          <w:rFonts w:ascii="Times New Roman" w:hAnsi="Times New Roman" w:cs="Times New Roman"/>
          <w:sz w:val="24"/>
          <w:szCs w:val="24"/>
        </w:rPr>
      </w:pPr>
    </w:p>
    <w:p w:rsidR="00B51F12" w:rsidRPr="00A94E72" w:rsidRDefault="00B51F12">
      <w:pPr>
        <w:spacing w:line="360" w:lineRule="auto"/>
        <w:jc w:val="both"/>
        <w:rPr>
          <w:rFonts w:ascii="Times New Roman" w:hAnsi="Times New Roman" w:cs="Times New Roman"/>
        </w:rPr>
      </w:pPr>
      <w:r w:rsidRPr="00A94E72">
        <w:rPr>
          <w:rFonts w:ascii="Times New Roman" w:hAnsi="Times New Roman" w:cs="Times New Roman"/>
          <w:sz w:val="24"/>
          <w:szCs w:val="24"/>
        </w:rPr>
        <w:t>Vízia – víziou je poskytovať včasnú intervenciu väčšiemu počtu rodín, vytvoriť komunitu, poskytovať včasnú intervenciu aj ambulantnou formou. Dostať sa do povedomia ľudí, šíriť osvetu o včasnej intervencií a spolupodieľať sa na tvorení siete poskytovateľov včasnej intervencie, odborných lekárov, detských psychológov, pediatrov, logopédov.</w:t>
      </w:r>
    </w:p>
    <w:p w:rsidR="00B51F12" w:rsidRPr="00A94E72" w:rsidRDefault="00B51F12">
      <w:pPr>
        <w:rPr>
          <w:rFonts w:ascii="Times New Roman" w:hAnsi="Times New Roman" w:cs="Times New Roman"/>
        </w:rPr>
      </w:pPr>
    </w:p>
    <w:p w:rsidR="00C7449B" w:rsidRDefault="00C7449B" w:rsidP="00A94E72">
      <w:pPr>
        <w:spacing w:line="360" w:lineRule="auto"/>
        <w:jc w:val="center"/>
        <w:rPr>
          <w:rStyle w:val="Zvraznenie"/>
          <w:rFonts w:ascii="Times New Roman" w:hAnsi="Times New Roman" w:cs="Times New Roman"/>
          <w:b w:val="0"/>
          <w:i w:val="0"/>
          <w:color w:val="1F497D"/>
          <w:sz w:val="28"/>
          <w:szCs w:val="28"/>
        </w:rPr>
      </w:pPr>
    </w:p>
    <w:p w:rsidR="00C7449B" w:rsidRDefault="00C7449B" w:rsidP="00A94E72">
      <w:pPr>
        <w:spacing w:line="360" w:lineRule="auto"/>
        <w:jc w:val="center"/>
        <w:rPr>
          <w:rStyle w:val="Zvraznenie"/>
          <w:rFonts w:ascii="Times New Roman" w:hAnsi="Times New Roman" w:cs="Times New Roman"/>
          <w:b w:val="0"/>
          <w:i w:val="0"/>
          <w:color w:val="1F497D"/>
          <w:sz w:val="28"/>
          <w:szCs w:val="28"/>
        </w:rPr>
      </w:pPr>
    </w:p>
    <w:p w:rsidR="00B51F12" w:rsidRPr="00A94E72" w:rsidRDefault="00B51F12" w:rsidP="00A94E72">
      <w:pPr>
        <w:spacing w:line="360" w:lineRule="auto"/>
        <w:jc w:val="center"/>
        <w:rPr>
          <w:rFonts w:ascii="Times New Roman" w:hAnsi="Times New Roman" w:cs="Times New Roman"/>
          <w:sz w:val="28"/>
          <w:szCs w:val="28"/>
        </w:rPr>
      </w:pPr>
      <w:r w:rsidRPr="00A94E72">
        <w:rPr>
          <w:rStyle w:val="Zvraznenie"/>
          <w:rFonts w:ascii="Times New Roman" w:hAnsi="Times New Roman" w:cs="Times New Roman"/>
          <w:b w:val="0"/>
          <w:i w:val="0"/>
          <w:color w:val="1F497D"/>
          <w:sz w:val="28"/>
          <w:szCs w:val="28"/>
        </w:rPr>
        <w:lastRenderedPageBreak/>
        <w:t>Poskytovanie  sociálnej starostlivosti v DSS NOVÝ DOMOV</w:t>
      </w:r>
    </w:p>
    <w:p w:rsidR="00B51F12" w:rsidRPr="00A94E72" w:rsidRDefault="00B51F12" w:rsidP="00A248EB">
      <w:pPr>
        <w:spacing w:line="360" w:lineRule="auto"/>
        <w:jc w:val="both"/>
        <w:rPr>
          <w:rFonts w:ascii="Times New Roman" w:hAnsi="Times New Roman" w:cs="Times New Roman"/>
          <w:sz w:val="24"/>
          <w:szCs w:val="24"/>
        </w:rPr>
      </w:pPr>
      <w:r w:rsidRPr="00A94E72">
        <w:rPr>
          <w:rStyle w:val="Zvraznenie"/>
          <w:rFonts w:ascii="Times New Roman" w:hAnsi="Times New Roman" w:cs="Times New Roman"/>
          <w:b w:val="0"/>
          <w:i w:val="0"/>
          <w:sz w:val="24"/>
          <w:szCs w:val="24"/>
        </w:rPr>
        <w:tab/>
        <w:t xml:space="preserve">Nový domov, n. o. prevádzkuje DSS pre deti, mládež a dospelých s mentálnym a viacnásobným postihnutím. </w:t>
      </w:r>
      <w:r w:rsidR="00A94E72" w:rsidRPr="00A94E72">
        <w:rPr>
          <w:rStyle w:val="Zvraznenie"/>
          <w:rFonts w:ascii="Times New Roman" w:hAnsi="Times New Roman" w:cs="Times New Roman"/>
          <w:b w:val="0"/>
          <w:i w:val="0"/>
          <w:sz w:val="24"/>
          <w:szCs w:val="24"/>
        </w:rPr>
        <w:t>V roku 2020</w:t>
      </w:r>
      <w:r w:rsidRPr="00A94E72">
        <w:rPr>
          <w:rStyle w:val="Zvraznenie"/>
          <w:rFonts w:ascii="Times New Roman" w:hAnsi="Times New Roman" w:cs="Times New Roman"/>
          <w:b w:val="0"/>
          <w:i w:val="0"/>
          <w:sz w:val="24"/>
          <w:szCs w:val="24"/>
        </w:rPr>
        <w:t xml:space="preserve">  </w:t>
      </w:r>
      <w:r w:rsidR="00A94E72">
        <w:rPr>
          <w:rStyle w:val="Zvraznenie"/>
          <w:rFonts w:ascii="Times New Roman" w:hAnsi="Times New Roman" w:cs="Times New Roman"/>
          <w:b w:val="0"/>
          <w:i w:val="0"/>
          <w:sz w:val="24"/>
          <w:szCs w:val="24"/>
        </w:rPr>
        <w:t>sme prijali 5 nových prijímateľov na ambulantnú formu poskytovania sociálnej služby, 6 prijímateľov</w:t>
      </w:r>
      <w:r w:rsidR="00847A88">
        <w:rPr>
          <w:rStyle w:val="Zvraznenie"/>
          <w:rFonts w:ascii="Times New Roman" w:hAnsi="Times New Roman" w:cs="Times New Roman"/>
          <w:b w:val="0"/>
          <w:i w:val="0"/>
          <w:sz w:val="24"/>
          <w:szCs w:val="24"/>
        </w:rPr>
        <w:t xml:space="preserve"> rozviazalo zmluvu o poskytovaní sociálnej služby ( 2 pobytové týždenné formy a 4 ambulantné formy poskytov</w:t>
      </w:r>
      <w:r w:rsidR="00B35773">
        <w:rPr>
          <w:rStyle w:val="Zvraznenie"/>
          <w:rFonts w:ascii="Times New Roman" w:hAnsi="Times New Roman" w:cs="Times New Roman"/>
          <w:b w:val="0"/>
          <w:i w:val="0"/>
          <w:sz w:val="24"/>
          <w:szCs w:val="24"/>
        </w:rPr>
        <w:t>ania sociálnej služby). Kapacita</w:t>
      </w:r>
      <w:r w:rsidR="00847A88">
        <w:rPr>
          <w:rStyle w:val="Zvraznenie"/>
          <w:rFonts w:ascii="Times New Roman" w:hAnsi="Times New Roman" w:cs="Times New Roman"/>
          <w:b w:val="0"/>
          <w:i w:val="0"/>
          <w:sz w:val="24"/>
          <w:szCs w:val="24"/>
        </w:rPr>
        <w:t xml:space="preserve"> zariadenia v roku 2020  </w:t>
      </w:r>
      <w:r w:rsidR="00A94E72">
        <w:rPr>
          <w:rStyle w:val="Zvraznenie"/>
          <w:rFonts w:ascii="Times New Roman" w:hAnsi="Times New Roman" w:cs="Times New Roman"/>
          <w:b w:val="0"/>
          <w:i w:val="0"/>
          <w:sz w:val="24"/>
          <w:szCs w:val="24"/>
        </w:rPr>
        <w:t xml:space="preserve"> </w:t>
      </w:r>
      <w:r w:rsidR="00847A88">
        <w:rPr>
          <w:rStyle w:val="Zvraznenie"/>
          <w:rFonts w:ascii="Times New Roman" w:hAnsi="Times New Roman" w:cs="Times New Roman"/>
          <w:b w:val="0"/>
          <w:i w:val="0"/>
          <w:sz w:val="24"/>
          <w:szCs w:val="24"/>
        </w:rPr>
        <w:t xml:space="preserve">bola </w:t>
      </w:r>
      <w:r w:rsidRPr="00A94E72">
        <w:rPr>
          <w:rStyle w:val="Zvraznenie"/>
          <w:rFonts w:ascii="Times New Roman" w:hAnsi="Times New Roman" w:cs="Times New Roman"/>
          <w:b w:val="0"/>
          <w:i w:val="0"/>
          <w:sz w:val="24"/>
          <w:szCs w:val="24"/>
        </w:rPr>
        <w:t xml:space="preserve">14 </w:t>
      </w:r>
      <w:r w:rsidR="00847A88">
        <w:rPr>
          <w:rStyle w:val="Zvraznenie"/>
          <w:rFonts w:ascii="Times New Roman" w:hAnsi="Times New Roman" w:cs="Times New Roman"/>
          <w:b w:val="0"/>
          <w:i w:val="0"/>
          <w:sz w:val="24"/>
          <w:szCs w:val="24"/>
        </w:rPr>
        <w:t xml:space="preserve">miest </w:t>
      </w:r>
      <w:r w:rsidRPr="00A94E72">
        <w:rPr>
          <w:rStyle w:val="Zvraznenie"/>
          <w:rFonts w:ascii="Times New Roman" w:hAnsi="Times New Roman" w:cs="Times New Roman"/>
          <w:b w:val="0"/>
          <w:i w:val="0"/>
          <w:sz w:val="24"/>
          <w:szCs w:val="24"/>
        </w:rPr>
        <w:t xml:space="preserve">formou týždenného pobytu a 11 </w:t>
      </w:r>
      <w:r w:rsidR="00847A88">
        <w:rPr>
          <w:rStyle w:val="Zvraznenie"/>
          <w:rFonts w:ascii="Times New Roman" w:hAnsi="Times New Roman" w:cs="Times New Roman"/>
          <w:b w:val="0"/>
          <w:i w:val="0"/>
          <w:sz w:val="24"/>
          <w:szCs w:val="24"/>
        </w:rPr>
        <w:t xml:space="preserve">miest </w:t>
      </w:r>
      <w:r w:rsidRPr="00A94E72">
        <w:rPr>
          <w:rStyle w:val="Zvraznenie"/>
          <w:rFonts w:ascii="Times New Roman" w:hAnsi="Times New Roman" w:cs="Times New Roman"/>
          <w:b w:val="0"/>
          <w:i w:val="0"/>
          <w:sz w:val="24"/>
          <w:szCs w:val="24"/>
        </w:rPr>
        <w:t>ambulantnou, dennou formou. V DSS poskytujeme základnú sociálnu starostlivosť, ale aj doplnkové služby vyplývajúce zo Zákona č. 448/2008 a jeho noviel o sociálnej pomoci.</w:t>
      </w:r>
    </w:p>
    <w:p w:rsidR="00B51F12" w:rsidRPr="00A94E72" w:rsidRDefault="00B51F12" w:rsidP="00A248EB">
      <w:pPr>
        <w:spacing w:line="360" w:lineRule="auto"/>
        <w:jc w:val="both"/>
        <w:rPr>
          <w:rFonts w:ascii="Times New Roman" w:hAnsi="Times New Roman" w:cs="Times New Roman"/>
          <w:sz w:val="24"/>
          <w:szCs w:val="24"/>
        </w:rPr>
      </w:pPr>
      <w:r w:rsidRPr="00A94E72">
        <w:rPr>
          <w:rStyle w:val="Zvraznenie"/>
          <w:rFonts w:ascii="Times New Roman" w:hAnsi="Times New Roman" w:cs="Times New Roman"/>
          <w:b w:val="0"/>
          <w:i w:val="0"/>
          <w:sz w:val="24"/>
          <w:szCs w:val="24"/>
        </w:rPr>
        <w:t xml:space="preserve">Starostlivosť aj odbornú činnosť zabezpečujeme prostredníctvom stabilizovaného tímu kvalifikovaných zamestnancov,  ktorými sú:  5 špeciálni pedagógovia/ pracovníci sociálnej rehabilitácie,  1 sociálny pracovník, 3 zdravotní pracovníci, </w:t>
      </w:r>
      <w:r w:rsidR="00847A88">
        <w:rPr>
          <w:rStyle w:val="Zvraznenie"/>
          <w:rFonts w:ascii="Times New Roman" w:hAnsi="Times New Roman" w:cs="Times New Roman"/>
          <w:b w:val="0"/>
          <w:i w:val="0"/>
          <w:sz w:val="24"/>
          <w:szCs w:val="24"/>
        </w:rPr>
        <w:t xml:space="preserve">      </w:t>
      </w:r>
      <w:r w:rsidRPr="00A94E72">
        <w:rPr>
          <w:rStyle w:val="Zvraznenie"/>
          <w:rFonts w:ascii="Times New Roman" w:hAnsi="Times New Roman" w:cs="Times New Roman"/>
          <w:b w:val="0"/>
          <w:i w:val="0"/>
          <w:sz w:val="24"/>
          <w:szCs w:val="24"/>
        </w:rPr>
        <w:t>1 psychológ a</w:t>
      </w:r>
      <w:r w:rsidR="00847A88">
        <w:rPr>
          <w:rStyle w:val="Zvraznenie"/>
          <w:rFonts w:ascii="Times New Roman" w:hAnsi="Times New Roman" w:cs="Times New Roman"/>
          <w:b w:val="0"/>
          <w:i w:val="0"/>
          <w:sz w:val="24"/>
          <w:szCs w:val="24"/>
        </w:rPr>
        <w:t> </w:t>
      </w:r>
      <w:r w:rsidRPr="00A94E72">
        <w:rPr>
          <w:rStyle w:val="Zvraznenie"/>
          <w:rFonts w:ascii="Times New Roman" w:hAnsi="Times New Roman" w:cs="Times New Roman"/>
          <w:b w:val="0"/>
          <w:i w:val="0"/>
          <w:sz w:val="24"/>
          <w:szCs w:val="24"/>
        </w:rPr>
        <w:t>1</w:t>
      </w:r>
      <w:r w:rsidR="00847A88">
        <w:rPr>
          <w:rStyle w:val="Zvraznenie"/>
          <w:rFonts w:ascii="Times New Roman" w:hAnsi="Times New Roman" w:cs="Times New Roman"/>
          <w:b w:val="0"/>
          <w:i w:val="0"/>
          <w:sz w:val="24"/>
          <w:szCs w:val="24"/>
        </w:rPr>
        <w:t xml:space="preserve"> </w:t>
      </w:r>
      <w:r w:rsidRPr="00A94E72">
        <w:rPr>
          <w:rStyle w:val="Zvraznenie"/>
          <w:rFonts w:ascii="Times New Roman" w:hAnsi="Times New Roman" w:cs="Times New Roman"/>
          <w:b w:val="0"/>
          <w:i w:val="0"/>
          <w:sz w:val="24"/>
          <w:szCs w:val="24"/>
        </w:rPr>
        <w:t>opatrovateľka.</w:t>
      </w:r>
    </w:p>
    <w:p w:rsidR="00B51F12" w:rsidRPr="00A94E72" w:rsidRDefault="00B51F12" w:rsidP="00A248EB">
      <w:pPr>
        <w:spacing w:line="360" w:lineRule="auto"/>
        <w:jc w:val="both"/>
        <w:rPr>
          <w:rFonts w:ascii="Times New Roman" w:hAnsi="Times New Roman" w:cs="Times New Roman"/>
          <w:sz w:val="24"/>
          <w:szCs w:val="24"/>
        </w:rPr>
      </w:pPr>
      <w:r w:rsidRPr="00A94E72">
        <w:rPr>
          <w:rStyle w:val="Zvraznenie"/>
          <w:rFonts w:ascii="Times New Roman" w:hAnsi="Times New Roman" w:cs="Times New Roman"/>
          <w:b w:val="0"/>
          <w:i w:val="0"/>
          <w:sz w:val="24"/>
          <w:szCs w:val="24"/>
        </w:rPr>
        <w:t>Našou snahou je vytvárať pre deti a rodinu podmienky pre ich sociálnu integráciu. Vytvárame podporné aktivity pre vývoj dieťaťa, zabezpečujeme výchovné poradenstvo, sociálnu rehabilitáciu, edukáciu, rôzne druhy terapie, vytvárame voľno-časové aktivity a zároveň ich vedieme k samostatnosti a rodinnému životu.</w:t>
      </w:r>
    </w:p>
    <w:p w:rsidR="00B51F12" w:rsidRPr="00A94E72" w:rsidRDefault="00B51F12" w:rsidP="00A248EB">
      <w:pPr>
        <w:spacing w:line="360" w:lineRule="auto"/>
        <w:jc w:val="both"/>
        <w:rPr>
          <w:rFonts w:ascii="Times New Roman" w:hAnsi="Times New Roman" w:cs="Times New Roman"/>
          <w:sz w:val="24"/>
          <w:szCs w:val="24"/>
        </w:rPr>
      </w:pPr>
      <w:r w:rsidRPr="00A94E72">
        <w:rPr>
          <w:rStyle w:val="Zvraznenie"/>
          <w:rFonts w:ascii="Times New Roman" w:hAnsi="Times New Roman" w:cs="Times New Roman"/>
          <w:b w:val="0"/>
          <w:i w:val="0"/>
          <w:sz w:val="24"/>
          <w:szCs w:val="24"/>
        </w:rPr>
        <w:t>Pre školopovinné deti je zabezpečený program vzdelávania prostredníctvom špeciálneho pedagóga zo Spojenej školy internátnej v Prievidzi v priestoroch DSS.</w:t>
      </w:r>
    </w:p>
    <w:p w:rsidR="00B51F12" w:rsidRPr="00A94E72" w:rsidRDefault="00B51F12" w:rsidP="00A248EB">
      <w:pPr>
        <w:spacing w:line="360" w:lineRule="auto"/>
        <w:jc w:val="both"/>
        <w:rPr>
          <w:rFonts w:ascii="Times New Roman" w:hAnsi="Times New Roman" w:cs="Times New Roman"/>
          <w:sz w:val="24"/>
          <w:szCs w:val="24"/>
        </w:rPr>
      </w:pPr>
    </w:p>
    <w:p w:rsidR="00B51F12" w:rsidRDefault="00B51F12">
      <w:pPr>
        <w:jc w:val="both"/>
      </w:pPr>
    </w:p>
    <w:p w:rsidR="00C7449B" w:rsidRDefault="00C7449B">
      <w:pPr>
        <w:jc w:val="both"/>
      </w:pPr>
    </w:p>
    <w:p w:rsidR="00C7449B" w:rsidRDefault="00C7449B">
      <w:pPr>
        <w:jc w:val="both"/>
      </w:pPr>
    </w:p>
    <w:p w:rsidR="00C7449B" w:rsidRDefault="00C7449B">
      <w:pPr>
        <w:jc w:val="both"/>
      </w:pPr>
    </w:p>
    <w:p w:rsidR="00C7449B" w:rsidRDefault="00C7449B">
      <w:pPr>
        <w:jc w:val="both"/>
      </w:pPr>
    </w:p>
    <w:p w:rsidR="00B51F12" w:rsidRDefault="00B51F12">
      <w:pPr>
        <w:jc w:val="both"/>
      </w:pPr>
    </w:p>
    <w:p w:rsidR="00B51F12" w:rsidRDefault="00B51F12">
      <w:pPr>
        <w:jc w:val="both"/>
      </w:pPr>
    </w:p>
    <w:p w:rsidR="00B51F12" w:rsidRDefault="00B51F12"/>
    <w:p w:rsidR="00B51F12" w:rsidRDefault="00B51F12">
      <w:pPr>
        <w:jc w:val="center"/>
      </w:pPr>
      <w:r>
        <w:rPr>
          <w:rStyle w:val="Zvraznenie"/>
          <w:rFonts w:ascii="Calibri" w:hAnsi="Calibri" w:cs="Calibri"/>
          <w:b w:val="0"/>
          <w:i w:val="0"/>
          <w:color w:val="1F497D"/>
          <w:sz w:val="28"/>
          <w:szCs w:val="28"/>
        </w:rPr>
        <w:lastRenderedPageBreak/>
        <w:t>Terapie v rámci poskytovania soc. služieb</w:t>
      </w:r>
    </w:p>
    <w:p w:rsidR="00B51F12" w:rsidRPr="00847A88" w:rsidRDefault="003030CF">
      <w:pPr>
        <w:rPr>
          <w:rFonts w:ascii="Times New Roman" w:hAnsi="Times New Roman" w:cs="Times New Roman"/>
          <w:sz w:val="24"/>
          <w:szCs w:val="24"/>
        </w:rPr>
      </w:pPr>
      <w:r w:rsidRPr="00847A88">
        <w:rPr>
          <w:rStyle w:val="Zvraznenie"/>
          <w:rFonts w:ascii="Times New Roman" w:hAnsi="Times New Roman" w:cs="Times New Roman"/>
          <w:b w:val="0"/>
          <w:i w:val="0"/>
          <w:noProof/>
          <w:color w:val="1F497D"/>
          <w:sz w:val="24"/>
          <w:szCs w:val="24"/>
          <w:lang w:eastAsia="sk-SK" w:bidi="ar-SA"/>
        </w:rPr>
        <w:drawing>
          <wp:anchor distT="0" distB="0" distL="114935" distR="114935" simplePos="0" relativeHeight="251624448" behindDoc="1" locked="0" layoutInCell="1" allowOverlap="1">
            <wp:simplePos x="0" y="0"/>
            <wp:positionH relativeFrom="column">
              <wp:posOffset>3558540</wp:posOffset>
            </wp:positionH>
            <wp:positionV relativeFrom="paragraph">
              <wp:posOffset>172720</wp:posOffset>
            </wp:positionV>
            <wp:extent cx="2180590" cy="2904490"/>
            <wp:effectExtent l="0" t="0" r="0" b="0"/>
            <wp:wrapTight wrapText="bothSides">
              <wp:wrapPolygon edited="0">
                <wp:start x="0" y="0"/>
                <wp:lineTo x="0" y="21534"/>
                <wp:lineTo x="21512" y="21534"/>
                <wp:lineTo x="21512" y="0"/>
                <wp:lineTo x="0" y="0"/>
              </wp:wrapPolygon>
            </wp:wrapTight>
            <wp:docPr id="48" name="Obrázok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4"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3" t="-3" r="-3" b="-3"/>
                    <a:stretch>
                      <a:fillRect/>
                    </a:stretch>
                  </pic:blipFill>
                  <pic:spPr bwMode="auto">
                    <a:xfrm>
                      <a:off x="0" y="0"/>
                      <a:ext cx="2180590" cy="2904490"/>
                    </a:xfrm>
                    <a:prstGeom prst="rect">
                      <a:avLst/>
                    </a:prstGeom>
                    <a:solidFill>
                      <a:srgbClr val="FFFFFF"/>
                    </a:solidFill>
                    <a:ln>
                      <a:noFill/>
                    </a:ln>
                  </pic:spPr>
                </pic:pic>
              </a:graphicData>
            </a:graphic>
          </wp:anchor>
        </w:drawing>
      </w:r>
      <w:r w:rsidR="00B51F12" w:rsidRPr="00847A88">
        <w:rPr>
          <w:rStyle w:val="Zvraznenie"/>
          <w:rFonts w:ascii="Times New Roman" w:hAnsi="Times New Roman" w:cs="Times New Roman"/>
          <w:b w:val="0"/>
          <w:i w:val="0"/>
          <w:color w:val="1F497D"/>
          <w:sz w:val="24"/>
          <w:szCs w:val="24"/>
        </w:rPr>
        <w:t>Bazálna stimulácia</w:t>
      </w:r>
    </w:p>
    <w:p w:rsidR="00847A88" w:rsidRDefault="003030CF">
      <w:pPr>
        <w:spacing w:line="360" w:lineRule="auto"/>
        <w:jc w:val="both"/>
        <w:rPr>
          <w:rStyle w:val="Zvraznenie"/>
          <w:rFonts w:ascii="Times New Roman" w:hAnsi="Times New Roman" w:cs="Times New Roman"/>
          <w:b w:val="0"/>
          <w:i w:val="0"/>
          <w:sz w:val="24"/>
          <w:szCs w:val="24"/>
        </w:rPr>
      </w:pPr>
      <w:r w:rsidRPr="00847A88">
        <w:rPr>
          <w:rStyle w:val="Zvraznenie"/>
          <w:rFonts w:ascii="Times New Roman" w:hAnsi="Times New Roman" w:cs="Times New Roman"/>
          <w:b w:val="0"/>
          <w:i w:val="0"/>
          <w:noProof/>
          <w:sz w:val="24"/>
          <w:szCs w:val="24"/>
          <w:lang w:eastAsia="sk-SK" w:bidi="ar-SA"/>
        </w:rPr>
        <w:drawing>
          <wp:anchor distT="0" distB="0" distL="114935" distR="114935" simplePos="0" relativeHeight="251625472" behindDoc="1" locked="0" layoutInCell="1" allowOverlap="1">
            <wp:simplePos x="0" y="0"/>
            <wp:positionH relativeFrom="column">
              <wp:posOffset>-3810</wp:posOffset>
            </wp:positionH>
            <wp:positionV relativeFrom="paragraph">
              <wp:posOffset>2806065</wp:posOffset>
            </wp:positionV>
            <wp:extent cx="2142490" cy="1590040"/>
            <wp:effectExtent l="0" t="0" r="0" b="0"/>
            <wp:wrapTight wrapText="bothSides">
              <wp:wrapPolygon edited="0">
                <wp:start x="0" y="0"/>
                <wp:lineTo x="0" y="21393"/>
                <wp:lineTo x="21510" y="21393"/>
                <wp:lineTo x="21510" y="0"/>
                <wp:lineTo x="0" y="0"/>
              </wp:wrapPolygon>
            </wp:wrapTight>
            <wp:docPr id="46" name="Obrázok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5"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3" t="-3" r="-3" b="-3"/>
                    <a:stretch>
                      <a:fillRect/>
                    </a:stretch>
                  </pic:blipFill>
                  <pic:spPr bwMode="auto">
                    <a:xfrm>
                      <a:off x="0" y="0"/>
                      <a:ext cx="2142490" cy="1590040"/>
                    </a:xfrm>
                    <a:prstGeom prst="rect">
                      <a:avLst/>
                    </a:prstGeom>
                    <a:solidFill>
                      <a:srgbClr val="FFFFFF"/>
                    </a:solidFill>
                    <a:ln>
                      <a:noFill/>
                    </a:ln>
                  </pic:spPr>
                </pic:pic>
              </a:graphicData>
            </a:graphic>
          </wp:anchor>
        </w:drawing>
      </w:r>
      <w:r w:rsidR="00B51F12" w:rsidRPr="00847A88">
        <w:rPr>
          <w:rFonts w:ascii="Times New Roman" w:hAnsi="Times New Roman" w:cs="Times New Roman"/>
          <w:sz w:val="24"/>
          <w:szCs w:val="24"/>
        </w:rPr>
        <w:t>Bazálna stimulácia je komunikačný, interakčný a vývoj podporujúci stimulačný koncept, ktorý sa orientuje na všetky o</w:t>
      </w:r>
      <w:r w:rsidR="00B35773">
        <w:rPr>
          <w:rFonts w:ascii="Times New Roman" w:hAnsi="Times New Roman" w:cs="Times New Roman"/>
          <w:sz w:val="24"/>
          <w:szCs w:val="24"/>
        </w:rPr>
        <w:t>blasti ľudských potrieb. Bazálna</w:t>
      </w:r>
      <w:r w:rsidR="00B51F12" w:rsidRPr="00847A88">
        <w:rPr>
          <w:rFonts w:ascii="Times New Roman" w:hAnsi="Times New Roman" w:cs="Times New Roman"/>
          <w:sz w:val="24"/>
          <w:szCs w:val="24"/>
        </w:rPr>
        <w:t xml:space="preserve"> stimulujúca ošetrovateľská starostlivosť sa prispôsobuje veku a stavu klienta. Uplatňuje sa hlavne pri starostlivosti o deti a dospelých v oblasti zmyslového vnímania, deti a dospelých s ťažkými zmenami v oblasti hybnosti a komunikácie. Cieľom bazálnej stimulácie  je vďaka zmyslovej stimulácii a pohybu umožniť vznik nových </w:t>
      </w:r>
      <w:proofErr w:type="spellStart"/>
      <w:r w:rsidR="00B51F12" w:rsidRPr="00847A88">
        <w:rPr>
          <w:rFonts w:ascii="Times New Roman" w:hAnsi="Times New Roman" w:cs="Times New Roman"/>
          <w:sz w:val="24"/>
          <w:szCs w:val="24"/>
        </w:rPr>
        <w:t>neuronálnych</w:t>
      </w:r>
      <w:proofErr w:type="spellEnd"/>
      <w:r w:rsidR="00B51F12" w:rsidRPr="00847A88">
        <w:rPr>
          <w:rFonts w:ascii="Times New Roman" w:hAnsi="Times New Roman" w:cs="Times New Roman"/>
          <w:sz w:val="24"/>
          <w:szCs w:val="24"/>
        </w:rPr>
        <w:t xml:space="preserve"> spojení v mozgu, teda </w:t>
      </w:r>
      <w:r w:rsidR="00B51F12" w:rsidRPr="00847A88">
        <w:rPr>
          <w:rStyle w:val="Zvraznenie"/>
          <w:rFonts w:ascii="Times New Roman" w:hAnsi="Times New Roman" w:cs="Times New Roman"/>
          <w:b w:val="0"/>
          <w:i w:val="0"/>
          <w:sz w:val="24"/>
          <w:szCs w:val="24"/>
        </w:rPr>
        <w:t xml:space="preserve">učenie. Takáto </w:t>
      </w:r>
    </w:p>
    <w:p w:rsidR="00B51F12" w:rsidRPr="00847A88" w:rsidRDefault="003030CF">
      <w:pPr>
        <w:spacing w:line="360" w:lineRule="auto"/>
        <w:jc w:val="both"/>
        <w:rPr>
          <w:rFonts w:ascii="Times New Roman" w:hAnsi="Times New Roman" w:cs="Times New Roman"/>
        </w:rPr>
      </w:pPr>
      <w:r w:rsidRPr="00847A88">
        <w:rPr>
          <w:rStyle w:val="Zvraznenie"/>
          <w:rFonts w:ascii="Times New Roman" w:hAnsi="Times New Roman" w:cs="Times New Roman"/>
          <w:b w:val="0"/>
          <w:i w:val="0"/>
          <w:noProof/>
          <w:sz w:val="24"/>
          <w:szCs w:val="24"/>
          <w:lang w:eastAsia="sk-SK" w:bidi="ar-SA"/>
        </w:rPr>
        <w:drawing>
          <wp:anchor distT="0" distB="0" distL="114935" distR="114935" simplePos="0" relativeHeight="251627520" behindDoc="1" locked="0" layoutInCell="1" allowOverlap="1">
            <wp:simplePos x="0" y="0"/>
            <wp:positionH relativeFrom="column">
              <wp:posOffset>993140</wp:posOffset>
            </wp:positionH>
            <wp:positionV relativeFrom="paragraph">
              <wp:posOffset>2068830</wp:posOffset>
            </wp:positionV>
            <wp:extent cx="2549525" cy="3423920"/>
            <wp:effectExtent l="0" t="0" r="0" b="0"/>
            <wp:wrapTight wrapText="bothSides">
              <wp:wrapPolygon edited="0">
                <wp:start x="0" y="0"/>
                <wp:lineTo x="0" y="21552"/>
                <wp:lineTo x="21519" y="21552"/>
                <wp:lineTo x="21519" y="0"/>
                <wp:lineTo x="0" y="0"/>
              </wp:wrapPolygon>
            </wp:wrapTight>
            <wp:docPr id="44" name="Obrázok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16"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6" t="-5" r="-6" b="-5"/>
                    <a:stretch>
                      <a:fillRect/>
                    </a:stretch>
                  </pic:blipFill>
                  <pic:spPr bwMode="auto">
                    <a:xfrm>
                      <a:off x="0" y="0"/>
                      <a:ext cx="2549525" cy="3423920"/>
                    </a:xfrm>
                    <a:prstGeom prst="rect">
                      <a:avLst/>
                    </a:prstGeom>
                    <a:solidFill>
                      <a:srgbClr val="FFFFFF"/>
                    </a:solidFill>
                    <a:ln>
                      <a:noFill/>
                    </a:ln>
                  </pic:spPr>
                </pic:pic>
              </a:graphicData>
            </a:graphic>
          </wp:anchor>
        </w:drawing>
      </w:r>
      <w:r w:rsidR="00B51F12" w:rsidRPr="00847A88">
        <w:rPr>
          <w:rStyle w:val="Zvraznenie"/>
          <w:rFonts w:ascii="Times New Roman" w:hAnsi="Times New Roman" w:cs="Times New Roman"/>
          <w:b w:val="0"/>
          <w:i w:val="0"/>
          <w:sz w:val="24"/>
          <w:szCs w:val="24"/>
        </w:rPr>
        <w:t>stimulácia umožňuje tiež nadviazať komunikáciu s klientom, ktorá môže byť na verbálnej, ale aj neverbálnej úrovni.   Dôležitý je jednotný prístup všetkých zamestnancov ku prijímateľovi. Stimulácia znamená ponúkanie podnetov všade tam, kde si jednotlivec nedokáže zabezpečiť dostatočný prísun podnetov. Je to forma celostnej, na telo sa vzťahujúcej komunikácie u ľudí s výraznými obmedzeniami. Vykonáva ju zaškolený pracovník, ktorý usmerňuje ostatných zamestnancov v prístupe k jednotlivým prijímateľom.</w:t>
      </w:r>
    </w:p>
    <w:p w:rsidR="00B51F12" w:rsidRPr="00847A88" w:rsidRDefault="00B51F12">
      <w:pPr>
        <w:jc w:val="both"/>
        <w:rPr>
          <w:rFonts w:ascii="Times New Roman" w:hAnsi="Times New Roman" w:cs="Times New Roman"/>
        </w:rPr>
      </w:pPr>
      <w:proofErr w:type="spellStart"/>
      <w:r w:rsidRPr="00847A88">
        <w:rPr>
          <w:rStyle w:val="Zvraznenie"/>
          <w:rFonts w:ascii="Times New Roman" w:hAnsi="Times New Roman" w:cs="Times New Roman"/>
          <w:b w:val="0"/>
          <w:i w:val="0"/>
          <w:color w:val="1F497D"/>
          <w:sz w:val="24"/>
          <w:szCs w:val="24"/>
        </w:rPr>
        <w:t>Snoezelen</w:t>
      </w:r>
      <w:proofErr w:type="spellEnd"/>
      <w:r w:rsidRPr="00847A88">
        <w:rPr>
          <w:rStyle w:val="Zvraznenie"/>
          <w:rFonts w:ascii="Times New Roman" w:hAnsi="Times New Roman" w:cs="Times New Roman"/>
          <w:b w:val="0"/>
          <w:i w:val="0"/>
          <w:color w:val="1F497D"/>
          <w:sz w:val="24"/>
          <w:szCs w:val="24"/>
        </w:rPr>
        <w:t xml:space="preserve"> terapia</w:t>
      </w:r>
    </w:p>
    <w:p w:rsidR="00B51F12" w:rsidRDefault="00B51F12">
      <w:pPr>
        <w:spacing w:line="360" w:lineRule="auto"/>
        <w:jc w:val="both"/>
      </w:pPr>
      <w:proofErr w:type="spellStart"/>
      <w:r w:rsidRPr="00847A88">
        <w:rPr>
          <w:rStyle w:val="Zvraznenie"/>
          <w:rFonts w:ascii="Times New Roman" w:hAnsi="Times New Roman" w:cs="Times New Roman"/>
          <w:b w:val="0"/>
          <w:i w:val="0"/>
          <w:sz w:val="24"/>
          <w:szCs w:val="24"/>
        </w:rPr>
        <w:t>Snoezelen</w:t>
      </w:r>
      <w:proofErr w:type="spellEnd"/>
      <w:r w:rsidRPr="00847A88">
        <w:rPr>
          <w:rStyle w:val="Zvraznenie"/>
          <w:rFonts w:ascii="Times New Roman" w:hAnsi="Times New Roman" w:cs="Times New Roman"/>
          <w:b w:val="0"/>
          <w:i w:val="0"/>
          <w:sz w:val="24"/>
          <w:szCs w:val="24"/>
        </w:rPr>
        <w:t xml:space="preserve">  je multifunkčná metóda, ktorá sa realizuje v obzvlášť príjemnom a upravenom prostredí a prostredníctvom svetelných a zvukových prvkov, vôní a hudby vyvoláva zmyslové pocity. Tieto prvky môžu pôsobiť </w:t>
      </w:r>
      <w:r>
        <w:rPr>
          <w:rStyle w:val="Zvraznenie"/>
          <w:rFonts w:ascii="Times New Roman" w:hAnsi="Times New Roman" w:cs="Times New Roman"/>
          <w:b w:val="0"/>
          <w:i w:val="0"/>
          <w:sz w:val="24"/>
          <w:szCs w:val="24"/>
        </w:rPr>
        <w:t xml:space="preserve">na najrôznejšie oblasti vnímania uvoľňujúco, ale aj stimulujúco. Táto cielene vytvorená </w:t>
      </w:r>
      <w:r>
        <w:rPr>
          <w:rStyle w:val="Zvraznenie"/>
          <w:rFonts w:ascii="Times New Roman" w:hAnsi="Times New Roman" w:cs="Times New Roman"/>
          <w:b w:val="0"/>
          <w:i w:val="0"/>
          <w:sz w:val="24"/>
          <w:szCs w:val="24"/>
        </w:rPr>
        <w:lastRenderedPageBreak/>
        <w:t xml:space="preserve">ponuka zmyslových podnetov ako terapeutický orientovaný prístup sa vykonáva prostredníctvom špeciálneho odborníka (pedagóg s doplnkovou kvalifikáciou pre </w:t>
      </w:r>
      <w:proofErr w:type="spellStart"/>
      <w:r>
        <w:rPr>
          <w:rStyle w:val="Zvraznenie"/>
          <w:rFonts w:ascii="Times New Roman" w:hAnsi="Times New Roman" w:cs="Times New Roman"/>
          <w:b w:val="0"/>
          <w:i w:val="0"/>
          <w:sz w:val="24"/>
          <w:szCs w:val="24"/>
        </w:rPr>
        <w:t>Snoezelen</w:t>
      </w:r>
      <w:proofErr w:type="spellEnd"/>
      <w:r>
        <w:rPr>
          <w:rStyle w:val="Zvraznenie"/>
          <w:rFonts w:ascii="Times New Roman" w:hAnsi="Times New Roman" w:cs="Times New Roman"/>
          <w:b w:val="0"/>
          <w:i w:val="0"/>
          <w:sz w:val="24"/>
          <w:szCs w:val="24"/>
        </w:rPr>
        <w:t xml:space="preserve">). </w:t>
      </w:r>
      <w:proofErr w:type="spellStart"/>
      <w:r>
        <w:rPr>
          <w:rStyle w:val="Zvraznenie"/>
          <w:rFonts w:ascii="Times New Roman" w:hAnsi="Times New Roman" w:cs="Times New Roman"/>
          <w:b w:val="0"/>
          <w:i w:val="0"/>
          <w:sz w:val="24"/>
          <w:szCs w:val="24"/>
        </w:rPr>
        <w:t>Snoezelen</w:t>
      </w:r>
      <w:proofErr w:type="spellEnd"/>
      <w:r>
        <w:rPr>
          <w:rStyle w:val="Zvraznenie"/>
          <w:rFonts w:ascii="Times New Roman" w:hAnsi="Times New Roman" w:cs="Times New Roman"/>
          <w:b w:val="0"/>
          <w:i w:val="0"/>
          <w:sz w:val="24"/>
          <w:szCs w:val="24"/>
        </w:rPr>
        <w:t xml:space="preserve"> terapiu praktizujeme v pokojnej, uvoľnenej a príjemnej atmosfére , kde sú zmysly stimulované hudbou, svetelnými efektami, príjemnými vôňami s možnosťou polohovania, bazálnej stimulácie a stimulovania </w:t>
      </w:r>
      <w:proofErr w:type="spellStart"/>
      <w:r>
        <w:rPr>
          <w:rStyle w:val="Zvraznenie"/>
          <w:rFonts w:ascii="Times New Roman" w:hAnsi="Times New Roman" w:cs="Times New Roman"/>
          <w:b w:val="0"/>
          <w:i w:val="0"/>
          <w:sz w:val="24"/>
          <w:szCs w:val="24"/>
        </w:rPr>
        <w:t>vestibulárneho</w:t>
      </w:r>
      <w:proofErr w:type="spellEnd"/>
      <w:r>
        <w:rPr>
          <w:rStyle w:val="Zvraznenie"/>
          <w:rFonts w:ascii="Times New Roman" w:hAnsi="Times New Roman" w:cs="Times New Roman"/>
          <w:b w:val="0"/>
          <w:i w:val="0"/>
          <w:sz w:val="24"/>
          <w:szCs w:val="24"/>
        </w:rPr>
        <w:t xml:space="preserve"> systému. </w:t>
      </w:r>
    </w:p>
    <w:p w:rsidR="00B51F12" w:rsidRDefault="003030CF">
      <w:pPr>
        <w:spacing w:line="360" w:lineRule="auto"/>
        <w:jc w:val="both"/>
      </w:pPr>
      <w:r>
        <w:rPr>
          <w:rStyle w:val="Zvraznenie"/>
          <w:rFonts w:ascii="Times New Roman" w:hAnsi="Times New Roman" w:cs="Times New Roman"/>
          <w:b w:val="0"/>
          <w:i w:val="0"/>
          <w:noProof/>
          <w:sz w:val="24"/>
          <w:szCs w:val="24"/>
          <w:lang w:eastAsia="sk-SK" w:bidi="ar-SA"/>
        </w:rPr>
        <w:drawing>
          <wp:anchor distT="0" distB="0" distL="114935" distR="114935" simplePos="0" relativeHeight="251626496" behindDoc="1" locked="0" layoutInCell="1" allowOverlap="1">
            <wp:simplePos x="0" y="0"/>
            <wp:positionH relativeFrom="column">
              <wp:posOffset>3148330</wp:posOffset>
            </wp:positionH>
            <wp:positionV relativeFrom="paragraph">
              <wp:posOffset>264160</wp:posOffset>
            </wp:positionV>
            <wp:extent cx="2596515" cy="3319145"/>
            <wp:effectExtent l="0" t="0" r="0" b="0"/>
            <wp:wrapTight wrapText="bothSides">
              <wp:wrapPolygon edited="0">
                <wp:start x="0" y="0"/>
                <wp:lineTo x="0" y="21488"/>
                <wp:lineTo x="21447" y="21488"/>
                <wp:lineTo x="21447" y="0"/>
                <wp:lineTo x="0" y="0"/>
              </wp:wrapPolygon>
            </wp:wrapTight>
            <wp:docPr id="40" name="Obrázok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17"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9" t="-6" r="-9" b="-6"/>
                    <a:stretch>
                      <a:fillRect/>
                    </a:stretch>
                  </pic:blipFill>
                  <pic:spPr bwMode="auto">
                    <a:xfrm>
                      <a:off x="0" y="0"/>
                      <a:ext cx="2596515" cy="3319145"/>
                    </a:xfrm>
                    <a:prstGeom prst="rect">
                      <a:avLst/>
                    </a:prstGeom>
                    <a:solidFill>
                      <a:srgbClr val="FFFFFF"/>
                    </a:solidFill>
                    <a:ln>
                      <a:noFill/>
                    </a:ln>
                  </pic:spPr>
                </pic:pic>
              </a:graphicData>
            </a:graphic>
          </wp:anchor>
        </w:drawing>
      </w:r>
      <w:r w:rsidR="00B51F12">
        <w:rPr>
          <w:rStyle w:val="Zvraznenie"/>
          <w:rFonts w:ascii="Times New Roman" w:hAnsi="Times New Roman" w:cs="Times New Roman"/>
          <w:b w:val="0"/>
          <w:i w:val="0"/>
          <w:sz w:val="24"/>
          <w:szCs w:val="24"/>
        </w:rPr>
        <w:t xml:space="preserve">Tento program využívame na upokojenie, odbúravanie nepozornosti, agresivity alebo iného nevhodného správania a taktiež ako formu ,,pravej“ terapie a ako pedagogicko-podporný prístup. </w:t>
      </w:r>
      <w:proofErr w:type="spellStart"/>
      <w:r w:rsidR="00B51F12">
        <w:rPr>
          <w:rStyle w:val="Zvraznenie"/>
          <w:rFonts w:ascii="Times New Roman" w:hAnsi="Times New Roman" w:cs="Times New Roman"/>
          <w:b w:val="0"/>
          <w:i w:val="0"/>
          <w:sz w:val="24"/>
          <w:szCs w:val="24"/>
        </w:rPr>
        <w:t>Snoezelen</w:t>
      </w:r>
      <w:proofErr w:type="spellEnd"/>
      <w:r w:rsidR="00B51F12">
        <w:rPr>
          <w:rStyle w:val="Zvraznenie"/>
          <w:rFonts w:ascii="Times New Roman" w:hAnsi="Times New Roman" w:cs="Times New Roman"/>
          <w:b w:val="0"/>
          <w:i w:val="0"/>
          <w:sz w:val="24"/>
          <w:szCs w:val="24"/>
        </w:rPr>
        <w:t xml:space="preserve"> terapia má pozitívne výsledky najmä v oblasti zmyslového vnímania, schopnosti relaxovať, redukcie stresu a stereotypného správania, a pod. Z dôvodu odlišnosti jednotlivých klientov je využitie </w:t>
      </w:r>
      <w:proofErr w:type="spellStart"/>
      <w:r w:rsidR="00B51F12">
        <w:rPr>
          <w:rStyle w:val="Zvraznenie"/>
          <w:rFonts w:ascii="Times New Roman" w:hAnsi="Times New Roman" w:cs="Times New Roman"/>
          <w:b w:val="0"/>
          <w:i w:val="0"/>
          <w:sz w:val="24"/>
          <w:szCs w:val="24"/>
        </w:rPr>
        <w:t>Snoezelenu</w:t>
      </w:r>
      <w:proofErr w:type="spellEnd"/>
      <w:r w:rsidR="00B51F12">
        <w:rPr>
          <w:rStyle w:val="Zvraznenie"/>
          <w:rFonts w:ascii="Times New Roman" w:hAnsi="Times New Roman" w:cs="Times New Roman"/>
          <w:b w:val="0"/>
          <w:i w:val="0"/>
          <w:sz w:val="24"/>
          <w:szCs w:val="24"/>
        </w:rPr>
        <w:t xml:space="preserve"> ako terapeutického prístupu veľmi individuálne, jeho ciele a techniky závisia od cieľov terapie a možností klientov. Slúži ako opatrenie na prekonávanie, poprípade kompenzáciu porúch a na podporu osobnosti a kompetencií klienta. </w:t>
      </w:r>
    </w:p>
    <w:p w:rsidR="00B51F12" w:rsidRDefault="00B51F12">
      <w:pPr>
        <w:spacing w:line="360" w:lineRule="auto"/>
        <w:jc w:val="both"/>
      </w:pPr>
      <w:r>
        <w:rPr>
          <w:rStyle w:val="Zvraznenie"/>
          <w:rFonts w:ascii="Times New Roman" w:hAnsi="Times New Roman" w:cs="Times New Roman"/>
          <w:b w:val="0"/>
          <w:i w:val="0"/>
          <w:color w:val="1F497D"/>
          <w:sz w:val="24"/>
          <w:szCs w:val="24"/>
        </w:rPr>
        <w:t xml:space="preserve">Prvky </w:t>
      </w:r>
      <w:proofErr w:type="spellStart"/>
      <w:r>
        <w:rPr>
          <w:rStyle w:val="Zvraznenie"/>
          <w:rFonts w:ascii="Times New Roman" w:hAnsi="Times New Roman" w:cs="Times New Roman"/>
          <w:b w:val="0"/>
          <w:i w:val="0"/>
          <w:color w:val="1F497D"/>
          <w:sz w:val="24"/>
          <w:szCs w:val="24"/>
        </w:rPr>
        <w:t>Ergoterapie</w:t>
      </w:r>
      <w:proofErr w:type="spellEnd"/>
      <w:r>
        <w:rPr>
          <w:rStyle w:val="Zvraznenie"/>
          <w:rFonts w:ascii="Times New Roman" w:hAnsi="Times New Roman" w:cs="Times New Roman"/>
          <w:b w:val="0"/>
          <w:i w:val="0"/>
          <w:color w:val="1F497D"/>
          <w:sz w:val="24"/>
          <w:szCs w:val="24"/>
        </w:rPr>
        <w:t xml:space="preserve"> </w:t>
      </w:r>
    </w:p>
    <w:p w:rsidR="00B51F12" w:rsidRDefault="003030CF">
      <w:pPr>
        <w:spacing w:line="360" w:lineRule="auto"/>
        <w:jc w:val="both"/>
      </w:pPr>
      <w:r>
        <w:rPr>
          <w:noProof/>
          <w:lang w:eastAsia="sk-SK" w:bidi="ar-SA"/>
        </w:rPr>
        <w:drawing>
          <wp:anchor distT="0" distB="0" distL="114935" distR="114935" simplePos="0" relativeHeight="251630592" behindDoc="1" locked="0" layoutInCell="1" allowOverlap="1">
            <wp:simplePos x="0" y="0"/>
            <wp:positionH relativeFrom="column">
              <wp:posOffset>4050030</wp:posOffset>
            </wp:positionH>
            <wp:positionV relativeFrom="paragraph">
              <wp:posOffset>561975</wp:posOffset>
            </wp:positionV>
            <wp:extent cx="1694815" cy="2266315"/>
            <wp:effectExtent l="0" t="0" r="0" b="0"/>
            <wp:wrapTight wrapText="bothSides">
              <wp:wrapPolygon edited="0">
                <wp:start x="0" y="0"/>
                <wp:lineTo x="0" y="21424"/>
                <wp:lineTo x="21365" y="21424"/>
                <wp:lineTo x="21365" y="0"/>
                <wp:lineTo x="0" y="0"/>
              </wp:wrapPolygon>
            </wp:wrapTight>
            <wp:docPr id="20" name="Obrázok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18"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694815" cy="2266315"/>
                    </a:xfrm>
                    <a:prstGeom prst="rect">
                      <a:avLst/>
                    </a:prstGeom>
                    <a:solidFill>
                      <a:srgbClr val="FFFFFF"/>
                    </a:solidFill>
                    <a:ln>
                      <a:noFill/>
                    </a:ln>
                  </pic:spPr>
                </pic:pic>
              </a:graphicData>
            </a:graphic>
          </wp:anchor>
        </w:drawing>
      </w:r>
      <w:r>
        <w:rPr>
          <w:noProof/>
          <w:lang w:eastAsia="sk-SK" w:bidi="ar-SA"/>
        </w:rPr>
        <w:drawing>
          <wp:anchor distT="0" distB="0" distL="114935" distR="114935" simplePos="0" relativeHeight="251629568" behindDoc="1" locked="0" layoutInCell="1" allowOverlap="1">
            <wp:simplePos x="0" y="0"/>
            <wp:positionH relativeFrom="column">
              <wp:posOffset>635</wp:posOffset>
            </wp:positionH>
            <wp:positionV relativeFrom="paragraph">
              <wp:posOffset>958215</wp:posOffset>
            </wp:positionV>
            <wp:extent cx="981710" cy="1288415"/>
            <wp:effectExtent l="0" t="0" r="0" b="0"/>
            <wp:wrapTight wrapText="bothSides">
              <wp:wrapPolygon edited="0">
                <wp:start x="0" y="0"/>
                <wp:lineTo x="0" y="21291"/>
                <wp:lineTo x="21237" y="21291"/>
                <wp:lineTo x="21237" y="0"/>
                <wp:lineTo x="0" y="0"/>
              </wp:wrapPolygon>
            </wp:wrapTight>
            <wp:docPr id="9" name="Obrázok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19"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981710" cy="1288415"/>
                    </a:xfrm>
                    <a:prstGeom prst="rect">
                      <a:avLst/>
                    </a:prstGeom>
                    <a:solidFill>
                      <a:srgbClr val="FFFFFF"/>
                    </a:solidFill>
                    <a:ln>
                      <a:noFill/>
                    </a:ln>
                  </pic:spPr>
                </pic:pic>
              </a:graphicData>
            </a:graphic>
          </wp:anchor>
        </w:drawing>
      </w:r>
      <w:proofErr w:type="spellStart"/>
      <w:r w:rsidR="00B51F12">
        <w:rPr>
          <w:rStyle w:val="Zvraznenie"/>
          <w:rFonts w:ascii="Times New Roman" w:hAnsi="Times New Roman" w:cs="Times New Roman"/>
          <w:b w:val="0"/>
          <w:i w:val="0"/>
          <w:sz w:val="24"/>
          <w:szCs w:val="24"/>
        </w:rPr>
        <w:t>Ergoterapia</w:t>
      </w:r>
      <w:proofErr w:type="spellEnd"/>
      <w:r w:rsidR="00B51F12">
        <w:rPr>
          <w:rStyle w:val="Zvraznenie"/>
          <w:rFonts w:ascii="Times New Roman" w:hAnsi="Times New Roman" w:cs="Times New Roman"/>
          <w:b w:val="0"/>
          <w:i w:val="0"/>
          <w:sz w:val="24"/>
          <w:szCs w:val="24"/>
        </w:rPr>
        <w:t xml:space="preserve"> – Človek je </w:t>
      </w:r>
      <w:proofErr w:type="spellStart"/>
      <w:r w:rsidR="00B51F12">
        <w:rPr>
          <w:rStyle w:val="Zvraznenie"/>
          <w:rFonts w:ascii="Times New Roman" w:hAnsi="Times New Roman" w:cs="Times New Roman"/>
          <w:b w:val="0"/>
          <w:i w:val="0"/>
          <w:sz w:val="24"/>
          <w:szCs w:val="24"/>
        </w:rPr>
        <w:t>bio-psycho-sociálny</w:t>
      </w:r>
      <w:proofErr w:type="spellEnd"/>
      <w:r w:rsidR="00B51F12">
        <w:rPr>
          <w:rStyle w:val="Zvraznenie"/>
          <w:rFonts w:ascii="Times New Roman" w:hAnsi="Times New Roman" w:cs="Times New Roman"/>
          <w:b w:val="0"/>
          <w:i w:val="0"/>
          <w:sz w:val="24"/>
          <w:szCs w:val="24"/>
        </w:rPr>
        <w:t xml:space="preserve"> jedinec, </w:t>
      </w:r>
      <w:proofErr w:type="spellStart"/>
      <w:r w:rsidR="00B51F12">
        <w:rPr>
          <w:rStyle w:val="Zvraznenie"/>
          <w:rFonts w:ascii="Times New Roman" w:hAnsi="Times New Roman" w:cs="Times New Roman"/>
          <w:b w:val="0"/>
          <w:i w:val="0"/>
          <w:sz w:val="24"/>
          <w:szCs w:val="24"/>
        </w:rPr>
        <w:t>ergoterapia</w:t>
      </w:r>
      <w:proofErr w:type="spellEnd"/>
      <w:r w:rsidR="00B51F12">
        <w:rPr>
          <w:rStyle w:val="Zvraznenie"/>
          <w:rFonts w:ascii="Times New Roman" w:hAnsi="Times New Roman" w:cs="Times New Roman"/>
          <w:b w:val="0"/>
          <w:i w:val="0"/>
          <w:sz w:val="24"/>
          <w:szCs w:val="24"/>
        </w:rPr>
        <w:t xml:space="preserve"> sa zameriava na liečbu všetkých zložiek ľudskej osobnosti. Rozvíjanie nejakej záľuby, schopnosť a ochota spolupracovať sú jej veľmi dôležitou súčasťou. </w:t>
      </w:r>
    </w:p>
    <w:p w:rsidR="00B51F12" w:rsidRDefault="00B51F12">
      <w:pPr>
        <w:spacing w:line="360" w:lineRule="auto"/>
        <w:jc w:val="both"/>
      </w:pPr>
      <w:r>
        <w:rPr>
          <w:rStyle w:val="Zvraznenie"/>
          <w:rFonts w:ascii="Times New Roman" w:hAnsi="Times New Roman" w:cs="Times New Roman"/>
          <w:b w:val="0"/>
          <w:i w:val="0"/>
          <w:sz w:val="24"/>
          <w:szCs w:val="24"/>
        </w:rPr>
        <w:lastRenderedPageBreak/>
        <w:t xml:space="preserve">Využívame ju ako liečbu pracovnou činnosťou, s cieľom podporiť a celkovo zlepšiť zdravie a celkový pocit pohody. Prostredníctvom zapájania prijímateľov do zmysluplných a tvorivých činností sa snažíme rozvíjať ich motorické, </w:t>
      </w:r>
      <w:r w:rsidR="003030CF">
        <w:rPr>
          <w:noProof/>
          <w:lang w:eastAsia="sk-SK" w:bidi="ar-SA"/>
        </w:rPr>
        <w:drawing>
          <wp:anchor distT="0" distB="0" distL="114935" distR="114935" simplePos="0" relativeHeight="251628544" behindDoc="1" locked="0" layoutInCell="1" allowOverlap="1">
            <wp:simplePos x="0" y="0"/>
            <wp:positionH relativeFrom="column">
              <wp:posOffset>-28575</wp:posOffset>
            </wp:positionH>
            <wp:positionV relativeFrom="paragraph">
              <wp:posOffset>29845</wp:posOffset>
            </wp:positionV>
            <wp:extent cx="1957705" cy="2617470"/>
            <wp:effectExtent l="0" t="0" r="0" b="0"/>
            <wp:wrapTight wrapText="bothSides">
              <wp:wrapPolygon edited="0">
                <wp:start x="0" y="0"/>
                <wp:lineTo x="0" y="21485"/>
                <wp:lineTo x="21439" y="21485"/>
                <wp:lineTo x="21439" y="0"/>
                <wp:lineTo x="0" y="0"/>
              </wp:wrapPolygon>
            </wp:wrapTight>
            <wp:docPr id="8" name="Obrázok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pic:cNvPicPr>
                  </pic:nvPicPr>
                  <pic:blipFill>
                    <a:blip r:embed="rId20"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3" t="-3" r="-3" b="-3"/>
                    <a:stretch>
                      <a:fillRect/>
                    </a:stretch>
                  </pic:blipFill>
                  <pic:spPr bwMode="auto">
                    <a:xfrm>
                      <a:off x="0" y="0"/>
                      <a:ext cx="1957705" cy="2617470"/>
                    </a:xfrm>
                    <a:prstGeom prst="rect">
                      <a:avLst/>
                    </a:prstGeom>
                    <a:solidFill>
                      <a:srgbClr val="FFFFFF"/>
                    </a:solidFill>
                    <a:ln>
                      <a:noFill/>
                    </a:ln>
                  </pic:spPr>
                </pic:pic>
              </a:graphicData>
            </a:graphic>
          </wp:anchor>
        </w:drawing>
      </w:r>
      <w:r>
        <w:rPr>
          <w:rStyle w:val="Zvraznenie"/>
          <w:rFonts w:ascii="Times New Roman" w:hAnsi="Times New Roman" w:cs="Times New Roman"/>
          <w:b w:val="0"/>
          <w:i w:val="0"/>
          <w:sz w:val="24"/>
          <w:szCs w:val="24"/>
        </w:rPr>
        <w:t xml:space="preserve">kognitívne, komunikačné, sociálne schopnosti, zručnosti, návyky a osobnosť. Zmyslom zapájania prijímateľov do činností je funkčná úprava poruchy, ako je udržanie alebo zväčšenie rozsahu pohybu a svalovej sily. Prijímatelia zdokonaľujú svoje zručnosti podľa druhu postihnutia a záujmu.  Táto činnostná terapia vytvára u prijímateľov predpoklady k väčšej sebestačnosti, sebarealizácie, k aktívnemu </w:t>
      </w:r>
      <w:r w:rsidR="003030CF">
        <w:rPr>
          <w:rStyle w:val="Zvraznenie"/>
          <w:rFonts w:ascii="Times New Roman" w:hAnsi="Times New Roman" w:cs="Times New Roman"/>
          <w:b w:val="0"/>
          <w:i w:val="0"/>
          <w:noProof/>
          <w:sz w:val="24"/>
          <w:szCs w:val="24"/>
          <w:lang w:eastAsia="sk-SK" w:bidi="ar-SA"/>
        </w:rPr>
        <w:drawing>
          <wp:anchor distT="0" distB="0" distL="114935" distR="114935" simplePos="0" relativeHeight="251631616" behindDoc="1" locked="0" layoutInCell="1" allowOverlap="1">
            <wp:simplePos x="0" y="0"/>
            <wp:positionH relativeFrom="column">
              <wp:posOffset>3643630</wp:posOffset>
            </wp:positionH>
            <wp:positionV relativeFrom="paragraph">
              <wp:posOffset>3044825</wp:posOffset>
            </wp:positionV>
            <wp:extent cx="2175510" cy="2888615"/>
            <wp:effectExtent l="0" t="0" r="0" b="0"/>
            <wp:wrapTight wrapText="bothSides">
              <wp:wrapPolygon edited="0">
                <wp:start x="0" y="0"/>
                <wp:lineTo x="0" y="21462"/>
                <wp:lineTo x="21436" y="21462"/>
                <wp:lineTo x="21436" y="0"/>
                <wp:lineTo x="0" y="0"/>
              </wp:wrapPolygon>
            </wp:wrapTight>
            <wp:docPr id="10" name="Obrázok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pic:cNvPicPr>
                  </pic:nvPicPr>
                  <pic:blipFill>
                    <a:blip r:embed="rId21"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3" t="-3" r="-3" b="-3"/>
                    <a:stretch>
                      <a:fillRect/>
                    </a:stretch>
                  </pic:blipFill>
                  <pic:spPr bwMode="auto">
                    <a:xfrm>
                      <a:off x="0" y="0"/>
                      <a:ext cx="2175510" cy="2888615"/>
                    </a:xfrm>
                    <a:prstGeom prst="rect">
                      <a:avLst/>
                    </a:prstGeom>
                    <a:solidFill>
                      <a:srgbClr val="FFFFFF"/>
                    </a:solidFill>
                    <a:ln>
                      <a:noFill/>
                    </a:ln>
                  </pic:spPr>
                </pic:pic>
              </a:graphicData>
            </a:graphic>
          </wp:anchor>
        </w:drawing>
      </w:r>
      <w:r>
        <w:rPr>
          <w:rStyle w:val="Zvraznenie"/>
          <w:rFonts w:ascii="Times New Roman" w:hAnsi="Times New Roman" w:cs="Times New Roman"/>
          <w:b w:val="0"/>
          <w:i w:val="0"/>
          <w:sz w:val="24"/>
          <w:szCs w:val="24"/>
        </w:rPr>
        <w:t xml:space="preserve">začleneniu sa do spoločnosti a vnútornému naplneniu prežívania zmysluplnosti. Podstatou je pocit užitočnosti a zmysluplnosti práce – sústreďujeme sa na to, aby prijímateľ v rámci možností vnímal svoj podiel na finálnom výrobku.  V DSS NOVÝ DOMOV využívame aj  prvky pracovnej terapie (v exteriéri). Je to liečebný postup formou zamestnávania, kde ide o pracovnú činnosť s cieľom dosiahnutia zlepšenia funkcií organizmu. Terapia prácou zahŕňa práce v areáli zariadenia – starostlivosť o kvety, bylinkové záhony, zametanie chodníkov, hrabanie lístia a pokosenej trávy, zbieranie šišiek, </w:t>
      </w:r>
      <w:proofErr w:type="spellStart"/>
      <w:r>
        <w:rPr>
          <w:rStyle w:val="Zvraznenie"/>
          <w:rFonts w:ascii="Times New Roman" w:hAnsi="Times New Roman" w:cs="Times New Roman"/>
          <w:b w:val="0"/>
          <w:i w:val="0"/>
          <w:sz w:val="24"/>
          <w:szCs w:val="24"/>
        </w:rPr>
        <w:t>plenie</w:t>
      </w:r>
      <w:proofErr w:type="spellEnd"/>
      <w:r>
        <w:rPr>
          <w:rStyle w:val="Zvraznenie"/>
          <w:rFonts w:ascii="Times New Roman" w:hAnsi="Times New Roman" w:cs="Times New Roman"/>
          <w:b w:val="0"/>
          <w:i w:val="0"/>
          <w:sz w:val="24"/>
          <w:szCs w:val="24"/>
        </w:rPr>
        <w:t xml:space="preserve"> buriny, okopávanie odhŕňanie snehu- skrášľovanie vonkajšieho prostredia. Takouto prácou si prijímatelia vytvárajú osobný vzťah k prostrediu, ktorého sú súčasťou.</w:t>
      </w:r>
    </w:p>
    <w:p w:rsidR="00815094" w:rsidRDefault="00815094">
      <w:pPr>
        <w:jc w:val="both"/>
        <w:rPr>
          <w:rStyle w:val="Zvraznenie"/>
          <w:rFonts w:ascii="Times New Roman" w:hAnsi="Times New Roman" w:cs="Times New Roman"/>
          <w:b w:val="0"/>
          <w:i w:val="0"/>
          <w:color w:val="1F497D"/>
          <w:sz w:val="24"/>
          <w:szCs w:val="24"/>
        </w:rPr>
      </w:pPr>
    </w:p>
    <w:p w:rsidR="00B51F12" w:rsidRDefault="00B51F12">
      <w:pPr>
        <w:jc w:val="both"/>
      </w:pPr>
      <w:r>
        <w:rPr>
          <w:rStyle w:val="Zvraznenie"/>
          <w:rFonts w:ascii="Times New Roman" w:hAnsi="Times New Roman" w:cs="Times New Roman"/>
          <w:b w:val="0"/>
          <w:i w:val="0"/>
          <w:color w:val="1F497D"/>
          <w:sz w:val="24"/>
          <w:szCs w:val="24"/>
        </w:rPr>
        <w:t xml:space="preserve">Prvky </w:t>
      </w:r>
      <w:proofErr w:type="spellStart"/>
      <w:r>
        <w:rPr>
          <w:rStyle w:val="Zvraznenie"/>
          <w:rFonts w:ascii="Times New Roman" w:hAnsi="Times New Roman" w:cs="Times New Roman"/>
          <w:b w:val="0"/>
          <w:i w:val="0"/>
          <w:color w:val="1F497D"/>
          <w:sz w:val="24"/>
          <w:szCs w:val="24"/>
        </w:rPr>
        <w:t>Fyzioterapie</w:t>
      </w:r>
      <w:proofErr w:type="spellEnd"/>
    </w:p>
    <w:p w:rsidR="00815094" w:rsidRPr="00815094" w:rsidRDefault="00B51F12" w:rsidP="00815094">
      <w:pPr>
        <w:spacing w:before="280" w:after="280" w:line="360" w:lineRule="auto"/>
        <w:jc w:val="both"/>
        <w:rPr>
          <w:rStyle w:val="Zvraznenie"/>
          <w:b w:val="0"/>
          <w:bCs w:val="0"/>
          <w:i w:val="0"/>
          <w:iCs w:val="0"/>
          <w:spacing w:val="0"/>
        </w:rPr>
      </w:pPr>
      <w:proofErr w:type="spellStart"/>
      <w:r>
        <w:rPr>
          <w:rFonts w:ascii="Times New Roman" w:hAnsi="Times New Roman" w:cs="Times New Roman"/>
          <w:sz w:val="24"/>
          <w:szCs w:val="24"/>
          <w:lang w:eastAsia="sk-SK" w:bidi="ar-SA"/>
        </w:rPr>
        <w:t>Fyzioterapia</w:t>
      </w:r>
      <w:proofErr w:type="spellEnd"/>
      <w:r>
        <w:rPr>
          <w:rFonts w:ascii="Times New Roman" w:hAnsi="Times New Roman" w:cs="Times New Roman"/>
          <w:sz w:val="24"/>
          <w:szCs w:val="24"/>
          <w:lang w:eastAsia="sk-SK" w:bidi="ar-SA"/>
        </w:rPr>
        <w:t xml:space="preserve"> je nelekársky odbor, ktorý sa zaoberá diagnostikou, liečbou a prevenciou porúch pohybového systému človeka. Je jednou z oblastí rehabilitácie. Je liečbou smerujúcou k udržaniu, podpore, obnove maximálnej funkčnej zdatnosti alebo spomaleniu progresie u </w:t>
      </w:r>
      <w:r>
        <w:rPr>
          <w:rFonts w:ascii="Times New Roman" w:hAnsi="Times New Roman" w:cs="Times New Roman"/>
          <w:sz w:val="24"/>
          <w:szCs w:val="24"/>
          <w:lang w:eastAsia="sk-SK" w:bidi="ar-SA"/>
        </w:rPr>
        <w:lastRenderedPageBreak/>
        <w:t xml:space="preserve">osoby s vrodenou chybou s cieľom prinavrátiť stratené schopnosti alebo funkcie ľudského organizmu ako celku. </w:t>
      </w:r>
    </w:p>
    <w:p w:rsidR="00B51F12" w:rsidRDefault="00B51F12">
      <w:pPr>
        <w:spacing w:before="280" w:after="280"/>
      </w:pPr>
      <w:proofErr w:type="spellStart"/>
      <w:r>
        <w:rPr>
          <w:rStyle w:val="Zvraznenie"/>
          <w:b w:val="0"/>
          <w:i w:val="0"/>
          <w:color w:val="1F497D"/>
          <w:sz w:val="24"/>
          <w:szCs w:val="24"/>
        </w:rPr>
        <w:t>Muzikoterapia</w:t>
      </w:r>
      <w:proofErr w:type="spellEnd"/>
      <w:r>
        <w:t xml:space="preserve">-  </w:t>
      </w:r>
      <w:r>
        <w:rPr>
          <w:sz w:val="24"/>
          <w:szCs w:val="24"/>
          <w:lang w:eastAsia="sk-SK" w:bidi="ar-SA"/>
        </w:rPr>
        <w:t>liečba zvukom a hudbou</w:t>
      </w:r>
    </w:p>
    <w:p w:rsidR="00B51F12" w:rsidRDefault="003030CF">
      <w:pPr>
        <w:pStyle w:val="Normlnywebov"/>
        <w:shd w:val="clear" w:color="auto" w:fill="FFFFFF"/>
        <w:spacing w:before="0" w:after="0" w:line="360" w:lineRule="auto"/>
        <w:ind w:firstLine="375"/>
        <w:jc w:val="both"/>
        <w:textAlignment w:val="baseline"/>
      </w:pPr>
      <w:r>
        <w:rPr>
          <w:noProof/>
          <w:lang w:eastAsia="sk-SK"/>
        </w:rPr>
        <w:drawing>
          <wp:anchor distT="0" distB="0" distL="114935" distR="114935" simplePos="0" relativeHeight="251633664" behindDoc="1" locked="0" layoutInCell="1" allowOverlap="1">
            <wp:simplePos x="0" y="0"/>
            <wp:positionH relativeFrom="column">
              <wp:posOffset>-13970</wp:posOffset>
            </wp:positionH>
            <wp:positionV relativeFrom="paragraph">
              <wp:posOffset>5405755</wp:posOffset>
            </wp:positionV>
            <wp:extent cx="1494790" cy="1995805"/>
            <wp:effectExtent l="0" t="0" r="0" b="0"/>
            <wp:wrapTight wrapText="bothSides">
              <wp:wrapPolygon edited="0">
                <wp:start x="0" y="0"/>
                <wp:lineTo x="0" y="21442"/>
                <wp:lineTo x="21472" y="21442"/>
                <wp:lineTo x="21472" y="0"/>
                <wp:lineTo x="0" y="0"/>
              </wp:wrapPolygon>
            </wp:wrapTight>
            <wp:docPr id="12" name="Obrázok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pic:cNvPicPr>
                  </pic:nvPicPr>
                  <pic:blipFill>
                    <a:blip r:embed="rId22"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494790" cy="1995805"/>
                    </a:xfrm>
                    <a:prstGeom prst="rect">
                      <a:avLst/>
                    </a:prstGeom>
                    <a:solidFill>
                      <a:srgbClr val="FFFFFF"/>
                    </a:solidFill>
                    <a:ln>
                      <a:noFill/>
                    </a:ln>
                  </pic:spPr>
                </pic:pic>
              </a:graphicData>
            </a:graphic>
          </wp:anchor>
        </w:drawing>
      </w:r>
      <w:r w:rsidR="00B51F12">
        <w:t xml:space="preserve"> </w:t>
      </w:r>
      <w:proofErr w:type="spellStart"/>
      <w:r w:rsidR="00B51F12">
        <w:t>Muzikoterapiu</w:t>
      </w:r>
      <w:proofErr w:type="spellEnd"/>
      <w:r w:rsidR="00B51F12">
        <w:t xml:space="preserve"> môžeme tiež jednoducho charakterizovať aj ako liečebnú metódu, využívajúcu hudbu ako prostriedok terapie, ktorá zlepšuje fyzické a psychické zdravie, znižuje napätie počas terapie, navodzuje príjemnú atmosféru, zvyšuje predstavivosť a koncentráciu, vedie k relaxovaniu a odkloneniu pozornosti od rušivých vplyvov, k posilneniu </w:t>
      </w:r>
      <w:r>
        <w:rPr>
          <w:noProof/>
          <w:lang w:eastAsia="sk-SK"/>
        </w:rPr>
        <w:drawing>
          <wp:anchor distT="0" distB="0" distL="114935" distR="114935" simplePos="0" relativeHeight="251632640" behindDoc="1" locked="0" layoutInCell="1" allowOverlap="1">
            <wp:simplePos x="0" y="0"/>
            <wp:positionH relativeFrom="column">
              <wp:posOffset>2691765</wp:posOffset>
            </wp:positionH>
            <wp:positionV relativeFrom="paragraph">
              <wp:posOffset>-33020</wp:posOffset>
            </wp:positionV>
            <wp:extent cx="3056890" cy="2713990"/>
            <wp:effectExtent l="0" t="0" r="0" b="0"/>
            <wp:wrapTight wrapText="bothSides">
              <wp:wrapPolygon edited="0">
                <wp:start x="0" y="0"/>
                <wp:lineTo x="0" y="21529"/>
                <wp:lineTo x="21537" y="21529"/>
                <wp:lineTo x="21537" y="0"/>
                <wp:lineTo x="0" y="0"/>
              </wp:wrapPolygon>
            </wp:wrapTight>
            <wp:docPr id="11" name="Obrázok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pic:cNvPicPr>
                  </pic:nvPicPr>
                  <pic:blipFill>
                    <a:blip r:embed="rId23"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6" t="-8" r="-6" b="-8"/>
                    <a:stretch>
                      <a:fillRect/>
                    </a:stretch>
                  </pic:blipFill>
                  <pic:spPr bwMode="auto">
                    <a:xfrm>
                      <a:off x="0" y="0"/>
                      <a:ext cx="3056890" cy="2713990"/>
                    </a:xfrm>
                    <a:prstGeom prst="rect">
                      <a:avLst/>
                    </a:prstGeom>
                    <a:solidFill>
                      <a:srgbClr val="FFFFFF"/>
                    </a:solidFill>
                    <a:ln>
                      <a:noFill/>
                    </a:ln>
                  </pic:spPr>
                </pic:pic>
              </a:graphicData>
            </a:graphic>
          </wp:anchor>
        </w:drawing>
      </w:r>
      <w:proofErr w:type="spellStart"/>
      <w:r w:rsidR="00B51F12">
        <w:t>expresie</w:t>
      </w:r>
      <w:proofErr w:type="spellEnd"/>
      <w:r w:rsidR="00B51F12">
        <w:t xml:space="preserve"> (vyjadrenia) a nakoniec ju môžeme chápať aj ako náhradnú formu verbálnej komunikácie.. Hudba im otvára široké možnosti sebavyjadrenia, intuitívne hudobné tvorenie, kreslenie pocitov prirodzeným a spontánnym spôsobom hry na jednoduchých hudobných nástrojoch. Poskytuje hlboký zážitok relaxácie, čo napomáha k  celkovému uvoľneniu </w:t>
      </w:r>
      <w:proofErr w:type="spellStart"/>
      <w:r w:rsidR="00B51F12">
        <w:t>spazmov</w:t>
      </w:r>
      <w:proofErr w:type="spellEnd"/>
      <w:r w:rsidR="00B51F12">
        <w:t xml:space="preserve"> v tele, upokojeniu mysle a emócií.</w:t>
      </w:r>
      <w:r w:rsidR="00B51F12">
        <w:rPr>
          <w:color w:val="000000"/>
        </w:rPr>
        <w:t xml:space="preserve"> </w:t>
      </w:r>
      <w:proofErr w:type="spellStart"/>
      <w:r w:rsidR="00B51F12">
        <w:rPr>
          <w:color w:val="000000"/>
        </w:rPr>
        <w:t>Muzikoterapia</w:t>
      </w:r>
      <w:proofErr w:type="spellEnd"/>
      <w:r w:rsidR="00B51F12">
        <w:rPr>
          <w:color w:val="000000"/>
        </w:rPr>
        <w:t xml:space="preserve"> so sebou naším prijímateľom prináša priestor na neverbálnu komunikáciu, otvára im široké možnosti sebavyjadrenia, intuitívne hudobné tvorenie, kreslenie pocitov prirodzeným a spontánnym spôsobom hry na jednoduchých hudobných nástrojoch. Poskytuje hlboký zážitok relaxácie, čo napomáha k  celkovému uvoľneniu </w:t>
      </w:r>
      <w:proofErr w:type="spellStart"/>
      <w:r w:rsidR="00B51F12">
        <w:rPr>
          <w:color w:val="000000"/>
        </w:rPr>
        <w:t>spazmov</w:t>
      </w:r>
      <w:proofErr w:type="spellEnd"/>
      <w:r w:rsidR="00B51F12">
        <w:rPr>
          <w:color w:val="000000"/>
        </w:rPr>
        <w:t xml:space="preserve"> v tele, upokojeniu mysle a emócií.</w:t>
      </w:r>
      <w:r w:rsidR="00B51F12">
        <w:t xml:space="preserve"> Liečenie veľmi závisí na vzájomnej spolupráci </w:t>
      </w:r>
      <w:proofErr w:type="spellStart"/>
      <w:r w:rsidR="00B51F12">
        <w:t>muzikoterapeuta</w:t>
      </w:r>
      <w:proofErr w:type="spellEnd"/>
      <w:r w:rsidR="00B51F12">
        <w:t xml:space="preserve"> s prijímateľom. V našom zariadení v rámci </w:t>
      </w:r>
      <w:proofErr w:type="spellStart"/>
      <w:r w:rsidR="00B51F12">
        <w:t>muzikoterapie</w:t>
      </w:r>
      <w:proofErr w:type="spellEnd"/>
      <w:r w:rsidR="00B51F12">
        <w:t xml:space="preserve"> požívame  tibetské misky.  </w:t>
      </w:r>
      <w:r w:rsidR="00B51F12">
        <w:rPr>
          <w:color w:val="000000"/>
        </w:rPr>
        <w:t>Ti</w:t>
      </w:r>
      <w:r w:rsidR="00B51F12">
        <w:rPr>
          <w:color w:val="000000"/>
          <w:shd w:val="clear" w:color="auto" w:fill="FFFFFF"/>
        </w:rPr>
        <w:t xml:space="preserve">betské spevácke misky sa používajú na hlbokú relaxáciu či  redukciu stresu. Tóny nastavujú "frekvenciu nasledujúcu po odozve", ktorá vytvára vyváženie ľavej a pravej mozgovej hemisféry.  Vibrácie majú veľkú energetickú silu a dokážu uvoľniť napätie v bolestivých miestach.  Jej zvuk synchronizuje mozgové vlny a uvoľňuje napätie medzi hemisférami, obnovuje harmonické frekvencie tela a jeho orgánov. Misy produkujú vlnové vzorce, aké produkuje mozog. Pomáhajú </w:t>
      </w:r>
      <w:r w:rsidR="00B51F12">
        <w:rPr>
          <w:color w:val="000000"/>
          <w:shd w:val="clear" w:color="auto" w:fill="FFFFFF"/>
        </w:rPr>
        <w:lastRenderedPageBreak/>
        <w:t>dosiahnuť stav uvoľnenia a relácie. Prijímatelia sa tiež aktívne zapájajú do hrania na tibetských miskách.</w:t>
      </w:r>
    </w:p>
    <w:p w:rsidR="00B51F12" w:rsidRDefault="00B51F12">
      <w:pPr>
        <w:spacing w:before="280" w:after="280"/>
        <w:jc w:val="both"/>
      </w:pPr>
      <w:r>
        <w:rPr>
          <w:color w:val="1F497D"/>
          <w:sz w:val="24"/>
          <w:szCs w:val="24"/>
          <w:lang w:eastAsia="sk-SK" w:bidi="ar-SA"/>
        </w:rPr>
        <w:t xml:space="preserve">Prvky </w:t>
      </w:r>
      <w:proofErr w:type="spellStart"/>
      <w:r>
        <w:rPr>
          <w:color w:val="1F497D"/>
          <w:sz w:val="24"/>
          <w:szCs w:val="24"/>
          <w:lang w:eastAsia="sk-SK" w:bidi="ar-SA"/>
        </w:rPr>
        <w:t>arteterapie</w:t>
      </w:r>
      <w:proofErr w:type="spellEnd"/>
    </w:p>
    <w:p w:rsidR="00B51F12" w:rsidRDefault="003030CF">
      <w:pPr>
        <w:spacing w:before="280" w:after="280" w:line="360" w:lineRule="auto"/>
        <w:jc w:val="both"/>
      </w:pPr>
      <w:r>
        <w:rPr>
          <w:noProof/>
          <w:lang w:eastAsia="sk-SK" w:bidi="ar-SA"/>
        </w:rPr>
        <w:drawing>
          <wp:anchor distT="0" distB="0" distL="114935" distR="114935" simplePos="0" relativeHeight="251634688" behindDoc="1" locked="0" layoutInCell="1" allowOverlap="1">
            <wp:simplePos x="0" y="0"/>
            <wp:positionH relativeFrom="column">
              <wp:posOffset>3323590</wp:posOffset>
            </wp:positionH>
            <wp:positionV relativeFrom="paragraph">
              <wp:posOffset>38735</wp:posOffset>
            </wp:positionV>
            <wp:extent cx="2425065" cy="1713865"/>
            <wp:effectExtent l="0" t="0" r="0" b="0"/>
            <wp:wrapTight wrapText="bothSides">
              <wp:wrapPolygon edited="0">
                <wp:start x="0" y="0"/>
                <wp:lineTo x="0" y="21448"/>
                <wp:lineTo x="21493" y="21448"/>
                <wp:lineTo x="21493" y="0"/>
                <wp:lineTo x="0" y="0"/>
              </wp:wrapPolygon>
            </wp:wrapTight>
            <wp:docPr id="13" name="Obrázok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pic:cNvPicPr>
                  </pic:nvPicPr>
                  <pic:blipFill>
                    <a:blip r:embed="rId24"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6" t="-9" r="-6" b="-9"/>
                    <a:stretch>
                      <a:fillRect/>
                    </a:stretch>
                  </pic:blipFill>
                  <pic:spPr bwMode="auto">
                    <a:xfrm>
                      <a:off x="0" y="0"/>
                      <a:ext cx="2425065" cy="1713865"/>
                    </a:xfrm>
                    <a:prstGeom prst="rect">
                      <a:avLst/>
                    </a:prstGeom>
                    <a:solidFill>
                      <a:srgbClr val="FFFFFF"/>
                    </a:solidFill>
                    <a:ln>
                      <a:noFill/>
                    </a:ln>
                  </pic:spPr>
                </pic:pic>
              </a:graphicData>
            </a:graphic>
          </wp:anchor>
        </w:drawing>
      </w:r>
      <w:r>
        <w:rPr>
          <w:noProof/>
          <w:lang w:eastAsia="sk-SK" w:bidi="ar-SA"/>
        </w:rPr>
        <w:drawing>
          <wp:anchor distT="0" distB="0" distL="114935" distR="114935" simplePos="0" relativeHeight="251635712" behindDoc="1" locked="0" layoutInCell="1" allowOverlap="1">
            <wp:simplePos x="0" y="0"/>
            <wp:positionH relativeFrom="column">
              <wp:posOffset>4567555</wp:posOffset>
            </wp:positionH>
            <wp:positionV relativeFrom="paragraph">
              <wp:posOffset>2443480</wp:posOffset>
            </wp:positionV>
            <wp:extent cx="1181100" cy="1390015"/>
            <wp:effectExtent l="0" t="0" r="0" b="0"/>
            <wp:wrapTight wrapText="bothSides">
              <wp:wrapPolygon edited="0">
                <wp:start x="0" y="0"/>
                <wp:lineTo x="0" y="21314"/>
                <wp:lineTo x="21368" y="21314"/>
                <wp:lineTo x="21368" y="0"/>
                <wp:lineTo x="0" y="0"/>
              </wp:wrapPolygon>
            </wp:wrapTight>
            <wp:docPr id="14" name="Obrázok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pic:cNvPicPr>
                  </pic:nvPicPr>
                  <pic:blipFill>
                    <a:blip r:embed="rId25"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9" t="-6" r="-9" b="-6"/>
                    <a:stretch>
                      <a:fillRect/>
                    </a:stretch>
                  </pic:blipFill>
                  <pic:spPr bwMode="auto">
                    <a:xfrm>
                      <a:off x="0" y="0"/>
                      <a:ext cx="1181100" cy="1390015"/>
                    </a:xfrm>
                    <a:prstGeom prst="rect">
                      <a:avLst/>
                    </a:prstGeom>
                    <a:solidFill>
                      <a:srgbClr val="FFFFFF"/>
                    </a:solidFill>
                    <a:ln>
                      <a:noFill/>
                    </a:ln>
                  </pic:spPr>
                </pic:pic>
              </a:graphicData>
            </a:graphic>
          </wp:anchor>
        </w:drawing>
      </w:r>
      <w:r>
        <w:rPr>
          <w:rFonts w:ascii="Times New Roman" w:hAnsi="Times New Roman" w:cs="Times New Roman"/>
          <w:noProof/>
          <w:sz w:val="24"/>
          <w:szCs w:val="24"/>
          <w:lang w:eastAsia="sk-SK" w:bidi="ar-SA"/>
        </w:rPr>
        <w:drawing>
          <wp:anchor distT="0" distB="0" distL="114935" distR="114935" simplePos="0" relativeHeight="251636736" behindDoc="1" locked="0" layoutInCell="1" allowOverlap="1">
            <wp:simplePos x="0" y="0"/>
            <wp:positionH relativeFrom="column">
              <wp:posOffset>-15875</wp:posOffset>
            </wp:positionH>
            <wp:positionV relativeFrom="paragraph">
              <wp:posOffset>652145</wp:posOffset>
            </wp:positionV>
            <wp:extent cx="1620520" cy="2390775"/>
            <wp:effectExtent l="0" t="0" r="0" b="0"/>
            <wp:wrapTight wrapText="bothSides">
              <wp:wrapPolygon edited="0">
                <wp:start x="0" y="0"/>
                <wp:lineTo x="0" y="21457"/>
                <wp:lineTo x="21498" y="21457"/>
                <wp:lineTo x="21498" y="0"/>
                <wp:lineTo x="0" y="0"/>
              </wp:wrapPolygon>
            </wp:wrapTight>
            <wp:docPr id="15" name="Obrázok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pic:cNvPicPr>
                  </pic:nvPicPr>
                  <pic:blipFill>
                    <a:blip r:embed="rId26"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12" t="-6" r="-12" b="-6"/>
                    <a:stretch>
                      <a:fillRect/>
                    </a:stretch>
                  </pic:blipFill>
                  <pic:spPr bwMode="auto">
                    <a:xfrm>
                      <a:off x="0" y="0"/>
                      <a:ext cx="1620520" cy="2390775"/>
                    </a:xfrm>
                    <a:prstGeom prst="rect">
                      <a:avLst/>
                    </a:prstGeom>
                    <a:solidFill>
                      <a:srgbClr val="FFFFFF"/>
                    </a:solidFill>
                    <a:ln>
                      <a:noFill/>
                    </a:ln>
                  </pic:spPr>
                </pic:pic>
              </a:graphicData>
            </a:graphic>
          </wp:anchor>
        </w:drawing>
      </w:r>
      <w:r w:rsidR="00B51F12">
        <w:rPr>
          <w:rFonts w:ascii="Times New Roman" w:hAnsi="Times New Roman" w:cs="Times New Roman"/>
          <w:sz w:val="24"/>
          <w:szCs w:val="24"/>
          <w:lang w:eastAsia="sk-SK" w:bidi="ar-SA"/>
        </w:rPr>
        <w:t>Metóda, v ktorej ide o proces terapie aktívnou alebo receptívnou formou, pôsobí ako komunikačné médium, umožňuje PSS vyjadriť svoj pocity inou než verbálnou cestou.  V </w:t>
      </w:r>
      <w:proofErr w:type="spellStart"/>
      <w:r w:rsidR="00B51F12">
        <w:rPr>
          <w:rFonts w:ascii="Times New Roman" w:hAnsi="Times New Roman" w:cs="Times New Roman"/>
          <w:sz w:val="24"/>
          <w:szCs w:val="24"/>
          <w:lang w:eastAsia="sk-SK" w:bidi="ar-SA"/>
        </w:rPr>
        <w:t>arteterapii</w:t>
      </w:r>
      <w:proofErr w:type="spellEnd"/>
      <w:r w:rsidR="00B51F12">
        <w:rPr>
          <w:rFonts w:ascii="Times New Roman" w:hAnsi="Times New Roman" w:cs="Times New Roman"/>
          <w:sz w:val="24"/>
          <w:szCs w:val="24"/>
          <w:lang w:eastAsia="sk-SK" w:bidi="ar-SA"/>
        </w:rPr>
        <w:t xml:space="preserve"> je dôležitá tvorba, proces vzniku, zážitok z výtvarného vyjadrenia. Ľuďom s mentálnym postihnutím však prináša i určité obohatenie ich života. Aby sme u nich dosiahli pozitívne zmeny, musíme mať na pamäti, že výtvarné zručnosti nie sú dôležité, ale cieľ, ktorý si počas procesu </w:t>
      </w:r>
      <w:proofErr w:type="spellStart"/>
      <w:r w:rsidR="00B51F12">
        <w:rPr>
          <w:rFonts w:ascii="Times New Roman" w:hAnsi="Times New Roman" w:cs="Times New Roman"/>
          <w:sz w:val="24"/>
          <w:szCs w:val="24"/>
          <w:lang w:eastAsia="sk-SK" w:bidi="ar-SA"/>
        </w:rPr>
        <w:t>areteterapie</w:t>
      </w:r>
      <w:proofErr w:type="spellEnd"/>
      <w:r w:rsidR="00B51F12">
        <w:rPr>
          <w:rFonts w:ascii="Times New Roman" w:hAnsi="Times New Roman" w:cs="Times New Roman"/>
          <w:sz w:val="24"/>
          <w:szCs w:val="24"/>
          <w:lang w:eastAsia="sk-SK" w:bidi="ar-SA"/>
        </w:rPr>
        <w:t xml:space="preserve"> určíme a snažíme sa ho naplniť. Chápeme to ako podpornú terapiu v realizujúcej spolupráci s inými metódami: s prvkami </w:t>
      </w:r>
      <w:proofErr w:type="spellStart"/>
      <w:r w:rsidR="00B51F12">
        <w:rPr>
          <w:rFonts w:ascii="Times New Roman" w:hAnsi="Times New Roman" w:cs="Times New Roman"/>
          <w:sz w:val="24"/>
          <w:szCs w:val="24"/>
          <w:lang w:eastAsia="sk-SK" w:bidi="ar-SA"/>
        </w:rPr>
        <w:t>muzikoterapie</w:t>
      </w:r>
      <w:proofErr w:type="spellEnd"/>
      <w:r w:rsidR="00B51F12">
        <w:rPr>
          <w:rFonts w:ascii="Times New Roman" w:hAnsi="Times New Roman" w:cs="Times New Roman"/>
          <w:sz w:val="24"/>
          <w:szCs w:val="24"/>
          <w:lang w:eastAsia="sk-SK" w:bidi="ar-SA"/>
        </w:rPr>
        <w:t>, pohybovou terapiou alebo verbálnou terapiou, nie ako jediný, samostatne stojaci liečebný prostriedok.</w:t>
      </w:r>
    </w:p>
    <w:p w:rsidR="00B51F12" w:rsidRDefault="00B51F12">
      <w:pPr>
        <w:jc w:val="both"/>
      </w:pPr>
      <w:r>
        <w:rPr>
          <w:rStyle w:val="Zvraznenie"/>
          <w:b w:val="0"/>
          <w:i w:val="0"/>
          <w:color w:val="1F497D"/>
          <w:sz w:val="24"/>
          <w:szCs w:val="24"/>
        </w:rPr>
        <w:t xml:space="preserve">Prvky </w:t>
      </w:r>
      <w:proofErr w:type="spellStart"/>
      <w:r>
        <w:rPr>
          <w:rStyle w:val="Zvraznenie"/>
          <w:b w:val="0"/>
          <w:i w:val="0"/>
          <w:color w:val="1F497D"/>
          <w:sz w:val="24"/>
          <w:szCs w:val="24"/>
        </w:rPr>
        <w:t>Biblioterapie</w:t>
      </w:r>
      <w:proofErr w:type="spellEnd"/>
      <w:r>
        <w:rPr>
          <w:rStyle w:val="Zvraznenie"/>
          <w:b w:val="0"/>
          <w:i w:val="0"/>
          <w:color w:val="1F497D"/>
          <w:sz w:val="24"/>
          <w:szCs w:val="24"/>
        </w:rPr>
        <w:t xml:space="preserve">   </w:t>
      </w:r>
    </w:p>
    <w:p w:rsidR="00B51F12" w:rsidRDefault="00B51F12">
      <w:pPr>
        <w:spacing w:line="360" w:lineRule="auto"/>
        <w:jc w:val="both"/>
      </w:pPr>
      <w:proofErr w:type="spellStart"/>
      <w:r>
        <w:rPr>
          <w:rFonts w:ascii="Times New Roman" w:hAnsi="Times New Roman" w:cs="Times New Roman"/>
          <w:color w:val="000000"/>
          <w:sz w:val="24"/>
          <w:szCs w:val="24"/>
          <w:shd w:val="clear" w:color="auto" w:fill="FFFFFF"/>
        </w:rPr>
        <w:t>Biblioterapiu</w:t>
      </w:r>
      <w:proofErr w:type="spellEnd"/>
      <w:r>
        <w:rPr>
          <w:rFonts w:ascii="Times New Roman" w:hAnsi="Times New Roman" w:cs="Times New Roman"/>
          <w:color w:val="000000"/>
          <w:sz w:val="24"/>
          <w:szCs w:val="24"/>
          <w:shd w:val="clear" w:color="auto" w:fill="FFFFFF"/>
        </w:rPr>
        <w:t>- môžeme jednoducho charakterizovať ako liečbu prostredníctvom kníh. Je to metóda, ktorá využíva účinky čítania na podporu psychického zdravia prijímateľa. Má za úlohu posilniť a obohatiť emocionálne zdroje prijímateľov, aby si vedeli lepšie poradiť s ťažkosťami. Knihy v sebe ukrývajú kúzlo, ktoré nás dokáže preniesť do iného sveta, prinášajú cenné informácie, napomáhajú osobnostnému rozvoju a uvoľňujú psychické napätie. Takto môžu prijímatelia konfrontovať vlastné názory s názormi hrdinov, ale aj s ostatnými v skupine a spoločne hľadať rozličné riešenia konfliktov. Spoločné čítanie vyvoláva pocit blízkosti a príležitosť k dôverným rozhovorom. Často sa využíva technika nedokončených príbehov, kde klient môže pokračovať a hodnotiť aký význam by malo pre hrdinu dané riešenie alebo iné, ktoré sa navrhne.</w:t>
      </w:r>
      <w:r>
        <w:rPr>
          <w:rFonts w:ascii="Times New Roman" w:hAnsi="Times New Roman" w:cs="Times New Roman"/>
          <w:color w:val="000000"/>
          <w:sz w:val="24"/>
          <w:szCs w:val="24"/>
          <w:shd w:val="clear" w:color="auto" w:fill="000000"/>
        </w:rPr>
        <w:t xml:space="preserve"> </w:t>
      </w:r>
    </w:p>
    <w:p w:rsidR="00815094" w:rsidRDefault="00815094">
      <w:pPr>
        <w:spacing w:line="360" w:lineRule="auto"/>
        <w:jc w:val="both"/>
        <w:rPr>
          <w:rStyle w:val="Zvraznenie"/>
          <w:rFonts w:ascii="Times New Roman" w:hAnsi="Times New Roman" w:cs="Times New Roman"/>
          <w:b w:val="0"/>
          <w:i w:val="0"/>
          <w:color w:val="1F497D"/>
          <w:sz w:val="24"/>
          <w:szCs w:val="24"/>
        </w:rPr>
      </w:pPr>
    </w:p>
    <w:p w:rsidR="00815094" w:rsidRDefault="00815094">
      <w:pPr>
        <w:spacing w:line="360" w:lineRule="auto"/>
        <w:jc w:val="both"/>
        <w:rPr>
          <w:rStyle w:val="Zvraznenie"/>
          <w:rFonts w:ascii="Times New Roman" w:hAnsi="Times New Roman" w:cs="Times New Roman"/>
          <w:b w:val="0"/>
          <w:i w:val="0"/>
          <w:color w:val="1F497D"/>
          <w:sz w:val="24"/>
          <w:szCs w:val="24"/>
        </w:rPr>
      </w:pPr>
    </w:p>
    <w:p w:rsidR="00B51F12" w:rsidRDefault="00B51F12">
      <w:pPr>
        <w:spacing w:line="360" w:lineRule="auto"/>
        <w:jc w:val="both"/>
      </w:pPr>
      <w:r>
        <w:rPr>
          <w:rStyle w:val="Zvraznenie"/>
          <w:rFonts w:ascii="Times New Roman" w:hAnsi="Times New Roman" w:cs="Times New Roman"/>
          <w:b w:val="0"/>
          <w:i w:val="0"/>
          <w:color w:val="1F497D"/>
          <w:sz w:val="24"/>
          <w:szCs w:val="24"/>
        </w:rPr>
        <w:t xml:space="preserve">Prvky </w:t>
      </w:r>
      <w:proofErr w:type="spellStart"/>
      <w:r>
        <w:rPr>
          <w:rStyle w:val="Zvraznenie"/>
          <w:rFonts w:ascii="Times New Roman" w:hAnsi="Times New Roman" w:cs="Times New Roman"/>
          <w:b w:val="0"/>
          <w:i w:val="0"/>
          <w:color w:val="1F497D"/>
          <w:sz w:val="24"/>
          <w:szCs w:val="24"/>
        </w:rPr>
        <w:t>Dramatoterapie</w:t>
      </w:r>
      <w:proofErr w:type="spellEnd"/>
    </w:p>
    <w:p w:rsidR="00B51F12" w:rsidRDefault="003030CF">
      <w:pPr>
        <w:spacing w:line="360" w:lineRule="auto"/>
        <w:jc w:val="both"/>
      </w:pPr>
      <w:r>
        <w:rPr>
          <w:rStyle w:val="Zvraznenie"/>
          <w:rFonts w:ascii="Times New Roman" w:hAnsi="Times New Roman" w:cs="Times New Roman"/>
          <w:b w:val="0"/>
          <w:i w:val="0"/>
          <w:noProof/>
          <w:color w:val="000000"/>
          <w:sz w:val="24"/>
          <w:szCs w:val="24"/>
          <w:lang w:eastAsia="sk-SK" w:bidi="ar-SA"/>
        </w:rPr>
        <w:drawing>
          <wp:anchor distT="0" distB="0" distL="114935" distR="114935" simplePos="0" relativeHeight="251637760" behindDoc="1" locked="0" layoutInCell="1" allowOverlap="1">
            <wp:simplePos x="0" y="0"/>
            <wp:positionH relativeFrom="column">
              <wp:posOffset>-51435</wp:posOffset>
            </wp:positionH>
            <wp:positionV relativeFrom="paragraph">
              <wp:posOffset>995680</wp:posOffset>
            </wp:positionV>
            <wp:extent cx="2923540" cy="1961515"/>
            <wp:effectExtent l="0" t="0" r="0" b="0"/>
            <wp:wrapTight wrapText="bothSides">
              <wp:wrapPolygon edited="0">
                <wp:start x="0" y="0"/>
                <wp:lineTo x="0" y="21397"/>
                <wp:lineTo x="21487" y="21397"/>
                <wp:lineTo x="21487" y="0"/>
                <wp:lineTo x="0" y="0"/>
              </wp:wrapPolygon>
            </wp:wrapTight>
            <wp:docPr id="16" name="Obrázok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pic:cNvPicPr>
                  </pic:nvPicPr>
                  <pic:blipFill>
                    <a:blip r:embed="rId27"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6" t="-9" r="-6" b="-9"/>
                    <a:stretch>
                      <a:fillRect/>
                    </a:stretch>
                  </pic:blipFill>
                  <pic:spPr bwMode="auto">
                    <a:xfrm>
                      <a:off x="0" y="0"/>
                      <a:ext cx="2923540" cy="1961515"/>
                    </a:xfrm>
                    <a:prstGeom prst="rect">
                      <a:avLst/>
                    </a:prstGeom>
                    <a:solidFill>
                      <a:srgbClr val="FFFFFF"/>
                    </a:solidFill>
                    <a:ln>
                      <a:noFill/>
                    </a:ln>
                  </pic:spPr>
                </pic:pic>
              </a:graphicData>
            </a:graphic>
          </wp:anchor>
        </w:drawing>
      </w:r>
      <w:proofErr w:type="spellStart"/>
      <w:r w:rsidR="00B51F12">
        <w:rPr>
          <w:rStyle w:val="Zvraznenie"/>
          <w:rFonts w:ascii="Times New Roman" w:hAnsi="Times New Roman" w:cs="Times New Roman"/>
          <w:b w:val="0"/>
          <w:i w:val="0"/>
          <w:color w:val="000000"/>
          <w:sz w:val="24"/>
          <w:szCs w:val="24"/>
        </w:rPr>
        <w:t>Dramatoterapiu</w:t>
      </w:r>
      <w:proofErr w:type="spellEnd"/>
      <w:r w:rsidR="00B51F12">
        <w:rPr>
          <w:rStyle w:val="Zvraznenie"/>
          <w:rFonts w:ascii="Times New Roman" w:hAnsi="Times New Roman" w:cs="Times New Roman"/>
          <w:b w:val="0"/>
          <w:i w:val="0"/>
          <w:color w:val="000000"/>
          <w:sz w:val="24"/>
          <w:szCs w:val="24"/>
        </w:rPr>
        <w:t xml:space="preserve"> ako liečebno-výchovnú metódu možno využiť pri riešení problémov a konfliktov v oblasti medziľudských vzťahov, pri nesprávanom sebahodnotení, absencií pozitívnych spoločenských hodnôt a modelov správania. Je to metóda využívajúca rôzne formy hrania divadla – </w:t>
      </w:r>
      <w:proofErr w:type="spellStart"/>
      <w:r w:rsidR="00B51F12">
        <w:rPr>
          <w:rStyle w:val="Zvraznenie"/>
          <w:rFonts w:ascii="Times New Roman" w:hAnsi="Times New Roman" w:cs="Times New Roman"/>
          <w:b w:val="0"/>
          <w:i w:val="0"/>
          <w:color w:val="000000"/>
          <w:sz w:val="24"/>
          <w:szCs w:val="24"/>
        </w:rPr>
        <w:t>psychodrámu</w:t>
      </w:r>
      <w:proofErr w:type="spellEnd"/>
      <w:r w:rsidR="00B51F12">
        <w:rPr>
          <w:rStyle w:val="Zvraznenie"/>
          <w:rFonts w:ascii="Times New Roman" w:hAnsi="Times New Roman" w:cs="Times New Roman"/>
          <w:b w:val="0"/>
          <w:i w:val="0"/>
          <w:color w:val="000000"/>
          <w:sz w:val="24"/>
          <w:szCs w:val="24"/>
        </w:rPr>
        <w:t xml:space="preserve">, </w:t>
      </w:r>
      <w:proofErr w:type="spellStart"/>
      <w:r w:rsidR="00B51F12">
        <w:rPr>
          <w:rStyle w:val="Zvraznenie"/>
          <w:rFonts w:ascii="Times New Roman" w:hAnsi="Times New Roman" w:cs="Times New Roman"/>
          <w:b w:val="0"/>
          <w:i w:val="0"/>
          <w:color w:val="000000"/>
          <w:sz w:val="24"/>
          <w:szCs w:val="24"/>
        </w:rPr>
        <w:t>sociodrámu</w:t>
      </w:r>
      <w:proofErr w:type="spellEnd"/>
      <w:r w:rsidR="00B51F12">
        <w:rPr>
          <w:rStyle w:val="Zvraznenie"/>
          <w:rFonts w:ascii="Times New Roman" w:hAnsi="Times New Roman" w:cs="Times New Roman"/>
          <w:b w:val="0"/>
          <w:i w:val="0"/>
          <w:color w:val="000000"/>
          <w:sz w:val="24"/>
          <w:szCs w:val="24"/>
        </w:rPr>
        <w:t xml:space="preserve">, bábkové divadlo, </w:t>
      </w:r>
      <w:proofErr w:type="spellStart"/>
      <w:r w:rsidR="00B51F12">
        <w:rPr>
          <w:rStyle w:val="Zvraznenie"/>
          <w:rFonts w:ascii="Times New Roman" w:hAnsi="Times New Roman" w:cs="Times New Roman"/>
          <w:b w:val="0"/>
          <w:i w:val="0"/>
          <w:color w:val="000000"/>
          <w:sz w:val="24"/>
          <w:szCs w:val="24"/>
        </w:rPr>
        <w:t>rolové</w:t>
      </w:r>
      <w:proofErr w:type="spellEnd"/>
      <w:r w:rsidR="00B51F12">
        <w:rPr>
          <w:rStyle w:val="Zvraznenie"/>
          <w:rFonts w:ascii="Times New Roman" w:hAnsi="Times New Roman" w:cs="Times New Roman"/>
          <w:b w:val="0"/>
          <w:i w:val="0"/>
          <w:color w:val="000000"/>
          <w:sz w:val="24"/>
          <w:szCs w:val="24"/>
        </w:rPr>
        <w:t xml:space="preserve"> hry, pantomímu, etudy. Využíva sa pri integrovaní prijímateľov s telesným, ale aj duševným postihnutím. Cez hranie rolí si môžu prijímatelia efektívne riešiť problémy ,rozvíjať sociálne cítenie, tvorivosť, prehlbovať spoluprácu, vzájomné vzťahy v skupine, uľahčovať pochopenie druhých, uvoľniť sa, formovať postoje. Táto technika rozvíja osobnosť ako celok, prispieva k zdokonaľovaniu komunikácie, k zvýšeniu sebaúcty, spontánnosti, k zvýšeniu schopnosti empatie, zníženiu citlivosti na odmietnutie či kritiku, umožňuje osvojovanie si prakticky a modelovo sociálne role, rozvíja aktivitu, potreby, návyky a v neposlednom rade aj tvorivosť. Poznanie jedinca prebieha cez aktivitu, potreby, návyky a v neposlednom rade aj tvorivosť. Poznanie jedinca prebieha cez emočne ladenú skúsenosť, prežívanie s plným rešpektovaním individuality a potrieb. </w:t>
      </w:r>
      <w:proofErr w:type="spellStart"/>
      <w:r w:rsidR="00B51F12">
        <w:rPr>
          <w:rStyle w:val="Zvraznenie"/>
          <w:rFonts w:ascii="Times New Roman" w:hAnsi="Times New Roman" w:cs="Times New Roman"/>
          <w:b w:val="0"/>
          <w:i w:val="0"/>
          <w:color w:val="000000"/>
          <w:sz w:val="24"/>
          <w:szCs w:val="24"/>
        </w:rPr>
        <w:t>Dramatoterapeutické</w:t>
      </w:r>
      <w:proofErr w:type="spellEnd"/>
      <w:r w:rsidR="00B51F12">
        <w:rPr>
          <w:rStyle w:val="Zvraznenie"/>
          <w:rFonts w:ascii="Times New Roman" w:hAnsi="Times New Roman" w:cs="Times New Roman"/>
          <w:b w:val="0"/>
          <w:i w:val="0"/>
          <w:color w:val="000000"/>
          <w:sz w:val="24"/>
          <w:szCs w:val="24"/>
        </w:rPr>
        <w:t xml:space="preserve"> aktivity zahŕňajú všetky prostriedky a techniky, ktoré využívajú niektorú z foriem dramatického prejavu ako sú napr. neverbálne techniky, dramatizácia, bábková a maňušková hra. </w:t>
      </w:r>
    </w:p>
    <w:p w:rsidR="00B51F12" w:rsidRDefault="00B51F12">
      <w:pPr>
        <w:spacing w:line="360" w:lineRule="auto"/>
        <w:jc w:val="both"/>
      </w:pPr>
      <w:r>
        <w:rPr>
          <w:rStyle w:val="Zvraznenie"/>
          <w:rFonts w:ascii="Times New Roman" w:hAnsi="Times New Roman" w:cs="Times New Roman"/>
          <w:b w:val="0"/>
          <w:i w:val="0"/>
          <w:color w:val="1F497D"/>
          <w:sz w:val="24"/>
          <w:szCs w:val="24"/>
        </w:rPr>
        <w:t>Edukácia</w:t>
      </w:r>
    </w:p>
    <w:p w:rsidR="00B51F12" w:rsidRDefault="00B51F12">
      <w:pPr>
        <w:spacing w:line="360" w:lineRule="auto"/>
        <w:jc w:val="both"/>
      </w:pPr>
      <w:r>
        <w:rPr>
          <w:rStyle w:val="Zvraznenie"/>
          <w:rFonts w:ascii="Times New Roman" w:hAnsi="Times New Roman" w:cs="Times New Roman"/>
          <w:b w:val="0"/>
          <w:i w:val="0"/>
          <w:sz w:val="24"/>
          <w:szCs w:val="24"/>
        </w:rPr>
        <w:t xml:space="preserve">Do procesu výchovy a vzdelávania detí vnášame aj prvky z pedagogiky typu </w:t>
      </w:r>
      <w:proofErr w:type="spellStart"/>
      <w:r>
        <w:rPr>
          <w:rStyle w:val="Zvraznenie"/>
          <w:rFonts w:ascii="Times New Roman" w:hAnsi="Times New Roman" w:cs="Times New Roman"/>
          <w:b w:val="0"/>
          <w:i w:val="0"/>
          <w:sz w:val="24"/>
          <w:szCs w:val="24"/>
        </w:rPr>
        <w:t>Montessori</w:t>
      </w:r>
      <w:proofErr w:type="spellEnd"/>
      <w:r>
        <w:rPr>
          <w:rStyle w:val="Zvraznenie"/>
          <w:rFonts w:ascii="Times New Roman" w:hAnsi="Times New Roman" w:cs="Times New Roman"/>
          <w:b w:val="0"/>
          <w:i w:val="0"/>
          <w:sz w:val="24"/>
          <w:szCs w:val="24"/>
        </w:rPr>
        <w:t xml:space="preserve">, ktorej základom je rozvoj dieťaťa podľa jeho individuálnych potrieb. Zahŕňa v sebe nielen filozofiu rozvoja dieťaťa, ale hlavne konkrétne praktické postupy s množstvom pomôcok. Jedným zo základných princípov tejto metódy je prispievať k tomu, aby dieťa vlastnými silami a svojim tempom získavalo nové </w:t>
      </w:r>
      <w:r>
        <w:rPr>
          <w:rStyle w:val="Zvraznenie"/>
          <w:rFonts w:ascii="Times New Roman" w:hAnsi="Times New Roman" w:cs="Times New Roman"/>
          <w:b w:val="0"/>
          <w:i w:val="0"/>
          <w:sz w:val="24"/>
          <w:szCs w:val="24"/>
        </w:rPr>
        <w:lastRenderedPageBreak/>
        <w:t>vedomosti, skúsenosti a schopnosti, pričom mu vytvárame preto tie najlepšie podmienky. Jedným z vhodných podmienok je napr. vytvoriť dieťaťu taký priestor, v ktorom sa môže venovať takej činnosti , v ktorej sa cíti byť najúspešnejší. Vzdelávanie školopovinných detí zabezpečujeme v spolupráci                                                                                                                                                                                                                                                                        so Špeciálnou základnou školou v Prievidzi u nás v</w:t>
      </w:r>
      <w:r w:rsidR="004B2827">
        <w:rPr>
          <w:rStyle w:val="Zvraznenie"/>
          <w:rFonts w:ascii="Times New Roman" w:hAnsi="Times New Roman" w:cs="Times New Roman"/>
          <w:b w:val="0"/>
          <w:i w:val="0"/>
          <w:sz w:val="24"/>
          <w:szCs w:val="24"/>
        </w:rPr>
        <w:t xml:space="preserve"> zariadení, kde je vytvorené </w:t>
      </w:r>
      <w:proofErr w:type="spellStart"/>
      <w:r w:rsidR="004B2827">
        <w:rPr>
          <w:rStyle w:val="Zvraznenie"/>
          <w:rFonts w:ascii="Times New Roman" w:hAnsi="Times New Roman" w:cs="Times New Roman"/>
          <w:b w:val="0"/>
          <w:i w:val="0"/>
          <w:sz w:val="24"/>
          <w:szCs w:val="24"/>
        </w:rPr>
        <w:t>elo</w:t>
      </w:r>
      <w:r>
        <w:rPr>
          <w:rStyle w:val="Zvraznenie"/>
          <w:rFonts w:ascii="Times New Roman" w:hAnsi="Times New Roman" w:cs="Times New Roman"/>
          <w:b w:val="0"/>
          <w:i w:val="0"/>
          <w:sz w:val="24"/>
          <w:szCs w:val="24"/>
        </w:rPr>
        <w:t>kované</w:t>
      </w:r>
      <w:proofErr w:type="spellEnd"/>
      <w:r>
        <w:rPr>
          <w:rStyle w:val="Zvraznenie"/>
          <w:rFonts w:ascii="Times New Roman" w:hAnsi="Times New Roman" w:cs="Times New Roman"/>
          <w:b w:val="0"/>
          <w:i w:val="0"/>
          <w:sz w:val="24"/>
          <w:szCs w:val="24"/>
        </w:rPr>
        <w:t xml:space="preserve"> pracovisko. Výchova a vzdelávanie nielen školopovinných detí, ale všetkých prijímateľov prebieha dopoludnia prostredníctvom našich špeciálnych pedagógov a je prispôsobená ich možnostiam a schopnostiam a rešpektujú ich záujmy.</w:t>
      </w:r>
    </w:p>
    <w:p w:rsidR="00B51F12" w:rsidRDefault="00B51F12">
      <w:pPr>
        <w:spacing w:line="360" w:lineRule="auto"/>
        <w:jc w:val="both"/>
      </w:pPr>
      <w:r>
        <w:rPr>
          <w:rStyle w:val="Zvraznenie"/>
          <w:rFonts w:ascii="Times New Roman" w:hAnsi="Times New Roman" w:cs="Times New Roman"/>
          <w:b w:val="0"/>
          <w:i w:val="0"/>
          <w:color w:val="1F497D"/>
          <w:sz w:val="24"/>
          <w:szCs w:val="24"/>
        </w:rPr>
        <w:t>Poskytovanie  Služby včasnej intervencie</w:t>
      </w:r>
    </w:p>
    <w:p w:rsidR="00B51F12" w:rsidRDefault="00B51F12">
      <w:pPr>
        <w:spacing w:line="360" w:lineRule="auto"/>
        <w:jc w:val="both"/>
      </w:pPr>
      <w:r>
        <w:rPr>
          <w:rStyle w:val="Zvraznenie"/>
          <w:rFonts w:ascii="Times New Roman" w:hAnsi="Times New Roman" w:cs="Times New Roman"/>
          <w:b w:val="0"/>
          <w:i w:val="0"/>
          <w:sz w:val="24"/>
          <w:szCs w:val="24"/>
        </w:rPr>
        <w:lastRenderedPageBreak/>
        <w:t>Táto sociálna služba je  vymedzená odbornými činnosťami ako sú sociálne poradenstvo, sociálna rehabilitácia, ale aj stimulácia vývoja dieťaťa so zdravotným postihnutím</w:t>
      </w:r>
      <w:r w:rsidR="00815094">
        <w:rPr>
          <w:rStyle w:val="Zvraznenie"/>
          <w:rFonts w:ascii="Times New Roman" w:hAnsi="Times New Roman" w:cs="Times New Roman"/>
          <w:b w:val="0"/>
          <w:i w:val="0"/>
          <w:sz w:val="24"/>
          <w:szCs w:val="24"/>
        </w:rPr>
        <w:t xml:space="preserve"> </w:t>
      </w:r>
      <w:r>
        <w:rPr>
          <w:rFonts w:ascii="Times New Roman" w:hAnsi="Times New Roman" w:cs="Times New Roman"/>
          <w:sz w:val="24"/>
          <w:szCs w:val="24"/>
        </w:rPr>
        <w:t>terénnou formou v prirodzenom prostredí dieťaťa. V prípade potreby a záujmu sa vykonávajú aj konzultácie s rodičmi v priestoroch DSS.  Frekvencia takýchto konzultácií je individuálna podľa potreby a náročnosti problémov v rodine, nakoľko služba včasnej intervencie je určená práve aj pre rodinu, nielen pre dieťa so zdravotným znevýhodnením. V rámci včasnej intervencie ponúkame poradenskú podporu rodičom a ďalším blízkym osobám v rovine špecializovaného sociálneho poradenstva, psychologického a </w:t>
      </w:r>
      <w:proofErr w:type="spellStart"/>
      <w:r>
        <w:rPr>
          <w:rFonts w:ascii="Times New Roman" w:hAnsi="Times New Roman" w:cs="Times New Roman"/>
          <w:sz w:val="24"/>
          <w:szCs w:val="24"/>
        </w:rPr>
        <w:t>liečebno-pedagogickkého</w:t>
      </w:r>
      <w:proofErr w:type="spellEnd"/>
      <w:r>
        <w:rPr>
          <w:rFonts w:ascii="Times New Roman" w:hAnsi="Times New Roman" w:cs="Times New Roman"/>
          <w:sz w:val="24"/>
          <w:szCs w:val="24"/>
        </w:rPr>
        <w:t xml:space="preserve"> poradenstva, sociálnu rehabilitáciu. Sprostredkúvame kontakty so spoločenským prostredím, s lekármi a zdravotníckymi zariadeniami. Ďalej ponúkame komplexnú stimuláciu vývinu dieťaťa, najmä inštruktážou pri nácviku a upevňovaní zručnosti dieťaťa s cieľom maximálne využiť zdroje dieťaťa a rodiny v oblasti kognitívnej, senzorickej, motorickej a sociálnej. Sociálnu inklúziu a sociálnu rehabilitáciu, najmä pomoc rodine nájsť si svoje miesto v komunite, kde žije a pomoc pri obnovení alebo upevnení </w:t>
      </w:r>
      <w:r w:rsidR="00815094">
        <w:rPr>
          <w:rFonts w:ascii="Times New Roman" w:hAnsi="Times New Roman" w:cs="Times New Roman"/>
          <w:sz w:val="24"/>
          <w:szCs w:val="24"/>
        </w:rPr>
        <w:t>vzťahov</w:t>
      </w:r>
      <w:r>
        <w:rPr>
          <w:rFonts w:ascii="Times New Roman" w:hAnsi="Times New Roman" w:cs="Times New Roman"/>
          <w:sz w:val="24"/>
          <w:szCs w:val="24"/>
        </w:rPr>
        <w:t xml:space="preserve"> v rodine. Ponúkame požičiavanie didaktických a stimulačných pomôcok, poskytujeme možnosť návštevy </w:t>
      </w:r>
      <w:proofErr w:type="spellStart"/>
      <w:r w:rsidR="00815094">
        <w:rPr>
          <w:rFonts w:ascii="Times New Roman" w:hAnsi="Times New Roman" w:cs="Times New Roman"/>
          <w:sz w:val="24"/>
          <w:szCs w:val="24"/>
        </w:rPr>
        <w:t>multisenzorickej</w:t>
      </w:r>
      <w:proofErr w:type="spellEnd"/>
      <w:r w:rsidR="00815094">
        <w:rPr>
          <w:rFonts w:ascii="Times New Roman" w:hAnsi="Times New Roman" w:cs="Times New Roman"/>
          <w:sz w:val="24"/>
          <w:szCs w:val="24"/>
        </w:rPr>
        <w:t xml:space="preserve"> miestnosti</w:t>
      </w:r>
      <w:r>
        <w:rPr>
          <w:rFonts w:ascii="Times New Roman" w:hAnsi="Times New Roman" w:cs="Times New Roman"/>
          <w:sz w:val="24"/>
          <w:szCs w:val="24"/>
        </w:rPr>
        <w:t xml:space="preserve"> </w:t>
      </w:r>
      <w:r>
        <w:t xml:space="preserve">  </w:t>
      </w:r>
      <w:r w:rsidR="003030CF">
        <w:rPr>
          <w:noProof/>
          <w:lang w:eastAsia="sk-SK" w:bidi="ar-SA"/>
        </w:rPr>
        <w:drawing>
          <wp:anchor distT="0" distB="0" distL="114935" distR="114935" simplePos="0" relativeHeight="251638784" behindDoc="1" locked="0" layoutInCell="1" allowOverlap="1">
            <wp:simplePos x="0" y="0"/>
            <wp:positionH relativeFrom="column">
              <wp:posOffset>6350</wp:posOffset>
            </wp:positionH>
            <wp:positionV relativeFrom="paragraph">
              <wp:posOffset>2291080</wp:posOffset>
            </wp:positionV>
            <wp:extent cx="1513840" cy="2047240"/>
            <wp:effectExtent l="0" t="0" r="0" b="0"/>
            <wp:wrapTight wrapText="bothSides">
              <wp:wrapPolygon edited="0">
                <wp:start x="0" y="0"/>
                <wp:lineTo x="0" y="21439"/>
                <wp:lineTo x="21383" y="21439"/>
                <wp:lineTo x="21383" y="0"/>
                <wp:lineTo x="0" y="0"/>
              </wp:wrapPolygon>
            </wp:wrapTight>
            <wp:docPr id="17" name="Obrázok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pic:cNvPicPr>
                  </pic:nvPicPr>
                  <pic:blipFill>
                    <a:blip r:embed="rId28"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6" t="-5" r="-6" b="-5"/>
                    <a:stretch>
                      <a:fillRect/>
                    </a:stretch>
                  </pic:blipFill>
                  <pic:spPr bwMode="auto">
                    <a:xfrm>
                      <a:off x="0" y="0"/>
                      <a:ext cx="1513840" cy="2047240"/>
                    </a:xfrm>
                    <a:prstGeom prst="rect">
                      <a:avLst/>
                    </a:prstGeom>
                    <a:solidFill>
                      <a:srgbClr val="FFFFFF"/>
                    </a:solidFill>
                    <a:ln>
                      <a:noFill/>
                    </a:ln>
                  </pic:spPr>
                </pic:pic>
              </a:graphicData>
            </a:graphic>
          </wp:anchor>
        </w:drawing>
      </w:r>
      <w:r w:rsidR="003030CF">
        <w:rPr>
          <w:noProof/>
          <w:lang w:eastAsia="sk-SK" w:bidi="ar-SA"/>
        </w:rPr>
        <w:drawing>
          <wp:anchor distT="0" distB="0" distL="114935" distR="114935" simplePos="0" relativeHeight="251639808" behindDoc="1" locked="0" layoutInCell="1" allowOverlap="1">
            <wp:simplePos x="0" y="0"/>
            <wp:positionH relativeFrom="column">
              <wp:posOffset>1568450</wp:posOffset>
            </wp:positionH>
            <wp:positionV relativeFrom="paragraph">
              <wp:posOffset>2291080</wp:posOffset>
            </wp:positionV>
            <wp:extent cx="2723515" cy="2047240"/>
            <wp:effectExtent l="0" t="0" r="0" b="0"/>
            <wp:wrapTight wrapText="bothSides">
              <wp:wrapPolygon edited="0">
                <wp:start x="0" y="0"/>
                <wp:lineTo x="0" y="21439"/>
                <wp:lineTo x="21454" y="21439"/>
                <wp:lineTo x="21454" y="0"/>
                <wp:lineTo x="0" y="0"/>
              </wp:wrapPolygon>
            </wp:wrapTight>
            <wp:docPr id="18" name="Obrázok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pic:cNvPicPr>
                  </pic:nvPicPr>
                  <pic:blipFill>
                    <a:blip r:embed="rId29"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23" t="-32" r="-23" b="-32"/>
                    <a:stretch>
                      <a:fillRect/>
                    </a:stretch>
                  </pic:blipFill>
                  <pic:spPr bwMode="auto">
                    <a:xfrm>
                      <a:off x="0" y="0"/>
                      <a:ext cx="2723515" cy="2047240"/>
                    </a:xfrm>
                    <a:prstGeom prst="rect">
                      <a:avLst/>
                    </a:prstGeom>
                    <a:solidFill>
                      <a:srgbClr val="FFFFFF"/>
                    </a:solidFill>
                    <a:ln>
                      <a:noFill/>
                    </a:ln>
                  </pic:spPr>
                </pic:pic>
              </a:graphicData>
            </a:graphic>
          </wp:anchor>
        </w:drawing>
      </w:r>
      <w:r w:rsidR="003030CF">
        <w:rPr>
          <w:rStyle w:val="Zvraznenie"/>
          <w:rFonts w:ascii="Times New Roman" w:hAnsi="Times New Roman" w:cs="Times New Roman"/>
          <w:b w:val="0"/>
          <w:i w:val="0"/>
          <w:noProof/>
          <w:sz w:val="24"/>
          <w:szCs w:val="24"/>
          <w:lang w:eastAsia="sk-SK" w:bidi="ar-SA"/>
        </w:rPr>
        <w:drawing>
          <wp:anchor distT="0" distB="0" distL="114935" distR="114935" simplePos="0" relativeHeight="251640832" behindDoc="1" locked="0" layoutInCell="1" allowOverlap="1">
            <wp:simplePos x="0" y="0"/>
            <wp:positionH relativeFrom="column">
              <wp:posOffset>4349115</wp:posOffset>
            </wp:positionH>
            <wp:positionV relativeFrom="paragraph">
              <wp:posOffset>2291080</wp:posOffset>
            </wp:positionV>
            <wp:extent cx="1437640" cy="2047240"/>
            <wp:effectExtent l="0" t="0" r="0" b="0"/>
            <wp:wrapTight wrapText="bothSides">
              <wp:wrapPolygon edited="0">
                <wp:start x="0" y="0"/>
                <wp:lineTo x="0" y="21439"/>
                <wp:lineTo x="21371" y="21439"/>
                <wp:lineTo x="21371" y="0"/>
                <wp:lineTo x="0" y="0"/>
              </wp:wrapPolygon>
            </wp:wrapTight>
            <wp:docPr id="19" name="Obrázok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pic:cNvPicPr>
                  </pic:nvPicPr>
                  <pic:blipFill>
                    <a:blip r:embed="rId30"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6" t="-5" r="-6" b="-5"/>
                    <a:stretch>
                      <a:fillRect/>
                    </a:stretch>
                  </pic:blipFill>
                  <pic:spPr bwMode="auto">
                    <a:xfrm>
                      <a:off x="0" y="0"/>
                      <a:ext cx="1437640" cy="2047240"/>
                    </a:xfrm>
                    <a:prstGeom prst="rect">
                      <a:avLst/>
                    </a:prstGeom>
                    <a:solidFill>
                      <a:srgbClr val="FFFFFF"/>
                    </a:solidFill>
                    <a:ln>
                      <a:noFill/>
                    </a:ln>
                  </pic:spPr>
                </pic:pic>
              </a:graphicData>
            </a:graphic>
          </wp:anchor>
        </w:drawing>
      </w:r>
      <w:proofErr w:type="spellStart"/>
      <w:r>
        <w:rPr>
          <w:rStyle w:val="Zvraznenie"/>
          <w:rFonts w:ascii="Times New Roman" w:hAnsi="Times New Roman" w:cs="Times New Roman"/>
          <w:b w:val="0"/>
          <w:i w:val="0"/>
          <w:sz w:val="24"/>
          <w:szCs w:val="24"/>
        </w:rPr>
        <w:t>Snoezelen</w:t>
      </w:r>
      <w:proofErr w:type="spellEnd"/>
      <w:r>
        <w:rPr>
          <w:rStyle w:val="Zvraznenie"/>
          <w:rFonts w:ascii="Times New Roman" w:hAnsi="Times New Roman" w:cs="Times New Roman"/>
          <w:b w:val="0"/>
          <w:i w:val="0"/>
          <w:sz w:val="24"/>
          <w:szCs w:val="24"/>
        </w:rPr>
        <w:t>.</w:t>
      </w:r>
    </w:p>
    <w:p w:rsidR="00B51F12" w:rsidRDefault="00B51F12">
      <w:pPr>
        <w:spacing w:line="360" w:lineRule="auto"/>
        <w:jc w:val="both"/>
        <w:rPr>
          <w:rStyle w:val="Zvraznenie"/>
          <w:rFonts w:ascii="Times New Roman" w:hAnsi="Times New Roman" w:cs="Times New Roman"/>
          <w:b w:val="0"/>
          <w:i w:val="0"/>
          <w:sz w:val="24"/>
          <w:szCs w:val="24"/>
        </w:rPr>
      </w:pPr>
      <w:r>
        <w:rPr>
          <w:rStyle w:val="Zvraznenie"/>
          <w:rFonts w:ascii="Times New Roman" w:hAnsi="Times New Roman" w:cs="Times New Roman"/>
          <w:b w:val="0"/>
          <w:i w:val="0"/>
          <w:sz w:val="24"/>
          <w:szCs w:val="24"/>
        </w:rPr>
        <w:t>V roku  2020 sme službu včasnej intervencie poskytli 20-tim rodinám s deťmi so zdravotným</w:t>
      </w:r>
      <w:r w:rsidR="00815094">
        <w:rPr>
          <w:rStyle w:val="Zvraznenie"/>
          <w:rFonts w:ascii="Times New Roman" w:hAnsi="Times New Roman" w:cs="Times New Roman"/>
          <w:b w:val="0"/>
          <w:i w:val="0"/>
          <w:sz w:val="24"/>
          <w:szCs w:val="24"/>
        </w:rPr>
        <w:t xml:space="preserve"> znevýhodnením, s narušenou komunikačnou schopnosťou či so zaostávaním vo vývine</w:t>
      </w:r>
      <w:r w:rsidR="003F2952">
        <w:rPr>
          <w:rStyle w:val="Zvraznenie"/>
          <w:rFonts w:ascii="Times New Roman" w:hAnsi="Times New Roman" w:cs="Times New Roman"/>
          <w:b w:val="0"/>
          <w:i w:val="0"/>
          <w:sz w:val="24"/>
          <w:szCs w:val="24"/>
        </w:rPr>
        <w:t>.</w:t>
      </w: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rPr>
          <w:rStyle w:val="Zvraznenie"/>
          <w:rFonts w:ascii="Times New Roman" w:hAnsi="Times New Roman" w:cs="Times New Roman"/>
          <w:b w:val="0"/>
          <w:i w:val="0"/>
          <w:sz w:val="24"/>
          <w:szCs w:val="24"/>
        </w:rPr>
      </w:pPr>
    </w:p>
    <w:p w:rsidR="003F2952" w:rsidRDefault="003F2952">
      <w:pPr>
        <w:spacing w:line="360" w:lineRule="auto"/>
        <w:jc w:val="both"/>
      </w:pPr>
    </w:p>
    <w:p w:rsidR="00B51F12" w:rsidRDefault="003030CF">
      <w:pPr>
        <w:spacing w:line="360" w:lineRule="auto"/>
        <w:jc w:val="both"/>
      </w:pPr>
      <w:r>
        <w:rPr>
          <w:noProof/>
          <w:lang w:eastAsia="sk-SK" w:bidi="ar-SA"/>
        </w:rPr>
        <w:drawing>
          <wp:anchor distT="0" distB="0" distL="114300" distR="114300" simplePos="0" relativeHeight="251688960" behindDoc="1" locked="0" layoutInCell="1" allowOverlap="1">
            <wp:simplePos x="0" y="0"/>
            <wp:positionH relativeFrom="column">
              <wp:posOffset>4443730</wp:posOffset>
            </wp:positionH>
            <wp:positionV relativeFrom="paragraph">
              <wp:posOffset>384175</wp:posOffset>
            </wp:positionV>
            <wp:extent cx="1318895" cy="1758315"/>
            <wp:effectExtent l="0" t="0" r="0" b="0"/>
            <wp:wrapTight wrapText="bothSides">
              <wp:wrapPolygon edited="0">
                <wp:start x="0" y="0"/>
                <wp:lineTo x="0" y="21374"/>
                <wp:lineTo x="21423" y="21374"/>
                <wp:lineTo x="21423" y="0"/>
                <wp:lineTo x="0" y="0"/>
              </wp:wrapPolygon>
            </wp:wrapTight>
            <wp:docPr id="74" name="Obrázok 74" descr="84092514_1807330176064132_3935155092222640128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4" descr="84092514_1807330176064132_3935155092222640128_n"/>
                    <pic:cNvPicPr>
                      <a:picLocks/>
                    </pic:cNvPicPr>
                  </pic:nvPicPr>
                  <pic:blipFill>
                    <a:blip r:embed="rId31"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318895" cy="1758315"/>
                    </a:xfrm>
                    <a:prstGeom prst="rect">
                      <a:avLst/>
                    </a:prstGeom>
                    <a:noFill/>
                    <a:ln>
                      <a:noFill/>
                    </a:ln>
                  </pic:spPr>
                </pic:pic>
              </a:graphicData>
            </a:graphic>
          </wp:anchor>
        </w:drawing>
      </w:r>
      <w:r w:rsidR="00B51F12">
        <w:rPr>
          <w:rStyle w:val="Zvraznenie"/>
          <w:rFonts w:ascii="Times New Roman" w:hAnsi="Times New Roman" w:cs="Times New Roman"/>
          <w:i w:val="0"/>
          <w:color w:val="1F497D"/>
          <w:sz w:val="24"/>
          <w:szCs w:val="24"/>
        </w:rPr>
        <w:t>Kultúrno- spoločenské aktivity v NOVOM DOMOVE</w:t>
      </w:r>
    </w:p>
    <w:p w:rsidR="00B51F12" w:rsidRDefault="003030CF">
      <w:pPr>
        <w:spacing w:line="360" w:lineRule="auto"/>
        <w:jc w:val="both"/>
      </w:pPr>
      <w:r>
        <w:rPr>
          <w:noProof/>
          <w:lang w:eastAsia="sk-SK" w:bidi="ar-SA"/>
        </w:rPr>
        <w:drawing>
          <wp:anchor distT="0" distB="0" distL="114935" distR="114935" simplePos="0" relativeHeight="251653120" behindDoc="1" locked="0" layoutInCell="1" allowOverlap="1">
            <wp:simplePos x="0" y="0"/>
            <wp:positionH relativeFrom="column">
              <wp:posOffset>1916430</wp:posOffset>
            </wp:positionH>
            <wp:positionV relativeFrom="paragraph">
              <wp:posOffset>243840</wp:posOffset>
            </wp:positionV>
            <wp:extent cx="2041525" cy="1508760"/>
            <wp:effectExtent l="0" t="0" r="0" b="0"/>
            <wp:wrapTight wrapText="bothSides">
              <wp:wrapPolygon edited="0">
                <wp:start x="0" y="0"/>
                <wp:lineTo x="0" y="21455"/>
                <wp:lineTo x="21499" y="21455"/>
                <wp:lineTo x="21499" y="0"/>
                <wp:lineTo x="0" y="0"/>
              </wp:wrapPolygon>
            </wp:wrapTight>
            <wp:docPr id="32" name="Obrázok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pic:cNvPicPr>
                      <a:picLocks/>
                    </pic:cNvPicPr>
                  </pic:nvPicPr>
                  <pic:blipFill>
                    <a:blip r:embed="rId32"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3" t="-3" r="-3" b="-3"/>
                    <a:stretch>
                      <a:fillRect/>
                    </a:stretch>
                  </pic:blipFill>
                  <pic:spPr bwMode="auto">
                    <a:xfrm>
                      <a:off x="0" y="0"/>
                      <a:ext cx="2041525" cy="1508760"/>
                    </a:xfrm>
                    <a:prstGeom prst="rect">
                      <a:avLst/>
                    </a:prstGeom>
                    <a:solidFill>
                      <a:srgbClr val="FFFFFF"/>
                    </a:solidFill>
                    <a:ln>
                      <a:noFill/>
                    </a:ln>
                  </pic:spPr>
                </pic:pic>
              </a:graphicData>
            </a:graphic>
          </wp:anchor>
        </w:drawing>
      </w:r>
      <w:r w:rsidR="00B51F12">
        <w:rPr>
          <w:rStyle w:val="Zvraznenie"/>
          <w:rFonts w:ascii="Times New Roman" w:hAnsi="Times New Roman" w:cs="Times New Roman"/>
          <w:b w:val="0"/>
          <w:i w:val="0"/>
          <w:color w:val="1F497D"/>
          <w:sz w:val="24"/>
          <w:szCs w:val="24"/>
        </w:rPr>
        <w:t xml:space="preserve">Január 2020 – spevácke vystúpenie Dominiky Rybárovej </w:t>
      </w:r>
    </w:p>
    <w:p w:rsidR="00B51F12" w:rsidRDefault="00B51F12">
      <w:pPr>
        <w:spacing w:line="360" w:lineRule="auto"/>
        <w:jc w:val="both"/>
      </w:pPr>
    </w:p>
    <w:p w:rsidR="004B2827" w:rsidRDefault="004B2827">
      <w:pPr>
        <w:spacing w:line="360" w:lineRule="auto"/>
        <w:jc w:val="both"/>
      </w:pPr>
    </w:p>
    <w:p w:rsidR="004B2827" w:rsidRDefault="004B2827">
      <w:pPr>
        <w:spacing w:line="360" w:lineRule="auto"/>
        <w:jc w:val="both"/>
      </w:pPr>
    </w:p>
    <w:p w:rsidR="00751174" w:rsidRDefault="00751174">
      <w:pPr>
        <w:spacing w:line="360" w:lineRule="auto"/>
        <w:jc w:val="both"/>
      </w:pPr>
    </w:p>
    <w:p w:rsidR="00B51F12" w:rsidRDefault="003030CF">
      <w:pPr>
        <w:spacing w:line="360" w:lineRule="auto"/>
        <w:jc w:val="both"/>
      </w:pPr>
      <w:r>
        <w:rPr>
          <w:noProof/>
          <w:lang w:eastAsia="sk-SK" w:bidi="ar-SA"/>
        </w:rPr>
        <w:lastRenderedPageBreak/>
        <w:drawing>
          <wp:anchor distT="0" distB="0" distL="114300" distR="114300" simplePos="0" relativeHeight="251659264" behindDoc="1" locked="0" layoutInCell="1" allowOverlap="1">
            <wp:simplePos x="0" y="0"/>
            <wp:positionH relativeFrom="column">
              <wp:posOffset>3734435</wp:posOffset>
            </wp:positionH>
            <wp:positionV relativeFrom="paragraph">
              <wp:posOffset>245110</wp:posOffset>
            </wp:positionV>
            <wp:extent cx="2176145" cy="1626235"/>
            <wp:effectExtent l="0" t="0" r="0" b="0"/>
            <wp:wrapTight wrapText="bothSides">
              <wp:wrapPolygon edited="0">
                <wp:start x="0" y="0"/>
                <wp:lineTo x="0" y="21423"/>
                <wp:lineTo x="21430" y="21423"/>
                <wp:lineTo x="21430" y="0"/>
                <wp:lineTo x="0" y="0"/>
              </wp:wrapPolygon>
            </wp:wrapTight>
            <wp:docPr id="38" name="Obrázok 38" descr="85078475_1810079849122498_7690831872036700160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 descr="85078475_1810079849122498_7690831872036700160_n"/>
                    <pic:cNvPicPr>
                      <a:picLocks/>
                    </pic:cNvPicPr>
                  </pic:nvPicPr>
                  <pic:blipFill>
                    <a:blip r:embed="rId33"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176145" cy="1626235"/>
                    </a:xfrm>
                    <a:prstGeom prst="rect">
                      <a:avLst/>
                    </a:prstGeom>
                    <a:noFill/>
                    <a:ln>
                      <a:noFill/>
                    </a:ln>
                  </pic:spPr>
                </pic:pic>
              </a:graphicData>
            </a:graphic>
          </wp:anchor>
        </w:drawing>
      </w:r>
      <w:r>
        <w:rPr>
          <w:noProof/>
          <w:lang w:eastAsia="sk-SK" w:bidi="ar-SA"/>
        </w:rPr>
        <w:drawing>
          <wp:anchor distT="0" distB="0" distL="114300" distR="114300" simplePos="0" relativeHeight="251658240" behindDoc="1" locked="0" layoutInCell="1" allowOverlap="1">
            <wp:simplePos x="0" y="0"/>
            <wp:positionH relativeFrom="column">
              <wp:posOffset>2290445</wp:posOffset>
            </wp:positionH>
            <wp:positionV relativeFrom="paragraph">
              <wp:posOffset>245110</wp:posOffset>
            </wp:positionV>
            <wp:extent cx="1181100" cy="1571625"/>
            <wp:effectExtent l="0" t="0" r="0" b="0"/>
            <wp:wrapTight wrapText="bothSides">
              <wp:wrapPolygon edited="0">
                <wp:start x="0" y="0"/>
                <wp:lineTo x="0" y="21469"/>
                <wp:lineTo x="21368" y="21469"/>
                <wp:lineTo x="21368" y="0"/>
                <wp:lineTo x="0" y="0"/>
              </wp:wrapPolygon>
            </wp:wrapTight>
            <wp:docPr id="37" name="Obrázok 37" descr="84494334_1810077872456029_7128884595910508544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 descr="84494334_1810077872456029_7128884595910508544_n"/>
                    <pic:cNvPicPr>
                      <a:picLocks/>
                    </pic:cNvPicPr>
                  </pic:nvPicPr>
                  <pic:blipFill>
                    <a:blip r:embed="rId34"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181100" cy="1571625"/>
                    </a:xfrm>
                    <a:prstGeom prst="rect">
                      <a:avLst/>
                    </a:prstGeom>
                    <a:noFill/>
                    <a:ln>
                      <a:noFill/>
                    </a:ln>
                  </pic:spPr>
                </pic:pic>
              </a:graphicData>
            </a:graphic>
          </wp:anchor>
        </w:drawing>
      </w:r>
      <w:r>
        <w:rPr>
          <w:noProof/>
          <w:lang w:eastAsia="sk-SK" w:bidi="ar-SA"/>
        </w:rPr>
        <w:drawing>
          <wp:anchor distT="0" distB="0" distL="114300" distR="114300" simplePos="0" relativeHeight="251660288" behindDoc="1" locked="0" layoutInCell="1" allowOverlap="1">
            <wp:simplePos x="0" y="0"/>
            <wp:positionH relativeFrom="column">
              <wp:posOffset>-3810</wp:posOffset>
            </wp:positionH>
            <wp:positionV relativeFrom="paragraph">
              <wp:posOffset>245110</wp:posOffset>
            </wp:positionV>
            <wp:extent cx="2095500" cy="1571625"/>
            <wp:effectExtent l="0" t="0" r="0" b="0"/>
            <wp:wrapTight wrapText="bothSides">
              <wp:wrapPolygon edited="0">
                <wp:start x="0" y="0"/>
                <wp:lineTo x="0" y="21469"/>
                <wp:lineTo x="21469" y="21469"/>
                <wp:lineTo x="21469" y="0"/>
                <wp:lineTo x="0" y="0"/>
              </wp:wrapPolygon>
            </wp:wrapTight>
            <wp:docPr id="39" name="Obrázok 39" descr="84353484_1810086495788500_3621793346298576896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 descr="84353484_1810086495788500_3621793346298576896_n"/>
                    <pic:cNvPicPr>
                      <a:picLocks/>
                    </pic:cNvPicPr>
                  </pic:nvPicPr>
                  <pic:blipFill>
                    <a:blip r:embed="rId35"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095500" cy="1571625"/>
                    </a:xfrm>
                    <a:prstGeom prst="rect">
                      <a:avLst/>
                    </a:prstGeom>
                    <a:noFill/>
                    <a:ln>
                      <a:noFill/>
                    </a:ln>
                  </pic:spPr>
                </pic:pic>
              </a:graphicData>
            </a:graphic>
          </wp:anchor>
        </w:drawing>
      </w:r>
      <w:r w:rsidR="00B51F12">
        <w:rPr>
          <w:rStyle w:val="Zvraznenie"/>
          <w:rFonts w:ascii="Times New Roman" w:hAnsi="Times New Roman" w:cs="Times New Roman"/>
          <w:b w:val="0"/>
          <w:i w:val="0"/>
          <w:color w:val="1F497D"/>
          <w:sz w:val="24"/>
          <w:szCs w:val="24"/>
        </w:rPr>
        <w:t>Február 2020 – karneval na tému ,, Piráti“</w:t>
      </w:r>
    </w:p>
    <w:p w:rsidR="00B51F12" w:rsidRDefault="00B51F12">
      <w:pPr>
        <w:spacing w:line="360" w:lineRule="auto"/>
        <w:jc w:val="both"/>
      </w:pPr>
      <w:r>
        <w:rPr>
          <w:rStyle w:val="Zvraznenie"/>
          <w:rFonts w:ascii="Times New Roman" w:hAnsi="Times New Roman" w:cs="Times New Roman"/>
          <w:b w:val="0"/>
          <w:i w:val="0"/>
          <w:color w:val="1F497D"/>
          <w:sz w:val="24"/>
          <w:szCs w:val="24"/>
        </w:rPr>
        <w:t xml:space="preserve">Február 2020 – </w:t>
      </w:r>
      <w:proofErr w:type="spellStart"/>
      <w:r>
        <w:rPr>
          <w:rStyle w:val="Zvraznenie"/>
          <w:rFonts w:ascii="Times New Roman" w:hAnsi="Times New Roman" w:cs="Times New Roman"/>
          <w:b w:val="0"/>
          <w:i w:val="0"/>
          <w:color w:val="1F497D"/>
          <w:sz w:val="24"/>
          <w:szCs w:val="24"/>
        </w:rPr>
        <w:t>Canesterapia</w:t>
      </w:r>
      <w:proofErr w:type="spellEnd"/>
    </w:p>
    <w:p w:rsidR="00B51F12" w:rsidRDefault="003030CF">
      <w:pPr>
        <w:spacing w:line="360" w:lineRule="auto"/>
        <w:jc w:val="both"/>
      </w:pPr>
      <w:r>
        <w:rPr>
          <w:noProof/>
          <w:lang w:eastAsia="sk-SK" w:bidi="ar-SA"/>
        </w:rPr>
        <w:drawing>
          <wp:anchor distT="0" distB="0" distL="114300" distR="114300" simplePos="0" relativeHeight="251656192" behindDoc="1" locked="0" layoutInCell="1" allowOverlap="1">
            <wp:simplePos x="0" y="0"/>
            <wp:positionH relativeFrom="column">
              <wp:posOffset>-71120</wp:posOffset>
            </wp:positionH>
            <wp:positionV relativeFrom="paragraph">
              <wp:posOffset>362585</wp:posOffset>
            </wp:positionV>
            <wp:extent cx="2474595" cy="1852930"/>
            <wp:effectExtent l="0" t="0" r="0" b="0"/>
            <wp:wrapTight wrapText="bothSides">
              <wp:wrapPolygon edited="0">
                <wp:start x="0" y="0"/>
                <wp:lineTo x="0" y="21467"/>
                <wp:lineTo x="21506" y="21467"/>
                <wp:lineTo x="21506" y="0"/>
                <wp:lineTo x="0" y="0"/>
              </wp:wrapPolygon>
            </wp:wrapTight>
            <wp:docPr id="35" name="Obrázok 35" descr="89242705_1834750486655434_4576917764245028864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 descr="89242705_1834750486655434_4576917764245028864_n"/>
                    <pic:cNvPicPr>
                      <a:picLocks/>
                    </pic:cNvPicPr>
                  </pic:nvPicPr>
                  <pic:blipFill>
                    <a:blip r:embed="rId36"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474595" cy="1852930"/>
                    </a:xfrm>
                    <a:prstGeom prst="rect">
                      <a:avLst/>
                    </a:prstGeom>
                    <a:noFill/>
                    <a:ln>
                      <a:noFill/>
                    </a:ln>
                  </pic:spPr>
                </pic:pic>
              </a:graphicData>
            </a:graphic>
          </wp:anchor>
        </w:drawing>
      </w:r>
      <w:r>
        <w:rPr>
          <w:noProof/>
          <w:lang w:eastAsia="sk-SK" w:bidi="ar-SA"/>
        </w:rPr>
        <w:drawing>
          <wp:anchor distT="0" distB="0" distL="114300" distR="114300" simplePos="0" relativeHeight="251657216" behindDoc="1" locked="0" layoutInCell="1" allowOverlap="1">
            <wp:simplePos x="0" y="0"/>
            <wp:positionH relativeFrom="column">
              <wp:posOffset>2519045</wp:posOffset>
            </wp:positionH>
            <wp:positionV relativeFrom="paragraph">
              <wp:posOffset>24765</wp:posOffset>
            </wp:positionV>
            <wp:extent cx="1643380" cy="2190750"/>
            <wp:effectExtent l="0" t="0" r="0" b="0"/>
            <wp:wrapTight wrapText="bothSides">
              <wp:wrapPolygon edited="0">
                <wp:start x="0" y="0"/>
                <wp:lineTo x="0" y="21537"/>
                <wp:lineTo x="21366" y="21537"/>
                <wp:lineTo x="21366" y="0"/>
                <wp:lineTo x="0" y="0"/>
              </wp:wrapPolygon>
            </wp:wrapTight>
            <wp:docPr id="36" name="Obrázok 36" descr="89301628_1834752349988581_2335055650184232960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 descr="89301628_1834752349988581_2335055650184232960_n"/>
                    <pic:cNvPicPr>
                      <a:picLocks/>
                    </pic:cNvPicPr>
                  </pic:nvPicPr>
                  <pic:blipFill>
                    <a:blip r:embed="rId37"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643380" cy="2190750"/>
                    </a:xfrm>
                    <a:prstGeom prst="rect">
                      <a:avLst/>
                    </a:prstGeom>
                    <a:noFill/>
                    <a:ln>
                      <a:noFill/>
                    </a:ln>
                  </pic:spPr>
                </pic:pic>
              </a:graphicData>
            </a:graphic>
          </wp:anchor>
        </w:drawing>
      </w:r>
      <w:r>
        <w:rPr>
          <w:noProof/>
          <w:lang w:eastAsia="sk-SK" w:bidi="ar-SA"/>
        </w:rPr>
        <w:drawing>
          <wp:anchor distT="0" distB="0" distL="114300" distR="114300" simplePos="0" relativeHeight="251687936" behindDoc="1" locked="0" layoutInCell="1" allowOverlap="1">
            <wp:simplePos x="0" y="0"/>
            <wp:positionH relativeFrom="column">
              <wp:posOffset>4326890</wp:posOffset>
            </wp:positionH>
            <wp:positionV relativeFrom="paragraph">
              <wp:posOffset>24765</wp:posOffset>
            </wp:positionV>
            <wp:extent cx="1638300" cy="2190750"/>
            <wp:effectExtent l="0" t="0" r="0" b="0"/>
            <wp:wrapTight wrapText="bothSides">
              <wp:wrapPolygon edited="0">
                <wp:start x="0" y="0"/>
                <wp:lineTo x="0" y="21537"/>
                <wp:lineTo x="21433" y="21537"/>
                <wp:lineTo x="21433" y="0"/>
                <wp:lineTo x="0" y="0"/>
              </wp:wrapPolygon>
            </wp:wrapTight>
            <wp:docPr id="73" name="Obrázok 73" descr="89356216_1834750806655402_5447441282194472960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3" descr="89356216_1834750806655402_5447441282194472960_n"/>
                    <pic:cNvPicPr>
                      <a:picLocks/>
                    </pic:cNvPicPr>
                  </pic:nvPicPr>
                  <pic:blipFill>
                    <a:blip r:embed="rId38"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638300" cy="2190750"/>
                    </a:xfrm>
                    <a:prstGeom prst="rect">
                      <a:avLst/>
                    </a:prstGeom>
                    <a:noFill/>
                    <a:ln>
                      <a:noFill/>
                    </a:ln>
                  </pic:spPr>
                </pic:pic>
              </a:graphicData>
            </a:graphic>
          </wp:anchor>
        </w:drawing>
      </w:r>
      <w:r w:rsidR="00B9298E">
        <w:t xml:space="preserve"> </w:t>
      </w:r>
    </w:p>
    <w:p w:rsidR="003F2952" w:rsidRDefault="003F2952">
      <w:pPr>
        <w:spacing w:line="360" w:lineRule="auto"/>
        <w:jc w:val="both"/>
        <w:rPr>
          <w:rStyle w:val="Zvraznenie"/>
          <w:rFonts w:ascii="Times New Roman" w:hAnsi="Times New Roman" w:cs="Times New Roman"/>
          <w:b w:val="0"/>
          <w:i w:val="0"/>
          <w:color w:val="1F497D"/>
          <w:sz w:val="24"/>
          <w:szCs w:val="24"/>
        </w:rPr>
      </w:pPr>
    </w:p>
    <w:p w:rsidR="00B51F12" w:rsidRPr="00751174" w:rsidRDefault="003030CF">
      <w:pPr>
        <w:spacing w:line="360" w:lineRule="auto"/>
        <w:jc w:val="both"/>
        <w:rPr>
          <w:rFonts w:ascii="Times New Roman" w:hAnsi="Times New Roman" w:cs="Times New Roman"/>
          <w:bCs/>
          <w:iCs/>
          <w:color w:val="1F497D"/>
          <w:spacing w:val="10"/>
          <w:sz w:val="24"/>
          <w:szCs w:val="24"/>
        </w:rPr>
      </w:pPr>
      <w:r>
        <w:rPr>
          <w:noProof/>
          <w:lang w:eastAsia="sk-SK" w:bidi="ar-SA"/>
        </w:rPr>
        <w:drawing>
          <wp:anchor distT="0" distB="0" distL="114300" distR="114300" simplePos="0" relativeHeight="251655168" behindDoc="1" locked="0" layoutInCell="1" allowOverlap="1">
            <wp:simplePos x="0" y="0"/>
            <wp:positionH relativeFrom="column">
              <wp:posOffset>3453130</wp:posOffset>
            </wp:positionH>
            <wp:positionV relativeFrom="paragraph">
              <wp:posOffset>196850</wp:posOffset>
            </wp:positionV>
            <wp:extent cx="1028700" cy="1374775"/>
            <wp:effectExtent l="0" t="0" r="0" b="0"/>
            <wp:wrapTight wrapText="bothSides">
              <wp:wrapPolygon edited="0">
                <wp:start x="0" y="0"/>
                <wp:lineTo x="0" y="21351"/>
                <wp:lineTo x="21333" y="21351"/>
                <wp:lineTo x="21333" y="0"/>
                <wp:lineTo x="0" y="0"/>
              </wp:wrapPolygon>
            </wp:wrapTight>
            <wp:docPr id="34" name="Obrázok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
                    <pic:cNvPicPr>
                      <a:picLocks/>
                    </pic:cNvPicPr>
                  </pic:nvPicPr>
                  <pic:blipFill>
                    <a:blip r:embed="rId39"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028700" cy="1374775"/>
                    </a:xfrm>
                    <a:prstGeom prst="rect">
                      <a:avLst/>
                    </a:prstGeom>
                    <a:solidFill>
                      <a:srgbClr val="FFFFFF"/>
                    </a:solidFill>
                    <a:ln>
                      <a:noFill/>
                    </a:ln>
                  </pic:spPr>
                </pic:pic>
              </a:graphicData>
            </a:graphic>
          </wp:anchor>
        </w:drawing>
      </w:r>
      <w:r>
        <w:rPr>
          <w:noProof/>
          <w:lang w:eastAsia="sk-SK" w:bidi="ar-SA"/>
        </w:rPr>
        <w:drawing>
          <wp:anchor distT="0" distB="0" distL="114935" distR="114935" simplePos="0" relativeHeight="251654144" behindDoc="1" locked="0" layoutInCell="1" allowOverlap="1">
            <wp:simplePos x="0" y="0"/>
            <wp:positionH relativeFrom="column">
              <wp:posOffset>4538980</wp:posOffset>
            </wp:positionH>
            <wp:positionV relativeFrom="paragraph">
              <wp:posOffset>-313055</wp:posOffset>
            </wp:positionV>
            <wp:extent cx="1409700" cy="1884680"/>
            <wp:effectExtent l="0" t="0" r="0" b="0"/>
            <wp:wrapTight wrapText="bothSides">
              <wp:wrapPolygon edited="0">
                <wp:start x="0" y="0"/>
                <wp:lineTo x="0" y="21396"/>
                <wp:lineTo x="21405" y="21396"/>
                <wp:lineTo x="21405" y="0"/>
                <wp:lineTo x="0" y="0"/>
              </wp:wrapPolygon>
            </wp:wrapTight>
            <wp:docPr id="33" name="Obrázok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pic:cNvPicPr>
                      <a:picLocks/>
                    </pic:cNvPicPr>
                  </pic:nvPicPr>
                  <pic:blipFill>
                    <a:blip r:embed="rId40"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3" t="-3" r="-3" b="-3"/>
                    <a:stretch>
                      <a:fillRect/>
                    </a:stretch>
                  </pic:blipFill>
                  <pic:spPr bwMode="auto">
                    <a:xfrm>
                      <a:off x="0" y="0"/>
                      <a:ext cx="1409700" cy="1884680"/>
                    </a:xfrm>
                    <a:prstGeom prst="rect">
                      <a:avLst/>
                    </a:prstGeom>
                    <a:solidFill>
                      <a:srgbClr val="FFFFFF"/>
                    </a:solidFill>
                    <a:ln>
                      <a:noFill/>
                    </a:ln>
                  </pic:spPr>
                </pic:pic>
              </a:graphicData>
            </a:graphic>
          </wp:anchor>
        </w:drawing>
      </w:r>
      <w:r w:rsidR="00B51F12">
        <w:rPr>
          <w:rStyle w:val="Zvraznenie"/>
          <w:rFonts w:ascii="Times New Roman" w:hAnsi="Times New Roman" w:cs="Times New Roman"/>
          <w:b w:val="0"/>
          <w:i w:val="0"/>
          <w:color w:val="1F497D"/>
          <w:sz w:val="24"/>
          <w:szCs w:val="24"/>
        </w:rPr>
        <w:t>Marec 2020 – Klaunská olympiáda – Fond Dr. Klauna</w:t>
      </w:r>
    </w:p>
    <w:p w:rsidR="00B9298E" w:rsidRDefault="00B9298E">
      <w:pPr>
        <w:spacing w:line="360" w:lineRule="auto"/>
        <w:jc w:val="both"/>
      </w:pPr>
    </w:p>
    <w:p w:rsidR="00B9298E" w:rsidRDefault="00B9298E">
      <w:pPr>
        <w:spacing w:line="360" w:lineRule="auto"/>
        <w:jc w:val="both"/>
        <w:rPr>
          <w:rStyle w:val="Zvraznenie"/>
          <w:rFonts w:ascii="Times New Roman" w:hAnsi="Times New Roman" w:cs="Times New Roman"/>
          <w:b w:val="0"/>
          <w:i w:val="0"/>
          <w:color w:val="1F497D"/>
          <w:sz w:val="24"/>
          <w:szCs w:val="24"/>
        </w:rPr>
      </w:pPr>
    </w:p>
    <w:p w:rsidR="00B51F12" w:rsidRDefault="003030CF" w:rsidP="00B9298E">
      <w:pPr>
        <w:spacing w:after="0"/>
        <w:jc w:val="both"/>
      </w:pPr>
      <w:r>
        <w:rPr>
          <w:noProof/>
          <w:lang w:eastAsia="sk-SK" w:bidi="ar-SA"/>
        </w:rPr>
        <w:drawing>
          <wp:anchor distT="0" distB="0" distL="114935" distR="114935" simplePos="0" relativeHeight="251644928" behindDoc="1" locked="0" layoutInCell="1" allowOverlap="1">
            <wp:simplePos x="0" y="0"/>
            <wp:positionH relativeFrom="column">
              <wp:posOffset>-13970</wp:posOffset>
            </wp:positionH>
            <wp:positionV relativeFrom="paragraph">
              <wp:posOffset>678180</wp:posOffset>
            </wp:positionV>
            <wp:extent cx="2304415" cy="1713865"/>
            <wp:effectExtent l="0" t="0" r="0" b="0"/>
            <wp:wrapTight wrapText="bothSides">
              <wp:wrapPolygon edited="0">
                <wp:start x="0" y="0"/>
                <wp:lineTo x="0" y="21448"/>
                <wp:lineTo x="21427" y="21448"/>
                <wp:lineTo x="21427" y="0"/>
                <wp:lineTo x="0" y="0"/>
              </wp:wrapPolygon>
            </wp:wrapTight>
            <wp:docPr id="24" name="Obrázok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a:picLocks/>
                    </pic:cNvPicPr>
                  </pic:nvPicPr>
                  <pic:blipFill>
                    <a:blip r:embed="rId41"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3" t="-3" r="-3" b="-3"/>
                    <a:stretch>
                      <a:fillRect/>
                    </a:stretch>
                  </pic:blipFill>
                  <pic:spPr bwMode="auto">
                    <a:xfrm>
                      <a:off x="0" y="0"/>
                      <a:ext cx="2304415" cy="1713865"/>
                    </a:xfrm>
                    <a:prstGeom prst="rect">
                      <a:avLst/>
                    </a:prstGeom>
                    <a:solidFill>
                      <a:srgbClr val="FFFFFF"/>
                    </a:solidFill>
                    <a:ln>
                      <a:noFill/>
                    </a:ln>
                  </pic:spPr>
                </pic:pic>
              </a:graphicData>
            </a:graphic>
          </wp:anchor>
        </w:drawing>
      </w:r>
      <w:r w:rsidR="00B51F12">
        <w:rPr>
          <w:rStyle w:val="Zvraznenie"/>
          <w:rFonts w:ascii="Times New Roman" w:hAnsi="Times New Roman" w:cs="Times New Roman"/>
          <w:b w:val="0"/>
          <w:i w:val="0"/>
          <w:color w:val="1F497D"/>
          <w:sz w:val="24"/>
          <w:szCs w:val="24"/>
        </w:rPr>
        <w:t xml:space="preserve">Marec 2020 – Pohyb pre najmenších </w:t>
      </w:r>
      <w:r w:rsidR="00B9298E">
        <w:rPr>
          <w:rStyle w:val="Zvraznenie"/>
          <w:rFonts w:ascii="Times New Roman" w:hAnsi="Times New Roman" w:cs="Times New Roman"/>
          <w:b w:val="0"/>
          <w:i w:val="0"/>
          <w:color w:val="1F497D"/>
          <w:sz w:val="24"/>
          <w:szCs w:val="24"/>
        </w:rPr>
        <w:t>–</w:t>
      </w:r>
      <w:r w:rsidR="00B51F12">
        <w:rPr>
          <w:rStyle w:val="Zvraznenie"/>
          <w:rFonts w:ascii="Times New Roman" w:hAnsi="Times New Roman" w:cs="Times New Roman"/>
          <w:b w:val="0"/>
          <w:i w:val="0"/>
          <w:color w:val="1F497D"/>
          <w:sz w:val="24"/>
          <w:szCs w:val="24"/>
        </w:rPr>
        <w:t>vytvorenie spolupráce s </w:t>
      </w:r>
      <w:proofErr w:type="spellStart"/>
      <w:r w:rsidR="00B51F12">
        <w:rPr>
          <w:rStyle w:val="Zvraznenie"/>
          <w:rFonts w:ascii="Times New Roman" w:hAnsi="Times New Roman" w:cs="Times New Roman"/>
          <w:b w:val="0"/>
          <w:i w:val="0"/>
          <w:color w:val="1F497D"/>
          <w:sz w:val="24"/>
          <w:szCs w:val="24"/>
        </w:rPr>
        <w:t>terapeutkou</w:t>
      </w:r>
      <w:proofErr w:type="spellEnd"/>
      <w:r w:rsidR="00B51F12">
        <w:rPr>
          <w:rStyle w:val="Zvraznenie"/>
          <w:rFonts w:ascii="Times New Roman" w:hAnsi="Times New Roman" w:cs="Times New Roman"/>
          <w:b w:val="0"/>
          <w:i w:val="0"/>
          <w:color w:val="1F497D"/>
          <w:sz w:val="24"/>
          <w:szCs w:val="24"/>
        </w:rPr>
        <w:t xml:space="preserve"> Martinou </w:t>
      </w:r>
      <w:proofErr w:type="spellStart"/>
      <w:r w:rsidR="00B51F12">
        <w:rPr>
          <w:rStyle w:val="Zvraznenie"/>
          <w:rFonts w:ascii="Times New Roman" w:hAnsi="Times New Roman" w:cs="Times New Roman"/>
          <w:b w:val="0"/>
          <w:i w:val="0"/>
          <w:color w:val="1F497D"/>
          <w:sz w:val="24"/>
          <w:szCs w:val="24"/>
        </w:rPr>
        <w:t>Eštokovou</w:t>
      </w:r>
      <w:proofErr w:type="spellEnd"/>
    </w:p>
    <w:p w:rsidR="00B51F12" w:rsidRDefault="003030CF" w:rsidP="00B9298E">
      <w:pPr>
        <w:spacing w:after="0" w:line="360" w:lineRule="auto"/>
        <w:jc w:val="both"/>
      </w:pPr>
      <w:r>
        <w:rPr>
          <w:rStyle w:val="Zvraznenie"/>
          <w:rFonts w:ascii="Times New Roman" w:hAnsi="Times New Roman" w:cs="Times New Roman"/>
          <w:b w:val="0"/>
          <w:i w:val="0"/>
          <w:noProof/>
          <w:color w:val="1F497D"/>
          <w:sz w:val="24"/>
          <w:szCs w:val="24"/>
          <w:lang w:eastAsia="sk-SK" w:bidi="ar-SA"/>
        </w:rPr>
        <w:drawing>
          <wp:anchor distT="0" distB="0" distL="114935" distR="114935" simplePos="0" relativeHeight="251646976" behindDoc="1" locked="0" layoutInCell="1" allowOverlap="1">
            <wp:simplePos x="0" y="0"/>
            <wp:positionH relativeFrom="column">
              <wp:posOffset>3734435</wp:posOffset>
            </wp:positionH>
            <wp:positionV relativeFrom="paragraph">
              <wp:posOffset>276860</wp:posOffset>
            </wp:positionV>
            <wp:extent cx="2282825" cy="1711960"/>
            <wp:effectExtent l="0" t="0" r="0" b="0"/>
            <wp:wrapTight wrapText="bothSides">
              <wp:wrapPolygon edited="0">
                <wp:start x="0" y="0"/>
                <wp:lineTo x="0" y="21472"/>
                <wp:lineTo x="21510" y="21472"/>
                <wp:lineTo x="21510" y="0"/>
                <wp:lineTo x="0" y="0"/>
              </wp:wrapPolygon>
            </wp:wrapTight>
            <wp:docPr id="26" name="Obrázok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a:picLocks/>
                    </pic:cNvPicPr>
                  </pic:nvPicPr>
                  <pic:blipFill>
                    <a:blip r:embed="rId42"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3" t="-3" r="-3" b="-3"/>
                    <a:stretch>
                      <a:fillRect/>
                    </a:stretch>
                  </pic:blipFill>
                  <pic:spPr bwMode="auto">
                    <a:xfrm>
                      <a:off x="0" y="0"/>
                      <a:ext cx="2282825" cy="1711960"/>
                    </a:xfrm>
                    <a:prstGeom prst="rect">
                      <a:avLst/>
                    </a:prstGeom>
                    <a:solidFill>
                      <a:srgbClr val="FFFFFF"/>
                    </a:solidFill>
                    <a:ln>
                      <a:noFill/>
                    </a:ln>
                  </pic:spPr>
                </pic:pic>
              </a:graphicData>
            </a:graphic>
          </wp:anchor>
        </w:drawing>
      </w:r>
      <w:r>
        <w:rPr>
          <w:noProof/>
          <w:lang w:eastAsia="sk-SK" w:bidi="ar-SA"/>
        </w:rPr>
        <w:drawing>
          <wp:anchor distT="0" distB="0" distL="114935" distR="114935" simplePos="0" relativeHeight="251643904" behindDoc="1" locked="0" layoutInCell="1" allowOverlap="1">
            <wp:simplePos x="0" y="0"/>
            <wp:positionH relativeFrom="column">
              <wp:posOffset>2391410</wp:posOffset>
            </wp:positionH>
            <wp:positionV relativeFrom="paragraph">
              <wp:posOffset>276860</wp:posOffset>
            </wp:positionV>
            <wp:extent cx="1283970" cy="1711960"/>
            <wp:effectExtent l="0" t="0" r="0" b="0"/>
            <wp:wrapTight wrapText="bothSides">
              <wp:wrapPolygon edited="0">
                <wp:start x="0" y="0"/>
                <wp:lineTo x="0" y="21472"/>
                <wp:lineTo x="21365" y="21472"/>
                <wp:lineTo x="21365" y="0"/>
                <wp:lineTo x="0" y="0"/>
              </wp:wrapPolygon>
            </wp:wrapTight>
            <wp:docPr id="23" name="Obrázok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a:picLocks/>
                    </pic:cNvPicPr>
                  </pic:nvPicPr>
                  <pic:blipFill>
                    <a:blip r:embed="rId43"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9" t="-6" r="-9" b="-6"/>
                    <a:stretch>
                      <a:fillRect/>
                    </a:stretch>
                  </pic:blipFill>
                  <pic:spPr bwMode="auto">
                    <a:xfrm>
                      <a:off x="0" y="0"/>
                      <a:ext cx="1283970" cy="1711960"/>
                    </a:xfrm>
                    <a:prstGeom prst="rect">
                      <a:avLst/>
                    </a:prstGeom>
                    <a:solidFill>
                      <a:srgbClr val="FFFFFF"/>
                    </a:solidFill>
                    <a:ln>
                      <a:noFill/>
                    </a:ln>
                  </pic:spPr>
                </pic:pic>
              </a:graphicData>
            </a:graphic>
          </wp:anchor>
        </w:drawing>
      </w:r>
    </w:p>
    <w:p w:rsidR="00751174" w:rsidRDefault="00751174">
      <w:pPr>
        <w:spacing w:line="360" w:lineRule="auto"/>
        <w:jc w:val="both"/>
        <w:rPr>
          <w:rStyle w:val="Zvraznenie"/>
          <w:rFonts w:ascii="Times New Roman" w:hAnsi="Times New Roman" w:cs="Times New Roman"/>
          <w:b w:val="0"/>
          <w:i w:val="0"/>
          <w:color w:val="1F497D"/>
          <w:sz w:val="24"/>
          <w:szCs w:val="24"/>
        </w:rPr>
      </w:pPr>
    </w:p>
    <w:p w:rsidR="00D05BC9" w:rsidRDefault="003030CF">
      <w:pPr>
        <w:spacing w:line="360" w:lineRule="auto"/>
        <w:jc w:val="both"/>
        <w:rPr>
          <w:rStyle w:val="Zvraznenie"/>
          <w:rFonts w:ascii="Times New Roman" w:hAnsi="Times New Roman" w:cs="Times New Roman"/>
          <w:b w:val="0"/>
          <w:i w:val="0"/>
          <w:color w:val="1F497D"/>
          <w:sz w:val="24"/>
          <w:szCs w:val="24"/>
        </w:rPr>
      </w:pPr>
      <w:r>
        <w:rPr>
          <w:noProof/>
          <w:lang w:eastAsia="sk-SK" w:bidi="ar-SA"/>
        </w:rPr>
        <w:drawing>
          <wp:anchor distT="0" distB="0" distL="114300" distR="114300" simplePos="0" relativeHeight="251666432" behindDoc="1" locked="0" layoutInCell="1" allowOverlap="1">
            <wp:simplePos x="0" y="0"/>
            <wp:positionH relativeFrom="column">
              <wp:posOffset>4243705</wp:posOffset>
            </wp:positionH>
            <wp:positionV relativeFrom="paragraph">
              <wp:posOffset>342900</wp:posOffset>
            </wp:positionV>
            <wp:extent cx="1528445" cy="1922145"/>
            <wp:effectExtent l="0" t="0" r="0" b="0"/>
            <wp:wrapTight wrapText="bothSides">
              <wp:wrapPolygon edited="0">
                <wp:start x="0" y="0"/>
                <wp:lineTo x="0" y="21407"/>
                <wp:lineTo x="21358" y="21407"/>
                <wp:lineTo x="21358" y="0"/>
                <wp:lineTo x="0" y="0"/>
              </wp:wrapPolygon>
            </wp:wrapTight>
            <wp:docPr id="49" name="Obrázok 49" descr="107613649_1957411707722644_3277417032726098507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 descr="107613649_1957411707722644_3277417032726098507_n"/>
                    <pic:cNvPicPr>
                      <a:picLocks/>
                    </pic:cNvPicPr>
                  </pic:nvPicPr>
                  <pic:blipFill>
                    <a:blip r:embed="rId44"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528445" cy="1922145"/>
                    </a:xfrm>
                    <a:prstGeom prst="rect">
                      <a:avLst/>
                    </a:prstGeom>
                    <a:noFill/>
                    <a:ln>
                      <a:noFill/>
                    </a:ln>
                  </pic:spPr>
                </pic:pic>
              </a:graphicData>
            </a:graphic>
          </wp:anchor>
        </w:drawing>
      </w:r>
      <w:r>
        <w:rPr>
          <w:noProof/>
          <w:lang w:eastAsia="sk-SK" w:bidi="ar-SA"/>
        </w:rPr>
        <w:drawing>
          <wp:anchor distT="0" distB="0" distL="114300" distR="114300" simplePos="0" relativeHeight="251667456" behindDoc="1" locked="0" layoutInCell="1" allowOverlap="1">
            <wp:simplePos x="0" y="0"/>
            <wp:positionH relativeFrom="column">
              <wp:posOffset>2129155</wp:posOffset>
            </wp:positionH>
            <wp:positionV relativeFrom="paragraph">
              <wp:posOffset>436245</wp:posOffset>
            </wp:positionV>
            <wp:extent cx="1828800" cy="1828800"/>
            <wp:effectExtent l="0" t="0" r="0" b="0"/>
            <wp:wrapTight wrapText="bothSides">
              <wp:wrapPolygon edited="0">
                <wp:start x="0" y="0"/>
                <wp:lineTo x="0" y="21450"/>
                <wp:lineTo x="21450" y="21450"/>
                <wp:lineTo x="21450" y="0"/>
                <wp:lineTo x="0" y="0"/>
              </wp:wrapPolygon>
            </wp:wrapTight>
            <wp:docPr id="50" name="Obrázok 50" descr="107503683_1957410897722725_6626561578802280633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 descr="107503683_1957410897722725_6626561578802280633_n"/>
                    <pic:cNvPicPr>
                      <a:picLocks/>
                    </pic:cNvPicPr>
                  </pic:nvPicPr>
                  <pic:blipFill>
                    <a:blip r:embed="rId45"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828800" cy="1828800"/>
                    </a:xfrm>
                    <a:prstGeom prst="rect">
                      <a:avLst/>
                    </a:prstGeom>
                    <a:noFill/>
                    <a:ln>
                      <a:noFill/>
                    </a:ln>
                  </pic:spPr>
                </pic:pic>
              </a:graphicData>
            </a:graphic>
          </wp:anchor>
        </w:drawing>
      </w:r>
      <w:r w:rsidR="00B51F12">
        <w:rPr>
          <w:rStyle w:val="Zvraznenie"/>
          <w:rFonts w:ascii="Times New Roman" w:hAnsi="Times New Roman" w:cs="Times New Roman"/>
          <w:b w:val="0"/>
          <w:i w:val="0"/>
          <w:color w:val="1F497D"/>
          <w:sz w:val="24"/>
          <w:szCs w:val="24"/>
        </w:rPr>
        <w:t>Júl 2020 – oslava Dňa detí aj so speváckym vystúpením</w:t>
      </w:r>
      <w:r w:rsidR="00D05BC9">
        <w:rPr>
          <w:rStyle w:val="Zvraznenie"/>
          <w:rFonts w:ascii="Times New Roman" w:hAnsi="Times New Roman" w:cs="Times New Roman"/>
          <w:b w:val="0"/>
          <w:i w:val="0"/>
          <w:color w:val="1F497D"/>
          <w:sz w:val="24"/>
          <w:szCs w:val="24"/>
        </w:rPr>
        <w:t xml:space="preserve"> Dominiky Rybárovej</w:t>
      </w:r>
      <w:r w:rsidR="00AB6AC5">
        <w:rPr>
          <w:rStyle w:val="Zvraznenie"/>
          <w:rFonts w:ascii="Times New Roman" w:hAnsi="Times New Roman" w:cs="Times New Roman"/>
          <w:b w:val="0"/>
          <w:i w:val="0"/>
          <w:color w:val="1F497D"/>
          <w:sz w:val="24"/>
          <w:szCs w:val="24"/>
        </w:rPr>
        <w:t xml:space="preserve">. </w:t>
      </w:r>
    </w:p>
    <w:p w:rsidR="00751174" w:rsidRDefault="003030CF" w:rsidP="00751174">
      <w:pPr>
        <w:rPr>
          <w:rStyle w:val="Zvraznenie"/>
          <w:rFonts w:ascii="Times New Roman" w:hAnsi="Times New Roman" w:cs="Times New Roman"/>
          <w:b w:val="0"/>
          <w:i w:val="0"/>
          <w:color w:val="1F497D"/>
          <w:sz w:val="24"/>
          <w:szCs w:val="24"/>
        </w:rPr>
      </w:pPr>
      <w:r>
        <w:rPr>
          <w:noProof/>
          <w:lang w:eastAsia="sk-SK" w:bidi="ar-SA"/>
        </w:rPr>
        <w:drawing>
          <wp:anchor distT="0" distB="0" distL="114300" distR="114300" simplePos="0" relativeHeight="251665408" behindDoc="1" locked="0" layoutInCell="1" allowOverlap="1">
            <wp:simplePos x="0" y="0"/>
            <wp:positionH relativeFrom="column">
              <wp:posOffset>135890</wp:posOffset>
            </wp:positionH>
            <wp:positionV relativeFrom="paragraph">
              <wp:posOffset>36830</wp:posOffset>
            </wp:positionV>
            <wp:extent cx="1838325" cy="1838325"/>
            <wp:effectExtent l="0" t="0" r="0" b="0"/>
            <wp:wrapTight wrapText="bothSides">
              <wp:wrapPolygon edited="0">
                <wp:start x="0" y="0"/>
                <wp:lineTo x="0" y="21488"/>
                <wp:lineTo x="21488" y="21488"/>
                <wp:lineTo x="21488" y="0"/>
                <wp:lineTo x="0" y="0"/>
              </wp:wrapPolygon>
            </wp:wrapTight>
            <wp:docPr id="47" name="Obrázok 47" descr="82941064_1950928555037626_3746905161099133168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 descr="82941064_1950928555037626_3746905161099133168_n"/>
                    <pic:cNvPicPr>
                      <a:picLocks/>
                    </pic:cNvPicPr>
                  </pic:nvPicPr>
                  <pic:blipFill>
                    <a:blip r:embed="rId46"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838325" cy="1838325"/>
                    </a:xfrm>
                    <a:prstGeom prst="rect">
                      <a:avLst/>
                    </a:prstGeom>
                    <a:noFill/>
                    <a:ln>
                      <a:noFill/>
                    </a:ln>
                  </pic:spPr>
                </pic:pic>
              </a:graphicData>
            </a:graphic>
          </wp:anchor>
        </w:drawing>
      </w:r>
    </w:p>
    <w:p w:rsidR="00B51F12" w:rsidRPr="00751174" w:rsidRDefault="003030CF" w:rsidP="00751174">
      <w:pPr>
        <w:rPr>
          <w:rStyle w:val="Zvraznenie"/>
          <w:b w:val="0"/>
          <w:bCs w:val="0"/>
          <w:i w:val="0"/>
          <w:iCs w:val="0"/>
          <w:spacing w:val="0"/>
        </w:rPr>
      </w:pPr>
      <w:r>
        <w:rPr>
          <w:noProof/>
          <w:lang w:eastAsia="sk-SK" w:bidi="ar-SA"/>
        </w:rPr>
        <w:drawing>
          <wp:anchor distT="0" distB="0" distL="114300" distR="114300" simplePos="0" relativeHeight="251662336" behindDoc="1" locked="0" layoutInCell="1" allowOverlap="1">
            <wp:simplePos x="0" y="0"/>
            <wp:positionH relativeFrom="column">
              <wp:posOffset>4186555</wp:posOffset>
            </wp:positionH>
            <wp:positionV relativeFrom="paragraph">
              <wp:posOffset>444500</wp:posOffset>
            </wp:positionV>
            <wp:extent cx="2087880" cy="1581785"/>
            <wp:effectExtent l="0" t="0" r="0" b="0"/>
            <wp:wrapTight wrapText="bothSides">
              <wp:wrapPolygon edited="0">
                <wp:start x="0" y="0"/>
                <wp:lineTo x="0" y="21505"/>
                <wp:lineTo x="21416" y="21505"/>
                <wp:lineTo x="21416" y="0"/>
                <wp:lineTo x="0" y="0"/>
              </wp:wrapPolygon>
            </wp:wrapTight>
            <wp:docPr id="42" name="Obrázok 42" descr="111069333_3593954827300988_6347995826366687917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 descr="111069333_3593954827300988_6347995826366687917_n"/>
                    <pic:cNvPicPr>
                      <a:picLocks/>
                    </pic:cNvPicPr>
                  </pic:nvPicPr>
                  <pic:blipFill>
                    <a:blip r:embed="rId47"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087880" cy="1581785"/>
                    </a:xfrm>
                    <a:prstGeom prst="rect">
                      <a:avLst/>
                    </a:prstGeom>
                    <a:noFill/>
                    <a:ln>
                      <a:noFill/>
                    </a:ln>
                  </pic:spPr>
                </pic:pic>
              </a:graphicData>
            </a:graphic>
          </wp:anchor>
        </w:drawing>
      </w:r>
      <w:r>
        <w:rPr>
          <w:noProof/>
          <w:lang w:eastAsia="sk-SK" w:bidi="ar-SA"/>
        </w:rPr>
        <w:drawing>
          <wp:anchor distT="0" distB="0" distL="114300" distR="114300" simplePos="0" relativeHeight="251661312" behindDoc="1" locked="0" layoutInCell="1" allowOverlap="1">
            <wp:simplePos x="0" y="0"/>
            <wp:positionH relativeFrom="column">
              <wp:posOffset>-215900</wp:posOffset>
            </wp:positionH>
            <wp:positionV relativeFrom="paragraph">
              <wp:posOffset>481330</wp:posOffset>
            </wp:positionV>
            <wp:extent cx="2190115" cy="1544955"/>
            <wp:effectExtent l="0" t="0" r="0" b="0"/>
            <wp:wrapTight wrapText="bothSides">
              <wp:wrapPolygon edited="0">
                <wp:start x="0" y="0"/>
                <wp:lineTo x="0" y="21485"/>
                <wp:lineTo x="21418" y="21485"/>
                <wp:lineTo x="21418" y="0"/>
                <wp:lineTo x="0" y="0"/>
              </wp:wrapPolygon>
            </wp:wrapTight>
            <wp:docPr id="41" name="Obrázok 41" descr="111310289_3593954630634341_3645965985887950651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 descr="111310289_3593954630634341_3645965985887950651_n"/>
                    <pic:cNvPicPr>
                      <a:picLocks/>
                    </pic:cNvPicPr>
                  </pic:nvPicPr>
                  <pic:blipFill>
                    <a:blip r:embed="rId48"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190115" cy="1544955"/>
                    </a:xfrm>
                    <a:prstGeom prst="rect">
                      <a:avLst/>
                    </a:prstGeom>
                    <a:noFill/>
                    <a:ln>
                      <a:noFill/>
                    </a:ln>
                  </pic:spPr>
                </pic:pic>
              </a:graphicData>
            </a:graphic>
          </wp:anchor>
        </w:drawing>
      </w:r>
      <w:r>
        <w:rPr>
          <w:noProof/>
          <w:lang w:eastAsia="sk-SK" w:bidi="ar-SA"/>
        </w:rPr>
        <w:drawing>
          <wp:anchor distT="0" distB="0" distL="114300" distR="114300" simplePos="0" relativeHeight="251663360" behindDoc="1" locked="0" layoutInCell="1" allowOverlap="1">
            <wp:simplePos x="0" y="0"/>
            <wp:positionH relativeFrom="column">
              <wp:posOffset>2041525</wp:posOffset>
            </wp:positionH>
            <wp:positionV relativeFrom="paragraph">
              <wp:posOffset>444500</wp:posOffset>
            </wp:positionV>
            <wp:extent cx="2087880" cy="1581785"/>
            <wp:effectExtent l="0" t="0" r="0" b="0"/>
            <wp:wrapTight wrapText="bothSides">
              <wp:wrapPolygon edited="0">
                <wp:start x="0" y="0"/>
                <wp:lineTo x="0" y="21505"/>
                <wp:lineTo x="21416" y="21505"/>
                <wp:lineTo x="21416" y="0"/>
                <wp:lineTo x="0" y="0"/>
              </wp:wrapPolygon>
            </wp:wrapTight>
            <wp:docPr id="43" name="Obrázok 43" descr="111009808_3593956050634199_6869876428760862745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 descr="111009808_3593956050634199_6869876428760862745_n"/>
                    <pic:cNvPicPr>
                      <a:picLocks/>
                    </pic:cNvPicPr>
                  </pic:nvPicPr>
                  <pic:blipFill>
                    <a:blip r:embed="rId49"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087880" cy="1581785"/>
                    </a:xfrm>
                    <a:prstGeom prst="rect">
                      <a:avLst/>
                    </a:prstGeom>
                    <a:noFill/>
                    <a:ln>
                      <a:noFill/>
                    </a:ln>
                  </pic:spPr>
                </pic:pic>
              </a:graphicData>
            </a:graphic>
          </wp:anchor>
        </w:drawing>
      </w:r>
      <w:r w:rsidR="00B51F12">
        <w:rPr>
          <w:rStyle w:val="Zvraznenie"/>
          <w:rFonts w:ascii="Times New Roman" w:hAnsi="Times New Roman" w:cs="Times New Roman"/>
          <w:b w:val="0"/>
          <w:i w:val="0"/>
          <w:color w:val="1F497D"/>
          <w:sz w:val="24"/>
          <w:szCs w:val="24"/>
        </w:rPr>
        <w:t xml:space="preserve">Júl 2020 – bábkové divadielko ,, O neposlušnom </w:t>
      </w:r>
      <w:r w:rsidR="00AB6AC5">
        <w:rPr>
          <w:rStyle w:val="Zvraznenie"/>
          <w:rFonts w:ascii="Times New Roman" w:hAnsi="Times New Roman" w:cs="Times New Roman"/>
          <w:b w:val="0"/>
          <w:i w:val="0"/>
          <w:color w:val="1F497D"/>
          <w:sz w:val="24"/>
          <w:szCs w:val="24"/>
        </w:rPr>
        <w:t xml:space="preserve">Ferkovi“ ( dramatizácia náučnej </w:t>
      </w:r>
      <w:r w:rsidR="00B51F12">
        <w:rPr>
          <w:rStyle w:val="Zvraznenie"/>
          <w:rFonts w:ascii="Times New Roman" w:hAnsi="Times New Roman" w:cs="Times New Roman"/>
          <w:b w:val="0"/>
          <w:i w:val="0"/>
          <w:color w:val="1F497D"/>
          <w:sz w:val="24"/>
          <w:szCs w:val="24"/>
        </w:rPr>
        <w:t>rozprávky zah</w:t>
      </w:r>
      <w:r w:rsidR="00B51F12" w:rsidRPr="00751174">
        <w:rPr>
          <w:rStyle w:val="Zvraznenie"/>
          <w:rFonts w:ascii="Times New Roman" w:hAnsi="Times New Roman" w:cs="Times New Roman"/>
          <w:i w:val="0"/>
          <w:color w:val="1F497D"/>
          <w:sz w:val="24"/>
          <w:szCs w:val="24"/>
        </w:rPr>
        <w:t>ra</w:t>
      </w:r>
      <w:r w:rsidR="00B51F12">
        <w:rPr>
          <w:rStyle w:val="Zvraznenie"/>
          <w:rFonts w:ascii="Times New Roman" w:hAnsi="Times New Roman" w:cs="Times New Roman"/>
          <w:b w:val="0"/>
          <w:i w:val="0"/>
          <w:color w:val="1F497D"/>
          <w:sz w:val="24"/>
          <w:szCs w:val="24"/>
        </w:rPr>
        <w:t>ná pracovníčkami s Nového domova)</w:t>
      </w:r>
      <w:r w:rsidR="00C627F2" w:rsidRPr="00C627F2">
        <w:rPr>
          <w:snapToGrid w:val="0"/>
          <w:color w:val="000000"/>
          <w:w w:val="0"/>
          <w:sz w:val="0"/>
          <w:szCs w:val="0"/>
          <w:u w:color="000000"/>
          <w:bdr w:val="none" w:sz="0" w:space="0" w:color="000000"/>
          <w:shd w:val="clear" w:color="000000" w:fill="000000"/>
        </w:rPr>
        <w:t xml:space="preserve"> </w:t>
      </w:r>
    </w:p>
    <w:p w:rsidR="00B51F12" w:rsidRDefault="00B51F12">
      <w:pPr>
        <w:spacing w:line="360" w:lineRule="auto"/>
        <w:jc w:val="both"/>
      </w:pPr>
      <w:r>
        <w:rPr>
          <w:rStyle w:val="Zvraznenie"/>
          <w:rFonts w:ascii="Times New Roman" w:hAnsi="Times New Roman" w:cs="Times New Roman"/>
          <w:b w:val="0"/>
          <w:i w:val="0"/>
          <w:color w:val="1F497D"/>
          <w:sz w:val="24"/>
          <w:szCs w:val="24"/>
        </w:rPr>
        <w:t xml:space="preserve">August 2020 – </w:t>
      </w:r>
      <w:proofErr w:type="spellStart"/>
      <w:r>
        <w:rPr>
          <w:rStyle w:val="Zvraznenie"/>
          <w:rFonts w:ascii="Times New Roman" w:hAnsi="Times New Roman" w:cs="Times New Roman"/>
          <w:b w:val="0"/>
          <w:i w:val="0"/>
          <w:color w:val="1F497D"/>
          <w:sz w:val="24"/>
          <w:szCs w:val="24"/>
        </w:rPr>
        <w:t>Klauniáda</w:t>
      </w:r>
      <w:proofErr w:type="spellEnd"/>
      <w:r>
        <w:rPr>
          <w:rStyle w:val="Zvraznenie"/>
          <w:rFonts w:ascii="Times New Roman" w:hAnsi="Times New Roman" w:cs="Times New Roman"/>
          <w:b w:val="0"/>
          <w:i w:val="0"/>
          <w:color w:val="1F497D"/>
          <w:sz w:val="24"/>
          <w:szCs w:val="24"/>
        </w:rPr>
        <w:t xml:space="preserve"> v Novom domove (účinkovali a vystúpenie si pripravili pracovníčky Nového domova)</w:t>
      </w:r>
    </w:p>
    <w:p w:rsidR="00B51F12" w:rsidRDefault="003030CF">
      <w:pPr>
        <w:spacing w:line="360" w:lineRule="auto"/>
        <w:jc w:val="both"/>
      </w:pPr>
      <w:r>
        <w:rPr>
          <w:rStyle w:val="Zvraznenie"/>
          <w:rFonts w:ascii="Times New Roman" w:hAnsi="Times New Roman" w:cs="Times New Roman"/>
          <w:b w:val="0"/>
          <w:i w:val="0"/>
          <w:noProof/>
          <w:color w:val="1F497D"/>
          <w:sz w:val="24"/>
          <w:szCs w:val="24"/>
          <w:lang w:eastAsia="sk-SK" w:bidi="ar-SA"/>
        </w:rPr>
        <w:drawing>
          <wp:anchor distT="0" distB="0" distL="114935" distR="114935" simplePos="0" relativeHeight="251649024" behindDoc="1" locked="0" layoutInCell="1" allowOverlap="1">
            <wp:simplePos x="0" y="0"/>
            <wp:positionH relativeFrom="column">
              <wp:posOffset>3754755</wp:posOffset>
            </wp:positionH>
            <wp:positionV relativeFrom="paragraph">
              <wp:posOffset>30480</wp:posOffset>
            </wp:positionV>
            <wp:extent cx="2120265" cy="1591945"/>
            <wp:effectExtent l="0" t="0" r="0" b="0"/>
            <wp:wrapTight wrapText="bothSides">
              <wp:wrapPolygon edited="0">
                <wp:start x="0" y="0"/>
                <wp:lineTo x="0" y="21367"/>
                <wp:lineTo x="21477" y="21367"/>
                <wp:lineTo x="21477" y="0"/>
                <wp:lineTo x="0" y="0"/>
              </wp:wrapPolygon>
            </wp:wrapTight>
            <wp:docPr id="28" name="Obrázok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pic:cNvPicPr>
                      <a:picLocks/>
                    </pic:cNvPicPr>
                  </pic:nvPicPr>
                  <pic:blipFill>
                    <a:blip r:embed="rId50"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6" t="-9" r="-6" b="-9"/>
                    <a:stretch>
                      <a:fillRect/>
                    </a:stretch>
                  </pic:blipFill>
                  <pic:spPr bwMode="auto">
                    <a:xfrm>
                      <a:off x="0" y="0"/>
                      <a:ext cx="2120265" cy="1591945"/>
                    </a:xfrm>
                    <a:prstGeom prst="rect">
                      <a:avLst/>
                    </a:prstGeom>
                    <a:solidFill>
                      <a:srgbClr val="FFFFFF"/>
                    </a:solidFill>
                    <a:ln>
                      <a:noFill/>
                    </a:ln>
                  </pic:spPr>
                </pic:pic>
              </a:graphicData>
            </a:graphic>
          </wp:anchor>
        </w:drawing>
      </w:r>
      <w:r>
        <w:rPr>
          <w:noProof/>
          <w:lang w:eastAsia="sk-SK" w:bidi="ar-SA"/>
        </w:rPr>
        <w:drawing>
          <wp:anchor distT="0" distB="0" distL="114935" distR="114935" simplePos="0" relativeHeight="251645952" behindDoc="1" locked="0" layoutInCell="1" allowOverlap="1">
            <wp:simplePos x="0" y="0"/>
            <wp:positionH relativeFrom="column">
              <wp:posOffset>2381885</wp:posOffset>
            </wp:positionH>
            <wp:positionV relativeFrom="paragraph">
              <wp:posOffset>70485</wp:posOffset>
            </wp:positionV>
            <wp:extent cx="1207770" cy="1610360"/>
            <wp:effectExtent l="0" t="0" r="0" b="0"/>
            <wp:wrapTight wrapText="bothSides">
              <wp:wrapPolygon edited="0">
                <wp:start x="0" y="0"/>
                <wp:lineTo x="0" y="21464"/>
                <wp:lineTo x="21350" y="21464"/>
                <wp:lineTo x="21350" y="0"/>
                <wp:lineTo x="0" y="0"/>
              </wp:wrapPolygon>
            </wp:wrapTight>
            <wp:docPr id="25" name="Obrázok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pic:cNvPicPr>
                      <a:picLocks/>
                    </pic:cNvPicPr>
                  </pic:nvPicPr>
                  <pic:blipFill>
                    <a:blip r:embed="rId51"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9" t="-6" r="-9" b="-6"/>
                    <a:stretch>
                      <a:fillRect/>
                    </a:stretch>
                  </pic:blipFill>
                  <pic:spPr bwMode="auto">
                    <a:xfrm>
                      <a:off x="0" y="0"/>
                      <a:ext cx="1207770" cy="1610360"/>
                    </a:xfrm>
                    <a:prstGeom prst="rect">
                      <a:avLst/>
                    </a:prstGeom>
                    <a:solidFill>
                      <a:srgbClr val="FFFFFF"/>
                    </a:solidFill>
                    <a:ln>
                      <a:noFill/>
                    </a:ln>
                  </pic:spPr>
                </pic:pic>
              </a:graphicData>
            </a:graphic>
          </wp:anchor>
        </w:drawing>
      </w:r>
      <w:r>
        <w:rPr>
          <w:noProof/>
          <w:lang w:eastAsia="sk-SK" w:bidi="ar-SA"/>
        </w:rPr>
        <w:drawing>
          <wp:anchor distT="0" distB="0" distL="114935" distR="114935" simplePos="0" relativeHeight="251648000" behindDoc="1" locked="0" layoutInCell="1" allowOverlap="1">
            <wp:simplePos x="0" y="0"/>
            <wp:positionH relativeFrom="column">
              <wp:posOffset>34290</wp:posOffset>
            </wp:positionH>
            <wp:positionV relativeFrom="paragraph">
              <wp:posOffset>70485</wp:posOffset>
            </wp:positionV>
            <wp:extent cx="2075815" cy="1551940"/>
            <wp:effectExtent l="0" t="0" r="0" b="0"/>
            <wp:wrapTight wrapText="bothSides">
              <wp:wrapPolygon edited="0">
                <wp:start x="0" y="0"/>
                <wp:lineTo x="0" y="21388"/>
                <wp:lineTo x="21408" y="21388"/>
                <wp:lineTo x="21408" y="0"/>
                <wp:lineTo x="0" y="0"/>
              </wp:wrapPolygon>
            </wp:wrapTight>
            <wp:docPr id="27" name="Obrázok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
                    <pic:cNvPicPr>
                      <a:picLocks/>
                    </pic:cNvPicPr>
                  </pic:nvPicPr>
                  <pic:blipFill>
                    <a:blip r:embed="rId52"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6" t="-9" r="-6" b="-9"/>
                    <a:stretch>
                      <a:fillRect/>
                    </a:stretch>
                  </pic:blipFill>
                  <pic:spPr bwMode="auto">
                    <a:xfrm>
                      <a:off x="0" y="0"/>
                      <a:ext cx="2075815" cy="1551940"/>
                    </a:xfrm>
                    <a:prstGeom prst="rect">
                      <a:avLst/>
                    </a:prstGeom>
                    <a:solidFill>
                      <a:srgbClr val="FFFFFF"/>
                    </a:solidFill>
                    <a:ln>
                      <a:noFill/>
                    </a:ln>
                  </pic:spPr>
                </pic:pic>
              </a:graphicData>
            </a:graphic>
          </wp:anchor>
        </w:drawing>
      </w:r>
    </w:p>
    <w:p w:rsidR="00B51F12" w:rsidRPr="008129EE" w:rsidRDefault="003030CF">
      <w:pPr>
        <w:spacing w:line="360" w:lineRule="auto"/>
        <w:jc w:val="both"/>
        <w:rPr>
          <w:rFonts w:ascii="Times New Roman" w:hAnsi="Times New Roman" w:cs="Times New Roman"/>
        </w:rPr>
      </w:pPr>
      <w:r w:rsidRPr="008129EE">
        <w:rPr>
          <w:rFonts w:ascii="Times New Roman" w:hAnsi="Times New Roman" w:cs="Times New Roman"/>
          <w:noProof/>
          <w:color w:val="1F497D"/>
          <w:lang w:eastAsia="sk-SK" w:bidi="ar-SA"/>
        </w:rPr>
        <w:lastRenderedPageBreak/>
        <w:drawing>
          <wp:anchor distT="0" distB="0" distL="114300" distR="114300" simplePos="0" relativeHeight="251674624" behindDoc="1" locked="0" layoutInCell="1" allowOverlap="1">
            <wp:simplePos x="0" y="0"/>
            <wp:positionH relativeFrom="column">
              <wp:posOffset>-127635</wp:posOffset>
            </wp:positionH>
            <wp:positionV relativeFrom="paragraph">
              <wp:posOffset>923290</wp:posOffset>
            </wp:positionV>
            <wp:extent cx="2442845" cy="1885950"/>
            <wp:effectExtent l="0" t="0" r="0" b="0"/>
            <wp:wrapTight wrapText="bothSides">
              <wp:wrapPolygon edited="0">
                <wp:start x="0" y="0"/>
                <wp:lineTo x="0" y="21527"/>
                <wp:lineTo x="21448" y="21527"/>
                <wp:lineTo x="21448" y="0"/>
                <wp:lineTo x="0" y="0"/>
              </wp:wrapPolygon>
            </wp:wrapTight>
            <wp:docPr id="57" name="Obrázok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
                    <pic:cNvPicPr>
                      <a:picLocks/>
                    </pic:cNvPicPr>
                  </pic:nvPicPr>
                  <pic:blipFill>
                    <a:blip r:embed="rId53"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442845" cy="1885950"/>
                    </a:xfrm>
                    <a:prstGeom prst="rect">
                      <a:avLst/>
                    </a:prstGeom>
                    <a:noFill/>
                    <a:ln>
                      <a:noFill/>
                    </a:ln>
                  </pic:spPr>
                </pic:pic>
              </a:graphicData>
            </a:graphic>
          </wp:anchor>
        </w:drawing>
      </w:r>
      <w:r w:rsidRPr="008129EE">
        <w:rPr>
          <w:rFonts w:ascii="Times New Roman" w:hAnsi="Times New Roman" w:cs="Times New Roman"/>
          <w:noProof/>
          <w:color w:val="1F497D"/>
          <w:lang w:eastAsia="sk-SK" w:bidi="ar-SA"/>
        </w:rPr>
        <w:drawing>
          <wp:anchor distT="0" distB="0" distL="114300" distR="114300" simplePos="0" relativeHeight="251672576" behindDoc="1" locked="0" layoutInCell="1" allowOverlap="1">
            <wp:simplePos x="0" y="0"/>
            <wp:positionH relativeFrom="column">
              <wp:posOffset>3830955</wp:posOffset>
            </wp:positionH>
            <wp:positionV relativeFrom="paragraph">
              <wp:posOffset>984250</wp:posOffset>
            </wp:positionV>
            <wp:extent cx="2422525" cy="1824990"/>
            <wp:effectExtent l="0" t="0" r="0" b="0"/>
            <wp:wrapTight wrapText="bothSides">
              <wp:wrapPolygon edited="0">
                <wp:start x="0" y="0"/>
                <wp:lineTo x="0" y="21495"/>
                <wp:lineTo x="21515" y="21495"/>
                <wp:lineTo x="21515" y="0"/>
                <wp:lineTo x="0" y="0"/>
              </wp:wrapPolygon>
            </wp:wrapTight>
            <wp:docPr id="55" name="Obrázok 55" descr="120092444_2030960457034435_1449319781836016322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5" descr="120092444_2030960457034435_1449319781836016322_n"/>
                    <pic:cNvPicPr>
                      <a:picLocks/>
                    </pic:cNvPicPr>
                  </pic:nvPicPr>
                  <pic:blipFill>
                    <a:blip r:embed="rId54"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422525" cy="1824990"/>
                    </a:xfrm>
                    <a:prstGeom prst="rect">
                      <a:avLst/>
                    </a:prstGeom>
                    <a:noFill/>
                    <a:ln>
                      <a:noFill/>
                    </a:ln>
                  </pic:spPr>
                </pic:pic>
              </a:graphicData>
            </a:graphic>
          </wp:anchor>
        </w:drawing>
      </w:r>
      <w:r w:rsidRPr="008129EE">
        <w:rPr>
          <w:rFonts w:ascii="Times New Roman" w:hAnsi="Times New Roman" w:cs="Times New Roman"/>
          <w:noProof/>
          <w:color w:val="1F497D"/>
          <w:lang w:eastAsia="sk-SK" w:bidi="ar-SA"/>
        </w:rPr>
        <w:drawing>
          <wp:anchor distT="0" distB="0" distL="114300" distR="114300" simplePos="0" relativeHeight="251671552" behindDoc="1" locked="0" layoutInCell="1" allowOverlap="1">
            <wp:simplePos x="0" y="0"/>
            <wp:positionH relativeFrom="column">
              <wp:posOffset>2315210</wp:posOffset>
            </wp:positionH>
            <wp:positionV relativeFrom="paragraph">
              <wp:posOffset>782320</wp:posOffset>
            </wp:positionV>
            <wp:extent cx="1515745" cy="2026920"/>
            <wp:effectExtent l="0" t="0" r="0" b="0"/>
            <wp:wrapTight wrapText="bothSides">
              <wp:wrapPolygon edited="0">
                <wp:start x="0" y="0"/>
                <wp:lineTo x="0" y="21519"/>
                <wp:lineTo x="21356" y="21519"/>
                <wp:lineTo x="21356" y="0"/>
                <wp:lineTo x="0" y="0"/>
              </wp:wrapPolygon>
            </wp:wrapTight>
            <wp:docPr id="54" name="Obrázok 54" descr="120063403_2030960090367805_4861692860713959611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4" descr="120063403_2030960090367805_4861692860713959611_n"/>
                    <pic:cNvPicPr>
                      <a:picLocks/>
                    </pic:cNvPicPr>
                  </pic:nvPicPr>
                  <pic:blipFill>
                    <a:blip r:embed="rId55"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515745" cy="2026920"/>
                    </a:xfrm>
                    <a:prstGeom prst="rect">
                      <a:avLst/>
                    </a:prstGeom>
                    <a:noFill/>
                    <a:ln>
                      <a:noFill/>
                    </a:ln>
                  </pic:spPr>
                </pic:pic>
              </a:graphicData>
            </a:graphic>
          </wp:anchor>
        </w:drawing>
      </w:r>
      <w:r w:rsidR="002B1732" w:rsidRPr="008129EE">
        <w:rPr>
          <w:rFonts w:ascii="Times New Roman" w:hAnsi="Times New Roman" w:cs="Times New Roman"/>
          <w:color w:val="1F497D"/>
        </w:rPr>
        <w:t>September 2020 – privítanie čerstvej Majste</w:t>
      </w:r>
      <w:r w:rsidR="00C807CE" w:rsidRPr="008129EE">
        <w:rPr>
          <w:rFonts w:ascii="Times New Roman" w:hAnsi="Times New Roman" w:cs="Times New Roman"/>
          <w:color w:val="1F497D"/>
        </w:rPr>
        <w:t>r</w:t>
      </w:r>
      <w:r w:rsidR="002B1732" w:rsidRPr="008129EE">
        <w:rPr>
          <w:rFonts w:ascii="Times New Roman" w:hAnsi="Times New Roman" w:cs="Times New Roman"/>
          <w:color w:val="1F497D"/>
        </w:rPr>
        <w:t>ky Slovenska v kategórií M1 do 63 kg tlaku na lavičke</w:t>
      </w:r>
      <w:r w:rsidR="002B1732" w:rsidRPr="008129EE">
        <w:rPr>
          <w:rFonts w:ascii="Times New Roman" w:hAnsi="Times New Roman" w:cs="Times New Roman"/>
        </w:rPr>
        <w:t xml:space="preserve"> – Ing. Monika </w:t>
      </w:r>
      <w:proofErr w:type="spellStart"/>
      <w:r w:rsidR="002B1732" w:rsidRPr="008129EE">
        <w:rPr>
          <w:rFonts w:ascii="Times New Roman" w:hAnsi="Times New Roman" w:cs="Times New Roman"/>
        </w:rPr>
        <w:t>Halenkovičová</w:t>
      </w:r>
      <w:proofErr w:type="spellEnd"/>
      <w:r w:rsidR="002B1732" w:rsidRPr="008129EE">
        <w:rPr>
          <w:rFonts w:ascii="Times New Roman" w:hAnsi="Times New Roman" w:cs="Times New Roman"/>
        </w:rPr>
        <w:t xml:space="preserve"> (naša ekonómka, ktorá sa už roky venuje aj športovej kariére) – spoločne oslávili prvé miesto s našimi prijímateľmi v zariadení</w:t>
      </w:r>
    </w:p>
    <w:p w:rsidR="00E041AE" w:rsidRDefault="00E041AE">
      <w:pPr>
        <w:jc w:val="both"/>
      </w:pPr>
    </w:p>
    <w:p w:rsidR="00BE2A4E" w:rsidRDefault="00BE2A4E">
      <w:pPr>
        <w:jc w:val="both"/>
        <w:rPr>
          <w:rStyle w:val="Zvraznenie"/>
          <w:b w:val="0"/>
          <w:i w:val="0"/>
          <w:color w:val="1F497D"/>
          <w:sz w:val="24"/>
          <w:szCs w:val="24"/>
        </w:rPr>
      </w:pPr>
    </w:p>
    <w:p w:rsidR="00B51F12" w:rsidRPr="008129EE" w:rsidRDefault="003030CF">
      <w:pPr>
        <w:jc w:val="both"/>
        <w:rPr>
          <w:rStyle w:val="Zvraznenie"/>
          <w:rFonts w:ascii="Times New Roman" w:hAnsi="Times New Roman" w:cs="Times New Roman"/>
          <w:b w:val="0"/>
          <w:i w:val="0"/>
          <w:color w:val="1F497D"/>
          <w:sz w:val="24"/>
          <w:szCs w:val="24"/>
        </w:rPr>
      </w:pPr>
      <w:r w:rsidRPr="008129EE">
        <w:rPr>
          <w:rFonts w:ascii="Times New Roman" w:hAnsi="Times New Roman" w:cs="Times New Roman"/>
          <w:noProof/>
          <w:lang w:eastAsia="sk-SK" w:bidi="ar-SA"/>
        </w:rPr>
        <w:drawing>
          <wp:anchor distT="0" distB="0" distL="114300" distR="114300" simplePos="0" relativeHeight="251673600" behindDoc="1" locked="0" layoutInCell="1" allowOverlap="1">
            <wp:simplePos x="0" y="0"/>
            <wp:positionH relativeFrom="column">
              <wp:posOffset>-60960</wp:posOffset>
            </wp:positionH>
            <wp:positionV relativeFrom="paragraph">
              <wp:posOffset>367665</wp:posOffset>
            </wp:positionV>
            <wp:extent cx="1875790" cy="1584960"/>
            <wp:effectExtent l="0" t="0" r="0" b="0"/>
            <wp:wrapTight wrapText="bothSides">
              <wp:wrapPolygon edited="0">
                <wp:start x="0" y="0"/>
                <wp:lineTo x="0" y="21462"/>
                <wp:lineTo x="21498" y="21462"/>
                <wp:lineTo x="21498" y="0"/>
                <wp:lineTo x="0" y="0"/>
              </wp:wrapPolygon>
            </wp:wrapTight>
            <wp:docPr id="56" name="Obrázok 56" descr="120198365_2033487776781703_255710226879008583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 descr="120198365_2033487776781703_255710226879008583_n"/>
                    <pic:cNvPicPr>
                      <a:picLocks/>
                    </pic:cNvPicPr>
                  </pic:nvPicPr>
                  <pic:blipFill>
                    <a:blip r:embed="rId56"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875790" cy="1584960"/>
                    </a:xfrm>
                    <a:prstGeom prst="rect">
                      <a:avLst/>
                    </a:prstGeom>
                    <a:noFill/>
                    <a:ln>
                      <a:noFill/>
                    </a:ln>
                  </pic:spPr>
                </pic:pic>
              </a:graphicData>
            </a:graphic>
          </wp:anchor>
        </w:drawing>
      </w:r>
      <w:r w:rsidRPr="008129EE">
        <w:rPr>
          <w:rFonts w:ascii="Times New Roman" w:hAnsi="Times New Roman" w:cs="Times New Roman"/>
          <w:noProof/>
          <w:lang w:eastAsia="sk-SK" w:bidi="ar-SA"/>
        </w:rPr>
        <w:drawing>
          <wp:anchor distT="0" distB="0" distL="114300" distR="114300" simplePos="0" relativeHeight="251681792" behindDoc="1" locked="0" layoutInCell="1" allowOverlap="1">
            <wp:simplePos x="0" y="0"/>
            <wp:positionH relativeFrom="column">
              <wp:posOffset>3456305</wp:posOffset>
            </wp:positionH>
            <wp:positionV relativeFrom="paragraph">
              <wp:posOffset>332105</wp:posOffset>
            </wp:positionV>
            <wp:extent cx="2168525" cy="1620520"/>
            <wp:effectExtent l="0" t="0" r="0" b="0"/>
            <wp:wrapTight wrapText="bothSides">
              <wp:wrapPolygon edited="0">
                <wp:start x="0" y="0"/>
                <wp:lineTo x="0" y="21498"/>
                <wp:lineTo x="21505" y="21498"/>
                <wp:lineTo x="21505" y="0"/>
                <wp:lineTo x="0" y="0"/>
              </wp:wrapPolygon>
            </wp:wrapTight>
            <wp:docPr id="64" name="Obrázok 64" descr="120106645_2033487816781699_7637607292569713878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4" descr="120106645_2033487816781699_7637607292569713878_n"/>
                    <pic:cNvPicPr>
                      <a:picLocks/>
                    </pic:cNvPicPr>
                  </pic:nvPicPr>
                  <pic:blipFill>
                    <a:blip r:embed="rId57"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168525" cy="1620520"/>
                    </a:xfrm>
                    <a:prstGeom prst="rect">
                      <a:avLst/>
                    </a:prstGeom>
                    <a:noFill/>
                    <a:ln>
                      <a:noFill/>
                    </a:ln>
                  </pic:spPr>
                </pic:pic>
              </a:graphicData>
            </a:graphic>
          </wp:anchor>
        </w:drawing>
      </w:r>
      <w:r w:rsidRPr="008129EE">
        <w:rPr>
          <w:rFonts w:ascii="Times New Roman" w:hAnsi="Times New Roman" w:cs="Times New Roman"/>
          <w:noProof/>
          <w:lang w:eastAsia="sk-SK" w:bidi="ar-SA"/>
        </w:rPr>
        <w:drawing>
          <wp:anchor distT="0" distB="0" distL="114300" distR="114300" simplePos="0" relativeHeight="251680768" behindDoc="1" locked="0" layoutInCell="1" allowOverlap="1">
            <wp:simplePos x="0" y="0"/>
            <wp:positionH relativeFrom="column">
              <wp:posOffset>1958975</wp:posOffset>
            </wp:positionH>
            <wp:positionV relativeFrom="paragraph">
              <wp:posOffset>332105</wp:posOffset>
            </wp:positionV>
            <wp:extent cx="1343025" cy="1619250"/>
            <wp:effectExtent l="0" t="0" r="0" b="0"/>
            <wp:wrapTight wrapText="bothSides">
              <wp:wrapPolygon edited="0">
                <wp:start x="0" y="0"/>
                <wp:lineTo x="0" y="21515"/>
                <wp:lineTo x="21447" y="21515"/>
                <wp:lineTo x="21447" y="0"/>
                <wp:lineTo x="0" y="0"/>
              </wp:wrapPolygon>
            </wp:wrapTight>
            <wp:docPr id="63" name="Obrázok 63" descr="Na obrázku môže byť 2 ľudia, dieťa, stojaci ľudia a outdoorové oblečeni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3" descr="Na obrázku môže byť 2 ľudia, dieťa, stojaci ľudia a outdoorové oblečenie"/>
                    <pic:cNvPicPr>
                      <a:picLocks/>
                    </pic:cNvPicPr>
                  </pic:nvPicPr>
                  <pic:blipFill>
                    <a:blip r:embed="rId58" r:link="rId59"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343025" cy="1619250"/>
                    </a:xfrm>
                    <a:prstGeom prst="rect">
                      <a:avLst/>
                    </a:prstGeom>
                    <a:noFill/>
                    <a:ln>
                      <a:noFill/>
                    </a:ln>
                  </pic:spPr>
                </pic:pic>
              </a:graphicData>
            </a:graphic>
          </wp:anchor>
        </w:drawing>
      </w:r>
      <w:r w:rsidR="00FA4A7A" w:rsidRPr="008129EE">
        <w:rPr>
          <w:rStyle w:val="Zvraznenie"/>
          <w:rFonts w:ascii="Times New Roman" w:hAnsi="Times New Roman" w:cs="Times New Roman"/>
          <w:b w:val="0"/>
          <w:i w:val="0"/>
          <w:color w:val="1F497D"/>
          <w:sz w:val="24"/>
          <w:szCs w:val="24"/>
        </w:rPr>
        <w:t>September 2020</w:t>
      </w:r>
      <w:r w:rsidR="00B51F12" w:rsidRPr="008129EE">
        <w:rPr>
          <w:rStyle w:val="Zvraznenie"/>
          <w:rFonts w:ascii="Times New Roman" w:hAnsi="Times New Roman" w:cs="Times New Roman"/>
          <w:b w:val="0"/>
          <w:i w:val="0"/>
          <w:color w:val="1F497D"/>
          <w:sz w:val="24"/>
          <w:szCs w:val="24"/>
        </w:rPr>
        <w:t xml:space="preserve"> – Nadácia Dr. Klauna – predstavenie </w:t>
      </w:r>
      <w:r w:rsidR="00FA4A7A" w:rsidRPr="008129EE">
        <w:rPr>
          <w:rStyle w:val="Zvraznenie"/>
          <w:rFonts w:ascii="Times New Roman" w:hAnsi="Times New Roman" w:cs="Times New Roman"/>
          <w:b w:val="0"/>
          <w:i w:val="0"/>
          <w:color w:val="1F497D"/>
          <w:sz w:val="24"/>
          <w:szCs w:val="24"/>
        </w:rPr>
        <w:t xml:space="preserve">,,Kufor“ </w:t>
      </w:r>
    </w:p>
    <w:p w:rsidR="00FA4A7A" w:rsidRDefault="00FA4A7A">
      <w:pPr>
        <w:jc w:val="both"/>
      </w:pPr>
    </w:p>
    <w:p w:rsidR="00BE2A4E" w:rsidRDefault="00BE2A4E">
      <w:pPr>
        <w:jc w:val="both"/>
        <w:rPr>
          <w:rStyle w:val="Zvraznenie"/>
          <w:rFonts w:eastAsia="Cambria"/>
          <w:b w:val="0"/>
          <w:i w:val="0"/>
          <w:sz w:val="24"/>
          <w:szCs w:val="24"/>
        </w:rPr>
      </w:pPr>
    </w:p>
    <w:p w:rsidR="00B51F12" w:rsidRPr="008129EE" w:rsidRDefault="003030CF">
      <w:pPr>
        <w:jc w:val="both"/>
        <w:rPr>
          <w:rStyle w:val="Zvraznenie"/>
          <w:rFonts w:ascii="Times New Roman" w:eastAsia="Cambria" w:hAnsi="Times New Roman" w:cs="Times New Roman"/>
          <w:b w:val="0"/>
          <w:i w:val="0"/>
          <w:color w:val="1F497D"/>
          <w:sz w:val="24"/>
          <w:szCs w:val="24"/>
        </w:rPr>
      </w:pPr>
      <w:r w:rsidRPr="008129EE">
        <w:rPr>
          <w:rFonts w:ascii="Times New Roman" w:hAnsi="Times New Roman" w:cs="Times New Roman"/>
          <w:noProof/>
          <w:color w:val="1F497D"/>
          <w:lang w:eastAsia="sk-SK" w:bidi="ar-SA"/>
        </w:rPr>
        <w:drawing>
          <wp:anchor distT="0" distB="0" distL="114300" distR="114300" simplePos="0" relativeHeight="251677696" behindDoc="1" locked="0" layoutInCell="1" allowOverlap="1">
            <wp:simplePos x="0" y="0"/>
            <wp:positionH relativeFrom="column">
              <wp:posOffset>-3810</wp:posOffset>
            </wp:positionH>
            <wp:positionV relativeFrom="paragraph">
              <wp:posOffset>522605</wp:posOffset>
            </wp:positionV>
            <wp:extent cx="2266950" cy="1795145"/>
            <wp:effectExtent l="0" t="0" r="0" b="0"/>
            <wp:wrapTight wrapText="bothSides">
              <wp:wrapPolygon edited="0">
                <wp:start x="0" y="0"/>
                <wp:lineTo x="0" y="21394"/>
                <wp:lineTo x="21539" y="21394"/>
                <wp:lineTo x="21539" y="0"/>
                <wp:lineTo x="0" y="0"/>
              </wp:wrapPolygon>
            </wp:wrapTight>
            <wp:docPr id="60" name="Obrázok 60" descr="128801585_195645445449597_716455833796998885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0" descr="128801585_195645445449597_716455833796998885_n"/>
                    <pic:cNvPicPr>
                      <a:picLocks/>
                    </pic:cNvPicPr>
                  </pic:nvPicPr>
                  <pic:blipFill>
                    <a:blip r:embed="rId60"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266950" cy="1795145"/>
                    </a:xfrm>
                    <a:prstGeom prst="rect">
                      <a:avLst/>
                    </a:prstGeom>
                    <a:noFill/>
                    <a:ln>
                      <a:noFill/>
                    </a:ln>
                  </pic:spPr>
                </pic:pic>
              </a:graphicData>
            </a:graphic>
          </wp:anchor>
        </w:drawing>
      </w:r>
      <w:r w:rsidRPr="008129EE">
        <w:rPr>
          <w:rFonts w:ascii="Times New Roman" w:hAnsi="Times New Roman" w:cs="Times New Roman"/>
          <w:noProof/>
          <w:color w:val="1F497D"/>
          <w:lang w:eastAsia="sk-SK" w:bidi="ar-SA"/>
        </w:rPr>
        <w:drawing>
          <wp:anchor distT="0" distB="0" distL="114300" distR="114300" simplePos="0" relativeHeight="251678720" behindDoc="1" locked="0" layoutInCell="1" allowOverlap="1">
            <wp:simplePos x="0" y="0"/>
            <wp:positionH relativeFrom="column">
              <wp:posOffset>3860165</wp:posOffset>
            </wp:positionH>
            <wp:positionV relativeFrom="paragraph">
              <wp:posOffset>522605</wp:posOffset>
            </wp:positionV>
            <wp:extent cx="2390140" cy="1795145"/>
            <wp:effectExtent l="0" t="0" r="0" b="0"/>
            <wp:wrapTight wrapText="bothSides">
              <wp:wrapPolygon edited="0">
                <wp:start x="0" y="0"/>
                <wp:lineTo x="0" y="21394"/>
                <wp:lineTo x="21462" y="21394"/>
                <wp:lineTo x="21462" y="0"/>
                <wp:lineTo x="0" y="0"/>
              </wp:wrapPolygon>
            </wp:wrapTight>
            <wp:docPr id="61" name="Obrázok 61" descr="128834254_195646945449447_7639994642531194559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 descr="128834254_195646945449447_7639994642531194559_n"/>
                    <pic:cNvPicPr>
                      <a:picLocks/>
                    </pic:cNvPicPr>
                  </pic:nvPicPr>
                  <pic:blipFill>
                    <a:blip r:embed="rId61"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390140" cy="1795145"/>
                    </a:xfrm>
                    <a:prstGeom prst="rect">
                      <a:avLst/>
                    </a:prstGeom>
                    <a:noFill/>
                    <a:ln>
                      <a:noFill/>
                    </a:ln>
                  </pic:spPr>
                </pic:pic>
              </a:graphicData>
            </a:graphic>
          </wp:anchor>
        </w:drawing>
      </w:r>
      <w:r w:rsidRPr="008129EE">
        <w:rPr>
          <w:rFonts w:ascii="Times New Roman" w:hAnsi="Times New Roman" w:cs="Times New Roman"/>
          <w:noProof/>
          <w:color w:val="1F497D"/>
          <w:lang w:eastAsia="sk-SK" w:bidi="ar-SA"/>
        </w:rPr>
        <w:drawing>
          <wp:anchor distT="0" distB="0" distL="114300" distR="114300" simplePos="0" relativeHeight="251679744" behindDoc="1" locked="0" layoutInCell="1" allowOverlap="1">
            <wp:simplePos x="0" y="0"/>
            <wp:positionH relativeFrom="column">
              <wp:posOffset>2311400</wp:posOffset>
            </wp:positionH>
            <wp:positionV relativeFrom="paragraph">
              <wp:posOffset>365125</wp:posOffset>
            </wp:positionV>
            <wp:extent cx="1473200" cy="1952625"/>
            <wp:effectExtent l="0" t="0" r="0" b="0"/>
            <wp:wrapTight wrapText="bothSides">
              <wp:wrapPolygon edited="0">
                <wp:start x="0" y="0"/>
                <wp:lineTo x="0" y="21495"/>
                <wp:lineTo x="21414" y="21495"/>
                <wp:lineTo x="21414" y="0"/>
                <wp:lineTo x="0" y="0"/>
              </wp:wrapPolygon>
            </wp:wrapTight>
            <wp:docPr id="62" name="Obrázok 62" descr="128566054_195644832116325_3237333626138133115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2" descr="128566054_195644832116325_3237333626138133115_n"/>
                    <pic:cNvPicPr>
                      <a:picLocks/>
                    </pic:cNvPicPr>
                  </pic:nvPicPr>
                  <pic:blipFill>
                    <a:blip r:embed="rId62"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473200" cy="1952625"/>
                    </a:xfrm>
                    <a:prstGeom prst="rect">
                      <a:avLst/>
                    </a:prstGeom>
                    <a:noFill/>
                    <a:ln>
                      <a:noFill/>
                    </a:ln>
                  </pic:spPr>
                </pic:pic>
              </a:graphicData>
            </a:graphic>
          </wp:anchor>
        </w:drawing>
      </w:r>
      <w:r w:rsidR="006D7E18" w:rsidRPr="008129EE">
        <w:rPr>
          <w:rStyle w:val="Zvraznenie"/>
          <w:rFonts w:ascii="Times New Roman" w:eastAsia="Cambria" w:hAnsi="Times New Roman" w:cs="Times New Roman"/>
          <w:b w:val="0"/>
          <w:i w:val="0"/>
          <w:color w:val="1F497D"/>
          <w:sz w:val="24"/>
          <w:szCs w:val="24"/>
        </w:rPr>
        <w:t>Novembe</w:t>
      </w:r>
      <w:r w:rsidR="008C191F">
        <w:rPr>
          <w:rStyle w:val="Zvraznenie"/>
          <w:rFonts w:ascii="Times New Roman" w:eastAsia="Cambria" w:hAnsi="Times New Roman" w:cs="Times New Roman"/>
          <w:b w:val="0"/>
          <w:i w:val="0"/>
          <w:color w:val="1F497D"/>
          <w:sz w:val="24"/>
          <w:szCs w:val="24"/>
        </w:rPr>
        <w:t>r 2020- Vianočný punč pripravený</w:t>
      </w:r>
      <w:r w:rsidR="006D7E18" w:rsidRPr="008129EE">
        <w:rPr>
          <w:rStyle w:val="Zvraznenie"/>
          <w:rFonts w:ascii="Times New Roman" w:eastAsia="Cambria" w:hAnsi="Times New Roman" w:cs="Times New Roman"/>
          <w:b w:val="0"/>
          <w:i w:val="0"/>
          <w:color w:val="1F497D"/>
          <w:sz w:val="24"/>
          <w:szCs w:val="24"/>
        </w:rPr>
        <w:t xml:space="preserve"> našimi prijímateľmi pre všetkých. Vytvorenie krásnej vianočnej atmosféry. </w:t>
      </w:r>
      <w:r w:rsidR="00B51F12" w:rsidRPr="008129EE">
        <w:rPr>
          <w:rStyle w:val="Zvraznenie"/>
          <w:rFonts w:ascii="Times New Roman" w:eastAsia="Cambria" w:hAnsi="Times New Roman" w:cs="Times New Roman"/>
          <w:b w:val="0"/>
          <w:i w:val="0"/>
          <w:color w:val="1F497D"/>
          <w:sz w:val="24"/>
          <w:szCs w:val="24"/>
        </w:rPr>
        <w:t xml:space="preserve">  </w:t>
      </w:r>
    </w:p>
    <w:p w:rsidR="006D7E18" w:rsidRDefault="006D7E18">
      <w:pPr>
        <w:jc w:val="both"/>
        <w:rPr>
          <w:b/>
          <w:i/>
        </w:rPr>
      </w:pPr>
      <w:r>
        <w:rPr>
          <w:b/>
          <w:i/>
        </w:rPr>
        <w:t xml:space="preserve">   </w:t>
      </w:r>
    </w:p>
    <w:p w:rsidR="00001C4B" w:rsidRPr="008129EE" w:rsidRDefault="003030CF">
      <w:pPr>
        <w:jc w:val="both"/>
        <w:rPr>
          <w:rFonts w:ascii="Times New Roman" w:hAnsi="Times New Roman" w:cs="Times New Roman"/>
          <w:color w:val="1F497D"/>
          <w:sz w:val="24"/>
          <w:szCs w:val="24"/>
        </w:rPr>
      </w:pPr>
      <w:r w:rsidRPr="008129EE">
        <w:rPr>
          <w:rFonts w:ascii="Times New Roman" w:hAnsi="Times New Roman" w:cs="Times New Roman"/>
          <w:noProof/>
          <w:color w:val="1F497D"/>
          <w:sz w:val="24"/>
          <w:szCs w:val="24"/>
          <w:lang w:eastAsia="sk-SK" w:bidi="ar-SA"/>
        </w:rPr>
        <w:lastRenderedPageBreak/>
        <w:drawing>
          <wp:anchor distT="0" distB="0" distL="114300" distR="114300" simplePos="0" relativeHeight="251682816" behindDoc="1" locked="0" layoutInCell="1" allowOverlap="1">
            <wp:simplePos x="0" y="0"/>
            <wp:positionH relativeFrom="column">
              <wp:posOffset>1958975</wp:posOffset>
            </wp:positionH>
            <wp:positionV relativeFrom="paragraph">
              <wp:posOffset>267970</wp:posOffset>
            </wp:positionV>
            <wp:extent cx="2199005" cy="1694815"/>
            <wp:effectExtent l="0" t="0" r="0" b="0"/>
            <wp:wrapTight wrapText="bothSides">
              <wp:wrapPolygon edited="0">
                <wp:start x="0" y="0"/>
                <wp:lineTo x="0" y="21365"/>
                <wp:lineTo x="21457" y="21365"/>
                <wp:lineTo x="21457" y="0"/>
                <wp:lineTo x="0" y="0"/>
              </wp:wrapPolygon>
            </wp:wrapTight>
            <wp:docPr id="68" name="Obrázok 68" descr="131073715_2111430905654056_2896926951566774490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8" descr="131073715_2111430905654056_2896926951566774490_n"/>
                    <pic:cNvPicPr>
                      <a:picLocks/>
                    </pic:cNvPicPr>
                  </pic:nvPicPr>
                  <pic:blipFill>
                    <a:blip r:embed="rId63"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199005" cy="1694815"/>
                    </a:xfrm>
                    <a:prstGeom prst="rect">
                      <a:avLst/>
                    </a:prstGeom>
                    <a:noFill/>
                    <a:ln>
                      <a:noFill/>
                    </a:ln>
                  </pic:spPr>
                </pic:pic>
              </a:graphicData>
            </a:graphic>
          </wp:anchor>
        </w:drawing>
      </w:r>
      <w:r w:rsidRPr="008129EE">
        <w:rPr>
          <w:rFonts w:ascii="Times New Roman" w:hAnsi="Times New Roman" w:cs="Times New Roman"/>
          <w:noProof/>
          <w:color w:val="1F497D"/>
          <w:sz w:val="24"/>
          <w:szCs w:val="24"/>
          <w:lang w:eastAsia="sk-SK" w:bidi="ar-SA"/>
        </w:rPr>
        <w:drawing>
          <wp:anchor distT="0" distB="0" distL="114300" distR="114300" simplePos="0" relativeHeight="251684864" behindDoc="1" locked="0" layoutInCell="1" allowOverlap="1">
            <wp:simplePos x="0" y="0"/>
            <wp:positionH relativeFrom="column">
              <wp:posOffset>-127000</wp:posOffset>
            </wp:positionH>
            <wp:positionV relativeFrom="paragraph">
              <wp:posOffset>267970</wp:posOffset>
            </wp:positionV>
            <wp:extent cx="1998980" cy="1694815"/>
            <wp:effectExtent l="0" t="0" r="0" b="0"/>
            <wp:wrapTight wrapText="bothSides">
              <wp:wrapPolygon edited="0">
                <wp:start x="0" y="0"/>
                <wp:lineTo x="0" y="21365"/>
                <wp:lineTo x="21408" y="21365"/>
                <wp:lineTo x="21408" y="0"/>
                <wp:lineTo x="0" y="0"/>
              </wp:wrapPolygon>
            </wp:wrapTight>
            <wp:docPr id="70" name="Obrázok 70" descr="133356172_2122444014552745_1863170674390574613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 descr="133356172_2122444014552745_1863170674390574613_n"/>
                    <pic:cNvPicPr>
                      <a:picLocks/>
                    </pic:cNvPicPr>
                  </pic:nvPicPr>
                  <pic:blipFill>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998980" cy="1694815"/>
                    </a:xfrm>
                    <a:prstGeom prst="rect">
                      <a:avLst/>
                    </a:prstGeom>
                    <a:noFill/>
                    <a:ln>
                      <a:noFill/>
                    </a:ln>
                  </pic:spPr>
                </pic:pic>
              </a:graphicData>
            </a:graphic>
          </wp:anchor>
        </w:drawing>
      </w:r>
      <w:r w:rsidRPr="008129EE">
        <w:rPr>
          <w:rFonts w:ascii="Times New Roman" w:hAnsi="Times New Roman" w:cs="Times New Roman"/>
          <w:noProof/>
          <w:color w:val="1F497D"/>
          <w:sz w:val="24"/>
          <w:szCs w:val="24"/>
          <w:lang w:eastAsia="sk-SK" w:bidi="ar-SA"/>
        </w:rPr>
        <w:drawing>
          <wp:anchor distT="0" distB="0" distL="114300" distR="114300" simplePos="0" relativeHeight="251683840" behindDoc="1" locked="0" layoutInCell="1" allowOverlap="1">
            <wp:simplePos x="0" y="0"/>
            <wp:positionH relativeFrom="column">
              <wp:posOffset>4202430</wp:posOffset>
            </wp:positionH>
            <wp:positionV relativeFrom="paragraph">
              <wp:posOffset>267970</wp:posOffset>
            </wp:positionV>
            <wp:extent cx="2047875" cy="1694815"/>
            <wp:effectExtent l="0" t="0" r="0" b="0"/>
            <wp:wrapTight wrapText="bothSides">
              <wp:wrapPolygon edited="0">
                <wp:start x="0" y="0"/>
                <wp:lineTo x="0" y="21365"/>
                <wp:lineTo x="21433" y="21365"/>
                <wp:lineTo x="21433" y="0"/>
                <wp:lineTo x="0" y="0"/>
              </wp:wrapPolygon>
            </wp:wrapTight>
            <wp:docPr id="69" name="Obrázok 69" descr="130745215_2111422812321532_3397537550992819747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9" descr="130745215_2111422812321532_3397537550992819747_n"/>
                    <pic:cNvPicPr>
                      <a:picLocks/>
                    </pic:cNvPicPr>
                  </pic:nvPicPr>
                  <pic:blipFill>
                    <a:blip r:embed="rId65"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047875" cy="1694815"/>
                    </a:xfrm>
                    <a:prstGeom prst="rect">
                      <a:avLst/>
                    </a:prstGeom>
                    <a:noFill/>
                    <a:ln>
                      <a:noFill/>
                    </a:ln>
                  </pic:spPr>
                </pic:pic>
              </a:graphicData>
            </a:graphic>
          </wp:anchor>
        </w:drawing>
      </w:r>
      <w:r w:rsidR="00001C4B" w:rsidRPr="008129EE">
        <w:rPr>
          <w:rFonts w:ascii="Times New Roman" w:hAnsi="Times New Roman" w:cs="Times New Roman"/>
          <w:color w:val="1F497D"/>
          <w:sz w:val="24"/>
          <w:szCs w:val="24"/>
        </w:rPr>
        <w:t>December 2020 – Mikulášske predstavenie v Novom domove</w:t>
      </w:r>
    </w:p>
    <w:p w:rsidR="00BF3545" w:rsidRDefault="00BF3545" w:rsidP="003D3402">
      <w:pPr>
        <w:rPr>
          <w:rStyle w:val="Zvraznenie"/>
          <w:b w:val="0"/>
          <w:i w:val="0"/>
          <w:color w:val="1F497D"/>
          <w:sz w:val="28"/>
          <w:szCs w:val="28"/>
        </w:rPr>
      </w:pPr>
    </w:p>
    <w:p w:rsidR="0018484F" w:rsidRDefault="0018484F">
      <w:pPr>
        <w:jc w:val="center"/>
        <w:rPr>
          <w:rStyle w:val="Zvraznenie"/>
          <w:b w:val="0"/>
          <w:i w:val="0"/>
          <w:color w:val="1F497D"/>
          <w:sz w:val="28"/>
          <w:szCs w:val="28"/>
        </w:rPr>
      </w:pPr>
    </w:p>
    <w:p w:rsidR="0018484F" w:rsidRDefault="0018484F">
      <w:pPr>
        <w:jc w:val="center"/>
        <w:rPr>
          <w:rStyle w:val="Zvraznenie"/>
          <w:b w:val="0"/>
          <w:i w:val="0"/>
          <w:color w:val="1F497D"/>
          <w:sz w:val="28"/>
          <w:szCs w:val="28"/>
        </w:rPr>
      </w:pPr>
    </w:p>
    <w:p w:rsidR="0018484F" w:rsidRDefault="0018484F">
      <w:pPr>
        <w:jc w:val="center"/>
        <w:rPr>
          <w:rStyle w:val="Zvraznenie"/>
          <w:b w:val="0"/>
          <w:i w:val="0"/>
          <w:color w:val="1F497D"/>
          <w:sz w:val="28"/>
          <w:szCs w:val="28"/>
        </w:rPr>
      </w:pPr>
    </w:p>
    <w:p w:rsidR="0018484F" w:rsidRDefault="0018484F">
      <w:pPr>
        <w:jc w:val="center"/>
        <w:rPr>
          <w:rStyle w:val="Zvraznenie"/>
          <w:b w:val="0"/>
          <w:i w:val="0"/>
          <w:color w:val="1F497D"/>
          <w:sz w:val="28"/>
          <w:szCs w:val="28"/>
        </w:rPr>
      </w:pPr>
    </w:p>
    <w:p w:rsidR="0018484F" w:rsidRDefault="0018484F">
      <w:pPr>
        <w:jc w:val="center"/>
        <w:rPr>
          <w:rStyle w:val="Zvraznenie"/>
          <w:b w:val="0"/>
          <w:i w:val="0"/>
          <w:color w:val="1F497D"/>
          <w:sz w:val="28"/>
          <w:szCs w:val="28"/>
        </w:rPr>
      </w:pPr>
    </w:p>
    <w:p w:rsidR="0018484F" w:rsidRDefault="0018484F">
      <w:pPr>
        <w:jc w:val="center"/>
        <w:rPr>
          <w:rStyle w:val="Zvraznenie"/>
          <w:b w:val="0"/>
          <w:i w:val="0"/>
          <w:color w:val="1F497D"/>
          <w:sz w:val="28"/>
          <w:szCs w:val="28"/>
        </w:rPr>
      </w:pPr>
    </w:p>
    <w:p w:rsidR="0018484F" w:rsidRDefault="0018484F">
      <w:pPr>
        <w:jc w:val="center"/>
        <w:rPr>
          <w:rStyle w:val="Zvraznenie"/>
          <w:b w:val="0"/>
          <w:i w:val="0"/>
          <w:color w:val="1F497D"/>
          <w:sz w:val="28"/>
          <w:szCs w:val="28"/>
        </w:rPr>
      </w:pPr>
    </w:p>
    <w:p w:rsidR="0018484F" w:rsidRDefault="0018484F">
      <w:pPr>
        <w:jc w:val="center"/>
        <w:rPr>
          <w:rStyle w:val="Zvraznenie"/>
          <w:b w:val="0"/>
          <w:i w:val="0"/>
          <w:color w:val="1F497D"/>
          <w:sz w:val="28"/>
          <w:szCs w:val="28"/>
        </w:rPr>
      </w:pPr>
    </w:p>
    <w:p w:rsidR="0018484F" w:rsidRDefault="0018484F">
      <w:pPr>
        <w:jc w:val="center"/>
        <w:rPr>
          <w:rStyle w:val="Zvraznenie"/>
          <w:b w:val="0"/>
          <w:i w:val="0"/>
          <w:color w:val="1F497D"/>
          <w:sz w:val="28"/>
          <w:szCs w:val="28"/>
        </w:rPr>
      </w:pPr>
    </w:p>
    <w:p w:rsidR="0018484F" w:rsidRDefault="0018484F">
      <w:pPr>
        <w:jc w:val="center"/>
        <w:rPr>
          <w:rStyle w:val="Zvraznenie"/>
          <w:b w:val="0"/>
          <w:i w:val="0"/>
          <w:color w:val="1F497D"/>
          <w:sz w:val="28"/>
          <w:szCs w:val="28"/>
        </w:rPr>
      </w:pPr>
    </w:p>
    <w:p w:rsidR="00B51F12" w:rsidRDefault="002B1732">
      <w:pPr>
        <w:jc w:val="center"/>
      </w:pPr>
      <w:r>
        <w:rPr>
          <w:rStyle w:val="Zvraznenie"/>
          <w:b w:val="0"/>
          <w:i w:val="0"/>
          <w:color w:val="1F497D"/>
          <w:sz w:val="28"/>
          <w:szCs w:val="28"/>
        </w:rPr>
        <w:t>Hospo</w:t>
      </w:r>
      <w:r w:rsidR="00B51F12">
        <w:rPr>
          <w:rStyle w:val="Zvraznenie"/>
          <w:b w:val="0"/>
          <w:i w:val="0"/>
          <w:color w:val="1F497D"/>
          <w:sz w:val="28"/>
          <w:szCs w:val="28"/>
        </w:rPr>
        <w:t>dárska činnosť</w:t>
      </w:r>
    </w:p>
    <w:p w:rsidR="00B51F12" w:rsidRDefault="00B51F12">
      <w:pPr>
        <w:jc w:val="both"/>
      </w:pPr>
      <w:r>
        <w:rPr>
          <w:rStyle w:val="Zvraznenie"/>
          <w:b w:val="0"/>
          <w:i w:val="0"/>
          <w:color w:val="1F497D"/>
          <w:sz w:val="24"/>
          <w:szCs w:val="24"/>
        </w:rPr>
        <w:t>... čo sa podarilo ...</w:t>
      </w:r>
    </w:p>
    <w:p w:rsidR="00B51F12" w:rsidRPr="008129EE" w:rsidRDefault="003030CF" w:rsidP="008129EE">
      <w:pPr>
        <w:spacing w:line="360" w:lineRule="auto"/>
        <w:jc w:val="both"/>
        <w:rPr>
          <w:rFonts w:ascii="Times New Roman" w:hAnsi="Times New Roman" w:cs="Times New Roman"/>
          <w:sz w:val="24"/>
          <w:szCs w:val="24"/>
        </w:rPr>
      </w:pPr>
      <w:r w:rsidRPr="008129EE">
        <w:rPr>
          <w:rFonts w:ascii="Times New Roman" w:hAnsi="Times New Roman" w:cs="Times New Roman"/>
          <w:noProof/>
          <w:sz w:val="24"/>
          <w:szCs w:val="24"/>
          <w:lang w:eastAsia="sk-SK" w:bidi="ar-SA"/>
        </w:rPr>
        <w:drawing>
          <wp:anchor distT="0" distB="0" distL="114300" distR="114300" simplePos="0" relativeHeight="251670528" behindDoc="1" locked="0" layoutInCell="1" allowOverlap="1">
            <wp:simplePos x="0" y="0"/>
            <wp:positionH relativeFrom="column">
              <wp:posOffset>1337945</wp:posOffset>
            </wp:positionH>
            <wp:positionV relativeFrom="paragraph">
              <wp:posOffset>643890</wp:posOffset>
            </wp:positionV>
            <wp:extent cx="914400" cy="1200150"/>
            <wp:effectExtent l="0" t="0" r="0" b="0"/>
            <wp:wrapTight wrapText="bothSides">
              <wp:wrapPolygon edited="0">
                <wp:start x="0" y="0"/>
                <wp:lineTo x="0" y="21486"/>
                <wp:lineTo x="21300" y="21486"/>
                <wp:lineTo x="21300" y="0"/>
                <wp:lineTo x="0" y="0"/>
              </wp:wrapPolygon>
            </wp:wrapTight>
            <wp:docPr id="53" name="Obrázok 53" descr="83861578_1791874334276383_4025462311538917376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3" descr="83861578_1791874334276383_4025462311538917376_n"/>
                    <pic:cNvPicPr>
                      <a:picLocks/>
                    </pic:cNvPicPr>
                  </pic:nvPicPr>
                  <pic:blipFill>
                    <a:blip r:embed="rId66"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914400" cy="1200150"/>
                    </a:xfrm>
                    <a:prstGeom prst="rect">
                      <a:avLst/>
                    </a:prstGeom>
                    <a:noFill/>
                    <a:ln>
                      <a:noFill/>
                    </a:ln>
                  </pic:spPr>
                </pic:pic>
              </a:graphicData>
            </a:graphic>
          </wp:anchor>
        </w:drawing>
      </w:r>
      <w:r w:rsidR="00B51F12" w:rsidRPr="008129EE">
        <w:rPr>
          <w:rFonts w:ascii="Times New Roman" w:hAnsi="Times New Roman" w:cs="Times New Roman"/>
          <w:sz w:val="24"/>
          <w:szCs w:val="24"/>
        </w:rPr>
        <w:t xml:space="preserve">Január 2020 - </w:t>
      </w:r>
      <w:r w:rsidRPr="008129EE">
        <w:rPr>
          <w:rFonts w:ascii="Times New Roman" w:hAnsi="Times New Roman" w:cs="Times New Roman"/>
          <w:noProof/>
          <w:sz w:val="24"/>
          <w:szCs w:val="24"/>
          <w:lang w:eastAsia="sk-SK" w:bidi="ar-SA"/>
        </w:rPr>
        <w:drawing>
          <wp:anchor distT="0" distB="0" distL="114935" distR="114935" simplePos="0" relativeHeight="251650048" behindDoc="1" locked="0" layoutInCell="1" allowOverlap="1">
            <wp:simplePos x="0" y="0"/>
            <wp:positionH relativeFrom="column">
              <wp:posOffset>4672965</wp:posOffset>
            </wp:positionH>
            <wp:positionV relativeFrom="paragraph">
              <wp:posOffset>205105</wp:posOffset>
            </wp:positionV>
            <wp:extent cx="1155065" cy="1638935"/>
            <wp:effectExtent l="0" t="0" r="0" b="0"/>
            <wp:wrapTight wrapText="bothSides">
              <wp:wrapPolygon edited="0">
                <wp:start x="0" y="0"/>
                <wp:lineTo x="0" y="21424"/>
                <wp:lineTo x="21374" y="21424"/>
                <wp:lineTo x="21374" y="0"/>
                <wp:lineTo x="0" y="0"/>
              </wp:wrapPolygon>
            </wp:wrapTight>
            <wp:docPr id="29" name="Obrázok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pic:cNvPicPr>
                      <a:picLocks/>
                    </pic:cNvPicPr>
                  </pic:nvPicPr>
                  <pic:blipFill>
                    <a:blip r:embed="rId67"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5" t="-3" r="-5" b="-3"/>
                    <a:stretch>
                      <a:fillRect/>
                    </a:stretch>
                  </pic:blipFill>
                  <pic:spPr bwMode="auto">
                    <a:xfrm>
                      <a:off x="0" y="0"/>
                      <a:ext cx="1155065" cy="1638935"/>
                    </a:xfrm>
                    <a:prstGeom prst="rect">
                      <a:avLst/>
                    </a:prstGeom>
                    <a:solidFill>
                      <a:srgbClr val="FFFFFF"/>
                    </a:solidFill>
                    <a:ln>
                      <a:noFill/>
                    </a:ln>
                  </pic:spPr>
                </pic:pic>
              </a:graphicData>
            </a:graphic>
          </wp:anchor>
        </w:drawing>
      </w:r>
      <w:r w:rsidRPr="008129EE">
        <w:rPr>
          <w:rStyle w:val="Zvraznenie"/>
          <w:rFonts w:ascii="Times New Roman" w:hAnsi="Times New Roman" w:cs="Times New Roman"/>
          <w:b w:val="0"/>
          <w:i w:val="0"/>
          <w:noProof/>
          <w:color w:val="000000"/>
          <w:sz w:val="24"/>
          <w:szCs w:val="24"/>
          <w:lang w:eastAsia="sk-SK" w:bidi="ar-SA"/>
        </w:rPr>
        <w:drawing>
          <wp:anchor distT="0" distB="0" distL="114935" distR="114935" simplePos="0" relativeHeight="251651072" behindDoc="1" locked="0" layoutInCell="1" allowOverlap="1">
            <wp:simplePos x="0" y="0"/>
            <wp:positionH relativeFrom="column">
              <wp:posOffset>2311400</wp:posOffset>
            </wp:positionH>
            <wp:positionV relativeFrom="paragraph">
              <wp:posOffset>205105</wp:posOffset>
            </wp:positionV>
            <wp:extent cx="2313305" cy="1638935"/>
            <wp:effectExtent l="0" t="0" r="0" b="0"/>
            <wp:wrapTight wrapText="bothSides">
              <wp:wrapPolygon edited="0">
                <wp:start x="0" y="0"/>
                <wp:lineTo x="0" y="21424"/>
                <wp:lineTo x="21464" y="21424"/>
                <wp:lineTo x="21464" y="0"/>
                <wp:lineTo x="0" y="0"/>
              </wp:wrapPolygon>
            </wp:wrapTight>
            <wp:docPr id="30" name="Obrázok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pic:cNvPicPr>
                      <a:picLocks/>
                    </pic:cNvPicPr>
                  </pic:nvPicPr>
                  <pic:blipFill>
                    <a:blip r:embed="rId68"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3" t="-5" r="-3" b="-5"/>
                    <a:stretch>
                      <a:fillRect/>
                    </a:stretch>
                  </pic:blipFill>
                  <pic:spPr bwMode="auto">
                    <a:xfrm>
                      <a:off x="0" y="0"/>
                      <a:ext cx="2313305" cy="1638935"/>
                    </a:xfrm>
                    <a:prstGeom prst="rect">
                      <a:avLst/>
                    </a:prstGeom>
                    <a:solidFill>
                      <a:srgbClr val="FFFFFF"/>
                    </a:solidFill>
                    <a:ln>
                      <a:noFill/>
                    </a:ln>
                  </pic:spPr>
                </pic:pic>
              </a:graphicData>
            </a:graphic>
          </wp:anchor>
        </w:drawing>
      </w:r>
      <w:r w:rsidR="00B51F12" w:rsidRPr="008129EE">
        <w:rPr>
          <w:rStyle w:val="Zvraznenie"/>
          <w:rFonts w:ascii="Times New Roman" w:hAnsi="Times New Roman" w:cs="Times New Roman"/>
          <w:b w:val="0"/>
          <w:i w:val="0"/>
          <w:color w:val="000000"/>
          <w:sz w:val="24"/>
          <w:szCs w:val="24"/>
        </w:rPr>
        <w:t xml:space="preserve">výťažok z mestského plesu mesta Prievidza vyzbieraný pre NOVÝ DOMOV osobne odovzdala pani primátorka – JUDr. Katarína </w:t>
      </w:r>
      <w:proofErr w:type="spellStart"/>
      <w:r w:rsidR="00B51F12" w:rsidRPr="008129EE">
        <w:rPr>
          <w:rStyle w:val="Zvraznenie"/>
          <w:rFonts w:ascii="Times New Roman" w:hAnsi="Times New Roman" w:cs="Times New Roman"/>
          <w:b w:val="0"/>
          <w:i w:val="0"/>
          <w:color w:val="000000"/>
          <w:sz w:val="24"/>
          <w:szCs w:val="24"/>
        </w:rPr>
        <w:t>Macháčková</w:t>
      </w:r>
      <w:proofErr w:type="spellEnd"/>
      <w:r w:rsidR="00B51F12" w:rsidRPr="008129EE">
        <w:rPr>
          <w:rStyle w:val="Zvraznenie"/>
          <w:rFonts w:ascii="Times New Roman" w:hAnsi="Times New Roman" w:cs="Times New Roman"/>
          <w:b w:val="0"/>
          <w:i w:val="0"/>
          <w:color w:val="000000"/>
          <w:sz w:val="24"/>
          <w:szCs w:val="24"/>
        </w:rPr>
        <w:t xml:space="preserve"> – 1634 eur</w:t>
      </w:r>
    </w:p>
    <w:p w:rsidR="00B51F12" w:rsidRPr="008129EE" w:rsidRDefault="00B51F12" w:rsidP="008129EE">
      <w:pPr>
        <w:spacing w:line="360" w:lineRule="auto"/>
        <w:jc w:val="both"/>
        <w:rPr>
          <w:rFonts w:ascii="Times New Roman" w:hAnsi="Times New Roman" w:cs="Times New Roman"/>
          <w:sz w:val="24"/>
          <w:szCs w:val="24"/>
        </w:rPr>
      </w:pPr>
      <w:r w:rsidRPr="008129EE">
        <w:rPr>
          <w:rStyle w:val="Zvraznenie"/>
          <w:rFonts w:ascii="Times New Roman" w:hAnsi="Times New Roman" w:cs="Times New Roman"/>
          <w:b w:val="0"/>
          <w:i w:val="0"/>
          <w:color w:val="000000"/>
          <w:sz w:val="24"/>
          <w:szCs w:val="24"/>
        </w:rPr>
        <w:t xml:space="preserve">11.03.2020- </w:t>
      </w:r>
      <w:r w:rsidRPr="008129EE">
        <w:rPr>
          <w:rStyle w:val="Zvraznenie"/>
          <w:rFonts w:ascii="Times New Roman" w:hAnsi="Times New Roman" w:cs="Times New Roman"/>
          <w:b w:val="0"/>
          <w:i w:val="0"/>
          <w:color w:val="000000"/>
          <w:sz w:val="24"/>
          <w:szCs w:val="24"/>
        </w:rPr>
        <w:lastRenderedPageBreak/>
        <w:t xml:space="preserve">Vyhlásenie pandémie ochorenia COVID-19 generálnym riaditeľom Svetovej zdravotníckej organizácie </w:t>
      </w:r>
    </w:p>
    <w:p w:rsidR="002A0CB8" w:rsidRPr="008129EE" w:rsidRDefault="008129EE" w:rsidP="008129EE">
      <w:pPr>
        <w:spacing w:line="360" w:lineRule="auto"/>
        <w:jc w:val="both"/>
        <w:rPr>
          <w:rStyle w:val="Zvraznenie"/>
          <w:rFonts w:ascii="Times New Roman" w:hAnsi="Times New Roman" w:cs="Times New Roman"/>
          <w:b w:val="0"/>
          <w:i w:val="0"/>
          <w:color w:val="000000"/>
          <w:sz w:val="24"/>
          <w:szCs w:val="24"/>
        </w:rPr>
      </w:pPr>
      <w:r w:rsidRPr="008129EE">
        <w:rPr>
          <w:rStyle w:val="Zvraznenie"/>
          <w:rFonts w:ascii="Times New Roman" w:hAnsi="Times New Roman" w:cs="Times New Roman"/>
          <w:b w:val="0"/>
          <w:i w:val="0"/>
          <w:color w:val="000000"/>
          <w:sz w:val="24"/>
          <w:szCs w:val="24"/>
        </w:rPr>
        <w:t>- aktívne sme sa zapojili do získavania 2% podielu</w:t>
      </w:r>
      <w:r w:rsidR="00294239">
        <w:rPr>
          <w:rStyle w:val="Zvraznenie"/>
          <w:rFonts w:ascii="Times New Roman" w:hAnsi="Times New Roman" w:cs="Times New Roman"/>
          <w:b w:val="0"/>
          <w:i w:val="0"/>
          <w:color w:val="000000"/>
          <w:sz w:val="24"/>
          <w:szCs w:val="24"/>
        </w:rPr>
        <w:t xml:space="preserve"> zo zaplatených daní za rok 2019</w:t>
      </w:r>
    </w:p>
    <w:p w:rsidR="00B51F12" w:rsidRPr="008129EE" w:rsidRDefault="003030CF" w:rsidP="008129EE">
      <w:pPr>
        <w:spacing w:line="360" w:lineRule="auto"/>
        <w:jc w:val="both"/>
        <w:rPr>
          <w:rFonts w:ascii="Times New Roman" w:hAnsi="Times New Roman" w:cs="Times New Roman"/>
          <w:sz w:val="24"/>
          <w:szCs w:val="24"/>
        </w:rPr>
      </w:pPr>
      <w:r w:rsidRPr="008129EE">
        <w:rPr>
          <w:rStyle w:val="Zvraznenie"/>
          <w:rFonts w:ascii="Times New Roman" w:hAnsi="Times New Roman" w:cs="Times New Roman"/>
          <w:b w:val="0"/>
          <w:i w:val="0"/>
          <w:noProof/>
          <w:color w:val="000000"/>
          <w:sz w:val="24"/>
          <w:szCs w:val="24"/>
          <w:lang w:eastAsia="sk-SK" w:bidi="ar-SA"/>
        </w:rPr>
        <w:drawing>
          <wp:anchor distT="0" distB="0" distL="114935" distR="114935" simplePos="0" relativeHeight="251652096" behindDoc="1" locked="0" layoutInCell="1" allowOverlap="1">
            <wp:simplePos x="0" y="0"/>
            <wp:positionH relativeFrom="column">
              <wp:posOffset>3491865</wp:posOffset>
            </wp:positionH>
            <wp:positionV relativeFrom="paragraph">
              <wp:posOffset>197485</wp:posOffset>
            </wp:positionV>
            <wp:extent cx="2247265" cy="1428115"/>
            <wp:effectExtent l="0" t="0" r="0" b="0"/>
            <wp:wrapTight wrapText="bothSides">
              <wp:wrapPolygon edited="0">
                <wp:start x="0" y="0"/>
                <wp:lineTo x="0" y="21321"/>
                <wp:lineTo x="21484" y="21321"/>
                <wp:lineTo x="21484" y="0"/>
                <wp:lineTo x="0" y="0"/>
              </wp:wrapPolygon>
            </wp:wrapTight>
            <wp:docPr id="31" name="Obrázok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a:picLocks/>
                    </pic:cNvPicPr>
                  </pic:nvPicPr>
                  <pic:blipFill>
                    <a:blip r:embed="rId69"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8" t="-12" r="-8" b="-12"/>
                    <a:stretch>
                      <a:fillRect/>
                    </a:stretch>
                  </pic:blipFill>
                  <pic:spPr bwMode="auto">
                    <a:xfrm>
                      <a:off x="0" y="0"/>
                      <a:ext cx="2247265" cy="1428115"/>
                    </a:xfrm>
                    <a:prstGeom prst="rect">
                      <a:avLst/>
                    </a:prstGeom>
                    <a:solidFill>
                      <a:srgbClr val="FFFFFF"/>
                    </a:solidFill>
                    <a:ln>
                      <a:noFill/>
                    </a:ln>
                  </pic:spPr>
                </pic:pic>
              </a:graphicData>
            </a:graphic>
          </wp:anchor>
        </w:drawing>
      </w:r>
      <w:r w:rsidR="00B51F12" w:rsidRPr="008129EE">
        <w:rPr>
          <w:rStyle w:val="Zvraznenie"/>
          <w:rFonts w:ascii="Times New Roman" w:hAnsi="Times New Roman" w:cs="Times New Roman"/>
          <w:b w:val="0"/>
          <w:i w:val="0"/>
          <w:color w:val="000000"/>
          <w:sz w:val="24"/>
          <w:szCs w:val="24"/>
        </w:rPr>
        <w:t>12.03.2020 - Vyhlásenie mimoriadnej situácie z dôvodu ohrozenia verejného zdravia II. stupňa a núdzový stav na území slovenskej republiky</w:t>
      </w:r>
      <w:r w:rsidR="008129EE">
        <w:rPr>
          <w:rStyle w:val="Zvraznenie"/>
          <w:rFonts w:ascii="Times New Roman" w:hAnsi="Times New Roman" w:cs="Times New Roman"/>
          <w:b w:val="0"/>
          <w:i w:val="0"/>
          <w:color w:val="000000"/>
          <w:sz w:val="24"/>
          <w:szCs w:val="24"/>
        </w:rPr>
        <w:t>.</w:t>
      </w:r>
      <w:r w:rsidR="00B51F12" w:rsidRPr="008129EE">
        <w:rPr>
          <w:rStyle w:val="Zvraznenie"/>
          <w:rFonts w:ascii="Times New Roman" w:hAnsi="Times New Roman" w:cs="Times New Roman"/>
          <w:b w:val="0"/>
          <w:i w:val="0"/>
          <w:color w:val="000000"/>
          <w:sz w:val="24"/>
          <w:szCs w:val="24"/>
        </w:rPr>
        <w:t xml:space="preserve"> </w:t>
      </w:r>
    </w:p>
    <w:p w:rsidR="00B51F12" w:rsidRPr="008129EE" w:rsidRDefault="00B51F12" w:rsidP="008129EE">
      <w:pPr>
        <w:spacing w:line="360" w:lineRule="auto"/>
        <w:jc w:val="both"/>
        <w:rPr>
          <w:rFonts w:ascii="Times New Roman" w:hAnsi="Times New Roman" w:cs="Times New Roman"/>
          <w:sz w:val="24"/>
          <w:szCs w:val="24"/>
        </w:rPr>
      </w:pPr>
      <w:r w:rsidRPr="008129EE">
        <w:rPr>
          <w:rStyle w:val="Zvraznenie"/>
          <w:rFonts w:ascii="Times New Roman" w:hAnsi="Times New Roman" w:cs="Times New Roman"/>
          <w:b w:val="0"/>
          <w:i w:val="0"/>
          <w:color w:val="000000"/>
          <w:sz w:val="24"/>
          <w:szCs w:val="24"/>
        </w:rPr>
        <w:t>Vzhľadom na vyhlásenia a opatrenia Úradu verejného zdravotníctva Slovenskej republiky zariadenie NOVÝ DOMOV dočasne pozastavilo poskytovanie ambulantnej formy sociálnej služby od 13.03.2020 do 27.03.2020, zároveň dočasne pozastavilo poskytovanie týždennej pobytovej formy sociálnej služby od 16.03.2020 do 27.03.2020.</w:t>
      </w:r>
    </w:p>
    <w:p w:rsidR="00B51F12" w:rsidRPr="008129EE" w:rsidRDefault="00B51F12" w:rsidP="008129EE">
      <w:pPr>
        <w:spacing w:line="360" w:lineRule="auto"/>
        <w:jc w:val="both"/>
        <w:rPr>
          <w:rFonts w:ascii="Times New Roman" w:hAnsi="Times New Roman" w:cs="Times New Roman"/>
          <w:sz w:val="24"/>
          <w:szCs w:val="24"/>
        </w:rPr>
      </w:pPr>
      <w:r w:rsidRPr="008129EE">
        <w:rPr>
          <w:rStyle w:val="Zvraznenie"/>
          <w:rFonts w:ascii="Times New Roman" w:hAnsi="Times New Roman" w:cs="Times New Roman"/>
          <w:b w:val="0"/>
          <w:i w:val="0"/>
          <w:color w:val="000000"/>
          <w:sz w:val="24"/>
          <w:szCs w:val="24"/>
        </w:rPr>
        <w:t xml:space="preserve">Počas prerušenia poskytovania sociálnej služby sa vykonávala rozsiahla dôsledná dezinfekcia všetkých vnútorných plôch i priestorov. </w:t>
      </w:r>
    </w:p>
    <w:p w:rsidR="00B51F12" w:rsidRPr="008129EE" w:rsidRDefault="00B51F12" w:rsidP="008129EE">
      <w:pPr>
        <w:spacing w:line="360" w:lineRule="auto"/>
        <w:jc w:val="both"/>
        <w:rPr>
          <w:rStyle w:val="Zvraznenie"/>
          <w:rFonts w:ascii="Times New Roman" w:hAnsi="Times New Roman" w:cs="Times New Roman"/>
          <w:b w:val="0"/>
          <w:i w:val="0"/>
          <w:color w:val="000000"/>
          <w:sz w:val="24"/>
          <w:szCs w:val="24"/>
        </w:rPr>
      </w:pPr>
      <w:r w:rsidRPr="008129EE">
        <w:rPr>
          <w:rStyle w:val="Zvraznenie"/>
          <w:rFonts w:ascii="Times New Roman" w:hAnsi="Times New Roman" w:cs="Times New Roman"/>
          <w:b w:val="0"/>
          <w:i w:val="0"/>
          <w:color w:val="000000"/>
          <w:sz w:val="24"/>
          <w:szCs w:val="24"/>
        </w:rPr>
        <w:t>Od 30.03.2020 nastúpili do zariadenia prijímatelia týždennej pobytovej formy, pri dôslednom dodržiavaní hygienicko-epidemiologického režimu. Poskytovanie ambulantnej formy sociálnej služby v zariadení bolo naďalej pozastavené  do odvolania. Ambulantná forma sociálnej služby sa poskytovala online, telefonicky a prostredníctvom FB stránky.</w:t>
      </w:r>
    </w:p>
    <w:p w:rsidR="00B2542D" w:rsidRPr="008129EE" w:rsidRDefault="00B2542D" w:rsidP="008129EE">
      <w:pPr>
        <w:spacing w:line="360" w:lineRule="auto"/>
        <w:jc w:val="both"/>
        <w:rPr>
          <w:rStyle w:val="Zvraznenie"/>
          <w:rFonts w:ascii="Times New Roman" w:hAnsi="Times New Roman" w:cs="Times New Roman"/>
          <w:b w:val="0"/>
          <w:i w:val="0"/>
          <w:color w:val="000000"/>
          <w:sz w:val="24"/>
          <w:szCs w:val="24"/>
        </w:rPr>
      </w:pPr>
      <w:r w:rsidRPr="008129EE">
        <w:rPr>
          <w:rStyle w:val="Zvraznenie"/>
          <w:rFonts w:ascii="Times New Roman" w:hAnsi="Times New Roman" w:cs="Times New Roman"/>
          <w:b w:val="0"/>
          <w:i w:val="0"/>
          <w:color w:val="000000"/>
          <w:sz w:val="24"/>
          <w:szCs w:val="24"/>
        </w:rPr>
        <w:t xml:space="preserve">Marec 2021 - Vypracovaný projekt na nákup didaktickej techniky (fotoaparát a digitálna kamera) – požadovaná suma dotácie z rozpočtu mesta – 800 eur - žiadosť o poskytnutie dotácie Mesto Prievidza  bola zamietnutá </w:t>
      </w:r>
    </w:p>
    <w:p w:rsidR="008129EE" w:rsidRDefault="008129EE" w:rsidP="008129EE">
      <w:pPr>
        <w:spacing w:line="360" w:lineRule="auto"/>
        <w:jc w:val="both"/>
      </w:pPr>
    </w:p>
    <w:p w:rsidR="00B51F12" w:rsidRDefault="003030CF" w:rsidP="008129EE">
      <w:pPr>
        <w:spacing w:line="360" w:lineRule="auto"/>
        <w:jc w:val="both"/>
        <w:rPr>
          <w:rStyle w:val="Zvraznenie"/>
          <w:rFonts w:ascii="Times New Roman" w:hAnsi="Times New Roman" w:cs="Times New Roman"/>
          <w:b w:val="0"/>
          <w:i w:val="0"/>
          <w:color w:val="000000"/>
          <w:sz w:val="24"/>
          <w:szCs w:val="24"/>
        </w:rPr>
      </w:pPr>
      <w:r w:rsidRPr="000543A6">
        <w:rPr>
          <w:rFonts w:ascii="Times New Roman" w:hAnsi="Times New Roman" w:cs="Times New Roman"/>
          <w:noProof/>
          <w:lang w:eastAsia="sk-SK" w:bidi="ar-SA"/>
        </w:rPr>
        <w:lastRenderedPageBreak/>
        <w:drawing>
          <wp:anchor distT="0" distB="0" distL="114935" distR="114935" simplePos="0" relativeHeight="251641856" behindDoc="1" locked="0" layoutInCell="1" allowOverlap="1">
            <wp:simplePos x="0" y="0"/>
            <wp:positionH relativeFrom="column">
              <wp:posOffset>114935</wp:posOffset>
            </wp:positionH>
            <wp:positionV relativeFrom="paragraph">
              <wp:posOffset>-337820</wp:posOffset>
            </wp:positionV>
            <wp:extent cx="2376170" cy="1776730"/>
            <wp:effectExtent l="0" t="0" r="0" b="0"/>
            <wp:wrapTight wrapText="bothSides">
              <wp:wrapPolygon edited="0">
                <wp:start x="0" y="0"/>
                <wp:lineTo x="0" y="21461"/>
                <wp:lineTo x="21473" y="21461"/>
                <wp:lineTo x="21473" y="0"/>
                <wp:lineTo x="0" y="0"/>
              </wp:wrapPolygon>
            </wp:wrapTight>
            <wp:docPr id="21" name="Obrázok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a:picLocks/>
                    </pic:cNvPicPr>
                  </pic:nvPicPr>
                  <pic:blipFill>
                    <a:blip r:embed="rId70"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6" t="-9" r="-6" b="-9"/>
                    <a:stretch>
                      <a:fillRect/>
                    </a:stretch>
                  </pic:blipFill>
                  <pic:spPr bwMode="auto">
                    <a:xfrm>
                      <a:off x="0" y="0"/>
                      <a:ext cx="2376170" cy="1776730"/>
                    </a:xfrm>
                    <a:prstGeom prst="rect">
                      <a:avLst/>
                    </a:prstGeom>
                    <a:solidFill>
                      <a:srgbClr val="FFFFFF"/>
                    </a:solidFill>
                    <a:ln>
                      <a:noFill/>
                    </a:ln>
                  </pic:spPr>
                </pic:pic>
              </a:graphicData>
            </a:graphic>
          </wp:anchor>
        </w:drawing>
      </w:r>
      <w:r w:rsidRPr="000543A6">
        <w:rPr>
          <w:rFonts w:ascii="Times New Roman" w:hAnsi="Times New Roman" w:cs="Times New Roman"/>
          <w:bCs/>
          <w:iCs/>
          <w:noProof/>
          <w:color w:val="000000"/>
          <w:spacing w:val="10"/>
          <w:sz w:val="24"/>
          <w:szCs w:val="24"/>
          <w:lang w:eastAsia="sk-SK" w:bidi="ar-SA"/>
        </w:rPr>
        <w:drawing>
          <wp:anchor distT="0" distB="0" distL="114300" distR="114300" simplePos="0" relativeHeight="251685888" behindDoc="1" locked="0" layoutInCell="1" allowOverlap="1">
            <wp:simplePos x="0" y="0"/>
            <wp:positionH relativeFrom="column">
              <wp:posOffset>2611120</wp:posOffset>
            </wp:positionH>
            <wp:positionV relativeFrom="paragraph">
              <wp:posOffset>-337820</wp:posOffset>
            </wp:positionV>
            <wp:extent cx="3147060" cy="3147060"/>
            <wp:effectExtent l="0" t="0" r="0" b="0"/>
            <wp:wrapTight wrapText="bothSides">
              <wp:wrapPolygon edited="0">
                <wp:start x="0" y="0"/>
                <wp:lineTo x="0" y="21530"/>
                <wp:lineTo x="21530" y="21530"/>
                <wp:lineTo x="21530" y="0"/>
                <wp:lineTo x="0" y="0"/>
              </wp:wrapPolygon>
            </wp:wrapTight>
            <wp:docPr id="71" name="Obrázok 71" descr="101215140_1921497797980702_6904720460206833664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1" descr="101215140_1921497797980702_6904720460206833664_n"/>
                    <pic:cNvPicPr>
                      <a:picLocks/>
                    </pic:cNvPicPr>
                  </pic:nvPicPr>
                  <pic:blipFill>
                    <a:blip r:embed="rId71"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3147060" cy="3147060"/>
                    </a:xfrm>
                    <a:prstGeom prst="rect">
                      <a:avLst/>
                    </a:prstGeom>
                    <a:noFill/>
                    <a:ln>
                      <a:noFill/>
                    </a:ln>
                  </pic:spPr>
                </pic:pic>
              </a:graphicData>
            </a:graphic>
          </wp:anchor>
        </w:drawing>
      </w:r>
      <w:r w:rsidR="00B51F12" w:rsidRPr="000543A6">
        <w:rPr>
          <w:rStyle w:val="Zvraznenie"/>
          <w:rFonts w:ascii="Times New Roman" w:hAnsi="Times New Roman" w:cs="Times New Roman"/>
          <w:b w:val="0"/>
          <w:i w:val="0"/>
          <w:color w:val="000000"/>
          <w:sz w:val="24"/>
          <w:szCs w:val="24"/>
        </w:rPr>
        <w:t xml:space="preserve">Od 20.04.2020 do odvolania bola prevádzka zariadenia v núdzovom režime. Na základe usmernenia 220/2020 na odporúčanie RÚVZ ako preventívne opatrenie pred COVID-19. Počas tohto obdobia časť pracovníkov čerpalo dovolenku, niektorí boli na HOME OFFICE alebo OČR. Tí, čo boli v práci, komunikovali s prijímateľmi cez FB, pridávali rôzne návrhy aktivít pre prijímateľov, boli nápomocní pri riešení problémov s prijímateľmi v domácom prostredí. Zároveň sa vykonávali práce v exteriéri zariadenia a skrášľovali sa izby prijímateľov, ako prekvapenie, keď sa vrátia späť do zariadenia. Počas celého obdobia, kedy boli prijímatelia v domácej opatere, bola sociálna služba poskytovaná online, telefonicky, cez FB, či Messenger.  </w:t>
      </w:r>
    </w:p>
    <w:p w:rsidR="00B51F12" w:rsidRPr="000543A6" w:rsidRDefault="003030CF" w:rsidP="008129EE">
      <w:pPr>
        <w:spacing w:line="360" w:lineRule="auto"/>
        <w:jc w:val="both"/>
        <w:rPr>
          <w:rFonts w:ascii="Times New Roman" w:hAnsi="Times New Roman" w:cs="Times New Roman"/>
          <w:sz w:val="24"/>
          <w:szCs w:val="24"/>
        </w:rPr>
      </w:pPr>
      <w:r>
        <w:rPr>
          <w:noProof/>
          <w:lang w:eastAsia="sk-SK" w:bidi="ar-SA"/>
        </w:rPr>
        <w:drawing>
          <wp:anchor distT="0" distB="0" distL="114300" distR="114300" simplePos="0" relativeHeight="251686912" behindDoc="1" locked="0" layoutInCell="1" allowOverlap="1">
            <wp:simplePos x="0" y="0"/>
            <wp:positionH relativeFrom="column">
              <wp:posOffset>4156075</wp:posOffset>
            </wp:positionH>
            <wp:positionV relativeFrom="paragraph">
              <wp:posOffset>752475</wp:posOffset>
            </wp:positionV>
            <wp:extent cx="1468755" cy="1863725"/>
            <wp:effectExtent l="0" t="0" r="0" b="0"/>
            <wp:wrapTight wrapText="bothSides">
              <wp:wrapPolygon edited="0">
                <wp:start x="0" y="0"/>
                <wp:lineTo x="0" y="21490"/>
                <wp:lineTo x="21479" y="21490"/>
                <wp:lineTo x="21479" y="0"/>
                <wp:lineTo x="0" y="0"/>
              </wp:wrapPolygon>
            </wp:wrapTight>
            <wp:docPr id="72" name="Obrázok 72" descr="IMG_20200310_1416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 descr="IMG_20200310_141639"/>
                    <pic:cNvPicPr>
                      <a:picLocks/>
                    </pic:cNvPicPr>
                  </pic:nvPicPr>
                  <pic:blipFill>
                    <a:blip r:embed="rId72"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468755" cy="1863725"/>
                    </a:xfrm>
                    <a:prstGeom prst="rect">
                      <a:avLst/>
                    </a:prstGeom>
                    <a:noFill/>
                    <a:ln>
                      <a:noFill/>
                    </a:ln>
                  </pic:spPr>
                </pic:pic>
              </a:graphicData>
            </a:graphic>
          </wp:anchor>
        </w:drawing>
      </w:r>
      <w:r>
        <w:rPr>
          <w:rStyle w:val="Zvraznenie"/>
          <w:b w:val="0"/>
          <w:i w:val="0"/>
          <w:noProof/>
          <w:color w:val="000000"/>
          <w:sz w:val="24"/>
          <w:szCs w:val="24"/>
          <w:lang w:eastAsia="sk-SK" w:bidi="ar-SA"/>
        </w:rPr>
        <w:drawing>
          <wp:anchor distT="0" distB="0" distL="114935" distR="114935" simplePos="0" relativeHeight="251642880" behindDoc="1" locked="0" layoutInCell="1" allowOverlap="1">
            <wp:simplePos x="0" y="0"/>
            <wp:positionH relativeFrom="column">
              <wp:posOffset>1983105</wp:posOffset>
            </wp:positionH>
            <wp:positionV relativeFrom="paragraph">
              <wp:posOffset>1051560</wp:posOffset>
            </wp:positionV>
            <wp:extent cx="1983740" cy="1482725"/>
            <wp:effectExtent l="0" t="0" r="0" b="0"/>
            <wp:wrapTight wrapText="bothSides">
              <wp:wrapPolygon edited="0">
                <wp:start x="0" y="0"/>
                <wp:lineTo x="0" y="21461"/>
                <wp:lineTo x="21434" y="21461"/>
                <wp:lineTo x="21434" y="0"/>
                <wp:lineTo x="0" y="0"/>
              </wp:wrapPolygon>
            </wp:wrapTight>
            <wp:docPr id="22" name="Obrázok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pic:cNvPicPr>
                  </pic:nvPicPr>
                  <pic:blipFill>
                    <a:blip r:embed="rId73"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l="-9" t="-12" r="-9" b="-12"/>
                    <a:stretch>
                      <a:fillRect/>
                    </a:stretch>
                  </pic:blipFill>
                  <pic:spPr bwMode="auto">
                    <a:xfrm>
                      <a:off x="0" y="0"/>
                      <a:ext cx="1983740" cy="1482725"/>
                    </a:xfrm>
                    <a:prstGeom prst="rect">
                      <a:avLst/>
                    </a:prstGeom>
                    <a:solidFill>
                      <a:srgbClr val="FFFFFF"/>
                    </a:solidFill>
                    <a:ln>
                      <a:noFill/>
                    </a:ln>
                  </pic:spPr>
                </pic:pic>
              </a:graphicData>
            </a:graphic>
          </wp:anchor>
        </w:drawing>
      </w:r>
      <w:r>
        <w:rPr>
          <w:noProof/>
          <w:lang w:eastAsia="sk-SK" w:bidi="ar-SA"/>
        </w:rPr>
        <w:drawing>
          <wp:anchor distT="0" distB="0" distL="114300" distR="114300" simplePos="0" relativeHeight="251664384" behindDoc="1" locked="0" layoutInCell="1" allowOverlap="1">
            <wp:simplePos x="0" y="0"/>
            <wp:positionH relativeFrom="column">
              <wp:posOffset>10160</wp:posOffset>
            </wp:positionH>
            <wp:positionV relativeFrom="paragraph">
              <wp:posOffset>838200</wp:posOffset>
            </wp:positionV>
            <wp:extent cx="1778000" cy="1778000"/>
            <wp:effectExtent l="0" t="0" r="0" b="0"/>
            <wp:wrapTight wrapText="bothSides">
              <wp:wrapPolygon edited="0">
                <wp:start x="0" y="0"/>
                <wp:lineTo x="0" y="21446"/>
                <wp:lineTo x="21446" y="21446"/>
                <wp:lineTo x="21446" y="0"/>
                <wp:lineTo x="0" y="0"/>
              </wp:wrapPolygon>
            </wp:wrapTight>
            <wp:docPr id="45" name="Obrázok 45" descr="101412408_1921497814647367_77200606921490432_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 descr="101412408_1921497814647367_77200606921490432_n (1)"/>
                    <pic:cNvPicPr>
                      <a:picLocks/>
                    </pic:cNvPicPr>
                  </pic:nvPicPr>
                  <pic:blipFill>
                    <a:blip r:embed="rId74"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778000" cy="1778000"/>
                    </a:xfrm>
                    <a:prstGeom prst="rect">
                      <a:avLst/>
                    </a:prstGeom>
                    <a:noFill/>
                    <a:ln>
                      <a:noFill/>
                    </a:ln>
                  </pic:spPr>
                </pic:pic>
              </a:graphicData>
            </a:graphic>
          </wp:anchor>
        </w:drawing>
      </w:r>
      <w:r w:rsidR="000543A6" w:rsidRPr="000543A6">
        <w:rPr>
          <w:rFonts w:ascii="Times New Roman" w:hAnsi="Times New Roman" w:cs="Times New Roman"/>
          <w:sz w:val="24"/>
          <w:szCs w:val="24"/>
        </w:rPr>
        <w:t>Jún 2020 – Medzinárodný deň detí – zamestnanci Nového domova pripravili pre prijímateľov prekvapenie –</w:t>
      </w:r>
      <w:r w:rsidR="000543A6">
        <w:rPr>
          <w:rFonts w:ascii="Times New Roman" w:hAnsi="Times New Roman" w:cs="Times New Roman"/>
          <w:sz w:val="24"/>
          <w:szCs w:val="24"/>
        </w:rPr>
        <w:t xml:space="preserve"> projekt ihrisko (maľované aktivity na rozvoj hrubej motoriky, komunikácie a kognitívneho myslenia), projekt izby –</w:t>
      </w:r>
      <w:r w:rsidR="00800A9C">
        <w:rPr>
          <w:rFonts w:ascii="Times New Roman" w:hAnsi="Times New Roman" w:cs="Times New Roman"/>
          <w:sz w:val="24"/>
          <w:szCs w:val="24"/>
        </w:rPr>
        <w:t xml:space="preserve"> skrášľova</w:t>
      </w:r>
      <w:r w:rsidR="000543A6">
        <w:rPr>
          <w:rFonts w:ascii="Times New Roman" w:hAnsi="Times New Roman" w:cs="Times New Roman"/>
          <w:sz w:val="24"/>
          <w:szCs w:val="24"/>
        </w:rPr>
        <w:t>nie izieb prijímateľov sociálnej týždennej pobytovej formy.</w:t>
      </w:r>
    </w:p>
    <w:p w:rsidR="00032620" w:rsidRDefault="00032620">
      <w:pPr>
        <w:jc w:val="both"/>
        <w:rPr>
          <w:rFonts w:ascii="Times New Roman" w:hAnsi="Times New Roman" w:cs="Times New Roman"/>
          <w:sz w:val="24"/>
          <w:szCs w:val="24"/>
        </w:rPr>
      </w:pPr>
    </w:p>
    <w:p w:rsidR="00B51F12" w:rsidRPr="00294239" w:rsidRDefault="00032620" w:rsidP="008129EE">
      <w:pPr>
        <w:spacing w:line="360" w:lineRule="auto"/>
        <w:jc w:val="both"/>
        <w:rPr>
          <w:rFonts w:ascii="Times New Roman" w:hAnsi="Times New Roman" w:cs="Times New Roman"/>
          <w:sz w:val="24"/>
          <w:szCs w:val="24"/>
        </w:rPr>
      </w:pPr>
      <w:r w:rsidRPr="008129EE">
        <w:rPr>
          <w:rFonts w:ascii="Times New Roman" w:hAnsi="Times New Roman" w:cs="Times New Roman"/>
          <w:sz w:val="24"/>
          <w:szCs w:val="24"/>
        </w:rPr>
        <w:t xml:space="preserve">Jún 2020 - </w:t>
      </w:r>
      <w:r w:rsidR="00002C7D" w:rsidRPr="008129EE">
        <w:rPr>
          <w:rFonts w:ascii="Times New Roman" w:hAnsi="Times New Roman" w:cs="Times New Roman"/>
          <w:sz w:val="24"/>
          <w:szCs w:val="24"/>
        </w:rPr>
        <w:t>Na zá</w:t>
      </w:r>
      <w:r w:rsidRPr="008129EE">
        <w:rPr>
          <w:rFonts w:ascii="Times New Roman" w:hAnsi="Times New Roman" w:cs="Times New Roman"/>
          <w:sz w:val="24"/>
          <w:szCs w:val="24"/>
        </w:rPr>
        <w:t>klade Plánu uvoľňovania opatrenia</w:t>
      </w:r>
      <w:r w:rsidR="00002C7D" w:rsidRPr="008129EE">
        <w:rPr>
          <w:rFonts w:ascii="Times New Roman" w:hAnsi="Times New Roman" w:cs="Times New Roman"/>
          <w:sz w:val="24"/>
          <w:szCs w:val="24"/>
        </w:rPr>
        <w:t xml:space="preserve"> v sociálnych službách v súvislosti s ochorením COVID-19</w:t>
      </w:r>
      <w:r w:rsidRPr="008129EE">
        <w:rPr>
          <w:rFonts w:ascii="Times New Roman" w:hAnsi="Times New Roman" w:cs="Times New Roman"/>
          <w:sz w:val="24"/>
          <w:szCs w:val="24"/>
        </w:rPr>
        <w:t xml:space="preserve"> a usmernenia Ministerstva práce sociálnych vecí a rodiny SR za </w:t>
      </w:r>
      <w:r w:rsidRPr="008129EE">
        <w:rPr>
          <w:rFonts w:ascii="Times New Roman" w:hAnsi="Times New Roman" w:cs="Times New Roman"/>
          <w:sz w:val="24"/>
          <w:szCs w:val="24"/>
        </w:rPr>
        <w:lastRenderedPageBreak/>
        <w:t>prísnych hygienických opatrení otvára Nový domov DSS prerušenú prevádzku ambulantnej a týždennej pobytovej formy od 15.06.2020</w:t>
      </w:r>
    </w:p>
    <w:p w:rsidR="0070477F" w:rsidRPr="008129EE" w:rsidRDefault="003030CF" w:rsidP="008129EE">
      <w:pPr>
        <w:spacing w:line="360" w:lineRule="auto"/>
        <w:jc w:val="both"/>
        <w:rPr>
          <w:rStyle w:val="Zvraznenie"/>
          <w:rFonts w:ascii="Times New Roman" w:hAnsi="Times New Roman" w:cs="Times New Roman"/>
          <w:b w:val="0"/>
          <w:i w:val="0"/>
          <w:color w:val="000000"/>
          <w:sz w:val="24"/>
          <w:szCs w:val="24"/>
        </w:rPr>
      </w:pPr>
      <w:r w:rsidRPr="008129EE">
        <w:rPr>
          <w:rFonts w:ascii="Times New Roman" w:hAnsi="Times New Roman" w:cs="Times New Roman"/>
          <w:noProof/>
          <w:lang w:eastAsia="sk-SK" w:bidi="ar-SA"/>
        </w:rPr>
        <w:drawing>
          <wp:anchor distT="0" distB="0" distL="114300" distR="114300" simplePos="0" relativeHeight="251676672" behindDoc="1" locked="0" layoutInCell="1" allowOverlap="1">
            <wp:simplePos x="0" y="0"/>
            <wp:positionH relativeFrom="column">
              <wp:posOffset>3329305</wp:posOffset>
            </wp:positionH>
            <wp:positionV relativeFrom="paragraph">
              <wp:posOffset>1287145</wp:posOffset>
            </wp:positionV>
            <wp:extent cx="2466975" cy="1836420"/>
            <wp:effectExtent l="0" t="0" r="0" b="0"/>
            <wp:wrapTight wrapText="bothSides">
              <wp:wrapPolygon edited="0">
                <wp:start x="0" y="0"/>
                <wp:lineTo x="0" y="21510"/>
                <wp:lineTo x="21461" y="21510"/>
                <wp:lineTo x="21461" y="0"/>
                <wp:lineTo x="0" y="0"/>
              </wp:wrapPolygon>
            </wp:wrapTight>
            <wp:docPr id="59" name="Obrázok 59" descr="126351901_2092781140852366_2747815002470207022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 descr="126351901_2092781140852366_2747815002470207022_n"/>
                    <pic:cNvPicPr>
                      <a:picLocks/>
                    </pic:cNvPicPr>
                  </pic:nvPicPr>
                  <pic:blipFill>
                    <a:blip r:embed="rId75"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466975" cy="1836420"/>
                    </a:xfrm>
                    <a:prstGeom prst="rect">
                      <a:avLst/>
                    </a:prstGeom>
                    <a:noFill/>
                    <a:ln>
                      <a:noFill/>
                    </a:ln>
                  </pic:spPr>
                </pic:pic>
              </a:graphicData>
            </a:graphic>
          </wp:anchor>
        </w:drawing>
      </w:r>
      <w:r w:rsidRPr="008129EE">
        <w:rPr>
          <w:rFonts w:ascii="Times New Roman" w:hAnsi="Times New Roman" w:cs="Times New Roman"/>
          <w:noProof/>
          <w:lang w:eastAsia="sk-SK" w:bidi="ar-SA"/>
        </w:rPr>
        <w:drawing>
          <wp:anchor distT="0" distB="0" distL="114300" distR="114300" simplePos="0" relativeHeight="251675648" behindDoc="1" locked="0" layoutInCell="1" allowOverlap="1">
            <wp:simplePos x="0" y="0"/>
            <wp:positionH relativeFrom="column">
              <wp:posOffset>728980</wp:posOffset>
            </wp:positionH>
            <wp:positionV relativeFrom="paragraph">
              <wp:posOffset>1287145</wp:posOffset>
            </wp:positionV>
            <wp:extent cx="2438400" cy="1828800"/>
            <wp:effectExtent l="0" t="0" r="0" b="0"/>
            <wp:wrapTight wrapText="bothSides">
              <wp:wrapPolygon edited="0">
                <wp:start x="0" y="0"/>
                <wp:lineTo x="0" y="21450"/>
                <wp:lineTo x="21488" y="21450"/>
                <wp:lineTo x="21488" y="0"/>
                <wp:lineTo x="0" y="0"/>
              </wp:wrapPolygon>
            </wp:wrapTight>
            <wp:docPr id="58" name="Obrázok 58" descr="126504243_2092780997519047_5924336786193529021_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 descr="126504243_2092780997519047_5924336786193529021_n (1)"/>
                    <pic:cNvPicPr>
                      <a:picLocks/>
                    </pic:cNvPicPr>
                  </pic:nvPicPr>
                  <pic:blipFill>
                    <a:blip r:embed="rId76"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438400" cy="1828800"/>
                    </a:xfrm>
                    <a:prstGeom prst="rect">
                      <a:avLst/>
                    </a:prstGeom>
                    <a:noFill/>
                    <a:ln>
                      <a:noFill/>
                    </a:ln>
                  </pic:spPr>
                </pic:pic>
              </a:graphicData>
            </a:graphic>
          </wp:anchor>
        </w:drawing>
      </w:r>
      <w:r w:rsidR="00BF5BE0" w:rsidRPr="008129EE">
        <w:rPr>
          <w:rStyle w:val="Zvraznenie"/>
          <w:rFonts w:ascii="Times New Roman" w:hAnsi="Times New Roman" w:cs="Times New Roman"/>
          <w:b w:val="0"/>
          <w:i w:val="0"/>
          <w:color w:val="000000"/>
          <w:sz w:val="24"/>
          <w:szCs w:val="24"/>
        </w:rPr>
        <w:t>- s</w:t>
      </w:r>
      <w:r w:rsidR="0070477F" w:rsidRPr="008129EE">
        <w:rPr>
          <w:rStyle w:val="Zvraznenie"/>
          <w:rFonts w:ascii="Times New Roman" w:hAnsi="Times New Roman" w:cs="Times New Roman"/>
          <w:b w:val="0"/>
          <w:i w:val="0"/>
          <w:color w:val="000000"/>
          <w:sz w:val="24"/>
          <w:szCs w:val="24"/>
        </w:rPr>
        <w:t>eptember 2020 – Projekt ,,Náhradná komunikácia – aby sme sa všetci mohli rozprávať“ – sa podarilo zrealizovať cez Nadáciu Volkswagen Slovakia. Cieľom tohto projektu bolo uľahčenie komunikácie detí a dospelých s obmedzenými alebo narušenými komunikačnými schopnosťami a tým zlepšiť kvalitu ich života. Vďaka príspevku nadácie Volkswagen Slovakia sme za</w:t>
      </w:r>
      <w:r w:rsidR="0096037C" w:rsidRPr="008129EE">
        <w:rPr>
          <w:rStyle w:val="Zvraznenie"/>
          <w:rFonts w:ascii="Times New Roman" w:hAnsi="Times New Roman" w:cs="Times New Roman"/>
          <w:b w:val="0"/>
          <w:i w:val="0"/>
          <w:color w:val="000000"/>
          <w:sz w:val="24"/>
          <w:szCs w:val="24"/>
        </w:rPr>
        <w:t>kúpili 2 kusy programu GRID3/SK v sume 1800,- eur.</w:t>
      </w:r>
    </w:p>
    <w:p w:rsidR="0070477F" w:rsidRDefault="0070477F">
      <w:pPr>
        <w:jc w:val="both"/>
      </w:pPr>
      <w:r>
        <w:rPr>
          <w:rStyle w:val="Zvraznenie"/>
          <w:b w:val="0"/>
          <w:i w:val="0"/>
          <w:color w:val="000000"/>
          <w:sz w:val="24"/>
          <w:szCs w:val="24"/>
        </w:rPr>
        <w:t xml:space="preserve"> </w:t>
      </w:r>
    </w:p>
    <w:p w:rsidR="00F75C73" w:rsidRDefault="00B51F12">
      <w:pPr>
        <w:jc w:val="both"/>
        <w:rPr>
          <w:rStyle w:val="Zvraznenie"/>
          <w:rFonts w:eastAsia="Cambria"/>
          <w:b w:val="0"/>
          <w:i w:val="0"/>
          <w:color w:val="000000"/>
          <w:sz w:val="24"/>
          <w:szCs w:val="24"/>
        </w:rPr>
      </w:pPr>
      <w:r>
        <w:rPr>
          <w:rStyle w:val="Zvraznenie"/>
          <w:rFonts w:eastAsia="Cambria"/>
          <w:b w:val="0"/>
          <w:i w:val="0"/>
          <w:color w:val="000000"/>
          <w:sz w:val="24"/>
          <w:szCs w:val="24"/>
        </w:rPr>
        <w:t xml:space="preserve">     </w:t>
      </w:r>
    </w:p>
    <w:p w:rsidR="0052644B" w:rsidRDefault="0052644B">
      <w:pPr>
        <w:jc w:val="both"/>
        <w:rPr>
          <w:rStyle w:val="Zvraznenie"/>
          <w:rFonts w:eastAsia="Cambria"/>
          <w:b w:val="0"/>
          <w:i w:val="0"/>
          <w:color w:val="000000"/>
          <w:sz w:val="24"/>
          <w:szCs w:val="24"/>
        </w:rPr>
      </w:pPr>
    </w:p>
    <w:p w:rsidR="0052644B" w:rsidRDefault="003030CF" w:rsidP="00014012">
      <w:pPr>
        <w:jc w:val="both"/>
        <w:rPr>
          <w:rStyle w:val="Zvraznenie"/>
          <w:rFonts w:eastAsia="Cambria"/>
          <w:b w:val="0"/>
          <w:i w:val="0"/>
          <w:color w:val="000000"/>
          <w:sz w:val="24"/>
          <w:szCs w:val="24"/>
        </w:rPr>
      </w:pPr>
      <w:r>
        <w:rPr>
          <w:noProof/>
          <w:lang w:eastAsia="sk-SK" w:bidi="ar-SA"/>
        </w:rPr>
        <w:drawing>
          <wp:anchor distT="0" distB="0" distL="114300" distR="114300" simplePos="0" relativeHeight="251689984" behindDoc="1" locked="0" layoutInCell="1" allowOverlap="1">
            <wp:simplePos x="0" y="0"/>
            <wp:positionH relativeFrom="column">
              <wp:posOffset>3948430</wp:posOffset>
            </wp:positionH>
            <wp:positionV relativeFrom="paragraph">
              <wp:posOffset>17780</wp:posOffset>
            </wp:positionV>
            <wp:extent cx="1771650" cy="2381250"/>
            <wp:effectExtent l="0" t="0" r="0" b="0"/>
            <wp:wrapTight wrapText="bothSides">
              <wp:wrapPolygon edited="0">
                <wp:start x="0" y="0"/>
                <wp:lineTo x="0" y="21542"/>
                <wp:lineTo x="21523" y="21542"/>
                <wp:lineTo x="21523" y="0"/>
                <wp:lineTo x="0" y="0"/>
              </wp:wrapPolygon>
            </wp:wrapTight>
            <wp:docPr id="75" name="Obrázok 75" descr="187921961_226435718868565_7363972957232696034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5" descr="187921961_226435718868565_7363972957232696034_n"/>
                    <pic:cNvPicPr>
                      <a:picLocks/>
                    </pic:cNvPicPr>
                  </pic:nvPicPr>
                  <pic:blipFill>
                    <a:blip r:embed="rId77"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771650" cy="2381250"/>
                    </a:xfrm>
                    <a:prstGeom prst="rect">
                      <a:avLst/>
                    </a:prstGeom>
                    <a:noFill/>
                    <a:ln>
                      <a:noFill/>
                    </a:ln>
                  </pic:spPr>
                </pic:pic>
              </a:graphicData>
            </a:graphic>
          </wp:anchor>
        </w:drawing>
      </w:r>
      <w:r w:rsidR="0052644B">
        <w:rPr>
          <w:rStyle w:val="Zvraznenie"/>
          <w:rFonts w:eastAsia="Cambria"/>
          <w:b w:val="0"/>
          <w:i w:val="0"/>
          <w:color w:val="000000"/>
          <w:sz w:val="24"/>
          <w:szCs w:val="24"/>
        </w:rPr>
        <w:t xml:space="preserve">Október 2020 – Projekt ,, Knižnica“ – cieľom projektu bolo zriadiť odbornú knižnicu, pomocou ktorej vytvoríme vhodné podmienky na vzdelávanie a rozširovanie vedomostí, čím sa priamo podporí rozvoj schopností a zručností. Cieľovou skupinou sú </w:t>
      </w:r>
      <w:proofErr w:type="spellStart"/>
      <w:r w:rsidR="0052644B">
        <w:rPr>
          <w:rStyle w:val="Zvraznenie"/>
          <w:rFonts w:eastAsia="Cambria"/>
          <w:b w:val="0"/>
          <w:i w:val="0"/>
          <w:color w:val="000000"/>
          <w:sz w:val="24"/>
          <w:szCs w:val="24"/>
        </w:rPr>
        <w:t>vetci</w:t>
      </w:r>
      <w:proofErr w:type="spellEnd"/>
      <w:r w:rsidR="0052644B">
        <w:rPr>
          <w:rStyle w:val="Zvraznenie"/>
          <w:rFonts w:eastAsia="Cambria"/>
          <w:b w:val="0"/>
          <w:i w:val="0"/>
          <w:color w:val="000000"/>
          <w:sz w:val="24"/>
          <w:szCs w:val="24"/>
        </w:rPr>
        <w:t xml:space="preserve"> zamestnanci VI/DSS a taktiež všetci rodičia a zákonní zástupcovia prijímateľov, resp. širšia verejnosť, ktorá spolupracuje s naším zariadením.</w:t>
      </w:r>
    </w:p>
    <w:p w:rsidR="0052644B" w:rsidRDefault="0052644B" w:rsidP="0052644B">
      <w:pPr>
        <w:ind w:left="360"/>
        <w:jc w:val="both"/>
        <w:rPr>
          <w:rStyle w:val="Zvraznenie"/>
          <w:rFonts w:eastAsia="Cambria"/>
          <w:b w:val="0"/>
          <w:i w:val="0"/>
          <w:color w:val="000000"/>
          <w:sz w:val="24"/>
          <w:szCs w:val="24"/>
        </w:rPr>
      </w:pPr>
    </w:p>
    <w:p w:rsidR="00014012" w:rsidRPr="00014012" w:rsidRDefault="003030CF" w:rsidP="00014012">
      <w:pPr>
        <w:spacing w:after="0" w:line="360" w:lineRule="auto"/>
        <w:jc w:val="both"/>
        <w:rPr>
          <w:rFonts w:ascii="Times New Roman" w:hAnsi="Times New Roman" w:cs="Times New Roman"/>
          <w:sz w:val="24"/>
          <w:szCs w:val="24"/>
        </w:rPr>
      </w:pPr>
      <w:r>
        <w:rPr>
          <w:noProof/>
          <w:lang w:eastAsia="sk-SK" w:bidi="ar-SA"/>
        </w:rPr>
        <w:drawing>
          <wp:anchor distT="0" distB="0" distL="114300" distR="114300" simplePos="0" relativeHeight="251691008" behindDoc="1" locked="0" layoutInCell="1" allowOverlap="1">
            <wp:simplePos x="0" y="0"/>
            <wp:positionH relativeFrom="column">
              <wp:posOffset>3424555</wp:posOffset>
            </wp:positionH>
            <wp:positionV relativeFrom="paragraph">
              <wp:posOffset>357505</wp:posOffset>
            </wp:positionV>
            <wp:extent cx="2295525" cy="1343025"/>
            <wp:effectExtent l="0" t="0" r="0" b="0"/>
            <wp:wrapTight wrapText="bothSides">
              <wp:wrapPolygon edited="0">
                <wp:start x="0" y="0"/>
                <wp:lineTo x="0" y="21447"/>
                <wp:lineTo x="21510" y="21447"/>
                <wp:lineTo x="21510" y="0"/>
                <wp:lineTo x="0" y="0"/>
              </wp:wrapPolygon>
            </wp:wrapTight>
            <wp:docPr id="76" name="Obrázok 76" descr="_vyr_547_PROLUX-G30WA-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6" descr="_vyr_547_PROLUX-G30WA-B"/>
                    <pic:cNvPicPr>
                      <a:picLocks/>
                    </pic:cNvPicPr>
                  </pic:nvPicPr>
                  <pic:blipFill>
                    <a:blip r:embed="rId78"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2295525" cy="1343025"/>
                    </a:xfrm>
                    <a:prstGeom prst="rect">
                      <a:avLst/>
                    </a:prstGeom>
                    <a:noFill/>
                    <a:ln>
                      <a:noFill/>
                    </a:ln>
                  </pic:spPr>
                </pic:pic>
              </a:graphicData>
            </a:graphic>
          </wp:anchor>
        </w:drawing>
      </w:r>
      <w:r w:rsidR="00014012" w:rsidRPr="00014012">
        <w:rPr>
          <w:rFonts w:ascii="Times New Roman" w:hAnsi="Times New Roman" w:cs="Times New Roman"/>
          <w:sz w:val="24"/>
          <w:szCs w:val="24"/>
        </w:rPr>
        <w:t xml:space="preserve">December 2020 -  zakúpenie </w:t>
      </w:r>
      <w:proofErr w:type="spellStart"/>
      <w:r w:rsidR="00014012" w:rsidRPr="00014012">
        <w:rPr>
          <w:rFonts w:ascii="Times New Roman" w:hAnsi="Times New Roman" w:cs="Times New Roman"/>
          <w:sz w:val="24"/>
          <w:szCs w:val="24"/>
        </w:rPr>
        <w:t>germicídnych</w:t>
      </w:r>
      <w:proofErr w:type="spellEnd"/>
      <w:r w:rsidR="00014012" w:rsidRPr="00014012">
        <w:rPr>
          <w:rFonts w:ascii="Times New Roman" w:hAnsi="Times New Roman" w:cs="Times New Roman"/>
          <w:sz w:val="24"/>
          <w:szCs w:val="24"/>
        </w:rPr>
        <w:t xml:space="preserve"> žiaričov PROLUX G 30W 4 kusy ( filtrácia vzduchu) na zvýšenie ochrany </w:t>
      </w:r>
      <w:r w:rsidR="008C191F">
        <w:rPr>
          <w:rFonts w:ascii="Times New Roman" w:hAnsi="Times New Roman" w:cs="Times New Roman"/>
          <w:sz w:val="24"/>
          <w:szCs w:val="24"/>
        </w:rPr>
        <w:t xml:space="preserve">zdravia </w:t>
      </w:r>
      <w:r w:rsidR="00014012" w:rsidRPr="00014012">
        <w:rPr>
          <w:rFonts w:ascii="Times New Roman" w:hAnsi="Times New Roman" w:cs="Times New Roman"/>
          <w:sz w:val="24"/>
          <w:szCs w:val="24"/>
        </w:rPr>
        <w:t>proti šíreniu COVID-19 v</w:t>
      </w:r>
      <w:r w:rsidR="00014012">
        <w:rPr>
          <w:rFonts w:ascii="Times New Roman" w:hAnsi="Times New Roman" w:cs="Times New Roman"/>
          <w:sz w:val="24"/>
          <w:szCs w:val="24"/>
        </w:rPr>
        <w:t> </w:t>
      </w:r>
      <w:r w:rsidR="00014012" w:rsidRPr="00014012">
        <w:rPr>
          <w:rFonts w:ascii="Times New Roman" w:hAnsi="Times New Roman" w:cs="Times New Roman"/>
          <w:sz w:val="24"/>
          <w:szCs w:val="24"/>
        </w:rPr>
        <w:t>zariadení</w:t>
      </w:r>
      <w:r w:rsidR="00014012">
        <w:rPr>
          <w:rFonts w:ascii="Times New Roman" w:hAnsi="Times New Roman" w:cs="Times New Roman"/>
          <w:sz w:val="24"/>
          <w:szCs w:val="24"/>
        </w:rPr>
        <w:t xml:space="preserve"> DSS.</w:t>
      </w:r>
    </w:p>
    <w:p w:rsidR="00014012" w:rsidRPr="00014012" w:rsidRDefault="00014012" w:rsidP="00014012">
      <w:pPr>
        <w:spacing w:after="0" w:line="360" w:lineRule="auto"/>
        <w:jc w:val="both"/>
        <w:rPr>
          <w:rFonts w:ascii="Times New Roman" w:hAnsi="Times New Roman" w:cs="Times New Roman"/>
          <w:sz w:val="24"/>
          <w:szCs w:val="24"/>
        </w:rPr>
      </w:pPr>
    </w:p>
    <w:p w:rsidR="00014012" w:rsidRDefault="00014012" w:rsidP="00014012">
      <w:pPr>
        <w:spacing w:after="0"/>
        <w:jc w:val="both"/>
      </w:pPr>
    </w:p>
    <w:p w:rsidR="00B51F12" w:rsidRDefault="00B51F12">
      <w:pPr>
        <w:jc w:val="both"/>
      </w:pPr>
    </w:p>
    <w:p w:rsidR="00014012" w:rsidRDefault="00014012" w:rsidP="00014012">
      <w:pPr>
        <w:jc w:val="both"/>
      </w:pPr>
    </w:p>
    <w:p w:rsidR="00B51F12" w:rsidRPr="00AD266F" w:rsidRDefault="00B51F12" w:rsidP="00014012">
      <w:pPr>
        <w:jc w:val="both"/>
        <w:rPr>
          <w:rStyle w:val="Zvraznenie"/>
          <w:b w:val="0"/>
          <w:i w:val="0"/>
          <w:color w:val="1F497D"/>
          <w:sz w:val="24"/>
          <w:szCs w:val="24"/>
        </w:rPr>
      </w:pPr>
      <w:r w:rsidRPr="00AD266F">
        <w:rPr>
          <w:rStyle w:val="Zvraznenie"/>
          <w:b w:val="0"/>
          <w:i w:val="0"/>
          <w:color w:val="1F497D"/>
          <w:sz w:val="24"/>
          <w:szCs w:val="24"/>
        </w:rPr>
        <w:t>Zamestnanci absolvovali školenia na zvyšovanie svojej kvalifikácie a zároveň na zvyšovanie kvality poskytovaných služieb a to:</w:t>
      </w:r>
    </w:p>
    <w:p w:rsidR="00AD266F" w:rsidRDefault="00AD266F" w:rsidP="00AD266F">
      <w:pPr>
        <w:numPr>
          <w:ilvl w:val="0"/>
          <w:numId w:val="2"/>
        </w:numPr>
        <w:jc w:val="both"/>
      </w:pPr>
      <w:r>
        <w:rPr>
          <w:rStyle w:val="Zvraznenie"/>
          <w:b w:val="0"/>
          <w:i w:val="0"/>
          <w:color w:val="000000"/>
          <w:sz w:val="24"/>
          <w:szCs w:val="24"/>
        </w:rPr>
        <w:lastRenderedPageBreak/>
        <w:t>Interné školenia ohľadom preventívnych opatrení proti šíreniu ochorenia COVID-19</w:t>
      </w:r>
    </w:p>
    <w:p w:rsidR="00B51F12" w:rsidRPr="002B1732" w:rsidRDefault="003030CF">
      <w:pPr>
        <w:numPr>
          <w:ilvl w:val="0"/>
          <w:numId w:val="2"/>
        </w:numPr>
        <w:jc w:val="both"/>
        <w:rPr>
          <w:rStyle w:val="Zvraznenie"/>
          <w:b w:val="0"/>
          <w:bCs w:val="0"/>
          <w:i w:val="0"/>
          <w:iCs w:val="0"/>
          <w:spacing w:val="0"/>
        </w:rPr>
      </w:pPr>
      <w:r>
        <w:rPr>
          <w:noProof/>
          <w:lang w:eastAsia="sk-SK" w:bidi="ar-SA"/>
        </w:rPr>
        <w:drawing>
          <wp:anchor distT="0" distB="0" distL="114300" distR="114300" simplePos="0" relativeHeight="251669504" behindDoc="1" locked="0" layoutInCell="1" allowOverlap="1">
            <wp:simplePos x="0" y="0"/>
            <wp:positionH relativeFrom="column">
              <wp:posOffset>2230755</wp:posOffset>
            </wp:positionH>
            <wp:positionV relativeFrom="paragraph">
              <wp:posOffset>471170</wp:posOffset>
            </wp:positionV>
            <wp:extent cx="1762125" cy="1762125"/>
            <wp:effectExtent l="0" t="0" r="0" b="0"/>
            <wp:wrapTight wrapText="bothSides">
              <wp:wrapPolygon edited="0">
                <wp:start x="0" y="0"/>
                <wp:lineTo x="0" y="21483"/>
                <wp:lineTo x="21483" y="21483"/>
                <wp:lineTo x="21483" y="0"/>
                <wp:lineTo x="0" y="0"/>
              </wp:wrapPolygon>
            </wp:wrapTight>
            <wp:docPr id="52" name="Obrázok 52" descr="118252999_2002696549860826_7202430433973736399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 descr="118252999_2002696549860826_7202430433973736399_n"/>
                    <pic:cNvPicPr>
                      <a:picLocks/>
                    </pic:cNvPicPr>
                  </pic:nvPicPr>
                  <pic:blipFill>
                    <a:blip r:embed="rId79"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762125" cy="1762125"/>
                    </a:xfrm>
                    <a:prstGeom prst="rect">
                      <a:avLst/>
                    </a:prstGeom>
                    <a:noFill/>
                    <a:ln>
                      <a:noFill/>
                    </a:ln>
                  </pic:spPr>
                </pic:pic>
              </a:graphicData>
            </a:graphic>
          </wp:anchor>
        </w:drawing>
      </w:r>
      <w:r w:rsidR="002B1732">
        <w:rPr>
          <w:rStyle w:val="Zvraznenie"/>
          <w:b w:val="0"/>
          <w:i w:val="0"/>
          <w:color w:val="000000"/>
          <w:sz w:val="24"/>
          <w:szCs w:val="24"/>
        </w:rPr>
        <w:t>August 20</w:t>
      </w:r>
      <w:r w:rsidR="00C807CE">
        <w:rPr>
          <w:rStyle w:val="Zvraznenie"/>
          <w:b w:val="0"/>
          <w:i w:val="0"/>
          <w:color w:val="000000"/>
          <w:sz w:val="24"/>
          <w:szCs w:val="24"/>
        </w:rPr>
        <w:t xml:space="preserve">20 – kurz </w:t>
      </w:r>
      <w:proofErr w:type="spellStart"/>
      <w:r w:rsidR="00C807CE">
        <w:rPr>
          <w:rStyle w:val="Zvraznenie"/>
          <w:b w:val="0"/>
          <w:i w:val="0"/>
          <w:color w:val="000000"/>
          <w:sz w:val="24"/>
          <w:szCs w:val="24"/>
        </w:rPr>
        <w:t>muzikoterapie</w:t>
      </w:r>
      <w:proofErr w:type="spellEnd"/>
      <w:r w:rsidR="00C807CE">
        <w:rPr>
          <w:rStyle w:val="Zvraznenie"/>
          <w:b w:val="0"/>
          <w:i w:val="0"/>
          <w:color w:val="000000"/>
          <w:sz w:val="24"/>
          <w:szCs w:val="24"/>
        </w:rPr>
        <w:t xml:space="preserve"> s použit</w:t>
      </w:r>
      <w:r w:rsidR="002B1732">
        <w:rPr>
          <w:rStyle w:val="Zvraznenie"/>
          <w:b w:val="0"/>
          <w:i w:val="0"/>
          <w:color w:val="000000"/>
          <w:sz w:val="24"/>
          <w:szCs w:val="24"/>
        </w:rPr>
        <w:t>ím tibetských spievajúcich misiek – zúčastnilo sa ho 6 pracovníčok</w:t>
      </w:r>
    </w:p>
    <w:p w:rsidR="002B1732" w:rsidRDefault="003030CF">
      <w:pPr>
        <w:numPr>
          <w:ilvl w:val="0"/>
          <w:numId w:val="2"/>
        </w:numPr>
        <w:jc w:val="both"/>
      </w:pPr>
      <w:r>
        <w:rPr>
          <w:noProof/>
          <w:lang w:eastAsia="sk-SK" w:bidi="ar-SA"/>
        </w:rPr>
        <w:drawing>
          <wp:anchor distT="0" distB="0" distL="114300" distR="114300" simplePos="0" relativeHeight="251668480" behindDoc="1" locked="0" layoutInCell="1" allowOverlap="1">
            <wp:simplePos x="0" y="0"/>
            <wp:positionH relativeFrom="column">
              <wp:posOffset>223520</wp:posOffset>
            </wp:positionH>
            <wp:positionV relativeFrom="paragraph">
              <wp:posOffset>0</wp:posOffset>
            </wp:positionV>
            <wp:extent cx="1800225" cy="1800225"/>
            <wp:effectExtent l="0" t="0" r="0" b="0"/>
            <wp:wrapTight wrapText="bothSides">
              <wp:wrapPolygon edited="0">
                <wp:start x="0" y="0"/>
                <wp:lineTo x="0" y="21486"/>
                <wp:lineTo x="21486" y="21486"/>
                <wp:lineTo x="21486" y="0"/>
                <wp:lineTo x="0" y="0"/>
              </wp:wrapPolygon>
            </wp:wrapTight>
            <wp:docPr id="51" name="Obrázok 51" descr="118273610_2002696476527500_6153101879843615051_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 descr="118273610_2002696476527500_6153101879843615051_n"/>
                    <pic:cNvPicPr>
                      <a:picLocks/>
                    </pic:cNvPicPr>
                  </pic:nvPicPr>
                  <pic:blipFill>
                    <a:blip r:embed="rId80" cstate="emai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a:blip>
                    <a:srcRect/>
                    <a:stretch>
                      <a:fillRect/>
                    </a:stretch>
                  </pic:blipFill>
                  <pic:spPr bwMode="auto">
                    <a:xfrm>
                      <a:off x="0" y="0"/>
                      <a:ext cx="1800225" cy="1800225"/>
                    </a:xfrm>
                    <a:prstGeom prst="rect">
                      <a:avLst/>
                    </a:prstGeom>
                    <a:noFill/>
                    <a:ln>
                      <a:noFill/>
                    </a:ln>
                  </pic:spPr>
                </pic:pic>
              </a:graphicData>
            </a:graphic>
          </wp:anchor>
        </w:drawing>
      </w:r>
    </w:p>
    <w:p w:rsidR="00B51F12" w:rsidRDefault="00B51F12">
      <w:pPr>
        <w:ind w:left="360"/>
        <w:jc w:val="both"/>
      </w:pPr>
    </w:p>
    <w:p w:rsidR="002B1732" w:rsidRDefault="002B1732">
      <w:pPr>
        <w:ind w:left="360"/>
        <w:jc w:val="both"/>
      </w:pPr>
    </w:p>
    <w:p w:rsidR="002B1732" w:rsidRDefault="002B1732">
      <w:pPr>
        <w:ind w:left="360"/>
        <w:jc w:val="both"/>
      </w:pPr>
    </w:p>
    <w:p w:rsidR="002B1732" w:rsidRDefault="002B1732">
      <w:pPr>
        <w:ind w:left="360"/>
        <w:jc w:val="both"/>
      </w:pPr>
    </w:p>
    <w:p w:rsidR="00AD266F" w:rsidRDefault="00AD266F">
      <w:pPr>
        <w:ind w:left="360"/>
        <w:jc w:val="both"/>
      </w:pPr>
    </w:p>
    <w:p w:rsidR="002B1732" w:rsidRDefault="002B1732">
      <w:pPr>
        <w:ind w:left="360"/>
        <w:jc w:val="both"/>
      </w:pPr>
    </w:p>
    <w:p w:rsidR="00B51F12" w:rsidRPr="00AD266F" w:rsidRDefault="002F2D35" w:rsidP="00AD266F">
      <w:pPr>
        <w:spacing w:after="0" w:line="360" w:lineRule="auto"/>
        <w:jc w:val="both"/>
        <w:rPr>
          <w:rFonts w:ascii="Times New Roman" w:hAnsi="Times New Roman" w:cs="Times New Roman"/>
          <w:sz w:val="24"/>
          <w:szCs w:val="24"/>
        </w:rPr>
      </w:pPr>
      <w:r w:rsidRPr="00AD266F">
        <w:rPr>
          <w:rFonts w:ascii="Times New Roman" w:hAnsi="Times New Roman" w:cs="Times New Roman"/>
          <w:sz w:val="24"/>
          <w:szCs w:val="24"/>
        </w:rPr>
        <w:t xml:space="preserve">- </w:t>
      </w:r>
      <w:r w:rsidR="00AD266F" w:rsidRPr="00AD266F">
        <w:rPr>
          <w:rFonts w:ascii="Times New Roman" w:hAnsi="Times New Roman" w:cs="Times New Roman"/>
          <w:sz w:val="24"/>
          <w:szCs w:val="24"/>
        </w:rPr>
        <w:t xml:space="preserve">Október 2020 - </w:t>
      </w:r>
      <w:r w:rsidRPr="00AD266F">
        <w:rPr>
          <w:rFonts w:ascii="Times New Roman" w:hAnsi="Times New Roman" w:cs="Times New Roman"/>
          <w:sz w:val="24"/>
          <w:szCs w:val="24"/>
        </w:rPr>
        <w:t xml:space="preserve">V rámci projektu ,,Získaj späť svoj hlas“ sme sa zúčastnili školenia </w:t>
      </w:r>
      <w:r w:rsidR="00AD266F">
        <w:rPr>
          <w:rFonts w:ascii="Times New Roman" w:hAnsi="Times New Roman" w:cs="Times New Roman"/>
          <w:sz w:val="24"/>
          <w:szCs w:val="24"/>
        </w:rPr>
        <w:t xml:space="preserve"> </w:t>
      </w:r>
      <w:r w:rsidRPr="00AD266F">
        <w:rPr>
          <w:rFonts w:ascii="Times New Roman" w:hAnsi="Times New Roman" w:cs="Times New Roman"/>
          <w:sz w:val="24"/>
          <w:szCs w:val="24"/>
        </w:rPr>
        <w:t xml:space="preserve">,,Moderné AAK pomôcky dostupné na Slovensku a ich využitie v praxi + praktické ukážky. Školenie prebehlo online a zúčastnili sa </w:t>
      </w:r>
      <w:r w:rsidR="00014012" w:rsidRPr="00AD266F">
        <w:rPr>
          <w:rFonts w:ascii="Times New Roman" w:hAnsi="Times New Roman" w:cs="Times New Roman"/>
          <w:sz w:val="24"/>
          <w:szCs w:val="24"/>
        </w:rPr>
        <w:t xml:space="preserve">na ňom 4 </w:t>
      </w:r>
      <w:r w:rsidRPr="00AD266F">
        <w:rPr>
          <w:rFonts w:ascii="Times New Roman" w:hAnsi="Times New Roman" w:cs="Times New Roman"/>
          <w:sz w:val="24"/>
          <w:szCs w:val="24"/>
        </w:rPr>
        <w:t>pracovníčky.</w:t>
      </w:r>
    </w:p>
    <w:p w:rsidR="00B51F12" w:rsidRPr="00AD266F" w:rsidRDefault="00B51F12" w:rsidP="00AD266F">
      <w:pPr>
        <w:spacing w:after="0" w:line="360" w:lineRule="auto"/>
        <w:jc w:val="both"/>
        <w:rPr>
          <w:rFonts w:ascii="Times New Roman" w:hAnsi="Times New Roman" w:cs="Times New Roman"/>
          <w:sz w:val="24"/>
          <w:szCs w:val="24"/>
        </w:rPr>
      </w:pPr>
    </w:p>
    <w:p w:rsidR="00B51F12" w:rsidRDefault="00B51F12">
      <w:pPr>
        <w:spacing w:after="0"/>
        <w:jc w:val="both"/>
      </w:pPr>
    </w:p>
    <w:p w:rsidR="00B51F12" w:rsidRDefault="00B51F12">
      <w:pPr>
        <w:spacing w:after="0"/>
        <w:jc w:val="both"/>
      </w:pPr>
    </w:p>
    <w:p w:rsidR="00B51F12" w:rsidRDefault="00B51F12">
      <w:pPr>
        <w:spacing w:after="0"/>
        <w:jc w:val="both"/>
      </w:pPr>
    </w:p>
    <w:p w:rsidR="00B51F12" w:rsidRDefault="00B51F12">
      <w:pPr>
        <w:spacing w:after="0"/>
        <w:jc w:val="both"/>
      </w:pPr>
    </w:p>
    <w:p w:rsidR="00B51F12" w:rsidRDefault="00B51F12">
      <w:pPr>
        <w:spacing w:after="0"/>
        <w:jc w:val="both"/>
      </w:pPr>
    </w:p>
    <w:p w:rsidR="00B51F12" w:rsidRDefault="00B51F12">
      <w:pPr>
        <w:spacing w:after="0"/>
        <w:jc w:val="both"/>
      </w:pPr>
    </w:p>
    <w:p w:rsidR="00B51F12" w:rsidRDefault="00B51F12">
      <w:pPr>
        <w:spacing w:after="0"/>
        <w:jc w:val="both"/>
      </w:pPr>
    </w:p>
    <w:p w:rsidR="00B51F12" w:rsidRDefault="00B51F12">
      <w:pPr>
        <w:spacing w:after="0"/>
        <w:jc w:val="both"/>
      </w:pPr>
    </w:p>
    <w:p w:rsidR="00AD266F" w:rsidRDefault="00AD266F">
      <w:pPr>
        <w:jc w:val="both"/>
      </w:pPr>
    </w:p>
    <w:p w:rsidR="00AD266F" w:rsidRDefault="00AD266F">
      <w:pPr>
        <w:jc w:val="both"/>
      </w:pPr>
    </w:p>
    <w:p w:rsidR="00AD266F" w:rsidRDefault="00AD266F">
      <w:pPr>
        <w:jc w:val="both"/>
      </w:pPr>
    </w:p>
    <w:p w:rsidR="00AD266F" w:rsidRDefault="00AD266F">
      <w:pPr>
        <w:jc w:val="both"/>
      </w:pPr>
    </w:p>
    <w:p w:rsidR="00AD266F" w:rsidRDefault="00AD266F">
      <w:pPr>
        <w:jc w:val="both"/>
      </w:pPr>
    </w:p>
    <w:p w:rsidR="00AD266F" w:rsidRDefault="00AD266F">
      <w:pPr>
        <w:jc w:val="both"/>
      </w:pPr>
    </w:p>
    <w:p w:rsidR="00B51F12" w:rsidRDefault="00125D99">
      <w:pPr>
        <w:jc w:val="both"/>
      </w:pPr>
      <w:r>
        <w:rPr>
          <w:bCs/>
          <w:iCs/>
          <w:color w:val="1F497D"/>
          <w:spacing w:val="10"/>
          <w:sz w:val="28"/>
          <w:szCs w:val="28"/>
          <w:lang w:eastAsia="sk-SK" w:bidi="ar-SA"/>
        </w:rPr>
        <w:t>Čo plánujeme v roku 2021</w:t>
      </w:r>
      <w:r w:rsidR="00B51F12">
        <w:rPr>
          <w:bCs/>
          <w:iCs/>
          <w:color w:val="1F497D"/>
          <w:spacing w:val="10"/>
          <w:sz w:val="28"/>
          <w:szCs w:val="28"/>
          <w:lang w:eastAsia="sk-SK" w:bidi="ar-SA"/>
        </w:rPr>
        <w:t>...</w:t>
      </w:r>
    </w:p>
    <w:p w:rsidR="00B51F12" w:rsidRDefault="00B51F12">
      <w:pPr>
        <w:jc w:val="both"/>
        <w:rPr>
          <w:bCs/>
          <w:iCs/>
          <w:color w:val="1F497D"/>
          <w:spacing w:val="10"/>
          <w:sz w:val="24"/>
          <w:szCs w:val="24"/>
          <w:lang w:eastAsia="sk-SK" w:bidi="ar-SA"/>
        </w:rPr>
      </w:pPr>
    </w:p>
    <w:p w:rsidR="00B51F12" w:rsidRPr="00AD266F" w:rsidRDefault="00B51F12">
      <w:pPr>
        <w:numPr>
          <w:ilvl w:val="0"/>
          <w:numId w:val="2"/>
        </w:numPr>
        <w:jc w:val="both"/>
        <w:rPr>
          <w:rFonts w:ascii="Times New Roman" w:hAnsi="Times New Roman" w:cs="Times New Roman"/>
        </w:rPr>
      </w:pPr>
      <w:r w:rsidRPr="00AD266F">
        <w:rPr>
          <w:rFonts w:ascii="Times New Roman" w:hAnsi="Times New Roman" w:cs="Times New Roman"/>
          <w:bCs/>
          <w:iCs/>
          <w:spacing w:val="10"/>
          <w:sz w:val="24"/>
          <w:szCs w:val="24"/>
          <w:lang w:eastAsia="sk-SK" w:bidi="ar-SA"/>
        </w:rPr>
        <w:lastRenderedPageBreak/>
        <w:t>Dať vypracovať svetl</w:t>
      </w:r>
      <w:r w:rsidR="008C191F">
        <w:rPr>
          <w:rFonts w:ascii="Times New Roman" w:hAnsi="Times New Roman" w:cs="Times New Roman"/>
          <w:bCs/>
          <w:iCs/>
          <w:spacing w:val="10"/>
          <w:sz w:val="24"/>
          <w:szCs w:val="24"/>
          <w:lang w:eastAsia="sk-SK" w:bidi="ar-SA"/>
        </w:rPr>
        <w:t>otechnické výpočty  - horné odd</w:t>
      </w:r>
      <w:r w:rsidRPr="00AD266F">
        <w:rPr>
          <w:rFonts w:ascii="Times New Roman" w:hAnsi="Times New Roman" w:cs="Times New Roman"/>
          <w:bCs/>
          <w:iCs/>
          <w:spacing w:val="10"/>
          <w:sz w:val="24"/>
          <w:szCs w:val="24"/>
          <w:lang w:eastAsia="sk-SK" w:bidi="ar-SA"/>
        </w:rPr>
        <w:t>e</w:t>
      </w:r>
      <w:r w:rsidR="008C191F">
        <w:rPr>
          <w:rFonts w:ascii="Times New Roman" w:hAnsi="Times New Roman" w:cs="Times New Roman"/>
          <w:bCs/>
          <w:iCs/>
          <w:spacing w:val="10"/>
          <w:sz w:val="24"/>
          <w:szCs w:val="24"/>
          <w:lang w:eastAsia="sk-SK" w:bidi="ar-SA"/>
        </w:rPr>
        <w:t>le</w:t>
      </w:r>
      <w:r w:rsidRPr="00AD266F">
        <w:rPr>
          <w:rFonts w:ascii="Times New Roman" w:hAnsi="Times New Roman" w:cs="Times New Roman"/>
          <w:bCs/>
          <w:iCs/>
          <w:spacing w:val="10"/>
          <w:sz w:val="24"/>
          <w:szCs w:val="24"/>
          <w:lang w:eastAsia="sk-SK" w:bidi="ar-SA"/>
        </w:rPr>
        <w:t xml:space="preserve">nie a následne realizovať nové osvetlenie </w:t>
      </w:r>
    </w:p>
    <w:p w:rsidR="00B51F12" w:rsidRPr="00AD266F" w:rsidRDefault="00B51F12">
      <w:pPr>
        <w:numPr>
          <w:ilvl w:val="0"/>
          <w:numId w:val="2"/>
        </w:numPr>
        <w:jc w:val="both"/>
        <w:rPr>
          <w:rFonts w:ascii="Times New Roman" w:hAnsi="Times New Roman" w:cs="Times New Roman"/>
        </w:rPr>
      </w:pPr>
      <w:r w:rsidRPr="00AD266F">
        <w:rPr>
          <w:rFonts w:ascii="Times New Roman" w:hAnsi="Times New Roman" w:cs="Times New Roman"/>
          <w:bCs/>
          <w:iCs/>
          <w:spacing w:val="10"/>
          <w:sz w:val="24"/>
          <w:szCs w:val="24"/>
          <w:lang w:eastAsia="sk-SK" w:bidi="ar-SA"/>
        </w:rPr>
        <w:t>Zvýšiť počet prijímateľov sociálnej služby v DSS</w:t>
      </w:r>
      <w:r w:rsidR="00125D99" w:rsidRPr="00AD266F">
        <w:rPr>
          <w:rFonts w:ascii="Times New Roman" w:hAnsi="Times New Roman" w:cs="Times New Roman"/>
          <w:bCs/>
          <w:iCs/>
          <w:spacing w:val="10"/>
          <w:sz w:val="24"/>
          <w:szCs w:val="24"/>
          <w:lang w:eastAsia="sk-SK" w:bidi="ar-SA"/>
        </w:rPr>
        <w:t xml:space="preserve"> na týždennú formu </w:t>
      </w:r>
      <w:r w:rsidRPr="00AD266F">
        <w:rPr>
          <w:rFonts w:ascii="Times New Roman" w:hAnsi="Times New Roman" w:cs="Times New Roman"/>
          <w:bCs/>
          <w:iCs/>
          <w:spacing w:val="10"/>
          <w:sz w:val="24"/>
          <w:szCs w:val="24"/>
          <w:lang w:eastAsia="sk-SK" w:bidi="ar-SA"/>
        </w:rPr>
        <w:t xml:space="preserve"> a zároveň aj počet prijímateľov služby včasnej intervencie</w:t>
      </w:r>
    </w:p>
    <w:p w:rsidR="00B51F12" w:rsidRPr="00AD266F" w:rsidRDefault="00125D99">
      <w:pPr>
        <w:numPr>
          <w:ilvl w:val="0"/>
          <w:numId w:val="2"/>
        </w:numPr>
        <w:jc w:val="both"/>
        <w:rPr>
          <w:rFonts w:ascii="Times New Roman" w:hAnsi="Times New Roman" w:cs="Times New Roman"/>
        </w:rPr>
      </w:pPr>
      <w:r w:rsidRPr="00AD266F">
        <w:rPr>
          <w:rFonts w:ascii="Times New Roman" w:hAnsi="Times New Roman" w:cs="Times New Roman"/>
          <w:bCs/>
          <w:iCs/>
          <w:spacing w:val="10"/>
          <w:sz w:val="24"/>
          <w:szCs w:val="24"/>
          <w:lang w:eastAsia="sk-SK" w:bidi="ar-SA"/>
        </w:rPr>
        <w:t>Hľadať nové priestory na poskytovanie ambulantnej služby včasná intervencia</w:t>
      </w:r>
      <w:r w:rsidR="002D0388">
        <w:rPr>
          <w:rFonts w:ascii="Times New Roman" w:hAnsi="Times New Roman" w:cs="Times New Roman"/>
          <w:bCs/>
          <w:iCs/>
          <w:spacing w:val="10"/>
          <w:sz w:val="24"/>
          <w:szCs w:val="24"/>
          <w:lang w:eastAsia="sk-SK" w:bidi="ar-SA"/>
        </w:rPr>
        <w:t>( jestvujúce priestory neprešli registráciou TSK z dôvodu nedoplnenie kolaudačného rozhodnutia účelu využívania prenajatých priestorov zo strany mesta)</w:t>
      </w:r>
    </w:p>
    <w:p w:rsidR="00B51F12" w:rsidRPr="00AD266F" w:rsidRDefault="00B51F12">
      <w:pPr>
        <w:numPr>
          <w:ilvl w:val="0"/>
          <w:numId w:val="2"/>
        </w:numPr>
        <w:jc w:val="both"/>
        <w:rPr>
          <w:rFonts w:ascii="Times New Roman" w:hAnsi="Times New Roman" w:cs="Times New Roman"/>
        </w:rPr>
      </w:pPr>
      <w:r w:rsidRPr="00AD266F">
        <w:rPr>
          <w:rFonts w:ascii="Times New Roman" w:hAnsi="Times New Roman" w:cs="Times New Roman"/>
          <w:bCs/>
          <w:iCs/>
          <w:spacing w:val="10"/>
          <w:sz w:val="24"/>
          <w:szCs w:val="24"/>
          <w:lang w:eastAsia="sk-SK" w:bidi="ar-SA"/>
        </w:rPr>
        <w:t>Usporiadavať spoločné akcie</w:t>
      </w:r>
      <w:r w:rsidR="002D0388">
        <w:rPr>
          <w:rFonts w:ascii="Times New Roman" w:hAnsi="Times New Roman" w:cs="Times New Roman"/>
          <w:bCs/>
          <w:iCs/>
          <w:spacing w:val="10"/>
          <w:sz w:val="24"/>
          <w:szCs w:val="24"/>
          <w:lang w:eastAsia="sk-SK" w:bidi="ar-SA"/>
        </w:rPr>
        <w:t xml:space="preserve"> a aktivity</w:t>
      </w:r>
      <w:r w:rsidRPr="00AD266F">
        <w:rPr>
          <w:rFonts w:ascii="Times New Roman" w:hAnsi="Times New Roman" w:cs="Times New Roman"/>
          <w:bCs/>
          <w:iCs/>
          <w:spacing w:val="10"/>
          <w:sz w:val="24"/>
          <w:szCs w:val="24"/>
          <w:lang w:eastAsia="sk-SK" w:bidi="ar-SA"/>
        </w:rPr>
        <w:t xml:space="preserve"> aj pre rodičov, zákonných zástupcov prípadne súrodencov prijímateľov soc. </w:t>
      </w:r>
      <w:r w:rsidR="00AD266F" w:rsidRPr="00AD266F">
        <w:rPr>
          <w:rFonts w:ascii="Times New Roman" w:hAnsi="Times New Roman" w:cs="Times New Roman"/>
          <w:bCs/>
          <w:iCs/>
          <w:spacing w:val="10"/>
          <w:sz w:val="24"/>
          <w:szCs w:val="24"/>
          <w:lang w:eastAsia="sk-SK" w:bidi="ar-SA"/>
        </w:rPr>
        <w:t>S</w:t>
      </w:r>
      <w:r w:rsidRPr="00AD266F">
        <w:rPr>
          <w:rFonts w:ascii="Times New Roman" w:hAnsi="Times New Roman" w:cs="Times New Roman"/>
          <w:bCs/>
          <w:iCs/>
          <w:spacing w:val="10"/>
          <w:sz w:val="24"/>
          <w:szCs w:val="24"/>
          <w:lang w:eastAsia="sk-SK" w:bidi="ar-SA"/>
        </w:rPr>
        <w:t>lužby</w:t>
      </w:r>
    </w:p>
    <w:p w:rsidR="00AD266F" w:rsidRPr="00AD266F" w:rsidRDefault="00AD266F">
      <w:pPr>
        <w:numPr>
          <w:ilvl w:val="0"/>
          <w:numId w:val="2"/>
        </w:numPr>
        <w:jc w:val="both"/>
        <w:rPr>
          <w:rFonts w:ascii="Times New Roman" w:hAnsi="Times New Roman" w:cs="Times New Roman"/>
        </w:rPr>
      </w:pPr>
      <w:r>
        <w:rPr>
          <w:rFonts w:ascii="Times New Roman" w:hAnsi="Times New Roman" w:cs="Times New Roman"/>
          <w:bCs/>
          <w:iCs/>
          <w:spacing w:val="10"/>
          <w:sz w:val="24"/>
          <w:szCs w:val="24"/>
          <w:lang w:eastAsia="sk-SK" w:bidi="ar-SA"/>
        </w:rPr>
        <w:t xml:space="preserve">Zlepšovať kvalitu poskytovaných sociálnych služieb </w:t>
      </w:r>
    </w:p>
    <w:p w:rsidR="00AD266F" w:rsidRPr="00AD266F" w:rsidRDefault="002D0388">
      <w:pPr>
        <w:numPr>
          <w:ilvl w:val="0"/>
          <w:numId w:val="2"/>
        </w:numPr>
        <w:jc w:val="both"/>
        <w:rPr>
          <w:rFonts w:ascii="Times New Roman" w:hAnsi="Times New Roman" w:cs="Times New Roman"/>
        </w:rPr>
      </w:pPr>
      <w:r>
        <w:rPr>
          <w:rFonts w:ascii="Times New Roman" w:hAnsi="Times New Roman" w:cs="Times New Roman"/>
          <w:bCs/>
          <w:iCs/>
          <w:spacing w:val="10"/>
          <w:sz w:val="24"/>
          <w:szCs w:val="24"/>
          <w:lang w:eastAsia="sk-SK" w:bidi="ar-SA"/>
        </w:rPr>
        <w:t>Inovovať</w:t>
      </w:r>
      <w:r w:rsidR="00AD266F">
        <w:rPr>
          <w:rFonts w:ascii="Times New Roman" w:hAnsi="Times New Roman" w:cs="Times New Roman"/>
          <w:bCs/>
          <w:iCs/>
          <w:spacing w:val="10"/>
          <w:sz w:val="24"/>
          <w:szCs w:val="24"/>
          <w:lang w:eastAsia="sk-SK" w:bidi="ar-SA"/>
        </w:rPr>
        <w:t xml:space="preserve"> webovú stránku tak, aby bola prepojená aj s FB stránkou Nového domova</w:t>
      </w:r>
    </w:p>
    <w:p w:rsidR="00B51F12" w:rsidRPr="00AD266F" w:rsidRDefault="00B51F12">
      <w:pPr>
        <w:numPr>
          <w:ilvl w:val="0"/>
          <w:numId w:val="2"/>
        </w:numPr>
        <w:jc w:val="both"/>
        <w:rPr>
          <w:rFonts w:ascii="Times New Roman" w:hAnsi="Times New Roman" w:cs="Times New Roman"/>
        </w:rPr>
      </w:pPr>
      <w:r w:rsidRPr="00AD266F">
        <w:rPr>
          <w:rFonts w:ascii="Times New Roman" w:hAnsi="Times New Roman" w:cs="Times New Roman"/>
          <w:bCs/>
          <w:iCs/>
          <w:spacing w:val="10"/>
          <w:sz w:val="24"/>
          <w:szCs w:val="24"/>
          <w:lang w:eastAsia="sk-SK" w:bidi="ar-SA"/>
        </w:rPr>
        <w:t>I naďalej skrášľovať a zveľaď</w:t>
      </w:r>
      <w:r w:rsidR="00AD266F">
        <w:rPr>
          <w:rFonts w:ascii="Times New Roman" w:hAnsi="Times New Roman" w:cs="Times New Roman"/>
          <w:bCs/>
          <w:iCs/>
          <w:spacing w:val="10"/>
          <w:sz w:val="24"/>
          <w:szCs w:val="24"/>
          <w:lang w:eastAsia="sk-SK" w:bidi="ar-SA"/>
        </w:rPr>
        <w:t>ovať areál a zariadenie DSS NOVÝ</w:t>
      </w:r>
      <w:r w:rsidRPr="00AD266F">
        <w:rPr>
          <w:rFonts w:ascii="Times New Roman" w:hAnsi="Times New Roman" w:cs="Times New Roman"/>
          <w:bCs/>
          <w:iCs/>
          <w:spacing w:val="10"/>
          <w:sz w:val="24"/>
          <w:szCs w:val="24"/>
          <w:lang w:eastAsia="sk-SK" w:bidi="ar-SA"/>
        </w:rPr>
        <w:t xml:space="preserve"> DOMOV</w:t>
      </w:r>
    </w:p>
    <w:p w:rsidR="00B51F12" w:rsidRPr="00AD266F" w:rsidRDefault="00B51F12">
      <w:pPr>
        <w:numPr>
          <w:ilvl w:val="0"/>
          <w:numId w:val="2"/>
        </w:numPr>
        <w:jc w:val="both"/>
        <w:rPr>
          <w:rFonts w:ascii="Times New Roman" w:hAnsi="Times New Roman" w:cs="Times New Roman"/>
        </w:rPr>
      </w:pPr>
      <w:r w:rsidRPr="00AD266F">
        <w:rPr>
          <w:rFonts w:ascii="Times New Roman" w:hAnsi="Times New Roman" w:cs="Times New Roman"/>
          <w:bCs/>
          <w:iCs/>
          <w:spacing w:val="10"/>
          <w:sz w:val="24"/>
          <w:szCs w:val="24"/>
          <w:lang w:eastAsia="sk-SK" w:bidi="ar-SA"/>
        </w:rPr>
        <w:t>Aktívne sa zapájať do projektov</w:t>
      </w:r>
    </w:p>
    <w:p w:rsidR="00B51F12" w:rsidRPr="00AD266F" w:rsidRDefault="00603A14">
      <w:pPr>
        <w:numPr>
          <w:ilvl w:val="0"/>
          <w:numId w:val="2"/>
        </w:numPr>
        <w:jc w:val="both"/>
        <w:rPr>
          <w:rFonts w:ascii="Times New Roman" w:hAnsi="Times New Roman" w:cs="Times New Roman"/>
        </w:rPr>
      </w:pPr>
      <w:r w:rsidRPr="00AD266F">
        <w:rPr>
          <w:rFonts w:ascii="Times New Roman" w:hAnsi="Times New Roman" w:cs="Times New Roman"/>
          <w:bCs/>
          <w:iCs/>
          <w:spacing w:val="10"/>
          <w:sz w:val="24"/>
          <w:szCs w:val="24"/>
          <w:lang w:eastAsia="sk-SK" w:bidi="ar-SA"/>
        </w:rPr>
        <w:t>Vytvorenie hravého externého ihriska medzi budovou a kočikárňou</w:t>
      </w:r>
    </w:p>
    <w:p w:rsidR="00603A14" w:rsidRPr="00AD266F" w:rsidRDefault="00AD266F">
      <w:pPr>
        <w:numPr>
          <w:ilvl w:val="0"/>
          <w:numId w:val="2"/>
        </w:numPr>
        <w:jc w:val="both"/>
        <w:rPr>
          <w:rFonts w:ascii="Times New Roman" w:hAnsi="Times New Roman" w:cs="Times New Roman"/>
          <w:sz w:val="24"/>
          <w:szCs w:val="24"/>
        </w:rPr>
      </w:pPr>
      <w:r>
        <w:rPr>
          <w:rFonts w:ascii="Times New Roman" w:hAnsi="Times New Roman" w:cs="Times New Roman"/>
          <w:sz w:val="24"/>
          <w:szCs w:val="24"/>
        </w:rPr>
        <w:t>Zakúpenie automobilu</w:t>
      </w:r>
      <w:r w:rsidR="00F32C1C" w:rsidRPr="00AD266F">
        <w:rPr>
          <w:rFonts w:ascii="Times New Roman" w:hAnsi="Times New Roman" w:cs="Times New Roman"/>
          <w:sz w:val="24"/>
          <w:szCs w:val="24"/>
        </w:rPr>
        <w:t xml:space="preserve"> pre terénnu formu včasnej intervencie</w:t>
      </w:r>
    </w:p>
    <w:p w:rsidR="00B51F12" w:rsidRPr="002D0388" w:rsidRDefault="00B51F12">
      <w:pPr>
        <w:numPr>
          <w:ilvl w:val="0"/>
          <w:numId w:val="2"/>
        </w:numPr>
        <w:jc w:val="both"/>
        <w:rPr>
          <w:rFonts w:ascii="Times New Roman" w:hAnsi="Times New Roman" w:cs="Times New Roman"/>
        </w:rPr>
      </w:pPr>
      <w:r w:rsidRPr="00AD266F">
        <w:rPr>
          <w:rFonts w:ascii="Times New Roman" w:hAnsi="Times New Roman" w:cs="Times New Roman"/>
          <w:bCs/>
          <w:iCs/>
          <w:spacing w:val="10"/>
          <w:sz w:val="24"/>
          <w:szCs w:val="24"/>
          <w:lang w:eastAsia="sk-SK" w:bidi="ar-SA"/>
        </w:rPr>
        <w:t>Aktívne sa zapájať do získavania 2 % podielu zo zaplatených daní</w:t>
      </w:r>
    </w:p>
    <w:p w:rsidR="002D0388" w:rsidRPr="002D0388" w:rsidRDefault="002D0388">
      <w:pPr>
        <w:numPr>
          <w:ilvl w:val="0"/>
          <w:numId w:val="2"/>
        </w:numPr>
        <w:jc w:val="both"/>
        <w:rPr>
          <w:rFonts w:ascii="Times New Roman" w:hAnsi="Times New Roman" w:cs="Times New Roman"/>
        </w:rPr>
      </w:pPr>
      <w:r>
        <w:rPr>
          <w:rFonts w:ascii="Times New Roman" w:hAnsi="Times New Roman" w:cs="Times New Roman"/>
          <w:bCs/>
          <w:iCs/>
          <w:spacing w:val="10"/>
          <w:sz w:val="24"/>
          <w:szCs w:val="24"/>
          <w:lang w:eastAsia="sk-SK" w:bidi="ar-SA"/>
        </w:rPr>
        <w:t>Dodržiavať preventívne opatrenia proti šíreniu COVID-19</w:t>
      </w:r>
    </w:p>
    <w:p w:rsidR="002D0388" w:rsidRPr="00AD266F" w:rsidRDefault="002D0388">
      <w:pPr>
        <w:numPr>
          <w:ilvl w:val="0"/>
          <w:numId w:val="2"/>
        </w:numPr>
        <w:jc w:val="both"/>
        <w:rPr>
          <w:rFonts w:ascii="Times New Roman" w:hAnsi="Times New Roman" w:cs="Times New Roman"/>
        </w:rPr>
      </w:pPr>
      <w:r>
        <w:rPr>
          <w:rFonts w:ascii="Times New Roman" w:hAnsi="Times New Roman" w:cs="Times New Roman"/>
          <w:bCs/>
          <w:iCs/>
          <w:spacing w:val="10"/>
          <w:sz w:val="24"/>
          <w:szCs w:val="24"/>
          <w:lang w:eastAsia="sk-SK" w:bidi="ar-SA"/>
        </w:rPr>
        <w:t>Prostredníctvom plánovaných supervízií podporovať dobrú klímu v pracovnom prostredí</w:t>
      </w:r>
    </w:p>
    <w:p w:rsidR="00B51F12" w:rsidRPr="00AD266F" w:rsidRDefault="00B51F12">
      <w:pPr>
        <w:ind w:left="360"/>
        <w:jc w:val="both"/>
        <w:rPr>
          <w:rFonts w:ascii="Times New Roman" w:hAnsi="Times New Roman" w:cs="Times New Roman"/>
          <w:bCs/>
          <w:iCs/>
          <w:spacing w:val="10"/>
          <w:sz w:val="24"/>
          <w:szCs w:val="24"/>
          <w:lang w:eastAsia="sk-SK" w:bidi="ar-SA"/>
        </w:rPr>
      </w:pPr>
    </w:p>
    <w:p w:rsidR="00B51F12" w:rsidRDefault="00B51F12">
      <w:pPr>
        <w:ind w:left="360"/>
        <w:jc w:val="both"/>
        <w:rPr>
          <w:bCs/>
          <w:iCs/>
          <w:spacing w:val="10"/>
          <w:sz w:val="24"/>
          <w:szCs w:val="24"/>
          <w:lang w:eastAsia="sk-SK" w:bidi="ar-SA"/>
        </w:rPr>
      </w:pPr>
    </w:p>
    <w:p w:rsidR="00B51F12" w:rsidRDefault="00B51F12">
      <w:pPr>
        <w:ind w:left="360"/>
        <w:jc w:val="both"/>
        <w:rPr>
          <w:bCs/>
          <w:iCs/>
          <w:spacing w:val="10"/>
          <w:sz w:val="24"/>
          <w:szCs w:val="24"/>
          <w:lang w:eastAsia="sk-SK" w:bidi="ar-SA"/>
        </w:rPr>
      </w:pPr>
    </w:p>
    <w:p w:rsidR="00B51F12" w:rsidRDefault="00B51F12">
      <w:pPr>
        <w:ind w:left="360"/>
        <w:jc w:val="both"/>
        <w:rPr>
          <w:bCs/>
          <w:iCs/>
          <w:spacing w:val="10"/>
          <w:sz w:val="24"/>
          <w:szCs w:val="24"/>
          <w:lang w:eastAsia="sk-SK" w:bidi="ar-SA"/>
        </w:rPr>
      </w:pPr>
    </w:p>
    <w:p w:rsidR="00B51F12" w:rsidRDefault="00B51F12">
      <w:pPr>
        <w:ind w:left="360"/>
        <w:jc w:val="both"/>
        <w:rPr>
          <w:bCs/>
          <w:iCs/>
          <w:spacing w:val="10"/>
          <w:sz w:val="24"/>
          <w:szCs w:val="24"/>
          <w:lang w:eastAsia="sk-SK" w:bidi="ar-SA"/>
        </w:rPr>
      </w:pPr>
    </w:p>
    <w:p w:rsidR="00B51F12" w:rsidRDefault="00B51F12">
      <w:pPr>
        <w:ind w:left="360"/>
        <w:jc w:val="both"/>
        <w:rPr>
          <w:bCs/>
          <w:iCs/>
          <w:spacing w:val="10"/>
          <w:sz w:val="24"/>
          <w:szCs w:val="24"/>
          <w:lang w:eastAsia="sk-SK" w:bidi="ar-SA"/>
        </w:rPr>
      </w:pPr>
    </w:p>
    <w:p w:rsidR="00B51F12" w:rsidRDefault="00B51F12">
      <w:pPr>
        <w:spacing w:after="0"/>
        <w:jc w:val="both"/>
      </w:pPr>
      <w:r>
        <w:rPr>
          <w:rStyle w:val="Zvraznenie"/>
          <w:b w:val="0"/>
          <w:i w:val="0"/>
          <w:color w:val="1F497D"/>
          <w:sz w:val="28"/>
          <w:szCs w:val="28"/>
        </w:rPr>
        <w:t>Poďakovanie za pomoc a podporu ...</w:t>
      </w:r>
    </w:p>
    <w:p w:rsidR="00B51F12" w:rsidRDefault="00B51F12">
      <w:pPr>
        <w:spacing w:after="0"/>
        <w:jc w:val="both"/>
      </w:pPr>
    </w:p>
    <w:p w:rsidR="00B51F12" w:rsidRDefault="00B51F12">
      <w:pPr>
        <w:spacing w:after="0"/>
        <w:jc w:val="both"/>
        <w:rPr>
          <w:rStyle w:val="Zvraznenie"/>
          <w:b w:val="0"/>
          <w:i w:val="0"/>
          <w:sz w:val="24"/>
          <w:szCs w:val="24"/>
        </w:rPr>
      </w:pPr>
      <w:r>
        <w:rPr>
          <w:rStyle w:val="Zvraznenie"/>
          <w:b w:val="0"/>
          <w:i w:val="0"/>
          <w:sz w:val="24"/>
          <w:szCs w:val="24"/>
        </w:rPr>
        <w:t>Naše  poďakovanie patrí najmä:</w:t>
      </w:r>
    </w:p>
    <w:p w:rsidR="002D0388" w:rsidRDefault="002D0388">
      <w:pPr>
        <w:spacing w:after="0"/>
        <w:jc w:val="both"/>
      </w:pPr>
    </w:p>
    <w:p w:rsidR="00B51F12" w:rsidRDefault="002D0388" w:rsidP="002D0388">
      <w:pPr>
        <w:numPr>
          <w:ilvl w:val="0"/>
          <w:numId w:val="2"/>
        </w:numPr>
        <w:spacing w:after="0"/>
        <w:jc w:val="both"/>
      </w:pPr>
      <w:proofErr w:type="spellStart"/>
      <w:r>
        <w:lastRenderedPageBreak/>
        <w:t>Agrodan</w:t>
      </w:r>
      <w:proofErr w:type="spellEnd"/>
      <w:r>
        <w:t xml:space="preserve"> s.r.o.</w:t>
      </w:r>
    </w:p>
    <w:p w:rsidR="00B51F12" w:rsidRDefault="00AD266F">
      <w:pPr>
        <w:numPr>
          <w:ilvl w:val="0"/>
          <w:numId w:val="2"/>
        </w:numPr>
        <w:spacing w:after="0"/>
        <w:jc w:val="both"/>
      </w:pPr>
      <w:r>
        <w:rPr>
          <w:rStyle w:val="Zvraznenie"/>
          <w:b w:val="0"/>
          <w:i w:val="0"/>
          <w:sz w:val="24"/>
          <w:szCs w:val="24"/>
        </w:rPr>
        <w:t>Nadácia Volkswagen Slovakia</w:t>
      </w:r>
    </w:p>
    <w:p w:rsidR="00B51F12" w:rsidRDefault="00B51F12">
      <w:pPr>
        <w:numPr>
          <w:ilvl w:val="0"/>
          <w:numId w:val="2"/>
        </w:numPr>
        <w:spacing w:after="0"/>
        <w:jc w:val="both"/>
      </w:pPr>
      <w:r>
        <w:rPr>
          <w:rStyle w:val="Zvraznenie"/>
          <w:b w:val="0"/>
          <w:i w:val="0"/>
          <w:sz w:val="24"/>
          <w:szCs w:val="24"/>
        </w:rPr>
        <w:t>Jozef Bobok – Stavba plus</w:t>
      </w:r>
    </w:p>
    <w:p w:rsidR="00B51F12" w:rsidRDefault="00B51F12">
      <w:pPr>
        <w:numPr>
          <w:ilvl w:val="0"/>
          <w:numId w:val="2"/>
        </w:numPr>
        <w:spacing w:after="0"/>
        <w:jc w:val="both"/>
      </w:pPr>
      <w:r>
        <w:rPr>
          <w:rStyle w:val="Zvraznenie"/>
          <w:b w:val="0"/>
          <w:i w:val="0"/>
          <w:sz w:val="24"/>
          <w:szCs w:val="24"/>
        </w:rPr>
        <w:t>Ondrej Kmeť - REVMONT</w:t>
      </w:r>
    </w:p>
    <w:p w:rsidR="00B51F12" w:rsidRDefault="00B51F12">
      <w:pPr>
        <w:numPr>
          <w:ilvl w:val="0"/>
          <w:numId w:val="2"/>
        </w:numPr>
        <w:spacing w:after="0"/>
        <w:jc w:val="both"/>
      </w:pPr>
      <w:r>
        <w:rPr>
          <w:rStyle w:val="Zvraznenie"/>
          <w:b w:val="0"/>
          <w:i w:val="0"/>
          <w:sz w:val="24"/>
          <w:szCs w:val="24"/>
        </w:rPr>
        <w:t>Viliam Perniš - DOMBYT</w:t>
      </w:r>
    </w:p>
    <w:p w:rsidR="00B51F12" w:rsidRDefault="00B51F12">
      <w:pPr>
        <w:numPr>
          <w:ilvl w:val="0"/>
          <w:numId w:val="2"/>
        </w:numPr>
        <w:spacing w:after="0"/>
        <w:jc w:val="both"/>
      </w:pPr>
      <w:r>
        <w:rPr>
          <w:rStyle w:val="Zvraznenie"/>
          <w:b w:val="0"/>
          <w:i w:val="0"/>
          <w:sz w:val="24"/>
          <w:szCs w:val="24"/>
        </w:rPr>
        <w:t xml:space="preserve">Peter </w:t>
      </w:r>
      <w:proofErr w:type="spellStart"/>
      <w:r>
        <w:rPr>
          <w:rStyle w:val="Zvraznenie"/>
          <w:b w:val="0"/>
          <w:i w:val="0"/>
          <w:sz w:val="24"/>
          <w:szCs w:val="24"/>
        </w:rPr>
        <w:t>Jarkovky</w:t>
      </w:r>
      <w:proofErr w:type="spellEnd"/>
      <w:r>
        <w:rPr>
          <w:rStyle w:val="Zvraznenie"/>
          <w:b w:val="0"/>
          <w:i w:val="0"/>
          <w:sz w:val="24"/>
          <w:szCs w:val="24"/>
        </w:rPr>
        <w:t xml:space="preserve"> </w:t>
      </w:r>
      <w:proofErr w:type="spellStart"/>
      <w:r>
        <w:rPr>
          <w:rStyle w:val="Zvraznenie"/>
          <w:b w:val="0"/>
          <w:i w:val="0"/>
          <w:sz w:val="24"/>
          <w:szCs w:val="24"/>
        </w:rPr>
        <w:t>Design</w:t>
      </w:r>
      <w:proofErr w:type="spellEnd"/>
    </w:p>
    <w:p w:rsidR="00B51F12" w:rsidRDefault="00B51F12">
      <w:pPr>
        <w:numPr>
          <w:ilvl w:val="0"/>
          <w:numId w:val="2"/>
        </w:numPr>
        <w:spacing w:after="0"/>
        <w:jc w:val="both"/>
      </w:pPr>
      <w:r>
        <w:rPr>
          <w:rStyle w:val="Zvraznenie"/>
          <w:b w:val="0"/>
          <w:i w:val="0"/>
          <w:sz w:val="24"/>
          <w:szCs w:val="24"/>
        </w:rPr>
        <w:t>SKANSKA SK a.s.</w:t>
      </w:r>
    </w:p>
    <w:p w:rsidR="00B51F12" w:rsidRDefault="00B51F12">
      <w:pPr>
        <w:numPr>
          <w:ilvl w:val="0"/>
          <w:numId w:val="2"/>
        </w:numPr>
        <w:spacing w:after="0"/>
        <w:jc w:val="both"/>
      </w:pPr>
      <w:r>
        <w:rPr>
          <w:rStyle w:val="Zvraznenie"/>
          <w:b w:val="0"/>
          <w:i w:val="0"/>
          <w:sz w:val="24"/>
          <w:szCs w:val="24"/>
        </w:rPr>
        <w:t>Reštaurácia TROKADERO</w:t>
      </w:r>
    </w:p>
    <w:p w:rsidR="00B51F12" w:rsidRPr="00AD266F" w:rsidRDefault="00B51F12">
      <w:pPr>
        <w:numPr>
          <w:ilvl w:val="0"/>
          <w:numId w:val="2"/>
        </w:numPr>
        <w:spacing w:after="0"/>
        <w:jc w:val="both"/>
        <w:rPr>
          <w:rStyle w:val="Zvraznenie"/>
          <w:b w:val="0"/>
          <w:bCs w:val="0"/>
          <w:i w:val="0"/>
          <w:iCs w:val="0"/>
          <w:spacing w:val="0"/>
        </w:rPr>
      </w:pPr>
      <w:r>
        <w:rPr>
          <w:rStyle w:val="Zvraznenie"/>
          <w:b w:val="0"/>
          <w:i w:val="0"/>
          <w:sz w:val="24"/>
          <w:szCs w:val="24"/>
        </w:rPr>
        <w:t>Mesto Prievidza</w:t>
      </w:r>
    </w:p>
    <w:p w:rsidR="00AD266F" w:rsidRPr="00AD266F" w:rsidRDefault="00AD266F">
      <w:pPr>
        <w:numPr>
          <w:ilvl w:val="0"/>
          <w:numId w:val="2"/>
        </w:numPr>
        <w:spacing w:after="0"/>
        <w:jc w:val="both"/>
        <w:rPr>
          <w:rStyle w:val="Zvraznenie"/>
          <w:b w:val="0"/>
          <w:bCs w:val="0"/>
          <w:i w:val="0"/>
          <w:iCs w:val="0"/>
          <w:spacing w:val="0"/>
        </w:rPr>
      </w:pPr>
      <w:r>
        <w:rPr>
          <w:rStyle w:val="Zvraznenie"/>
          <w:b w:val="0"/>
          <w:i w:val="0"/>
          <w:sz w:val="24"/>
          <w:szCs w:val="24"/>
        </w:rPr>
        <w:t>COOP JEDNOTA</w:t>
      </w:r>
    </w:p>
    <w:p w:rsidR="00AD266F" w:rsidRPr="00AD266F" w:rsidRDefault="00AD266F">
      <w:pPr>
        <w:numPr>
          <w:ilvl w:val="0"/>
          <w:numId w:val="2"/>
        </w:numPr>
        <w:spacing w:after="0"/>
        <w:jc w:val="both"/>
        <w:rPr>
          <w:rStyle w:val="Zvraznenie"/>
          <w:b w:val="0"/>
          <w:bCs w:val="0"/>
          <w:i w:val="0"/>
          <w:iCs w:val="0"/>
          <w:spacing w:val="0"/>
        </w:rPr>
      </w:pPr>
      <w:r>
        <w:rPr>
          <w:rFonts w:ascii="LidlFontCondPro" w:hAnsi="LidlFontCondPro"/>
          <w:color w:val="353B42"/>
          <w:sz w:val="27"/>
          <w:szCs w:val="27"/>
          <w:shd w:val="clear" w:color="auto" w:fill="FAFAFA"/>
        </w:rPr>
        <w:t>Lidl Slovenská republika, v.o.s.</w:t>
      </w:r>
    </w:p>
    <w:p w:rsidR="00AD266F" w:rsidRPr="00AD266F" w:rsidRDefault="00AD266F">
      <w:pPr>
        <w:numPr>
          <w:ilvl w:val="0"/>
          <w:numId w:val="2"/>
        </w:numPr>
        <w:spacing w:after="0"/>
        <w:jc w:val="both"/>
        <w:rPr>
          <w:rStyle w:val="Zvraznenie"/>
          <w:rFonts w:ascii="Times New Roman" w:hAnsi="Times New Roman" w:cs="Times New Roman"/>
          <w:b w:val="0"/>
          <w:bCs w:val="0"/>
          <w:i w:val="0"/>
          <w:iCs w:val="0"/>
          <w:spacing w:val="0"/>
          <w:sz w:val="24"/>
          <w:szCs w:val="24"/>
        </w:rPr>
      </w:pPr>
      <w:proofErr w:type="spellStart"/>
      <w:r w:rsidRPr="00AD266F">
        <w:rPr>
          <w:rFonts w:ascii="Times New Roman" w:hAnsi="Times New Roman" w:cs="Times New Roman"/>
          <w:sz w:val="24"/>
          <w:szCs w:val="24"/>
          <w:shd w:val="clear" w:color="auto" w:fill="FFFFFF"/>
        </w:rPr>
        <w:t>Nestlé</w:t>
      </w:r>
      <w:proofErr w:type="spellEnd"/>
      <w:r w:rsidRPr="00AD266F">
        <w:rPr>
          <w:rFonts w:ascii="Times New Roman" w:hAnsi="Times New Roman" w:cs="Times New Roman"/>
          <w:sz w:val="24"/>
          <w:szCs w:val="24"/>
          <w:shd w:val="clear" w:color="auto" w:fill="FFFFFF"/>
        </w:rPr>
        <w:t xml:space="preserve"> </w:t>
      </w:r>
      <w:proofErr w:type="spellStart"/>
      <w:r w:rsidRPr="00AD266F">
        <w:rPr>
          <w:rFonts w:ascii="Times New Roman" w:hAnsi="Times New Roman" w:cs="Times New Roman"/>
          <w:sz w:val="24"/>
          <w:szCs w:val="24"/>
          <w:shd w:val="clear" w:color="auto" w:fill="FFFFFF"/>
        </w:rPr>
        <w:t>Food</w:t>
      </w:r>
      <w:proofErr w:type="spellEnd"/>
      <w:r w:rsidRPr="00AD266F">
        <w:rPr>
          <w:rFonts w:ascii="Times New Roman" w:hAnsi="Times New Roman" w:cs="Times New Roman"/>
          <w:sz w:val="24"/>
          <w:szCs w:val="24"/>
          <w:shd w:val="clear" w:color="auto" w:fill="FFFFFF"/>
        </w:rPr>
        <w:t>, s.r.o. Prievidza</w:t>
      </w:r>
    </w:p>
    <w:p w:rsidR="00AD266F" w:rsidRDefault="00AD266F" w:rsidP="00AD266F">
      <w:pPr>
        <w:spacing w:after="0"/>
        <w:jc w:val="both"/>
      </w:pPr>
    </w:p>
    <w:p w:rsidR="00B51F12" w:rsidRDefault="00B51F12">
      <w:pPr>
        <w:tabs>
          <w:tab w:val="left" w:pos="5070"/>
        </w:tabs>
        <w:jc w:val="both"/>
      </w:pPr>
      <w:r>
        <w:rPr>
          <w:rFonts w:eastAsia="Cambria"/>
          <w:bCs/>
          <w:iCs/>
          <w:spacing w:val="10"/>
          <w:sz w:val="24"/>
          <w:szCs w:val="24"/>
          <w:lang w:eastAsia="sk-SK" w:bidi="ar-SA"/>
        </w:rPr>
        <w:t xml:space="preserve"> </w:t>
      </w:r>
    </w:p>
    <w:p w:rsidR="00B51F12" w:rsidRDefault="00B51F12">
      <w:pPr>
        <w:jc w:val="both"/>
      </w:pPr>
      <w:r>
        <w:rPr>
          <w:rStyle w:val="Zvraznenie"/>
          <w:b w:val="0"/>
          <w:i w:val="0"/>
          <w:sz w:val="24"/>
          <w:szCs w:val="24"/>
        </w:rPr>
        <w:t>Poďakovanie patrí aj všetkým členom n. o., dobrovoľníkom, rodičom detí, zamestnancom DSS za aktívnu účasť pri získavaní 2% podielu  zo zaplatených daní za rok 201</w:t>
      </w:r>
      <w:r w:rsidR="006C4841">
        <w:rPr>
          <w:rStyle w:val="Zvraznenie"/>
          <w:b w:val="0"/>
          <w:i w:val="0"/>
          <w:sz w:val="24"/>
          <w:szCs w:val="24"/>
        </w:rPr>
        <w:t>9</w:t>
      </w:r>
      <w:r>
        <w:rPr>
          <w:rStyle w:val="Zvraznenie"/>
          <w:b w:val="0"/>
          <w:i w:val="0"/>
          <w:sz w:val="24"/>
          <w:szCs w:val="24"/>
        </w:rPr>
        <w:t xml:space="preserve">. </w:t>
      </w:r>
    </w:p>
    <w:p w:rsidR="00B51F12" w:rsidRDefault="00B51F12">
      <w:pPr>
        <w:jc w:val="both"/>
      </w:pPr>
      <w:r>
        <w:rPr>
          <w:rStyle w:val="Zvraznenie"/>
          <w:b w:val="0"/>
          <w:i w:val="0"/>
          <w:sz w:val="24"/>
          <w:szCs w:val="24"/>
        </w:rPr>
        <w:t>Aj vďaka takto získaným finančným prostriedkom</w:t>
      </w:r>
      <w:r w:rsidR="00EF23FA">
        <w:rPr>
          <w:rStyle w:val="Zvraznenie"/>
          <w:b w:val="0"/>
          <w:i w:val="0"/>
          <w:sz w:val="24"/>
          <w:szCs w:val="24"/>
        </w:rPr>
        <w:t xml:space="preserve"> dokážeme zabezpečiť kvalitnejšie poskytované sociálne služby naším prijímateľom a zároveň aj zlepšíme podmienky ich výchovy a vzdelávania v NOVOM DOMOVE. </w:t>
      </w:r>
      <w:r>
        <w:rPr>
          <w:rStyle w:val="Zvraznenie"/>
          <w:b w:val="0"/>
          <w:i w:val="0"/>
          <w:color w:val="000000"/>
          <w:sz w:val="24"/>
          <w:szCs w:val="24"/>
        </w:rPr>
        <w:t xml:space="preserve">                </w:t>
      </w:r>
    </w:p>
    <w:p w:rsidR="00B51F12" w:rsidRDefault="00B51F12">
      <w:pPr>
        <w:jc w:val="both"/>
      </w:pPr>
    </w:p>
    <w:p w:rsidR="00B51F12" w:rsidRDefault="00B51F12">
      <w:pPr>
        <w:jc w:val="both"/>
      </w:pPr>
    </w:p>
    <w:p w:rsidR="00B51F12" w:rsidRDefault="00B51F12">
      <w:pPr>
        <w:jc w:val="both"/>
      </w:pPr>
    </w:p>
    <w:p w:rsidR="00B51F12" w:rsidRDefault="00B51F12">
      <w:pPr>
        <w:jc w:val="both"/>
      </w:pPr>
    </w:p>
    <w:p w:rsidR="00B51F12" w:rsidRDefault="00B51F12">
      <w:pPr>
        <w:jc w:val="both"/>
      </w:pPr>
    </w:p>
    <w:p w:rsidR="00B51F12" w:rsidRDefault="00B51F12">
      <w:pPr>
        <w:jc w:val="both"/>
      </w:pPr>
    </w:p>
    <w:p w:rsidR="00B51F12" w:rsidRDefault="00B51F12">
      <w:pPr>
        <w:jc w:val="both"/>
      </w:pPr>
    </w:p>
    <w:p w:rsidR="00B51F12" w:rsidRDefault="00B51F12">
      <w:pPr>
        <w:jc w:val="both"/>
      </w:pPr>
    </w:p>
    <w:p w:rsidR="00B51F12" w:rsidRDefault="00B51F12">
      <w:pPr>
        <w:jc w:val="both"/>
      </w:pPr>
    </w:p>
    <w:p w:rsidR="00B51F12" w:rsidRDefault="00B51F12">
      <w:pPr>
        <w:jc w:val="both"/>
      </w:pPr>
    </w:p>
    <w:p w:rsidR="00B51F12" w:rsidRDefault="00B51F12">
      <w:pPr>
        <w:jc w:val="both"/>
      </w:pPr>
    </w:p>
    <w:p w:rsidR="006C4841" w:rsidRDefault="006C4841" w:rsidP="006C4841">
      <w:pPr>
        <w:suppressAutoHyphens w:val="0"/>
        <w:spacing w:after="0" w:line="240" w:lineRule="auto"/>
        <w:ind w:left="567"/>
        <w:jc w:val="both"/>
        <w:rPr>
          <w:b/>
          <w:sz w:val="28"/>
          <w:szCs w:val="28"/>
        </w:rPr>
      </w:pPr>
      <w:r>
        <w:rPr>
          <w:b/>
          <w:sz w:val="28"/>
          <w:szCs w:val="28"/>
        </w:rPr>
        <w:t>2) Povinné informácie</w:t>
      </w:r>
    </w:p>
    <w:p w:rsidR="006C4841" w:rsidRDefault="006C4841" w:rsidP="006C4841">
      <w:pPr>
        <w:spacing w:after="0" w:line="240" w:lineRule="auto"/>
        <w:ind w:left="360"/>
        <w:jc w:val="both"/>
        <w:rPr>
          <w:b/>
          <w:sz w:val="28"/>
          <w:szCs w:val="28"/>
        </w:rPr>
      </w:pPr>
    </w:p>
    <w:p w:rsidR="006C4841" w:rsidRPr="00A61B1D" w:rsidRDefault="006C4841" w:rsidP="006C4841">
      <w:pPr>
        <w:spacing w:after="120"/>
        <w:jc w:val="both"/>
        <w:rPr>
          <w:color w:val="0F243E"/>
          <w:sz w:val="24"/>
          <w:szCs w:val="24"/>
          <w:u w:val="single"/>
        </w:rPr>
      </w:pPr>
      <w:r w:rsidRPr="00A61B1D">
        <w:rPr>
          <w:color w:val="0F243E"/>
          <w:sz w:val="24"/>
          <w:szCs w:val="24"/>
          <w:u w:val="single"/>
        </w:rPr>
        <w:t>a) Informácie o vývoji účtovnej jednotky</w:t>
      </w:r>
    </w:p>
    <w:p w:rsidR="006C4841" w:rsidRDefault="006C4841" w:rsidP="006C4841">
      <w:pPr>
        <w:spacing w:after="120"/>
        <w:jc w:val="both"/>
        <w:rPr>
          <w:color w:val="0F243E"/>
          <w:sz w:val="24"/>
          <w:szCs w:val="24"/>
        </w:rPr>
      </w:pPr>
      <w:r>
        <w:rPr>
          <w:color w:val="0F243E"/>
          <w:sz w:val="24"/>
          <w:szCs w:val="24"/>
        </w:rPr>
        <w:lastRenderedPageBreak/>
        <w:t>Domov sociálnych služieb Nový domov je denným a pobytovým zariadením aj pre imobilné deti, mládež a dospelých občanov s mentálnym postihnutím. Zriaďovateľom a prevádzkovateľom zariadenia, ktoré vzniklo v roku 1995 je nezisková organizácia Nový domov. Domov začal písať svoju históriu 3.apríla 1995  a v súčasnosti poskytol služby už 68 klientom vo veku od 2 rokov do 50 rokov. Kapacita zariadenia je 24 miest. Komplexnú starostlivosť o klientov zabezpečuje tím pracovníkov s pedagogickým, zdravotným a iným vzdelaním. Pôsobenie organizácie je zamerané na poskytovanie sociálnych služieb v tuzemsku.</w:t>
      </w:r>
    </w:p>
    <w:p w:rsidR="006C4841" w:rsidRDefault="006C4841" w:rsidP="006C4841">
      <w:pPr>
        <w:spacing w:after="120"/>
        <w:jc w:val="both"/>
        <w:rPr>
          <w:color w:val="0F243E"/>
          <w:sz w:val="24"/>
          <w:szCs w:val="24"/>
        </w:rPr>
      </w:pPr>
    </w:p>
    <w:p w:rsidR="006C4841" w:rsidRDefault="006C4841" w:rsidP="006C4841">
      <w:pPr>
        <w:spacing w:after="120"/>
        <w:jc w:val="both"/>
        <w:rPr>
          <w:color w:val="0F243E"/>
          <w:sz w:val="24"/>
          <w:szCs w:val="24"/>
        </w:rPr>
      </w:pPr>
      <w:r>
        <w:rPr>
          <w:color w:val="0F243E"/>
          <w:sz w:val="24"/>
          <w:szCs w:val="24"/>
        </w:rPr>
        <w:t xml:space="preserve">Organizácia vznikla na podnet rodičov detí so špeciálnymi potrebami a zároveň na podnet dobrovoľníkov, ktorým osud takýchto detí nebol ľahostajný. Bola deklarovaná potreba pomôcť najmä deťom a mládeži v našom regióne s ťažkým zdravotným postihnutím (mentálnym a viacnásobným postihnutím). V tom čase poskytovali sociálne služby pätnástim klientom deviati kvalifikovaní zamestnanci. </w:t>
      </w:r>
    </w:p>
    <w:p w:rsidR="006C4841" w:rsidRDefault="006C4841" w:rsidP="006C4841">
      <w:pPr>
        <w:spacing w:after="120"/>
        <w:jc w:val="both"/>
        <w:rPr>
          <w:color w:val="0F243E"/>
          <w:sz w:val="24"/>
          <w:szCs w:val="24"/>
        </w:rPr>
      </w:pPr>
    </w:p>
    <w:p w:rsidR="006C4841" w:rsidRDefault="006C4841" w:rsidP="006C4841">
      <w:pPr>
        <w:spacing w:after="120"/>
        <w:jc w:val="both"/>
        <w:rPr>
          <w:color w:val="0F243E"/>
          <w:sz w:val="24"/>
          <w:szCs w:val="24"/>
        </w:rPr>
      </w:pPr>
      <w:r>
        <w:rPr>
          <w:color w:val="0F243E"/>
          <w:sz w:val="24"/>
          <w:szCs w:val="24"/>
        </w:rPr>
        <w:t xml:space="preserve">Od svojho založenia si </w:t>
      </w:r>
      <w:proofErr w:type="spellStart"/>
      <w:r>
        <w:rPr>
          <w:color w:val="0F243E"/>
          <w:sz w:val="24"/>
          <w:szCs w:val="24"/>
        </w:rPr>
        <w:t>n.o</w:t>
      </w:r>
      <w:proofErr w:type="spellEnd"/>
      <w:r>
        <w:rPr>
          <w:color w:val="0F243E"/>
          <w:sz w:val="24"/>
          <w:szCs w:val="24"/>
        </w:rPr>
        <w:t xml:space="preserve">. udržiava stabilné postavenie vo svojej oblasti pôsobenia. Prognóza pre ďalšie obdobie je stabilná, nakoľko za uplynulých dvadsať jeden rokov existovania a prevádzkovania DSS sme sa dostali do povedomia ľudí z blízkeho i ďalekého okolia odkázaných na sociálnu pomoc nášho zariadenia ako i ľudí, ktorým život zdravotne postihnutých spoluobčanov nie je ľahostajný. </w:t>
      </w:r>
    </w:p>
    <w:p w:rsidR="006C4841" w:rsidRDefault="006C4841" w:rsidP="006C4841">
      <w:pPr>
        <w:spacing w:after="120"/>
        <w:jc w:val="both"/>
        <w:rPr>
          <w:color w:val="0F243E"/>
          <w:sz w:val="24"/>
          <w:szCs w:val="24"/>
        </w:rPr>
      </w:pPr>
    </w:p>
    <w:p w:rsidR="006C4841" w:rsidRDefault="006C4841" w:rsidP="006C4841">
      <w:pPr>
        <w:spacing w:after="120"/>
        <w:jc w:val="both"/>
        <w:rPr>
          <w:color w:val="0F243E"/>
          <w:sz w:val="24"/>
          <w:szCs w:val="24"/>
        </w:rPr>
      </w:pPr>
      <w:r>
        <w:rPr>
          <w:color w:val="0F243E"/>
          <w:sz w:val="24"/>
          <w:szCs w:val="24"/>
        </w:rPr>
        <w:t xml:space="preserve">Nový domov </w:t>
      </w:r>
      <w:proofErr w:type="spellStart"/>
      <w:r>
        <w:rPr>
          <w:color w:val="0F243E"/>
          <w:sz w:val="24"/>
          <w:szCs w:val="24"/>
        </w:rPr>
        <w:t>n.o</w:t>
      </w:r>
      <w:proofErr w:type="spellEnd"/>
      <w:r>
        <w:rPr>
          <w:color w:val="0F243E"/>
          <w:sz w:val="24"/>
          <w:szCs w:val="24"/>
        </w:rPr>
        <w:t>. poskytovaním služieb nemá významný vplyv na životné prostredie, nevypúšťa exhaláty do vzduchu, nevytvára znečistenie vody ani neprodukuje nebezpečné odpady. Stabilne a dlhodobo zamestnáva 14 zamestnancov, z toho vo vedúcich pozíciách troch.</w:t>
      </w:r>
    </w:p>
    <w:p w:rsidR="006C4841" w:rsidRDefault="006C4841" w:rsidP="006C4841">
      <w:pPr>
        <w:spacing w:after="0" w:line="240" w:lineRule="auto"/>
        <w:ind w:left="360"/>
        <w:jc w:val="both"/>
        <w:rPr>
          <w:b/>
          <w:sz w:val="28"/>
          <w:szCs w:val="28"/>
        </w:rPr>
      </w:pPr>
    </w:p>
    <w:p w:rsidR="006C4841" w:rsidRDefault="006C4841" w:rsidP="006C4841">
      <w:pPr>
        <w:jc w:val="both"/>
        <w:rPr>
          <w:rStyle w:val="Zvraznenie"/>
          <w:rFonts w:ascii="Times New Roman" w:hAnsi="Times New Roman"/>
          <w:b w:val="0"/>
          <w:i w:val="0"/>
          <w:sz w:val="28"/>
          <w:szCs w:val="28"/>
        </w:rPr>
      </w:pPr>
    </w:p>
    <w:p w:rsidR="006C4841" w:rsidRDefault="006C4841" w:rsidP="006C4841">
      <w:pPr>
        <w:jc w:val="both"/>
        <w:rPr>
          <w:rStyle w:val="Zvraznenie"/>
          <w:rFonts w:ascii="Times New Roman" w:hAnsi="Times New Roman"/>
          <w:b w:val="0"/>
          <w:i w:val="0"/>
          <w:sz w:val="28"/>
          <w:szCs w:val="28"/>
        </w:rPr>
      </w:pPr>
    </w:p>
    <w:p w:rsidR="006C4841" w:rsidRDefault="006C4841" w:rsidP="006C4841">
      <w:pPr>
        <w:jc w:val="both"/>
        <w:rPr>
          <w:rStyle w:val="Zvraznenie"/>
          <w:rFonts w:ascii="Times New Roman" w:hAnsi="Times New Roman"/>
          <w:b w:val="0"/>
          <w:i w:val="0"/>
          <w:sz w:val="28"/>
          <w:szCs w:val="28"/>
        </w:rPr>
      </w:pPr>
    </w:p>
    <w:p w:rsidR="006C4841" w:rsidRPr="00A8590F" w:rsidRDefault="006C4841" w:rsidP="006C4841">
      <w:pPr>
        <w:jc w:val="both"/>
        <w:rPr>
          <w:rStyle w:val="Zvraznenie"/>
          <w:rFonts w:ascii="Times New Roman" w:hAnsi="Times New Roman"/>
          <w:b w:val="0"/>
          <w:i w:val="0"/>
          <w:sz w:val="28"/>
          <w:szCs w:val="28"/>
        </w:rPr>
      </w:pPr>
    </w:p>
    <w:p w:rsidR="006C4841" w:rsidRPr="00B47535" w:rsidRDefault="006C4841" w:rsidP="006C4841">
      <w:pPr>
        <w:jc w:val="both"/>
        <w:rPr>
          <w:rStyle w:val="Zvraznenie"/>
          <w:rFonts w:ascii="Times New Roman" w:hAnsi="Times New Roman"/>
          <w:i w:val="0"/>
          <w:sz w:val="24"/>
          <w:szCs w:val="24"/>
        </w:rPr>
      </w:pPr>
    </w:p>
    <w:p w:rsidR="006C4841" w:rsidRPr="00B47535" w:rsidRDefault="006C4841" w:rsidP="006C4841">
      <w:pPr>
        <w:jc w:val="both"/>
        <w:rPr>
          <w:rStyle w:val="Zvraznenie"/>
          <w:rFonts w:ascii="Times New Roman" w:hAnsi="Times New Roman"/>
          <w:sz w:val="24"/>
          <w:szCs w:val="24"/>
        </w:rPr>
      </w:pPr>
    </w:p>
    <w:p w:rsidR="006C4841" w:rsidRDefault="006C4841" w:rsidP="006C4841">
      <w:pPr>
        <w:pBdr>
          <w:top w:val="single" w:sz="4" w:space="1" w:color="auto"/>
          <w:left w:val="single" w:sz="4" w:space="4" w:color="auto"/>
          <w:bottom w:val="single" w:sz="4" w:space="1" w:color="auto"/>
          <w:right w:val="single" w:sz="4" w:space="4" w:color="auto"/>
        </w:pBdr>
        <w:jc w:val="center"/>
        <w:rPr>
          <w:b/>
          <w:color w:val="0F243E"/>
          <w:sz w:val="24"/>
          <w:szCs w:val="24"/>
        </w:rPr>
      </w:pPr>
      <w:r>
        <w:rPr>
          <w:b/>
          <w:color w:val="0F243E"/>
          <w:sz w:val="24"/>
          <w:szCs w:val="24"/>
        </w:rPr>
        <w:t>SÚVAHA</w:t>
      </w:r>
    </w:p>
    <w:p w:rsidR="006C4841" w:rsidRPr="00473D6F" w:rsidRDefault="006C4841" w:rsidP="006C4841">
      <w:pPr>
        <w:pBdr>
          <w:top w:val="single" w:sz="4" w:space="1" w:color="auto"/>
          <w:left w:val="single" w:sz="4" w:space="4" w:color="auto"/>
          <w:bottom w:val="single" w:sz="4" w:space="1" w:color="auto"/>
          <w:right w:val="single" w:sz="4" w:space="4" w:color="auto"/>
        </w:pBdr>
        <w:jc w:val="center"/>
        <w:rPr>
          <w:b/>
          <w:color w:val="0F243E"/>
          <w:sz w:val="24"/>
          <w:szCs w:val="24"/>
        </w:rPr>
      </w:pPr>
      <w:r w:rsidRPr="00473D6F">
        <w:rPr>
          <w:b/>
          <w:color w:val="0F243E"/>
          <w:sz w:val="24"/>
          <w:szCs w:val="24"/>
        </w:rPr>
        <w:t>Vybrané ukazovatele o majetku a záväzkoch</w:t>
      </w:r>
    </w:p>
    <w:p w:rsidR="006C4841" w:rsidRDefault="006C4841" w:rsidP="006C4841">
      <w:pPr>
        <w:jc w:val="both"/>
        <w:rPr>
          <w:color w:val="0F243E"/>
          <w:sz w:val="24"/>
          <w:szCs w:val="24"/>
        </w:rPr>
      </w:pPr>
    </w:p>
    <w:p w:rsidR="006C4841" w:rsidRDefault="006C4841" w:rsidP="006C4841">
      <w:pPr>
        <w:jc w:val="both"/>
        <w:rPr>
          <w:color w:val="0F243E"/>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20"/>
        <w:gridCol w:w="1701"/>
        <w:gridCol w:w="1591"/>
      </w:tblGrid>
      <w:tr w:rsidR="006C4841" w:rsidRPr="00231F53" w:rsidTr="008F2D6D">
        <w:tc>
          <w:tcPr>
            <w:tcW w:w="5920" w:type="dxa"/>
            <w:shd w:val="clear" w:color="auto" w:fill="auto"/>
          </w:tcPr>
          <w:p w:rsidR="006C4841" w:rsidRPr="00231F53" w:rsidRDefault="006C4841" w:rsidP="008F2D6D">
            <w:pPr>
              <w:jc w:val="center"/>
              <w:rPr>
                <w:b/>
                <w:color w:val="0F243E"/>
                <w:sz w:val="24"/>
                <w:szCs w:val="24"/>
              </w:rPr>
            </w:pPr>
            <w:r w:rsidRPr="00231F53">
              <w:rPr>
                <w:b/>
                <w:color w:val="0F243E"/>
                <w:sz w:val="24"/>
                <w:szCs w:val="24"/>
              </w:rPr>
              <w:t>STRANA AKTÍV SÚVAHY</w:t>
            </w:r>
          </w:p>
          <w:p w:rsidR="006C4841" w:rsidRPr="00231F53" w:rsidRDefault="006C4841" w:rsidP="008F2D6D">
            <w:pPr>
              <w:jc w:val="center"/>
              <w:rPr>
                <w:b/>
                <w:color w:val="0F243E"/>
                <w:sz w:val="24"/>
                <w:szCs w:val="24"/>
              </w:rPr>
            </w:pPr>
            <w:r w:rsidRPr="00231F53">
              <w:rPr>
                <w:color w:val="0F243E"/>
                <w:sz w:val="24"/>
                <w:szCs w:val="24"/>
              </w:rPr>
              <w:t>(netto aktíva v celých eurách)</w:t>
            </w:r>
          </w:p>
        </w:tc>
        <w:tc>
          <w:tcPr>
            <w:tcW w:w="1701" w:type="dxa"/>
            <w:shd w:val="clear" w:color="auto" w:fill="auto"/>
          </w:tcPr>
          <w:p w:rsidR="006C4841" w:rsidRPr="00231F53" w:rsidRDefault="006C4841" w:rsidP="006C4841">
            <w:pPr>
              <w:jc w:val="center"/>
              <w:rPr>
                <w:b/>
                <w:color w:val="0F243E"/>
                <w:sz w:val="24"/>
                <w:szCs w:val="24"/>
              </w:rPr>
            </w:pPr>
            <w:r>
              <w:rPr>
                <w:b/>
                <w:color w:val="0F243E"/>
                <w:sz w:val="24"/>
                <w:szCs w:val="24"/>
              </w:rPr>
              <w:t>ROK 2020</w:t>
            </w:r>
          </w:p>
        </w:tc>
        <w:tc>
          <w:tcPr>
            <w:tcW w:w="1591" w:type="dxa"/>
            <w:shd w:val="clear" w:color="auto" w:fill="auto"/>
          </w:tcPr>
          <w:p w:rsidR="006C4841" w:rsidRPr="00231F53" w:rsidRDefault="006C4841" w:rsidP="006C4841">
            <w:pPr>
              <w:jc w:val="center"/>
              <w:rPr>
                <w:b/>
                <w:color w:val="0F243E"/>
                <w:sz w:val="24"/>
                <w:szCs w:val="24"/>
              </w:rPr>
            </w:pPr>
            <w:r w:rsidRPr="00231F53">
              <w:rPr>
                <w:b/>
                <w:color w:val="0F243E"/>
                <w:sz w:val="24"/>
                <w:szCs w:val="24"/>
              </w:rPr>
              <w:t>ROK 201</w:t>
            </w:r>
            <w:r>
              <w:rPr>
                <w:b/>
                <w:color w:val="0F243E"/>
                <w:sz w:val="24"/>
                <w:szCs w:val="24"/>
              </w:rPr>
              <w:t>9</w:t>
            </w:r>
          </w:p>
        </w:tc>
      </w:tr>
      <w:tr w:rsidR="006C4841" w:rsidRPr="00231F53" w:rsidTr="008F2D6D">
        <w:tc>
          <w:tcPr>
            <w:tcW w:w="5920" w:type="dxa"/>
            <w:shd w:val="clear" w:color="auto" w:fill="auto"/>
          </w:tcPr>
          <w:p w:rsidR="006C4841" w:rsidRPr="00231F53" w:rsidRDefault="006C4841" w:rsidP="008F2D6D">
            <w:pPr>
              <w:rPr>
                <w:b/>
                <w:color w:val="0F243E"/>
                <w:sz w:val="24"/>
                <w:szCs w:val="24"/>
              </w:rPr>
            </w:pPr>
            <w:r w:rsidRPr="00231F53">
              <w:rPr>
                <w:b/>
                <w:color w:val="0F243E"/>
                <w:sz w:val="24"/>
                <w:szCs w:val="24"/>
              </w:rPr>
              <w:t>MAJETOK SPOLU</w:t>
            </w:r>
          </w:p>
        </w:tc>
        <w:tc>
          <w:tcPr>
            <w:tcW w:w="1701" w:type="dxa"/>
            <w:shd w:val="clear" w:color="auto" w:fill="auto"/>
          </w:tcPr>
          <w:p w:rsidR="006C4841" w:rsidRPr="00231F53" w:rsidRDefault="006C4841" w:rsidP="006C4841">
            <w:pPr>
              <w:jc w:val="both"/>
              <w:rPr>
                <w:color w:val="0F243E"/>
                <w:sz w:val="24"/>
                <w:szCs w:val="24"/>
              </w:rPr>
            </w:pPr>
            <w:r>
              <w:rPr>
                <w:color w:val="0F243E"/>
                <w:sz w:val="24"/>
                <w:szCs w:val="24"/>
              </w:rPr>
              <w:t>221822,53</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209184,28</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A. Neobežný majetok</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136243,12</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144814,96</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A.1 Dlhodobý nehmotný majetok</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0</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0</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A.II Dlhodobý hmotný majetok</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136243,12</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144814,96</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A.III Dlhodobý finančný majetok</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0</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0</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B. Obežný majetok</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84033,55</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62591,44</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B.I Zásoby</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1982,13</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1672,93</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B.II Dlhodobé pohľadávky</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0</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0</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B.III Krátkodobé pohľadávky</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2240,22</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2337,18</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B.IV Krátkodobý finančný majetok</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0</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0</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B. V Finančné účty</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79811,20</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58581,33</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C. Časové rozlíšenie</w:t>
            </w:r>
            <w:r>
              <w:rPr>
                <w:color w:val="0F243E"/>
                <w:sz w:val="24"/>
                <w:szCs w:val="24"/>
              </w:rPr>
              <w:t xml:space="preserve"> – </w:t>
            </w:r>
            <w:proofErr w:type="spellStart"/>
            <w:r>
              <w:rPr>
                <w:color w:val="0F243E"/>
                <w:sz w:val="24"/>
                <w:szCs w:val="24"/>
              </w:rPr>
              <w:t>Náklady+príjmy</w:t>
            </w:r>
            <w:proofErr w:type="spellEnd"/>
            <w:r>
              <w:rPr>
                <w:color w:val="0F243E"/>
                <w:sz w:val="24"/>
                <w:szCs w:val="24"/>
              </w:rPr>
              <w:t xml:space="preserve"> </w:t>
            </w:r>
            <w:proofErr w:type="spellStart"/>
            <w:r>
              <w:rPr>
                <w:color w:val="0F243E"/>
                <w:sz w:val="24"/>
                <w:szCs w:val="24"/>
              </w:rPr>
              <w:t>bud</w:t>
            </w:r>
            <w:proofErr w:type="spellEnd"/>
            <w:r>
              <w:rPr>
                <w:color w:val="0F243E"/>
                <w:sz w:val="24"/>
                <w:szCs w:val="24"/>
              </w:rPr>
              <w:t>. období</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1545,86</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1777,88</w:t>
            </w:r>
          </w:p>
        </w:tc>
      </w:tr>
    </w:tbl>
    <w:p w:rsidR="006C4841" w:rsidRDefault="006C4841" w:rsidP="006C4841">
      <w:pPr>
        <w:jc w:val="both"/>
        <w:rPr>
          <w:color w:val="0F243E"/>
          <w:sz w:val="24"/>
          <w:szCs w:val="24"/>
        </w:rPr>
      </w:pPr>
    </w:p>
    <w:p w:rsidR="006C4841" w:rsidRDefault="006C4841" w:rsidP="006C4841">
      <w:pPr>
        <w:jc w:val="both"/>
        <w:rPr>
          <w:color w:val="0F243E"/>
          <w:sz w:val="24"/>
          <w:szCs w:val="24"/>
        </w:rPr>
      </w:pPr>
    </w:p>
    <w:p w:rsidR="006C4841" w:rsidRDefault="006C4841" w:rsidP="006C4841">
      <w:pPr>
        <w:jc w:val="both"/>
        <w:rPr>
          <w:color w:val="0F243E"/>
          <w:sz w:val="24"/>
          <w:szCs w:val="24"/>
        </w:rPr>
      </w:pPr>
    </w:p>
    <w:p w:rsidR="006C4841" w:rsidRDefault="006C4841" w:rsidP="006C4841">
      <w:pPr>
        <w:jc w:val="both"/>
        <w:rPr>
          <w:color w:val="0F243E"/>
          <w:sz w:val="24"/>
          <w:szCs w:val="24"/>
        </w:rPr>
      </w:pPr>
    </w:p>
    <w:p w:rsidR="006C4841" w:rsidRDefault="006C4841" w:rsidP="006C4841">
      <w:pPr>
        <w:jc w:val="both"/>
        <w:rPr>
          <w:color w:val="0F243E"/>
          <w:sz w:val="24"/>
          <w:szCs w:val="24"/>
        </w:rPr>
      </w:pPr>
    </w:p>
    <w:p w:rsidR="006C4841" w:rsidRDefault="006C4841" w:rsidP="006C4841">
      <w:pPr>
        <w:jc w:val="both"/>
        <w:rPr>
          <w:color w:val="0F243E"/>
          <w:sz w:val="24"/>
          <w:szCs w:val="24"/>
        </w:rPr>
      </w:pPr>
    </w:p>
    <w:p w:rsidR="006C4841" w:rsidRDefault="006C4841" w:rsidP="006C4841">
      <w:pPr>
        <w:jc w:val="both"/>
        <w:rPr>
          <w:color w:val="0F243E"/>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20"/>
        <w:gridCol w:w="1701"/>
        <w:gridCol w:w="1591"/>
      </w:tblGrid>
      <w:tr w:rsidR="006C4841" w:rsidRPr="00231F53" w:rsidTr="008F2D6D">
        <w:tc>
          <w:tcPr>
            <w:tcW w:w="5920" w:type="dxa"/>
            <w:shd w:val="clear" w:color="auto" w:fill="auto"/>
          </w:tcPr>
          <w:p w:rsidR="006C4841" w:rsidRPr="00231F53" w:rsidRDefault="006C4841" w:rsidP="008F2D6D">
            <w:pPr>
              <w:jc w:val="center"/>
              <w:rPr>
                <w:b/>
                <w:color w:val="0F243E"/>
                <w:sz w:val="24"/>
                <w:szCs w:val="24"/>
              </w:rPr>
            </w:pPr>
            <w:r w:rsidRPr="00231F53">
              <w:rPr>
                <w:b/>
                <w:color w:val="0F243E"/>
                <w:sz w:val="24"/>
                <w:szCs w:val="24"/>
              </w:rPr>
              <w:t>STRANA PASÍV SÚVAHY</w:t>
            </w:r>
          </w:p>
          <w:p w:rsidR="006C4841" w:rsidRPr="00231F53" w:rsidRDefault="006C4841" w:rsidP="008F2D6D">
            <w:pPr>
              <w:jc w:val="center"/>
              <w:rPr>
                <w:b/>
                <w:color w:val="0F243E"/>
                <w:sz w:val="24"/>
                <w:szCs w:val="24"/>
              </w:rPr>
            </w:pPr>
            <w:r w:rsidRPr="00231F53">
              <w:rPr>
                <w:color w:val="0F243E"/>
                <w:sz w:val="24"/>
                <w:szCs w:val="24"/>
              </w:rPr>
              <w:t>(údaje v celých eurách)</w:t>
            </w:r>
          </w:p>
        </w:tc>
        <w:tc>
          <w:tcPr>
            <w:tcW w:w="1701" w:type="dxa"/>
            <w:shd w:val="clear" w:color="auto" w:fill="auto"/>
          </w:tcPr>
          <w:p w:rsidR="006C4841" w:rsidRPr="00231F53" w:rsidRDefault="006C4841" w:rsidP="006C4841">
            <w:pPr>
              <w:jc w:val="center"/>
              <w:rPr>
                <w:b/>
                <w:color w:val="0F243E"/>
                <w:sz w:val="24"/>
                <w:szCs w:val="24"/>
              </w:rPr>
            </w:pPr>
            <w:r>
              <w:rPr>
                <w:b/>
                <w:color w:val="0F243E"/>
                <w:sz w:val="24"/>
                <w:szCs w:val="24"/>
              </w:rPr>
              <w:t>ROK 2020</w:t>
            </w:r>
          </w:p>
        </w:tc>
        <w:tc>
          <w:tcPr>
            <w:tcW w:w="1591" w:type="dxa"/>
            <w:shd w:val="clear" w:color="auto" w:fill="auto"/>
          </w:tcPr>
          <w:p w:rsidR="006C4841" w:rsidRPr="00231F53" w:rsidRDefault="006C4841" w:rsidP="006C4841">
            <w:pPr>
              <w:jc w:val="center"/>
              <w:rPr>
                <w:b/>
                <w:color w:val="0F243E"/>
                <w:sz w:val="24"/>
                <w:szCs w:val="24"/>
              </w:rPr>
            </w:pPr>
            <w:r w:rsidRPr="00231F53">
              <w:rPr>
                <w:b/>
                <w:color w:val="0F243E"/>
                <w:sz w:val="24"/>
                <w:szCs w:val="24"/>
              </w:rPr>
              <w:t>ROK 201</w:t>
            </w:r>
            <w:r>
              <w:rPr>
                <w:b/>
                <w:color w:val="0F243E"/>
                <w:sz w:val="24"/>
                <w:szCs w:val="24"/>
              </w:rPr>
              <w:t>9</w:t>
            </w:r>
          </w:p>
        </w:tc>
      </w:tr>
      <w:tr w:rsidR="006C4841" w:rsidRPr="00231F53" w:rsidTr="005C2967">
        <w:trPr>
          <w:trHeight w:val="638"/>
        </w:trPr>
        <w:tc>
          <w:tcPr>
            <w:tcW w:w="5920" w:type="dxa"/>
            <w:shd w:val="clear" w:color="auto" w:fill="auto"/>
          </w:tcPr>
          <w:p w:rsidR="006C4841" w:rsidRPr="00231F53" w:rsidRDefault="006C4841" w:rsidP="008F2D6D">
            <w:pPr>
              <w:rPr>
                <w:b/>
                <w:color w:val="0F243E"/>
                <w:sz w:val="24"/>
                <w:szCs w:val="24"/>
              </w:rPr>
            </w:pPr>
            <w:r w:rsidRPr="00231F53">
              <w:rPr>
                <w:b/>
                <w:color w:val="0F243E"/>
                <w:sz w:val="24"/>
                <w:szCs w:val="24"/>
              </w:rPr>
              <w:lastRenderedPageBreak/>
              <w:t>VLASTNÉ IMANIE A ZÁV</w:t>
            </w:r>
            <w:r w:rsidRPr="00231F53">
              <w:rPr>
                <w:rFonts w:cs="Calibri"/>
                <w:b/>
                <w:color w:val="0F243E"/>
                <w:sz w:val="24"/>
                <w:szCs w:val="24"/>
              </w:rPr>
              <w:t>Ä</w:t>
            </w:r>
            <w:r w:rsidRPr="00231F53">
              <w:rPr>
                <w:b/>
                <w:color w:val="0F243E"/>
                <w:sz w:val="24"/>
                <w:szCs w:val="24"/>
              </w:rPr>
              <w:t>ZKY SPOLU</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221822,53</w:t>
            </w:r>
          </w:p>
        </w:tc>
        <w:tc>
          <w:tcPr>
            <w:tcW w:w="1591" w:type="dxa"/>
            <w:shd w:val="clear" w:color="auto" w:fill="auto"/>
          </w:tcPr>
          <w:p w:rsidR="006C4841" w:rsidRPr="00231F53" w:rsidRDefault="005C2967" w:rsidP="008F2D6D">
            <w:pPr>
              <w:jc w:val="both"/>
              <w:rPr>
                <w:color w:val="0F243E"/>
                <w:sz w:val="24"/>
                <w:szCs w:val="24"/>
              </w:rPr>
            </w:pPr>
            <w:r>
              <w:rPr>
                <w:color w:val="0F243E"/>
                <w:sz w:val="24"/>
                <w:szCs w:val="24"/>
              </w:rPr>
              <w:t>209184,28</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 xml:space="preserve">A. Vlastné </w:t>
            </w:r>
            <w:r>
              <w:rPr>
                <w:color w:val="0F243E"/>
                <w:sz w:val="24"/>
                <w:szCs w:val="24"/>
              </w:rPr>
              <w:t>zdroje krytia</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187</w:t>
            </w:r>
            <w:r w:rsidR="005C2967">
              <w:rPr>
                <w:color w:val="0F243E"/>
                <w:sz w:val="24"/>
                <w:szCs w:val="24"/>
              </w:rPr>
              <w:t>463,50</w:t>
            </w:r>
          </w:p>
        </w:tc>
        <w:tc>
          <w:tcPr>
            <w:tcW w:w="1591" w:type="dxa"/>
            <w:shd w:val="clear" w:color="auto" w:fill="auto"/>
          </w:tcPr>
          <w:p w:rsidR="006C4841" w:rsidRPr="00231F53" w:rsidRDefault="005C2967" w:rsidP="008F2D6D">
            <w:pPr>
              <w:jc w:val="both"/>
              <w:rPr>
                <w:color w:val="0F243E"/>
                <w:sz w:val="24"/>
                <w:szCs w:val="24"/>
              </w:rPr>
            </w:pPr>
            <w:r>
              <w:rPr>
                <w:color w:val="0F243E"/>
                <w:sz w:val="24"/>
                <w:szCs w:val="24"/>
              </w:rPr>
              <w:t>173008,39</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A.1 Základné imanie</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44549,17</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44549</w:t>
            </w:r>
            <w:r w:rsidR="00BE5D30">
              <w:rPr>
                <w:color w:val="0F243E"/>
                <w:sz w:val="24"/>
                <w:szCs w:val="24"/>
              </w:rPr>
              <w:t>,17</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Pr>
                <w:color w:val="0F243E"/>
                <w:sz w:val="24"/>
                <w:szCs w:val="24"/>
              </w:rPr>
              <w:t>A.II Rezervný fond</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2010,56</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2010</w:t>
            </w:r>
            <w:r w:rsidR="00BE5D30">
              <w:rPr>
                <w:color w:val="0F243E"/>
                <w:sz w:val="24"/>
                <w:szCs w:val="24"/>
              </w:rPr>
              <w:t>,56</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 xml:space="preserve">A.III </w:t>
            </w:r>
            <w:r>
              <w:rPr>
                <w:color w:val="0F243E"/>
                <w:sz w:val="24"/>
                <w:szCs w:val="24"/>
              </w:rPr>
              <w:t xml:space="preserve">Hospodársky výsledok za bežné </w:t>
            </w:r>
            <w:proofErr w:type="spellStart"/>
            <w:r>
              <w:rPr>
                <w:color w:val="0F243E"/>
                <w:sz w:val="24"/>
                <w:szCs w:val="24"/>
              </w:rPr>
              <w:t>účt.obdobie</w:t>
            </w:r>
            <w:proofErr w:type="spellEnd"/>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1</w:t>
            </w:r>
            <w:r w:rsidR="005C2967">
              <w:rPr>
                <w:color w:val="0F243E"/>
                <w:sz w:val="24"/>
                <w:szCs w:val="24"/>
              </w:rPr>
              <w:t>4455,11</w:t>
            </w:r>
          </w:p>
        </w:tc>
        <w:tc>
          <w:tcPr>
            <w:tcW w:w="1591" w:type="dxa"/>
            <w:shd w:val="clear" w:color="auto" w:fill="auto"/>
          </w:tcPr>
          <w:p w:rsidR="006C4841" w:rsidRPr="00231F53" w:rsidRDefault="006C4841" w:rsidP="005C2967">
            <w:pPr>
              <w:jc w:val="both"/>
              <w:rPr>
                <w:color w:val="0F243E"/>
                <w:sz w:val="24"/>
                <w:szCs w:val="24"/>
              </w:rPr>
            </w:pPr>
            <w:r>
              <w:rPr>
                <w:color w:val="0F243E"/>
                <w:sz w:val="24"/>
                <w:szCs w:val="24"/>
              </w:rPr>
              <w:t>-</w:t>
            </w:r>
            <w:r w:rsidR="005C2967">
              <w:rPr>
                <w:color w:val="0F243E"/>
                <w:sz w:val="24"/>
                <w:szCs w:val="24"/>
              </w:rPr>
              <w:t>831,04</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 xml:space="preserve">A.IV </w:t>
            </w:r>
            <w:r>
              <w:rPr>
                <w:color w:val="0F243E"/>
                <w:sz w:val="24"/>
                <w:szCs w:val="24"/>
              </w:rPr>
              <w:t>Nerozdelený zisk/strata minulých rokov</w:t>
            </w:r>
          </w:p>
        </w:tc>
        <w:tc>
          <w:tcPr>
            <w:tcW w:w="1701" w:type="dxa"/>
            <w:shd w:val="clear" w:color="auto" w:fill="auto"/>
          </w:tcPr>
          <w:p w:rsidR="006C4841" w:rsidRPr="00231F53" w:rsidRDefault="006C4841" w:rsidP="005C2967">
            <w:pPr>
              <w:jc w:val="both"/>
              <w:rPr>
                <w:color w:val="0F243E"/>
                <w:sz w:val="24"/>
                <w:szCs w:val="24"/>
              </w:rPr>
            </w:pPr>
            <w:r>
              <w:rPr>
                <w:color w:val="0F243E"/>
                <w:sz w:val="24"/>
                <w:szCs w:val="24"/>
              </w:rPr>
              <w:t>1</w:t>
            </w:r>
            <w:r w:rsidR="005C2967">
              <w:rPr>
                <w:color w:val="0F243E"/>
                <w:sz w:val="24"/>
                <w:szCs w:val="24"/>
              </w:rPr>
              <w:t>26448,66</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12</w:t>
            </w:r>
            <w:r w:rsidR="003209D0">
              <w:rPr>
                <w:color w:val="0F243E"/>
                <w:sz w:val="24"/>
                <w:szCs w:val="24"/>
              </w:rPr>
              <w:t>7279,70</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Pr>
                <w:color w:val="0F243E"/>
                <w:sz w:val="24"/>
                <w:szCs w:val="24"/>
              </w:rPr>
              <w:t>B. Cudzie zdroje</w:t>
            </w:r>
          </w:p>
        </w:tc>
        <w:tc>
          <w:tcPr>
            <w:tcW w:w="1701" w:type="dxa"/>
            <w:shd w:val="clear" w:color="auto" w:fill="auto"/>
          </w:tcPr>
          <w:p w:rsidR="006C4841" w:rsidRPr="00231F53" w:rsidRDefault="005C2967" w:rsidP="008F2D6D">
            <w:pPr>
              <w:jc w:val="both"/>
              <w:rPr>
                <w:color w:val="0F243E"/>
                <w:sz w:val="24"/>
                <w:szCs w:val="24"/>
              </w:rPr>
            </w:pPr>
            <w:r>
              <w:rPr>
                <w:color w:val="0F243E"/>
                <w:sz w:val="24"/>
                <w:szCs w:val="24"/>
              </w:rPr>
              <w:t>16798,26</w:t>
            </w:r>
          </w:p>
        </w:tc>
        <w:tc>
          <w:tcPr>
            <w:tcW w:w="1591" w:type="dxa"/>
            <w:shd w:val="clear" w:color="auto" w:fill="auto"/>
          </w:tcPr>
          <w:p w:rsidR="006C4841" w:rsidRPr="00231F53" w:rsidRDefault="003209D0" w:rsidP="008F2D6D">
            <w:pPr>
              <w:jc w:val="both"/>
              <w:rPr>
                <w:color w:val="0F243E"/>
                <w:sz w:val="24"/>
                <w:szCs w:val="24"/>
              </w:rPr>
            </w:pPr>
            <w:r>
              <w:rPr>
                <w:color w:val="0F243E"/>
                <w:sz w:val="24"/>
                <w:szCs w:val="24"/>
              </w:rPr>
              <w:t>16909,40</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Pr>
                <w:color w:val="0F243E"/>
                <w:sz w:val="24"/>
                <w:szCs w:val="24"/>
              </w:rPr>
              <w:t>B.I  Ostatné dlhodobé záväzky (</w:t>
            </w:r>
            <w:proofErr w:type="spellStart"/>
            <w:r>
              <w:rPr>
                <w:color w:val="0F243E"/>
                <w:sz w:val="24"/>
                <w:szCs w:val="24"/>
              </w:rPr>
              <w:t>Strapáková</w:t>
            </w:r>
            <w:proofErr w:type="spellEnd"/>
            <w:r>
              <w:rPr>
                <w:color w:val="0F243E"/>
                <w:sz w:val="24"/>
                <w:szCs w:val="24"/>
              </w:rPr>
              <w:t>)</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0</w:t>
            </w:r>
          </w:p>
        </w:tc>
        <w:tc>
          <w:tcPr>
            <w:tcW w:w="1591" w:type="dxa"/>
            <w:shd w:val="clear" w:color="auto" w:fill="auto"/>
          </w:tcPr>
          <w:p w:rsidR="006C4841" w:rsidRPr="00231F53" w:rsidRDefault="003209D0" w:rsidP="008F2D6D">
            <w:pPr>
              <w:jc w:val="both"/>
              <w:rPr>
                <w:color w:val="0F243E"/>
                <w:sz w:val="24"/>
                <w:szCs w:val="24"/>
              </w:rPr>
            </w:pPr>
            <w:r>
              <w:rPr>
                <w:color w:val="0F243E"/>
                <w:sz w:val="24"/>
                <w:szCs w:val="24"/>
              </w:rPr>
              <w:t>0</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Pr>
                <w:color w:val="0F243E"/>
                <w:sz w:val="24"/>
                <w:szCs w:val="24"/>
              </w:rPr>
              <w:t>B</w:t>
            </w:r>
            <w:r w:rsidRPr="00231F53">
              <w:rPr>
                <w:color w:val="0F243E"/>
                <w:sz w:val="24"/>
                <w:szCs w:val="24"/>
              </w:rPr>
              <w:t xml:space="preserve">.II </w:t>
            </w:r>
            <w:r>
              <w:rPr>
                <w:color w:val="0F243E"/>
                <w:sz w:val="24"/>
                <w:szCs w:val="24"/>
              </w:rPr>
              <w:t>Záväzky zo Sociálneho fondu</w:t>
            </w:r>
          </w:p>
        </w:tc>
        <w:tc>
          <w:tcPr>
            <w:tcW w:w="1701" w:type="dxa"/>
            <w:shd w:val="clear" w:color="auto" w:fill="auto"/>
          </w:tcPr>
          <w:p w:rsidR="006C4841" w:rsidRPr="00231F53" w:rsidRDefault="005C2967" w:rsidP="008F2D6D">
            <w:pPr>
              <w:jc w:val="both"/>
              <w:rPr>
                <w:color w:val="0F243E"/>
                <w:sz w:val="24"/>
                <w:szCs w:val="24"/>
              </w:rPr>
            </w:pPr>
            <w:r>
              <w:rPr>
                <w:color w:val="0F243E"/>
                <w:sz w:val="24"/>
                <w:szCs w:val="24"/>
              </w:rPr>
              <w:t>289,11</w:t>
            </w:r>
          </w:p>
        </w:tc>
        <w:tc>
          <w:tcPr>
            <w:tcW w:w="1591" w:type="dxa"/>
            <w:shd w:val="clear" w:color="auto" w:fill="auto"/>
          </w:tcPr>
          <w:p w:rsidR="006C4841" w:rsidRPr="00231F53" w:rsidRDefault="003209D0" w:rsidP="008F2D6D">
            <w:pPr>
              <w:jc w:val="both"/>
              <w:rPr>
                <w:color w:val="0F243E"/>
                <w:sz w:val="24"/>
                <w:szCs w:val="24"/>
              </w:rPr>
            </w:pPr>
            <w:r>
              <w:rPr>
                <w:color w:val="0F243E"/>
                <w:sz w:val="24"/>
                <w:szCs w:val="24"/>
              </w:rPr>
              <w:t>595,22</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Pr>
                <w:color w:val="0F243E"/>
                <w:sz w:val="24"/>
                <w:szCs w:val="24"/>
              </w:rPr>
              <w:t>B</w:t>
            </w:r>
            <w:r w:rsidRPr="00231F53">
              <w:rPr>
                <w:color w:val="0F243E"/>
                <w:sz w:val="24"/>
                <w:szCs w:val="24"/>
              </w:rPr>
              <w:t>.III</w:t>
            </w:r>
            <w:r>
              <w:rPr>
                <w:color w:val="0F243E"/>
                <w:sz w:val="24"/>
                <w:szCs w:val="24"/>
              </w:rPr>
              <w:t xml:space="preserve"> Krátkodobé záväzky </w:t>
            </w:r>
          </w:p>
        </w:tc>
        <w:tc>
          <w:tcPr>
            <w:tcW w:w="1701" w:type="dxa"/>
            <w:shd w:val="clear" w:color="auto" w:fill="auto"/>
          </w:tcPr>
          <w:p w:rsidR="006C4841" w:rsidRPr="00231F53" w:rsidRDefault="005C2967" w:rsidP="008F2D6D">
            <w:pPr>
              <w:jc w:val="both"/>
              <w:rPr>
                <w:color w:val="0F243E"/>
                <w:sz w:val="24"/>
                <w:szCs w:val="24"/>
              </w:rPr>
            </w:pPr>
            <w:r>
              <w:rPr>
                <w:color w:val="0F243E"/>
                <w:sz w:val="24"/>
                <w:szCs w:val="24"/>
              </w:rPr>
              <w:t>12205,51</w:t>
            </w:r>
          </w:p>
        </w:tc>
        <w:tc>
          <w:tcPr>
            <w:tcW w:w="1591" w:type="dxa"/>
            <w:tcBorders>
              <w:bottom w:val="single" w:sz="4" w:space="0" w:color="auto"/>
            </w:tcBorders>
            <w:shd w:val="clear" w:color="auto" w:fill="auto"/>
          </w:tcPr>
          <w:p w:rsidR="006C4841" w:rsidRPr="00231F53" w:rsidRDefault="003209D0" w:rsidP="008F2D6D">
            <w:pPr>
              <w:jc w:val="both"/>
              <w:rPr>
                <w:color w:val="0F243E"/>
                <w:sz w:val="24"/>
                <w:szCs w:val="24"/>
              </w:rPr>
            </w:pPr>
            <w:r>
              <w:rPr>
                <w:color w:val="0F243E"/>
                <w:sz w:val="24"/>
                <w:szCs w:val="24"/>
              </w:rPr>
              <w:t>7010,16</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Pr>
                <w:color w:val="0F243E"/>
                <w:sz w:val="24"/>
                <w:szCs w:val="24"/>
              </w:rPr>
              <w:t>B. IV Krátkodobé zákonné rezervy</w:t>
            </w:r>
          </w:p>
        </w:tc>
        <w:tc>
          <w:tcPr>
            <w:tcW w:w="1701" w:type="dxa"/>
            <w:tcBorders>
              <w:bottom w:val="single" w:sz="4" w:space="0" w:color="auto"/>
            </w:tcBorders>
            <w:shd w:val="clear" w:color="auto" w:fill="auto"/>
          </w:tcPr>
          <w:p w:rsidR="006C4841" w:rsidRPr="00231F53" w:rsidRDefault="006C4841" w:rsidP="008F2D6D">
            <w:pPr>
              <w:jc w:val="both"/>
              <w:rPr>
                <w:color w:val="0F243E"/>
                <w:sz w:val="24"/>
                <w:szCs w:val="24"/>
              </w:rPr>
            </w:pPr>
            <w:r>
              <w:rPr>
                <w:color w:val="0F243E"/>
                <w:sz w:val="24"/>
                <w:szCs w:val="24"/>
              </w:rPr>
              <w:t>4</w:t>
            </w:r>
            <w:r w:rsidR="005C2967">
              <w:rPr>
                <w:color w:val="0F243E"/>
                <w:sz w:val="24"/>
                <w:szCs w:val="24"/>
              </w:rPr>
              <w:t>303,64</w:t>
            </w:r>
          </w:p>
        </w:tc>
        <w:tc>
          <w:tcPr>
            <w:tcW w:w="1591" w:type="dxa"/>
            <w:tcBorders>
              <w:top w:val="single" w:sz="4" w:space="0" w:color="auto"/>
              <w:bottom w:val="single" w:sz="4" w:space="0" w:color="auto"/>
            </w:tcBorders>
            <w:shd w:val="clear" w:color="auto" w:fill="auto"/>
          </w:tcPr>
          <w:p w:rsidR="006C4841" w:rsidRPr="00231F53" w:rsidRDefault="003209D0" w:rsidP="008F2D6D">
            <w:pPr>
              <w:jc w:val="both"/>
              <w:rPr>
                <w:color w:val="0F243E"/>
                <w:sz w:val="24"/>
                <w:szCs w:val="24"/>
              </w:rPr>
            </w:pPr>
            <w:r>
              <w:rPr>
                <w:color w:val="0F243E"/>
                <w:sz w:val="24"/>
                <w:szCs w:val="24"/>
              </w:rPr>
              <w:t>9304,02</w:t>
            </w:r>
          </w:p>
        </w:tc>
      </w:tr>
      <w:tr w:rsidR="006C4841" w:rsidRPr="00231F53" w:rsidTr="008F2D6D">
        <w:tc>
          <w:tcPr>
            <w:tcW w:w="5920" w:type="dxa"/>
            <w:tcBorders>
              <w:bottom w:val="single" w:sz="4" w:space="0" w:color="auto"/>
            </w:tcBorders>
            <w:shd w:val="clear" w:color="auto" w:fill="auto"/>
          </w:tcPr>
          <w:p w:rsidR="006C4841" w:rsidRPr="00231F53" w:rsidRDefault="006C4841" w:rsidP="008F2D6D">
            <w:pPr>
              <w:jc w:val="both"/>
              <w:rPr>
                <w:color w:val="0F243E"/>
                <w:sz w:val="24"/>
                <w:szCs w:val="24"/>
              </w:rPr>
            </w:pPr>
            <w:r w:rsidRPr="00231F53">
              <w:rPr>
                <w:color w:val="0F243E"/>
                <w:sz w:val="24"/>
                <w:szCs w:val="24"/>
              </w:rPr>
              <w:t xml:space="preserve">C. </w:t>
            </w:r>
            <w:r>
              <w:rPr>
                <w:color w:val="0F243E"/>
                <w:sz w:val="24"/>
                <w:szCs w:val="24"/>
              </w:rPr>
              <w:t>Časové rozlíšenie – Výnosy budúcich období</w:t>
            </w:r>
          </w:p>
        </w:tc>
        <w:tc>
          <w:tcPr>
            <w:tcW w:w="1701" w:type="dxa"/>
            <w:tcBorders>
              <w:top w:val="single" w:sz="4" w:space="0" w:color="auto"/>
              <w:bottom w:val="single" w:sz="4" w:space="0" w:color="auto"/>
            </w:tcBorders>
            <w:shd w:val="clear" w:color="auto" w:fill="auto"/>
          </w:tcPr>
          <w:p w:rsidR="006C4841" w:rsidRPr="00231F53" w:rsidRDefault="006C4841" w:rsidP="008F2D6D">
            <w:pPr>
              <w:jc w:val="both"/>
              <w:rPr>
                <w:color w:val="0F243E"/>
                <w:sz w:val="24"/>
                <w:szCs w:val="24"/>
              </w:rPr>
            </w:pPr>
            <w:r>
              <w:rPr>
                <w:color w:val="0F243E"/>
                <w:sz w:val="24"/>
                <w:szCs w:val="24"/>
              </w:rPr>
              <w:t>1</w:t>
            </w:r>
            <w:r w:rsidR="005C2967">
              <w:rPr>
                <w:color w:val="0F243E"/>
                <w:sz w:val="24"/>
                <w:szCs w:val="24"/>
              </w:rPr>
              <w:t>7560,77</w:t>
            </w:r>
          </w:p>
        </w:tc>
        <w:tc>
          <w:tcPr>
            <w:tcW w:w="1591" w:type="dxa"/>
            <w:tcBorders>
              <w:top w:val="single" w:sz="4" w:space="0" w:color="auto"/>
              <w:bottom w:val="single" w:sz="4" w:space="0" w:color="auto"/>
            </w:tcBorders>
            <w:shd w:val="clear" w:color="auto" w:fill="auto"/>
          </w:tcPr>
          <w:p w:rsidR="006C4841" w:rsidRPr="00231F53" w:rsidRDefault="003209D0" w:rsidP="008F2D6D">
            <w:pPr>
              <w:jc w:val="both"/>
              <w:rPr>
                <w:color w:val="0F243E"/>
                <w:sz w:val="24"/>
                <w:szCs w:val="24"/>
              </w:rPr>
            </w:pPr>
            <w:r>
              <w:rPr>
                <w:color w:val="0F243E"/>
                <w:sz w:val="24"/>
                <w:szCs w:val="24"/>
              </w:rPr>
              <w:t>19266,49</w:t>
            </w:r>
          </w:p>
        </w:tc>
      </w:tr>
      <w:tr w:rsidR="006C4841" w:rsidRPr="00231F53" w:rsidTr="008F2D6D">
        <w:trPr>
          <w:trHeight w:val="434"/>
        </w:trPr>
        <w:tc>
          <w:tcPr>
            <w:tcW w:w="5920" w:type="dxa"/>
            <w:tcBorders>
              <w:top w:val="single" w:sz="4" w:space="0" w:color="auto"/>
              <w:left w:val="nil"/>
              <w:bottom w:val="nil"/>
              <w:right w:val="nil"/>
            </w:tcBorders>
            <w:shd w:val="clear" w:color="auto" w:fill="auto"/>
          </w:tcPr>
          <w:p w:rsidR="006C4841" w:rsidRPr="00231F53" w:rsidRDefault="006C4841" w:rsidP="008F2D6D">
            <w:pPr>
              <w:jc w:val="both"/>
              <w:rPr>
                <w:color w:val="0F243E"/>
                <w:sz w:val="24"/>
                <w:szCs w:val="24"/>
              </w:rPr>
            </w:pPr>
          </w:p>
        </w:tc>
        <w:tc>
          <w:tcPr>
            <w:tcW w:w="1701" w:type="dxa"/>
            <w:tcBorders>
              <w:top w:val="single" w:sz="4" w:space="0" w:color="auto"/>
              <w:left w:val="nil"/>
              <w:bottom w:val="nil"/>
              <w:right w:val="nil"/>
            </w:tcBorders>
            <w:shd w:val="clear" w:color="auto" w:fill="auto"/>
          </w:tcPr>
          <w:p w:rsidR="006C4841" w:rsidRPr="00231F53" w:rsidRDefault="006C4841" w:rsidP="008F2D6D">
            <w:pPr>
              <w:jc w:val="both"/>
              <w:rPr>
                <w:color w:val="0F243E"/>
                <w:sz w:val="24"/>
                <w:szCs w:val="24"/>
              </w:rPr>
            </w:pPr>
          </w:p>
        </w:tc>
        <w:tc>
          <w:tcPr>
            <w:tcW w:w="1591" w:type="dxa"/>
            <w:tcBorders>
              <w:top w:val="single" w:sz="4" w:space="0" w:color="auto"/>
              <w:left w:val="nil"/>
              <w:bottom w:val="nil"/>
              <w:right w:val="nil"/>
            </w:tcBorders>
            <w:shd w:val="clear" w:color="auto" w:fill="auto"/>
          </w:tcPr>
          <w:p w:rsidR="006C4841" w:rsidRPr="00231F53" w:rsidRDefault="006C4841" w:rsidP="008F2D6D">
            <w:pPr>
              <w:jc w:val="both"/>
              <w:rPr>
                <w:color w:val="0F243E"/>
                <w:sz w:val="24"/>
                <w:szCs w:val="24"/>
              </w:rPr>
            </w:pPr>
          </w:p>
        </w:tc>
      </w:tr>
    </w:tbl>
    <w:p w:rsidR="006C4841" w:rsidRPr="00B47535" w:rsidRDefault="006C4841" w:rsidP="006C4841">
      <w:pPr>
        <w:jc w:val="both"/>
        <w:rPr>
          <w:rStyle w:val="Zvraznenie"/>
          <w:rFonts w:ascii="Times New Roman" w:hAnsi="Times New Roman"/>
          <w:b w:val="0"/>
        </w:rPr>
      </w:pPr>
    </w:p>
    <w:p w:rsidR="006C4841" w:rsidRPr="001E0446" w:rsidRDefault="006C4841" w:rsidP="006C4841">
      <w:pPr>
        <w:spacing w:after="120"/>
        <w:jc w:val="both"/>
        <w:rPr>
          <w:color w:val="0F243E"/>
          <w:sz w:val="24"/>
          <w:szCs w:val="24"/>
          <w:u w:val="single"/>
        </w:rPr>
      </w:pPr>
      <w:r w:rsidRPr="001E0446">
        <w:rPr>
          <w:color w:val="0F243E"/>
          <w:sz w:val="24"/>
          <w:szCs w:val="24"/>
          <w:u w:val="single"/>
        </w:rPr>
        <w:t>Komentár k</w:t>
      </w:r>
      <w:r>
        <w:rPr>
          <w:color w:val="0F243E"/>
          <w:sz w:val="24"/>
          <w:szCs w:val="24"/>
          <w:u w:val="single"/>
        </w:rPr>
        <w:t> </w:t>
      </w:r>
      <w:r w:rsidRPr="001E0446">
        <w:rPr>
          <w:color w:val="0F243E"/>
          <w:sz w:val="24"/>
          <w:szCs w:val="24"/>
          <w:u w:val="single"/>
        </w:rPr>
        <w:t>súvah</w:t>
      </w:r>
      <w:r>
        <w:rPr>
          <w:color w:val="0F243E"/>
          <w:sz w:val="24"/>
          <w:szCs w:val="24"/>
          <w:u w:val="single"/>
        </w:rPr>
        <w:t>e - aktíva</w:t>
      </w:r>
      <w:r w:rsidRPr="001E0446">
        <w:rPr>
          <w:color w:val="0F243E"/>
          <w:sz w:val="24"/>
          <w:szCs w:val="24"/>
          <w:u w:val="single"/>
        </w:rPr>
        <w:t>:</w:t>
      </w:r>
    </w:p>
    <w:p w:rsidR="006C4841" w:rsidRDefault="006C4841" w:rsidP="006C4841">
      <w:pPr>
        <w:spacing w:after="120"/>
        <w:jc w:val="both"/>
        <w:rPr>
          <w:color w:val="0F243E"/>
          <w:sz w:val="24"/>
          <w:szCs w:val="24"/>
        </w:rPr>
      </w:pPr>
      <w:r>
        <w:rPr>
          <w:color w:val="0F243E"/>
          <w:sz w:val="24"/>
          <w:szCs w:val="24"/>
        </w:rPr>
        <w:t>Nezisková organizácia hospodári s vlastným dlhodobým hmotným majetkom (nie prenajatým). Dlhodobý nehmotný majetok predstavuje najmä softvér.</w:t>
      </w:r>
    </w:p>
    <w:p w:rsidR="006C4841" w:rsidRDefault="006C4841" w:rsidP="006C4841">
      <w:pPr>
        <w:spacing w:after="120"/>
        <w:jc w:val="both"/>
        <w:rPr>
          <w:color w:val="0F243E"/>
          <w:sz w:val="24"/>
          <w:szCs w:val="24"/>
        </w:rPr>
      </w:pPr>
      <w:r>
        <w:rPr>
          <w:color w:val="0F243E"/>
          <w:sz w:val="24"/>
          <w:szCs w:val="24"/>
        </w:rPr>
        <w:t>Organizácia nevlastní akcie ani obchodný podiel v inej spoločnosti.</w:t>
      </w:r>
    </w:p>
    <w:p w:rsidR="006C4841" w:rsidRDefault="006C4841" w:rsidP="006C4841">
      <w:pPr>
        <w:spacing w:after="120"/>
        <w:jc w:val="both"/>
        <w:rPr>
          <w:color w:val="0F243E"/>
          <w:sz w:val="24"/>
          <w:szCs w:val="24"/>
        </w:rPr>
      </w:pPr>
      <w:r>
        <w:rPr>
          <w:color w:val="0F243E"/>
          <w:sz w:val="24"/>
          <w:szCs w:val="24"/>
        </w:rPr>
        <w:t xml:space="preserve">Vývoj stavu zásob je priaznivý, nedošlo k zvýšeniu ich stavu ani nárastu zásob bez pohybu nad jeden rok. Opravná položka k zásobám nebola tvorená.  </w:t>
      </w:r>
    </w:p>
    <w:p w:rsidR="006C4841" w:rsidRDefault="006C4841" w:rsidP="006C4841">
      <w:pPr>
        <w:spacing w:after="120"/>
        <w:jc w:val="both"/>
        <w:rPr>
          <w:color w:val="0F243E"/>
          <w:sz w:val="24"/>
          <w:szCs w:val="24"/>
        </w:rPr>
      </w:pPr>
      <w:r>
        <w:rPr>
          <w:color w:val="0F243E"/>
          <w:sz w:val="24"/>
          <w:szCs w:val="24"/>
        </w:rPr>
        <w:t>Krátkodobé pohľadávky predstavujú neuhradené služby od</w:t>
      </w:r>
      <w:r w:rsidR="003209D0">
        <w:rPr>
          <w:color w:val="0F243E"/>
          <w:sz w:val="24"/>
          <w:szCs w:val="24"/>
        </w:rPr>
        <w:t xml:space="preserve"> klientov za mesiac december 2020</w:t>
      </w:r>
      <w:r>
        <w:rPr>
          <w:color w:val="0F243E"/>
          <w:sz w:val="24"/>
          <w:szCs w:val="24"/>
        </w:rPr>
        <w:t>, splatné v januári 20</w:t>
      </w:r>
      <w:r w:rsidR="003209D0">
        <w:rPr>
          <w:color w:val="0F243E"/>
          <w:sz w:val="24"/>
          <w:szCs w:val="24"/>
        </w:rPr>
        <w:t>2</w:t>
      </w:r>
      <w:r>
        <w:rPr>
          <w:color w:val="0F243E"/>
          <w:sz w:val="24"/>
          <w:szCs w:val="24"/>
        </w:rPr>
        <w:t>1 po odpočítaní preplatkov za sociálne služby za 2.polrok 20</w:t>
      </w:r>
      <w:r w:rsidR="003209D0">
        <w:rPr>
          <w:color w:val="0F243E"/>
          <w:sz w:val="24"/>
          <w:szCs w:val="24"/>
        </w:rPr>
        <w:t>20</w:t>
      </w:r>
      <w:r>
        <w:rPr>
          <w:color w:val="0F243E"/>
          <w:sz w:val="24"/>
          <w:szCs w:val="24"/>
        </w:rPr>
        <w:t xml:space="preserve"> . </w:t>
      </w:r>
    </w:p>
    <w:p w:rsidR="006C4841" w:rsidRDefault="006C4841" w:rsidP="006C4841">
      <w:pPr>
        <w:spacing w:after="120"/>
        <w:jc w:val="both"/>
        <w:rPr>
          <w:color w:val="0F243E"/>
          <w:sz w:val="24"/>
          <w:szCs w:val="24"/>
        </w:rPr>
      </w:pPr>
      <w:r>
        <w:rPr>
          <w:color w:val="0F243E"/>
          <w:sz w:val="24"/>
          <w:szCs w:val="24"/>
        </w:rPr>
        <w:t xml:space="preserve">Časové rozlíšenie aktív predstavujú náklady budúcich období, a to najmä –  </w:t>
      </w:r>
      <w:r w:rsidR="003209D0">
        <w:rPr>
          <w:color w:val="0F243E"/>
          <w:sz w:val="24"/>
          <w:szCs w:val="24"/>
        </w:rPr>
        <w:t>poistné nehnuteľnosti za rok 2020</w:t>
      </w:r>
      <w:r>
        <w:rPr>
          <w:color w:val="0F243E"/>
          <w:sz w:val="24"/>
          <w:szCs w:val="24"/>
        </w:rPr>
        <w:t xml:space="preserve"> a PZP za automobil. Príjmy budúcich období predstavujú vyúčtovacie faktúry (preplatok) za rok 20</w:t>
      </w:r>
      <w:r w:rsidR="003209D0">
        <w:rPr>
          <w:color w:val="0F243E"/>
          <w:sz w:val="24"/>
          <w:szCs w:val="24"/>
        </w:rPr>
        <w:t>20</w:t>
      </w:r>
      <w:r>
        <w:rPr>
          <w:color w:val="0F243E"/>
          <w:sz w:val="24"/>
          <w:szCs w:val="24"/>
        </w:rPr>
        <w:t xml:space="preserve"> splatné v januári 20</w:t>
      </w:r>
      <w:r w:rsidR="003209D0">
        <w:rPr>
          <w:color w:val="0F243E"/>
          <w:sz w:val="24"/>
          <w:szCs w:val="24"/>
        </w:rPr>
        <w:t>2</w:t>
      </w:r>
      <w:r>
        <w:rPr>
          <w:color w:val="0F243E"/>
          <w:sz w:val="24"/>
          <w:szCs w:val="24"/>
        </w:rPr>
        <w:t>1.</w:t>
      </w:r>
    </w:p>
    <w:p w:rsidR="006C4841" w:rsidRDefault="006C4841" w:rsidP="006C4841">
      <w:pPr>
        <w:spacing w:after="120"/>
        <w:jc w:val="both"/>
        <w:rPr>
          <w:color w:val="0F243E"/>
          <w:sz w:val="24"/>
          <w:szCs w:val="24"/>
        </w:rPr>
      </w:pPr>
    </w:p>
    <w:p w:rsidR="00226EDB" w:rsidRDefault="00226EDB" w:rsidP="006C4841">
      <w:pPr>
        <w:spacing w:after="120"/>
        <w:jc w:val="both"/>
        <w:rPr>
          <w:color w:val="0F243E"/>
          <w:sz w:val="24"/>
          <w:szCs w:val="24"/>
        </w:rPr>
      </w:pPr>
    </w:p>
    <w:p w:rsidR="00226EDB" w:rsidRDefault="00226EDB" w:rsidP="006C4841">
      <w:pPr>
        <w:spacing w:after="120"/>
        <w:jc w:val="both"/>
        <w:rPr>
          <w:color w:val="0F243E"/>
          <w:sz w:val="24"/>
          <w:szCs w:val="24"/>
        </w:rPr>
      </w:pPr>
    </w:p>
    <w:p w:rsidR="006C4841" w:rsidRPr="001E0446" w:rsidRDefault="006C4841" w:rsidP="006C4841">
      <w:pPr>
        <w:spacing w:after="120"/>
        <w:jc w:val="both"/>
        <w:rPr>
          <w:color w:val="0F243E"/>
          <w:sz w:val="24"/>
          <w:szCs w:val="24"/>
          <w:u w:val="single"/>
        </w:rPr>
      </w:pPr>
      <w:r w:rsidRPr="001E0446">
        <w:rPr>
          <w:color w:val="0F243E"/>
          <w:sz w:val="24"/>
          <w:szCs w:val="24"/>
          <w:u w:val="single"/>
        </w:rPr>
        <w:lastRenderedPageBreak/>
        <w:t>Komentár k</w:t>
      </w:r>
      <w:r>
        <w:rPr>
          <w:color w:val="0F243E"/>
          <w:sz w:val="24"/>
          <w:szCs w:val="24"/>
          <w:u w:val="single"/>
        </w:rPr>
        <w:t> </w:t>
      </w:r>
      <w:r w:rsidRPr="001E0446">
        <w:rPr>
          <w:color w:val="0F243E"/>
          <w:sz w:val="24"/>
          <w:szCs w:val="24"/>
          <w:u w:val="single"/>
        </w:rPr>
        <w:t>súvah</w:t>
      </w:r>
      <w:r>
        <w:rPr>
          <w:color w:val="0F243E"/>
          <w:sz w:val="24"/>
          <w:szCs w:val="24"/>
          <w:u w:val="single"/>
        </w:rPr>
        <w:t>e - pasíva</w:t>
      </w:r>
      <w:r w:rsidRPr="001E0446">
        <w:rPr>
          <w:color w:val="0F243E"/>
          <w:sz w:val="24"/>
          <w:szCs w:val="24"/>
          <w:u w:val="single"/>
        </w:rPr>
        <w:t>:</w:t>
      </w:r>
    </w:p>
    <w:p w:rsidR="006C4841" w:rsidRDefault="006C4841" w:rsidP="006C4841">
      <w:pPr>
        <w:spacing w:after="120"/>
        <w:jc w:val="both"/>
        <w:rPr>
          <w:color w:val="0F243E"/>
          <w:sz w:val="24"/>
          <w:szCs w:val="24"/>
        </w:rPr>
      </w:pPr>
      <w:r>
        <w:rPr>
          <w:color w:val="0F243E"/>
          <w:sz w:val="24"/>
          <w:szCs w:val="24"/>
        </w:rPr>
        <w:t xml:space="preserve">Celé základné imanie organizácie v sume 44549,17 eur zapísané v registri. Vlastné imanie </w:t>
      </w:r>
      <w:r w:rsidR="003209D0">
        <w:rPr>
          <w:color w:val="0F243E"/>
          <w:sz w:val="24"/>
          <w:szCs w:val="24"/>
        </w:rPr>
        <w:t>organizácie je v sume 187463,50</w:t>
      </w:r>
      <w:r>
        <w:rPr>
          <w:color w:val="0F243E"/>
          <w:sz w:val="24"/>
          <w:szCs w:val="24"/>
        </w:rPr>
        <w:t xml:space="preserve"> eur, a celkové záväzky sú v sume</w:t>
      </w:r>
      <w:r w:rsidR="003209D0">
        <w:rPr>
          <w:color w:val="0F243E"/>
          <w:sz w:val="24"/>
          <w:szCs w:val="24"/>
        </w:rPr>
        <w:t xml:space="preserve"> 1</w:t>
      </w:r>
      <w:r>
        <w:rPr>
          <w:color w:val="0F243E"/>
          <w:sz w:val="24"/>
          <w:szCs w:val="24"/>
        </w:rPr>
        <w:t>6</w:t>
      </w:r>
      <w:r w:rsidR="003209D0">
        <w:rPr>
          <w:color w:val="0F243E"/>
          <w:sz w:val="24"/>
          <w:szCs w:val="24"/>
        </w:rPr>
        <w:t>798,26</w:t>
      </w:r>
      <w:r>
        <w:rPr>
          <w:color w:val="0F243E"/>
          <w:sz w:val="24"/>
          <w:szCs w:val="24"/>
        </w:rPr>
        <w:t xml:space="preserve"> eur, čo značí, že organizácia hospodári prevažne s vlastnými zdrojmi. Organizácia vytvára zákonný rezervný fond.</w:t>
      </w:r>
    </w:p>
    <w:p w:rsidR="006C4841" w:rsidRDefault="006C4841" w:rsidP="006C4841">
      <w:pPr>
        <w:spacing w:after="120"/>
        <w:jc w:val="both"/>
        <w:rPr>
          <w:color w:val="0F243E"/>
          <w:sz w:val="24"/>
          <w:szCs w:val="24"/>
        </w:rPr>
      </w:pPr>
      <w:r>
        <w:rPr>
          <w:color w:val="0F243E"/>
          <w:sz w:val="24"/>
          <w:szCs w:val="24"/>
        </w:rPr>
        <w:t xml:space="preserve"> Krátkodobé rezervy v sume </w:t>
      </w:r>
      <w:r w:rsidR="003209D0">
        <w:rPr>
          <w:color w:val="0F243E"/>
          <w:sz w:val="24"/>
          <w:szCs w:val="24"/>
        </w:rPr>
        <w:t>4303,64</w:t>
      </w:r>
      <w:r>
        <w:rPr>
          <w:color w:val="0F243E"/>
          <w:sz w:val="24"/>
          <w:szCs w:val="24"/>
        </w:rPr>
        <w:t xml:space="preserve"> eur sú  nevyčerpané d</w:t>
      </w:r>
      <w:r w:rsidR="003209D0">
        <w:rPr>
          <w:color w:val="0F243E"/>
          <w:sz w:val="24"/>
          <w:szCs w:val="24"/>
        </w:rPr>
        <w:t>ovolenky zamestnancov za rok 2020</w:t>
      </w:r>
      <w:r>
        <w:rPr>
          <w:color w:val="0F243E"/>
          <w:sz w:val="24"/>
          <w:szCs w:val="24"/>
        </w:rPr>
        <w:t xml:space="preserve"> vrátane odvodov do zdravotnej a sociálnej poisťovne za rok 20</w:t>
      </w:r>
      <w:r w:rsidR="003209D0">
        <w:rPr>
          <w:color w:val="0F243E"/>
          <w:sz w:val="24"/>
          <w:szCs w:val="24"/>
        </w:rPr>
        <w:t>20 a audit ÚZ za rok 2020</w:t>
      </w:r>
      <w:r>
        <w:rPr>
          <w:color w:val="0F243E"/>
          <w:sz w:val="24"/>
          <w:szCs w:val="24"/>
        </w:rPr>
        <w:t>.</w:t>
      </w:r>
    </w:p>
    <w:p w:rsidR="00226EDB" w:rsidRDefault="00226EDB" w:rsidP="00226EDB">
      <w:pPr>
        <w:spacing w:after="120"/>
        <w:jc w:val="both"/>
        <w:rPr>
          <w:color w:val="0F243E"/>
          <w:sz w:val="24"/>
          <w:szCs w:val="24"/>
        </w:rPr>
      </w:pPr>
      <w:r>
        <w:rPr>
          <w:color w:val="0F243E"/>
          <w:sz w:val="24"/>
          <w:szCs w:val="24"/>
        </w:rPr>
        <w:t>Krátkodobé záväzky predstavujú záväzky voči Trenčianskemu samosprávnemu kraju a Ministerstvu práce sociálnych vecí a rodiny SR v súvislosti s krátením dotácií z dôvodu poklesu počtu prijímateľov sociálnych služieb a zároveň záväzky voči prijímateľom sociálnych služieb .</w:t>
      </w:r>
    </w:p>
    <w:p w:rsidR="006C4841" w:rsidRDefault="006C4841" w:rsidP="006C4841">
      <w:pPr>
        <w:spacing w:after="120"/>
        <w:jc w:val="both"/>
        <w:rPr>
          <w:color w:val="0F243E"/>
          <w:sz w:val="24"/>
          <w:szCs w:val="24"/>
        </w:rPr>
      </w:pPr>
      <w:r>
        <w:rPr>
          <w:color w:val="0F243E"/>
          <w:sz w:val="24"/>
          <w:szCs w:val="24"/>
        </w:rPr>
        <w:t>Organizácia nemá žiadne bankové úvery.</w:t>
      </w:r>
    </w:p>
    <w:p w:rsidR="006C4841" w:rsidRDefault="006C4841" w:rsidP="006C4841">
      <w:pPr>
        <w:spacing w:after="120"/>
        <w:jc w:val="both"/>
        <w:rPr>
          <w:color w:val="0F243E"/>
          <w:sz w:val="24"/>
          <w:szCs w:val="24"/>
        </w:rPr>
      </w:pPr>
      <w:r>
        <w:rPr>
          <w:color w:val="0F243E"/>
          <w:sz w:val="24"/>
          <w:szCs w:val="24"/>
        </w:rPr>
        <w:t xml:space="preserve"> Časové rozlíšenie pasív predstavujú výnosy budúcich období, je to položka ktorá zahŕňa finančný príspevok od Ing.</w:t>
      </w:r>
      <w:r w:rsidR="008C191F">
        <w:rPr>
          <w:color w:val="0F243E"/>
          <w:sz w:val="24"/>
          <w:szCs w:val="24"/>
        </w:rPr>
        <w:t xml:space="preserve"> Ja</w:t>
      </w:r>
      <w:r>
        <w:rPr>
          <w:color w:val="0F243E"/>
          <w:sz w:val="24"/>
          <w:szCs w:val="24"/>
        </w:rPr>
        <w:t>roslava Bašku na vybavenie kuchyne DSS a zároveň výnos z inventúrneho prebytku dlhodobého majetku – prístupová cesta.</w:t>
      </w:r>
    </w:p>
    <w:p w:rsidR="006C4841" w:rsidRDefault="006C4841" w:rsidP="006C4841">
      <w:pPr>
        <w:jc w:val="both"/>
        <w:rPr>
          <w:rStyle w:val="Zvraznenie"/>
          <w:rFonts w:ascii="Times New Roman" w:hAnsi="Times New Roman"/>
          <w:b w:val="0"/>
        </w:rPr>
      </w:pPr>
    </w:p>
    <w:p w:rsidR="006C4841" w:rsidRDefault="006C4841" w:rsidP="006C4841">
      <w:pPr>
        <w:jc w:val="both"/>
        <w:rPr>
          <w:rStyle w:val="Zvraznenie"/>
          <w:rFonts w:ascii="Times New Roman" w:hAnsi="Times New Roman"/>
          <w:b w:val="0"/>
        </w:rPr>
      </w:pPr>
    </w:p>
    <w:p w:rsidR="006C4841" w:rsidRDefault="006C4841" w:rsidP="006C4841">
      <w:pPr>
        <w:jc w:val="both"/>
        <w:rPr>
          <w:rStyle w:val="Zvraznenie"/>
          <w:rFonts w:ascii="Times New Roman" w:hAnsi="Times New Roman"/>
          <w:b w:val="0"/>
        </w:rPr>
      </w:pPr>
    </w:p>
    <w:p w:rsidR="006C4841" w:rsidRDefault="006C4841" w:rsidP="006C4841">
      <w:pPr>
        <w:jc w:val="both"/>
        <w:rPr>
          <w:rStyle w:val="Zvraznenie"/>
          <w:rFonts w:ascii="Times New Roman" w:hAnsi="Times New Roman"/>
          <w:b w:val="0"/>
        </w:rPr>
      </w:pPr>
    </w:p>
    <w:p w:rsidR="006C4841" w:rsidRDefault="006C4841" w:rsidP="006C4841">
      <w:pPr>
        <w:jc w:val="both"/>
        <w:rPr>
          <w:rStyle w:val="Zvraznenie"/>
          <w:rFonts w:ascii="Times New Roman" w:hAnsi="Times New Roman"/>
          <w:b w:val="0"/>
        </w:rPr>
      </w:pPr>
    </w:p>
    <w:p w:rsidR="006C4841" w:rsidRDefault="006C4841" w:rsidP="006C4841">
      <w:pPr>
        <w:jc w:val="both"/>
        <w:rPr>
          <w:rStyle w:val="Zvraznenie"/>
          <w:rFonts w:ascii="Times New Roman" w:hAnsi="Times New Roman"/>
          <w:b w:val="0"/>
        </w:rPr>
      </w:pPr>
    </w:p>
    <w:p w:rsidR="006C4841" w:rsidRDefault="006C4841" w:rsidP="006C4841">
      <w:pPr>
        <w:jc w:val="both"/>
        <w:rPr>
          <w:rStyle w:val="Zvraznenie"/>
          <w:rFonts w:ascii="Times New Roman" w:hAnsi="Times New Roman"/>
          <w:b w:val="0"/>
        </w:rPr>
      </w:pPr>
    </w:p>
    <w:p w:rsidR="006C4841" w:rsidRDefault="006C4841" w:rsidP="006C4841">
      <w:pPr>
        <w:jc w:val="both"/>
        <w:rPr>
          <w:rStyle w:val="Zvraznenie"/>
          <w:rFonts w:ascii="Times New Roman" w:hAnsi="Times New Roman"/>
          <w:b w:val="0"/>
        </w:rPr>
      </w:pPr>
    </w:p>
    <w:p w:rsidR="006C4841" w:rsidRDefault="006C4841" w:rsidP="006C4841">
      <w:pPr>
        <w:jc w:val="both"/>
        <w:rPr>
          <w:rStyle w:val="Zvraznenie"/>
          <w:rFonts w:ascii="Times New Roman" w:hAnsi="Times New Roman"/>
          <w:b w:val="0"/>
        </w:rPr>
      </w:pPr>
    </w:p>
    <w:p w:rsidR="006C4841" w:rsidRDefault="006C4841" w:rsidP="006C4841">
      <w:pPr>
        <w:jc w:val="both"/>
        <w:rPr>
          <w:rStyle w:val="Zvraznenie"/>
          <w:rFonts w:ascii="Times New Roman" w:hAnsi="Times New Roman"/>
          <w:b w:val="0"/>
        </w:rPr>
      </w:pPr>
    </w:p>
    <w:p w:rsidR="006C4841" w:rsidRDefault="006C4841" w:rsidP="006C4841">
      <w:pPr>
        <w:jc w:val="both"/>
        <w:rPr>
          <w:rStyle w:val="Zvraznenie"/>
          <w:rFonts w:ascii="Times New Roman" w:hAnsi="Times New Roman"/>
          <w:b w:val="0"/>
        </w:rPr>
      </w:pPr>
    </w:p>
    <w:p w:rsidR="006C4841" w:rsidRDefault="006C4841" w:rsidP="006C4841">
      <w:pPr>
        <w:jc w:val="both"/>
        <w:rPr>
          <w:rStyle w:val="Zvraznenie"/>
          <w:rFonts w:ascii="Times New Roman" w:hAnsi="Times New Roman"/>
          <w:b w:val="0"/>
        </w:rPr>
      </w:pPr>
    </w:p>
    <w:p w:rsidR="006C4841" w:rsidRDefault="006C4841" w:rsidP="006C4841">
      <w:pPr>
        <w:jc w:val="both"/>
        <w:rPr>
          <w:rStyle w:val="Zvraznenie"/>
          <w:rFonts w:ascii="Times New Roman" w:hAnsi="Times New Roman"/>
          <w:b w:val="0"/>
        </w:rPr>
      </w:pPr>
    </w:p>
    <w:p w:rsidR="006C4841" w:rsidRDefault="006C4841" w:rsidP="006C4841">
      <w:pPr>
        <w:jc w:val="both"/>
        <w:rPr>
          <w:rStyle w:val="Zvraznenie"/>
          <w:rFonts w:ascii="Times New Roman" w:hAnsi="Times New Roman"/>
          <w:b w:val="0"/>
        </w:rPr>
      </w:pPr>
    </w:p>
    <w:p w:rsidR="006C4841" w:rsidRDefault="006C4841" w:rsidP="006C4841">
      <w:pPr>
        <w:jc w:val="both"/>
        <w:rPr>
          <w:rStyle w:val="Zvraznenie"/>
          <w:rFonts w:ascii="Times New Roman" w:hAnsi="Times New Roman"/>
          <w:b w:val="0"/>
        </w:rPr>
      </w:pPr>
    </w:p>
    <w:p w:rsidR="006C4841" w:rsidRPr="00B47535" w:rsidRDefault="006C4841" w:rsidP="006C4841">
      <w:pPr>
        <w:jc w:val="both"/>
        <w:rPr>
          <w:rStyle w:val="Zvraznenie"/>
          <w:rFonts w:ascii="Times New Roman" w:hAnsi="Times New Roman"/>
          <w:b w:val="0"/>
        </w:rPr>
      </w:pPr>
    </w:p>
    <w:p w:rsidR="006C4841" w:rsidRDefault="006C4841" w:rsidP="006C4841">
      <w:pPr>
        <w:jc w:val="both"/>
        <w:rPr>
          <w:color w:val="0F243E"/>
          <w:sz w:val="24"/>
          <w:szCs w:val="24"/>
        </w:rPr>
      </w:pPr>
    </w:p>
    <w:p w:rsidR="006C4841" w:rsidRDefault="006C4841" w:rsidP="006C4841">
      <w:pPr>
        <w:pBdr>
          <w:top w:val="single" w:sz="4" w:space="1" w:color="auto"/>
          <w:left w:val="single" w:sz="4" w:space="4" w:color="auto"/>
          <w:bottom w:val="single" w:sz="4" w:space="1" w:color="auto"/>
          <w:right w:val="single" w:sz="4" w:space="4" w:color="auto"/>
        </w:pBdr>
        <w:jc w:val="center"/>
        <w:rPr>
          <w:b/>
          <w:color w:val="0F243E"/>
          <w:sz w:val="24"/>
          <w:szCs w:val="24"/>
        </w:rPr>
      </w:pPr>
      <w:r>
        <w:rPr>
          <w:b/>
          <w:color w:val="0F243E"/>
          <w:sz w:val="24"/>
          <w:szCs w:val="24"/>
        </w:rPr>
        <w:t>VÝKAZ ZISKOV A STRÁT</w:t>
      </w:r>
    </w:p>
    <w:p w:rsidR="006C4841" w:rsidRPr="00473D6F" w:rsidRDefault="006C4841" w:rsidP="006C4841">
      <w:pPr>
        <w:pBdr>
          <w:top w:val="single" w:sz="4" w:space="1" w:color="auto"/>
          <w:left w:val="single" w:sz="4" w:space="4" w:color="auto"/>
          <w:bottom w:val="single" w:sz="4" w:space="1" w:color="auto"/>
          <w:right w:val="single" w:sz="4" w:space="4" w:color="auto"/>
        </w:pBdr>
        <w:jc w:val="center"/>
        <w:rPr>
          <w:b/>
          <w:color w:val="0F243E"/>
          <w:sz w:val="24"/>
          <w:szCs w:val="24"/>
        </w:rPr>
      </w:pPr>
      <w:r w:rsidRPr="00473D6F">
        <w:rPr>
          <w:b/>
          <w:color w:val="0F243E"/>
          <w:sz w:val="24"/>
          <w:szCs w:val="24"/>
        </w:rPr>
        <w:t>Vybrané ukazovatele o</w:t>
      </w:r>
      <w:r>
        <w:rPr>
          <w:b/>
          <w:color w:val="0F243E"/>
          <w:sz w:val="24"/>
          <w:szCs w:val="24"/>
        </w:rPr>
        <w:t> výsledku hospodárenia</w:t>
      </w:r>
    </w:p>
    <w:p w:rsidR="006C4841" w:rsidRDefault="006C4841" w:rsidP="006C4841">
      <w:pPr>
        <w:jc w:val="both"/>
        <w:rPr>
          <w:color w:val="0F243E"/>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20"/>
        <w:gridCol w:w="1701"/>
        <w:gridCol w:w="1591"/>
      </w:tblGrid>
      <w:tr w:rsidR="006C4841" w:rsidRPr="00231F53" w:rsidTr="008F2D6D">
        <w:tc>
          <w:tcPr>
            <w:tcW w:w="5920" w:type="dxa"/>
            <w:shd w:val="clear" w:color="auto" w:fill="auto"/>
          </w:tcPr>
          <w:p w:rsidR="006C4841" w:rsidRPr="00231F53" w:rsidRDefault="006C4841" w:rsidP="008F2D6D">
            <w:pPr>
              <w:jc w:val="center"/>
              <w:rPr>
                <w:b/>
                <w:color w:val="0F243E"/>
                <w:sz w:val="24"/>
                <w:szCs w:val="24"/>
              </w:rPr>
            </w:pPr>
            <w:r w:rsidRPr="00231F53">
              <w:rPr>
                <w:color w:val="0F243E"/>
                <w:sz w:val="24"/>
                <w:szCs w:val="24"/>
              </w:rPr>
              <w:t>(údaje v celých eurách)</w:t>
            </w:r>
          </w:p>
        </w:tc>
        <w:tc>
          <w:tcPr>
            <w:tcW w:w="1701" w:type="dxa"/>
            <w:shd w:val="clear" w:color="auto" w:fill="auto"/>
          </w:tcPr>
          <w:p w:rsidR="006C4841" w:rsidRPr="00231F53" w:rsidRDefault="006C4841" w:rsidP="003209D0">
            <w:pPr>
              <w:jc w:val="center"/>
              <w:rPr>
                <w:b/>
                <w:color w:val="0F243E"/>
                <w:sz w:val="24"/>
                <w:szCs w:val="24"/>
              </w:rPr>
            </w:pPr>
            <w:r w:rsidRPr="00231F53">
              <w:rPr>
                <w:b/>
                <w:color w:val="0F243E"/>
                <w:sz w:val="24"/>
                <w:szCs w:val="24"/>
              </w:rPr>
              <w:t>ROK 20</w:t>
            </w:r>
            <w:r w:rsidR="003209D0">
              <w:rPr>
                <w:b/>
                <w:color w:val="0F243E"/>
                <w:sz w:val="24"/>
                <w:szCs w:val="24"/>
              </w:rPr>
              <w:t>20</w:t>
            </w:r>
          </w:p>
        </w:tc>
        <w:tc>
          <w:tcPr>
            <w:tcW w:w="1591" w:type="dxa"/>
            <w:shd w:val="clear" w:color="auto" w:fill="auto"/>
          </w:tcPr>
          <w:p w:rsidR="006C4841" w:rsidRPr="00231F53" w:rsidRDefault="006C4841" w:rsidP="003209D0">
            <w:pPr>
              <w:jc w:val="center"/>
              <w:rPr>
                <w:b/>
                <w:color w:val="0F243E"/>
                <w:sz w:val="24"/>
                <w:szCs w:val="24"/>
              </w:rPr>
            </w:pPr>
            <w:r w:rsidRPr="00231F53">
              <w:rPr>
                <w:b/>
                <w:color w:val="0F243E"/>
                <w:sz w:val="24"/>
                <w:szCs w:val="24"/>
              </w:rPr>
              <w:t>ROK 201</w:t>
            </w:r>
            <w:r w:rsidR="003209D0">
              <w:rPr>
                <w:b/>
                <w:color w:val="0F243E"/>
                <w:sz w:val="24"/>
                <w:szCs w:val="24"/>
              </w:rPr>
              <w:t>9</w:t>
            </w:r>
          </w:p>
        </w:tc>
      </w:tr>
      <w:tr w:rsidR="006C4841" w:rsidRPr="00231F53" w:rsidTr="008F2D6D">
        <w:tc>
          <w:tcPr>
            <w:tcW w:w="5920" w:type="dxa"/>
            <w:shd w:val="clear" w:color="auto" w:fill="auto"/>
          </w:tcPr>
          <w:p w:rsidR="006C4841" w:rsidRPr="00231F53" w:rsidRDefault="006C4841" w:rsidP="008F2D6D">
            <w:pPr>
              <w:rPr>
                <w:b/>
                <w:color w:val="0F243E"/>
                <w:sz w:val="24"/>
                <w:szCs w:val="24"/>
              </w:rPr>
            </w:pPr>
            <w:r w:rsidRPr="00231F53">
              <w:rPr>
                <w:b/>
                <w:color w:val="0F243E"/>
                <w:sz w:val="24"/>
                <w:szCs w:val="24"/>
              </w:rPr>
              <w:t>ČISTÝ OBRAT</w:t>
            </w:r>
          </w:p>
        </w:tc>
        <w:tc>
          <w:tcPr>
            <w:tcW w:w="1701" w:type="dxa"/>
            <w:shd w:val="clear" w:color="auto" w:fill="auto"/>
          </w:tcPr>
          <w:p w:rsidR="006C4841" w:rsidRPr="00231F53" w:rsidRDefault="006C4841" w:rsidP="008F2D6D">
            <w:pPr>
              <w:jc w:val="both"/>
              <w:rPr>
                <w:color w:val="0F243E"/>
                <w:sz w:val="24"/>
                <w:szCs w:val="24"/>
              </w:rPr>
            </w:pPr>
          </w:p>
        </w:tc>
        <w:tc>
          <w:tcPr>
            <w:tcW w:w="1591" w:type="dxa"/>
            <w:shd w:val="clear" w:color="auto" w:fill="auto"/>
          </w:tcPr>
          <w:p w:rsidR="006C4841" w:rsidRPr="00231F53" w:rsidRDefault="006C4841" w:rsidP="008F2D6D">
            <w:pPr>
              <w:jc w:val="both"/>
              <w:rPr>
                <w:color w:val="0F243E"/>
                <w:sz w:val="24"/>
                <w:szCs w:val="24"/>
              </w:rPr>
            </w:pPr>
          </w:p>
        </w:tc>
      </w:tr>
      <w:tr w:rsidR="006C4841" w:rsidRPr="00231F53" w:rsidTr="008F2D6D">
        <w:tc>
          <w:tcPr>
            <w:tcW w:w="5920" w:type="dxa"/>
            <w:shd w:val="clear" w:color="auto" w:fill="auto"/>
          </w:tcPr>
          <w:p w:rsidR="006C4841" w:rsidRPr="00231F53" w:rsidRDefault="006C4841" w:rsidP="008F2D6D">
            <w:pPr>
              <w:jc w:val="both"/>
              <w:rPr>
                <w:b/>
                <w:color w:val="0F243E"/>
                <w:sz w:val="24"/>
                <w:szCs w:val="24"/>
              </w:rPr>
            </w:pPr>
            <w:r w:rsidRPr="00231F53">
              <w:rPr>
                <w:b/>
                <w:color w:val="0F243E"/>
                <w:sz w:val="24"/>
                <w:szCs w:val="24"/>
              </w:rPr>
              <w:t>Výnosy z hospodárskej činnosti spolu</w:t>
            </w:r>
          </w:p>
        </w:tc>
        <w:tc>
          <w:tcPr>
            <w:tcW w:w="1701" w:type="dxa"/>
            <w:shd w:val="clear" w:color="auto" w:fill="auto"/>
          </w:tcPr>
          <w:p w:rsidR="006C4841" w:rsidRPr="00231F53" w:rsidRDefault="006C4841" w:rsidP="003209D0">
            <w:pPr>
              <w:jc w:val="both"/>
              <w:rPr>
                <w:color w:val="0F243E"/>
                <w:sz w:val="24"/>
                <w:szCs w:val="24"/>
              </w:rPr>
            </w:pPr>
            <w:r>
              <w:rPr>
                <w:color w:val="0F243E"/>
                <w:sz w:val="24"/>
                <w:szCs w:val="24"/>
              </w:rPr>
              <w:t>2</w:t>
            </w:r>
            <w:r w:rsidR="003209D0">
              <w:rPr>
                <w:color w:val="0F243E"/>
                <w:sz w:val="24"/>
                <w:szCs w:val="24"/>
              </w:rPr>
              <w:t>98792,49</w:t>
            </w:r>
          </w:p>
        </w:tc>
        <w:tc>
          <w:tcPr>
            <w:tcW w:w="1591" w:type="dxa"/>
            <w:shd w:val="clear" w:color="auto" w:fill="auto"/>
          </w:tcPr>
          <w:p w:rsidR="006C4841" w:rsidRPr="00231F53" w:rsidRDefault="006C4841" w:rsidP="003209D0">
            <w:pPr>
              <w:jc w:val="both"/>
              <w:rPr>
                <w:color w:val="0F243E"/>
                <w:sz w:val="24"/>
                <w:szCs w:val="24"/>
              </w:rPr>
            </w:pPr>
            <w:r>
              <w:rPr>
                <w:color w:val="0F243E"/>
                <w:sz w:val="24"/>
                <w:szCs w:val="24"/>
              </w:rPr>
              <w:t>2</w:t>
            </w:r>
            <w:r w:rsidR="003209D0">
              <w:rPr>
                <w:color w:val="0F243E"/>
                <w:sz w:val="24"/>
                <w:szCs w:val="24"/>
              </w:rPr>
              <w:t>96611,84</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I. Tržby z predaja tovaru</w:t>
            </w:r>
          </w:p>
        </w:tc>
        <w:tc>
          <w:tcPr>
            <w:tcW w:w="1701" w:type="dxa"/>
            <w:shd w:val="clear" w:color="auto" w:fill="auto"/>
          </w:tcPr>
          <w:p w:rsidR="006C4841" w:rsidRPr="00231F53" w:rsidRDefault="003209D0" w:rsidP="008F2D6D">
            <w:pPr>
              <w:jc w:val="both"/>
              <w:rPr>
                <w:color w:val="0F243E"/>
                <w:sz w:val="24"/>
                <w:szCs w:val="24"/>
              </w:rPr>
            </w:pPr>
            <w:r>
              <w:rPr>
                <w:color w:val="0F243E"/>
                <w:sz w:val="24"/>
                <w:szCs w:val="24"/>
              </w:rPr>
              <w:t>0</w:t>
            </w:r>
          </w:p>
        </w:tc>
        <w:tc>
          <w:tcPr>
            <w:tcW w:w="1591" w:type="dxa"/>
            <w:shd w:val="clear" w:color="auto" w:fill="auto"/>
          </w:tcPr>
          <w:p w:rsidR="006C4841" w:rsidRPr="00231F53" w:rsidRDefault="003209D0" w:rsidP="008F2D6D">
            <w:pPr>
              <w:jc w:val="both"/>
              <w:rPr>
                <w:color w:val="0F243E"/>
                <w:sz w:val="24"/>
                <w:szCs w:val="24"/>
              </w:rPr>
            </w:pPr>
            <w:r>
              <w:rPr>
                <w:color w:val="0F243E"/>
                <w:sz w:val="24"/>
                <w:szCs w:val="24"/>
              </w:rPr>
              <w:t>0</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II. Tržby z predaja vlastných výrobkov</w:t>
            </w:r>
          </w:p>
        </w:tc>
        <w:tc>
          <w:tcPr>
            <w:tcW w:w="1701" w:type="dxa"/>
            <w:shd w:val="clear" w:color="auto" w:fill="auto"/>
          </w:tcPr>
          <w:p w:rsidR="006C4841" w:rsidRPr="00231F53" w:rsidRDefault="003209D0" w:rsidP="008F2D6D">
            <w:pPr>
              <w:jc w:val="both"/>
              <w:rPr>
                <w:color w:val="0F243E"/>
                <w:sz w:val="24"/>
                <w:szCs w:val="24"/>
              </w:rPr>
            </w:pPr>
            <w:r>
              <w:rPr>
                <w:color w:val="0F243E"/>
                <w:sz w:val="24"/>
                <w:szCs w:val="24"/>
              </w:rPr>
              <w:t>0</w:t>
            </w:r>
          </w:p>
        </w:tc>
        <w:tc>
          <w:tcPr>
            <w:tcW w:w="1591" w:type="dxa"/>
            <w:shd w:val="clear" w:color="auto" w:fill="auto"/>
          </w:tcPr>
          <w:p w:rsidR="006C4841" w:rsidRPr="00231F53" w:rsidRDefault="003209D0" w:rsidP="008F2D6D">
            <w:pPr>
              <w:jc w:val="both"/>
              <w:rPr>
                <w:color w:val="0F243E"/>
                <w:sz w:val="24"/>
                <w:szCs w:val="24"/>
              </w:rPr>
            </w:pPr>
            <w:r>
              <w:rPr>
                <w:color w:val="0F243E"/>
                <w:sz w:val="24"/>
                <w:szCs w:val="24"/>
              </w:rPr>
              <w:t>0</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III. Tržby z predaja služieb</w:t>
            </w:r>
          </w:p>
        </w:tc>
        <w:tc>
          <w:tcPr>
            <w:tcW w:w="1701" w:type="dxa"/>
            <w:shd w:val="clear" w:color="auto" w:fill="auto"/>
          </w:tcPr>
          <w:p w:rsidR="006C4841" w:rsidRPr="00231F53" w:rsidRDefault="006C4841" w:rsidP="003209D0">
            <w:pPr>
              <w:jc w:val="both"/>
              <w:rPr>
                <w:color w:val="0F243E"/>
                <w:sz w:val="24"/>
                <w:szCs w:val="24"/>
              </w:rPr>
            </w:pPr>
            <w:r>
              <w:rPr>
                <w:color w:val="0F243E"/>
                <w:sz w:val="24"/>
                <w:szCs w:val="24"/>
              </w:rPr>
              <w:t>3</w:t>
            </w:r>
            <w:r w:rsidR="003209D0">
              <w:rPr>
                <w:color w:val="0F243E"/>
                <w:sz w:val="24"/>
                <w:szCs w:val="24"/>
              </w:rPr>
              <w:t>2848,55</w:t>
            </w:r>
          </w:p>
        </w:tc>
        <w:tc>
          <w:tcPr>
            <w:tcW w:w="1591" w:type="dxa"/>
            <w:shd w:val="clear" w:color="auto" w:fill="auto"/>
          </w:tcPr>
          <w:p w:rsidR="006C4841" w:rsidRPr="00231F53" w:rsidRDefault="006C4841" w:rsidP="003209D0">
            <w:pPr>
              <w:jc w:val="both"/>
              <w:rPr>
                <w:color w:val="0F243E"/>
                <w:sz w:val="24"/>
                <w:szCs w:val="24"/>
              </w:rPr>
            </w:pPr>
            <w:r>
              <w:rPr>
                <w:color w:val="0F243E"/>
                <w:sz w:val="24"/>
                <w:szCs w:val="24"/>
              </w:rPr>
              <w:t>3</w:t>
            </w:r>
            <w:r w:rsidR="003209D0">
              <w:rPr>
                <w:color w:val="0F243E"/>
                <w:sz w:val="24"/>
                <w:szCs w:val="24"/>
              </w:rPr>
              <w:t>9473,16</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Pr>
                <w:color w:val="0F243E"/>
                <w:sz w:val="24"/>
                <w:szCs w:val="24"/>
              </w:rPr>
              <w:t>IV. Aktivácia</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1</w:t>
            </w:r>
            <w:r w:rsidR="003209D0">
              <w:rPr>
                <w:color w:val="0F243E"/>
                <w:sz w:val="24"/>
                <w:szCs w:val="24"/>
              </w:rPr>
              <w:t>889,60</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1</w:t>
            </w:r>
            <w:r w:rsidR="003209D0">
              <w:rPr>
                <w:color w:val="0F243E"/>
                <w:sz w:val="24"/>
                <w:szCs w:val="24"/>
              </w:rPr>
              <w:t>760,92</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 xml:space="preserve">V. </w:t>
            </w:r>
            <w:r>
              <w:rPr>
                <w:color w:val="0F243E"/>
                <w:sz w:val="24"/>
                <w:szCs w:val="24"/>
              </w:rPr>
              <w:t>Prijaté dary</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18</w:t>
            </w:r>
            <w:r w:rsidR="003209D0">
              <w:rPr>
                <w:color w:val="0F243E"/>
                <w:sz w:val="24"/>
                <w:szCs w:val="24"/>
              </w:rPr>
              <w:t>59,32</w:t>
            </w:r>
          </w:p>
        </w:tc>
        <w:tc>
          <w:tcPr>
            <w:tcW w:w="1591" w:type="dxa"/>
            <w:shd w:val="clear" w:color="auto" w:fill="auto"/>
          </w:tcPr>
          <w:p w:rsidR="006C4841" w:rsidRPr="00231F53" w:rsidRDefault="003209D0" w:rsidP="008F2D6D">
            <w:pPr>
              <w:jc w:val="both"/>
              <w:rPr>
                <w:color w:val="0F243E"/>
                <w:sz w:val="24"/>
                <w:szCs w:val="24"/>
              </w:rPr>
            </w:pPr>
            <w:r>
              <w:rPr>
                <w:color w:val="0F243E"/>
                <w:sz w:val="24"/>
                <w:szCs w:val="24"/>
              </w:rPr>
              <w:t>1622,72</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 xml:space="preserve">VI. </w:t>
            </w:r>
            <w:r>
              <w:rPr>
                <w:color w:val="0F243E"/>
                <w:sz w:val="24"/>
                <w:szCs w:val="24"/>
              </w:rPr>
              <w:t xml:space="preserve">Dotácie </w:t>
            </w:r>
          </w:p>
        </w:tc>
        <w:tc>
          <w:tcPr>
            <w:tcW w:w="1701" w:type="dxa"/>
            <w:shd w:val="clear" w:color="auto" w:fill="auto"/>
          </w:tcPr>
          <w:p w:rsidR="006C4841" w:rsidRPr="00231F53" w:rsidRDefault="003209D0" w:rsidP="008F2D6D">
            <w:pPr>
              <w:jc w:val="both"/>
              <w:rPr>
                <w:color w:val="0F243E"/>
                <w:sz w:val="24"/>
                <w:szCs w:val="24"/>
              </w:rPr>
            </w:pPr>
            <w:r>
              <w:rPr>
                <w:color w:val="0F243E"/>
                <w:sz w:val="24"/>
                <w:szCs w:val="24"/>
              </w:rPr>
              <w:t>250808,08</w:t>
            </w:r>
          </w:p>
        </w:tc>
        <w:tc>
          <w:tcPr>
            <w:tcW w:w="1591" w:type="dxa"/>
            <w:shd w:val="clear" w:color="auto" w:fill="auto"/>
          </w:tcPr>
          <w:p w:rsidR="006C4841" w:rsidRPr="00231F53" w:rsidRDefault="003209D0" w:rsidP="008F2D6D">
            <w:pPr>
              <w:jc w:val="both"/>
              <w:rPr>
                <w:color w:val="0F243E"/>
                <w:sz w:val="24"/>
                <w:szCs w:val="24"/>
              </w:rPr>
            </w:pPr>
            <w:r>
              <w:rPr>
                <w:color w:val="0F243E"/>
                <w:sz w:val="24"/>
                <w:szCs w:val="24"/>
              </w:rPr>
              <w:t>236302,16</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 xml:space="preserve">VII. </w:t>
            </w:r>
            <w:r>
              <w:rPr>
                <w:color w:val="0F243E"/>
                <w:sz w:val="24"/>
                <w:szCs w:val="24"/>
              </w:rPr>
              <w:t>Príspevky z podielu zaplatenej dane</w:t>
            </w:r>
          </w:p>
        </w:tc>
        <w:tc>
          <w:tcPr>
            <w:tcW w:w="1701" w:type="dxa"/>
            <w:shd w:val="clear" w:color="auto" w:fill="auto"/>
          </w:tcPr>
          <w:p w:rsidR="006C4841" w:rsidRPr="00231F53" w:rsidRDefault="003209D0" w:rsidP="008F2D6D">
            <w:pPr>
              <w:jc w:val="both"/>
              <w:rPr>
                <w:color w:val="0F243E"/>
                <w:sz w:val="24"/>
                <w:szCs w:val="24"/>
              </w:rPr>
            </w:pPr>
            <w:r>
              <w:rPr>
                <w:color w:val="0F243E"/>
                <w:sz w:val="24"/>
                <w:szCs w:val="24"/>
              </w:rPr>
              <w:t>7824,94</w:t>
            </w:r>
          </w:p>
        </w:tc>
        <w:tc>
          <w:tcPr>
            <w:tcW w:w="1591" w:type="dxa"/>
            <w:shd w:val="clear" w:color="auto" w:fill="auto"/>
          </w:tcPr>
          <w:p w:rsidR="006C4841" w:rsidRPr="00231F53" w:rsidRDefault="003209D0" w:rsidP="008F2D6D">
            <w:pPr>
              <w:jc w:val="both"/>
              <w:rPr>
                <w:color w:val="0F243E"/>
                <w:sz w:val="24"/>
                <w:szCs w:val="24"/>
              </w:rPr>
            </w:pPr>
            <w:r>
              <w:rPr>
                <w:color w:val="0F243E"/>
                <w:sz w:val="24"/>
                <w:szCs w:val="24"/>
              </w:rPr>
              <w:t>11599,80</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Pr>
                <w:color w:val="0F243E"/>
                <w:sz w:val="24"/>
                <w:szCs w:val="24"/>
              </w:rPr>
              <w:t>VIII. Príspevky od fyzických osôb</w:t>
            </w:r>
          </w:p>
        </w:tc>
        <w:tc>
          <w:tcPr>
            <w:tcW w:w="1701" w:type="dxa"/>
            <w:shd w:val="clear" w:color="auto" w:fill="auto"/>
          </w:tcPr>
          <w:p w:rsidR="006C4841" w:rsidRDefault="003209D0" w:rsidP="008F2D6D">
            <w:pPr>
              <w:jc w:val="both"/>
              <w:rPr>
                <w:color w:val="0F243E"/>
                <w:sz w:val="24"/>
                <w:szCs w:val="24"/>
              </w:rPr>
            </w:pPr>
            <w:r>
              <w:rPr>
                <w:color w:val="0F243E"/>
                <w:sz w:val="24"/>
                <w:szCs w:val="24"/>
              </w:rPr>
              <w:t>84</w:t>
            </w:r>
          </w:p>
        </w:tc>
        <w:tc>
          <w:tcPr>
            <w:tcW w:w="1591" w:type="dxa"/>
            <w:shd w:val="clear" w:color="auto" w:fill="auto"/>
          </w:tcPr>
          <w:p w:rsidR="006C4841" w:rsidRDefault="003209D0" w:rsidP="008F2D6D">
            <w:pPr>
              <w:jc w:val="both"/>
              <w:rPr>
                <w:color w:val="0F243E"/>
                <w:sz w:val="24"/>
                <w:szCs w:val="24"/>
              </w:rPr>
            </w:pPr>
            <w:r>
              <w:rPr>
                <w:color w:val="0F243E"/>
                <w:sz w:val="24"/>
                <w:szCs w:val="24"/>
              </w:rPr>
              <w:t>5134</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Pr>
                <w:color w:val="0F243E"/>
                <w:sz w:val="24"/>
                <w:szCs w:val="24"/>
              </w:rPr>
              <w:t>IX.  Ostatné výnosy z hospodárskej činnosti</w:t>
            </w:r>
          </w:p>
        </w:tc>
        <w:tc>
          <w:tcPr>
            <w:tcW w:w="1701" w:type="dxa"/>
            <w:shd w:val="clear" w:color="auto" w:fill="auto"/>
          </w:tcPr>
          <w:p w:rsidR="006C4841" w:rsidRDefault="003209D0" w:rsidP="008F2D6D">
            <w:pPr>
              <w:jc w:val="both"/>
              <w:rPr>
                <w:color w:val="0F243E"/>
                <w:sz w:val="24"/>
                <w:szCs w:val="24"/>
              </w:rPr>
            </w:pPr>
            <w:r>
              <w:rPr>
                <w:color w:val="0F243E"/>
                <w:sz w:val="24"/>
                <w:szCs w:val="24"/>
              </w:rPr>
              <w:t>3478</w:t>
            </w:r>
          </w:p>
        </w:tc>
        <w:tc>
          <w:tcPr>
            <w:tcW w:w="1591" w:type="dxa"/>
            <w:shd w:val="clear" w:color="auto" w:fill="auto"/>
          </w:tcPr>
          <w:p w:rsidR="006C4841" w:rsidRDefault="003209D0" w:rsidP="008F2D6D">
            <w:pPr>
              <w:jc w:val="both"/>
              <w:rPr>
                <w:color w:val="0F243E"/>
                <w:sz w:val="24"/>
                <w:szCs w:val="24"/>
              </w:rPr>
            </w:pPr>
            <w:r>
              <w:rPr>
                <w:color w:val="0F243E"/>
                <w:sz w:val="24"/>
                <w:szCs w:val="24"/>
              </w:rPr>
              <w:t>719,08</w:t>
            </w:r>
          </w:p>
        </w:tc>
      </w:tr>
      <w:tr w:rsidR="006C4841" w:rsidRPr="00231F53" w:rsidTr="008F2D6D">
        <w:tc>
          <w:tcPr>
            <w:tcW w:w="5920" w:type="dxa"/>
            <w:shd w:val="clear" w:color="auto" w:fill="auto"/>
          </w:tcPr>
          <w:p w:rsidR="006C4841" w:rsidRPr="00231F53" w:rsidRDefault="006C4841" w:rsidP="008F2D6D">
            <w:pPr>
              <w:jc w:val="both"/>
              <w:rPr>
                <w:b/>
                <w:color w:val="0F243E"/>
                <w:sz w:val="24"/>
                <w:szCs w:val="24"/>
              </w:rPr>
            </w:pPr>
            <w:r w:rsidRPr="00231F53">
              <w:rPr>
                <w:b/>
                <w:color w:val="0F243E"/>
                <w:sz w:val="24"/>
                <w:szCs w:val="24"/>
              </w:rPr>
              <w:t>Náklady na hospodársku činnosť spolu</w:t>
            </w:r>
          </w:p>
        </w:tc>
        <w:tc>
          <w:tcPr>
            <w:tcW w:w="1701" w:type="dxa"/>
            <w:shd w:val="clear" w:color="auto" w:fill="auto"/>
          </w:tcPr>
          <w:p w:rsidR="006C4841" w:rsidRPr="00231F53" w:rsidRDefault="003209D0" w:rsidP="003209D0">
            <w:pPr>
              <w:jc w:val="both"/>
              <w:rPr>
                <w:color w:val="0F243E"/>
                <w:sz w:val="24"/>
                <w:szCs w:val="24"/>
              </w:rPr>
            </w:pPr>
            <w:r>
              <w:rPr>
                <w:color w:val="0F243E"/>
                <w:sz w:val="24"/>
                <w:szCs w:val="24"/>
              </w:rPr>
              <w:t>284337,38</w:t>
            </w:r>
          </w:p>
        </w:tc>
        <w:tc>
          <w:tcPr>
            <w:tcW w:w="1591" w:type="dxa"/>
            <w:shd w:val="clear" w:color="auto" w:fill="auto"/>
          </w:tcPr>
          <w:p w:rsidR="006C4841" w:rsidRPr="00231F53" w:rsidRDefault="006C4841" w:rsidP="003209D0">
            <w:pPr>
              <w:jc w:val="both"/>
              <w:rPr>
                <w:color w:val="0F243E"/>
                <w:sz w:val="24"/>
                <w:szCs w:val="24"/>
              </w:rPr>
            </w:pPr>
            <w:r>
              <w:rPr>
                <w:color w:val="0F243E"/>
                <w:sz w:val="24"/>
                <w:szCs w:val="24"/>
              </w:rPr>
              <w:t>2</w:t>
            </w:r>
            <w:r w:rsidR="003209D0">
              <w:rPr>
                <w:color w:val="0F243E"/>
                <w:sz w:val="24"/>
                <w:szCs w:val="24"/>
              </w:rPr>
              <w:t>97442,88</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A. Náklady na obstaranie predaného tovaru</w:t>
            </w:r>
          </w:p>
        </w:tc>
        <w:tc>
          <w:tcPr>
            <w:tcW w:w="1701" w:type="dxa"/>
            <w:shd w:val="clear" w:color="auto" w:fill="auto"/>
          </w:tcPr>
          <w:p w:rsidR="006C4841" w:rsidRPr="00231F53" w:rsidRDefault="003209D0" w:rsidP="008F2D6D">
            <w:pPr>
              <w:jc w:val="both"/>
              <w:rPr>
                <w:color w:val="0F243E"/>
                <w:sz w:val="24"/>
                <w:szCs w:val="24"/>
              </w:rPr>
            </w:pPr>
            <w:r>
              <w:rPr>
                <w:color w:val="0F243E"/>
                <w:sz w:val="24"/>
                <w:szCs w:val="24"/>
              </w:rPr>
              <w:t>0</w:t>
            </w:r>
          </w:p>
        </w:tc>
        <w:tc>
          <w:tcPr>
            <w:tcW w:w="1591" w:type="dxa"/>
            <w:shd w:val="clear" w:color="auto" w:fill="auto"/>
          </w:tcPr>
          <w:p w:rsidR="006C4841" w:rsidRPr="00231F53" w:rsidRDefault="003209D0" w:rsidP="008F2D6D">
            <w:pPr>
              <w:jc w:val="both"/>
              <w:rPr>
                <w:color w:val="0F243E"/>
                <w:sz w:val="24"/>
                <w:szCs w:val="24"/>
              </w:rPr>
            </w:pPr>
            <w:r>
              <w:rPr>
                <w:color w:val="0F243E"/>
                <w:sz w:val="24"/>
                <w:szCs w:val="24"/>
              </w:rPr>
              <w:t>0</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B. Spotreba materiálu, energie a neskladovateľné dodávky</w:t>
            </w:r>
          </w:p>
        </w:tc>
        <w:tc>
          <w:tcPr>
            <w:tcW w:w="1701" w:type="dxa"/>
            <w:shd w:val="clear" w:color="auto" w:fill="auto"/>
          </w:tcPr>
          <w:p w:rsidR="006C4841" w:rsidRPr="00231F53" w:rsidRDefault="006C4841" w:rsidP="003209D0">
            <w:pPr>
              <w:jc w:val="both"/>
              <w:rPr>
                <w:color w:val="0F243E"/>
                <w:sz w:val="24"/>
                <w:szCs w:val="24"/>
              </w:rPr>
            </w:pPr>
            <w:r>
              <w:rPr>
                <w:color w:val="0F243E"/>
                <w:sz w:val="24"/>
                <w:szCs w:val="24"/>
              </w:rPr>
              <w:t>3</w:t>
            </w:r>
            <w:r w:rsidR="003209D0">
              <w:rPr>
                <w:color w:val="0F243E"/>
                <w:sz w:val="24"/>
                <w:szCs w:val="24"/>
              </w:rPr>
              <w:t>2651,07</w:t>
            </w:r>
          </w:p>
        </w:tc>
        <w:tc>
          <w:tcPr>
            <w:tcW w:w="1591" w:type="dxa"/>
            <w:shd w:val="clear" w:color="auto" w:fill="auto"/>
          </w:tcPr>
          <w:p w:rsidR="006C4841" w:rsidRPr="00231F53" w:rsidRDefault="003209D0" w:rsidP="008F2D6D">
            <w:pPr>
              <w:jc w:val="both"/>
              <w:rPr>
                <w:color w:val="0F243E"/>
                <w:sz w:val="24"/>
                <w:szCs w:val="24"/>
              </w:rPr>
            </w:pPr>
            <w:r>
              <w:rPr>
                <w:color w:val="0F243E"/>
                <w:sz w:val="24"/>
                <w:szCs w:val="24"/>
              </w:rPr>
              <w:t>37542,87</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proofErr w:type="spellStart"/>
            <w:r w:rsidRPr="00231F53">
              <w:rPr>
                <w:color w:val="0F243E"/>
                <w:sz w:val="24"/>
                <w:szCs w:val="24"/>
              </w:rPr>
              <w:t>C.</w:t>
            </w:r>
            <w:r>
              <w:rPr>
                <w:color w:val="0F243E"/>
                <w:sz w:val="24"/>
                <w:szCs w:val="24"/>
              </w:rPr>
              <w:t>Mzdové</w:t>
            </w:r>
            <w:proofErr w:type="spellEnd"/>
            <w:r>
              <w:rPr>
                <w:color w:val="0F243E"/>
                <w:sz w:val="24"/>
                <w:szCs w:val="24"/>
              </w:rPr>
              <w:t xml:space="preserve"> </w:t>
            </w:r>
            <w:proofErr w:type="spellStart"/>
            <w:r>
              <w:rPr>
                <w:color w:val="0F243E"/>
                <w:sz w:val="24"/>
                <w:szCs w:val="24"/>
              </w:rPr>
              <w:t>N+soc.a</w:t>
            </w:r>
            <w:proofErr w:type="spellEnd"/>
            <w:r>
              <w:rPr>
                <w:color w:val="0F243E"/>
                <w:sz w:val="24"/>
                <w:szCs w:val="24"/>
              </w:rPr>
              <w:t xml:space="preserve"> </w:t>
            </w:r>
            <w:proofErr w:type="spellStart"/>
            <w:r>
              <w:rPr>
                <w:color w:val="0F243E"/>
                <w:sz w:val="24"/>
                <w:szCs w:val="24"/>
              </w:rPr>
              <w:t>zdrav.poist.+ostatné</w:t>
            </w:r>
            <w:proofErr w:type="spellEnd"/>
            <w:r>
              <w:rPr>
                <w:color w:val="0F243E"/>
                <w:sz w:val="24"/>
                <w:szCs w:val="24"/>
              </w:rPr>
              <w:t xml:space="preserve"> </w:t>
            </w:r>
            <w:proofErr w:type="spellStart"/>
            <w:r>
              <w:rPr>
                <w:color w:val="0F243E"/>
                <w:sz w:val="24"/>
                <w:szCs w:val="24"/>
              </w:rPr>
              <w:t>soc.N</w:t>
            </w:r>
            <w:proofErr w:type="spellEnd"/>
          </w:p>
        </w:tc>
        <w:tc>
          <w:tcPr>
            <w:tcW w:w="1701" w:type="dxa"/>
            <w:shd w:val="clear" w:color="auto" w:fill="auto"/>
          </w:tcPr>
          <w:p w:rsidR="006C4841" w:rsidRPr="00231F53" w:rsidRDefault="003209D0" w:rsidP="008F2D6D">
            <w:pPr>
              <w:jc w:val="both"/>
              <w:rPr>
                <w:color w:val="0F243E"/>
                <w:sz w:val="24"/>
                <w:szCs w:val="24"/>
              </w:rPr>
            </w:pPr>
            <w:r>
              <w:rPr>
                <w:color w:val="0F243E"/>
                <w:sz w:val="24"/>
                <w:szCs w:val="24"/>
              </w:rPr>
              <w:t>232559,47</w:t>
            </w:r>
          </w:p>
        </w:tc>
        <w:tc>
          <w:tcPr>
            <w:tcW w:w="1591" w:type="dxa"/>
            <w:shd w:val="clear" w:color="auto" w:fill="auto"/>
          </w:tcPr>
          <w:p w:rsidR="006C4841" w:rsidRPr="00231F53" w:rsidRDefault="003209D0" w:rsidP="008F2D6D">
            <w:pPr>
              <w:jc w:val="both"/>
              <w:rPr>
                <w:color w:val="0F243E"/>
                <w:sz w:val="24"/>
                <w:szCs w:val="24"/>
              </w:rPr>
            </w:pPr>
            <w:r>
              <w:rPr>
                <w:color w:val="0F243E"/>
                <w:sz w:val="24"/>
                <w:szCs w:val="24"/>
              </w:rPr>
              <w:t>236447,06</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D. Služby</w:t>
            </w:r>
          </w:p>
        </w:tc>
        <w:tc>
          <w:tcPr>
            <w:tcW w:w="1701" w:type="dxa"/>
            <w:shd w:val="clear" w:color="auto" w:fill="auto"/>
          </w:tcPr>
          <w:p w:rsidR="006C4841" w:rsidRPr="00231F53" w:rsidRDefault="006C4841" w:rsidP="0054116C">
            <w:pPr>
              <w:jc w:val="both"/>
              <w:rPr>
                <w:color w:val="0F243E"/>
                <w:sz w:val="24"/>
                <w:szCs w:val="24"/>
              </w:rPr>
            </w:pPr>
            <w:r>
              <w:rPr>
                <w:color w:val="0F243E"/>
                <w:sz w:val="24"/>
                <w:szCs w:val="24"/>
              </w:rPr>
              <w:t>7</w:t>
            </w:r>
            <w:r w:rsidR="0054116C">
              <w:rPr>
                <w:color w:val="0F243E"/>
                <w:sz w:val="24"/>
                <w:szCs w:val="24"/>
              </w:rPr>
              <w:t>312,88</w:t>
            </w:r>
          </w:p>
        </w:tc>
        <w:tc>
          <w:tcPr>
            <w:tcW w:w="1591" w:type="dxa"/>
            <w:shd w:val="clear" w:color="auto" w:fill="auto"/>
          </w:tcPr>
          <w:p w:rsidR="006C4841" w:rsidRPr="00231F53" w:rsidRDefault="003209D0" w:rsidP="008F2D6D">
            <w:pPr>
              <w:jc w:val="both"/>
              <w:rPr>
                <w:color w:val="0F243E"/>
                <w:sz w:val="24"/>
                <w:szCs w:val="24"/>
              </w:rPr>
            </w:pPr>
            <w:r>
              <w:rPr>
                <w:color w:val="0F243E"/>
                <w:sz w:val="24"/>
                <w:szCs w:val="24"/>
              </w:rPr>
              <w:t>11686,99</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E. Osobné náklady</w:t>
            </w:r>
          </w:p>
        </w:tc>
        <w:tc>
          <w:tcPr>
            <w:tcW w:w="1701" w:type="dxa"/>
            <w:shd w:val="clear" w:color="auto" w:fill="auto"/>
          </w:tcPr>
          <w:p w:rsidR="006C4841" w:rsidRPr="00231F53" w:rsidRDefault="003209D0" w:rsidP="008F2D6D">
            <w:pPr>
              <w:jc w:val="both"/>
              <w:rPr>
                <w:color w:val="0F243E"/>
                <w:sz w:val="24"/>
                <w:szCs w:val="24"/>
              </w:rPr>
            </w:pPr>
            <w:r>
              <w:rPr>
                <w:color w:val="0F243E"/>
                <w:sz w:val="24"/>
                <w:szCs w:val="24"/>
              </w:rPr>
              <w:t>0</w:t>
            </w:r>
          </w:p>
        </w:tc>
        <w:tc>
          <w:tcPr>
            <w:tcW w:w="1591" w:type="dxa"/>
            <w:shd w:val="clear" w:color="auto" w:fill="auto"/>
          </w:tcPr>
          <w:p w:rsidR="006C4841" w:rsidRPr="00231F53" w:rsidRDefault="003209D0" w:rsidP="008F2D6D">
            <w:pPr>
              <w:jc w:val="both"/>
              <w:rPr>
                <w:color w:val="0F243E"/>
                <w:sz w:val="24"/>
                <w:szCs w:val="24"/>
              </w:rPr>
            </w:pPr>
            <w:r>
              <w:rPr>
                <w:color w:val="0F243E"/>
                <w:sz w:val="24"/>
                <w:szCs w:val="24"/>
              </w:rPr>
              <w:t>0</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G. Odpisy a opravné položky k dlhodobému majetku</w:t>
            </w:r>
          </w:p>
        </w:tc>
        <w:tc>
          <w:tcPr>
            <w:tcW w:w="1701" w:type="dxa"/>
            <w:shd w:val="clear" w:color="auto" w:fill="auto"/>
          </w:tcPr>
          <w:p w:rsidR="006C4841" w:rsidRPr="00231F53" w:rsidRDefault="003209D0" w:rsidP="008F2D6D">
            <w:pPr>
              <w:jc w:val="both"/>
              <w:rPr>
                <w:color w:val="0F243E"/>
                <w:sz w:val="24"/>
                <w:szCs w:val="24"/>
              </w:rPr>
            </w:pPr>
            <w:r>
              <w:rPr>
                <w:color w:val="0F243E"/>
                <w:sz w:val="24"/>
                <w:szCs w:val="24"/>
              </w:rPr>
              <w:t>8571,84</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8</w:t>
            </w:r>
            <w:r w:rsidR="003128CA">
              <w:rPr>
                <w:color w:val="0F243E"/>
                <w:sz w:val="24"/>
                <w:szCs w:val="24"/>
              </w:rPr>
              <w:t>825</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H. Zostatková cena predaného majetku a zásob</w:t>
            </w:r>
          </w:p>
        </w:tc>
        <w:tc>
          <w:tcPr>
            <w:tcW w:w="1701" w:type="dxa"/>
            <w:shd w:val="clear" w:color="auto" w:fill="auto"/>
          </w:tcPr>
          <w:p w:rsidR="006C4841" w:rsidRPr="00231F53" w:rsidRDefault="003209D0" w:rsidP="008F2D6D">
            <w:pPr>
              <w:jc w:val="both"/>
              <w:rPr>
                <w:color w:val="0F243E"/>
                <w:sz w:val="24"/>
                <w:szCs w:val="24"/>
              </w:rPr>
            </w:pPr>
            <w:r>
              <w:rPr>
                <w:color w:val="0F243E"/>
                <w:sz w:val="24"/>
                <w:szCs w:val="24"/>
              </w:rPr>
              <w:t>0</w:t>
            </w:r>
          </w:p>
        </w:tc>
        <w:tc>
          <w:tcPr>
            <w:tcW w:w="1591" w:type="dxa"/>
            <w:shd w:val="clear" w:color="auto" w:fill="auto"/>
          </w:tcPr>
          <w:p w:rsidR="006C4841" w:rsidRPr="00231F53" w:rsidRDefault="003128CA" w:rsidP="008F2D6D">
            <w:pPr>
              <w:jc w:val="both"/>
              <w:rPr>
                <w:color w:val="0F243E"/>
                <w:sz w:val="24"/>
                <w:szCs w:val="24"/>
              </w:rPr>
            </w:pPr>
            <w:r>
              <w:rPr>
                <w:color w:val="0F243E"/>
                <w:sz w:val="24"/>
                <w:szCs w:val="24"/>
              </w:rPr>
              <w:t>0</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J. Ostatné náklady na hospodársku činnosť</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3</w:t>
            </w:r>
            <w:r w:rsidR="0054116C">
              <w:rPr>
                <w:color w:val="0F243E"/>
                <w:sz w:val="24"/>
                <w:szCs w:val="24"/>
              </w:rPr>
              <w:t>242,12</w:t>
            </w:r>
          </w:p>
        </w:tc>
        <w:tc>
          <w:tcPr>
            <w:tcW w:w="1591" w:type="dxa"/>
            <w:shd w:val="clear" w:color="auto" w:fill="auto"/>
          </w:tcPr>
          <w:p w:rsidR="006C4841" w:rsidRPr="00231F53" w:rsidRDefault="006C4841" w:rsidP="003128CA">
            <w:pPr>
              <w:jc w:val="both"/>
              <w:rPr>
                <w:color w:val="0F243E"/>
                <w:sz w:val="24"/>
                <w:szCs w:val="24"/>
              </w:rPr>
            </w:pPr>
            <w:r>
              <w:rPr>
                <w:color w:val="0F243E"/>
                <w:sz w:val="24"/>
                <w:szCs w:val="24"/>
              </w:rPr>
              <w:t>29</w:t>
            </w:r>
            <w:r w:rsidR="003128CA">
              <w:rPr>
                <w:color w:val="0F243E"/>
                <w:sz w:val="24"/>
                <w:szCs w:val="24"/>
              </w:rPr>
              <w:t>40,96</w:t>
            </w:r>
          </w:p>
        </w:tc>
      </w:tr>
      <w:tr w:rsidR="006C4841" w:rsidRPr="00231F53" w:rsidTr="008F2D6D">
        <w:tc>
          <w:tcPr>
            <w:tcW w:w="5920" w:type="dxa"/>
            <w:shd w:val="clear" w:color="auto" w:fill="auto"/>
          </w:tcPr>
          <w:p w:rsidR="006C4841" w:rsidRDefault="006C4841" w:rsidP="008F2D6D">
            <w:pPr>
              <w:jc w:val="both"/>
              <w:rPr>
                <w:b/>
                <w:color w:val="0F243E"/>
                <w:sz w:val="24"/>
                <w:szCs w:val="24"/>
              </w:rPr>
            </w:pPr>
          </w:p>
          <w:p w:rsidR="003209D0" w:rsidRPr="00231F53" w:rsidRDefault="003209D0" w:rsidP="008F2D6D">
            <w:pPr>
              <w:jc w:val="both"/>
              <w:rPr>
                <w:b/>
                <w:color w:val="0F243E"/>
                <w:sz w:val="24"/>
                <w:szCs w:val="24"/>
              </w:rPr>
            </w:pPr>
            <w:r>
              <w:rPr>
                <w:b/>
                <w:color w:val="0F243E"/>
                <w:sz w:val="24"/>
                <w:szCs w:val="24"/>
              </w:rPr>
              <w:t>Výsledok hospodárenia z hospodárskej činnosti</w:t>
            </w:r>
          </w:p>
        </w:tc>
        <w:tc>
          <w:tcPr>
            <w:tcW w:w="1701" w:type="dxa"/>
            <w:shd w:val="clear" w:color="auto" w:fill="auto"/>
          </w:tcPr>
          <w:p w:rsidR="006C4841" w:rsidRPr="00231F53" w:rsidRDefault="006C4841" w:rsidP="008F2D6D">
            <w:pPr>
              <w:jc w:val="both"/>
              <w:rPr>
                <w:color w:val="0F243E"/>
                <w:sz w:val="24"/>
                <w:szCs w:val="24"/>
              </w:rPr>
            </w:pPr>
          </w:p>
        </w:tc>
        <w:tc>
          <w:tcPr>
            <w:tcW w:w="1591" w:type="dxa"/>
            <w:shd w:val="clear" w:color="auto" w:fill="auto"/>
          </w:tcPr>
          <w:p w:rsidR="006C4841" w:rsidRPr="00231F53" w:rsidRDefault="006C4841" w:rsidP="008F2D6D">
            <w:pPr>
              <w:jc w:val="both"/>
              <w:rPr>
                <w:color w:val="0F243E"/>
                <w:sz w:val="24"/>
                <w:szCs w:val="24"/>
              </w:rPr>
            </w:pP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Výnosy z finančnej činnosti</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0</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0</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Náklady na finančnú činnosť</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0</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0</w:t>
            </w:r>
          </w:p>
        </w:tc>
      </w:tr>
      <w:tr w:rsidR="006C4841" w:rsidRPr="00231F53" w:rsidTr="008F2D6D">
        <w:tc>
          <w:tcPr>
            <w:tcW w:w="5920" w:type="dxa"/>
            <w:shd w:val="clear" w:color="auto" w:fill="auto"/>
          </w:tcPr>
          <w:p w:rsidR="006C4841" w:rsidRPr="00231F53" w:rsidRDefault="006C4841" w:rsidP="008F2D6D">
            <w:pPr>
              <w:jc w:val="both"/>
              <w:rPr>
                <w:b/>
                <w:color w:val="0F243E"/>
                <w:sz w:val="24"/>
                <w:szCs w:val="24"/>
              </w:rPr>
            </w:pPr>
            <w:r w:rsidRPr="00231F53">
              <w:rPr>
                <w:b/>
                <w:color w:val="0F243E"/>
                <w:sz w:val="24"/>
                <w:szCs w:val="24"/>
              </w:rPr>
              <w:t>Výsledok hospodárenia z finančnej činnosti</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0</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0</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 xml:space="preserve">Celkový výsledok hospodárenia pred zdanením </w:t>
            </w:r>
          </w:p>
        </w:tc>
        <w:tc>
          <w:tcPr>
            <w:tcW w:w="1701" w:type="dxa"/>
            <w:shd w:val="clear" w:color="auto" w:fill="auto"/>
          </w:tcPr>
          <w:p w:rsidR="006C4841" w:rsidRPr="00231F53" w:rsidRDefault="003128CA" w:rsidP="008F2D6D">
            <w:pPr>
              <w:jc w:val="both"/>
              <w:rPr>
                <w:color w:val="0F243E"/>
                <w:sz w:val="24"/>
                <w:szCs w:val="24"/>
              </w:rPr>
            </w:pPr>
            <w:r>
              <w:rPr>
                <w:color w:val="0F243E"/>
                <w:sz w:val="24"/>
                <w:szCs w:val="24"/>
              </w:rPr>
              <w:t>14455,11</w:t>
            </w:r>
          </w:p>
        </w:tc>
        <w:tc>
          <w:tcPr>
            <w:tcW w:w="1591" w:type="dxa"/>
            <w:shd w:val="clear" w:color="auto" w:fill="auto"/>
          </w:tcPr>
          <w:p w:rsidR="006C4841" w:rsidRPr="00231F53" w:rsidRDefault="006C4841" w:rsidP="003128CA">
            <w:pPr>
              <w:jc w:val="both"/>
              <w:rPr>
                <w:color w:val="0F243E"/>
                <w:sz w:val="24"/>
                <w:szCs w:val="24"/>
              </w:rPr>
            </w:pPr>
            <w:r>
              <w:rPr>
                <w:color w:val="0F243E"/>
                <w:sz w:val="24"/>
                <w:szCs w:val="24"/>
              </w:rPr>
              <w:t>-</w:t>
            </w:r>
            <w:r w:rsidR="003128CA">
              <w:rPr>
                <w:color w:val="0F243E"/>
                <w:sz w:val="24"/>
                <w:szCs w:val="24"/>
              </w:rPr>
              <w:t>831,04</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Daň z príjmov splatná</w:t>
            </w:r>
          </w:p>
        </w:tc>
        <w:tc>
          <w:tcPr>
            <w:tcW w:w="1701" w:type="dxa"/>
            <w:shd w:val="clear" w:color="auto" w:fill="auto"/>
          </w:tcPr>
          <w:p w:rsidR="006C4841" w:rsidRPr="00231F53" w:rsidRDefault="006C4841" w:rsidP="008F2D6D">
            <w:pPr>
              <w:jc w:val="both"/>
              <w:rPr>
                <w:color w:val="0F243E"/>
                <w:sz w:val="24"/>
                <w:szCs w:val="24"/>
              </w:rPr>
            </w:pPr>
            <w:r>
              <w:rPr>
                <w:color w:val="0F243E"/>
                <w:sz w:val="24"/>
                <w:szCs w:val="24"/>
              </w:rPr>
              <w:t>0</w:t>
            </w:r>
          </w:p>
        </w:tc>
        <w:tc>
          <w:tcPr>
            <w:tcW w:w="1591" w:type="dxa"/>
            <w:shd w:val="clear" w:color="auto" w:fill="auto"/>
          </w:tcPr>
          <w:p w:rsidR="006C4841" w:rsidRPr="00231F53" w:rsidRDefault="006C4841" w:rsidP="008F2D6D">
            <w:pPr>
              <w:jc w:val="both"/>
              <w:rPr>
                <w:color w:val="0F243E"/>
                <w:sz w:val="24"/>
                <w:szCs w:val="24"/>
              </w:rPr>
            </w:pPr>
            <w:r>
              <w:rPr>
                <w:color w:val="0F243E"/>
                <w:sz w:val="24"/>
                <w:szCs w:val="24"/>
              </w:rPr>
              <w:t>0</w:t>
            </w:r>
          </w:p>
        </w:tc>
      </w:tr>
      <w:tr w:rsidR="006C4841" w:rsidRPr="00231F53" w:rsidTr="008F2D6D">
        <w:tc>
          <w:tcPr>
            <w:tcW w:w="5920" w:type="dxa"/>
            <w:shd w:val="clear" w:color="auto" w:fill="auto"/>
          </w:tcPr>
          <w:p w:rsidR="006C4841" w:rsidRPr="00231F53" w:rsidRDefault="006C4841" w:rsidP="008F2D6D">
            <w:pPr>
              <w:jc w:val="both"/>
              <w:rPr>
                <w:color w:val="0F243E"/>
                <w:sz w:val="24"/>
                <w:szCs w:val="24"/>
              </w:rPr>
            </w:pPr>
            <w:r w:rsidRPr="00231F53">
              <w:rPr>
                <w:color w:val="0F243E"/>
                <w:sz w:val="24"/>
                <w:szCs w:val="24"/>
              </w:rPr>
              <w:t>Daň z príjmov odložená</w:t>
            </w:r>
          </w:p>
        </w:tc>
        <w:tc>
          <w:tcPr>
            <w:tcW w:w="1701" w:type="dxa"/>
            <w:shd w:val="clear" w:color="auto" w:fill="auto"/>
          </w:tcPr>
          <w:p w:rsidR="006C4841" w:rsidRPr="00231F53" w:rsidRDefault="003128CA" w:rsidP="008F2D6D">
            <w:pPr>
              <w:jc w:val="both"/>
              <w:rPr>
                <w:color w:val="0F243E"/>
                <w:sz w:val="24"/>
                <w:szCs w:val="24"/>
              </w:rPr>
            </w:pPr>
            <w:r>
              <w:rPr>
                <w:color w:val="0F243E"/>
                <w:sz w:val="24"/>
                <w:szCs w:val="24"/>
              </w:rPr>
              <w:t>0</w:t>
            </w:r>
          </w:p>
        </w:tc>
        <w:tc>
          <w:tcPr>
            <w:tcW w:w="1591" w:type="dxa"/>
            <w:shd w:val="clear" w:color="auto" w:fill="auto"/>
          </w:tcPr>
          <w:p w:rsidR="006C4841" w:rsidRPr="00231F53" w:rsidRDefault="003128CA" w:rsidP="008F2D6D">
            <w:pPr>
              <w:jc w:val="both"/>
              <w:rPr>
                <w:color w:val="0F243E"/>
                <w:sz w:val="24"/>
                <w:szCs w:val="24"/>
              </w:rPr>
            </w:pPr>
            <w:r>
              <w:rPr>
                <w:color w:val="0F243E"/>
                <w:sz w:val="24"/>
                <w:szCs w:val="24"/>
              </w:rPr>
              <w:t>0</w:t>
            </w:r>
          </w:p>
        </w:tc>
      </w:tr>
      <w:tr w:rsidR="006C4841" w:rsidRPr="00231F53" w:rsidTr="008F2D6D">
        <w:tc>
          <w:tcPr>
            <w:tcW w:w="5920" w:type="dxa"/>
            <w:shd w:val="clear" w:color="auto" w:fill="auto"/>
          </w:tcPr>
          <w:p w:rsidR="006C4841" w:rsidRPr="00231F53" w:rsidRDefault="006C4841" w:rsidP="008F2D6D">
            <w:pPr>
              <w:jc w:val="both"/>
              <w:rPr>
                <w:b/>
                <w:color w:val="0F243E"/>
                <w:sz w:val="24"/>
                <w:szCs w:val="24"/>
              </w:rPr>
            </w:pPr>
            <w:r w:rsidRPr="00231F53">
              <w:rPr>
                <w:b/>
                <w:color w:val="0F243E"/>
                <w:sz w:val="24"/>
                <w:szCs w:val="24"/>
              </w:rPr>
              <w:t>CELKOVÝ VÝSLEDOK HOSPODÁRENIA PO ZDANENÍ</w:t>
            </w:r>
          </w:p>
        </w:tc>
        <w:tc>
          <w:tcPr>
            <w:tcW w:w="1701" w:type="dxa"/>
            <w:shd w:val="clear" w:color="auto" w:fill="auto"/>
          </w:tcPr>
          <w:p w:rsidR="006C4841" w:rsidRPr="00231F53" w:rsidRDefault="006C4841" w:rsidP="003128CA">
            <w:pPr>
              <w:jc w:val="both"/>
              <w:rPr>
                <w:color w:val="0F243E"/>
                <w:sz w:val="24"/>
                <w:szCs w:val="24"/>
              </w:rPr>
            </w:pPr>
            <w:r>
              <w:rPr>
                <w:color w:val="0F243E"/>
                <w:sz w:val="24"/>
                <w:szCs w:val="24"/>
              </w:rPr>
              <w:t>1</w:t>
            </w:r>
            <w:r w:rsidR="003128CA">
              <w:rPr>
                <w:color w:val="0F243E"/>
                <w:sz w:val="24"/>
                <w:szCs w:val="24"/>
              </w:rPr>
              <w:t>4455,11</w:t>
            </w:r>
          </w:p>
        </w:tc>
        <w:tc>
          <w:tcPr>
            <w:tcW w:w="1591" w:type="dxa"/>
            <w:shd w:val="clear" w:color="auto" w:fill="auto"/>
          </w:tcPr>
          <w:p w:rsidR="006C4841" w:rsidRPr="00231F53" w:rsidRDefault="006C4841" w:rsidP="003128CA">
            <w:pPr>
              <w:jc w:val="both"/>
              <w:rPr>
                <w:color w:val="0F243E"/>
                <w:sz w:val="24"/>
                <w:szCs w:val="24"/>
              </w:rPr>
            </w:pPr>
            <w:r>
              <w:rPr>
                <w:color w:val="0F243E"/>
                <w:sz w:val="24"/>
                <w:szCs w:val="24"/>
              </w:rPr>
              <w:t>-</w:t>
            </w:r>
            <w:r w:rsidR="003128CA">
              <w:rPr>
                <w:color w:val="0F243E"/>
                <w:sz w:val="24"/>
                <w:szCs w:val="24"/>
              </w:rPr>
              <w:t>831,04</w:t>
            </w:r>
          </w:p>
        </w:tc>
      </w:tr>
    </w:tbl>
    <w:p w:rsidR="006C4841" w:rsidRDefault="006C4841" w:rsidP="006C4841">
      <w:pPr>
        <w:jc w:val="both"/>
        <w:rPr>
          <w:color w:val="0F243E"/>
          <w:sz w:val="24"/>
          <w:szCs w:val="24"/>
        </w:rPr>
      </w:pPr>
    </w:p>
    <w:p w:rsidR="006C4841" w:rsidRPr="001E0446" w:rsidRDefault="006C4841" w:rsidP="006C4841">
      <w:pPr>
        <w:spacing w:after="120"/>
        <w:jc w:val="both"/>
        <w:rPr>
          <w:color w:val="0F243E"/>
          <w:sz w:val="24"/>
          <w:szCs w:val="24"/>
          <w:u w:val="single"/>
        </w:rPr>
      </w:pPr>
      <w:r w:rsidRPr="001E0446">
        <w:rPr>
          <w:color w:val="0F243E"/>
          <w:sz w:val="24"/>
          <w:szCs w:val="24"/>
          <w:u w:val="single"/>
        </w:rPr>
        <w:t>Komentár k</w:t>
      </w:r>
      <w:r>
        <w:rPr>
          <w:color w:val="0F243E"/>
          <w:sz w:val="24"/>
          <w:szCs w:val="24"/>
          <w:u w:val="single"/>
        </w:rPr>
        <w:t> výkazu ziskov a strát (výsledovka)</w:t>
      </w:r>
      <w:r w:rsidRPr="001E0446">
        <w:rPr>
          <w:color w:val="0F243E"/>
          <w:sz w:val="24"/>
          <w:szCs w:val="24"/>
          <w:u w:val="single"/>
        </w:rPr>
        <w:t>:</w:t>
      </w:r>
    </w:p>
    <w:p w:rsidR="006C4841" w:rsidRDefault="006C4841" w:rsidP="006C4841">
      <w:pPr>
        <w:spacing w:after="120"/>
        <w:jc w:val="both"/>
        <w:rPr>
          <w:color w:val="0F243E"/>
          <w:sz w:val="24"/>
          <w:szCs w:val="24"/>
        </w:rPr>
      </w:pPr>
      <w:r>
        <w:rPr>
          <w:color w:val="0F243E"/>
          <w:sz w:val="24"/>
          <w:szCs w:val="24"/>
        </w:rPr>
        <w:t xml:space="preserve">Organizácia zaznamenala zisk z hospodárskej činnosti vo výške </w:t>
      </w:r>
      <w:r w:rsidR="003128CA">
        <w:rPr>
          <w:color w:val="0F243E"/>
          <w:sz w:val="24"/>
          <w:szCs w:val="24"/>
        </w:rPr>
        <w:t>14455,11</w:t>
      </w:r>
      <w:r>
        <w:rPr>
          <w:color w:val="0F243E"/>
          <w:sz w:val="24"/>
          <w:szCs w:val="24"/>
        </w:rPr>
        <w:t xml:space="preserve"> eur.</w:t>
      </w:r>
    </w:p>
    <w:p w:rsidR="006C4841" w:rsidRDefault="006C4841" w:rsidP="006C4841">
      <w:pPr>
        <w:jc w:val="both"/>
        <w:rPr>
          <w:color w:val="0F243E"/>
          <w:sz w:val="24"/>
          <w:szCs w:val="24"/>
          <w:u w:val="single"/>
        </w:rPr>
      </w:pPr>
    </w:p>
    <w:p w:rsidR="006C4841" w:rsidRDefault="006C4841" w:rsidP="006C4841">
      <w:pPr>
        <w:jc w:val="both"/>
        <w:rPr>
          <w:color w:val="0F243E"/>
          <w:sz w:val="24"/>
          <w:szCs w:val="24"/>
        </w:rPr>
      </w:pPr>
      <w:r w:rsidRPr="00A61B1D">
        <w:rPr>
          <w:color w:val="0F243E"/>
          <w:sz w:val="24"/>
          <w:szCs w:val="24"/>
          <w:u w:val="single"/>
        </w:rPr>
        <w:t>b) Informácie o udalostiach osobitného významu, ktoré nastali po skončení účtovného obdobia</w:t>
      </w:r>
      <w:r>
        <w:rPr>
          <w:color w:val="0F243E"/>
          <w:sz w:val="24"/>
          <w:szCs w:val="24"/>
          <w:u w:val="single"/>
        </w:rPr>
        <w:t>.</w:t>
      </w:r>
      <w:r>
        <w:rPr>
          <w:color w:val="0F243E"/>
          <w:sz w:val="24"/>
          <w:szCs w:val="24"/>
        </w:rPr>
        <w:t xml:space="preserve"> </w:t>
      </w:r>
    </w:p>
    <w:p w:rsidR="006C4841" w:rsidRPr="0086020E" w:rsidRDefault="006C4841" w:rsidP="006C4841">
      <w:pPr>
        <w:jc w:val="both"/>
        <w:rPr>
          <w:color w:val="0F243E"/>
          <w:sz w:val="24"/>
          <w:szCs w:val="24"/>
        </w:rPr>
      </w:pPr>
      <w:r>
        <w:rPr>
          <w:color w:val="0F243E"/>
          <w:sz w:val="24"/>
          <w:szCs w:val="24"/>
        </w:rPr>
        <w:t>Organizácia</w:t>
      </w:r>
      <w:r w:rsidRPr="0086020E">
        <w:rPr>
          <w:color w:val="0F243E"/>
          <w:sz w:val="24"/>
          <w:szCs w:val="24"/>
        </w:rPr>
        <w:t xml:space="preserve"> neidentifikovala žiadne významné následné udalosti.</w:t>
      </w:r>
    </w:p>
    <w:p w:rsidR="006C4841" w:rsidRDefault="006C4841" w:rsidP="006C4841">
      <w:pPr>
        <w:jc w:val="both"/>
        <w:rPr>
          <w:color w:val="0F243E"/>
          <w:sz w:val="24"/>
          <w:szCs w:val="24"/>
        </w:rPr>
      </w:pPr>
    </w:p>
    <w:p w:rsidR="006C4841" w:rsidRPr="00A61B1D" w:rsidRDefault="006C4841" w:rsidP="006C4841">
      <w:pPr>
        <w:jc w:val="both"/>
        <w:rPr>
          <w:color w:val="0F243E"/>
          <w:sz w:val="24"/>
          <w:szCs w:val="24"/>
          <w:u w:val="single"/>
        </w:rPr>
      </w:pPr>
      <w:r w:rsidRPr="00A61B1D">
        <w:rPr>
          <w:color w:val="0F243E"/>
          <w:sz w:val="24"/>
          <w:szCs w:val="24"/>
          <w:u w:val="single"/>
        </w:rPr>
        <w:t>c) Informácie o predpokladanom budúcom vývoji účtovnej jednotky.</w:t>
      </w:r>
    </w:p>
    <w:p w:rsidR="006C4841" w:rsidRDefault="006C4841" w:rsidP="006C4841">
      <w:pPr>
        <w:jc w:val="both"/>
        <w:rPr>
          <w:color w:val="0F243E"/>
          <w:sz w:val="24"/>
          <w:szCs w:val="24"/>
        </w:rPr>
      </w:pPr>
      <w:r>
        <w:rPr>
          <w:color w:val="0F243E"/>
          <w:sz w:val="24"/>
          <w:szCs w:val="24"/>
        </w:rPr>
        <w:t>Budúci vývoj organizácie bude ovplyvnený požiadavkami trhu, na ktoré musíme primerane pružne reagovať. Očakávané celkové oživenie ekonomiky môže priaznivo ovplyvniť aj dopyt  obyvateľstva po sociálnych službách</w:t>
      </w:r>
      <w:r w:rsidR="003128CA">
        <w:rPr>
          <w:color w:val="0F243E"/>
          <w:sz w:val="24"/>
          <w:szCs w:val="24"/>
        </w:rPr>
        <w:t>.</w:t>
      </w:r>
    </w:p>
    <w:p w:rsidR="006C4841" w:rsidRPr="00A61B1D" w:rsidRDefault="006C4841" w:rsidP="006C4841">
      <w:pPr>
        <w:jc w:val="both"/>
        <w:rPr>
          <w:i/>
          <w:color w:val="0F243E"/>
          <w:sz w:val="24"/>
          <w:szCs w:val="24"/>
        </w:rPr>
      </w:pPr>
      <w:r w:rsidRPr="00A61B1D">
        <w:rPr>
          <w:color w:val="0F243E"/>
          <w:sz w:val="24"/>
          <w:szCs w:val="24"/>
          <w:u w:val="single"/>
        </w:rPr>
        <w:t>d) Informácie o nákladoch na činnosť v oblasti výskumu a vývoja</w:t>
      </w:r>
      <w:r>
        <w:rPr>
          <w:color w:val="0F243E"/>
          <w:sz w:val="24"/>
          <w:szCs w:val="24"/>
        </w:rPr>
        <w:t xml:space="preserve"> – </w:t>
      </w:r>
      <w:r w:rsidRPr="00A61B1D">
        <w:rPr>
          <w:b/>
          <w:i/>
          <w:color w:val="0F243E"/>
          <w:sz w:val="24"/>
          <w:szCs w:val="24"/>
        </w:rPr>
        <w:t>bez náplne</w:t>
      </w:r>
      <w:r w:rsidRPr="00A61B1D">
        <w:rPr>
          <w:i/>
          <w:color w:val="0F243E"/>
          <w:sz w:val="24"/>
          <w:szCs w:val="24"/>
        </w:rPr>
        <w:t>.</w:t>
      </w:r>
    </w:p>
    <w:p w:rsidR="006C4841" w:rsidRPr="00A61B1D" w:rsidRDefault="006C4841" w:rsidP="006C4841">
      <w:pPr>
        <w:jc w:val="both"/>
        <w:rPr>
          <w:i/>
          <w:color w:val="0F243E"/>
          <w:sz w:val="24"/>
          <w:szCs w:val="24"/>
        </w:rPr>
      </w:pPr>
      <w:r w:rsidRPr="00A61B1D">
        <w:rPr>
          <w:color w:val="0F243E"/>
          <w:sz w:val="24"/>
          <w:szCs w:val="24"/>
          <w:u w:val="single"/>
        </w:rPr>
        <w:t>e) Informácie o nadobúdaní vlastných akcií, dočasných listov, obchodných podielov a akcií, dočasných listov a obchodných podielov materskej účtovnej jednotky</w:t>
      </w:r>
      <w:r>
        <w:rPr>
          <w:color w:val="0F243E"/>
          <w:sz w:val="24"/>
          <w:szCs w:val="24"/>
        </w:rPr>
        <w:t xml:space="preserve"> – </w:t>
      </w:r>
      <w:r w:rsidRPr="00A61B1D">
        <w:rPr>
          <w:b/>
          <w:i/>
          <w:color w:val="0F243E"/>
          <w:sz w:val="24"/>
          <w:szCs w:val="24"/>
        </w:rPr>
        <w:t>bez náplne</w:t>
      </w:r>
      <w:r w:rsidRPr="00A61B1D">
        <w:rPr>
          <w:i/>
          <w:color w:val="0F243E"/>
          <w:sz w:val="24"/>
          <w:szCs w:val="24"/>
        </w:rPr>
        <w:t>.</w:t>
      </w:r>
    </w:p>
    <w:p w:rsidR="006C4841" w:rsidRPr="00A61B1D" w:rsidRDefault="006C4841" w:rsidP="006C4841">
      <w:pPr>
        <w:jc w:val="both"/>
        <w:rPr>
          <w:color w:val="0F243E"/>
          <w:sz w:val="24"/>
          <w:szCs w:val="24"/>
          <w:u w:val="single"/>
        </w:rPr>
      </w:pPr>
      <w:r w:rsidRPr="00A61B1D">
        <w:rPr>
          <w:color w:val="0F243E"/>
          <w:sz w:val="24"/>
          <w:szCs w:val="24"/>
          <w:u w:val="single"/>
        </w:rPr>
        <w:t>f) Informácie o návrhu na rozdelenie zisku alebo vyrovnanie straty.</w:t>
      </w:r>
    </w:p>
    <w:p w:rsidR="006C4841" w:rsidRDefault="006C4841" w:rsidP="006C4841">
      <w:pPr>
        <w:jc w:val="both"/>
        <w:rPr>
          <w:color w:val="0F243E"/>
          <w:sz w:val="24"/>
          <w:szCs w:val="24"/>
        </w:rPr>
      </w:pPr>
      <w:r>
        <w:rPr>
          <w:color w:val="0F243E"/>
          <w:sz w:val="24"/>
          <w:szCs w:val="24"/>
        </w:rPr>
        <w:t>Organizácia vytvorila za rok 20</w:t>
      </w:r>
      <w:r w:rsidR="003128CA">
        <w:rPr>
          <w:color w:val="0F243E"/>
          <w:sz w:val="24"/>
          <w:szCs w:val="24"/>
        </w:rPr>
        <w:t>20</w:t>
      </w:r>
      <w:r>
        <w:rPr>
          <w:color w:val="0F243E"/>
          <w:sz w:val="24"/>
          <w:szCs w:val="24"/>
        </w:rPr>
        <w:t xml:space="preserve"> účtovný zisk  vo výške 1</w:t>
      </w:r>
      <w:r w:rsidR="003128CA">
        <w:rPr>
          <w:color w:val="0F243E"/>
          <w:sz w:val="24"/>
          <w:szCs w:val="24"/>
        </w:rPr>
        <w:t>4455,11</w:t>
      </w:r>
      <w:r>
        <w:rPr>
          <w:color w:val="0F243E"/>
          <w:sz w:val="24"/>
          <w:szCs w:val="24"/>
        </w:rPr>
        <w:t xml:space="preserve"> eur. Dosiahnutý zisk  účtovnej jednotky bude zaúčtovaný na základe Zápisnice z</w:t>
      </w:r>
      <w:r w:rsidR="003128CA">
        <w:rPr>
          <w:color w:val="0F243E"/>
          <w:sz w:val="24"/>
          <w:szCs w:val="24"/>
        </w:rPr>
        <w:t> členskej výročnej schôdze</w:t>
      </w:r>
      <w:r>
        <w:rPr>
          <w:color w:val="0F243E"/>
          <w:sz w:val="24"/>
          <w:szCs w:val="24"/>
        </w:rPr>
        <w:t xml:space="preserve"> na </w:t>
      </w:r>
      <w:r>
        <w:rPr>
          <w:color w:val="0F243E"/>
          <w:sz w:val="24"/>
          <w:szCs w:val="24"/>
        </w:rPr>
        <w:lastRenderedPageBreak/>
        <w:t>účet 428 ako nerozdelený zisk minulých rokov.</w:t>
      </w:r>
      <w:r w:rsidR="003128CA">
        <w:rPr>
          <w:color w:val="0F243E"/>
          <w:sz w:val="24"/>
          <w:szCs w:val="24"/>
        </w:rPr>
        <w:t xml:space="preserve"> Rezervný fond je už vytvorený v maximálnej výške podľa Stanov </w:t>
      </w:r>
      <w:proofErr w:type="spellStart"/>
      <w:r w:rsidR="003128CA">
        <w:rPr>
          <w:color w:val="0F243E"/>
          <w:sz w:val="24"/>
          <w:szCs w:val="24"/>
        </w:rPr>
        <w:t>n.o</w:t>
      </w:r>
      <w:proofErr w:type="spellEnd"/>
      <w:r w:rsidR="003128CA">
        <w:rPr>
          <w:color w:val="0F243E"/>
          <w:sz w:val="24"/>
          <w:szCs w:val="24"/>
        </w:rPr>
        <w:t>.</w:t>
      </w:r>
    </w:p>
    <w:p w:rsidR="006C4841" w:rsidRDefault="006C4841" w:rsidP="006C4841">
      <w:pPr>
        <w:jc w:val="both"/>
        <w:rPr>
          <w:color w:val="0F243E"/>
          <w:sz w:val="24"/>
          <w:szCs w:val="24"/>
        </w:rPr>
      </w:pPr>
      <w:r w:rsidRPr="00A61B1D">
        <w:rPr>
          <w:color w:val="0F243E"/>
          <w:sz w:val="24"/>
          <w:szCs w:val="24"/>
          <w:u w:val="single"/>
        </w:rPr>
        <w:t>g) Informácie o údajoch požadovaných podľa osobitných predpisov</w:t>
      </w:r>
      <w:r>
        <w:rPr>
          <w:color w:val="0F243E"/>
          <w:sz w:val="24"/>
          <w:szCs w:val="24"/>
        </w:rPr>
        <w:t xml:space="preserve"> – </w:t>
      </w:r>
      <w:r w:rsidRPr="00A61B1D">
        <w:rPr>
          <w:b/>
          <w:i/>
          <w:color w:val="0F243E"/>
          <w:sz w:val="24"/>
          <w:szCs w:val="24"/>
        </w:rPr>
        <w:t>bez náplne</w:t>
      </w:r>
      <w:r>
        <w:rPr>
          <w:b/>
          <w:i/>
          <w:color w:val="0F243E"/>
          <w:sz w:val="24"/>
          <w:szCs w:val="24"/>
        </w:rPr>
        <w:t>.</w:t>
      </w:r>
    </w:p>
    <w:p w:rsidR="006C4841" w:rsidRDefault="006C4841" w:rsidP="006C4841">
      <w:pPr>
        <w:jc w:val="both"/>
        <w:rPr>
          <w:color w:val="0F243E"/>
          <w:sz w:val="24"/>
          <w:szCs w:val="24"/>
        </w:rPr>
      </w:pPr>
    </w:p>
    <w:p w:rsidR="006C4841" w:rsidRPr="00A61B1D" w:rsidRDefault="006C4841" w:rsidP="006C4841">
      <w:pPr>
        <w:jc w:val="both"/>
        <w:rPr>
          <w:color w:val="0F243E"/>
          <w:sz w:val="24"/>
          <w:szCs w:val="24"/>
          <w:u w:val="single"/>
        </w:rPr>
      </w:pPr>
      <w:r w:rsidRPr="00A61B1D">
        <w:rPr>
          <w:color w:val="0F243E"/>
          <w:sz w:val="24"/>
          <w:szCs w:val="24"/>
          <w:u w:val="single"/>
        </w:rPr>
        <w:t>h) Informácie o tom, či účtovná jednotka má organizačnú zložku v zahraničí.</w:t>
      </w:r>
    </w:p>
    <w:p w:rsidR="006C4841" w:rsidRDefault="006C4841" w:rsidP="006C4841">
      <w:pPr>
        <w:jc w:val="both"/>
        <w:rPr>
          <w:color w:val="0F243E"/>
          <w:sz w:val="24"/>
          <w:szCs w:val="24"/>
        </w:rPr>
      </w:pPr>
      <w:r>
        <w:rPr>
          <w:color w:val="0F243E"/>
          <w:sz w:val="24"/>
          <w:szCs w:val="24"/>
        </w:rPr>
        <w:t>Organizácia nemá organizačnú zložku v zahraničí.</w:t>
      </w:r>
    </w:p>
    <w:p w:rsidR="006C4841" w:rsidRPr="005A3D4E" w:rsidRDefault="006C4841" w:rsidP="006C4841">
      <w:pPr>
        <w:jc w:val="both"/>
        <w:rPr>
          <w:color w:val="0F243E"/>
          <w:sz w:val="24"/>
          <w:szCs w:val="24"/>
          <w:u w:val="single"/>
        </w:rPr>
      </w:pPr>
      <w:r w:rsidRPr="005A3D4E">
        <w:rPr>
          <w:color w:val="0F243E"/>
          <w:sz w:val="24"/>
          <w:szCs w:val="24"/>
          <w:u w:val="single"/>
        </w:rPr>
        <w:t>i) Finančné nástroje (§ 20 ods. 5 zákona o účtovníctve)</w:t>
      </w:r>
    </w:p>
    <w:p w:rsidR="006C4841" w:rsidRPr="005A3D4E" w:rsidRDefault="006C4841" w:rsidP="006C4841">
      <w:pPr>
        <w:jc w:val="both"/>
        <w:rPr>
          <w:b/>
          <w:color w:val="0F243E"/>
          <w:sz w:val="24"/>
          <w:szCs w:val="24"/>
        </w:rPr>
      </w:pPr>
      <w:r>
        <w:rPr>
          <w:color w:val="0F243E"/>
          <w:sz w:val="24"/>
          <w:szCs w:val="24"/>
        </w:rPr>
        <w:t xml:space="preserve">Organizácia nepoužíva finančné nástroje (napr. prevoditeľné cenné papiere, finančné rozdielové zmluvy, deriváty) podľa zákona č.566/2001 </w:t>
      </w:r>
      <w:proofErr w:type="spellStart"/>
      <w:r>
        <w:rPr>
          <w:color w:val="0F243E"/>
          <w:sz w:val="24"/>
          <w:szCs w:val="24"/>
        </w:rPr>
        <w:t>Z.z</w:t>
      </w:r>
      <w:proofErr w:type="spellEnd"/>
      <w:r>
        <w:rPr>
          <w:color w:val="0F243E"/>
          <w:sz w:val="24"/>
          <w:szCs w:val="24"/>
        </w:rPr>
        <w:t xml:space="preserve">. o cenných papieroch v znení neskorších predpisov – preto nemá povinnosť uviesť špecifické </w:t>
      </w:r>
      <w:r w:rsidRPr="005A3D4E">
        <w:rPr>
          <w:b/>
          <w:color w:val="0F243E"/>
          <w:sz w:val="24"/>
          <w:szCs w:val="24"/>
        </w:rPr>
        <w:t>informácie o metódach riadenia rizík.</w:t>
      </w:r>
    </w:p>
    <w:p w:rsidR="006C4841" w:rsidRPr="0050189F" w:rsidRDefault="006C4841" w:rsidP="006C4841">
      <w:pPr>
        <w:jc w:val="both"/>
        <w:rPr>
          <w:color w:val="0F243E"/>
          <w:sz w:val="24"/>
          <w:szCs w:val="24"/>
          <w:u w:val="single"/>
        </w:rPr>
      </w:pPr>
      <w:r>
        <w:rPr>
          <w:color w:val="0F243E"/>
          <w:sz w:val="24"/>
          <w:szCs w:val="24"/>
          <w:u w:val="single"/>
        </w:rPr>
        <w:t>j</w:t>
      </w:r>
      <w:r w:rsidRPr="0050189F">
        <w:rPr>
          <w:color w:val="0F243E"/>
          <w:sz w:val="24"/>
          <w:szCs w:val="24"/>
          <w:u w:val="single"/>
        </w:rPr>
        <w:t>) Cenné papiere obchodované na regulovanom trhu</w:t>
      </w:r>
      <w:r>
        <w:rPr>
          <w:color w:val="0F243E"/>
          <w:sz w:val="24"/>
          <w:szCs w:val="24"/>
          <w:u w:val="single"/>
        </w:rPr>
        <w:t xml:space="preserve"> (§ 20 ods. 6 a 7 zákona o účtovníctve)</w:t>
      </w:r>
      <w:r w:rsidRPr="0050189F">
        <w:rPr>
          <w:color w:val="0F243E"/>
          <w:sz w:val="24"/>
          <w:szCs w:val="24"/>
          <w:u w:val="single"/>
        </w:rPr>
        <w:t>.</w:t>
      </w:r>
    </w:p>
    <w:p w:rsidR="006C4841" w:rsidRDefault="006C4841" w:rsidP="006C4841">
      <w:pPr>
        <w:jc w:val="both"/>
        <w:rPr>
          <w:color w:val="0F243E"/>
          <w:sz w:val="24"/>
          <w:szCs w:val="24"/>
        </w:rPr>
      </w:pPr>
      <w:r>
        <w:rPr>
          <w:color w:val="0F243E"/>
          <w:sz w:val="24"/>
          <w:szCs w:val="24"/>
        </w:rPr>
        <w:t xml:space="preserve">Organizácia neemitovala cenné papiere (akcie), ktoré by boli prijaté na obchodovanie na regulovanom trhu (napr. Burza cenných papierov Bratislava). Preto organizácia nemá povinnosť  vo výročnej správe uvádzať štruktúrované informácie podľa § 20 ods. 6 a 7 zákona o účtovníctve, napríklad – </w:t>
      </w:r>
      <w:r w:rsidRPr="005A3D4E">
        <w:rPr>
          <w:b/>
          <w:color w:val="0F243E"/>
          <w:sz w:val="24"/>
          <w:szCs w:val="24"/>
        </w:rPr>
        <w:t>vyhlásenie o správe a riadení.</w:t>
      </w:r>
      <w:r>
        <w:rPr>
          <w:color w:val="0F243E"/>
          <w:sz w:val="24"/>
          <w:szCs w:val="24"/>
        </w:rPr>
        <w:t xml:space="preserve"> </w:t>
      </w:r>
    </w:p>
    <w:p w:rsidR="006C4841" w:rsidRDefault="006C4841" w:rsidP="006C4841">
      <w:pPr>
        <w:jc w:val="both"/>
        <w:rPr>
          <w:b/>
          <w:sz w:val="28"/>
          <w:szCs w:val="28"/>
        </w:rPr>
      </w:pPr>
    </w:p>
    <w:p w:rsidR="006C4841" w:rsidRDefault="006C4841" w:rsidP="006C4841">
      <w:pPr>
        <w:jc w:val="both"/>
        <w:rPr>
          <w:b/>
          <w:sz w:val="28"/>
          <w:szCs w:val="28"/>
        </w:rPr>
      </w:pPr>
    </w:p>
    <w:p w:rsidR="006C4841" w:rsidRDefault="006C4841" w:rsidP="006C4841">
      <w:pPr>
        <w:jc w:val="both"/>
        <w:rPr>
          <w:b/>
          <w:sz w:val="28"/>
          <w:szCs w:val="28"/>
        </w:rPr>
      </w:pPr>
      <w:r>
        <w:rPr>
          <w:b/>
          <w:sz w:val="28"/>
          <w:szCs w:val="28"/>
        </w:rPr>
        <w:t>3</w:t>
      </w:r>
      <w:r w:rsidRPr="003F3425">
        <w:rPr>
          <w:b/>
          <w:sz w:val="28"/>
          <w:szCs w:val="28"/>
        </w:rPr>
        <w:t>)</w:t>
      </w:r>
      <w:r>
        <w:rPr>
          <w:b/>
          <w:sz w:val="28"/>
          <w:szCs w:val="28"/>
        </w:rPr>
        <w:t xml:space="preserve"> Ďalšie </w:t>
      </w:r>
      <w:r w:rsidRPr="003F3425">
        <w:rPr>
          <w:b/>
          <w:sz w:val="28"/>
          <w:szCs w:val="28"/>
        </w:rPr>
        <w:t>informácie</w:t>
      </w:r>
      <w:r>
        <w:rPr>
          <w:b/>
          <w:sz w:val="28"/>
          <w:szCs w:val="28"/>
        </w:rPr>
        <w:t xml:space="preserve"> </w:t>
      </w:r>
    </w:p>
    <w:p w:rsidR="006C4841" w:rsidRPr="003E6AC1" w:rsidRDefault="006C4841" w:rsidP="006C4841">
      <w:pPr>
        <w:jc w:val="both"/>
        <w:rPr>
          <w:rStyle w:val="Zvraznenie"/>
          <w:b w:val="0"/>
          <w:i w:val="0"/>
          <w:color w:val="1F497D"/>
          <w:sz w:val="28"/>
          <w:szCs w:val="28"/>
        </w:rPr>
      </w:pPr>
      <w:r w:rsidRPr="003E6AC1">
        <w:rPr>
          <w:rStyle w:val="Zvraznenie"/>
          <w:b w:val="0"/>
          <w:i w:val="0"/>
          <w:color w:val="1F497D"/>
          <w:sz w:val="28"/>
          <w:szCs w:val="28"/>
        </w:rPr>
        <w:t>Kontrolná činnosť</w:t>
      </w:r>
    </w:p>
    <w:p w:rsidR="006C4841" w:rsidRDefault="006C4841" w:rsidP="006C4841">
      <w:pPr>
        <w:jc w:val="both"/>
        <w:rPr>
          <w:rStyle w:val="Zvraznenie"/>
          <w:b w:val="0"/>
          <w:i w:val="0"/>
          <w:sz w:val="24"/>
          <w:szCs w:val="24"/>
        </w:rPr>
      </w:pPr>
      <w:r w:rsidRPr="00EA1384">
        <w:rPr>
          <w:rStyle w:val="Zvraznenie"/>
          <w:b w:val="0"/>
          <w:i w:val="0"/>
          <w:sz w:val="24"/>
          <w:szCs w:val="24"/>
        </w:rPr>
        <w:t xml:space="preserve">Hospodárenie organizácie s poskytnutými finančnými príspevkami podlieha kontrole – pravidelnému štvrťročnému vyúčtovaniu nákladov súvisiacich s poskytovaním sociálnych služieb voči TSK a s evidenciou dochádzky klientov do zariadenia.  </w:t>
      </w:r>
    </w:p>
    <w:p w:rsidR="006C4841" w:rsidRPr="00EA1384" w:rsidRDefault="006C4841" w:rsidP="006C4841">
      <w:pPr>
        <w:jc w:val="both"/>
        <w:rPr>
          <w:rStyle w:val="Zvraznenie"/>
          <w:b w:val="0"/>
          <w:i w:val="0"/>
          <w:sz w:val="24"/>
          <w:szCs w:val="24"/>
        </w:rPr>
      </w:pPr>
      <w:r w:rsidRPr="00EA1384">
        <w:rPr>
          <w:rStyle w:val="Zvraznenie"/>
          <w:b w:val="0"/>
          <w:i w:val="0"/>
          <w:sz w:val="24"/>
          <w:szCs w:val="24"/>
        </w:rPr>
        <w:t>Kontrolou neboli zistené nedostatky.</w:t>
      </w:r>
    </w:p>
    <w:p w:rsidR="006C4841" w:rsidRPr="00EA1384" w:rsidRDefault="006C4841" w:rsidP="006C4841">
      <w:pPr>
        <w:jc w:val="both"/>
        <w:rPr>
          <w:rStyle w:val="Zvraznenie"/>
          <w:b w:val="0"/>
          <w:i w:val="0"/>
          <w:sz w:val="24"/>
          <w:szCs w:val="24"/>
        </w:rPr>
      </w:pPr>
      <w:r w:rsidRPr="00EA1384">
        <w:rPr>
          <w:rStyle w:val="Zvraznenie"/>
          <w:b w:val="0"/>
          <w:i w:val="0"/>
          <w:sz w:val="24"/>
          <w:szCs w:val="24"/>
        </w:rPr>
        <w:t xml:space="preserve">Pravidelne sa vykonáva aj audit účtovnej závierky </w:t>
      </w:r>
      <w:proofErr w:type="spellStart"/>
      <w:r w:rsidRPr="00EA1384">
        <w:rPr>
          <w:rStyle w:val="Zvraznenie"/>
          <w:b w:val="0"/>
          <w:i w:val="0"/>
          <w:sz w:val="24"/>
          <w:szCs w:val="24"/>
        </w:rPr>
        <w:t>n.o</w:t>
      </w:r>
      <w:proofErr w:type="spellEnd"/>
      <w:r w:rsidRPr="00EA1384">
        <w:rPr>
          <w:rStyle w:val="Zvraznenie"/>
          <w:b w:val="0"/>
          <w:i w:val="0"/>
          <w:sz w:val="24"/>
          <w:szCs w:val="24"/>
        </w:rPr>
        <w:t xml:space="preserve">. </w:t>
      </w:r>
      <w:r>
        <w:rPr>
          <w:rStyle w:val="Zvraznenie"/>
          <w:b w:val="0"/>
          <w:i w:val="0"/>
          <w:sz w:val="24"/>
          <w:szCs w:val="24"/>
        </w:rPr>
        <w:t>NOVÝ DOMOV</w:t>
      </w:r>
      <w:r w:rsidRPr="00EA1384">
        <w:rPr>
          <w:rStyle w:val="Zvraznenie"/>
          <w:b w:val="0"/>
          <w:i w:val="0"/>
          <w:sz w:val="24"/>
          <w:szCs w:val="24"/>
        </w:rPr>
        <w:t xml:space="preserve"> za predchádzajúci rok. </w:t>
      </w:r>
    </w:p>
    <w:p w:rsidR="006C4841" w:rsidRDefault="006C4841" w:rsidP="006C4841">
      <w:pPr>
        <w:jc w:val="both"/>
        <w:rPr>
          <w:b/>
          <w:sz w:val="28"/>
          <w:szCs w:val="28"/>
        </w:rPr>
      </w:pPr>
    </w:p>
    <w:p w:rsidR="006C4841" w:rsidRDefault="006C4841" w:rsidP="006C4841">
      <w:pPr>
        <w:jc w:val="both"/>
        <w:rPr>
          <w:b/>
          <w:sz w:val="28"/>
          <w:szCs w:val="28"/>
        </w:rPr>
      </w:pPr>
    </w:p>
    <w:p w:rsidR="006C4841" w:rsidRPr="003F3425" w:rsidRDefault="006C4841" w:rsidP="006C4841">
      <w:pPr>
        <w:jc w:val="both"/>
        <w:rPr>
          <w:b/>
          <w:sz w:val="28"/>
          <w:szCs w:val="28"/>
        </w:rPr>
      </w:pPr>
      <w:r>
        <w:rPr>
          <w:b/>
          <w:sz w:val="28"/>
          <w:szCs w:val="28"/>
        </w:rPr>
        <w:lastRenderedPageBreak/>
        <w:t>4</w:t>
      </w:r>
      <w:r w:rsidRPr="003F3425">
        <w:rPr>
          <w:b/>
          <w:sz w:val="28"/>
          <w:szCs w:val="28"/>
        </w:rPr>
        <w:t xml:space="preserve">) Povinné </w:t>
      </w:r>
      <w:r>
        <w:rPr>
          <w:b/>
          <w:sz w:val="28"/>
          <w:szCs w:val="28"/>
        </w:rPr>
        <w:t>prílohy</w:t>
      </w:r>
    </w:p>
    <w:p w:rsidR="006C4841" w:rsidRDefault="006C4841" w:rsidP="006C4841">
      <w:pPr>
        <w:jc w:val="both"/>
        <w:rPr>
          <w:rStyle w:val="ra"/>
          <w:sz w:val="24"/>
          <w:szCs w:val="24"/>
        </w:rPr>
      </w:pPr>
      <w:r>
        <w:rPr>
          <w:rStyle w:val="ra"/>
          <w:sz w:val="24"/>
          <w:szCs w:val="24"/>
        </w:rPr>
        <w:t>Prílohou tejto výročnej správy sú:</w:t>
      </w:r>
    </w:p>
    <w:p w:rsidR="006C4841" w:rsidRPr="00D40DC7" w:rsidRDefault="006C4841" w:rsidP="006C4841">
      <w:pPr>
        <w:jc w:val="both"/>
        <w:rPr>
          <w:rStyle w:val="ra"/>
          <w:b/>
          <w:sz w:val="24"/>
          <w:szCs w:val="24"/>
        </w:rPr>
      </w:pPr>
      <w:r w:rsidRPr="00D40DC7">
        <w:rPr>
          <w:rStyle w:val="ra"/>
          <w:b/>
          <w:sz w:val="24"/>
          <w:szCs w:val="24"/>
        </w:rPr>
        <w:t>Účtovná</w:t>
      </w:r>
      <w:r w:rsidR="003128CA">
        <w:rPr>
          <w:rStyle w:val="ra"/>
          <w:b/>
          <w:sz w:val="24"/>
          <w:szCs w:val="24"/>
        </w:rPr>
        <w:t xml:space="preserve"> závierka spoločnosti za rok 2020</w:t>
      </w:r>
      <w:r>
        <w:rPr>
          <w:rStyle w:val="ra"/>
          <w:b/>
          <w:sz w:val="24"/>
          <w:szCs w:val="24"/>
        </w:rPr>
        <w:t xml:space="preserve"> </w:t>
      </w:r>
      <w:r w:rsidRPr="00D40DC7">
        <w:rPr>
          <w:rStyle w:val="ra"/>
          <w:b/>
          <w:sz w:val="24"/>
          <w:szCs w:val="24"/>
        </w:rPr>
        <w:t>Súvaha, Výkaz ziskov a strát a Poznámky)</w:t>
      </w:r>
    </w:p>
    <w:p w:rsidR="006C4841" w:rsidRDefault="006C4841" w:rsidP="006C4841">
      <w:pPr>
        <w:jc w:val="both"/>
        <w:rPr>
          <w:rStyle w:val="ra"/>
          <w:b/>
          <w:sz w:val="24"/>
          <w:szCs w:val="24"/>
        </w:rPr>
      </w:pPr>
    </w:p>
    <w:p w:rsidR="006C4841" w:rsidRPr="00D40DC7" w:rsidRDefault="006C4841" w:rsidP="006C4841">
      <w:pPr>
        <w:jc w:val="both"/>
        <w:rPr>
          <w:rStyle w:val="ra"/>
          <w:b/>
          <w:sz w:val="24"/>
          <w:szCs w:val="24"/>
        </w:rPr>
      </w:pPr>
      <w:r w:rsidRPr="00D40DC7">
        <w:rPr>
          <w:rStyle w:val="ra"/>
          <w:b/>
          <w:sz w:val="24"/>
          <w:szCs w:val="24"/>
        </w:rPr>
        <w:t xml:space="preserve">Správa audítora z overenia účtovnej závierky za rok </w:t>
      </w:r>
      <w:r w:rsidR="003128CA">
        <w:rPr>
          <w:rStyle w:val="ra"/>
          <w:b/>
          <w:sz w:val="24"/>
          <w:szCs w:val="24"/>
        </w:rPr>
        <w:t>2020</w:t>
      </w:r>
    </w:p>
    <w:p w:rsidR="006C4841" w:rsidRDefault="006C4841" w:rsidP="006C4841">
      <w:pPr>
        <w:jc w:val="both"/>
        <w:rPr>
          <w:b/>
          <w:sz w:val="28"/>
          <w:szCs w:val="28"/>
        </w:rPr>
      </w:pPr>
    </w:p>
    <w:p w:rsidR="006C4841" w:rsidRDefault="006C4841" w:rsidP="006C4841">
      <w:pPr>
        <w:jc w:val="both"/>
        <w:rPr>
          <w:b/>
          <w:sz w:val="28"/>
          <w:szCs w:val="28"/>
        </w:rPr>
      </w:pPr>
    </w:p>
    <w:p w:rsidR="006C4841" w:rsidRPr="003F3425" w:rsidRDefault="006C4841" w:rsidP="006C4841">
      <w:pPr>
        <w:jc w:val="both"/>
        <w:rPr>
          <w:b/>
          <w:sz w:val="28"/>
          <w:szCs w:val="28"/>
        </w:rPr>
      </w:pPr>
      <w:r>
        <w:rPr>
          <w:b/>
          <w:sz w:val="28"/>
          <w:szCs w:val="28"/>
        </w:rPr>
        <w:t>5</w:t>
      </w:r>
      <w:r w:rsidRPr="003F3425">
        <w:rPr>
          <w:b/>
          <w:sz w:val="28"/>
          <w:szCs w:val="28"/>
        </w:rPr>
        <w:t xml:space="preserve">) </w:t>
      </w:r>
      <w:r>
        <w:rPr>
          <w:b/>
          <w:sz w:val="28"/>
          <w:szCs w:val="28"/>
        </w:rPr>
        <w:t>Ďalšie prílohy – bez náplne</w:t>
      </w:r>
    </w:p>
    <w:p w:rsidR="006C4841" w:rsidRDefault="006C4841" w:rsidP="006C4841">
      <w:pPr>
        <w:jc w:val="both"/>
        <w:rPr>
          <w:rStyle w:val="ra"/>
          <w:b/>
          <w:sz w:val="24"/>
          <w:szCs w:val="24"/>
        </w:rPr>
      </w:pPr>
    </w:p>
    <w:p w:rsidR="006C4841" w:rsidRDefault="006C4841" w:rsidP="006C4841">
      <w:pPr>
        <w:jc w:val="both"/>
        <w:rPr>
          <w:rStyle w:val="ra"/>
          <w:sz w:val="24"/>
          <w:szCs w:val="24"/>
        </w:rPr>
      </w:pPr>
    </w:p>
    <w:p w:rsidR="006C4841" w:rsidRDefault="006C4841" w:rsidP="006C4841">
      <w:pPr>
        <w:jc w:val="both"/>
        <w:rPr>
          <w:rStyle w:val="ra"/>
          <w:sz w:val="24"/>
          <w:szCs w:val="24"/>
        </w:rPr>
      </w:pPr>
    </w:p>
    <w:p w:rsidR="006C4841" w:rsidRDefault="006C4841" w:rsidP="006C4841">
      <w:pPr>
        <w:jc w:val="both"/>
        <w:rPr>
          <w:rStyle w:val="ra"/>
          <w:sz w:val="24"/>
          <w:szCs w:val="24"/>
        </w:rPr>
      </w:pPr>
    </w:p>
    <w:p w:rsidR="006C4841" w:rsidRDefault="006C4841" w:rsidP="006C4841">
      <w:pPr>
        <w:jc w:val="both"/>
        <w:rPr>
          <w:rStyle w:val="ra"/>
          <w:sz w:val="24"/>
          <w:szCs w:val="24"/>
        </w:rPr>
      </w:pPr>
    </w:p>
    <w:p w:rsidR="006C4841" w:rsidRDefault="006C4841" w:rsidP="006C4841">
      <w:pPr>
        <w:jc w:val="both"/>
        <w:rPr>
          <w:rStyle w:val="ra"/>
          <w:sz w:val="24"/>
          <w:szCs w:val="24"/>
        </w:rPr>
      </w:pPr>
    </w:p>
    <w:p w:rsidR="006C4841" w:rsidRDefault="006C4841" w:rsidP="006C4841">
      <w:pPr>
        <w:jc w:val="both"/>
        <w:rPr>
          <w:rStyle w:val="ra"/>
          <w:sz w:val="24"/>
          <w:szCs w:val="24"/>
        </w:rPr>
      </w:pPr>
    </w:p>
    <w:p w:rsidR="006C4841" w:rsidRDefault="006C4841" w:rsidP="006C4841">
      <w:pPr>
        <w:jc w:val="both"/>
        <w:rPr>
          <w:rStyle w:val="ra"/>
          <w:sz w:val="24"/>
          <w:szCs w:val="24"/>
        </w:rPr>
      </w:pPr>
    </w:p>
    <w:p w:rsidR="006C4841" w:rsidRDefault="006C4841" w:rsidP="006C4841">
      <w:pPr>
        <w:jc w:val="both"/>
        <w:rPr>
          <w:rStyle w:val="ra"/>
          <w:sz w:val="24"/>
          <w:szCs w:val="24"/>
        </w:rPr>
      </w:pPr>
    </w:p>
    <w:p w:rsidR="006C4841" w:rsidRDefault="006C4841" w:rsidP="006C4841">
      <w:pPr>
        <w:jc w:val="both"/>
        <w:rPr>
          <w:rStyle w:val="ra"/>
          <w:sz w:val="24"/>
          <w:szCs w:val="24"/>
        </w:rPr>
      </w:pPr>
      <w:r>
        <w:rPr>
          <w:rStyle w:val="ra"/>
          <w:sz w:val="24"/>
          <w:szCs w:val="24"/>
        </w:rPr>
        <w:t>V Prievidzi, 30.apríl 20</w:t>
      </w:r>
      <w:r w:rsidR="003128CA">
        <w:rPr>
          <w:rStyle w:val="ra"/>
          <w:sz w:val="24"/>
          <w:szCs w:val="24"/>
        </w:rPr>
        <w:t>21</w:t>
      </w:r>
      <w:r>
        <w:rPr>
          <w:rStyle w:val="ra"/>
          <w:sz w:val="24"/>
          <w:szCs w:val="24"/>
        </w:rPr>
        <w:tab/>
      </w:r>
      <w:r>
        <w:rPr>
          <w:rStyle w:val="ra"/>
          <w:sz w:val="24"/>
          <w:szCs w:val="24"/>
        </w:rPr>
        <w:tab/>
      </w:r>
      <w:r>
        <w:rPr>
          <w:rStyle w:val="ra"/>
          <w:sz w:val="24"/>
          <w:szCs w:val="24"/>
        </w:rPr>
        <w:tab/>
      </w:r>
      <w:r>
        <w:rPr>
          <w:rStyle w:val="ra"/>
          <w:sz w:val="24"/>
          <w:szCs w:val="24"/>
        </w:rPr>
        <w:tab/>
        <w:t>Mgr.</w:t>
      </w:r>
      <w:r w:rsidR="00361A35">
        <w:rPr>
          <w:rStyle w:val="ra"/>
          <w:sz w:val="24"/>
          <w:szCs w:val="24"/>
        </w:rPr>
        <w:t xml:space="preserve"> </w:t>
      </w:r>
      <w:proofErr w:type="spellStart"/>
      <w:r>
        <w:rPr>
          <w:rStyle w:val="ra"/>
          <w:sz w:val="24"/>
          <w:szCs w:val="24"/>
        </w:rPr>
        <w:t>Lúdiková</w:t>
      </w:r>
      <w:proofErr w:type="spellEnd"/>
      <w:r>
        <w:rPr>
          <w:rStyle w:val="ra"/>
          <w:sz w:val="24"/>
          <w:szCs w:val="24"/>
        </w:rPr>
        <w:t xml:space="preserve"> Lenka, riaditeľ</w:t>
      </w:r>
    </w:p>
    <w:p w:rsidR="00B51F12" w:rsidRDefault="00B51F12">
      <w:pPr>
        <w:ind w:firstLine="708"/>
        <w:jc w:val="both"/>
        <w:rPr>
          <w:sz w:val="24"/>
          <w:szCs w:val="24"/>
        </w:rPr>
      </w:pPr>
    </w:p>
    <w:p w:rsidR="00B51F12" w:rsidRDefault="00B51F12">
      <w:pPr>
        <w:ind w:firstLine="708"/>
        <w:jc w:val="both"/>
        <w:rPr>
          <w:sz w:val="24"/>
          <w:szCs w:val="24"/>
        </w:rPr>
      </w:pPr>
    </w:p>
    <w:p w:rsidR="00B51F12" w:rsidRDefault="00B51F12">
      <w:pPr>
        <w:ind w:firstLine="708"/>
        <w:jc w:val="both"/>
        <w:rPr>
          <w:sz w:val="24"/>
          <w:szCs w:val="24"/>
        </w:rPr>
      </w:pPr>
    </w:p>
    <w:p w:rsidR="00B51F12" w:rsidRDefault="00B51F12">
      <w:pPr>
        <w:ind w:firstLine="708"/>
        <w:jc w:val="both"/>
        <w:rPr>
          <w:sz w:val="24"/>
          <w:szCs w:val="24"/>
        </w:rPr>
      </w:pPr>
    </w:p>
    <w:p w:rsidR="00B51F12" w:rsidRDefault="00B51F12">
      <w:pPr>
        <w:spacing w:line="360" w:lineRule="auto"/>
        <w:jc w:val="both"/>
        <w:rPr>
          <w:rFonts w:ascii="Times New Roman" w:hAnsi="Times New Roman" w:cs="Times New Roman"/>
          <w:sz w:val="24"/>
          <w:szCs w:val="24"/>
        </w:rPr>
      </w:pPr>
    </w:p>
    <w:p w:rsidR="00B51F12" w:rsidRDefault="00B51F12">
      <w:pPr>
        <w:spacing w:line="360" w:lineRule="auto"/>
        <w:jc w:val="both"/>
        <w:rPr>
          <w:rFonts w:ascii="Times New Roman" w:hAnsi="Times New Roman" w:cs="Times New Roman"/>
          <w:sz w:val="24"/>
          <w:szCs w:val="24"/>
        </w:rPr>
      </w:pPr>
    </w:p>
    <w:p w:rsidR="00B51F12" w:rsidRDefault="00B51F12">
      <w:pPr>
        <w:spacing w:line="360" w:lineRule="auto"/>
        <w:jc w:val="both"/>
        <w:rPr>
          <w:rFonts w:ascii="Times New Roman" w:hAnsi="Times New Roman" w:cs="Times New Roman"/>
          <w:b/>
          <w:sz w:val="24"/>
          <w:szCs w:val="24"/>
        </w:rPr>
      </w:pPr>
    </w:p>
    <w:p w:rsidR="00B51F12" w:rsidRDefault="00B51F12">
      <w:pPr>
        <w:spacing w:line="360" w:lineRule="auto"/>
        <w:ind w:left="360"/>
        <w:jc w:val="both"/>
        <w:rPr>
          <w:rFonts w:ascii="Times New Roman" w:hAnsi="Times New Roman" w:cs="Times New Roman"/>
          <w:b/>
          <w:sz w:val="24"/>
          <w:szCs w:val="24"/>
        </w:rPr>
      </w:pPr>
    </w:p>
    <w:p w:rsidR="00B51F12" w:rsidRDefault="00B51F12">
      <w:pPr>
        <w:rPr>
          <w:rFonts w:ascii="Times New Roman" w:hAnsi="Times New Roman" w:cs="Times New Roman"/>
          <w:sz w:val="24"/>
          <w:szCs w:val="24"/>
        </w:rPr>
      </w:pPr>
    </w:p>
    <w:p w:rsidR="00B51F12" w:rsidRDefault="00B51F12"/>
    <w:p w:rsidR="00B51F12" w:rsidRDefault="00B51F12"/>
    <w:p w:rsidR="00B51F12" w:rsidRDefault="00B51F12"/>
    <w:p w:rsidR="00B51F12" w:rsidRDefault="00B51F12"/>
    <w:p w:rsidR="00B51F12" w:rsidRDefault="00B51F12"/>
    <w:p w:rsidR="00B51F12" w:rsidRDefault="00B51F12"/>
    <w:p w:rsidR="00B51F12" w:rsidRDefault="00B51F12"/>
    <w:p w:rsidR="00B51F12" w:rsidRDefault="00B51F12"/>
    <w:p w:rsidR="00B51F12" w:rsidRDefault="00B51F12"/>
    <w:p w:rsidR="00B51F12" w:rsidRDefault="00B51F12"/>
    <w:p w:rsidR="00B51F12" w:rsidRDefault="00B51F12"/>
    <w:p w:rsidR="00B51F12" w:rsidRDefault="00B51F12"/>
    <w:p w:rsidR="00B51F12" w:rsidRDefault="00B51F12"/>
    <w:sectPr w:rsidR="00B51F12" w:rsidSect="00E13BE0">
      <w:headerReference w:type="even" r:id="rId81"/>
      <w:headerReference w:type="default" r:id="rId82"/>
      <w:footerReference w:type="even" r:id="rId83"/>
      <w:footerReference w:type="default" r:id="rId84"/>
      <w:headerReference w:type="first" r:id="rId85"/>
      <w:footerReference w:type="first" r:id="rId86"/>
      <w:pgSz w:w="11906" w:h="16838"/>
      <w:pgMar w:top="1417" w:right="1417" w:bottom="1417" w:left="1417"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5470" w:rsidRDefault="00FB5470">
      <w:pPr>
        <w:spacing w:after="0" w:line="240" w:lineRule="auto"/>
      </w:pPr>
      <w:r>
        <w:separator/>
      </w:r>
    </w:p>
  </w:endnote>
  <w:endnote w:type="continuationSeparator" w:id="0">
    <w:p w:rsidR="00FB5470" w:rsidRDefault="00FB547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EE"/>
    <w:family w:val="roman"/>
    <w:pitch w:val="variable"/>
    <w:sig w:usb0="E00006FF" w:usb1="420024FF" w:usb2="02000000" w:usb3="00000000" w:csb0="0000019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EE"/>
    <w:family w:val="swiss"/>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EE"/>
    <w:family w:val="swiss"/>
    <w:pitch w:val="variable"/>
    <w:sig w:usb0="E4002EFF" w:usb1="C000E47F" w:usb2="00000009" w:usb3="00000000" w:csb0="000001FF" w:csb1="00000000"/>
  </w:font>
  <w:font w:name="Aharoni">
    <w:charset w:val="B1"/>
    <w:family w:val="auto"/>
    <w:pitch w:val="variable"/>
    <w:sig w:usb0="00000803" w:usb1="00000000" w:usb2="00000000" w:usb3="00000000" w:csb0="00000021" w:csb1="00000000"/>
  </w:font>
  <w:font w:name="Calibri">
    <w:panose1 w:val="020F0502020204030204"/>
    <w:charset w:val="EE"/>
    <w:family w:val="swiss"/>
    <w:pitch w:val="variable"/>
    <w:sig w:usb0="E4002EFF" w:usb1="C000247B" w:usb2="00000009" w:usb3="00000000" w:csb0="000001FF" w:csb1="00000000"/>
  </w:font>
  <w:font w:name="LidlFontCondPro">
    <w:altName w:val="Times New Roman"/>
    <w:panose1 w:val="00000000000000000000"/>
    <w:charset w:val="00"/>
    <w:family w:val="roman"/>
    <w:notTrueType/>
    <w:pitch w:val="default"/>
    <w:sig w:usb0="00000000" w:usb1="00000000" w:usb2="00000000" w:usb3="00000000" w:csb0="0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D30" w:rsidRDefault="00BE5D30">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D30" w:rsidRDefault="00C00C31">
    <w:pPr>
      <w:pStyle w:val="Pta"/>
      <w:jc w:val="center"/>
    </w:pPr>
    <w:fldSimple w:instr=" PAGE ">
      <w:r w:rsidR="00226EDB">
        <w:rPr>
          <w:noProof/>
        </w:rPr>
        <w:t>40</w:t>
      </w:r>
    </w:fldSimple>
  </w:p>
  <w:p w:rsidR="00BE5D30" w:rsidRDefault="00BE5D30">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D30" w:rsidRDefault="00BE5D30">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5470" w:rsidRDefault="00FB5470">
      <w:pPr>
        <w:spacing w:after="0" w:line="240" w:lineRule="auto"/>
      </w:pPr>
      <w:r>
        <w:separator/>
      </w:r>
    </w:p>
  </w:footnote>
  <w:footnote w:type="continuationSeparator" w:id="0">
    <w:p w:rsidR="00FB5470" w:rsidRDefault="00FB547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D30" w:rsidRDefault="00BE5D30">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D30" w:rsidRDefault="00BE5D30">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D30" w:rsidRDefault="00BE5D3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pStyle w:val="Nadpis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singleLevel"/>
    <w:tmpl w:val="00000002"/>
    <w:name w:val="WW8Num5"/>
    <w:lvl w:ilvl="0">
      <w:numFmt w:val="bullet"/>
      <w:lvlText w:val="-"/>
      <w:lvlJc w:val="left"/>
      <w:pPr>
        <w:tabs>
          <w:tab w:val="num" w:pos="0"/>
        </w:tabs>
        <w:ind w:left="360" w:hanging="360"/>
      </w:pPr>
      <w:rPr>
        <w:rFonts w:ascii="Cambria" w:hAnsi="Cambria" w:cs="Times New Roman" w:hint="default"/>
        <w:color w:val="000000"/>
        <w:spacing w:val="10"/>
        <w:sz w:val="24"/>
        <w:szCs w:val="24"/>
        <w:lang w:val="sk-SK" w:eastAsia="sk-SK" w:bidi="ar-SA"/>
      </w:rPr>
    </w:lvl>
  </w:abstractNum>
  <w:abstractNum w:abstractNumId="2">
    <w:nsid w:val="11301775"/>
    <w:multiLevelType w:val="hybridMultilevel"/>
    <w:tmpl w:val="2F7E65D2"/>
    <w:lvl w:ilvl="0" w:tplc="041B0005">
      <w:start w:val="1"/>
      <w:numFmt w:val="bullet"/>
      <w:lvlText w:val=""/>
      <w:lvlJc w:val="left"/>
      <w:pPr>
        <w:tabs>
          <w:tab w:val="num" w:pos="1980"/>
        </w:tabs>
        <w:ind w:left="1980" w:hanging="360"/>
      </w:pPr>
      <w:rPr>
        <w:rFonts w:ascii="Wingdings" w:hAnsi="Wingdings" w:hint="default"/>
      </w:rPr>
    </w:lvl>
    <w:lvl w:ilvl="1" w:tplc="041B0003" w:tentative="1">
      <w:start w:val="1"/>
      <w:numFmt w:val="bullet"/>
      <w:lvlText w:val="o"/>
      <w:lvlJc w:val="left"/>
      <w:pPr>
        <w:tabs>
          <w:tab w:val="num" w:pos="2700"/>
        </w:tabs>
        <w:ind w:left="2700" w:hanging="360"/>
      </w:pPr>
      <w:rPr>
        <w:rFonts w:ascii="Courier New" w:hAnsi="Courier New" w:cs="Courier New" w:hint="default"/>
      </w:rPr>
    </w:lvl>
    <w:lvl w:ilvl="2" w:tplc="041B0005" w:tentative="1">
      <w:start w:val="1"/>
      <w:numFmt w:val="bullet"/>
      <w:lvlText w:val=""/>
      <w:lvlJc w:val="left"/>
      <w:pPr>
        <w:tabs>
          <w:tab w:val="num" w:pos="3420"/>
        </w:tabs>
        <w:ind w:left="3420" w:hanging="360"/>
      </w:pPr>
      <w:rPr>
        <w:rFonts w:ascii="Wingdings" w:hAnsi="Wingdings" w:hint="default"/>
      </w:rPr>
    </w:lvl>
    <w:lvl w:ilvl="3" w:tplc="041B0001" w:tentative="1">
      <w:start w:val="1"/>
      <w:numFmt w:val="bullet"/>
      <w:lvlText w:val=""/>
      <w:lvlJc w:val="left"/>
      <w:pPr>
        <w:tabs>
          <w:tab w:val="num" w:pos="4140"/>
        </w:tabs>
        <w:ind w:left="4140" w:hanging="360"/>
      </w:pPr>
      <w:rPr>
        <w:rFonts w:ascii="Symbol" w:hAnsi="Symbol" w:hint="default"/>
      </w:rPr>
    </w:lvl>
    <w:lvl w:ilvl="4" w:tplc="041B0003" w:tentative="1">
      <w:start w:val="1"/>
      <w:numFmt w:val="bullet"/>
      <w:lvlText w:val="o"/>
      <w:lvlJc w:val="left"/>
      <w:pPr>
        <w:tabs>
          <w:tab w:val="num" w:pos="4860"/>
        </w:tabs>
        <w:ind w:left="4860" w:hanging="360"/>
      </w:pPr>
      <w:rPr>
        <w:rFonts w:ascii="Courier New" w:hAnsi="Courier New" w:cs="Courier New" w:hint="default"/>
      </w:rPr>
    </w:lvl>
    <w:lvl w:ilvl="5" w:tplc="041B0005" w:tentative="1">
      <w:start w:val="1"/>
      <w:numFmt w:val="bullet"/>
      <w:lvlText w:val=""/>
      <w:lvlJc w:val="left"/>
      <w:pPr>
        <w:tabs>
          <w:tab w:val="num" w:pos="5580"/>
        </w:tabs>
        <w:ind w:left="5580" w:hanging="360"/>
      </w:pPr>
      <w:rPr>
        <w:rFonts w:ascii="Wingdings" w:hAnsi="Wingdings" w:hint="default"/>
      </w:rPr>
    </w:lvl>
    <w:lvl w:ilvl="6" w:tplc="041B0001" w:tentative="1">
      <w:start w:val="1"/>
      <w:numFmt w:val="bullet"/>
      <w:lvlText w:val=""/>
      <w:lvlJc w:val="left"/>
      <w:pPr>
        <w:tabs>
          <w:tab w:val="num" w:pos="6300"/>
        </w:tabs>
        <w:ind w:left="6300" w:hanging="360"/>
      </w:pPr>
      <w:rPr>
        <w:rFonts w:ascii="Symbol" w:hAnsi="Symbol" w:hint="default"/>
      </w:rPr>
    </w:lvl>
    <w:lvl w:ilvl="7" w:tplc="041B0003" w:tentative="1">
      <w:start w:val="1"/>
      <w:numFmt w:val="bullet"/>
      <w:lvlText w:val="o"/>
      <w:lvlJc w:val="left"/>
      <w:pPr>
        <w:tabs>
          <w:tab w:val="num" w:pos="7020"/>
        </w:tabs>
        <w:ind w:left="7020" w:hanging="360"/>
      </w:pPr>
      <w:rPr>
        <w:rFonts w:ascii="Courier New" w:hAnsi="Courier New" w:cs="Courier New" w:hint="default"/>
      </w:rPr>
    </w:lvl>
    <w:lvl w:ilvl="8" w:tplc="041B0005" w:tentative="1">
      <w:start w:val="1"/>
      <w:numFmt w:val="bullet"/>
      <w:lvlText w:val=""/>
      <w:lvlJc w:val="left"/>
      <w:pPr>
        <w:tabs>
          <w:tab w:val="num" w:pos="7740"/>
        </w:tabs>
        <w:ind w:left="7740" w:hanging="360"/>
      </w:pPr>
      <w:rPr>
        <w:rFonts w:ascii="Wingdings" w:hAnsi="Wingdings" w:hint="default"/>
      </w:rPr>
    </w:lvl>
  </w:abstractNum>
  <w:abstractNum w:abstractNumId="3">
    <w:nsid w:val="6D9008E2"/>
    <w:multiLevelType w:val="hybridMultilevel"/>
    <w:tmpl w:val="85FA5C0E"/>
    <w:lvl w:ilvl="0" w:tplc="041B0011">
      <w:start w:val="1"/>
      <w:numFmt w:val="decimal"/>
      <w:lvlText w:val="%1)"/>
      <w:lvlJc w:val="left"/>
      <w:pPr>
        <w:tabs>
          <w:tab w:val="num" w:pos="927"/>
        </w:tabs>
        <w:ind w:left="927" w:hanging="360"/>
      </w:pPr>
      <w:rPr>
        <w:rFonts w:hint="default"/>
      </w:rPr>
    </w:lvl>
    <w:lvl w:ilvl="1" w:tplc="041B0019" w:tentative="1">
      <w:start w:val="1"/>
      <w:numFmt w:val="lowerLetter"/>
      <w:lvlText w:val="%2."/>
      <w:lvlJc w:val="left"/>
      <w:pPr>
        <w:tabs>
          <w:tab w:val="num" w:pos="1647"/>
        </w:tabs>
        <w:ind w:left="1647" w:hanging="360"/>
      </w:pPr>
    </w:lvl>
    <w:lvl w:ilvl="2" w:tplc="041B001B" w:tentative="1">
      <w:start w:val="1"/>
      <w:numFmt w:val="lowerRoman"/>
      <w:lvlText w:val="%3."/>
      <w:lvlJc w:val="right"/>
      <w:pPr>
        <w:tabs>
          <w:tab w:val="num" w:pos="2367"/>
        </w:tabs>
        <w:ind w:left="2367" w:hanging="180"/>
      </w:pPr>
    </w:lvl>
    <w:lvl w:ilvl="3" w:tplc="041B000F" w:tentative="1">
      <w:start w:val="1"/>
      <w:numFmt w:val="decimal"/>
      <w:lvlText w:val="%4."/>
      <w:lvlJc w:val="left"/>
      <w:pPr>
        <w:tabs>
          <w:tab w:val="num" w:pos="3087"/>
        </w:tabs>
        <w:ind w:left="3087" w:hanging="360"/>
      </w:pPr>
    </w:lvl>
    <w:lvl w:ilvl="4" w:tplc="041B0019" w:tentative="1">
      <w:start w:val="1"/>
      <w:numFmt w:val="lowerLetter"/>
      <w:lvlText w:val="%5."/>
      <w:lvlJc w:val="left"/>
      <w:pPr>
        <w:tabs>
          <w:tab w:val="num" w:pos="3807"/>
        </w:tabs>
        <w:ind w:left="3807" w:hanging="360"/>
      </w:pPr>
    </w:lvl>
    <w:lvl w:ilvl="5" w:tplc="041B001B" w:tentative="1">
      <w:start w:val="1"/>
      <w:numFmt w:val="lowerRoman"/>
      <w:lvlText w:val="%6."/>
      <w:lvlJc w:val="right"/>
      <w:pPr>
        <w:tabs>
          <w:tab w:val="num" w:pos="4527"/>
        </w:tabs>
        <w:ind w:left="4527" w:hanging="180"/>
      </w:pPr>
    </w:lvl>
    <w:lvl w:ilvl="6" w:tplc="041B000F" w:tentative="1">
      <w:start w:val="1"/>
      <w:numFmt w:val="decimal"/>
      <w:lvlText w:val="%7."/>
      <w:lvlJc w:val="left"/>
      <w:pPr>
        <w:tabs>
          <w:tab w:val="num" w:pos="5247"/>
        </w:tabs>
        <w:ind w:left="5247" w:hanging="360"/>
      </w:pPr>
    </w:lvl>
    <w:lvl w:ilvl="7" w:tplc="041B0019" w:tentative="1">
      <w:start w:val="1"/>
      <w:numFmt w:val="lowerLetter"/>
      <w:lvlText w:val="%8."/>
      <w:lvlJc w:val="left"/>
      <w:pPr>
        <w:tabs>
          <w:tab w:val="num" w:pos="5967"/>
        </w:tabs>
        <w:ind w:left="5967" w:hanging="360"/>
      </w:pPr>
    </w:lvl>
    <w:lvl w:ilvl="8" w:tplc="041B001B" w:tentative="1">
      <w:start w:val="1"/>
      <w:numFmt w:val="lowerRoman"/>
      <w:lvlText w:val="%9."/>
      <w:lvlJc w:val="right"/>
      <w:pPr>
        <w:tabs>
          <w:tab w:val="num" w:pos="6687"/>
        </w:tabs>
        <w:ind w:left="6687" w:hanging="180"/>
      </w:pPr>
    </w:lvl>
  </w:abstractNum>
  <w:abstractNum w:abstractNumId="4">
    <w:nsid w:val="76DF1103"/>
    <w:multiLevelType w:val="hybridMultilevel"/>
    <w:tmpl w:val="9198E198"/>
    <w:lvl w:ilvl="0" w:tplc="8AEAD61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isplayBackgroundShape/>
  <w:embedSystemFonts/>
  <w:proofState w:spelling="clean" w:grammar="clean"/>
  <w:stylePaneFormatFilter w:val="000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11266"/>
  </w:hdrShapeDefaults>
  <w:footnotePr>
    <w:footnote w:id="-1"/>
    <w:footnote w:id="0"/>
  </w:footnotePr>
  <w:endnotePr>
    <w:endnote w:id="-1"/>
    <w:endnote w:id="0"/>
  </w:endnotePr>
  <w:compat/>
  <w:rsids>
    <w:rsidRoot w:val="00B9298E"/>
    <w:rsid w:val="00001C4B"/>
    <w:rsid w:val="00002C7D"/>
    <w:rsid w:val="00014012"/>
    <w:rsid w:val="00032620"/>
    <w:rsid w:val="000543A6"/>
    <w:rsid w:val="00125D99"/>
    <w:rsid w:val="0018484F"/>
    <w:rsid w:val="00226EDB"/>
    <w:rsid w:val="00261894"/>
    <w:rsid w:val="00294239"/>
    <w:rsid w:val="002A0CB8"/>
    <w:rsid w:val="002B1732"/>
    <w:rsid w:val="002D0388"/>
    <w:rsid w:val="002F2D35"/>
    <w:rsid w:val="003030CF"/>
    <w:rsid w:val="003128CA"/>
    <w:rsid w:val="003209D0"/>
    <w:rsid w:val="003316AA"/>
    <w:rsid w:val="00361A35"/>
    <w:rsid w:val="00386E7D"/>
    <w:rsid w:val="003D3402"/>
    <w:rsid w:val="003F2952"/>
    <w:rsid w:val="0045232B"/>
    <w:rsid w:val="004B2827"/>
    <w:rsid w:val="004F619E"/>
    <w:rsid w:val="005036FB"/>
    <w:rsid w:val="00522E81"/>
    <w:rsid w:val="0052644B"/>
    <w:rsid w:val="0054116C"/>
    <w:rsid w:val="00551875"/>
    <w:rsid w:val="005B54A4"/>
    <w:rsid w:val="005C2967"/>
    <w:rsid w:val="005D3FDF"/>
    <w:rsid w:val="005D618A"/>
    <w:rsid w:val="005E1B3C"/>
    <w:rsid w:val="00603A14"/>
    <w:rsid w:val="00610D9C"/>
    <w:rsid w:val="00611B7B"/>
    <w:rsid w:val="006C4841"/>
    <w:rsid w:val="006D7E18"/>
    <w:rsid w:val="0070477F"/>
    <w:rsid w:val="00743851"/>
    <w:rsid w:val="00751174"/>
    <w:rsid w:val="007908B7"/>
    <w:rsid w:val="007A33E9"/>
    <w:rsid w:val="00800A9C"/>
    <w:rsid w:val="008074EF"/>
    <w:rsid w:val="008129EE"/>
    <w:rsid w:val="00814734"/>
    <w:rsid w:val="00815094"/>
    <w:rsid w:val="00847A88"/>
    <w:rsid w:val="00854BBF"/>
    <w:rsid w:val="008653B6"/>
    <w:rsid w:val="008746EE"/>
    <w:rsid w:val="008C191F"/>
    <w:rsid w:val="008F2D6D"/>
    <w:rsid w:val="0096037C"/>
    <w:rsid w:val="00A248EB"/>
    <w:rsid w:val="00A62541"/>
    <w:rsid w:val="00A85EDA"/>
    <w:rsid w:val="00A94E72"/>
    <w:rsid w:val="00AB6AC5"/>
    <w:rsid w:val="00AC362D"/>
    <w:rsid w:val="00AD266F"/>
    <w:rsid w:val="00B2542D"/>
    <w:rsid w:val="00B35773"/>
    <w:rsid w:val="00B456CE"/>
    <w:rsid w:val="00B51F12"/>
    <w:rsid w:val="00B846D4"/>
    <w:rsid w:val="00B853ED"/>
    <w:rsid w:val="00B9298E"/>
    <w:rsid w:val="00B94086"/>
    <w:rsid w:val="00BE2A4E"/>
    <w:rsid w:val="00BE5D30"/>
    <w:rsid w:val="00BF3545"/>
    <w:rsid w:val="00BF5BE0"/>
    <w:rsid w:val="00C00C31"/>
    <w:rsid w:val="00C2193B"/>
    <w:rsid w:val="00C627F2"/>
    <w:rsid w:val="00C7449B"/>
    <w:rsid w:val="00C807CE"/>
    <w:rsid w:val="00C8209C"/>
    <w:rsid w:val="00CB079E"/>
    <w:rsid w:val="00CD2408"/>
    <w:rsid w:val="00D05BC9"/>
    <w:rsid w:val="00D74B21"/>
    <w:rsid w:val="00DF6610"/>
    <w:rsid w:val="00E041AE"/>
    <w:rsid w:val="00E13BE0"/>
    <w:rsid w:val="00ED633A"/>
    <w:rsid w:val="00EF23FA"/>
    <w:rsid w:val="00F069B6"/>
    <w:rsid w:val="00F32C1C"/>
    <w:rsid w:val="00F4154F"/>
    <w:rsid w:val="00F758F5"/>
    <w:rsid w:val="00F75C73"/>
    <w:rsid w:val="00FA4A7A"/>
    <w:rsid w:val="00FB5470"/>
    <w:rsid w:val="00FF2F24"/>
    <w:rsid w:val="00FF721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13BE0"/>
    <w:pPr>
      <w:suppressAutoHyphens/>
      <w:spacing w:after="200" w:line="276" w:lineRule="auto"/>
    </w:pPr>
    <w:rPr>
      <w:rFonts w:ascii="Cambria" w:hAnsi="Cambria" w:cs="Cambria"/>
      <w:sz w:val="22"/>
      <w:szCs w:val="22"/>
      <w:lang w:eastAsia="zh-CN" w:bidi="en-US"/>
    </w:rPr>
  </w:style>
  <w:style w:type="paragraph" w:styleId="Nadpis3">
    <w:name w:val="heading 3"/>
    <w:basedOn w:val="Normlny"/>
    <w:next w:val="Zkladntext"/>
    <w:qFormat/>
    <w:rsid w:val="00E13BE0"/>
    <w:pPr>
      <w:numPr>
        <w:ilvl w:val="2"/>
        <w:numId w:val="1"/>
      </w:numPr>
      <w:spacing w:before="280" w:after="280" w:line="240" w:lineRule="auto"/>
      <w:outlineLvl w:val="2"/>
    </w:pPr>
    <w:rPr>
      <w:rFonts w:ascii="Times New Roman" w:hAnsi="Times New Roman" w:cs="Times New Roman"/>
      <w:b/>
      <w:bCs/>
      <w:sz w:val="27"/>
      <w:szCs w:val="27"/>
      <w:lang w:bidi="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E13BE0"/>
    <w:rPr>
      <w:rFonts w:ascii="Symbol" w:hAnsi="Symbol" w:cs="Symbol" w:hint="default"/>
      <w:sz w:val="20"/>
    </w:rPr>
  </w:style>
  <w:style w:type="character" w:customStyle="1" w:styleId="WW8Num1z1">
    <w:name w:val="WW8Num1z1"/>
    <w:rsid w:val="00E13BE0"/>
    <w:rPr>
      <w:rFonts w:ascii="Courier New" w:hAnsi="Courier New" w:cs="Courier New" w:hint="default"/>
      <w:sz w:val="20"/>
    </w:rPr>
  </w:style>
  <w:style w:type="character" w:customStyle="1" w:styleId="WW8Num1z2">
    <w:name w:val="WW8Num1z2"/>
    <w:rsid w:val="00E13BE0"/>
    <w:rPr>
      <w:rFonts w:ascii="Wingdings" w:hAnsi="Wingdings" w:cs="Wingdings" w:hint="default"/>
      <w:sz w:val="20"/>
    </w:rPr>
  </w:style>
  <w:style w:type="character" w:customStyle="1" w:styleId="WW8Num2z0">
    <w:name w:val="WW8Num2z0"/>
    <w:rsid w:val="00E13BE0"/>
    <w:rPr>
      <w:rFonts w:ascii="Cambria" w:eastAsia="Times New Roman" w:hAnsi="Cambria" w:cs="Times New Roman" w:hint="default"/>
    </w:rPr>
  </w:style>
  <w:style w:type="character" w:customStyle="1" w:styleId="WW8Num2z1">
    <w:name w:val="WW8Num2z1"/>
    <w:rsid w:val="00E13BE0"/>
    <w:rPr>
      <w:rFonts w:ascii="Courier New" w:hAnsi="Courier New" w:cs="Courier New" w:hint="default"/>
    </w:rPr>
  </w:style>
  <w:style w:type="character" w:customStyle="1" w:styleId="WW8Num2z2">
    <w:name w:val="WW8Num2z2"/>
    <w:rsid w:val="00E13BE0"/>
    <w:rPr>
      <w:rFonts w:ascii="Wingdings" w:hAnsi="Wingdings" w:cs="Wingdings" w:hint="default"/>
    </w:rPr>
  </w:style>
  <w:style w:type="character" w:customStyle="1" w:styleId="WW8Num2z3">
    <w:name w:val="WW8Num2z3"/>
    <w:rsid w:val="00E13BE0"/>
    <w:rPr>
      <w:rFonts w:ascii="Symbol" w:hAnsi="Symbol" w:cs="Symbol" w:hint="default"/>
    </w:rPr>
  </w:style>
  <w:style w:type="character" w:customStyle="1" w:styleId="WW8Num3z0">
    <w:name w:val="WW8Num3z0"/>
    <w:rsid w:val="00E13BE0"/>
    <w:rPr>
      <w:rFonts w:ascii="Symbol" w:hAnsi="Symbol" w:cs="Symbol" w:hint="default"/>
      <w:sz w:val="20"/>
    </w:rPr>
  </w:style>
  <w:style w:type="character" w:customStyle="1" w:styleId="WW8Num3z1">
    <w:name w:val="WW8Num3z1"/>
    <w:rsid w:val="00E13BE0"/>
    <w:rPr>
      <w:rFonts w:ascii="Courier New" w:hAnsi="Courier New" w:cs="Courier New" w:hint="default"/>
      <w:sz w:val="20"/>
    </w:rPr>
  </w:style>
  <w:style w:type="character" w:customStyle="1" w:styleId="WW8Num3z2">
    <w:name w:val="WW8Num3z2"/>
    <w:rsid w:val="00E13BE0"/>
    <w:rPr>
      <w:rFonts w:ascii="Wingdings" w:hAnsi="Wingdings" w:cs="Wingdings" w:hint="default"/>
      <w:sz w:val="20"/>
    </w:rPr>
  </w:style>
  <w:style w:type="character" w:customStyle="1" w:styleId="WW8Num4z0">
    <w:name w:val="WW8Num4z0"/>
    <w:rsid w:val="00E13BE0"/>
    <w:rPr>
      <w:rFonts w:ascii="Wingdings" w:hAnsi="Wingdings" w:cs="Wingdings" w:hint="default"/>
    </w:rPr>
  </w:style>
  <w:style w:type="character" w:customStyle="1" w:styleId="WW8Num4z1">
    <w:name w:val="WW8Num4z1"/>
    <w:rsid w:val="00E13BE0"/>
    <w:rPr>
      <w:rFonts w:ascii="Courier New" w:hAnsi="Courier New" w:cs="Courier New" w:hint="default"/>
    </w:rPr>
  </w:style>
  <w:style w:type="character" w:customStyle="1" w:styleId="WW8Num4z3">
    <w:name w:val="WW8Num4z3"/>
    <w:rsid w:val="00E13BE0"/>
    <w:rPr>
      <w:rFonts w:ascii="Symbol" w:hAnsi="Symbol" w:cs="Symbol" w:hint="default"/>
    </w:rPr>
  </w:style>
  <w:style w:type="character" w:customStyle="1" w:styleId="WW8Num5z0">
    <w:name w:val="WW8Num5z0"/>
    <w:rsid w:val="00E13BE0"/>
    <w:rPr>
      <w:rFonts w:ascii="Cambria" w:eastAsia="Times New Roman" w:hAnsi="Cambria" w:cs="Times New Roman" w:hint="default"/>
      <w:color w:val="000000"/>
      <w:spacing w:val="10"/>
      <w:sz w:val="24"/>
      <w:szCs w:val="24"/>
      <w:lang w:val="sk-SK" w:eastAsia="sk-SK" w:bidi="ar-SA"/>
    </w:rPr>
  </w:style>
  <w:style w:type="character" w:customStyle="1" w:styleId="WW8Num5z1">
    <w:name w:val="WW8Num5z1"/>
    <w:rsid w:val="00E13BE0"/>
    <w:rPr>
      <w:rFonts w:ascii="Courier New" w:hAnsi="Courier New" w:cs="Courier New" w:hint="default"/>
    </w:rPr>
  </w:style>
  <w:style w:type="character" w:customStyle="1" w:styleId="WW8Num5z2">
    <w:name w:val="WW8Num5z2"/>
    <w:rsid w:val="00E13BE0"/>
    <w:rPr>
      <w:rFonts w:ascii="Wingdings" w:hAnsi="Wingdings" w:cs="Wingdings" w:hint="default"/>
    </w:rPr>
  </w:style>
  <w:style w:type="character" w:customStyle="1" w:styleId="WW8Num5z3">
    <w:name w:val="WW8Num5z3"/>
    <w:rsid w:val="00E13BE0"/>
    <w:rPr>
      <w:rFonts w:ascii="Symbol" w:hAnsi="Symbol" w:cs="Symbol" w:hint="default"/>
    </w:rPr>
  </w:style>
  <w:style w:type="character" w:customStyle="1" w:styleId="WW8Num6z0">
    <w:name w:val="WW8Num6z0"/>
    <w:rsid w:val="00E13BE0"/>
    <w:rPr>
      <w:rFonts w:ascii="Wingdings" w:hAnsi="Wingdings" w:cs="Wingdings" w:hint="default"/>
    </w:rPr>
  </w:style>
  <w:style w:type="character" w:customStyle="1" w:styleId="WW8Num6z1">
    <w:name w:val="WW8Num6z1"/>
    <w:rsid w:val="00E13BE0"/>
    <w:rPr>
      <w:rFonts w:ascii="Courier New" w:hAnsi="Courier New" w:cs="Courier New" w:hint="default"/>
    </w:rPr>
  </w:style>
  <w:style w:type="character" w:customStyle="1" w:styleId="WW8Num6z3">
    <w:name w:val="WW8Num6z3"/>
    <w:rsid w:val="00E13BE0"/>
    <w:rPr>
      <w:rFonts w:ascii="Symbol" w:hAnsi="Symbol" w:cs="Symbol" w:hint="default"/>
    </w:rPr>
  </w:style>
  <w:style w:type="character" w:customStyle="1" w:styleId="WW8Num7z0">
    <w:name w:val="WW8Num7z0"/>
    <w:rsid w:val="00E13BE0"/>
  </w:style>
  <w:style w:type="character" w:customStyle="1" w:styleId="WW8Num7z1">
    <w:name w:val="WW8Num7z1"/>
    <w:rsid w:val="00E13BE0"/>
  </w:style>
  <w:style w:type="character" w:customStyle="1" w:styleId="WW8Num7z2">
    <w:name w:val="WW8Num7z2"/>
    <w:rsid w:val="00E13BE0"/>
  </w:style>
  <w:style w:type="character" w:customStyle="1" w:styleId="WW8Num7z3">
    <w:name w:val="WW8Num7z3"/>
    <w:rsid w:val="00E13BE0"/>
  </w:style>
  <w:style w:type="character" w:customStyle="1" w:styleId="WW8Num7z4">
    <w:name w:val="WW8Num7z4"/>
    <w:rsid w:val="00E13BE0"/>
  </w:style>
  <w:style w:type="character" w:customStyle="1" w:styleId="WW8Num7z5">
    <w:name w:val="WW8Num7z5"/>
    <w:rsid w:val="00E13BE0"/>
  </w:style>
  <w:style w:type="character" w:customStyle="1" w:styleId="WW8Num7z6">
    <w:name w:val="WW8Num7z6"/>
    <w:rsid w:val="00E13BE0"/>
  </w:style>
  <w:style w:type="character" w:customStyle="1" w:styleId="WW8Num7z7">
    <w:name w:val="WW8Num7z7"/>
    <w:rsid w:val="00E13BE0"/>
  </w:style>
  <w:style w:type="character" w:customStyle="1" w:styleId="WW8Num7z8">
    <w:name w:val="WW8Num7z8"/>
    <w:rsid w:val="00E13BE0"/>
  </w:style>
  <w:style w:type="character" w:customStyle="1" w:styleId="WW8Num8z0">
    <w:name w:val="WW8Num8z0"/>
    <w:rsid w:val="00E13BE0"/>
    <w:rPr>
      <w:rFonts w:ascii="Symbol" w:hAnsi="Symbol" w:cs="Symbol" w:hint="default"/>
      <w:sz w:val="20"/>
    </w:rPr>
  </w:style>
  <w:style w:type="character" w:customStyle="1" w:styleId="WW8Num8z1">
    <w:name w:val="WW8Num8z1"/>
    <w:rsid w:val="00E13BE0"/>
    <w:rPr>
      <w:rFonts w:ascii="Courier New" w:hAnsi="Courier New" w:cs="Courier New" w:hint="default"/>
      <w:sz w:val="20"/>
    </w:rPr>
  </w:style>
  <w:style w:type="character" w:customStyle="1" w:styleId="WW8Num8z2">
    <w:name w:val="WW8Num8z2"/>
    <w:rsid w:val="00E13BE0"/>
    <w:rPr>
      <w:rFonts w:ascii="Wingdings" w:hAnsi="Wingdings" w:cs="Wingdings" w:hint="default"/>
      <w:sz w:val="20"/>
    </w:rPr>
  </w:style>
  <w:style w:type="character" w:customStyle="1" w:styleId="WW8Num9z0">
    <w:name w:val="WW8Num9z0"/>
    <w:rsid w:val="00E13BE0"/>
    <w:rPr>
      <w:rFonts w:ascii="Cambria" w:eastAsia="Times New Roman" w:hAnsi="Cambria" w:cs="Arial" w:hint="default"/>
      <w:b/>
      <w:color w:val="000000"/>
    </w:rPr>
  </w:style>
  <w:style w:type="character" w:customStyle="1" w:styleId="WW8Num9z1">
    <w:name w:val="WW8Num9z1"/>
    <w:rsid w:val="00E13BE0"/>
    <w:rPr>
      <w:rFonts w:ascii="Courier New" w:hAnsi="Courier New" w:cs="Courier New" w:hint="default"/>
    </w:rPr>
  </w:style>
  <w:style w:type="character" w:customStyle="1" w:styleId="WW8Num9z2">
    <w:name w:val="WW8Num9z2"/>
    <w:rsid w:val="00E13BE0"/>
    <w:rPr>
      <w:rFonts w:ascii="Wingdings" w:hAnsi="Wingdings" w:cs="Wingdings" w:hint="default"/>
    </w:rPr>
  </w:style>
  <w:style w:type="character" w:customStyle="1" w:styleId="WW8Num9z3">
    <w:name w:val="WW8Num9z3"/>
    <w:rsid w:val="00E13BE0"/>
    <w:rPr>
      <w:rFonts w:ascii="Symbol" w:hAnsi="Symbol" w:cs="Symbol" w:hint="default"/>
    </w:rPr>
  </w:style>
  <w:style w:type="character" w:customStyle="1" w:styleId="WW8Num10z0">
    <w:name w:val="WW8Num10z0"/>
    <w:rsid w:val="00E13BE0"/>
    <w:rPr>
      <w:rFonts w:ascii="Cambria" w:eastAsia="Times New Roman" w:hAnsi="Cambria" w:cs="Times New Roman" w:hint="default"/>
    </w:rPr>
  </w:style>
  <w:style w:type="character" w:customStyle="1" w:styleId="WW8Num10z1">
    <w:name w:val="WW8Num10z1"/>
    <w:rsid w:val="00E13BE0"/>
    <w:rPr>
      <w:rFonts w:ascii="Courier New" w:hAnsi="Courier New" w:cs="Courier New" w:hint="default"/>
    </w:rPr>
  </w:style>
  <w:style w:type="character" w:customStyle="1" w:styleId="WW8Num10z2">
    <w:name w:val="WW8Num10z2"/>
    <w:rsid w:val="00E13BE0"/>
    <w:rPr>
      <w:rFonts w:ascii="Wingdings" w:hAnsi="Wingdings" w:cs="Wingdings" w:hint="default"/>
    </w:rPr>
  </w:style>
  <w:style w:type="character" w:customStyle="1" w:styleId="WW8Num10z3">
    <w:name w:val="WW8Num10z3"/>
    <w:rsid w:val="00E13BE0"/>
    <w:rPr>
      <w:rFonts w:ascii="Symbol" w:hAnsi="Symbol" w:cs="Symbol" w:hint="default"/>
    </w:rPr>
  </w:style>
  <w:style w:type="character" w:customStyle="1" w:styleId="WW8Num11z0">
    <w:name w:val="WW8Num11z0"/>
    <w:rsid w:val="00E13BE0"/>
    <w:rPr>
      <w:rFonts w:ascii="Cambria" w:eastAsia="Times New Roman" w:hAnsi="Cambria" w:cs="Times New Roman" w:hint="default"/>
    </w:rPr>
  </w:style>
  <w:style w:type="character" w:customStyle="1" w:styleId="WW8Num11z1">
    <w:name w:val="WW8Num11z1"/>
    <w:rsid w:val="00E13BE0"/>
    <w:rPr>
      <w:rFonts w:ascii="Courier New" w:hAnsi="Courier New" w:cs="Courier New" w:hint="default"/>
    </w:rPr>
  </w:style>
  <w:style w:type="character" w:customStyle="1" w:styleId="WW8Num11z2">
    <w:name w:val="WW8Num11z2"/>
    <w:rsid w:val="00E13BE0"/>
    <w:rPr>
      <w:rFonts w:ascii="Wingdings" w:hAnsi="Wingdings" w:cs="Wingdings" w:hint="default"/>
    </w:rPr>
  </w:style>
  <w:style w:type="character" w:customStyle="1" w:styleId="WW8Num11z3">
    <w:name w:val="WW8Num11z3"/>
    <w:rsid w:val="00E13BE0"/>
    <w:rPr>
      <w:rFonts w:ascii="Symbol" w:hAnsi="Symbol" w:cs="Symbol" w:hint="default"/>
    </w:rPr>
  </w:style>
  <w:style w:type="character" w:customStyle="1" w:styleId="WW8Num12z0">
    <w:name w:val="WW8Num12z0"/>
    <w:rsid w:val="00E13BE0"/>
    <w:rPr>
      <w:rFonts w:ascii="Symbol" w:hAnsi="Symbol" w:cs="Symbol" w:hint="default"/>
      <w:sz w:val="20"/>
    </w:rPr>
  </w:style>
  <w:style w:type="character" w:customStyle="1" w:styleId="WW8Num12z1">
    <w:name w:val="WW8Num12z1"/>
    <w:rsid w:val="00E13BE0"/>
    <w:rPr>
      <w:rFonts w:ascii="Courier New" w:hAnsi="Courier New" w:cs="Courier New" w:hint="default"/>
      <w:sz w:val="20"/>
    </w:rPr>
  </w:style>
  <w:style w:type="character" w:customStyle="1" w:styleId="WW8Num12z2">
    <w:name w:val="WW8Num12z2"/>
    <w:rsid w:val="00E13BE0"/>
    <w:rPr>
      <w:rFonts w:ascii="Wingdings" w:hAnsi="Wingdings" w:cs="Wingdings" w:hint="default"/>
      <w:sz w:val="20"/>
    </w:rPr>
  </w:style>
  <w:style w:type="character" w:customStyle="1" w:styleId="WW8Num13z0">
    <w:name w:val="WW8Num13z0"/>
    <w:rsid w:val="00E13BE0"/>
    <w:rPr>
      <w:rFonts w:ascii="Cambria" w:eastAsia="Times New Roman" w:hAnsi="Cambria" w:cs="Times New Roman" w:hint="default"/>
    </w:rPr>
  </w:style>
  <w:style w:type="character" w:customStyle="1" w:styleId="WW8Num13z1">
    <w:name w:val="WW8Num13z1"/>
    <w:rsid w:val="00E13BE0"/>
    <w:rPr>
      <w:rFonts w:ascii="Courier New" w:hAnsi="Courier New" w:cs="Courier New" w:hint="default"/>
    </w:rPr>
  </w:style>
  <w:style w:type="character" w:customStyle="1" w:styleId="WW8Num13z2">
    <w:name w:val="WW8Num13z2"/>
    <w:rsid w:val="00E13BE0"/>
    <w:rPr>
      <w:rFonts w:ascii="Wingdings" w:hAnsi="Wingdings" w:cs="Wingdings" w:hint="default"/>
    </w:rPr>
  </w:style>
  <w:style w:type="character" w:customStyle="1" w:styleId="WW8Num13z3">
    <w:name w:val="WW8Num13z3"/>
    <w:rsid w:val="00E13BE0"/>
    <w:rPr>
      <w:rFonts w:ascii="Symbol" w:hAnsi="Symbol" w:cs="Symbol" w:hint="default"/>
    </w:rPr>
  </w:style>
  <w:style w:type="character" w:customStyle="1" w:styleId="WW8Num14z0">
    <w:name w:val="WW8Num14z0"/>
    <w:rsid w:val="00E13BE0"/>
  </w:style>
  <w:style w:type="character" w:customStyle="1" w:styleId="WW8Num14z1">
    <w:name w:val="WW8Num14z1"/>
    <w:rsid w:val="00E13BE0"/>
  </w:style>
  <w:style w:type="character" w:customStyle="1" w:styleId="WW8Num14z2">
    <w:name w:val="WW8Num14z2"/>
    <w:rsid w:val="00E13BE0"/>
  </w:style>
  <w:style w:type="character" w:customStyle="1" w:styleId="WW8Num14z3">
    <w:name w:val="WW8Num14z3"/>
    <w:rsid w:val="00E13BE0"/>
  </w:style>
  <w:style w:type="character" w:customStyle="1" w:styleId="WW8Num14z4">
    <w:name w:val="WW8Num14z4"/>
    <w:rsid w:val="00E13BE0"/>
  </w:style>
  <w:style w:type="character" w:customStyle="1" w:styleId="WW8Num14z5">
    <w:name w:val="WW8Num14z5"/>
    <w:rsid w:val="00E13BE0"/>
  </w:style>
  <w:style w:type="character" w:customStyle="1" w:styleId="WW8Num14z6">
    <w:name w:val="WW8Num14z6"/>
    <w:rsid w:val="00E13BE0"/>
  </w:style>
  <w:style w:type="character" w:customStyle="1" w:styleId="WW8Num14z7">
    <w:name w:val="WW8Num14z7"/>
    <w:rsid w:val="00E13BE0"/>
  </w:style>
  <w:style w:type="character" w:customStyle="1" w:styleId="WW8Num14z8">
    <w:name w:val="WW8Num14z8"/>
    <w:rsid w:val="00E13BE0"/>
  </w:style>
  <w:style w:type="character" w:customStyle="1" w:styleId="WW8Num15z0">
    <w:name w:val="WW8Num15z0"/>
    <w:rsid w:val="00E13BE0"/>
    <w:rPr>
      <w:rFonts w:ascii="Times New Roman" w:eastAsia="Times New Roman" w:hAnsi="Times New Roman" w:cs="Times New Roman" w:hint="default"/>
    </w:rPr>
  </w:style>
  <w:style w:type="character" w:customStyle="1" w:styleId="WW8Num15z1">
    <w:name w:val="WW8Num15z1"/>
    <w:rsid w:val="00E13BE0"/>
    <w:rPr>
      <w:rFonts w:ascii="Courier New" w:hAnsi="Courier New" w:cs="Courier New" w:hint="default"/>
    </w:rPr>
  </w:style>
  <w:style w:type="character" w:customStyle="1" w:styleId="WW8Num15z2">
    <w:name w:val="WW8Num15z2"/>
    <w:rsid w:val="00E13BE0"/>
    <w:rPr>
      <w:rFonts w:ascii="Wingdings" w:hAnsi="Wingdings" w:cs="Wingdings" w:hint="default"/>
    </w:rPr>
  </w:style>
  <w:style w:type="character" w:customStyle="1" w:styleId="WW8Num15z3">
    <w:name w:val="WW8Num15z3"/>
    <w:rsid w:val="00E13BE0"/>
    <w:rPr>
      <w:rFonts w:ascii="Symbol" w:hAnsi="Symbol" w:cs="Symbol" w:hint="default"/>
    </w:rPr>
  </w:style>
  <w:style w:type="character" w:customStyle="1" w:styleId="WW8Num16z0">
    <w:name w:val="WW8Num16z0"/>
    <w:rsid w:val="00E13BE0"/>
    <w:rPr>
      <w:rFonts w:ascii="Symbol" w:hAnsi="Symbol" w:cs="Symbol" w:hint="default"/>
      <w:sz w:val="20"/>
    </w:rPr>
  </w:style>
  <w:style w:type="character" w:customStyle="1" w:styleId="WW8Num16z1">
    <w:name w:val="WW8Num16z1"/>
    <w:rsid w:val="00E13BE0"/>
    <w:rPr>
      <w:rFonts w:ascii="Courier New" w:hAnsi="Courier New" w:cs="Courier New" w:hint="default"/>
      <w:sz w:val="20"/>
    </w:rPr>
  </w:style>
  <w:style w:type="character" w:customStyle="1" w:styleId="WW8Num16z2">
    <w:name w:val="WW8Num16z2"/>
    <w:rsid w:val="00E13BE0"/>
    <w:rPr>
      <w:rFonts w:ascii="Wingdings" w:hAnsi="Wingdings" w:cs="Wingdings" w:hint="default"/>
      <w:sz w:val="20"/>
    </w:rPr>
  </w:style>
  <w:style w:type="character" w:customStyle="1" w:styleId="WW8Num17z0">
    <w:name w:val="WW8Num17z0"/>
    <w:rsid w:val="00E13BE0"/>
    <w:rPr>
      <w:rFonts w:ascii="Symbol" w:hAnsi="Symbol" w:cs="Symbol" w:hint="default"/>
      <w:sz w:val="20"/>
    </w:rPr>
  </w:style>
  <w:style w:type="character" w:customStyle="1" w:styleId="WW8Num17z1">
    <w:name w:val="WW8Num17z1"/>
    <w:rsid w:val="00E13BE0"/>
    <w:rPr>
      <w:rFonts w:ascii="Courier New" w:hAnsi="Courier New" w:cs="Courier New" w:hint="default"/>
      <w:sz w:val="20"/>
    </w:rPr>
  </w:style>
  <w:style w:type="character" w:customStyle="1" w:styleId="WW8Num17z2">
    <w:name w:val="WW8Num17z2"/>
    <w:rsid w:val="00E13BE0"/>
    <w:rPr>
      <w:rFonts w:ascii="Wingdings" w:hAnsi="Wingdings" w:cs="Wingdings" w:hint="default"/>
      <w:sz w:val="20"/>
    </w:rPr>
  </w:style>
  <w:style w:type="character" w:customStyle="1" w:styleId="Predvolenpsmoodseku1">
    <w:name w:val="Predvolené písmo odseku1"/>
    <w:rsid w:val="00E13BE0"/>
  </w:style>
  <w:style w:type="character" w:customStyle="1" w:styleId="TextbublinyChar">
    <w:name w:val="Text bubliny Char"/>
    <w:basedOn w:val="Predvolenpsmoodseku1"/>
    <w:rsid w:val="00E13BE0"/>
    <w:rPr>
      <w:rFonts w:ascii="Tahoma" w:eastAsia="Times New Roman" w:hAnsi="Tahoma" w:cs="Tahoma"/>
      <w:sz w:val="16"/>
      <w:szCs w:val="16"/>
      <w:lang w:bidi="en-US"/>
    </w:rPr>
  </w:style>
  <w:style w:type="character" w:styleId="Hypertextovprepojenie">
    <w:name w:val="Hyperlink"/>
    <w:basedOn w:val="Predvolenpsmoodseku1"/>
    <w:uiPriority w:val="99"/>
    <w:rsid w:val="00E13BE0"/>
    <w:rPr>
      <w:color w:val="0000FF"/>
      <w:u w:val="single"/>
    </w:rPr>
  </w:style>
  <w:style w:type="character" w:styleId="Zvraznenie">
    <w:name w:val="Emphasis"/>
    <w:uiPriority w:val="20"/>
    <w:qFormat/>
    <w:rsid w:val="00E13BE0"/>
    <w:rPr>
      <w:b/>
      <w:bCs/>
      <w:i/>
      <w:iCs/>
      <w:spacing w:val="10"/>
    </w:rPr>
  </w:style>
  <w:style w:type="character" w:customStyle="1" w:styleId="HlavikaChar">
    <w:name w:val="Hlavička Char"/>
    <w:basedOn w:val="Predvolenpsmoodseku1"/>
    <w:rsid w:val="00E13BE0"/>
    <w:rPr>
      <w:rFonts w:ascii="Cambria" w:eastAsia="Times New Roman" w:hAnsi="Cambria" w:cs="Cambria"/>
      <w:sz w:val="22"/>
      <w:szCs w:val="22"/>
      <w:lang w:bidi="en-US"/>
    </w:rPr>
  </w:style>
  <w:style w:type="character" w:customStyle="1" w:styleId="PtaChar">
    <w:name w:val="Päta Char"/>
    <w:basedOn w:val="Predvolenpsmoodseku1"/>
    <w:rsid w:val="00E13BE0"/>
    <w:rPr>
      <w:rFonts w:ascii="Cambria" w:eastAsia="Times New Roman" w:hAnsi="Cambria" w:cs="Cambria"/>
      <w:sz w:val="22"/>
      <w:szCs w:val="22"/>
      <w:lang w:bidi="en-US"/>
    </w:rPr>
  </w:style>
  <w:style w:type="character" w:customStyle="1" w:styleId="Nadpis3Char">
    <w:name w:val="Nadpis 3 Char"/>
    <w:basedOn w:val="Predvolenpsmoodseku1"/>
    <w:rsid w:val="00E13BE0"/>
    <w:rPr>
      <w:rFonts w:ascii="Times New Roman" w:eastAsia="Times New Roman" w:hAnsi="Times New Roman" w:cs="Times New Roman"/>
      <w:b/>
      <w:bCs/>
      <w:sz w:val="27"/>
      <w:szCs w:val="27"/>
    </w:rPr>
  </w:style>
  <w:style w:type="paragraph" w:customStyle="1" w:styleId="Nadpis">
    <w:name w:val="Nadpis"/>
    <w:basedOn w:val="Normlny"/>
    <w:next w:val="Zkladntext"/>
    <w:rsid w:val="00E13BE0"/>
    <w:pPr>
      <w:keepNext/>
      <w:spacing w:before="240" w:after="120"/>
    </w:pPr>
    <w:rPr>
      <w:rFonts w:ascii="Liberation Sans" w:eastAsia="Microsoft YaHei" w:hAnsi="Liberation Sans" w:cs="Arial"/>
      <w:sz w:val="28"/>
      <w:szCs w:val="28"/>
    </w:rPr>
  </w:style>
  <w:style w:type="paragraph" w:styleId="Zkladntext">
    <w:name w:val="Body Text"/>
    <w:basedOn w:val="Normlny"/>
    <w:rsid w:val="00E13BE0"/>
    <w:pPr>
      <w:spacing w:after="140"/>
    </w:pPr>
  </w:style>
  <w:style w:type="paragraph" w:styleId="Zoznam">
    <w:name w:val="List"/>
    <w:basedOn w:val="Zkladntext"/>
    <w:rsid w:val="00E13BE0"/>
    <w:rPr>
      <w:rFonts w:cs="Arial"/>
    </w:rPr>
  </w:style>
  <w:style w:type="paragraph" w:styleId="Popis">
    <w:name w:val="caption"/>
    <w:basedOn w:val="Normlny"/>
    <w:qFormat/>
    <w:rsid w:val="00E13BE0"/>
    <w:pPr>
      <w:suppressLineNumbers/>
      <w:spacing w:before="120" w:after="120"/>
    </w:pPr>
    <w:rPr>
      <w:rFonts w:cs="Arial"/>
      <w:i/>
      <w:iCs/>
      <w:sz w:val="24"/>
      <w:szCs w:val="24"/>
    </w:rPr>
  </w:style>
  <w:style w:type="paragraph" w:customStyle="1" w:styleId="Index">
    <w:name w:val="Index"/>
    <w:basedOn w:val="Normlny"/>
    <w:rsid w:val="00E13BE0"/>
    <w:pPr>
      <w:suppressLineNumbers/>
    </w:pPr>
    <w:rPr>
      <w:rFonts w:cs="Arial"/>
    </w:rPr>
  </w:style>
  <w:style w:type="paragraph" w:styleId="Textbubliny">
    <w:name w:val="Balloon Text"/>
    <w:basedOn w:val="Normlny"/>
    <w:rsid w:val="00E13BE0"/>
    <w:pPr>
      <w:spacing w:after="0" w:line="240" w:lineRule="auto"/>
    </w:pPr>
    <w:rPr>
      <w:rFonts w:ascii="Tahoma" w:hAnsi="Tahoma" w:cs="Tahoma"/>
      <w:sz w:val="16"/>
      <w:szCs w:val="16"/>
    </w:rPr>
  </w:style>
  <w:style w:type="paragraph" w:styleId="Odsekzoznamu">
    <w:name w:val="List Paragraph"/>
    <w:basedOn w:val="Normlny"/>
    <w:qFormat/>
    <w:rsid w:val="00E13BE0"/>
    <w:pPr>
      <w:ind w:left="720"/>
      <w:contextualSpacing/>
    </w:pPr>
  </w:style>
  <w:style w:type="paragraph" w:styleId="Hlavika">
    <w:name w:val="header"/>
    <w:basedOn w:val="Normlny"/>
    <w:rsid w:val="00E13BE0"/>
    <w:pPr>
      <w:tabs>
        <w:tab w:val="center" w:pos="4536"/>
        <w:tab w:val="right" w:pos="9072"/>
      </w:tabs>
    </w:pPr>
  </w:style>
  <w:style w:type="paragraph" w:styleId="Pta">
    <w:name w:val="footer"/>
    <w:basedOn w:val="Normlny"/>
    <w:rsid w:val="00E13BE0"/>
    <w:pPr>
      <w:tabs>
        <w:tab w:val="center" w:pos="4536"/>
        <w:tab w:val="right" w:pos="9072"/>
      </w:tabs>
    </w:pPr>
  </w:style>
  <w:style w:type="paragraph" w:styleId="Normlnywebov">
    <w:name w:val="Normal (Web)"/>
    <w:basedOn w:val="Normlny"/>
    <w:rsid w:val="00E13BE0"/>
    <w:pPr>
      <w:spacing w:before="280" w:after="280" w:line="240" w:lineRule="auto"/>
    </w:pPr>
    <w:rPr>
      <w:rFonts w:ascii="Times New Roman" w:hAnsi="Times New Roman" w:cs="Times New Roman"/>
      <w:sz w:val="24"/>
      <w:szCs w:val="24"/>
      <w:lang w:bidi="ar-SA"/>
    </w:rPr>
  </w:style>
  <w:style w:type="character" w:customStyle="1" w:styleId="ra">
    <w:name w:val="ra"/>
    <w:basedOn w:val="Predvolenpsmoodseku"/>
    <w:rsid w:val="006C484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image" Target="media/image38.jpeg"/><Relationship Id="rId50" Type="http://schemas.openxmlformats.org/officeDocument/2006/relationships/image" Target="media/image41.jpeg"/><Relationship Id="rId55" Type="http://schemas.openxmlformats.org/officeDocument/2006/relationships/image" Target="media/image46.jpeg"/><Relationship Id="rId63" Type="http://schemas.openxmlformats.org/officeDocument/2006/relationships/image" Target="media/image53.jpeg"/><Relationship Id="rId68" Type="http://schemas.openxmlformats.org/officeDocument/2006/relationships/image" Target="media/image58.jpeg"/><Relationship Id="rId76" Type="http://schemas.openxmlformats.org/officeDocument/2006/relationships/image" Target="media/image66.jpeg"/><Relationship Id="rId84"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image" Target="media/image61.jpeg"/><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20.jpeg"/><Relationship Id="rId11" Type="http://schemas.openxmlformats.org/officeDocument/2006/relationships/hyperlink" Target="http://www.novy-domov.com" TargetMode="External"/><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3" Type="http://schemas.openxmlformats.org/officeDocument/2006/relationships/image" Target="media/image44.jpeg"/><Relationship Id="rId58" Type="http://schemas.openxmlformats.org/officeDocument/2006/relationships/image" Target="media/image49.jpeg"/><Relationship Id="rId66" Type="http://schemas.openxmlformats.org/officeDocument/2006/relationships/image" Target="media/image56.jpeg"/><Relationship Id="rId74" Type="http://schemas.openxmlformats.org/officeDocument/2006/relationships/image" Target="media/image64.jpeg"/><Relationship Id="rId79" Type="http://schemas.openxmlformats.org/officeDocument/2006/relationships/image" Target="media/image69.jpeg"/><Relationship Id="rId87"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51.jpeg"/><Relationship Id="rId82" Type="http://schemas.openxmlformats.org/officeDocument/2006/relationships/header" Target="header2.xml"/><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image" Target="media/image39.jpeg"/><Relationship Id="rId56" Type="http://schemas.openxmlformats.org/officeDocument/2006/relationships/image" Target="media/image47.jpeg"/><Relationship Id="rId64" Type="http://schemas.openxmlformats.org/officeDocument/2006/relationships/image" Target="media/image54.jpeg"/><Relationship Id="rId69" Type="http://schemas.openxmlformats.org/officeDocument/2006/relationships/image" Target="media/image59.jpeg"/><Relationship Id="rId77" Type="http://schemas.openxmlformats.org/officeDocument/2006/relationships/image" Target="media/image67.jpeg"/><Relationship Id="rId8" Type="http://schemas.openxmlformats.org/officeDocument/2006/relationships/image" Target="media/image1.png"/><Relationship Id="rId51" Type="http://schemas.openxmlformats.org/officeDocument/2006/relationships/image" Target="media/image42.jpeg"/><Relationship Id="rId72" Type="http://schemas.openxmlformats.org/officeDocument/2006/relationships/image" Target="media/image62.jpeg"/><Relationship Id="rId80" Type="http://schemas.openxmlformats.org/officeDocument/2006/relationships/image" Target="media/image70.jpeg"/><Relationship Id="rId85" Type="http://schemas.openxmlformats.org/officeDocument/2006/relationships/header" Target="header3.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59" Type="http://schemas.openxmlformats.org/officeDocument/2006/relationships/image" Target="https://scontent-vie1-1.xx.fbcdn.net/v/t1.6435-9/120138738_2033487573448390_2010241073983847596_n.jpg?_nc_cat=108&amp;ccb=1-3&amp;_nc_sid=8bfeb9&amp;_nc_ohc=TVZvKzDtW4cAX_A6TBn&amp;_nc_ht=scontent-vie1-1.xx&amp;oh=c892052ec0aeeb2e5a1fe1b203160962&amp;oe=60C2D81F" TargetMode="External"/><Relationship Id="rId67" Type="http://schemas.openxmlformats.org/officeDocument/2006/relationships/image" Target="media/image57.jpeg"/><Relationship Id="rId20" Type="http://schemas.openxmlformats.org/officeDocument/2006/relationships/image" Target="media/image11.jpeg"/><Relationship Id="rId41" Type="http://schemas.openxmlformats.org/officeDocument/2006/relationships/image" Target="media/image32.jpeg"/><Relationship Id="rId54" Type="http://schemas.openxmlformats.org/officeDocument/2006/relationships/image" Target="media/image45.jpeg"/><Relationship Id="rId62" Type="http://schemas.openxmlformats.org/officeDocument/2006/relationships/image" Target="media/image52.jpeg"/><Relationship Id="rId70" Type="http://schemas.openxmlformats.org/officeDocument/2006/relationships/image" Target="media/image60.jpeg"/><Relationship Id="rId75" Type="http://schemas.openxmlformats.org/officeDocument/2006/relationships/image" Target="media/image65.jpeg"/><Relationship Id="rId83" Type="http://schemas.openxmlformats.org/officeDocument/2006/relationships/footer" Target="footer1.xm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40.jpeg"/><Relationship Id="rId57" Type="http://schemas.openxmlformats.org/officeDocument/2006/relationships/image" Target="media/image48.jpeg"/><Relationship Id="rId10" Type="http://schemas.openxmlformats.org/officeDocument/2006/relationships/hyperlink" Target="https://dlznik.zoznam.sk/socialna-siet/spolocnost-gkv-ac-spol-s-r-o-1" TargetMode="External"/><Relationship Id="rId31" Type="http://schemas.openxmlformats.org/officeDocument/2006/relationships/image" Target="media/image22.jpeg"/><Relationship Id="rId44" Type="http://schemas.openxmlformats.org/officeDocument/2006/relationships/image" Target="media/image35.jpeg"/><Relationship Id="rId52" Type="http://schemas.openxmlformats.org/officeDocument/2006/relationships/image" Target="media/image43.jpeg"/><Relationship Id="rId60" Type="http://schemas.openxmlformats.org/officeDocument/2006/relationships/image" Target="media/image50.jpeg"/><Relationship Id="rId65" Type="http://schemas.openxmlformats.org/officeDocument/2006/relationships/image" Target="media/image55.jpeg"/><Relationship Id="rId73" Type="http://schemas.openxmlformats.org/officeDocument/2006/relationships/image" Target="media/image63.jpeg"/><Relationship Id="rId78" Type="http://schemas.openxmlformats.org/officeDocument/2006/relationships/image" Target="media/image68.jpeg"/><Relationship Id="rId81" Type="http://schemas.openxmlformats.org/officeDocument/2006/relationships/header" Target="header1.xml"/><Relationship Id="rId86" Type="http://schemas.openxmlformats.org/officeDocument/2006/relationships/footer" Target="foot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9DD4B4-7D49-4718-8868-3C618D6EFA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Pages>
  <Words>6732</Words>
  <Characters>38379</Characters>
  <Application>Microsoft Office Word</Application>
  <DocSecurity>0</DocSecurity>
  <Lines>319</Lines>
  <Paragraphs>90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45021</CharactersWithSpaces>
  <SharedDoc>false</SharedDoc>
  <HLinks>
    <vt:vector size="18" baseType="variant">
      <vt:variant>
        <vt:i4>7340087</vt:i4>
      </vt:variant>
      <vt:variant>
        <vt:i4>3</vt:i4>
      </vt:variant>
      <vt:variant>
        <vt:i4>0</vt:i4>
      </vt:variant>
      <vt:variant>
        <vt:i4>5</vt:i4>
      </vt:variant>
      <vt:variant>
        <vt:lpwstr>http://www.novy-domov.com/</vt:lpwstr>
      </vt:variant>
      <vt:variant>
        <vt:lpwstr/>
      </vt:variant>
      <vt:variant>
        <vt:i4>589904</vt:i4>
      </vt:variant>
      <vt:variant>
        <vt:i4>0</vt:i4>
      </vt:variant>
      <vt:variant>
        <vt:i4>0</vt:i4>
      </vt:variant>
      <vt:variant>
        <vt:i4>5</vt:i4>
      </vt:variant>
      <vt:variant>
        <vt:lpwstr>https://dlznik.zoznam.sk/socialna-siet/spolocnost-gkv-ac-spol-s-r-o-1</vt:lpwstr>
      </vt:variant>
      <vt:variant>
        <vt:lpwstr/>
      </vt:variant>
      <vt:variant>
        <vt:i4>7667810</vt:i4>
      </vt:variant>
      <vt:variant>
        <vt:i4>-1</vt:i4>
      </vt:variant>
      <vt:variant>
        <vt:i4>1087</vt:i4>
      </vt:variant>
      <vt:variant>
        <vt:i4>1</vt:i4>
      </vt:variant>
      <vt:variant>
        <vt:lpwstr>https://scontent-vie1-1.xx.fbcdn.net/v/t1.6435-9/120138738_2033487573448390_2010241073983847596_n.jpg?_nc_cat=108&amp;ccb=1-3&amp;_nc_sid=8bfeb9&amp;_nc_ohc=TVZvKzDtW4cAX_A6TBn&amp;_nc_ht=scontent-vie1-1.xx&amp;oh=c892052ec0aeeb2e5a1fe1b203160962&amp;oe=60C2D81F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Doma</dc:creator>
  <cp:lastModifiedBy>PC</cp:lastModifiedBy>
  <cp:revision>6</cp:revision>
  <cp:lastPrinted>2021-05-21T08:44:00Z</cp:lastPrinted>
  <dcterms:created xsi:type="dcterms:W3CDTF">2021-05-26T07:59:00Z</dcterms:created>
  <dcterms:modified xsi:type="dcterms:W3CDTF">2021-05-26T08:49:00Z</dcterms:modified>
</cp:coreProperties>
</file>