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3"/>
        <w:gridCol w:w="2633"/>
        <w:gridCol w:w="340"/>
        <w:gridCol w:w="340"/>
        <w:gridCol w:w="340"/>
        <w:gridCol w:w="340"/>
        <w:gridCol w:w="340"/>
        <w:gridCol w:w="340"/>
        <w:gridCol w:w="340"/>
        <w:gridCol w:w="340"/>
        <w:gridCol w:w="644"/>
        <w:gridCol w:w="338"/>
        <w:gridCol w:w="338"/>
        <w:gridCol w:w="338"/>
        <w:gridCol w:w="338"/>
      </w:tblGrid>
      <w:tr w:rsidR="00B024A3" w:rsidRPr="00120A06">
        <w:tc>
          <w:tcPr>
            <w:tcW w:w="3061" w:type="dxa"/>
            <w:vAlign w:val="center"/>
          </w:tcPr>
          <w:p w:rsidR="00B024A3" w:rsidRPr="00120A06" w:rsidRDefault="00B024A3">
            <w:pPr>
              <w:keepNext/>
              <w:spacing w:before="0" w:line="240" w:lineRule="auto"/>
              <w:jc w:val="lef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120A06">
              <w:rPr>
                <w:rFonts w:ascii="Arial" w:hAnsi="Arial" w:cs="Arial"/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B024A3" w:rsidRPr="00120A06" w:rsidRDefault="00B024A3">
            <w:pPr>
              <w:keepNext/>
              <w:spacing w:before="0" w:line="240" w:lineRule="auto"/>
              <w:jc w:val="right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B024A3" w:rsidRPr="00120A06" w:rsidRDefault="0080390E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B024A3" w:rsidRPr="00120A06" w:rsidRDefault="00B024A3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</w:tcPr>
          <w:p w:rsidR="00B024A3" w:rsidRPr="00120A06" w:rsidRDefault="00B024A3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B024A3" w:rsidRPr="00120A06" w:rsidRDefault="00B024A3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B024A3" w:rsidRPr="00120A06" w:rsidRDefault="00B024A3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B024A3" w:rsidRPr="00120A06" w:rsidRDefault="00B024A3">
            <w:pPr>
              <w:keepNext/>
              <w:spacing w:before="0" w:line="240" w:lineRule="auto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keepNext/>
        <w:spacing w:before="0" w:line="240" w:lineRule="auto"/>
        <w:outlineLvl w:val="2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keepNext/>
        <w:spacing w:before="0" w:line="240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I</w:t>
      </w:r>
    </w:p>
    <w:p w:rsidR="00B024A3" w:rsidRDefault="00B024A3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Všeobecné údaje</w:t>
      </w:r>
    </w:p>
    <w:p w:rsidR="00B024A3" w:rsidRDefault="00A76D5A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Co. MKI &amp; Humanita Slovakia, s.r.o.</w:t>
      </w:r>
      <w:r w:rsidR="00CC4A30">
        <w:rPr>
          <w:rFonts w:ascii="Arial" w:hAnsi="Arial" w:cs="Arial"/>
          <w:sz w:val="22"/>
          <w:szCs w:val="22"/>
        </w:rPr>
        <w:t xml:space="preserve">                                                                                Rok 2020</w:t>
      </w:r>
    </w:p>
    <w:p w:rsidR="00A76D5A" w:rsidRDefault="00A76D5A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humnami 732/49</w:t>
      </w:r>
    </w:p>
    <w:p w:rsidR="00B024A3" w:rsidRDefault="00A76D5A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949 01 Nitra</w:t>
      </w:r>
    </w:p>
    <w:p w:rsidR="00A76D5A" w:rsidRDefault="00A76D5A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DIČ: 2020148108</w:t>
      </w: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jc w:val="lef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1"/>
        <w:gridCol w:w="2410"/>
        <w:gridCol w:w="2552"/>
      </w:tblGrid>
      <w:tr w:rsidR="00B024A3" w:rsidRPr="00120A06">
        <w:tc>
          <w:tcPr>
            <w:tcW w:w="4961" w:type="dxa"/>
          </w:tcPr>
          <w:p w:rsidR="00B024A3" w:rsidRPr="00120A06" w:rsidRDefault="00B024A3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B024A3" w:rsidRPr="00120A06">
        <w:trPr>
          <w:trHeight w:val="391"/>
        </w:trPr>
        <w:tc>
          <w:tcPr>
            <w:tcW w:w="4961" w:type="dxa"/>
            <w:vAlign w:val="center"/>
          </w:tcPr>
          <w:p w:rsidR="00B024A3" w:rsidRPr="00120A06" w:rsidRDefault="00B024A3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B024A3" w:rsidRPr="00120A06" w:rsidRDefault="00CC4A3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3</w:t>
            </w:r>
          </w:p>
        </w:tc>
      </w:tr>
      <w:tr w:rsidR="00B024A3" w:rsidRPr="00120A06">
        <w:trPr>
          <w:trHeight w:val="391"/>
        </w:trPr>
        <w:tc>
          <w:tcPr>
            <w:tcW w:w="4961" w:type="dxa"/>
            <w:vAlign w:val="center"/>
          </w:tcPr>
          <w:p w:rsidR="00B024A3" w:rsidRPr="00120A06" w:rsidRDefault="00B024A3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1</w:t>
            </w:r>
          </w:p>
        </w:tc>
      </w:tr>
      <w:tr w:rsidR="00B024A3" w:rsidRPr="00120A06">
        <w:trPr>
          <w:trHeight w:val="391"/>
        </w:trPr>
        <w:tc>
          <w:tcPr>
            <w:tcW w:w="4961" w:type="dxa"/>
            <w:vAlign w:val="center"/>
          </w:tcPr>
          <w:p w:rsidR="00B024A3" w:rsidRPr="00120A06" w:rsidRDefault="00B024A3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0</w:t>
            </w:r>
          </w:p>
        </w:tc>
        <w:tc>
          <w:tcPr>
            <w:tcW w:w="2552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0</w:t>
            </w:r>
          </w:p>
        </w:tc>
      </w:tr>
      <w:tr w:rsidR="00B024A3" w:rsidRPr="00120A06">
        <w:trPr>
          <w:trHeight w:val="391"/>
        </w:trPr>
        <w:tc>
          <w:tcPr>
            <w:tcW w:w="4961" w:type="dxa"/>
            <w:vAlign w:val="center"/>
          </w:tcPr>
          <w:p w:rsidR="00B024A3" w:rsidRPr="00120A06" w:rsidRDefault="00B024A3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0</w:t>
            </w:r>
          </w:p>
        </w:tc>
        <w:tc>
          <w:tcPr>
            <w:tcW w:w="2552" w:type="dxa"/>
            <w:vAlign w:val="center"/>
          </w:tcPr>
          <w:p w:rsidR="00B024A3" w:rsidRPr="00120A06" w:rsidRDefault="0080390E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0</w:t>
            </w:r>
          </w:p>
        </w:tc>
      </w:tr>
    </w:tbl>
    <w:p w:rsidR="00B024A3" w:rsidRDefault="00B024A3">
      <w:pPr>
        <w:spacing w:before="0" w:line="240" w:lineRule="auto"/>
        <w:jc w:val="center"/>
        <w:rPr>
          <w:rFonts w:ascii="Arial" w:hAnsi="Arial" w:cs="Arial"/>
          <w:b/>
          <w:bCs/>
          <w:sz w:val="22"/>
          <w:szCs w:val="22"/>
        </w:rPr>
        <w:sectPr w:rsidR="00B024A3">
          <w:footerReference w:type="default" r:id="rId7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Vzorová tabuľka  k čl. III ods. 1 o stave a pohybe dlhodobého nehmotného majetku a dlhodobého hmotného majetku</w:t>
      </w: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B024A3" w:rsidRPr="00120A06"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</w:tr>
      <w:tr w:rsidR="00B024A3" w:rsidRPr="00120A06"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Prvotné ocenenie</w:t>
            </w:r>
            <w:r w:rsidRPr="00120A06">
              <w:rPr>
                <w:rFonts w:ascii="Arial" w:hAnsi="Arial" w:cs="Arial"/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71" w:type="dxa"/>
            <w:vAlign w:val="center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871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024A3" w:rsidRPr="00120A06">
        <w:trPr>
          <w:trHeight w:val="403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03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03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Oprávky – </w:t>
            </w:r>
            <w:r w:rsidRPr="00120A06">
              <w:rPr>
                <w:rFonts w:ascii="Arial" w:hAnsi="Arial" w:cs="Arial"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03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03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Opravné položky</w:t>
            </w:r>
            <w:r w:rsidRPr="00120A06">
              <w:rPr>
                <w:rFonts w:ascii="Arial" w:hAnsi="Arial" w:cs="Arial"/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09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37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37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37"/>
        </w:trPr>
        <w:tc>
          <w:tcPr>
            <w:tcW w:w="15474" w:type="dxa"/>
            <w:gridSpan w:val="8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Zostatková hodnota</w:t>
            </w:r>
          </w:p>
        </w:tc>
      </w:tr>
      <w:tr w:rsidR="00B024A3" w:rsidRPr="00120A06">
        <w:trPr>
          <w:trHeight w:val="361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61"/>
        </w:trPr>
        <w:tc>
          <w:tcPr>
            <w:tcW w:w="23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9"/>
        <w:gridCol w:w="1186"/>
        <w:gridCol w:w="1244"/>
        <w:gridCol w:w="1017"/>
        <w:gridCol w:w="1464"/>
        <w:gridCol w:w="1415"/>
        <w:gridCol w:w="1708"/>
        <w:gridCol w:w="1186"/>
        <w:gridCol w:w="1212"/>
        <w:gridCol w:w="1475"/>
        <w:gridCol w:w="1402"/>
        <w:gridCol w:w="937"/>
      </w:tblGrid>
      <w:tr w:rsidR="00B024A3" w:rsidRPr="00120A06"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</w:tr>
      <w:tr w:rsidR="00B024A3" w:rsidRPr="00120A06"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Prvotné ocenenie</w:t>
            </w:r>
            <w:r w:rsidRPr="00120A06">
              <w:rPr>
                <w:rFonts w:ascii="Arial" w:hAnsi="Arial" w:cs="Arial"/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31" w:type="dxa"/>
            <w:vAlign w:val="center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09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6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39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26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28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9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42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02" w:type="dxa"/>
          </w:tcPr>
          <w:p w:rsidR="00B024A3" w:rsidRPr="00120A06" w:rsidRDefault="0080390E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024A3" w:rsidRPr="00120A06">
        <w:trPr>
          <w:trHeight w:val="401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21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21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Oprávky – </w:t>
            </w:r>
            <w:r w:rsidRPr="00120A06">
              <w:rPr>
                <w:rFonts w:ascii="Arial" w:hAnsi="Arial" w:cs="Arial"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26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39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Opravné položky</w:t>
            </w:r>
            <w:r w:rsidRPr="00120A06">
              <w:rPr>
                <w:rFonts w:ascii="Arial" w:hAnsi="Arial" w:cs="Arial"/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09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37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37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61"/>
        </w:trPr>
        <w:tc>
          <w:tcPr>
            <w:tcW w:w="15685" w:type="dxa"/>
            <w:gridSpan w:val="12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Zostatková hodnota</w:t>
            </w:r>
          </w:p>
        </w:tc>
      </w:tr>
      <w:tr w:rsidR="00B024A3" w:rsidRPr="00120A06">
        <w:trPr>
          <w:trHeight w:val="361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61"/>
        </w:trPr>
        <w:tc>
          <w:tcPr>
            <w:tcW w:w="19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1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6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28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9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4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2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4 a 5  o štruktúre a o zmenách jednotlivých položiek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94"/>
        <w:gridCol w:w="2127"/>
        <w:gridCol w:w="1984"/>
        <w:gridCol w:w="1701"/>
        <w:gridCol w:w="1533"/>
        <w:gridCol w:w="1302"/>
        <w:gridCol w:w="1418"/>
        <w:gridCol w:w="1303"/>
        <w:gridCol w:w="992"/>
      </w:tblGrid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1393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Prvotné ocenenie</w:t>
            </w: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Opravné položky</w:t>
            </w: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15254" w:type="dxa"/>
            <w:gridSpan w:val="9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Zostatková hodnota </w:t>
            </w: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78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28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B024A3" w:rsidRPr="00120A06">
        <w:trPr>
          <w:cantSplit/>
          <w:trHeight w:val="399"/>
        </w:trPr>
        <w:tc>
          <w:tcPr>
            <w:tcW w:w="1630" w:type="dxa"/>
            <w:vMerge w:val="restart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Podiel účtovnej jednotky na hlasovacích právach</w:t>
            </w:r>
          </w:p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B024A3" w:rsidRPr="00120A06">
        <w:trPr>
          <w:cantSplit/>
          <w:trHeight w:val="1073"/>
        </w:trPr>
        <w:tc>
          <w:tcPr>
            <w:tcW w:w="1630" w:type="dxa"/>
            <w:vMerge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B024A3" w:rsidRPr="00120A06">
        <w:trPr>
          <w:trHeight w:val="283"/>
        </w:trPr>
        <w:tc>
          <w:tcPr>
            <w:tcW w:w="163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rPr>
          <w:trHeight w:val="283"/>
        </w:trPr>
        <w:tc>
          <w:tcPr>
            <w:tcW w:w="163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rPr>
          <w:trHeight w:val="283"/>
        </w:trPr>
        <w:tc>
          <w:tcPr>
            <w:tcW w:w="163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16"/>
          <w:szCs w:val="16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6 o položkách krátkodobého finančného majetku</w:t>
      </w: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Tabuľka č. 1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5"/>
        <w:gridCol w:w="3394"/>
        <w:gridCol w:w="1985"/>
        <w:gridCol w:w="2268"/>
        <w:gridCol w:w="3543"/>
      </w:tblGrid>
      <w:tr w:rsidR="00B024A3" w:rsidRPr="00120A06">
        <w:tc>
          <w:tcPr>
            <w:tcW w:w="3055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Prírastky</w:t>
            </w: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Stav na konci bežného účtovného obdobia</w:t>
            </w:r>
          </w:p>
        </w:tc>
      </w:tr>
      <w:tr w:rsidR="00B024A3" w:rsidRPr="00120A06">
        <w:tc>
          <w:tcPr>
            <w:tcW w:w="305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5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5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5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55" w:type="dxa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5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9"/>
        <w:gridCol w:w="2914"/>
        <w:gridCol w:w="4252"/>
        <w:gridCol w:w="3260"/>
      </w:tblGrid>
      <w:tr w:rsidR="00B024A3" w:rsidRPr="00120A06">
        <w:tc>
          <w:tcPr>
            <w:tcW w:w="3819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0A06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0A06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0A06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0A06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20A06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024A3" w:rsidRPr="00120A06">
        <w:tc>
          <w:tcPr>
            <w:tcW w:w="38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c>
          <w:tcPr>
            <w:tcW w:w="38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c>
          <w:tcPr>
            <w:tcW w:w="38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24A3" w:rsidRPr="00120A06">
        <w:tc>
          <w:tcPr>
            <w:tcW w:w="38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Vzorová tabuľka k čl. III ods. 7 o vývoji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7"/>
        <w:gridCol w:w="2551"/>
        <w:gridCol w:w="2410"/>
        <w:gridCol w:w="2126"/>
        <w:gridCol w:w="2268"/>
        <w:gridCol w:w="2693"/>
      </w:tblGrid>
      <w:tr w:rsidR="00B024A3" w:rsidRPr="00120A06"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024A3" w:rsidRPr="00120A06">
        <w:trPr>
          <w:trHeight w:val="477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9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7"/>
        <w:gridCol w:w="2551"/>
        <w:gridCol w:w="2410"/>
        <w:gridCol w:w="2126"/>
        <w:gridCol w:w="2268"/>
        <w:gridCol w:w="2693"/>
      </w:tblGrid>
      <w:tr w:rsidR="00B024A3" w:rsidRPr="00120A06"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024A3" w:rsidRPr="00120A06"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99"/>
        </w:trPr>
        <w:tc>
          <w:tcPr>
            <w:tcW w:w="219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Vzorová tabuľka k čl. III ods. 10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3"/>
        <w:gridCol w:w="3827"/>
        <w:gridCol w:w="4394"/>
      </w:tblGrid>
      <w:tr w:rsidR="00B024A3" w:rsidRPr="00120A06">
        <w:trPr>
          <w:cantSplit/>
          <w:trHeight w:val="397"/>
        </w:trPr>
        <w:tc>
          <w:tcPr>
            <w:tcW w:w="4323" w:type="dxa"/>
            <w:vMerge w:val="restart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</w:t>
            </w:r>
          </w:p>
        </w:tc>
      </w:tr>
      <w:tr w:rsidR="00B024A3" w:rsidRPr="00120A06">
        <w:trPr>
          <w:cantSplit/>
        </w:trPr>
        <w:tc>
          <w:tcPr>
            <w:tcW w:w="4323" w:type="dxa"/>
            <w:vMerge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B024A3" w:rsidRPr="00120A06"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12 o zmenách vlastných zdrojov krytia neobežného majetku a obežného majetku</w:t>
      </w:r>
      <w:r>
        <w:rPr>
          <w:rFonts w:ascii="Arial" w:hAnsi="Arial" w:cs="Arial"/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2"/>
        <w:gridCol w:w="2977"/>
        <w:gridCol w:w="1984"/>
        <w:gridCol w:w="1843"/>
        <w:gridCol w:w="1984"/>
        <w:gridCol w:w="2835"/>
      </w:tblGrid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Prírastky</w:t>
            </w:r>
          </w:p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Úbytky</w:t>
            </w:r>
          </w:p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Presuny</w:t>
            </w:r>
          </w:p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024A3" w:rsidRPr="00120A06">
        <w:trPr>
          <w:trHeight w:val="391"/>
        </w:trPr>
        <w:tc>
          <w:tcPr>
            <w:tcW w:w="14245" w:type="dxa"/>
            <w:gridSpan w:val="6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Imanie a fondy</w:t>
            </w: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B024A3" w:rsidRPr="00120A06" w:rsidRDefault="0080390E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6663</w:t>
            </w: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617</w:t>
            </w: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CC4A30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6046</w:t>
            </w:r>
          </w:p>
        </w:tc>
      </w:tr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z toho: </w:t>
            </w:r>
          </w:p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B024A3" w:rsidRPr="00120A06" w:rsidRDefault="00A76D5A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6663</w:t>
            </w: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14245" w:type="dxa"/>
            <w:gridSpan w:val="6"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Fondy zo zisku</w:t>
            </w: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Nevysporiadaný výsledok hospodárenia minulých rokov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2622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6663</w:t>
            </w: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A76D5A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617</w:t>
            </w:r>
          </w:p>
        </w:tc>
        <w:tc>
          <w:tcPr>
            <w:tcW w:w="1984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B024A3" w:rsidRPr="00120A06" w:rsidRDefault="00CC4A30" w:rsidP="00CC4A30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6046</w:t>
            </w: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13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7"/>
        <w:gridCol w:w="4963"/>
      </w:tblGrid>
      <w:tr w:rsidR="00B024A3" w:rsidRPr="00120A06">
        <w:trPr>
          <w:trHeight w:val="765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pStyle w:val="TopHeader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B024A3" w:rsidRPr="00120A06" w:rsidRDefault="00B024A3">
            <w:pPr>
              <w:pStyle w:val="TopHeader"/>
              <w:rPr>
                <w:rFonts w:ascii="Arial" w:hAnsi="Arial" w:cs="Arial"/>
              </w:rPr>
            </w:pPr>
            <w:r w:rsidRPr="00120A06">
              <w:rPr>
                <w:rFonts w:ascii="Arial" w:hAnsi="Arial" w:cs="Arial"/>
              </w:rPr>
              <w:t>Bezprostredne predchádzajúce účtovné obdobie</w:t>
            </w: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Prídel do f</w:t>
            </w:r>
            <w:r w:rsidRPr="00120A06">
              <w:rPr>
                <w:rFonts w:ascii="Arial" w:hAnsi="Arial" w:cs="Arial"/>
                <w:sz w:val="22"/>
                <w:szCs w:val="22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Prevod  do n</w:t>
            </w:r>
            <w:r w:rsidRPr="00120A06">
              <w:rPr>
                <w:rFonts w:ascii="Arial" w:hAnsi="Arial" w:cs="Arial"/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>Prevod do n</w:t>
            </w:r>
            <w:r w:rsidRPr="00120A06">
              <w:rPr>
                <w:rFonts w:ascii="Arial" w:hAnsi="Arial" w:cs="Arial"/>
                <w:sz w:val="22"/>
                <w:szCs w:val="22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24A3" w:rsidRPr="00120A06">
        <w:trPr>
          <w:trHeight w:val="330"/>
        </w:trPr>
        <w:tc>
          <w:tcPr>
            <w:tcW w:w="6487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0A06">
              <w:rPr>
                <w:rFonts w:ascii="Arial" w:hAnsi="Arial" w:cs="Arial"/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14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5"/>
        <w:gridCol w:w="2693"/>
        <w:gridCol w:w="1985"/>
        <w:gridCol w:w="1843"/>
        <w:gridCol w:w="2126"/>
        <w:gridCol w:w="2693"/>
      </w:tblGrid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89"/>
        </w:trPr>
        <w:tc>
          <w:tcPr>
            <w:tcW w:w="290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14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3118"/>
        <w:gridCol w:w="3544"/>
      </w:tblGrid>
      <w:tr w:rsidR="00B024A3" w:rsidRPr="00120A06">
        <w:trPr>
          <w:cantSplit/>
          <w:trHeight w:val="397"/>
        </w:trPr>
        <w:tc>
          <w:tcPr>
            <w:tcW w:w="4890" w:type="dxa"/>
            <w:vMerge w:val="restart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</w:t>
            </w:r>
          </w:p>
        </w:tc>
      </w:tr>
      <w:tr w:rsidR="00B024A3" w:rsidRPr="00120A06">
        <w:trPr>
          <w:cantSplit/>
        </w:trPr>
        <w:tc>
          <w:tcPr>
            <w:tcW w:w="4890" w:type="dxa"/>
            <w:vMerge/>
          </w:tcPr>
          <w:p w:rsidR="00B024A3" w:rsidRPr="00120A06" w:rsidRDefault="00B024A3">
            <w:pPr>
              <w:spacing w:before="0"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B024A3" w:rsidRPr="00120A06">
        <w:trPr>
          <w:trHeight w:val="391"/>
        </w:trPr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  <w:lang w:eastAsia="sk-SK"/>
              </w:rPr>
            </w:pPr>
          </w:p>
        </w:tc>
      </w:tr>
      <w:tr w:rsidR="00B024A3" w:rsidRPr="00120A06">
        <w:trPr>
          <w:trHeight w:val="391"/>
        </w:trPr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  <w:lang w:eastAsia="sk-SK"/>
              </w:rPr>
            </w:pPr>
          </w:p>
        </w:tc>
      </w:tr>
      <w:tr w:rsidR="00B024A3" w:rsidRPr="00120A06">
        <w:trPr>
          <w:trHeight w:val="447"/>
        </w:trPr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024A3" w:rsidRPr="00120A06"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78"/>
        </w:trPr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09"/>
        </w:trPr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024A3" w:rsidRPr="00120A06">
        <w:trPr>
          <w:trHeight w:val="409"/>
        </w:trPr>
        <w:tc>
          <w:tcPr>
            <w:tcW w:w="489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14 písm. e)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3"/>
        <w:gridCol w:w="3685"/>
        <w:gridCol w:w="3544"/>
      </w:tblGrid>
      <w:tr w:rsidR="00B024A3" w:rsidRPr="00120A06"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B024A3" w:rsidRPr="00120A06">
        <w:trPr>
          <w:trHeight w:val="610"/>
        </w:trPr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024A3" w:rsidRPr="00120A06">
        <w:trPr>
          <w:trHeight w:val="375"/>
        </w:trPr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279"/>
        </w:trPr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411"/>
        </w:trPr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557"/>
        </w:trPr>
        <w:tc>
          <w:tcPr>
            <w:tcW w:w="432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after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14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B024A3" w:rsidRPr="00120A06">
        <w:tc>
          <w:tcPr>
            <w:tcW w:w="17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B024A3" w:rsidRPr="00120A06">
        <w:tc>
          <w:tcPr>
            <w:tcW w:w="17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1"/>
        </w:trPr>
        <w:tc>
          <w:tcPr>
            <w:tcW w:w="17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17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17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75"/>
        </w:trPr>
        <w:tc>
          <w:tcPr>
            <w:tcW w:w="1771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0"/>
        <w:gridCol w:w="3663"/>
        <w:gridCol w:w="2126"/>
        <w:gridCol w:w="2268"/>
        <w:gridCol w:w="3260"/>
      </w:tblGrid>
      <w:tr w:rsidR="00B024A3" w:rsidRPr="00120A06">
        <w:tc>
          <w:tcPr>
            <w:tcW w:w="3070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024A3" w:rsidRPr="00120A06">
        <w:tc>
          <w:tcPr>
            <w:tcW w:w="3070" w:type="dxa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70" w:type="dxa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7"/>
        <w:gridCol w:w="3119"/>
        <w:gridCol w:w="2268"/>
        <w:gridCol w:w="2693"/>
        <w:gridCol w:w="3260"/>
      </w:tblGrid>
      <w:tr w:rsidR="00B024A3" w:rsidRPr="00120A06">
        <w:tc>
          <w:tcPr>
            <w:tcW w:w="3047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B024A3" w:rsidRPr="00120A06">
        <w:tc>
          <w:tcPr>
            <w:tcW w:w="3047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</w:tcPr>
          <w:p w:rsidR="00B024A3" w:rsidRPr="00120A06" w:rsidRDefault="00B024A3">
            <w:pPr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4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4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304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Vzorová 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58"/>
        <w:gridCol w:w="3969"/>
        <w:gridCol w:w="3260"/>
      </w:tblGrid>
      <w:tr w:rsidR="00B024A3" w:rsidRPr="00120A06">
        <w:tc>
          <w:tcPr>
            <w:tcW w:w="715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Použitá suma bežného účtovného obdobia</w:t>
            </w:r>
          </w:p>
        </w:tc>
      </w:tr>
      <w:tr w:rsidR="00B024A3" w:rsidRPr="00120A06">
        <w:trPr>
          <w:trHeight w:val="397"/>
        </w:trPr>
        <w:tc>
          <w:tcPr>
            <w:tcW w:w="715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7"/>
        </w:trPr>
        <w:tc>
          <w:tcPr>
            <w:tcW w:w="715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7"/>
        </w:trPr>
        <w:tc>
          <w:tcPr>
            <w:tcW w:w="7158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rPr>
          <w:trHeight w:val="397"/>
        </w:trPr>
        <w:tc>
          <w:tcPr>
            <w:tcW w:w="11127" w:type="dxa"/>
            <w:gridSpan w:val="2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B024A3" w:rsidRPr="00120A06" w:rsidRDefault="00B024A3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p w:rsidR="00B024A3" w:rsidRDefault="00B024A3">
      <w:pPr>
        <w:spacing w:before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Vzorová tabuľka k čl. IV  ods. 8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7"/>
        <w:gridCol w:w="2977"/>
      </w:tblGrid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  <w:lang w:eastAsia="sk-SK"/>
              </w:rPr>
              <w:t>Suma</w:t>
            </w:r>
          </w:p>
        </w:tc>
      </w:tr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uisťovacie audítorské služby okrem overenia účtovnej závierky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20A06">
              <w:rPr>
                <w:rFonts w:ascii="Arial" w:hAnsi="Arial" w:cs="Arial"/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24A3" w:rsidRPr="00120A06">
        <w:tc>
          <w:tcPr>
            <w:tcW w:w="630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0A06">
              <w:rPr>
                <w:rFonts w:ascii="Arial" w:hAnsi="Arial" w:cs="Arial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B024A3" w:rsidRPr="00120A06" w:rsidRDefault="00B024A3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B024A3" w:rsidRDefault="00B024A3">
      <w:pPr>
        <w:spacing w:before="0" w:line="240" w:lineRule="auto"/>
        <w:rPr>
          <w:rFonts w:ascii="Arial" w:hAnsi="Arial" w:cs="Arial"/>
          <w:sz w:val="22"/>
          <w:szCs w:val="22"/>
        </w:rPr>
      </w:pPr>
    </w:p>
    <w:sectPr w:rsidR="00B024A3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E5E" w:rsidRDefault="00B65E5E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separator/>
      </w:r>
    </w:p>
  </w:endnote>
  <w:endnote w:type="continuationSeparator" w:id="0">
    <w:p w:rsidR="00B65E5E" w:rsidRDefault="00B65E5E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"/>
    <w:panose1 w:val="00000000000000000000"/>
    <w:charset w:val="EE"/>
    <w:family w:val="swiss"/>
    <w:notTrueType/>
    <w:pitch w:val="variable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4A3" w:rsidRDefault="00B024A3">
    <w:pPr>
      <w:pStyle w:val="Pta"/>
      <w:jc w:val="right"/>
      <w:rPr>
        <w:rFonts w:ascii="Arial" w:hAnsi="Arial" w:cs="Arial"/>
      </w:rPr>
    </w:pPr>
    <w:r>
      <w:rPr>
        <w:rFonts w:ascii="Arial" w:hAnsi="Arial" w:cs="Arial"/>
      </w:rPr>
      <w:t xml:space="preserve">Strana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>PAGE   \* MERGEFORMAT</w:instrText>
    </w:r>
    <w:r>
      <w:rPr>
        <w:rFonts w:ascii="Arial" w:hAnsi="Arial" w:cs="Arial"/>
      </w:rPr>
      <w:fldChar w:fldCharType="separate"/>
    </w:r>
    <w:r w:rsidR="000A4992">
      <w:rPr>
        <w:rFonts w:ascii="Arial" w:hAnsi="Arial" w:cs="Arial"/>
        <w:noProof/>
      </w:rPr>
      <w:t>7</w:t>
    </w:r>
    <w:r>
      <w:rPr>
        <w:rFonts w:ascii="Arial" w:hAnsi="Arial" w:cs="Arial"/>
      </w:rPr>
      <w:fldChar w:fldCharType="end"/>
    </w:r>
  </w:p>
  <w:p w:rsidR="00B024A3" w:rsidRDefault="00B024A3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E5E" w:rsidRDefault="00B65E5E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separator/>
      </w:r>
    </w:p>
  </w:footnote>
  <w:footnote w:type="continuationSeparator" w:id="0">
    <w:p w:rsidR="00B65E5E" w:rsidRDefault="00B65E5E">
      <w:pPr>
        <w:spacing w:before="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17D6"/>
    <w:rsid w:val="000A4992"/>
    <w:rsid w:val="00120A06"/>
    <w:rsid w:val="003941BD"/>
    <w:rsid w:val="004A0D23"/>
    <w:rsid w:val="0080390E"/>
    <w:rsid w:val="00A76D5A"/>
    <w:rsid w:val="00B024A3"/>
    <w:rsid w:val="00B65E5E"/>
    <w:rsid w:val="00C017D6"/>
    <w:rsid w:val="00CC4A30"/>
    <w:rsid w:val="00F8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pPr>
      <w:spacing w:before="120" w:after="120" w:line="360" w:lineRule="auto"/>
      <w:jc w:val="both"/>
    </w:pPr>
    <w:rPr>
      <w:rFonts w:ascii="Arial Narrow" w:hAnsi="Arial Narrow" w:cs="Arial Narrow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9"/>
    <w:locked/>
    <w:rPr>
      <w:rFonts w:ascii="Cambria" w:hAnsi="Cambria" w:cs="Cambria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pPr>
      <w:ind w:left="108"/>
    </w:pPr>
  </w:style>
  <w:style w:type="paragraph" w:customStyle="1" w:styleId="Bododvodnenie">
    <w:name w:val="Bod odôvodnenie"/>
    <w:uiPriority w:val="99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pPr>
      <w:numPr>
        <w:numId w:val="4"/>
      </w:numPr>
      <w:spacing w:line="24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Pr>
      <w:rFonts w:ascii="Times New Roman" w:hAnsi="Times New Roman" w:cs="Times New Roman"/>
    </w:rPr>
  </w:style>
  <w:style w:type="paragraph" w:customStyle="1" w:styleId="Normlny1">
    <w:name w:val="Normálny1"/>
    <w:next w:val="Normlny"/>
    <w:uiPriority w:val="99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99"/>
    <w:qFormat/>
    <w:rPr>
      <w:rFonts w:ascii="Times New Roman" w:hAnsi="Times New Roman" w:cs="Times New Roman"/>
      <w:b/>
      <w:bCs/>
    </w:rPr>
  </w:style>
  <w:style w:type="paragraph" w:customStyle="1" w:styleId="Textopatrenia">
    <w:name w:val="Text opatrenia"/>
    <w:uiPriority w:val="99"/>
    <w:pPr>
      <w:numPr>
        <w:numId w:val="7"/>
      </w:numPr>
      <w:spacing w:before="120" w:after="12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TopHeader">
    <w:name w:val="Top Header"/>
    <w:basedOn w:val="Normlny"/>
    <w:uiPriority w:val="99"/>
    <w:pPr>
      <w:spacing w:before="0" w:after="0" w:line="240" w:lineRule="auto"/>
      <w:jc w:val="center"/>
    </w:pPr>
    <w:rPr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Pr>
      <w:rFonts w:ascii="Arial Narrow" w:hAnsi="Arial Narrow" w:cs="Arial Narrow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1619</Words>
  <Characters>9230</Characters>
  <Application>Microsoft Office Word</Application>
  <DocSecurity>0</DocSecurity>
  <Lines>76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10828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Ivan</cp:lastModifiedBy>
  <cp:revision>2</cp:revision>
  <cp:lastPrinted>2013-11-04T08:32:00Z</cp:lastPrinted>
  <dcterms:created xsi:type="dcterms:W3CDTF">2021-06-30T20:32:00Z</dcterms:created>
  <dcterms:modified xsi:type="dcterms:W3CDTF">2021-06-30T20:32:00Z</dcterms:modified>
</cp:coreProperties>
</file>