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31.12.20</w:t>
      </w:r>
      <w:r w:rsidR="00516131">
        <w:rPr>
          <w:rFonts w:ascii="Calibri" w:eastAsia="Calibri" w:hAnsi="Calibri" w:cs="Times New Roman"/>
          <w:b/>
          <w:sz w:val="52"/>
          <w:szCs w:val="40"/>
        </w:rPr>
        <w:t>20</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D26F4D">
        <w:rPr>
          <w:rFonts w:ascii="Calibri" w:eastAsia="Calibri" w:hAnsi="Calibri" w:cs="Times New Roman"/>
          <w:b/>
          <w:sz w:val="32"/>
          <w:szCs w:val="40"/>
        </w:rPr>
        <w:t>1.</w:t>
      </w:r>
      <w:r w:rsidR="00D32E80">
        <w:rPr>
          <w:rFonts w:ascii="Calibri" w:eastAsia="Calibri" w:hAnsi="Calibri" w:cs="Times New Roman"/>
          <w:b/>
          <w:sz w:val="32"/>
          <w:szCs w:val="40"/>
        </w:rPr>
        <w:t>1</w:t>
      </w:r>
      <w:r w:rsidRPr="00057D76">
        <w:rPr>
          <w:rFonts w:ascii="Calibri" w:eastAsia="Calibri" w:hAnsi="Calibri" w:cs="Times New Roman"/>
          <w:b/>
          <w:sz w:val="32"/>
          <w:szCs w:val="40"/>
        </w:rPr>
        <w:t>.20</w:t>
      </w:r>
      <w:r w:rsidR="00CC46BA">
        <w:rPr>
          <w:rFonts w:ascii="Calibri" w:eastAsia="Calibri" w:hAnsi="Calibri" w:cs="Times New Roman"/>
          <w:b/>
          <w:sz w:val="32"/>
          <w:szCs w:val="40"/>
        </w:rPr>
        <w:t>20 DO 31.12.2020</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 xml:space="preserve">Obchodné meno: </w:t>
      </w:r>
      <w:r w:rsidR="00250CB0">
        <w:rPr>
          <w:rFonts w:ascii="Calibri" w:eastAsia="Calibri" w:hAnsi="Calibri" w:cs="Times New Roman"/>
          <w:b/>
          <w:sz w:val="32"/>
          <w:szCs w:val="32"/>
        </w:rPr>
        <w:t xml:space="preserve">Rosselot Invest </w:t>
      </w:r>
      <w:r w:rsidR="004F31AA">
        <w:rPr>
          <w:rFonts w:ascii="Calibri" w:eastAsia="Calibri" w:hAnsi="Calibri" w:cs="Times New Roman"/>
          <w:b/>
          <w:sz w:val="32"/>
          <w:szCs w:val="32"/>
        </w:rPr>
        <w:t>s.r.o.</w:t>
      </w:r>
    </w:p>
    <w:p w:rsidR="004F31AA" w:rsidRPr="00B91B3B" w:rsidRDefault="004F31AA"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9148F3">
        <w:rPr>
          <w:rFonts w:ascii="Calibri" w:eastAsia="Calibri" w:hAnsi="Calibri" w:cs="Times New Roman"/>
          <w:b/>
          <w:sz w:val="32"/>
          <w:szCs w:val="32"/>
        </w:rPr>
        <w:t>Zámocká 30</w:t>
      </w:r>
      <w:r>
        <w:rPr>
          <w:rFonts w:ascii="Calibri" w:eastAsia="Calibri" w:hAnsi="Calibri" w:cs="Times New Roman"/>
          <w:b/>
          <w:sz w:val="32"/>
          <w:szCs w:val="32"/>
        </w:rPr>
        <w:t>, 811 0</w:t>
      </w:r>
      <w:r w:rsidR="009148F3">
        <w:rPr>
          <w:rFonts w:ascii="Calibri" w:eastAsia="Calibri" w:hAnsi="Calibri" w:cs="Times New Roman"/>
          <w:b/>
          <w:sz w:val="32"/>
          <w:szCs w:val="32"/>
        </w:rPr>
        <w:t>1</w:t>
      </w:r>
      <w:r>
        <w:rPr>
          <w:rFonts w:ascii="Calibri" w:eastAsia="Calibri" w:hAnsi="Calibri" w:cs="Times New Roman"/>
          <w:b/>
          <w:sz w:val="32"/>
          <w:szCs w:val="32"/>
        </w:rPr>
        <w:t xml:space="preserve"> Bratislava</w:t>
      </w:r>
    </w:p>
    <w:p w:rsidR="00FC4674" w:rsidRPr="00B91B3B" w:rsidRDefault="00FC4674" w:rsidP="00FC4674">
      <w:pPr>
        <w:spacing w:after="0"/>
        <w:jc w:val="center"/>
        <w:rPr>
          <w:rFonts w:ascii="Calibri" w:eastAsia="Calibri" w:hAnsi="Calibri" w:cs="Times New Roman"/>
          <w:sz w:val="32"/>
          <w:szCs w:val="32"/>
        </w:rPr>
      </w:pPr>
    </w:p>
    <w:p w:rsidR="00FC4674" w:rsidRDefault="00FC4674" w:rsidP="009148F3">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 xml:space="preserve">IČO: </w:t>
      </w:r>
      <w:r w:rsidR="009148F3" w:rsidRPr="009148F3">
        <w:rPr>
          <w:rFonts w:ascii="Calibri" w:eastAsia="Calibri" w:hAnsi="Calibri" w:cs="Times New Roman"/>
          <w:sz w:val="32"/>
          <w:szCs w:val="32"/>
        </w:rPr>
        <w:tab/>
      </w:r>
      <w:r w:rsidR="00250CB0">
        <w:rPr>
          <w:rFonts w:ascii="Calibri" w:eastAsia="Calibri" w:hAnsi="Calibri" w:cs="Times New Roman"/>
          <w:b/>
          <w:sz w:val="32"/>
          <w:szCs w:val="32"/>
        </w:rPr>
        <w:t>50 212</w:t>
      </w:r>
      <w:r w:rsidR="00F05B98">
        <w:rPr>
          <w:rFonts w:ascii="Calibri" w:eastAsia="Calibri" w:hAnsi="Calibri" w:cs="Times New Roman"/>
          <w:b/>
          <w:sz w:val="32"/>
          <w:szCs w:val="32"/>
        </w:rPr>
        <w:t> </w:t>
      </w:r>
      <w:r w:rsidR="00250CB0">
        <w:rPr>
          <w:rFonts w:ascii="Calibri" w:eastAsia="Calibri" w:hAnsi="Calibri" w:cs="Times New Roman"/>
          <w:b/>
          <w:sz w:val="32"/>
          <w:szCs w:val="32"/>
        </w:rPr>
        <w:t>036</w:t>
      </w:r>
    </w:p>
    <w:p w:rsidR="00F05B98" w:rsidRPr="009148F3" w:rsidRDefault="00F05B98" w:rsidP="009148F3">
      <w:pPr>
        <w:spacing w:after="0"/>
        <w:jc w:val="center"/>
        <w:rPr>
          <w:rFonts w:ascii="Calibri" w:eastAsia="Calibri" w:hAnsi="Calibri" w:cs="Times New Roman"/>
          <w:sz w:val="32"/>
          <w:szCs w:val="32"/>
        </w:rPr>
      </w:pPr>
      <w:r w:rsidRPr="00F05B98">
        <w:rPr>
          <w:rFonts w:ascii="Calibri" w:eastAsia="Calibri" w:hAnsi="Calibri" w:cs="Times New Roman"/>
          <w:sz w:val="32"/>
          <w:szCs w:val="32"/>
        </w:rPr>
        <w:t>DIČ:</w:t>
      </w:r>
      <w:r>
        <w:rPr>
          <w:rFonts w:ascii="Calibri" w:eastAsia="Calibri" w:hAnsi="Calibri" w:cs="Times New Roman"/>
          <w:b/>
          <w:sz w:val="32"/>
          <w:szCs w:val="32"/>
        </w:rPr>
        <w:t xml:space="preserve"> SK 21 20 24 67 00</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250CB0">
        <w:rPr>
          <w:rFonts w:cs="Times New Roman"/>
          <w:lang w:val="sk-SK"/>
        </w:rPr>
        <w:t xml:space="preserve">Rosselot Invest </w:t>
      </w:r>
      <w:r w:rsidR="004F31AA">
        <w:rPr>
          <w:rFonts w:cs="Times New Roman"/>
          <w:lang w:val="sk-SK"/>
        </w:rPr>
        <w:t>s.r.o.</w:t>
      </w:r>
      <w:r w:rsidR="004F31AA">
        <w:rPr>
          <w:rFonts w:cs="Times New Roman"/>
          <w:lang w:val="sk-SK"/>
        </w:rPr>
        <w:tab/>
      </w:r>
      <w:r w:rsidRPr="00487EC7">
        <w:rPr>
          <w:rFonts w:cs="Times New Roman"/>
          <w:lang w:val="sk-SK"/>
        </w:rPr>
        <w:t>(ďalej l</w:t>
      </w:r>
      <w:r w:rsidR="00BB2ED3">
        <w:rPr>
          <w:rFonts w:cs="Times New Roman"/>
          <w:lang w:val="sk-SK"/>
        </w:rPr>
        <w:t xml:space="preserve">en Spoločnosť), bola založená </w:t>
      </w:r>
      <w:r w:rsidR="00D26F4D">
        <w:rPr>
          <w:rFonts w:cs="Times New Roman"/>
          <w:lang w:val="sk-SK"/>
        </w:rPr>
        <w:t>12</w:t>
      </w:r>
      <w:r w:rsidRPr="00487EC7">
        <w:rPr>
          <w:rFonts w:cs="Times New Roman"/>
          <w:lang w:val="sk-SK"/>
        </w:rPr>
        <w:t xml:space="preserve">. </w:t>
      </w:r>
      <w:r w:rsidR="00D26F4D">
        <w:rPr>
          <w:rFonts w:cs="Times New Roman"/>
          <w:lang w:val="sk-SK"/>
        </w:rPr>
        <w:t>februára</w:t>
      </w:r>
      <w:r w:rsidR="004F31AA">
        <w:rPr>
          <w:rFonts w:cs="Times New Roman"/>
          <w:lang w:val="sk-SK"/>
        </w:rPr>
        <w:t xml:space="preserve"> 201</w:t>
      </w:r>
      <w:r w:rsidR="000E34C3">
        <w:rPr>
          <w:rFonts w:cs="Times New Roman"/>
          <w:lang w:val="sk-SK"/>
        </w:rPr>
        <w:t>6</w:t>
      </w:r>
      <w:r w:rsidRPr="00487EC7">
        <w:rPr>
          <w:rFonts w:cs="Times New Roman"/>
          <w:lang w:val="sk-SK"/>
        </w:rPr>
        <w:t xml:space="preserve"> a do obchodného registra bola zapísaná </w:t>
      </w:r>
      <w:r w:rsidR="00D26F4D">
        <w:rPr>
          <w:rFonts w:cs="Times New Roman"/>
          <w:lang w:val="sk-SK"/>
        </w:rPr>
        <w:t>1</w:t>
      </w:r>
      <w:r w:rsidR="009148F3">
        <w:rPr>
          <w:rFonts w:cs="Times New Roman"/>
          <w:lang w:val="sk-SK"/>
        </w:rPr>
        <w:t>7</w:t>
      </w:r>
      <w:r w:rsidRPr="00487EC7">
        <w:rPr>
          <w:rFonts w:cs="Times New Roman"/>
          <w:lang w:val="sk-SK"/>
        </w:rPr>
        <w:t xml:space="preserve">. </w:t>
      </w:r>
      <w:r w:rsidR="00D26F4D">
        <w:rPr>
          <w:rFonts w:cs="Times New Roman"/>
          <w:lang w:val="sk-SK"/>
        </w:rPr>
        <w:t>marca</w:t>
      </w:r>
      <w:r w:rsidR="00BB2ED3">
        <w:rPr>
          <w:rFonts w:cs="Times New Roman"/>
          <w:lang w:val="sk-SK"/>
        </w:rPr>
        <w:t xml:space="preserve"> 201</w:t>
      </w:r>
      <w:r w:rsidR="000E34C3">
        <w:rPr>
          <w:rFonts w:cs="Times New Roman"/>
          <w:lang w:val="sk-SK"/>
        </w:rPr>
        <w:t>6</w:t>
      </w:r>
      <w:r w:rsidRPr="00487EC7">
        <w:rPr>
          <w:rFonts w:cs="Times New Roman"/>
          <w:lang w:val="sk-SK"/>
        </w:rPr>
        <w:t xml:space="preserve"> (Obchodný register Okresného súdu Bratislava I v Bratislave,</w:t>
      </w:r>
      <w:r w:rsidR="00BB2ED3">
        <w:rPr>
          <w:rFonts w:cs="Times New Roman"/>
          <w:lang w:val="sk-SK"/>
        </w:rPr>
        <w:t xml:space="preserve"> oddiel Sro, vložka</w:t>
      </w:r>
      <w:r w:rsidR="00D26F4D">
        <w:rPr>
          <w:rFonts w:cs="Times New Roman"/>
          <w:lang w:val="sk-SK"/>
        </w:rPr>
        <w:t xml:space="preserve"> </w:t>
      </w:r>
      <w:r w:rsidR="00250CB0">
        <w:rPr>
          <w:rStyle w:val="ra"/>
        </w:rPr>
        <w:t>109968</w:t>
      </w:r>
      <w:r w:rsidR="00D26F4D">
        <w:rPr>
          <w:rStyle w:val="ra"/>
        </w:rPr>
        <w:t>/B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E64C48" w:rsidRDefault="00E64C48" w:rsidP="007669E5">
      <w:pPr>
        <w:spacing w:after="0" w:line="360" w:lineRule="auto"/>
        <w:rPr>
          <w:rFonts w:eastAsia="Times New Roman" w:cs="Times New Roman"/>
          <w:vanish/>
        </w:rPr>
      </w:pPr>
    </w:p>
    <w:p w:rsidR="00E64C48" w:rsidRPr="00E64C48" w:rsidRDefault="00E64C48" w:rsidP="007669E5">
      <w:pPr>
        <w:spacing w:after="0" w:line="360" w:lineRule="auto"/>
        <w:rPr>
          <w:rFonts w:eastAsia="Times New Roman" w:cs="Times New Roman"/>
          <w:vanish/>
        </w:rPr>
      </w:pP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obchodu</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služieb</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Účtovná závierk</w:t>
      </w:r>
      <w:r w:rsidR="00CC46BA">
        <w:rPr>
          <w:rFonts w:cs="Times New Roman"/>
          <w:lang w:val="sk-SK"/>
        </w:rPr>
        <w:t>a Spoločnosti k 31. decembru 2020</w:t>
      </w:r>
      <w:r w:rsidRPr="00487EC7">
        <w:rPr>
          <w:rFonts w:cs="Times New Roman"/>
          <w:lang w:val="sk-SK"/>
        </w:rPr>
        <w:t xml:space="preserve"> je zostavená ako riadna účtovná závierka podľa §</w:t>
      </w:r>
      <w:r w:rsidR="00D70C72">
        <w:rPr>
          <w:rFonts w:cs="Times New Roman"/>
          <w:lang w:val="sk-SK"/>
        </w:rPr>
        <w:t> </w:t>
      </w:r>
      <w:r w:rsidRPr="00487EC7">
        <w:rPr>
          <w:rFonts w:cs="Times New Roman"/>
          <w:lang w:val="sk-SK"/>
        </w:rPr>
        <w:t>17 ods. 6 zákona NR SR č. 431/2002 Z. z. o účto</w:t>
      </w:r>
      <w:r w:rsidR="00BB2ED3">
        <w:rPr>
          <w:rFonts w:cs="Times New Roman"/>
          <w:lang w:val="sk-SK"/>
        </w:rPr>
        <w:t xml:space="preserve">vníctve za účtovné obdobie od </w:t>
      </w:r>
      <w:r w:rsidR="00D26F4D">
        <w:rPr>
          <w:rFonts w:cs="Times New Roman"/>
          <w:lang w:val="sk-SK"/>
        </w:rPr>
        <w:t>1</w:t>
      </w:r>
      <w:r w:rsidR="004F31AA">
        <w:rPr>
          <w:rFonts w:cs="Times New Roman"/>
          <w:lang w:val="sk-SK"/>
        </w:rPr>
        <w:t>. </w:t>
      </w:r>
      <w:r w:rsidR="00CC46BA">
        <w:rPr>
          <w:rFonts w:cs="Times New Roman"/>
          <w:lang w:val="sk-SK"/>
        </w:rPr>
        <w:t>januára 2020</w:t>
      </w:r>
      <w:r w:rsidRPr="00487EC7">
        <w:rPr>
          <w:rFonts w:cs="Times New Roman"/>
          <w:lang w:val="sk-SK"/>
        </w:rPr>
        <w:t xml:space="preserve"> do 31. decembra 20</w:t>
      </w:r>
      <w:r w:rsidR="00CC46BA">
        <w:rPr>
          <w:rFonts w:cs="Times New Roman"/>
          <w:lang w:val="sk-SK"/>
        </w:rPr>
        <w:t>20</w:t>
      </w:r>
      <w:r w:rsidRPr="00487EC7">
        <w:rPr>
          <w:rFonts w:cs="Times New Roman"/>
          <w:lang w:val="sk-SK"/>
        </w:rPr>
        <w:t>.</w:t>
      </w:r>
    </w:p>
    <w:p w:rsidR="00C10215" w:rsidRPr="007669E5" w:rsidRDefault="00C10215" w:rsidP="00C10215">
      <w:pPr>
        <w:spacing w:after="0" w:line="360" w:lineRule="auto"/>
        <w:ind w:left="426"/>
        <w:jc w:val="both"/>
        <w:rPr>
          <w:rFonts w:cs="Times New Roman"/>
          <w:sz w:val="24"/>
          <w:lang w:val="sk-SK"/>
        </w:rPr>
      </w:pPr>
    </w:p>
    <w:p w:rsidR="00000BE4" w:rsidRPr="00D32D04" w:rsidRDefault="00E238E3" w:rsidP="00D32D04">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E238E3" w:rsidRDefault="004614A0" w:rsidP="00E238E3">
      <w:pPr>
        <w:spacing w:after="0" w:line="360" w:lineRule="auto"/>
        <w:ind w:left="426"/>
        <w:jc w:val="both"/>
        <w:rPr>
          <w:rFonts w:cs="Times New Roman"/>
          <w:lang w:val="sk-SK"/>
        </w:rPr>
      </w:pPr>
      <w:r>
        <w:rPr>
          <w:rFonts w:cs="Times New Roman"/>
          <w:lang w:val="sk-SK"/>
        </w:rPr>
        <w:t>Konateľ</w:t>
      </w:r>
      <w:r>
        <w:rPr>
          <w:rFonts w:cs="Times New Roman"/>
          <w:lang w:val="sk-SK"/>
        </w:rPr>
        <w:tab/>
      </w:r>
      <w:r>
        <w:rPr>
          <w:rFonts w:cs="Times New Roman"/>
          <w:lang w:val="sk-SK"/>
        </w:rPr>
        <w:tab/>
      </w:r>
      <w:r w:rsidR="00250CB0">
        <w:rPr>
          <w:rFonts w:cs="Times New Roman"/>
          <w:lang w:val="sk-SK"/>
        </w:rPr>
        <w:t>Andri Andreou</w:t>
      </w:r>
      <w:r w:rsidR="00CC46BA">
        <w:rPr>
          <w:rFonts w:cs="Times New Roman"/>
          <w:lang w:val="sk-SK"/>
        </w:rPr>
        <w:t xml:space="preserve"> (zánik funkcie: 12.10.2020)</w:t>
      </w:r>
    </w:p>
    <w:p w:rsidR="00CC46BA" w:rsidRDefault="00CC46BA" w:rsidP="00E238E3">
      <w:pPr>
        <w:spacing w:after="0" w:line="360" w:lineRule="auto"/>
        <w:ind w:left="426"/>
        <w:jc w:val="both"/>
        <w:rPr>
          <w:rFonts w:cs="Times New Roman"/>
          <w:lang w:val="sk-SK"/>
        </w:rPr>
      </w:pPr>
      <w:r>
        <w:rPr>
          <w:rFonts w:cs="Times New Roman"/>
          <w:lang w:val="sk-SK"/>
        </w:rPr>
        <w:tab/>
      </w:r>
      <w:r>
        <w:rPr>
          <w:rFonts w:cs="Times New Roman"/>
          <w:lang w:val="sk-SK"/>
        </w:rPr>
        <w:tab/>
      </w:r>
      <w:r>
        <w:rPr>
          <w:rFonts w:cs="Times New Roman"/>
          <w:lang w:val="sk-SK"/>
        </w:rPr>
        <w:tab/>
        <w:t>Froso Violari (vznik funkcie: 12.10.2020)</w:t>
      </w:r>
    </w:p>
    <w:p w:rsidR="00CC46BA" w:rsidRPr="00487EC7" w:rsidRDefault="00CC46BA" w:rsidP="00E238E3">
      <w:pPr>
        <w:spacing w:after="0" w:line="360" w:lineRule="auto"/>
        <w:ind w:left="426"/>
        <w:jc w:val="both"/>
        <w:rPr>
          <w:rFonts w:cs="Times New Roman"/>
          <w:lang w:val="sk-SK"/>
        </w:rPr>
      </w:pPr>
      <w:r>
        <w:rPr>
          <w:rFonts w:cs="Times New Roman"/>
          <w:lang w:val="sk-SK"/>
        </w:rPr>
        <w:t>Zmena konateľa nebola ku dňu zostavenie účtovnej závierky zapísaná do Obchodného registra.</w:t>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Štruktúra spoločníkov k 31. decembru 201</w:t>
      </w:r>
      <w:r w:rsidR="00E26298">
        <w:rPr>
          <w:rFonts w:cs="Times New Roman"/>
          <w:lang w:val="sk-SK"/>
        </w:rPr>
        <w:t>9</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376"/>
        <w:gridCol w:w="1418"/>
        <w:gridCol w:w="850"/>
        <w:gridCol w:w="1997"/>
        <w:gridCol w:w="2647"/>
      </w:tblGrid>
      <w:tr w:rsidR="00E238E3" w:rsidRPr="00CC46BA" w:rsidTr="00250CB0">
        <w:trPr>
          <w:trHeight w:val="231"/>
          <w:jc w:val="center"/>
        </w:trPr>
        <w:tc>
          <w:tcPr>
            <w:tcW w:w="2376" w:type="dxa"/>
            <w:vMerge w:val="restart"/>
            <w:tcBorders>
              <w:top w:val="single" w:sz="12" w:space="0" w:color="auto"/>
              <w:bottom w:val="single" w:sz="12" w:space="0" w:color="auto"/>
              <w:right w:val="single" w:sz="12" w:space="0" w:color="auto"/>
            </w:tcBorders>
            <w:vAlign w:val="center"/>
          </w:tcPr>
          <w:p w:rsidR="00E238E3" w:rsidRPr="00CC46BA" w:rsidRDefault="00C27214" w:rsidP="00CC46BA">
            <w:pPr>
              <w:spacing w:after="0"/>
              <w:jc w:val="center"/>
              <w:rPr>
                <w:rFonts w:cs="Times New Roman"/>
                <w:b/>
                <w:bCs/>
                <w:sz w:val="20"/>
                <w:szCs w:val="20"/>
                <w:lang w:val="sk-SK"/>
              </w:rPr>
            </w:pPr>
            <w:r w:rsidRPr="00CC46BA">
              <w:rPr>
                <w:rFonts w:cs="Times New Roman"/>
                <w:sz w:val="20"/>
                <w:szCs w:val="20"/>
                <w:lang w:val="sk-SK"/>
              </w:rPr>
              <w:t xml:space="preserve"> </w:t>
            </w:r>
            <w:r w:rsidR="00E238E3" w:rsidRPr="00CC46BA">
              <w:rPr>
                <w:rFonts w:cs="Times New Roman"/>
                <w:b/>
                <w:bCs/>
                <w:sz w:val="20"/>
                <w:szCs w:val="20"/>
                <w:lang w:val="sk-SK"/>
              </w:rPr>
              <w:t>Spoločník, akcionár</w:t>
            </w:r>
          </w:p>
        </w:tc>
        <w:tc>
          <w:tcPr>
            <w:tcW w:w="2268" w:type="dxa"/>
            <w:gridSpan w:val="2"/>
            <w:tcBorders>
              <w:top w:val="single" w:sz="12" w:space="0" w:color="auto"/>
              <w:left w:val="single" w:sz="12" w:space="0" w:color="auto"/>
              <w:bottom w:val="single" w:sz="12" w:space="0" w:color="auto"/>
              <w:right w:val="single" w:sz="12" w:space="0" w:color="auto"/>
            </w:tcBorders>
            <w:vAlign w:val="center"/>
          </w:tcPr>
          <w:p w:rsidR="00E238E3" w:rsidRPr="00CC46BA" w:rsidRDefault="00E238E3" w:rsidP="00CC46BA">
            <w:pPr>
              <w:spacing w:after="0"/>
              <w:jc w:val="center"/>
              <w:rPr>
                <w:rFonts w:cs="Times New Roman"/>
                <w:b/>
                <w:bCs/>
                <w:sz w:val="20"/>
                <w:szCs w:val="20"/>
                <w:lang w:val="sk-SK"/>
              </w:rPr>
            </w:pPr>
            <w:r w:rsidRPr="00CC46BA">
              <w:rPr>
                <w:rFonts w:cs="Times New Roman"/>
                <w:b/>
                <w:bCs/>
                <w:sz w:val="20"/>
                <w:szCs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CC46BA" w:rsidRDefault="00E238E3" w:rsidP="00CC46BA">
            <w:pPr>
              <w:spacing w:after="0"/>
              <w:jc w:val="center"/>
              <w:rPr>
                <w:rFonts w:cs="Times New Roman"/>
                <w:b/>
                <w:bCs/>
                <w:sz w:val="20"/>
                <w:szCs w:val="20"/>
                <w:lang w:val="sk-SK"/>
              </w:rPr>
            </w:pPr>
            <w:r w:rsidRPr="00CC46BA">
              <w:rPr>
                <w:rFonts w:cs="Times New Roman"/>
                <w:b/>
                <w:bCs/>
                <w:sz w:val="20"/>
                <w:szCs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CC46BA" w:rsidRDefault="00E238E3" w:rsidP="00CC46BA">
            <w:pPr>
              <w:spacing w:after="0"/>
              <w:jc w:val="center"/>
              <w:rPr>
                <w:rFonts w:cs="Times New Roman"/>
                <w:b/>
                <w:bCs/>
                <w:sz w:val="20"/>
                <w:szCs w:val="20"/>
                <w:lang w:val="sk-SK"/>
              </w:rPr>
            </w:pPr>
            <w:r w:rsidRPr="00CC46BA">
              <w:rPr>
                <w:rFonts w:cs="Times New Roman"/>
                <w:b/>
                <w:bCs/>
                <w:sz w:val="20"/>
                <w:szCs w:val="20"/>
                <w:lang w:val="sk-SK"/>
              </w:rPr>
              <w:t>Iný podiel na ostatných položkách VI ako na ZI</w:t>
            </w:r>
          </w:p>
          <w:p w:rsidR="00E238E3" w:rsidRPr="00CC46BA" w:rsidRDefault="00E238E3" w:rsidP="00CC46BA">
            <w:pPr>
              <w:spacing w:after="0"/>
              <w:jc w:val="center"/>
              <w:rPr>
                <w:rFonts w:cs="Times New Roman"/>
                <w:b/>
                <w:bCs/>
                <w:sz w:val="20"/>
                <w:szCs w:val="20"/>
                <w:lang w:val="sk-SK"/>
              </w:rPr>
            </w:pPr>
            <w:r w:rsidRPr="00CC46BA">
              <w:rPr>
                <w:rFonts w:cs="Times New Roman"/>
                <w:b/>
                <w:bCs/>
                <w:sz w:val="20"/>
                <w:szCs w:val="20"/>
                <w:lang w:val="sk-SK"/>
              </w:rPr>
              <w:t>v %</w:t>
            </w:r>
          </w:p>
        </w:tc>
      </w:tr>
      <w:tr w:rsidR="007669E5" w:rsidRPr="00CC46BA" w:rsidTr="00250CB0">
        <w:trPr>
          <w:trHeight w:val="231"/>
          <w:jc w:val="center"/>
        </w:trPr>
        <w:tc>
          <w:tcPr>
            <w:tcW w:w="2376" w:type="dxa"/>
            <w:vMerge/>
            <w:tcBorders>
              <w:top w:val="single" w:sz="12" w:space="0" w:color="auto"/>
              <w:bottom w:val="nil"/>
              <w:right w:val="single" w:sz="12" w:space="0" w:color="auto"/>
            </w:tcBorders>
          </w:tcPr>
          <w:p w:rsidR="00E238E3" w:rsidRPr="00CC46BA" w:rsidRDefault="00E238E3" w:rsidP="00CC46BA">
            <w:pPr>
              <w:spacing w:after="0"/>
              <w:rPr>
                <w:rFonts w:cs="Times New Roman"/>
                <w:sz w:val="20"/>
                <w:szCs w:val="20"/>
                <w:lang w:val="sk-SK"/>
              </w:rPr>
            </w:pPr>
          </w:p>
        </w:tc>
        <w:tc>
          <w:tcPr>
            <w:tcW w:w="1418" w:type="dxa"/>
            <w:tcBorders>
              <w:top w:val="single" w:sz="12" w:space="0" w:color="auto"/>
              <w:left w:val="single" w:sz="12" w:space="0" w:color="auto"/>
              <w:bottom w:val="nil"/>
              <w:right w:val="single" w:sz="12" w:space="0" w:color="auto"/>
            </w:tcBorders>
            <w:vAlign w:val="center"/>
          </w:tcPr>
          <w:p w:rsidR="00E238E3" w:rsidRPr="00CC46BA" w:rsidRDefault="00E238E3" w:rsidP="00CC46BA">
            <w:pPr>
              <w:spacing w:after="0"/>
              <w:jc w:val="center"/>
              <w:rPr>
                <w:rFonts w:cs="Times New Roman"/>
                <w:b/>
                <w:bCs/>
                <w:sz w:val="20"/>
                <w:szCs w:val="20"/>
                <w:lang w:val="sk-SK"/>
              </w:rPr>
            </w:pPr>
            <w:r w:rsidRPr="00CC46BA">
              <w:rPr>
                <w:rFonts w:cs="Times New Roman"/>
                <w:b/>
                <w:bCs/>
                <w:sz w:val="20"/>
                <w:szCs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CC46BA" w:rsidRDefault="00E238E3" w:rsidP="00CC46BA">
            <w:pPr>
              <w:spacing w:after="0"/>
              <w:jc w:val="center"/>
              <w:rPr>
                <w:rFonts w:cs="Times New Roman"/>
                <w:b/>
                <w:bCs/>
                <w:sz w:val="20"/>
                <w:szCs w:val="20"/>
                <w:lang w:val="sk-SK"/>
              </w:rPr>
            </w:pPr>
            <w:r w:rsidRPr="00CC46BA">
              <w:rPr>
                <w:rFonts w:cs="Times New Roman"/>
                <w:b/>
                <w:bCs/>
                <w:sz w:val="20"/>
                <w:szCs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CC46BA" w:rsidRDefault="00E238E3" w:rsidP="00CC46BA">
            <w:pPr>
              <w:spacing w:after="0"/>
              <w:rPr>
                <w:rFonts w:cs="Times New Roman"/>
                <w:sz w:val="20"/>
                <w:szCs w:val="20"/>
                <w:lang w:val="sk-SK"/>
              </w:rPr>
            </w:pPr>
          </w:p>
        </w:tc>
        <w:tc>
          <w:tcPr>
            <w:tcW w:w="2647" w:type="dxa"/>
            <w:vMerge/>
            <w:tcBorders>
              <w:top w:val="single" w:sz="12" w:space="0" w:color="auto"/>
              <w:left w:val="single" w:sz="12" w:space="0" w:color="auto"/>
              <w:bottom w:val="nil"/>
            </w:tcBorders>
          </w:tcPr>
          <w:p w:rsidR="00E238E3" w:rsidRPr="00CC46BA" w:rsidRDefault="00E238E3" w:rsidP="00CC46BA">
            <w:pPr>
              <w:spacing w:after="0"/>
              <w:rPr>
                <w:rFonts w:cs="Times New Roman"/>
                <w:sz w:val="20"/>
                <w:szCs w:val="20"/>
                <w:lang w:val="sk-SK"/>
              </w:rPr>
            </w:pPr>
          </w:p>
        </w:tc>
      </w:tr>
      <w:tr w:rsidR="007669E5" w:rsidRPr="00CC46BA" w:rsidTr="00250CB0">
        <w:trPr>
          <w:trHeight w:val="278"/>
          <w:jc w:val="center"/>
        </w:trPr>
        <w:tc>
          <w:tcPr>
            <w:tcW w:w="2376" w:type="dxa"/>
            <w:tcBorders>
              <w:top w:val="single" w:sz="12" w:space="0" w:color="auto"/>
              <w:bottom w:val="single" w:sz="6" w:space="0" w:color="auto"/>
              <w:right w:val="single" w:sz="12" w:space="0" w:color="auto"/>
            </w:tcBorders>
            <w:vAlign w:val="bottom"/>
          </w:tcPr>
          <w:p w:rsidR="00E238E3" w:rsidRPr="00CC46BA" w:rsidRDefault="00250CB0" w:rsidP="00CC46BA">
            <w:pPr>
              <w:spacing w:after="0"/>
              <w:jc w:val="center"/>
              <w:rPr>
                <w:rFonts w:cs="Times New Roman"/>
                <w:sz w:val="20"/>
                <w:szCs w:val="20"/>
                <w:lang w:val="sk-SK"/>
              </w:rPr>
            </w:pPr>
            <w:r w:rsidRPr="00CC46BA">
              <w:rPr>
                <w:rStyle w:val="ra"/>
                <w:sz w:val="20"/>
                <w:szCs w:val="20"/>
              </w:rPr>
              <w:t>WAHALE HOLDING LTD</w:t>
            </w:r>
          </w:p>
        </w:tc>
        <w:tc>
          <w:tcPr>
            <w:tcW w:w="1418" w:type="dxa"/>
            <w:tcBorders>
              <w:top w:val="single" w:sz="12" w:space="0" w:color="auto"/>
              <w:left w:val="single" w:sz="12" w:space="0" w:color="auto"/>
              <w:bottom w:val="single" w:sz="6" w:space="0" w:color="auto"/>
              <w:right w:val="single" w:sz="6" w:space="0" w:color="auto"/>
            </w:tcBorders>
            <w:vAlign w:val="bottom"/>
          </w:tcPr>
          <w:p w:rsidR="00E238E3" w:rsidRPr="00CC46BA" w:rsidRDefault="00E238E3" w:rsidP="00CC46BA">
            <w:pPr>
              <w:spacing w:after="0"/>
              <w:jc w:val="center"/>
              <w:rPr>
                <w:rFonts w:cs="Times New Roman"/>
                <w:sz w:val="20"/>
                <w:szCs w:val="20"/>
                <w:lang w:val="sk-SK" w:eastAsia="sk-SK"/>
              </w:rPr>
            </w:pPr>
            <w:r w:rsidRPr="00CC46BA">
              <w:rPr>
                <w:rFonts w:cs="Times New Roman"/>
                <w:sz w:val="20"/>
                <w:szCs w:val="20"/>
                <w:lang w:val="sk-SK" w:eastAsia="sk-SK"/>
              </w:rPr>
              <w:t>5</w:t>
            </w:r>
            <w:r w:rsidR="00BB2ED3" w:rsidRPr="00CC46BA">
              <w:rPr>
                <w:rFonts w:cs="Times New Roman"/>
                <w:sz w:val="20"/>
                <w:szCs w:val="20"/>
                <w:lang w:val="sk-SK" w:eastAsia="sk-SK"/>
              </w:rPr>
              <w:t xml:space="preserve"> </w:t>
            </w:r>
            <w:r w:rsidRPr="00CC46BA">
              <w:rPr>
                <w:rFonts w:cs="Times New Roman"/>
                <w:sz w:val="20"/>
                <w:szCs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CC46BA" w:rsidRDefault="00E238E3" w:rsidP="00CC46BA">
            <w:pPr>
              <w:spacing w:after="0"/>
              <w:jc w:val="center"/>
              <w:rPr>
                <w:rFonts w:cs="Times New Roman"/>
                <w:sz w:val="20"/>
                <w:szCs w:val="20"/>
                <w:lang w:val="sk-SK" w:eastAsia="sk-SK"/>
              </w:rPr>
            </w:pPr>
            <w:r w:rsidRPr="00CC46BA">
              <w:rPr>
                <w:rFonts w:cs="Times New Roman"/>
                <w:sz w:val="20"/>
                <w:szCs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E238E3" w:rsidRPr="00CC46BA" w:rsidRDefault="00E238E3" w:rsidP="00CC46BA">
            <w:pPr>
              <w:spacing w:after="0"/>
              <w:jc w:val="center"/>
              <w:rPr>
                <w:rFonts w:cs="Times New Roman"/>
                <w:sz w:val="20"/>
                <w:szCs w:val="20"/>
                <w:lang w:val="sk-SK"/>
              </w:rPr>
            </w:pPr>
            <w:r w:rsidRPr="00CC46BA">
              <w:rPr>
                <w:rFonts w:cs="Times New Roman"/>
                <w:sz w:val="20"/>
                <w:szCs w:val="20"/>
                <w:lang w:val="sk-SK"/>
              </w:rPr>
              <w:t>100</w:t>
            </w:r>
          </w:p>
        </w:tc>
        <w:tc>
          <w:tcPr>
            <w:tcW w:w="2647" w:type="dxa"/>
            <w:tcBorders>
              <w:top w:val="single" w:sz="12" w:space="0" w:color="auto"/>
              <w:left w:val="single" w:sz="6" w:space="0" w:color="auto"/>
              <w:bottom w:val="single" w:sz="6" w:space="0" w:color="auto"/>
            </w:tcBorders>
            <w:vAlign w:val="bottom"/>
          </w:tcPr>
          <w:p w:rsidR="00E238E3" w:rsidRPr="00CC46BA" w:rsidRDefault="00E238E3" w:rsidP="00CC46BA">
            <w:pPr>
              <w:spacing w:after="0"/>
              <w:jc w:val="center"/>
              <w:rPr>
                <w:rFonts w:cs="Times New Roman"/>
                <w:sz w:val="20"/>
                <w:szCs w:val="20"/>
                <w:lang w:val="sk-SK"/>
              </w:rPr>
            </w:pPr>
            <w:r w:rsidRPr="00CC46BA">
              <w:rPr>
                <w:rFonts w:cs="Times New Roman"/>
                <w:sz w:val="20"/>
                <w:szCs w:val="20"/>
                <w:lang w:val="sk-SK"/>
              </w:rPr>
              <w:t>-</w:t>
            </w:r>
          </w:p>
        </w:tc>
      </w:tr>
      <w:tr w:rsidR="007669E5" w:rsidRPr="00CC46BA" w:rsidTr="00250CB0">
        <w:trPr>
          <w:trHeight w:val="278"/>
          <w:jc w:val="center"/>
        </w:trPr>
        <w:tc>
          <w:tcPr>
            <w:tcW w:w="2376" w:type="dxa"/>
            <w:tcBorders>
              <w:top w:val="single" w:sz="6" w:space="0" w:color="auto"/>
              <w:bottom w:val="single" w:sz="12" w:space="0" w:color="auto"/>
              <w:right w:val="single" w:sz="12" w:space="0" w:color="auto"/>
            </w:tcBorders>
            <w:vAlign w:val="bottom"/>
          </w:tcPr>
          <w:p w:rsidR="00E238E3" w:rsidRPr="00CC46BA" w:rsidRDefault="00E238E3" w:rsidP="00CC46BA">
            <w:pPr>
              <w:spacing w:after="0"/>
              <w:jc w:val="center"/>
              <w:rPr>
                <w:rFonts w:cs="Times New Roman"/>
                <w:b/>
                <w:bCs/>
                <w:sz w:val="20"/>
                <w:szCs w:val="20"/>
                <w:lang w:val="sk-SK"/>
              </w:rPr>
            </w:pPr>
            <w:r w:rsidRPr="00CC46BA">
              <w:rPr>
                <w:rFonts w:cs="Times New Roman"/>
                <w:b/>
                <w:bCs/>
                <w:sz w:val="20"/>
                <w:szCs w:val="20"/>
                <w:lang w:val="sk-SK"/>
              </w:rPr>
              <w:t>Spolu</w:t>
            </w:r>
          </w:p>
        </w:tc>
        <w:tc>
          <w:tcPr>
            <w:tcW w:w="1418" w:type="dxa"/>
            <w:tcBorders>
              <w:top w:val="single" w:sz="6" w:space="0" w:color="auto"/>
              <w:left w:val="single" w:sz="12" w:space="0" w:color="auto"/>
              <w:bottom w:val="single" w:sz="12" w:space="0" w:color="auto"/>
              <w:right w:val="single" w:sz="6" w:space="0" w:color="auto"/>
            </w:tcBorders>
            <w:vAlign w:val="bottom"/>
          </w:tcPr>
          <w:p w:rsidR="00E238E3" w:rsidRPr="00CC46BA" w:rsidRDefault="00E238E3" w:rsidP="00CC46BA">
            <w:pPr>
              <w:spacing w:after="0"/>
              <w:jc w:val="center"/>
              <w:rPr>
                <w:rFonts w:cs="Times New Roman"/>
                <w:b/>
                <w:sz w:val="20"/>
                <w:szCs w:val="20"/>
                <w:lang w:val="sk-SK" w:eastAsia="sk-SK"/>
              </w:rPr>
            </w:pPr>
            <w:r w:rsidRPr="00CC46BA">
              <w:rPr>
                <w:rFonts w:cs="Times New Roman"/>
                <w:b/>
                <w:sz w:val="20"/>
                <w:szCs w:val="20"/>
                <w:lang w:val="sk-SK" w:eastAsia="sk-SK"/>
              </w:rPr>
              <w:t>5</w:t>
            </w:r>
            <w:r w:rsidR="00BB2ED3" w:rsidRPr="00CC46BA">
              <w:rPr>
                <w:rFonts w:cs="Times New Roman"/>
                <w:b/>
                <w:sz w:val="20"/>
                <w:szCs w:val="20"/>
                <w:lang w:val="sk-SK" w:eastAsia="sk-SK"/>
              </w:rPr>
              <w:t xml:space="preserve"> </w:t>
            </w:r>
            <w:r w:rsidRPr="00CC46BA">
              <w:rPr>
                <w:rFonts w:cs="Times New Roman"/>
                <w:b/>
                <w:sz w:val="20"/>
                <w:szCs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CC46BA" w:rsidRDefault="00E238E3" w:rsidP="00CC46BA">
            <w:pPr>
              <w:spacing w:after="0"/>
              <w:jc w:val="center"/>
              <w:rPr>
                <w:rFonts w:cs="Times New Roman"/>
                <w:b/>
                <w:sz w:val="20"/>
                <w:szCs w:val="20"/>
                <w:lang w:val="sk-SK" w:eastAsia="sk-SK"/>
              </w:rPr>
            </w:pPr>
            <w:r w:rsidRPr="00CC46BA">
              <w:rPr>
                <w:rFonts w:cs="Times New Roman"/>
                <w:b/>
                <w:sz w:val="20"/>
                <w:szCs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CC46BA" w:rsidRDefault="00E238E3" w:rsidP="00CC46BA">
            <w:pPr>
              <w:spacing w:after="0"/>
              <w:jc w:val="center"/>
              <w:rPr>
                <w:rFonts w:cs="Times New Roman"/>
                <w:b/>
                <w:sz w:val="20"/>
                <w:szCs w:val="20"/>
                <w:lang w:val="sk-SK"/>
              </w:rPr>
            </w:pPr>
            <w:r w:rsidRPr="00CC46BA">
              <w:rPr>
                <w:rFonts w:cs="Times New Roman"/>
                <w:b/>
                <w:sz w:val="20"/>
                <w:szCs w:val="20"/>
                <w:lang w:val="sk-SK"/>
              </w:rPr>
              <w:t>100</w:t>
            </w:r>
          </w:p>
        </w:tc>
        <w:tc>
          <w:tcPr>
            <w:tcW w:w="2647" w:type="dxa"/>
            <w:tcBorders>
              <w:top w:val="single" w:sz="6" w:space="0" w:color="auto"/>
              <w:left w:val="single" w:sz="6" w:space="0" w:color="auto"/>
              <w:bottom w:val="single" w:sz="12" w:space="0" w:color="auto"/>
            </w:tcBorders>
            <w:vAlign w:val="bottom"/>
          </w:tcPr>
          <w:p w:rsidR="00E238E3" w:rsidRPr="00CC46BA" w:rsidRDefault="00E238E3" w:rsidP="00CC46BA">
            <w:pPr>
              <w:spacing w:after="0"/>
              <w:jc w:val="center"/>
              <w:rPr>
                <w:rFonts w:cs="Times New Roman"/>
                <w:b/>
                <w:sz w:val="20"/>
                <w:szCs w:val="20"/>
                <w:lang w:val="sk-SK"/>
              </w:rPr>
            </w:pPr>
            <w:r w:rsidRPr="00CC46BA">
              <w:rPr>
                <w:rFonts w:cs="Times New Roman"/>
                <w:b/>
                <w:sz w:val="20"/>
                <w:szCs w:val="20"/>
                <w:lang w:val="sk-SK"/>
              </w:rPr>
              <w:t>-</w:t>
            </w:r>
          </w:p>
        </w:tc>
      </w:tr>
    </w:tbl>
    <w:p w:rsidR="00000BE4" w:rsidRDefault="00000BE4" w:rsidP="00000BE4">
      <w:pPr>
        <w:pStyle w:val="Odstavecseseznamem"/>
        <w:spacing w:after="0" w:line="360" w:lineRule="auto"/>
        <w:ind w:left="360"/>
        <w:jc w:val="both"/>
        <w:rPr>
          <w:rFonts w:cs="Times New Roman"/>
          <w:b/>
          <w:sz w:val="28"/>
          <w:lang w:val="sk-SK"/>
        </w:rPr>
      </w:pPr>
    </w:p>
    <w:p w:rsidR="00CC46BA" w:rsidRPr="007669E5" w:rsidRDefault="00CC46BA" w:rsidP="00000BE4">
      <w:pPr>
        <w:pStyle w:val="Odstavecseseznamem"/>
        <w:spacing w:after="0" w:line="360" w:lineRule="auto"/>
        <w:ind w:left="360"/>
        <w:jc w:val="both"/>
        <w:rPr>
          <w:rFonts w:cs="Times New Roman"/>
          <w:b/>
          <w:sz w:val="28"/>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B51BE0">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F31AA" w:rsidRDefault="00000BE4"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F31AA" w:rsidRDefault="002E2403" w:rsidP="004F31AA">
      <w:pPr>
        <w:spacing w:after="0" w:line="360" w:lineRule="auto"/>
        <w:ind w:left="426"/>
        <w:rPr>
          <w:rFonts w:cs="Times New Roman"/>
          <w:lang w:val="sk-SK"/>
        </w:rPr>
      </w:pPr>
      <w:r w:rsidRPr="00487EC7">
        <w:rPr>
          <w:rFonts w:cs="Times New Roman"/>
          <w:lang w:val="sk-SK"/>
        </w:rPr>
        <w:t xml:space="preserve">Dlhodobý finančný majetok sa oceňuje </w:t>
      </w:r>
      <w:r w:rsidRPr="00487EC7">
        <w:rPr>
          <w:rFonts w:cs="Times New Roman"/>
          <w:b/>
          <w:lang w:val="sk-SK"/>
        </w:rPr>
        <w:t xml:space="preserve">obstarávacou cenou. </w:t>
      </w:r>
      <w:r w:rsidRPr="00487EC7">
        <w:rPr>
          <w:rFonts w:cs="Times New Roman"/>
          <w:lang w:val="sk-SK"/>
        </w:rPr>
        <w:t>Dočasné zníženie hodnoty sa vyjadruje opravnou položkou.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F31AA" w:rsidRDefault="002E2403" w:rsidP="004F31AA">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7669E5" w:rsidRDefault="002E2403" w:rsidP="004F31AA">
      <w:pPr>
        <w:spacing w:after="0" w:line="360" w:lineRule="auto"/>
        <w:ind w:left="426"/>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516131" w:rsidRDefault="00516131" w:rsidP="00516131">
      <w:pPr>
        <w:spacing w:after="0" w:line="360" w:lineRule="auto"/>
        <w:ind w:left="426"/>
        <w:rPr>
          <w:rFonts w:cs="Times New Roman"/>
          <w:lang w:val="sk-SK"/>
        </w:rPr>
      </w:pPr>
      <w:r w:rsidRPr="00516131">
        <w:rPr>
          <w:rFonts w:cs="Times New Roman"/>
          <w:lang w:val="sk-SK"/>
        </w:rPr>
        <w:t xml:space="preserve">Účtovná jednotka účtuje a vykazuje účtovné prípady v období, s ktorým časovo a vecne súvisia. Časový nesúlad je vyjadrený prostredníctvom časového rozlíšenia. </w:t>
      </w:r>
    </w:p>
    <w:p w:rsidR="00000BE4" w:rsidRPr="00516131" w:rsidRDefault="00000BE4" w:rsidP="00516131">
      <w:pPr>
        <w:pStyle w:val="Odstavecseseznamem"/>
        <w:numPr>
          <w:ilvl w:val="0"/>
          <w:numId w:val="8"/>
        </w:numPr>
        <w:spacing w:after="0" w:line="360" w:lineRule="auto"/>
        <w:ind w:left="426"/>
        <w:rPr>
          <w:rFonts w:cs="Times New Roman"/>
          <w:b/>
          <w:i/>
          <w:sz w:val="24"/>
          <w:lang w:val="sk-SK"/>
        </w:rPr>
      </w:pPr>
      <w:r w:rsidRPr="00516131">
        <w:rPr>
          <w:rFonts w:cs="Times New Roman"/>
          <w:b/>
          <w:i/>
          <w:sz w:val="24"/>
          <w:lang w:val="sk-SK"/>
        </w:rPr>
        <w:t>Záväzky</w:t>
      </w:r>
    </w:p>
    <w:p w:rsidR="00987D80" w:rsidRDefault="00987D80" w:rsidP="00987D80">
      <w:pPr>
        <w:spacing w:after="0" w:line="360" w:lineRule="auto"/>
        <w:ind w:left="426"/>
        <w:jc w:val="both"/>
        <w:rPr>
          <w:rFonts w:cs="Times New Roman"/>
          <w:b/>
          <w:lang w:val="sk-SK"/>
        </w:rPr>
      </w:pPr>
      <w:r>
        <w:rPr>
          <w:rFonts w:cs="Times New Roman"/>
          <w:lang w:val="sk-SK"/>
        </w:rPr>
        <w:t xml:space="preserve">Záväzky sa oceňujú ich </w:t>
      </w:r>
      <w:r>
        <w:rPr>
          <w:rFonts w:cs="Times New Roman"/>
          <w:b/>
          <w:lang w:val="sk-SK"/>
        </w:rPr>
        <w:t>menovitou hodnotou.</w:t>
      </w:r>
    </w:p>
    <w:p w:rsidR="00000BE4" w:rsidRPr="007669E5" w:rsidRDefault="00987D80" w:rsidP="00987D80">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 </w:t>
      </w:r>
      <w:r w:rsidR="00000BE4" w:rsidRPr="007669E5">
        <w:rPr>
          <w:rFonts w:cs="Times New Roman"/>
          <w:b/>
          <w:i/>
          <w:sz w:val="24"/>
          <w:lang w:val="sk-SK"/>
        </w:rPr>
        <w:t>Časové rozlíšenie na strane pasív</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Prenajatý majetok a majetok obstaraný na základe zmluvy o kúpe prenajatej veci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987D80" w:rsidRDefault="00987D80" w:rsidP="00987D80">
      <w:pPr>
        <w:spacing w:after="0" w:line="360" w:lineRule="auto"/>
        <w:ind w:left="426"/>
        <w:jc w:val="both"/>
        <w:rPr>
          <w:rFonts w:cs="Times New Roman"/>
          <w:lang w:val="sk-SK"/>
        </w:rPr>
      </w:pPr>
      <w:r>
        <w:rPr>
          <w:rStyle w:val="hps"/>
          <w:lang w:val="sk-SK"/>
        </w:rPr>
        <w:t>Náklad</w:t>
      </w:r>
      <w:r>
        <w:rPr>
          <w:rFonts w:cs="Times New Roman"/>
          <w:lang w:val="sk-SK"/>
        </w:rPr>
        <w:t xml:space="preserve"> </w:t>
      </w:r>
      <w:r>
        <w:rPr>
          <w:rStyle w:val="hps"/>
          <w:lang w:val="sk-SK"/>
        </w:rPr>
        <w:t>na</w:t>
      </w:r>
      <w:r>
        <w:rPr>
          <w:rFonts w:cs="Times New Roman"/>
          <w:lang w:val="sk-SK"/>
        </w:rPr>
        <w:t xml:space="preserve"> </w:t>
      </w:r>
      <w:r>
        <w:rPr>
          <w:rStyle w:val="hps"/>
          <w:lang w:val="sk-SK"/>
        </w:rPr>
        <w:t>daň</w:t>
      </w:r>
      <w:r>
        <w:rPr>
          <w:rFonts w:cs="Times New Roman"/>
          <w:lang w:val="sk-SK"/>
        </w:rPr>
        <w:t xml:space="preserve"> </w:t>
      </w:r>
      <w:r>
        <w:rPr>
          <w:rStyle w:val="hps"/>
          <w:lang w:val="sk-SK"/>
        </w:rPr>
        <w:t>z príjmov</w:t>
      </w:r>
      <w:r>
        <w:rPr>
          <w:rFonts w:cs="Times New Roman"/>
          <w:lang w:val="sk-SK"/>
        </w:rPr>
        <w:t xml:space="preserve"> </w:t>
      </w:r>
      <w:r>
        <w:rPr>
          <w:rStyle w:val="hps"/>
          <w:lang w:val="sk-SK"/>
        </w:rPr>
        <w:t>sa</w:t>
      </w:r>
      <w:r>
        <w:rPr>
          <w:rFonts w:cs="Times New Roman"/>
          <w:lang w:val="sk-SK"/>
        </w:rPr>
        <w:t xml:space="preserve"> </w:t>
      </w:r>
      <w:r>
        <w:rPr>
          <w:rStyle w:val="hps"/>
          <w:lang w:val="sk-SK"/>
        </w:rPr>
        <w:t>počíta</w:t>
      </w:r>
      <w:r>
        <w:rPr>
          <w:rFonts w:cs="Times New Roman"/>
          <w:lang w:val="sk-SK"/>
        </w:rPr>
        <w:t xml:space="preserve"> </w:t>
      </w:r>
      <w:r>
        <w:rPr>
          <w:rStyle w:val="hps"/>
          <w:lang w:val="sk-SK"/>
        </w:rPr>
        <w:t>za pomoci</w:t>
      </w:r>
      <w:r>
        <w:rPr>
          <w:rFonts w:cs="Times New Roman"/>
          <w:lang w:val="sk-SK"/>
        </w:rPr>
        <w:t xml:space="preserve"> </w:t>
      </w:r>
      <w:r>
        <w:rPr>
          <w:rStyle w:val="hps"/>
          <w:lang w:val="sk-SK"/>
        </w:rPr>
        <w:t>platnej</w:t>
      </w:r>
      <w:r>
        <w:rPr>
          <w:rFonts w:cs="Times New Roman"/>
          <w:lang w:val="sk-SK"/>
        </w:rPr>
        <w:t xml:space="preserve"> </w:t>
      </w:r>
      <w:r>
        <w:rPr>
          <w:rStyle w:val="hps"/>
          <w:lang w:val="sk-SK"/>
        </w:rPr>
        <w:t>daňovej</w:t>
      </w:r>
      <w:r>
        <w:rPr>
          <w:rFonts w:cs="Times New Roman"/>
          <w:lang w:val="sk-SK"/>
        </w:rPr>
        <w:t xml:space="preserve"> </w:t>
      </w:r>
      <w:r>
        <w:rPr>
          <w:rStyle w:val="hps"/>
          <w:lang w:val="sk-SK"/>
        </w:rPr>
        <w:t>sadzby</w:t>
      </w:r>
      <w:r>
        <w:rPr>
          <w:rFonts w:cs="Times New Roman"/>
          <w:lang w:val="sk-SK"/>
        </w:rPr>
        <w:t xml:space="preserve"> </w:t>
      </w:r>
      <w:r>
        <w:rPr>
          <w:rStyle w:val="hps"/>
          <w:lang w:val="sk-SK"/>
        </w:rPr>
        <w:t>z</w:t>
      </w:r>
      <w:r>
        <w:rPr>
          <w:rFonts w:cs="Times New Roman"/>
          <w:lang w:val="sk-SK"/>
        </w:rPr>
        <w:t xml:space="preserve"> </w:t>
      </w:r>
      <w:r>
        <w:rPr>
          <w:rStyle w:val="hps"/>
          <w:lang w:val="sk-SK"/>
        </w:rPr>
        <w:t>účtovného</w:t>
      </w:r>
      <w:r>
        <w:rPr>
          <w:rFonts w:cs="Times New Roman"/>
          <w:lang w:val="sk-SK"/>
        </w:rPr>
        <w:t xml:space="preserve"> </w:t>
      </w:r>
      <w:r>
        <w:rPr>
          <w:rStyle w:val="hps"/>
          <w:lang w:val="sk-SK"/>
        </w:rPr>
        <w:t>zisku</w:t>
      </w:r>
      <w:r>
        <w:rPr>
          <w:rFonts w:cs="Times New Roman"/>
          <w:lang w:val="sk-SK"/>
        </w:rPr>
        <w:t xml:space="preserve"> </w:t>
      </w:r>
      <w:r>
        <w:rPr>
          <w:rStyle w:val="hps"/>
          <w:lang w:val="sk-SK"/>
        </w:rPr>
        <w:t>zvýšeného</w:t>
      </w:r>
      <w:r>
        <w:rPr>
          <w:rFonts w:cs="Times New Roman"/>
          <w:lang w:val="sk-SK"/>
        </w:rPr>
        <w:t xml:space="preserve"> </w:t>
      </w:r>
      <w:r>
        <w:rPr>
          <w:rStyle w:val="hps"/>
          <w:lang w:val="sk-SK"/>
        </w:rPr>
        <w:t>alebo</w:t>
      </w:r>
      <w:r>
        <w:rPr>
          <w:rFonts w:cs="Times New Roman"/>
          <w:lang w:val="sk-SK"/>
        </w:rPr>
        <w:t xml:space="preserve"> </w:t>
      </w:r>
      <w:r>
        <w:rPr>
          <w:rStyle w:val="hps"/>
          <w:lang w:val="sk-SK"/>
        </w:rPr>
        <w:t>zníženého</w:t>
      </w:r>
      <w:r>
        <w:rPr>
          <w:rFonts w:cs="Times New Roman"/>
          <w:lang w:val="sk-SK"/>
        </w:rPr>
        <w:t xml:space="preserve"> </w:t>
      </w:r>
      <w:r>
        <w:rPr>
          <w:rStyle w:val="hps"/>
          <w:lang w:val="sk-SK"/>
        </w:rPr>
        <w:t>o</w:t>
      </w:r>
      <w:r>
        <w:rPr>
          <w:rFonts w:cs="Times New Roman"/>
          <w:lang w:val="sk-SK"/>
        </w:rPr>
        <w:t xml:space="preserve"> </w:t>
      </w:r>
      <w:r>
        <w:rPr>
          <w:rStyle w:val="hps"/>
          <w:lang w:val="sk-SK"/>
        </w:rPr>
        <w:t>trvalo</w:t>
      </w:r>
      <w:r>
        <w:rPr>
          <w:rFonts w:cs="Times New Roman"/>
          <w:lang w:val="sk-SK"/>
        </w:rPr>
        <w:t xml:space="preserve"> </w:t>
      </w:r>
      <w:r>
        <w:rPr>
          <w:rStyle w:val="hps"/>
          <w:lang w:val="sk-SK"/>
        </w:rPr>
        <w:t>alebo</w:t>
      </w:r>
      <w:r>
        <w:rPr>
          <w:rFonts w:cs="Times New Roman"/>
          <w:lang w:val="sk-SK"/>
        </w:rPr>
        <w:t xml:space="preserve"> </w:t>
      </w:r>
      <w:r>
        <w:rPr>
          <w:rStyle w:val="hps"/>
          <w:lang w:val="sk-SK"/>
        </w:rPr>
        <w:t>dočasne</w:t>
      </w:r>
      <w:r>
        <w:rPr>
          <w:rFonts w:cs="Times New Roman"/>
          <w:lang w:val="sk-SK"/>
        </w:rPr>
        <w:t xml:space="preserve"> </w:t>
      </w:r>
      <w:r>
        <w:rPr>
          <w:rStyle w:val="hps"/>
          <w:lang w:val="sk-SK"/>
        </w:rPr>
        <w:t>daňovo</w:t>
      </w:r>
      <w:r>
        <w:rPr>
          <w:rFonts w:cs="Times New Roman"/>
          <w:lang w:val="sk-SK"/>
        </w:rPr>
        <w:t xml:space="preserve"> </w:t>
      </w:r>
      <w:r>
        <w:rPr>
          <w:rStyle w:val="hps"/>
          <w:lang w:val="sk-SK"/>
        </w:rPr>
        <w:t>neuznateľné</w:t>
      </w:r>
      <w:r>
        <w:rPr>
          <w:rFonts w:cs="Times New Roman"/>
          <w:lang w:val="sk-SK"/>
        </w:rPr>
        <w:t xml:space="preserve"> </w:t>
      </w:r>
      <w:r>
        <w:rPr>
          <w:rStyle w:val="hps"/>
          <w:lang w:val="sk-SK"/>
        </w:rPr>
        <w:t>náklady</w:t>
      </w:r>
      <w:r>
        <w:rPr>
          <w:rFonts w:cs="Times New Roman"/>
          <w:lang w:val="sk-SK"/>
        </w:rPr>
        <w:t xml:space="preserve"> </w:t>
      </w:r>
      <w:r>
        <w:rPr>
          <w:rStyle w:val="hps"/>
          <w:lang w:val="sk-SK"/>
        </w:rPr>
        <w:t>alebo výnosy</w:t>
      </w:r>
      <w:r>
        <w:rPr>
          <w:rFonts w:cs="Times New Roman"/>
          <w:lang w:val="sk-SK"/>
        </w:rPr>
        <w:t xml:space="preserve"> </w:t>
      </w:r>
      <w:r>
        <w:rPr>
          <w:rStyle w:val="hps"/>
          <w:lang w:val="sk-SK"/>
        </w:rPr>
        <w:t>(</w:t>
      </w:r>
      <w:r>
        <w:rPr>
          <w:rFonts w:cs="Times New Roman"/>
          <w:lang w:val="sk-SK"/>
        </w:rPr>
        <w:t xml:space="preserve">napr. </w:t>
      </w:r>
      <w:r>
        <w:rPr>
          <w:rStyle w:val="hps"/>
          <w:lang w:val="sk-SK"/>
        </w:rPr>
        <w:t>náklady</w:t>
      </w:r>
      <w:r>
        <w:rPr>
          <w:rFonts w:cs="Times New Roman"/>
          <w:lang w:val="sk-SK"/>
        </w:rPr>
        <w:t xml:space="preserve"> </w:t>
      </w:r>
      <w:r>
        <w:rPr>
          <w:rStyle w:val="hps"/>
          <w:lang w:val="sk-SK"/>
        </w:rPr>
        <w:t>na</w:t>
      </w:r>
      <w:r>
        <w:rPr>
          <w:rFonts w:cs="Times New Roman"/>
          <w:lang w:val="sk-SK"/>
        </w:rPr>
        <w:t xml:space="preserve"> </w:t>
      </w:r>
      <w:r>
        <w:rPr>
          <w:rStyle w:val="hps"/>
          <w:lang w:val="sk-SK"/>
        </w:rPr>
        <w:t>reprezentáciu</w:t>
      </w:r>
      <w:r>
        <w:rPr>
          <w:rFonts w:cs="Times New Roman"/>
          <w:lang w:val="sk-SK"/>
        </w:rPr>
        <w:t xml:space="preserve">, </w:t>
      </w:r>
      <w:r>
        <w:rPr>
          <w:rStyle w:val="hps"/>
          <w:lang w:val="sk-SK"/>
        </w:rPr>
        <w:t>rozdiel</w:t>
      </w:r>
      <w:r>
        <w:rPr>
          <w:rFonts w:cs="Times New Roman"/>
          <w:lang w:val="sk-SK"/>
        </w:rPr>
        <w:t xml:space="preserve"> </w:t>
      </w:r>
      <w:r>
        <w:rPr>
          <w:rStyle w:val="hps"/>
          <w:lang w:val="sk-SK"/>
        </w:rPr>
        <w:t>medzi</w:t>
      </w:r>
      <w:r>
        <w:rPr>
          <w:rFonts w:cs="Times New Roman"/>
          <w:lang w:val="sk-SK"/>
        </w:rPr>
        <w:t xml:space="preserve"> </w:t>
      </w:r>
      <w:r>
        <w:rPr>
          <w:rStyle w:val="hps"/>
          <w:lang w:val="sk-SK"/>
        </w:rPr>
        <w:t>účtovnými</w:t>
      </w:r>
      <w:r>
        <w:rPr>
          <w:rFonts w:cs="Times New Roman"/>
          <w:lang w:val="sk-SK"/>
        </w:rPr>
        <w:t xml:space="preserve"> </w:t>
      </w:r>
      <w:r>
        <w:rPr>
          <w:rStyle w:val="hps"/>
          <w:lang w:val="sk-SK"/>
        </w:rPr>
        <w:t>a</w:t>
      </w:r>
      <w:r>
        <w:rPr>
          <w:rFonts w:cs="Times New Roman"/>
          <w:lang w:val="sk-SK"/>
        </w:rPr>
        <w:t xml:space="preserve"> </w:t>
      </w:r>
      <w:r>
        <w:rPr>
          <w:rStyle w:val="hps"/>
          <w:lang w:val="sk-SK"/>
        </w:rPr>
        <w:t>daňovými</w:t>
      </w:r>
      <w:r>
        <w:rPr>
          <w:rFonts w:cs="Times New Roman"/>
          <w:lang w:val="sk-SK"/>
        </w:rPr>
        <w:t xml:space="preserve"> </w:t>
      </w:r>
      <w:r>
        <w:rPr>
          <w:rStyle w:val="hps"/>
          <w:lang w:val="sk-SK"/>
        </w:rPr>
        <w:t>odpismi</w:t>
      </w:r>
      <w:r>
        <w:rPr>
          <w:rFonts w:cs="Times New Roman"/>
          <w:lang w:val="sk-SK"/>
        </w:rPr>
        <w:t xml:space="preserve"> a pod.).</w:t>
      </w:r>
    </w:p>
    <w:p w:rsidR="00000BE4" w:rsidRPr="007669E5" w:rsidRDefault="00987D80" w:rsidP="00987D80">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 </w:t>
      </w:r>
      <w:r w:rsidR="00000BE4" w:rsidRPr="007669E5">
        <w:rPr>
          <w:rFonts w:cs="Times New Roman"/>
          <w:b/>
          <w:i/>
          <w:sz w:val="24"/>
          <w:lang w:val="sk-SK"/>
        </w:rPr>
        <w:t>Prepočet údajov v cudzích menách na slovenskú menu</w:t>
      </w:r>
    </w:p>
    <w:p w:rsidR="00987D80" w:rsidRDefault="00987D80" w:rsidP="00987D80">
      <w:pPr>
        <w:spacing w:after="0" w:line="360" w:lineRule="auto"/>
        <w:ind w:left="426"/>
        <w:jc w:val="both"/>
        <w:rPr>
          <w:rFonts w:cs="Times New Roman"/>
          <w:lang w:val="sk-SK"/>
        </w:rPr>
      </w:pPr>
      <w:r>
        <w:rPr>
          <w:rFonts w:cs="Times New Roman"/>
          <w:lang w:val="sk-SK"/>
        </w:rPr>
        <w:t xml:space="preserve">Majetok a záväzky vyjadrené v cudzej mene prepočítala spoločnosť na EUR podľa Zákona č. 595/2003 Z.z. §31 </w:t>
      </w:r>
      <w:r>
        <w:rPr>
          <w:rFonts w:cs="Times New Roman"/>
          <w:b/>
          <w:lang w:val="sk-SK"/>
        </w:rPr>
        <w:t>kurzom</w:t>
      </w:r>
      <w:r>
        <w:rPr>
          <w:rFonts w:cs="Times New Roman"/>
          <w:lang w:val="sk-SK"/>
        </w:rPr>
        <w:t xml:space="preserve"> </w:t>
      </w:r>
      <w:r>
        <w:rPr>
          <w:rFonts w:cs="Times New Roman"/>
          <w:b/>
          <w:lang w:val="sk-SK"/>
        </w:rPr>
        <w:t>ECB</w:t>
      </w:r>
      <w:r>
        <w:rPr>
          <w:rFonts w:cs="Times New Roman"/>
          <w:lang w:val="sk-SK"/>
        </w:rPr>
        <w:t xml:space="preserve"> ku dňu predchádzajúcemu dňu uskutočnenia účtovného prípadu a ku dňu zostavenia účtovnej závierky.</w:t>
      </w:r>
    </w:p>
    <w:p w:rsidR="00987D80" w:rsidRDefault="00987D80" w:rsidP="00987D80">
      <w:pPr>
        <w:spacing w:after="0" w:line="360" w:lineRule="auto"/>
        <w:ind w:left="426"/>
        <w:jc w:val="both"/>
        <w:rPr>
          <w:rFonts w:cs="Times New Roman"/>
          <w:lang w:val="sk-SK"/>
        </w:rPr>
      </w:pPr>
      <w:r>
        <w:rPr>
          <w:rStyle w:val="hps"/>
          <w:lang w:val="sk-SK"/>
        </w:rPr>
        <w:t>Všetky</w:t>
      </w:r>
      <w:r>
        <w:rPr>
          <w:rFonts w:cs="Times New Roman"/>
          <w:lang w:val="sk-SK"/>
        </w:rPr>
        <w:t xml:space="preserve"> </w:t>
      </w:r>
      <w:r>
        <w:rPr>
          <w:rStyle w:val="hps"/>
          <w:lang w:val="sk-SK"/>
        </w:rPr>
        <w:t>kurzové zisky</w:t>
      </w:r>
      <w:r>
        <w:rPr>
          <w:rFonts w:cs="Times New Roman"/>
          <w:lang w:val="sk-SK"/>
        </w:rPr>
        <w:t xml:space="preserve"> </w:t>
      </w:r>
      <w:r>
        <w:rPr>
          <w:rStyle w:val="hps"/>
          <w:lang w:val="sk-SK"/>
        </w:rPr>
        <w:t>a</w:t>
      </w:r>
      <w:r>
        <w:rPr>
          <w:rFonts w:cs="Times New Roman"/>
          <w:lang w:val="sk-SK"/>
        </w:rPr>
        <w:t xml:space="preserve"> </w:t>
      </w:r>
      <w:r>
        <w:rPr>
          <w:rStyle w:val="hps"/>
          <w:lang w:val="sk-SK"/>
        </w:rPr>
        <w:t>straty</w:t>
      </w:r>
      <w:r>
        <w:rPr>
          <w:rFonts w:cs="Times New Roman"/>
          <w:lang w:val="sk-SK"/>
        </w:rPr>
        <w:t xml:space="preserve"> </w:t>
      </w:r>
      <w:r>
        <w:rPr>
          <w:rStyle w:val="hps"/>
          <w:lang w:val="sk-SK"/>
        </w:rPr>
        <w:t>z prepočtu</w:t>
      </w:r>
      <w:r>
        <w:rPr>
          <w:rFonts w:cs="Times New Roman"/>
          <w:lang w:val="sk-SK"/>
        </w:rPr>
        <w:t xml:space="preserve"> </w:t>
      </w:r>
      <w:r>
        <w:rPr>
          <w:rStyle w:val="hps"/>
          <w:lang w:val="sk-SK"/>
        </w:rPr>
        <w:t>peňažných</w:t>
      </w:r>
      <w:r>
        <w:rPr>
          <w:rFonts w:cs="Times New Roman"/>
          <w:lang w:val="sk-SK"/>
        </w:rPr>
        <w:t xml:space="preserve"> </w:t>
      </w:r>
      <w:r>
        <w:rPr>
          <w:rStyle w:val="hps"/>
          <w:lang w:val="sk-SK"/>
        </w:rPr>
        <w:t>aktív</w:t>
      </w:r>
      <w:r>
        <w:rPr>
          <w:rFonts w:cs="Times New Roman"/>
          <w:lang w:val="sk-SK"/>
        </w:rPr>
        <w:t xml:space="preserve">, </w:t>
      </w:r>
      <w:r>
        <w:rPr>
          <w:rStyle w:val="hps"/>
          <w:lang w:val="sk-SK"/>
        </w:rPr>
        <w:t>pohľadávok</w:t>
      </w:r>
      <w:r>
        <w:rPr>
          <w:rFonts w:cs="Times New Roman"/>
          <w:lang w:val="sk-SK"/>
        </w:rPr>
        <w:t xml:space="preserve"> </w:t>
      </w:r>
      <w:r>
        <w:rPr>
          <w:rStyle w:val="hps"/>
          <w:lang w:val="sk-SK"/>
        </w:rPr>
        <w:t>a</w:t>
      </w:r>
      <w:r>
        <w:rPr>
          <w:rFonts w:cs="Times New Roman"/>
          <w:lang w:val="sk-SK"/>
        </w:rPr>
        <w:t xml:space="preserve"> </w:t>
      </w:r>
      <w:r>
        <w:rPr>
          <w:rStyle w:val="hps"/>
          <w:lang w:val="sk-SK"/>
        </w:rPr>
        <w:t>záväzkov sú</w:t>
      </w:r>
      <w:r>
        <w:rPr>
          <w:rFonts w:cs="Times New Roman"/>
          <w:lang w:val="sk-SK"/>
        </w:rPr>
        <w:t xml:space="preserve"> </w:t>
      </w:r>
      <w:r>
        <w:rPr>
          <w:rStyle w:val="hps"/>
          <w:lang w:val="sk-SK"/>
        </w:rPr>
        <w:t>účtované</w:t>
      </w:r>
      <w:r>
        <w:rPr>
          <w:rFonts w:cs="Times New Roman"/>
          <w:lang w:val="sk-SK"/>
        </w:rPr>
        <w:t xml:space="preserve"> </w:t>
      </w:r>
      <w:r>
        <w:rPr>
          <w:rStyle w:val="hps"/>
          <w:lang w:val="sk-SK"/>
        </w:rPr>
        <w:t>do</w:t>
      </w:r>
      <w:r>
        <w:rPr>
          <w:rFonts w:cs="Times New Roman"/>
          <w:lang w:val="sk-SK"/>
        </w:rPr>
        <w:t xml:space="preserve"> </w:t>
      </w:r>
      <w:r>
        <w:rPr>
          <w:rStyle w:val="hps"/>
          <w:lang w:val="sk-SK"/>
        </w:rPr>
        <w:t>výkazu</w:t>
      </w:r>
      <w:r>
        <w:rPr>
          <w:rFonts w:cs="Times New Roman"/>
          <w:lang w:val="sk-SK"/>
        </w:rPr>
        <w:t xml:space="preserve"> </w:t>
      </w:r>
      <w:r>
        <w:rPr>
          <w:rStyle w:val="hps"/>
          <w:lang w:val="sk-SK"/>
        </w:rPr>
        <w:t>ziskov a strát</w:t>
      </w:r>
      <w:r>
        <w:rPr>
          <w:rFonts w:cs="Times New Roman"/>
          <w:lang w:val="sk-SK"/>
        </w:rPr>
        <w:t xml:space="preserve"> </w:t>
      </w:r>
      <w:r>
        <w:rPr>
          <w:rStyle w:val="hps"/>
          <w:lang w:val="sk-SK"/>
        </w:rPr>
        <w:t>a v účtovnej</w:t>
      </w:r>
      <w:r>
        <w:rPr>
          <w:rFonts w:cs="Times New Roman"/>
          <w:lang w:val="sk-SK"/>
        </w:rPr>
        <w:t xml:space="preserve"> </w:t>
      </w:r>
      <w:r>
        <w:rPr>
          <w:rStyle w:val="hps"/>
          <w:lang w:val="sk-SK"/>
        </w:rPr>
        <w:t>závierke</w:t>
      </w:r>
      <w:r>
        <w:rPr>
          <w:rFonts w:cs="Times New Roman"/>
          <w:lang w:val="sk-SK"/>
        </w:rPr>
        <w:t xml:space="preserve"> </w:t>
      </w:r>
      <w:r>
        <w:rPr>
          <w:rStyle w:val="hps"/>
          <w:lang w:val="sk-SK"/>
        </w:rPr>
        <w:t>sú</w:t>
      </w:r>
      <w:r>
        <w:rPr>
          <w:rFonts w:cs="Times New Roman"/>
          <w:lang w:val="sk-SK"/>
        </w:rPr>
        <w:t xml:space="preserve"> </w:t>
      </w:r>
      <w:r>
        <w:rPr>
          <w:rStyle w:val="hps"/>
          <w:lang w:val="sk-SK"/>
        </w:rPr>
        <w:t>vykázané</w:t>
      </w:r>
      <w:r>
        <w:rPr>
          <w:rFonts w:cs="Times New Roman"/>
          <w:lang w:val="sk-SK"/>
        </w:rPr>
        <w:t xml:space="preserve"> </w:t>
      </w:r>
      <w:r>
        <w:rPr>
          <w:rStyle w:val="hps"/>
          <w:lang w:val="sk-SK"/>
        </w:rPr>
        <w:t>súhrnne</w:t>
      </w:r>
      <w:r>
        <w:rPr>
          <w:rFonts w:cs="Times New Roman"/>
          <w:lang w:val="sk-SK"/>
        </w:rPr>
        <w:t>.</w:t>
      </w:r>
    </w:p>
    <w:p w:rsidR="00000BE4" w:rsidRPr="007669E5" w:rsidRDefault="00987D80" w:rsidP="00987D80">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 </w:t>
      </w:r>
      <w:r w:rsidR="00000BE4" w:rsidRPr="007669E5">
        <w:rPr>
          <w:rFonts w:cs="Times New Roman"/>
          <w:b/>
          <w:i/>
          <w:sz w:val="24"/>
          <w:lang w:val="sk-SK"/>
        </w:rPr>
        <w:t>Výnosy</w:t>
      </w:r>
    </w:p>
    <w:p w:rsidR="00987D80" w:rsidRDefault="00987D80" w:rsidP="00987D80">
      <w:pPr>
        <w:spacing w:after="0" w:line="360" w:lineRule="auto"/>
        <w:ind w:left="426"/>
        <w:jc w:val="both"/>
        <w:rPr>
          <w:rFonts w:cs="Times New Roman"/>
          <w:lang w:val="sk-SK"/>
        </w:rPr>
      </w:pPr>
      <w:r>
        <w:rPr>
          <w:rFonts w:cs="Times New Roman"/>
          <w:lang w:val="sk-SK"/>
        </w:rPr>
        <w:t>Tržby sú účtované ku poslednému dňu poskytnutí služieb v danom roku a sú vykázané po odpočítaní zľav a dane z pridanej hodnoty.</w:t>
      </w:r>
    </w:p>
    <w:p w:rsidR="00000BE4" w:rsidRPr="007669E5" w:rsidRDefault="00987D80" w:rsidP="00987D80">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 </w:t>
      </w:r>
      <w:r w:rsidR="00000BE4"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2E2403" w:rsidRPr="00487EC7" w:rsidRDefault="002E2403" w:rsidP="002E2403">
      <w:pPr>
        <w:spacing w:after="0" w:line="360" w:lineRule="auto"/>
        <w:ind w:left="426"/>
        <w:jc w:val="both"/>
        <w:rPr>
          <w:rFonts w:cs="Times New Roman"/>
          <w:lang w:val="sk-SK"/>
        </w:rPr>
      </w:pPr>
    </w:p>
    <w:p w:rsidR="00000BE4" w:rsidRDefault="002E2403" w:rsidP="00987D80">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987D80" w:rsidRPr="00987D80" w:rsidRDefault="00987D80" w:rsidP="00987D80">
      <w:pPr>
        <w:spacing w:after="0" w:line="360" w:lineRule="auto"/>
        <w:ind w:left="426"/>
        <w:jc w:val="both"/>
        <w:rPr>
          <w:rFonts w:cs="Times New Roman"/>
          <w:lang w:val="sk-SK"/>
        </w:rPr>
      </w:pP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Pr="004F31AA" w:rsidRDefault="007669E5" w:rsidP="004F31AA">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D80033" w:rsidRDefault="004F31AA" w:rsidP="004F31AA">
      <w:pPr>
        <w:spacing w:after="0" w:line="360" w:lineRule="auto"/>
        <w:ind w:left="426"/>
        <w:rPr>
          <w:rFonts w:cs="Times New Roman"/>
          <w:lang w:val="sk-SK"/>
        </w:rPr>
      </w:pPr>
      <w:r w:rsidRPr="00487EC7">
        <w:rPr>
          <w:rFonts w:cs="Times New Roman"/>
          <w:lang w:val="sk-SK"/>
        </w:rPr>
        <w:t>---</w:t>
      </w:r>
    </w:p>
    <w:p w:rsidR="00CC46BA" w:rsidRPr="004F31AA" w:rsidRDefault="00CC46BA" w:rsidP="004F31AA">
      <w:pPr>
        <w:spacing w:after="0" w:line="360" w:lineRule="auto"/>
        <w:ind w:left="426"/>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Zásoby</w:t>
      </w:r>
    </w:p>
    <w:p w:rsidR="00D108CD" w:rsidRPr="00D80033" w:rsidRDefault="00D80033" w:rsidP="004F31AA">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p w:rsidR="000E34C3" w:rsidRPr="00D80033" w:rsidRDefault="000E34C3" w:rsidP="000E34C3">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CC46BA" w:rsidRPr="00B065C0" w:rsidTr="00487EC7">
        <w:trPr>
          <w:trHeight w:hRule="exact" w:val="397"/>
          <w:jc w:val="center"/>
        </w:trPr>
        <w:tc>
          <w:tcPr>
            <w:tcW w:w="4240" w:type="dxa"/>
            <w:tcBorders>
              <w:top w:val="single" w:sz="12" w:space="0" w:color="auto"/>
              <w:right w:val="single" w:sz="12" w:space="0" w:color="auto"/>
            </w:tcBorders>
            <w:vAlign w:val="center"/>
            <w:hideMark/>
          </w:tcPr>
          <w:p w:rsidR="00CC46BA" w:rsidRPr="00487EC7" w:rsidRDefault="00CC46BA"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CC46BA" w:rsidRPr="00487EC7" w:rsidRDefault="00CC46BA" w:rsidP="000E34C3">
            <w:pPr>
              <w:spacing w:after="0" w:line="240" w:lineRule="auto"/>
              <w:jc w:val="right"/>
              <w:rPr>
                <w:bCs/>
                <w:sz w:val="20"/>
                <w:szCs w:val="20"/>
                <w:lang w:val="sk-SK"/>
              </w:rPr>
            </w:pPr>
            <w:r>
              <w:rPr>
                <w:bCs/>
                <w:sz w:val="20"/>
                <w:szCs w:val="20"/>
                <w:lang w:val="sk-SK"/>
              </w:rPr>
              <w:t>5 000 EUR</w:t>
            </w:r>
          </w:p>
        </w:tc>
        <w:tc>
          <w:tcPr>
            <w:tcW w:w="2405" w:type="dxa"/>
            <w:tcBorders>
              <w:top w:val="single" w:sz="12" w:space="0" w:color="auto"/>
            </w:tcBorders>
            <w:vAlign w:val="center"/>
          </w:tcPr>
          <w:p w:rsidR="00CC46BA" w:rsidRPr="00487EC7" w:rsidRDefault="00CC46BA" w:rsidP="001E0249">
            <w:pPr>
              <w:spacing w:after="0" w:line="240" w:lineRule="auto"/>
              <w:jc w:val="right"/>
              <w:rPr>
                <w:bCs/>
                <w:sz w:val="20"/>
                <w:szCs w:val="20"/>
                <w:lang w:val="sk-SK"/>
              </w:rPr>
            </w:pPr>
            <w:r>
              <w:rPr>
                <w:bCs/>
                <w:sz w:val="20"/>
                <w:szCs w:val="20"/>
                <w:lang w:val="sk-SK"/>
              </w:rPr>
              <w:t>5 000 EUR</w:t>
            </w:r>
          </w:p>
        </w:tc>
      </w:tr>
      <w:tr w:rsidR="00CC46BA" w:rsidRPr="00B065C0" w:rsidTr="00487EC7">
        <w:trPr>
          <w:trHeight w:hRule="exact" w:val="526"/>
          <w:jc w:val="center"/>
        </w:trPr>
        <w:tc>
          <w:tcPr>
            <w:tcW w:w="4240" w:type="dxa"/>
            <w:tcBorders>
              <w:right w:val="single" w:sz="12" w:space="0" w:color="auto"/>
            </w:tcBorders>
            <w:vAlign w:val="center"/>
            <w:hideMark/>
          </w:tcPr>
          <w:p w:rsidR="00CC46BA" w:rsidRPr="00487EC7" w:rsidRDefault="00CC46BA"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CC46BA" w:rsidRPr="00487EC7" w:rsidRDefault="0058350E" w:rsidP="00487EC7">
            <w:pPr>
              <w:spacing w:after="0" w:line="240" w:lineRule="auto"/>
              <w:jc w:val="right"/>
              <w:rPr>
                <w:bCs/>
                <w:sz w:val="20"/>
                <w:szCs w:val="20"/>
                <w:lang w:val="sk-SK"/>
              </w:rPr>
            </w:pPr>
            <w:r>
              <w:rPr>
                <w:bCs/>
                <w:sz w:val="20"/>
                <w:szCs w:val="20"/>
                <w:lang w:val="sk-SK"/>
              </w:rPr>
              <w:t>294</w:t>
            </w:r>
            <w:r w:rsidR="00CC46BA">
              <w:rPr>
                <w:bCs/>
                <w:sz w:val="20"/>
                <w:szCs w:val="20"/>
                <w:lang w:val="sk-SK"/>
              </w:rPr>
              <w:t xml:space="preserve"> EUR</w:t>
            </w:r>
          </w:p>
        </w:tc>
        <w:tc>
          <w:tcPr>
            <w:tcW w:w="2405" w:type="dxa"/>
            <w:vAlign w:val="center"/>
          </w:tcPr>
          <w:p w:rsidR="00CC46BA" w:rsidRPr="00487EC7" w:rsidRDefault="00CC46BA" w:rsidP="001E0249">
            <w:pPr>
              <w:spacing w:after="0" w:line="240" w:lineRule="auto"/>
              <w:jc w:val="right"/>
              <w:rPr>
                <w:bCs/>
                <w:sz w:val="20"/>
                <w:szCs w:val="20"/>
                <w:lang w:val="sk-SK"/>
              </w:rPr>
            </w:pPr>
            <w:r>
              <w:rPr>
                <w:bCs/>
                <w:sz w:val="20"/>
                <w:szCs w:val="20"/>
                <w:lang w:val="sk-SK"/>
              </w:rPr>
              <w:t>-159 EUR</w:t>
            </w:r>
          </w:p>
        </w:tc>
      </w:tr>
      <w:tr w:rsidR="00CC46BA" w:rsidRPr="00B065C0" w:rsidTr="00487EC7">
        <w:trPr>
          <w:trHeight w:hRule="exact" w:val="576"/>
          <w:jc w:val="center"/>
        </w:trPr>
        <w:tc>
          <w:tcPr>
            <w:tcW w:w="4240" w:type="dxa"/>
            <w:tcBorders>
              <w:right w:val="single" w:sz="12" w:space="0" w:color="auto"/>
            </w:tcBorders>
            <w:vAlign w:val="center"/>
            <w:hideMark/>
          </w:tcPr>
          <w:p w:rsidR="00CC46BA" w:rsidRPr="00487EC7" w:rsidRDefault="00CC46BA"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CC46BA" w:rsidRPr="00487EC7" w:rsidRDefault="00CC46BA" w:rsidP="00487EC7">
            <w:pPr>
              <w:spacing w:after="0" w:line="240" w:lineRule="auto"/>
              <w:jc w:val="right"/>
              <w:rPr>
                <w:bCs/>
                <w:sz w:val="20"/>
                <w:szCs w:val="20"/>
                <w:lang w:val="sk-SK"/>
              </w:rPr>
            </w:pPr>
          </w:p>
        </w:tc>
        <w:tc>
          <w:tcPr>
            <w:tcW w:w="2405" w:type="dxa"/>
            <w:vAlign w:val="center"/>
          </w:tcPr>
          <w:p w:rsidR="00CC46BA" w:rsidRPr="00487EC7" w:rsidRDefault="00CC46BA" w:rsidP="001E0249">
            <w:pPr>
              <w:spacing w:after="0" w:line="240" w:lineRule="auto"/>
              <w:jc w:val="right"/>
              <w:rPr>
                <w:bCs/>
                <w:sz w:val="20"/>
                <w:szCs w:val="20"/>
                <w:lang w:val="sk-SK"/>
              </w:rPr>
            </w:pPr>
          </w:p>
        </w:tc>
      </w:tr>
      <w:tr w:rsidR="00CC46BA" w:rsidRPr="00B065C0" w:rsidTr="00487EC7">
        <w:trPr>
          <w:trHeight w:hRule="exact" w:val="397"/>
          <w:jc w:val="center"/>
        </w:trPr>
        <w:tc>
          <w:tcPr>
            <w:tcW w:w="4240" w:type="dxa"/>
            <w:tcBorders>
              <w:right w:val="single" w:sz="12" w:space="0" w:color="auto"/>
            </w:tcBorders>
            <w:vAlign w:val="center"/>
            <w:hideMark/>
          </w:tcPr>
          <w:p w:rsidR="00CC46BA" w:rsidRPr="00487EC7" w:rsidRDefault="00CC46BA"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CC46BA" w:rsidRPr="00487EC7" w:rsidRDefault="00CC46BA" w:rsidP="00487EC7">
            <w:pPr>
              <w:spacing w:after="0" w:line="240" w:lineRule="auto"/>
              <w:jc w:val="right"/>
              <w:rPr>
                <w:bCs/>
                <w:sz w:val="20"/>
                <w:szCs w:val="20"/>
                <w:lang w:val="sk-SK"/>
              </w:rPr>
            </w:pPr>
          </w:p>
        </w:tc>
        <w:tc>
          <w:tcPr>
            <w:tcW w:w="2405" w:type="dxa"/>
            <w:vAlign w:val="center"/>
          </w:tcPr>
          <w:p w:rsidR="00CC46BA" w:rsidRPr="00487EC7" w:rsidRDefault="00CC46BA" w:rsidP="001E0249">
            <w:pPr>
              <w:spacing w:after="0" w:line="240" w:lineRule="auto"/>
              <w:jc w:val="right"/>
              <w:rPr>
                <w:bCs/>
                <w:sz w:val="20"/>
                <w:szCs w:val="20"/>
                <w:lang w:val="sk-SK"/>
              </w:rPr>
            </w:pPr>
          </w:p>
        </w:tc>
      </w:tr>
      <w:tr w:rsidR="00CC46BA" w:rsidRPr="00B065C0" w:rsidTr="00487EC7">
        <w:trPr>
          <w:trHeight w:hRule="exact" w:val="397"/>
          <w:jc w:val="center"/>
        </w:trPr>
        <w:tc>
          <w:tcPr>
            <w:tcW w:w="4240" w:type="dxa"/>
            <w:tcBorders>
              <w:bottom w:val="single" w:sz="12" w:space="0" w:color="auto"/>
              <w:right w:val="single" w:sz="12" w:space="0" w:color="auto"/>
            </w:tcBorders>
            <w:vAlign w:val="center"/>
            <w:hideMark/>
          </w:tcPr>
          <w:p w:rsidR="00CC46BA" w:rsidRPr="00487EC7" w:rsidRDefault="00CC46BA"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CC46BA" w:rsidRPr="000E34C3" w:rsidRDefault="0058350E" w:rsidP="00014F61">
            <w:pPr>
              <w:spacing w:after="0" w:line="240" w:lineRule="auto"/>
              <w:jc w:val="right"/>
              <w:rPr>
                <w:b/>
                <w:bCs/>
                <w:sz w:val="20"/>
                <w:szCs w:val="20"/>
                <w:lang w:val="sk-SK"/>
              </w:rPr>
            </w:pPr>
            <w:r>
              <w:rPr>
                <w:b/>
                <w:bCs/>
                <w:sz w:val="20"/>
                <w:szCs w:val="20"/>
                <w:lang w:val="sk-SK"/>
              </w:rPr>
              <w:t>5 294</w:t>
            </w:r>
            <w:r w:rsidR="00CC46BA" w:rsidRPr="000E34C3">
              <w:rPr>
                <w:b/>
                <w:bCs/>
                <w:sz w:val="20"/>
                <w:szCs w:val="20"/>
                <w:lang w:val="sk-SK"/>
              </w:rPr>
              <w:t xml:space="preserve"> EUR</w:t>
            </w:r>
          </w:p>
        </w:tc>
        <w:tc>
          <w:tcPr>
            <w:tcW w:w="2405" w:type="dxa"/>
            <w:tcBorders>
              <w:bottom w:val="single" w:sz="12" w:space="0" w:color="auto"/>
            </w:tcBorders>
            <w:vAlign w:val="center"/>
          </w:tcPr>
          <w:p w:rsidR="00CC46BA" w:rsidRPr="000E34C3" w:rsidRDefault="00CC46BA" w:rsidP="00CC46BA">
            <w:pPr>
              <w:spacing w:after="0" w:line="240" w:lineRule="auto"/>
              <w:jc w:val="right"/>
              <w:rPr>
                <w:b/>
                <w:bCs/>
                <w:sz w:val="20"/>
                <w:szCs w:val="20"/>
                <w:lang w:val="sk-SK"/>
              </w:rPr>
            </w:pPr>
            <w:r>
              <w:rPr>
                <w:b/>
                <w:bCs/>
                <w:sz w:val="20"/>
                <w:szCs w:val="20"/>
                <w:lang w:val="sk-SK"/>
              </w:rPr>
              <w:t>4 841</w:t>
            </w:r>
            <w:r w:rsidRPr="000E34C3">
              <w:rPr>
                <w:b/>
                <w:bCs/>
                <w:sz w:val="20"/>
                <w:szCs w:val="20"/>
                <w:lang w:val="sk-SK"/>
              </w:rPr>
              <w:t xml:space="preserve"> EUR</w:t>
            </w:r>
          </w:p>
        </w:tc>
      </w:tr>
    </w:tbl>
    <w:p w:rsidR="00487EC7" w:rsidRPr="00487EC7" w:rsidRDefault="00487EC7" w:rsidP="00487EC7">
      <w:pPr>
        <w:spacing w:after="0" w:line="360" w:lineRule="auto"/>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87EC7" w:rsidRPr="00AB36E2" w:rsidRDefault="00487EC7" w:rsidP="00AB36E2">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p w:rsidR="00CC46BA" w:rsidRPr="00DC19B3" w:rsidRDefault="00DC19B3" w:rsidP="00DC19B3">
      <w:pPr>
        <w:spacing w:after="0" w:line="360" w:lineRule="auto"/>
        <w:ind w:left="426"/>
        <w:jc w:val="both"/>
        <w:rPr>
          <w:rFonts w:cs="Times New Roman"/>
          <w:lang w:val="sk-SK"/>
        </w:rPr>
      </w:pPr>
      <w:r w:rsidRPr="00DC19B3">
        <w:rPr>
          <w:rFonts w:cs="Times New Roman"/>
          <w:lang w:val="sk-SK"/>
        </w:rPr>
        <w:t>---</w:t>
      </w: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2805"/>
        <w:gridCol w:w="2593"/>
      </w:tblGrid>
      <w:tr w:rsidR="00487EC7" w:rsidRPr="0058350E" w:rsidTr="0058350E">
        <w:trPr>
          <w:jc w:val="center"/>
        </w:trPr>
        <w:tc>
          <w:tcPr>
            <w:tcW w:w="2094" w:type="pct"/>
            <w:vAlign w:val="center"/>
          </w:tcPr>
          <w:p w:rsidR="00487EC7" w:rsidRPr="0058350E" w:rsidRDefault="00487EC7" w:rsidP="0058350E">
            <w:pPr>
              <w:spacing w:after="0"/>
              <w:rPr>
                <w:b/>
                <w:sz w:val="20"/>
                <w:szCs w:val="20"/>
                <w:lang w:val="sk-SK"/>
              </w:rPr>
            </w:pPr>
            <w:r w:rsidRPr="0058350E">
              <w:rPr>
                <w:b/>
                <w:sz w:val="20"/>
                <w:szCs w:val="20"/>
                <w:lang w:val="sk-SK"/>
              </w:rPr>
              <w:t>Spoločník</w:t>
            </w:r>
          </w:p>
        </w:tc>
        <w:tc>
          <w:tcPr>
            <w:tcW w:w="1510" w:type="pct"/>
            <w:vAlign w:val="center"/>
          </w:tcPr>
          <w:p w:rsidR="00487EC7" w:rsidRPr="0058350E" w:rsidRDefault="00487EC7" w:rsidP="0058350E">
            <w:pPr>
              <w:spacing w:after="0"/>
              <w:jc w:val="right"/>
              <w:rPr>
                <w:sz w:val="20"/>
                <w:szCs w:val="20"/>
                <w:lang w:val="sk-SK"/>
              </w:rPr>
            </w:pPr>
            <w:r w:rsidRPr="0058350E">
              <w:rPr>
                <w:b/>
                <w:sz w:val="20"/>
                <w:szCs w:val="20"/>
                <w:lang w:val="sk-SK"/>
              </w:rPr>
              <w:t>Hodnota a druh vkladu</w:t>
            </w:r>
          </w:p>
        </w:tc>
        <w:tc>
          <w:tcPr>
            <w:tcW w:w="1396" w:type="pct"/>
            <w:vAlign w:val="center"/>
          </w:tcPr>
          <w:p w:rsidR="00487EC7" w:rsidRPr="0058350E" w:rsidRDefault="00487EC7" w:rsidP="0058350E">
            <w:pPr>
              <w:spacing w:after="0"/>
              <w:jc w:val="right"/>
              <w:rPr>
                <w:sz w:val="20"/>
                <w:szCs w:val="20"/>
                <w:lang w:val="sk-SK"/>
              </w:rPr>
            </w:pPr>
            <w:r w:rsidRPr="0058350E">
              <w:rPr>
                <w:b/>
                <w:sz w:val="20"/>
                <w:szCs w:val="20"/>
                <w:lang w:val="sk-SK"/>
              </w:rPr>
              <w:t>Splatené</w:t>
            </w:r>
          </w:p>
        </w:tc>
      </w:tr>
      <w:tr w:rsidR="00487EC7" w:rsidRPr="0058350E" w:rsidTr="0058350E">
        <w:trPr>
          <w:jc w:val="center"/>
        </w:trPr>
        <w:tc>
          <w:tcPr>
            <w:tcW w:w="2094" w:type="pct"/>
            <w:vAlign w:val="center"/>
          </w:tcPr>
          <w:p w:rsidR="00487EC7" w:rsidRPr="0058350E" w:rsidRDefault="00250CB0" w:rsidP="0058350E">
            <w:pPr>
              <w:spacing w:after="0"/>
              <w:rPr>
                <w:sz w:val="20"/>
                <w:szCs w:val="20"/>
                <w:lang w:val="sk-SK"/>
              </w:rPr>
            </w:pPr>
            <w:r w:rsidRPr="0058350E">
              <w:rPr>
                <w:rStyle w:val="ra"/>
                <w:sz w:val="20"/>
                <w:szCs w:val="20"/>
              </w:rPr>
              <w:t>WAHALE HOLDING LTD</w:t>
            </w:r>
          </w:p>
        </w:tc>
        <w:tc>
          <w:tcPr>
            <w:tcW w:w="1510" w:type="pct"/>
            <w:vAlign w:val="center"/>
          </w:tcPr>
          <w:p w:rsidR="00487EC7" w:rsidRPr="0058350E" w:rsidRDefault="00487EC7" w:rsidP="0058350E">
            <w:pPr>
              <w:spacing w:after="0"/>
              <w:jc w:val="right"/>
              <w:rPr>
                <w:sz w:val="20"/>
                <w:szCs w:val="20"/>
                <w:lang w:val="sk-SK"/>
              </w:rPr>
            </w:pPr>
            <w:r w:rsidRPr="0058350E">
              <w:rPr>
                <w:sz w:val="20"/>
                <w:szCs w:val="20"/>
                <w:lang w:val="sk-SK"/>
              </w:rPr>
              <w:t>5 000 EUR</w:t>
            </w:r>
          </w:p>
          <w:p w:rsidR="00487EC7" w:rsidRPr="0058350E" w:rsidRDefault="00487EC7" w:rsidP="0058350E">
            <w:pPr>
              <w:spacing w:after="0" w:line="240" w:lineRule="auto"/>
              <w:jc w:val="right"/>
              <w:rPr>
                <w:sz w:val="20"/>
                <w:szCs w:val="20"/>
                <w:lang w:val="sk-SK"/>
              </w:rPr>
            </w:pPr>
            <w:r w:rsidRPr="0058350E">
              <w:rPr>
                <w:sz w:val="20"/>
                <w:szCs w:val="20"/>
                <w:lang w:val="sk-SK"/>
              </w:rPr>
              <w:t>peňažný vklad</w:t>
            </w:r>
          </w:p>
        </w:tc>
        <w:tc>
          <w:tcPr>
            <w:tcW w:w="1396" w:type="pct"/>
            <w:vAlign w:val="center"/>
          </w:tcPr>
          <w:p w:rsidR="00487EC7" w:rsidRPr="0058350E" w:rsidRDefault="00487EC7" w:rsidP="0058350E">
            <w:pPr>
              <w:spacing w:after="0"/>
              <w:jc w:val="right"/>
              <w:rPr>
                <w:sz w:val="20"/>
                <w:szCs w:val="20"/>
                <w:lang w:val="sk-SK"/>
              </w:rPr>
            </w:pPr>
            <w:r w:rsidRPr="0058350E">
              <w:rPr>
                <w:sz w:val="20"/>
                <w:szCs w:val="20"/>
                <w:lang w:val="sk-SK"/>
              </w:rPr>
              <w:t>5 000 EUR</w:t>
            </w:r>
          </w:p>
        </w:tc>
      </w:tr>
    </w:tbl>
    <w:p w:rsidR="00487EC7" w:rsidRDefault="00487EC7" w:rsidP="00487EC7">
      <w:pPr>
        <w:spacing w:after="0" w:line="360" w:lineRule="auto"/>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4F31AA">
      <w:pPr>
        <w:spacing w:after="0" w:line="360" w:lineRule="auto"/>
        <w:ind w:left="426"/>
        <w:jc w:val="both"/>
        <w:rPr>
          <w:rFonts w:cs="Times New Roman"/>
          <w:lang w:val="sk-SK"/>
        </w:rPr>
      </w:pPr>
      <w:r>
        <w:rPr>
          <w:rFonts w:cs="Times New Roman"/>
          <w:lang w:val="sk-SK"/>
        </w:rPr>
        <w:t>---</w:t>
      </w:r>
    </w:p>
    <w:p w:rsidR="0058350E" w:rsidRDefault="0058350E" w:rsidP="004F31AA">
      <w:pPr>
        <w:spacing w:after="0" w:line="360" w:lineRule="auto"/>
        <w:ind w:left="426"/>
        <w:jc w:val="both"/>
        <w:rPr>
          <w:rFonts w:cs="Times New Roman"/>
          <w:lang w:val="sk-SK"/>
        </w:rPr>
      </w:pPr>
    </w:p>
    <w:p w:rsidR="00DC19B3" w:rsidRDefault="00DC19B3" w:rsidP="004F31AA">
      <w:pPr>
        <w:spacing w:after="0" w:line="360" w:lineRule="auto"/>
        <w:ind w:left="426"/>
        <w:jc w:val="both"/>
        <w:rPr>
          <w:rFonts w:cs="Times New Roman"/>
          <w:lang w:val="sk-SK"/>
        </w:rPr>
      </w:pPr>
    </w:p>
    <w:p w:rsidR="00DC19B3" w:rsidRDefault="00DC19B3" w:rsidP="004F31AA">
      <w:pPr>
        <w:spacing w:after="0" w:line="360" w:lineRule="auto"/>
        <w:ind w:left="426"/>
        <w:jc w:val="both"/>
        <w:rPr>
          <w:rFonts w:cs="Times New Roman"/>
          <w:lang w:val="sk-SK"/>
        </w:rPr>
      </w:pPr>
    </w:p>
    <w:p w:rsidR="00DC19B3" w:rsidRDefault="00DC19B3" w:rsidP="004F31AA">
      <w:pPr>
        <w:spacing w:after="0" w:line="360" w:lineRule="auto"/>
        <w:ind w:left="426"/>
        <w:jc w:val="both"/>
        <w:rPr>
          <w:rFonts w:cs="Times New Roman"/>
          <w:lang w:val="sk-SK"/>
        </w:rPr>
      </w:pPr>
    </w:p>
    <w:p w:rsidR="00DC19B3" w:rsidRDefault="00DC19B3" w:rsidP="004F31AA">
      <w:pPr>
        <w:spacing w:after="0" w:line="360" w:lineRule="auto"/>
        <w:ind w:left="426"/>
        <w:jc w:val="both"/>
        <w:rPr>
          <w:rFonts w:cs="Times New Roman"/>
          <w:lang w:val="sk-SK"/>
        </w:rPr>
      </w:pPr>
    </w:p>
    <w:p w:rsidR="00DC19B3" w:rsidRDefault="00DC19B3" w:rsidP="004F31AA">
      <w:pPr>
        <w:spacing w:after="0" w:line="360" w:lineRule="auto"/>
        <w:ind w:left="426"/>
        <w:jc w:val="both"/>
        <w:rPr>
          <w:rFonts w:cs="Times New Roman"/>
          <w:lang w:val="sk-SK"/>
        </w:rPr>
      </w:pPr>
    </w:p>
    <w:p w:rsidR="0058350E" w:rsidRDefault="0058350E" w:rsidP="004F31AA">
      <w:pPr>
        <w:spacing w:after="0" w:line="360" w:lineRule="auto"/>
        <w:ind w:left="426"/>
        <w:jc w:val="both"/>
        <w:rPr>
          <w:rFonts w:cs="Times New Roman"/>
          <w:lang w:val="sk-SK"/>
        </w:rPr>
      </w:pPr>
    </w:p>
    <w:p w:rsidR="00D32E80" w:rsidRPr="00D32E80" w:rsidRDefault="003B3779" w:rsidP="00D32E80">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lastRenderedPageBreak/>
        <w:t>Záväzky</w:t>
      </w:r>
    </w:p>
    <w:tbl>
      <w:tblPr>
        <w:tblW w:w="5000" w:type="pct"/>
        <w:jc w:val="center"/>
        <w:tblLook w:val="04A0" w:firstRow="1" w:lastRow="0" w:firstColumn="1" w:lastColumn="0" w:noHBand="0" w:noVBand="1"/>
      </w:tblPr>
      <w:tblGrid>
        <w:gridCol w:w="3756"/>
        <w:gridCol w:w="2922"/>
        <w:gridCol w:w="2610"/>
      </w:tblGrid>
      <w:tr w:rsidR="00D32E80" w:rsidRPr="00B065C0" w:rsidTr="00BB3CF0">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D32E80" w:rsidRPr="00B065C0" w:rsidRDefault="00D32E80" w:rsidP="00BB3CF0">
            <w:pPr>
              <w:pStyle w:val="TopHeader"/>
              <w:rPr>
                <w:rFonts w:asciiTheme="minorHAnsi" w:hAnsiTheme="minorHAnsi"/>
                <w:sz w:val="20"/>
                <w:szCs w:val="20"/>
              </w:rPr>
            </w:pPr>
            <w:r w:rsidRPr="00B065C0">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D32E80" w:rsidRPr="00B065C0" w:rsidRDefault="00D32E80" w:rsidP="00BB3CF0">
            <w:pPr>
              <w:pStyle w:val="TopHeader"/>
              <w:rPr>
                <w:rFonts w:asciiTheme="minorHAnsi" w:hAnsiTheme="minorHAnsi"/>
                <w:sz w:val="20"/>
                <w:szCs w:val="20"/>
              </w:rPr>
            </w:pPr>
            <w:r w:rsidRPr="00B065C0">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D32E80" w:rsidRPr="00B065C0" w:rsidRDefault="00D32E80" w:rsidP="00BB3CF0">
            <w:pPr>
              <w:pStyle w:val="TopHeader"/>
              <w:rPr>
                <w:rFonts w:asciiTheme="minorHAnsi" w:hAnsiTheme="minorHAnsi"/>
                <w:sz w:val="20"/>
                <w:szCs w:val="20"/>
              </w:rPr>
            </w:pPr>
            <w:r w:rsidRPr="00B065C0">
              <w:rPr>
                <w:rFonts w:asciiTheme="minorHAnsi" w:hAnsiTheme="minorHAnsi"/>
                <w:sz w:val="20"/>
                <w:szCs w:val="20"/>
              </w:rPr>
              <w:t>Bezprostredne predchádzajúce účtovné obdobie</w:t>
            </w:r>
          </w:p>
        </w:tc>
      </w:tr>
      <w:tr w:rsidR="00D32E80" w:rsidRPr="00B065C0" w:rsidTr="00BB3CF0">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D32E80" w:rsidRPr="00941C7C" w:rsidRDefault="00D32E80" w:rsidP="00BB3CF0">
            <w:pPr>
              <w:spacing w:after="0" w:line="240" w:lineRule="auto"/>
              <w:rPr>
                <w:sz w:val="20"/>
                <w:szCs w:val="20"/>
                <w:lang w:val="sk-SK"/>
              </w:rPr>
            </w:pPr>
            <w:r w:rsidRPr="00941C7C">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D32E80" w:rsidRPr="00B065C0" w:rsidRDefault="00D32E80" w:rsidP="00BB3CF0">
            <w:pPr>
              <w:spacing w:after="0" w:line="240" w:lineRule="auto"/>
              <w:jc w:val="right"/>
              <w:rPr>
                <w:b/>
                <w:bCs/>
                <w:sz w:val="20"/>
                <w:szCs w:val="20"/>
              </w:rPr>
            </w:pPr>
            <w:r>
              <w:rPr>
                <w:b/>
                <w:bCs/>
                <w:sz w:val="20"/>
                <w:szCs w:val="20"/>
              </w:rPr>
              <w:t>0 EUR</w:t>
            </w:r>
          </w:p>
        </w:tc>
        <w:tc>
          <w:tcPr>
            <w:tcW w:w="1405" w:type="pct"/>
            <w:tcBorders>
              <w:top w:val="single" w:sz="12" w:space="0" w:color="auto"/>
              <w:left w:val="nil"/>
              <w:bottom w:val="single" w:sz="12" w:space="0" w:color="auto"/>
              <w:right w:val="single" w:sz="12" w:space="0" w:color="auto"/>
            </w:tcBorders>
            <w:vAlign w:val="center"/>
          </w:tcPr>
          <w:p w:rsidR="00D32E80" w:rsidRPr="00B065C0" w:rsidRDefault="00D32E80" w:rsidP="00BB3CF0">
            <w:pPr>
              <w:spacing w:after="0" w:line="240" w:lineRule="auto"/>
              <w:jc w:val="right"/>
              <w:rPr>
                <w:b/>
                <w:bCs/>
                <w:sz w:val="20"/>
                <w:szCs w:val="20"/>
              </w:rPr>
            </w:pPr>
            <w:r>
              <w:rPr>
                <w:b/>
                <w:bCs/>
                <w:sz w:val="20"/>
                <w:szCs w:val="20"/>
              </w:rPr>
              <w:t>0 EUR</w:t>
            </w:r>
          </w:p>
        </w:tc>
      </w:tr>
      <w:tr w:rsidR="00D32E80" w:rsidRPr="00B065C0" w:rsidTr="00BB3CF0">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D32E80" w:rsidRPr="00941C7C" w:rsidRDefault="00D32E80" w:rsidP="00BB3CF0">
            <w:pPr>
              <w:spacing w:after="0" w:line="240" w:lineRule="auto"/>
              <w:rPr>
                <w:sz w:val="20"/>
                <w:szCs w:val="20"/>
                <w:lang w:val="sk-SK"/>
              </w:rPr>
            </w:pPr>
            <w:r w:rsidRPr="00941C7C">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D32E80" w:rsidRPr="00B065C0" w:rsidRDefault="00D32E80" w:rsidP="00BB3CF0">
            <w:pPr>
              <w:spacing w:after="0" w:line="240" w:lineRule="auto"/>
              <w:jc w:val="right"/>
              <w:rPr>
                <w:sz w:val="20"/>
                <w:szCs w:val="20"/>
              </w:rPr>
            </w:pPr>
            <w:r w:rsidRPr="00B065C0">
              <w:rPr>
                <w:sz w:val="20"/>
                <w:szCs w:val="20"/>
              </w:rPr>
              <w:t> </w:t>
            </w:r>
          </w:p>
        </w:tc>
        <w:tc>
          <w:tcPr>
            <w:tcW w:w="1405" w:type="pct"/>
            <w:tcBorders>
              <w:top w:val="single" w:sz="12" w:space="0" w:color="auto"/>
              <w:left w:val="nil"/>
              <w:bottom w:val="single" w:sz="8" w:space="0" w:color="auto"/>
              <w:right w:val="single" w:sz="12" w:space="0" w:color="auto"/>
            </w:tcBorders>
            <w:noWrap/>
            <w:vAlign w:val="center"/>
            <w:hideMark/>
          </w:tcPr>
          <w:p w:rsidR="00D32E80" w:rsidRPr="00B065C0" w:rsidRDefault="00D32E80" w:rsidP="00BB3CF0">
            <w:pPr>
              <w:spacing w:after="0" w:line="240" w:lineRule="auto"/>
              <w:jc w:val="right"/>
              <w:rPr>
                <w:sz w:val="20"/>
                <w:szCs w:val="20"/>
              </w:rPr>
            </w:pPr>
            <w:r w:rsidRPr="00B065C0">
              <w:rPr>
                <w:sz w:val="20"/>
                <w:szCs w:val="20"/>
              </w:rPr>
              <w:t> </w:t>
            </w:r>
          </w:p>
        </w:tc>
      </w:tr>
      <w:tr w:rsidR="00D32E80" w:rsidRPr="00B065C0" w:rsidTr="00BB3CF0">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D32E80" w:rsidRPr="00941C7C" w:rsidRDefault="00D32E80" w:rsidP="00BB3CF0">
            <w:pPr>
              <w:spacing w:after="0" w:line="240" w:lineRule="auto"/>
              <w:rPr>
                <w:sz w:val="20"/>
                <w:szCs w:val="20"/>
                <w:lang w:val="sk-SK"/>
              </w:rPr>
            </w:pPr>
            <w:r w:rsidRPr="00941C7C">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D32E80" w:rsidRPr="00B065C0" w:rsidRDefault="00D32E80" w:rsidP="00BB3CF0">
            <w:pPr>
              <w:spacing w:after="0" w:line="240" w:lineRule="auto"/>
              <w:jc w:val="right"/>
              <w:rPr>
                <w:sz w:val="20"/>
                <w:szCs w:val="20"/>
              </w:rPr>
            </w:pPr>
            <w:r w:rsidRPr="00B065C0">
              <w:rPr>
                <w:sz w:val="20"/>
                <w:szCs w:val="20"/>
              </w:rPr>
              <w:t> </w:t>
            </w:r>
          </w:p>
        </w:tc>
        <w:tc>
          <w:tcPr>
            <w:tcW w:w="1405" w:type="pct"/>
            <w:tcBorders>
              <w:top w:val="single" w:sz="8" w:space="0" w:color="auto"/>
              <w:left w:val="nil"/>
              <w:bottom w:val="single" w:sz="12" w:space="0" w:color="auto"/>
              <w:right w:val="single" w:sz="12" w:space="0" w:color="auto"/>
            </w:tcBorders>
            <w:noWrap/>
            <w:vAlign w:val="center"/>
            <w:hideMark/>
          </w:tcPr>
          <w:p w:rsidR="00D32E80" w:rsidRPr="00B065C0" w:rsidRDefault="00D32E80" w:rsidP="00BB3CF0">
            <w:pPr>
              <w:spacing w:after="0" w:line="240" w:lineRule="auto"/>
              <w:jc w:val="right"/>
              <w:rPr>
                <w:sz w:val="20"/>
                <w:szCs w:val="20"/>
              </w:rPr>
            </w:pPr>
            <w:r w:rsidRPr="00B065C0">
              <w:rPr>
                <w:sz w:val="20"/>
                <w:szCs w:val="20"/>
              </w:rPr>
              <w:t> </w:t>
            </w:r>
          </w:p>
        </w:tc>
      </w:tr>
      <w:tr w:rsidR="00D32E80" w:rsidRPr="00B065C0" w:rsidTr="00BB3CF0">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D32E80" w:rsidRPr="00941C7C" w:rsidRDefault="00D32E80" w:rsidP="00BB3CF0">
            <w:pPr>
              <w:spacing w:after="0" w:line="240" w:lineRule="auto"/>
              <w:rPr>
                <w:b/>
                <w:bCs/>
                <w:sz w:val="20"/>
                <w:szCs w:val="20"/>
                <w:lang w:val="sk-SK"/>
              </w:rPr>
            </w:pPr>
            <w:r w:rsidRPr="00941C7C">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D32E80" w:rsidRPr="003F54AB" w:rsidRDefault="00DC19B3" w:rsidP="0058350E">
            <w:pPr>
              <w:spacing w:after="0" w:line="240" w:lineRule="auto"/>
              <w:jc w:val="right"/>
              <w:rPr>
                <w:b/>
                <w:sz w:val="20"/>
                <w:szCs w:val="20"/>
              </w:rPr>
            </w:pPr>
            <w:r>
              <w:rPr>
                <w:b/>
                <w:sz w:val="20"/>
                <w:szCs w:val="20"/>
              </w:rPr>
              <w:t>1 381</w:t>
            </w:r>
            <w:r w:rsidR="0058350E">
              <w:rPr>
                <w:b/>
                <w:sz w:val="20"/>
                <w:szCs w:val="20"/>
              </w:rPr>
              <w:t xml:space="preserve"> EUR</w:t>
            </w:r>
          </w:p>
        </w:tc>
        <w:tc>
          <w:tcPr>
            <w:tcW w:w="1405" w:type="pct"/>
            <w:tcBorders>
              <w:top w:val="single" w:sz="12" w:space="0" w:color="auto"/>
              <w:left w:val="nil"/>
              <w:bottom w:val="single" w:sz="12" w:space="0" w:color="auto"/>
              <w:right w:val="single" w:sz="12" w:space="0" w:color="auto"/>
            </w:tcBorders>
            <w:noWrap/>
            <w:vAlign w:val="center"/>
            <w:hideMark/>
          </w:tcPr>
          <w:p w:rsidR="00D32E80" w:rsidRPr="003F54AB" w:rsidRDefault="000D4025" w:rsidP="0058350E">
            <w:pPr>
              <w:spacing w:after="0" w:line="240" w:lineRule="auto"/>
              <w:jc w:val="right"/>
              <w:rPr>
                <w:b/>
                <w:sz w:val="20"/>
                <w:szCs w:val="20"/>
              </w:rPr>
            </w:pPr>
            <w:r>
              <w:rPr>
                <w:b/>
                <w:sz w:val="20"/>
                <w:szCs w:val="20"/>
              </w:rPr>
              <w:t>480</w:t>
            </w:r>
            <w:r w:rsidR="00D32E80" w:rsidRPr="003F54AB">
              <w:rPr>
                <w:b/>
                <w:sz w:val="20"/>
                <w:szCs w:val="20"/>
              </w:rPr>
              <w:t xml:space="preserve"> EUR</w:t>
            </w:r>
          </w:p>
        </w:tc>
      </w:tr>
      <w:tr w:rsidR="00D32E80" w:rsidRPr="00B065C0" w:rsidTr="00BB3CF0">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D32E80" w:rsidRPr="00941C7C" w:rsidRDefault="00D32E80" w:rsidP="00BB3CF0">
            <w:pPr>
              <w:spacing w:after="0" w:line="240" w:lineRule="auto"/>
              <w:rPr>
                <w:sz w:val="20"/>
                <w:szCs w:val="20"/>
                <w:lang w:val="sk-SK"/>
              </w:rPr>
            </w:pPr>
            <w:r w:rsidRPr="00941C7C">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D32E80" w:rsidRPr="003F54AB" w:rsidRDefault="00DC19B3" w:rsidP="0058350E">
            <w:pPr>
              <w:spacing w:after="0" w:line="240" w:lineRule="auto"/>
              <w:jc w:val="right"/>
              <w:rPr>
                <w:bCs/>
                <w:sz w:val="20"/>
                <w:szCs w:val="20"/>
              </w:rPr>
            </w:pPr>
            <w:r>
              <w:rPr>
                <w:bCs/>
                <w:sz w:val="20"/>
                <w:szCs w:val="20"/>
              </w:rPr>
              <w:t>1 381</w:t>
            </w:r>
            <w:r w:rsidR="0058350E">
              <w:rPr>
                <w:bCs/>
                <w:sz w:val="20"/>
                <w:szCs w:val="20"/>
              </w:rPr>
              <w:t xml:space="preserve"> EUR</w:t>
            </w:r>
          </w:p>
        </w:tc>
        <w:tc>
          <w:tcPr>
            <w:tcW w:w="1405" w:type="pct"/>
            <w:tcBorders>
              <w:top w:val="single" w:sz="12" w:space="0" w:color="auto"/>
              <w:left w:val="nil"/>
              <w:bottom w:val="single" w:sz="8" w:space="0" w:color="auto"/>
              <w:right w:val="single" w:sz="12" w:space="0" w:color="auto"/>
            </w:tcBorders>
            <w:vAlign w:val="center"/>
            <w:hideMark/>
          </w:tcPr>
          <w:p w:rsidR="00D32E80" w:rsidRPr="003F54AB" w:rsidRDefault="000D4025" w:rsidP="00BB3CF0">
            <w:pPr>
              <w:spacing w:after="0" w:line="240" w:lineRule="auto"/>
              <w:jc w:val="right"/>
              <w:rPr>
                <w:bCs/>
                <w:sz w:val="20"/>
                <w:szCs w:val="20"/>
              </w:rPr>
            </w:pPr>
            <w:r>
              <w:rPr>
                <w:bCs/>
                <w:sz w:val="20"/>
                <w:szCs w:val="20"/>
              </w:rPr>
              <w:t xml:space="preserve">480 </w:t>
            </w:r>
            <w:r w:rsidR="0058350E">
              <w:rPr>
                <w:bCs/>
                <w:sz w:val="20"/>
                <w:szCs w:val="20"/>
              </w:rPr>
              <w:t>EUR</w:t>
            </w:r>
          </w:p>
        </w:tc>
      </w:tr>
      <w:tr w:rsidR="00D32E80" w:rsidRPr="00B065C0" w:rsidTr="00BB3CF0">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D32E80" w:rsidRPr="00941C7C" w:rsidRDefault="00D32E80" w:rsidP="00BB3CF0">
            <w:pPr>
              <w:spacing w:after="0" w:line="240" w:lineRule="auto"/>
              <w:rPr>
                <w:sz w:val="20"/>
                <w:szCs w:val="20"/>
                <w:lang w:val="sk-SK"/>
              </w:rPr>
            </w:pPr>
            <w:r w:rsidRPr="00941C7C">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D32E80" w:rsidRPr="00B065C0" w:rsidRDefault="00D32E80" w:rsidP="00BB3CF0">
            <w:pPr>
              <w:spacing w:after="0" w:line="240" w:lineRule="auto"/>
              <w:jc w:val="right"/>
              <w:rPr>
                <w:b/>
                <w:bCs/>
                <w:sz w:val="20"/>
                <w:szCs w:val="20"/>
              </w:rPr>
            </w:pPr>
            <w:r w:rsidRPr="00B065C0">
              <w:rPr>
                <w:b/>
                <w:bCs/>
                <w:sz w:val="20"/>
                <w:szCs w:val="20"/>
              </w:rPr>
              <w:t> </w:t>
            </w:r>
          </w:p>
        </w:tc>
        <w:tc>
          <w:tcPr>
            <w:tcW w:w="1405" w:type="pct"/>
            <w:tcBorders>
              <w:top w:val="single" w:sz="8" w:space="0" w:color="auto"/>
              <w:left w:val="nil"/>
              <w:bottom w:val="single" w:sz="12" w:space="0" w:color="auto"/>
              <w:right w:val="single" w:sz="12" w:space="0" w:color="auto"/>
            </w:tcBorders>
            <w:vAlign w:val="center"/>
            <w:hideMark/>
          </w:tcPr>
          <w:p w:rsidR="00D32E80" w:rsidRPr="00B065C0" w:rsidRDefault="00D32E80" w:rsidP="00BB3CF0">
            <w:pPr>
              <w:spacing w:after="0" w:line="240" w:lineRule="auto"/>
              <w:jc w:val="right"/>
              <w:rPr>
                <w:b/>
                <w:bCs/>
                <w:sz w:val="20"/>
                <w:szCs w:val="20"/>
              </w:rPr>
            </w:pPr>
            <w:r w:rsidRPr="00B065C0">
              <w:rPr>
                <w:b/>
                <w:bCs/>
                <w:sz w:val="20"/>
                <w:szCs w:val="20"/>
              </w:rPr>
              <w:t> </w:t>
            </w:r>
          </w:p>
        </w:tc>
      </w:tr>
    </w:tbl>
    <w:p w:rsidR="00D32E80" w:rsidRPr="004F31AA" w:rsidRDefault="00D32E80" w:rsidP="00D32E80">
      <w:pPr>
        <w:spacing w:after="0" w:line="360" w:lineRule="auto"/>
        <w:jc w:val="both"/>
        <w:rPr>
          <w:rFonts w:cs="Times New Roman"/>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3B3779" w:rsidRDefault="004F31AA"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4F31AA" w:rsidRDefault="003B3779" w:rsidP="000E34C3">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p w:rsidR="007D1DE0" w:rsidRDefault="007D1DE0" w:rsidP="004F31AA">
      <w:pPr>
        <w:spacing w:after="0" w:line="360" w:lineRule="auto"/>
        <w:ind w:left="426"/>
        <w:jc w:val="both"/>
        <w:rPr>
          <w:rFonts w:cs="Times New Roman"/>
          <w:lang w:val="sk-SK"/>
        </w:rPr>
      </w:pPr>
      <w:r w:rsidRPr="007D1DE0">
        <w:rPr>
          <w:rFonts w:cs="Times New Roman"/>
          <w:lang w:val="sk-SK"/>
        </w:rPr>
        <w:t>---</w:t>
      </w: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D32D04" w:rsidTr="00D97B0E">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D32D04" w:rsidRDefault="00D32D04" w:rsidP="0058350E">
            <w:pPr>
              <w:pStyle w:val="TopHeader"/>
              <w:spacing w:line="276" w:lineRule="auto"/>
              <w:rPr>
                <w:rFonts w:asciiTheme="minorHAnsi" w:hAnsiTheme="minorHAnsi"/>
                <w:sz w:val="20"/>
                <w:szCs w:val="20"/>
              </w:rPr>
            </w:pPr>
            <w:r>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hideMark/>
          </w:tcPr>
          <w:p w:rsidR="00D32D04" w:rsidRDefault="00D32D04" w:rsidP="0058350E">
            <w:pPr>
              <w:pStyle w:val="TopHeader"/>
              <w:spacing w:line="276" w:lineRule="auto"/>
              <w:rPr>
                <w:rFonts w:asciiTheme="minorHAnsi" w:hAnsiTheme="minorHAnsi"/>
                <w:sz w:val="20"/>
                <w:szCs w:val="20"/>
              </w:rPr>
            </w:pPr>
            <w:r>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hideMark/>
          </w:tcPr>
          <w:p w:rsidR="00D32D04" w:rsidRDefault="00D32D04" w:rsidP="0058350E">
            <w:pPr>
              <w:pStyle w:val="TopHeader"/>
              <w:spacing w:line="276" w:lineRule="auto"/>
              <w:rPr>
                <w:rFonts w:asciiTheme="minorHAnsi" w:hAnsiTheme="minorHAnsi"/>
                <w:sz w:val="20"/>
                <w:szCs w:val="20"/>
              </w:rPr>
            </w:pPr>
            <w:r>
              <w:rPr>
                <w:rFonts w:asciiTheme="minorHAnsi" w:hAnsiTheme="minorHAnsi"/>
                <w:sz w:val="20"/>
                <w:szCs w:val="20"/>
              </w:rPr>
              <w:t>Bezprostredne predchádzajúce účtovné obdobie</w:t>
            </w:r>
          </w:p>
        </w:tc>
      </w:tr>
      <w:tr w:rsidR="00D32D04" w:rsidTr="00D97B0E">
        <w:trPr>
          <w:trHeight w:val="330"/>
          <w:jc w:val="center"/>
        </w:trPr>
        <w:tc>
          <w:tcPr>
            <w:tcW w:w="0" w:type="auto"/>
            <w:tcBorders>
              <w:top w:val="nil"/>
              <w:left w:val="single" w:sz="12" w:space="0" w:color="auto"/>
              <w:bottom w:val="single" w:sz="4" w:space="0" w:color="auto"/>
              <w:right w:val="single" w:sz="12" w:space="0" w:color="auto"/>
            </w:tcBorders>
            <w:noWrap/>
            <w:vAlign w:val="center"/>
            <w:hideMark/>
          </w:tcPr>
          <w:p w:rsidR="00D32D04" w:rsidRDefault="00D32D04" w:rsidP="0058350E">
            <w:pPr>
              <w:spacing w:after="0"/>
              <w:rPr>
                <w:sz w:val="20"/>
                <w:szCs w:val="20"/>
                <w:lang w:val="sk-SK"/>
              </w:rPr>
            </w:pPr>
            <w:r>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D32D04" w:rsidRDefault="00D32D04" w:rsidP="0058350E">
            <w:pPr>
              <w:spacing w:after="0"/>
              <w:jc w:val="right"/>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D32D04" w:rsidRDefault="00D32D04" w:rsidP="0058350E">
            <w:pPr>
              <w:spacing w:after="0"/>
              <w:jc w:val="right"/>
              <w:rPr>
                <w:sz w:val="20"/>
                <w:szCs w:val="20"/>
                <w:lang w:val="sk-SK"/>
              </w:rPr>
            </w:pPr>
          </w:p>
        </w:tc>
      </w:tr>
      <w:tr w:rsidR="00D32D04" w:rsidTr="00D97B0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hideMark/>
          </w:tcPr>
          <w:p w:rsidR="00D32D04" w:rsidRDefault="00D32D04" w:rsidP="0058350E">
            <w:pPr>
              <w:spacing w:after="0"/>
              <w:rPr>
                <w:i/>
                <w:iCs/>
                <w:sz w:val="20"/>
                <w:szCs w:val="20"/>
                <w:lang w:val="sk-SK"/>
              </w:rPr>
            </w:pPr>
            <w:r>
              <w:rPr>
                <w:i/>
                <w:iCs/>
                <w:sz w:val="20"/>
                <w:szCs w:val="20"/>
                <w:lang w:val="sk-SK"/>
              </w:rPr>
              <w:t>Kurzové zisky, z toho:</w:t>
            </w:r>
          </w:p>
        </w:tc>
        <w:tc>
          <w:tcPr>
            <w:tcW w:w="1770" w:type="dxa"/>
            <w:tcBorders>
              <w:top w:val="single" w:sz="6" w:space="0" w:color="auto"/>
              <w:left w:val="single" w:sz="12" w:space="0" w:color="auto"/>
              <w:bottom w:val="single" w:sz="4" w:space="0" w:color="auto"/>
              <w:right w:val="single" w:sz="12" w:space="0" w:color="auto"/>
            </w:tcBorders>
            <w:noWrap/>
            <w:vAlign w:val="center"/>
          </w:tcPr>
          <w:p w:rsidR="00D32D04" w:rsidRDefault="00D32D04" w:rsidP="0058350E">
            <w:pPr>
              <w:spacing w:after="0"/>
              <w:jc w:val="right"/>
              <w:rPr>
                <w:i/>
                <w:iCs/>
                <w:sz w:val="20"/>
                <w:szCs w:val="20"/>
                <w:lang w:val="sk-SK"/>
              </w:rPr>
            </w:pPr>
          </w:p>
        </w:tc>
        <w:tc>
          <w:tcPr>
            <w:tcW w:w="1775" w:type="dxa"/>
            <w:tcBorders>
              <w:top w:val="single" w:sz="6" w:space="0" w:color="auto"/>
              <w:left w:val="single" w:sz="12" w:space="0" w:color="auto"/>
              <w:bottom w:val="single" w:sz="4" w:space="0" w:color="auto"/>
              <w:right w:val="single" w:sz="12" w:space="0" w:color="auto"/>
            </w:tcBorders>
            <w:noWrap/>
            <w:vAlign w:val="center"/>
          </w:tcPr>
          <w:p w:rsidR="00D32D04" w:rsidRDefault="00D32D04" w:rsidP="0058350E">
            <w:pPr>
              <w:spacing w:after="0"/>
              <w:jc w:val="right"/>
              <w:rPr>
                <w:i/>
                <w:iCs/>
                <w:sz w:val="20"/>
                <w:szCs w:val="20"/>
                <w:lang w:val="sk-SK"/>
              </w:rPr>
            </w:pPr>
          </w:p>
        </w:tc>
      </w:tr>
      <w:tr w:rsidR="00D32D04" w:rsidTr="0058350E">
        <w:trPr>
          <w:trHeight w:val="330"/>
          <w:jc w:val="center"/>
        </w:trPr>
        <w:tc>
          <w:tcPr>
            <w:tcW w:w="0" w:type="auto"/>
            <w:tcBorders>
              <w:top w:val="nil"/>
              <w:left w:val="single" w:sz="12" w:space="0" w:color="auto"/>
              <w:bottom w:val="single" w:sz="12" w:space="0" w:color="auto"/>
              <w:right w:val="single" w:sz="12" w:space="0" w:color="auto"/>
            </w:tcBorders>
            <w:noWrap/>
            <w:vAlign w:val="center"/>
            <w:hideMark/>
          </w:tcPr>
          <w:p w:rsidR="00D32D04" w:rsidRDefault="00D32D04" w:rsidP="0058350E">
            <w:pPr>
              <w:spacing w:after="0"/>
              <w:rPr>
                <w:sz w:val="20"/>
                <w:szCs w:val="20"/>
                <w:lang w:val="sk-SK"/>
              </w:rPr>
            </w:pPr>
            <w:r>
              <w:rPr>
                <w:sz w:val="20"/>
                <w:szCs w:val="20"/>
                <w:lang w:val="sk-SK"/>
              </w:rPr>
              <w:t>kurzové zisky ku dňu, ku ktorému sa zostavuje účtovná závierka</w:t>
            </w:r>
          </w:p>
        </w:tc>
        <w:tc>
          <w:tcPr>
            <w:tcW w:w="1770" w:type="dxa"/>
            <w:tcBorders>
              <w:top w:val="nil"/>
              <w:left w:val="single" w:sz="12" w:space="0" w:color="auto"/>
              <w:bottom w:val="single" w:sz="12" w:space="0" w:color="auto"/>
              <w:right w:val="single" w:sz="12" w:space="0" w:color="auto"/>
            </w:tcBorders>
            <w:noWrap/>
            <w:vAlign w:val="center"/>
            <w:hideMark/>
          </w:tcPr>
          <w:p w:rsidR="00D32D04" w:rsidRDefault="0058350E" w:rsidP="0058350E">
            <w:pPr>
              <w:spacing w:after="0"/>
              <w:jc w:val="right"/>
              <w:rPr>
                <w:sz w:val="20"/>
                <w:szCs w:val="20"/>
                <w:lang w:val="sk-SK"/>
              </w:rPr>
            </w:pPr>
            <w:r>
              <w:rPr>
                <w:sz w:val="20"/>
                <w:szCs w:val="20"/>
                <w:lang w:val="sk-SK"/>
              </w:rPr>
              <w:t>-</w:t>
            </w:r>
          </w:p>
        </w:tc>
        <w:tc>
          <w:tcPr>
            <w:tcW w:w="1775" w:type="dxa"/>
            <w:tcBorders>
              <w:top w:val="nil"/>
              <w:left w:val="single" w:sz="12" w:space="0" w:color="auto"/>
              <w:bottom w:val="single" w:sz="12" w:space="0" w:color="auto"/>
              <w:right w:val="single" w:sz="12" w:space="0" w:color="auto"/>
            </w:tcBorders>
            <w:noWrap/>
            <w:vAlign w:val="center"/>
            <w:hideMark/>
          </w:tcPr>
          <w:p w:rsidR="00D32D04" w:rsidRDefault="0058350E" w:rsidP="0058350E">
            <w:pPr>
              <w:spacing w:after="0"/>
              <w:jc w:val="right"/>
              <w:rPr>
                <w:sz w:val="20"/>
                <w:szCs w:val="20"/>
                <w:lang w:val="sk-SK"/>
              </w:rPr>
            </w:pPr>
            <w:r>
              <w:rPr>
                <w:sz w:val="20"/>
                <w:szCs w:val="20"/>
                <w:lang w:val="sk-SK"/>
              </w:rPr>
              <w:t>1</w:t>
            </w:r>
            <w:r w:rsidR="00D32D04">
              <w:rPr>
                <w:sz w:val="20"/>
                <w:szCs w:val="20"/>
                <w:lang w:val="sk-SK"/>
              </w:rPr>
              <w:t xml:space="preserve"> EUR</w:t>
            </w:r>
          </w:p>
        </w:tc>
      </w:tr>
    </w:tbl>
    <w:p w:rsidR="007D1DE0" w:rsidRDefault="007D1DE0" w:rsidP="00D32D04">
      <w:pPr>
        <w:spacing w:after="0" w:line="360" w:lineRule="auto"/>
        <w:jc w:val="both"/>
        <w:rPr>
          <w:rFonts w:cs="Times New Roman"/>
          <w:lang w:val="sk-SK"/>
        </w:rPr>
      </w:pPr>
    </w:p>
    <w:p w:rsidR="0058350E" w:rsidRDefault="0058350E" w:rsidP="00D32D04">
      <w:pPr>
        <w:spacing w:after="0" w:line="360" w:lineRule="auto"/>
        <w:jc w:val="both"/>
        <w:rPr>
          <w:rFonts w:cs="Times New Roman"/>
          <w:lang w:val="sk-SK"/>
        </w:rPr>
      </w:pPr>
    </w:p>
    <w:p w:rsidR="0058350E" w:rsidRDefault="0058350E" w:rsidP="00D32D04">
      <w:pPr>
        <w:spacing w:after="0" w:line="360" w:lineRule="auto"/>
        <w:jc w:val="both"/>
        <w:rPr>
          <w:rFonts w:cs="Times New Roman"/>
          <w:lang w:val="sk-SK"/>
        </w:rPr>
      </w:pPr>
    </w:p>
    <w:p w:rsidR="0058350E" w:rsidRDefault="0058350E" w:rsidP="00D32D04">
      <w:pPr>
        <w:spacing w:after="0" w:line="360" w:lineRule="auto"/>
        <w:jc w:val="both"/>
        <w:rPr>
          <w:rFonts w:cs="Times New Roman"/>
          <w:lang w:val="sk-SK"/>
        </w:rPr>
      </w:pPr>
    </w:p>
    <w:p w:rsidR="0058350E" w:rsidRDefault="0058350E" w:rsidP="00D32D04">
      <w:pPr>
        <w:spacing w:after="0" w:line="360" w:lineRule="auto"/>
        <w:jc w:val="both"/>
        <w:rPr>
          <w:rFonts w:cs="Times New Roman"/>
          <w:lang w:val="sk-SK"/>
        </w:rPr>
      </w:pPr>
    </w:p>
    <w:p w:rsidR="0058350E" w:rsidRDefault="0058350E" w:rsidP="00D32D04">
      <w:pPr>
        <w:spacing w:after="0" w:line="360" w:lineRule="auto"/>
        <w:jc w:val="both"/>
        <w:rPr>
          <w:rFonts w:cs="Times New Roman"/>
          <w:lang w:val="sk-SK"/>
        </w:rPr>
      </w:pPr>
    </w:p>
    <w:p w:rsidR="0058350E" w:rsidRPr="000E34C3" w:rsidRDefault="0058350E" w:rsidP="00D32D04">
      <w:pPr>
        <w:spacing w:after="0" w:line="360" w:lineRule="auto"/>
        <w:jc w:val="both"/>
        <w:rPr>
          <w:rFonts w:cs="Times New Roman"/>
          <w:lang w:val="sk-SK"/>
        </w:rPr>
      </w:pPr>
    </w:p>
    <w:p w:rsidR="007D1DE0" w:rsidRPr="007D1DE0" w:rsidRDefault="007D1DE0" w:rsidP="007D1DE0">
      <w:pPr>
        <w:pStyle w:val="Odstavecseseznamem"/>
        <w:numPr>
          <w:ilvl w:val="0"/>
          <w:numId w:val="7"/>
        </w:numPr>
        <w:spacing w:after="0" w:line="360" w:lineRule="auto"/>
        <w:jc w:val="both"/>
        <w:rPr>
          <w:rFonts w:cs="Times New Roman"/>
          <w:b/>
          <w:sz w:val="28"/>
          <w:lang w:val="sk-SK"/>
        </w:rPr>
      </w:pPr>
      <w:r w:rsidRPr="007D1DE0">
        <w:rPr>
          <w:rFonts w:cs="Times New Roman"/>
          <w:b/>
          <w:sz w:val="28"/>
          <w:lang w:val="sk-SK"/>
        </w:rPr>
        <w:lastRenderedPageBreak/>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5000" w:type="pct"/>
        <w:jc w:val="center"/>
        <w:tblLayout w:type="fixed"/>
        <w:tblLook w:val="00A0" w:firstRow="1" w:lastRow="0" w:firstColumn="1" w:lastColumn="0" w:noHBand="0" w:noVBand="0"/>
      </w:tblPr>
      <w:tblGrid>
        <w:gridCol w:w="5890"/>
        <w:gridCol w:w="1715"/>
        <w:gridCol w:w="1683"/>
      </w:tblGrid>
      <w:tr w:rsidR="0058350E" w:rsidRPr="004B3752" w:rsidTr="001E0249">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58350E" w:rsidRPr="004B3752" w:rsidRDefault="0058350E" w:rsidP="001E0249">
            <w:pPr>
              <w:pStyle w:val="TopHeader"/>
              <w:spacing w:line="276" w:lineRule="auto"/>
              <w:rPr>
                <w:rFonts w:asciiTheme="minorHAnsi" w:hAnsiTheme="minorHAnsi"/>
                <w:sz w:val="20"/>
                <w:szCs w:val="20"/>
              </w:rPr>
            </w:pPr>
            <w:r w:rsidRPr="004B3752">
              <w:rPr>
                <w:rFonts w:asciiTheme="minorHAnsi" w:hAnsiTheme="minorHAnsi"/>
                <w:sz w:val="20"/>
                <w:szCs w:val="20"/>
              </w:rPr>
              <w:t>Názov položky</w:t>
            </w:r>
          </w:p>
        </w:tc>
        <w:tc>
          <w:tcPr>
            <w:tcW w:w="923" w:type="pct"/>
            <w:tcBorders>
              <w:top w:val="single" w:sz="12" w:space="0" w:color="auto"/>
              <w:left w:val="single" w:sz="12" w:space="0" w:color="auto"/>
              <w:bottom w:val="single" w:sz="12" w:space="0" w:color="auto"/>
              <w:right w:val="single" w:sz="12" w:space="0" w:color="auto"/>
            </w:tcBorders>
            <w:vAlign w:val="center"/>
          </w:tcPr>
          <w:p w:rsidR="0058350E" w:rsidRPr="004B3752" w:rsidRDefault="0058350E" w:rsidP="001E0249">
            <w:pPr>
              <w:pStyle w:val="TopHeader"/>
              <w:spacing w:line="276" w:lineRule="auto"/>
              <w:rPr>
                <w:rFonts w:asciiTheme="minorHAnsi" w:hAnsiTheme="minorHAnsi"/>
                <w:sz w:val="20"/>
                <w:szCs w:val="20"/>
              </w:rPr>
            </w:pPr>
            <w:r w:rsidRPr="004B3752">
              <w:rPr>
                <w:rFonts w:asciiTheme="minorHAnsi" w:hAnsiTheme="minorHAnsi"/>
                <w:sz w:val="20"/>
                <w:szCs w:val="20"/>
              </w:rPr>
              <w:t>Bežné účtovné obdobie</w:t>
            </w:r>
          </w:p>
        </w:tc>
        <w:tc>
          <w:tcPr>
            <w:tcW w:w="906" w:type="pct"/>
            <w:tcBorders>
              <w:top w:val="single" w:sz="12" w:space="0" w:color="auto"/>
              <w:left w:val="single" w:sz="12" w:space="0" w:color="auto"/>
              <w:bottom w:val="single" w:sz="12" w:space="0" w:color="auto"/>
              <w:right w:val="single" w:sz="12" w:space="0" w:color="auto"/>
            </w:tcBorders>
            <w:vAlign w:val="center"/>
          </w:tcPr>
          <w:p w:rsidR="0058350E" w:rsidRPr="004B3752" w:rsidRDefault="0058350E" w:rsidP="001E0249">
            <w:pPr>
              <w:pStyle w:val="TopHeader"/>
              <w:spacing w:line="276" w:lineRule="auto"/>
              <w:rPr>
                <w:rFonts w:asciiTheme="minorHAnsi" w:hAnsiTheme="minorHAnsi"/>
                <w:sz w:val="20"/>
                <w:szCs w:val="20"/>
              </w:rPr>
            </w:pPr>
            <w:r w:rsidRPr="004B3752">
              <w:rPr>
                <w:rFonts w:asciiTheme="minorHAnsi" w:hAnsiTheme="minorHAnsi"/>
                <w:sz w:val="20"/>
                <w:szCs w:val="20"/>
              </w:rPr>
              <w:t>Bezprostredne predchádzajúce účtovné obdobie</w:t>
            </w:r>
          </w:p>
        </w:tc>
      </w:tr>
      <w:tr w:rsidR="0058350E" w:rsidRPr="004B3752" w:rsidTr="001E0249">
        <w:trPr>
          <w:trHeight w:val="329"/>
          <w:jc w:val="center"/>
        </w:trPr>
        <w:tc>
          <w:tcPr>
            <w:tcW w:w="3171"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rPr>
                <w:sz w:val="20"/>
                <w:szCs w:val="20"/>
                <w:lang w:val="sk-SK"/>
              </w:rPr>
            </w:pPr>
            <w:r w:rsidRPr="004B3752">
              <w:rPr>
                <w:b/>
                <w:bCs/>
                <w:sz w:val="20"/>
                <w:szCs w:val="20"/>
                <w:lang w:val="sk-SK"/>
              </w:rPr>
              <w:t>Finančné náklady, z toho:</w:t>
            </w:r>
          </w:p>
        </w:tc>
        <w:tc>
          <w:tcPr>
            <w:tcW w:w="923"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rPr>
                <w:sz w:val="20"/>
                <w:szCs w:val="20"/>
                <w:lang w:val="sk-SK"/>
              </w:rPr>
            </w:pPr>
            <w:r w:rsidRPr="004B3752">
              <w:rPr>
                <w:sz w:val="20"/>
                <w:szCs w:val="20"/>
                <w:lang w:val="sk-SK"/>
              </w:rPr>
              <w:t> </w:t>
            </w:r>
          </w:p>
        </w:tc>
        <w:tc>
          <w:tcPr>
            <w:tcW w:w="906"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rPr>
                <w:sz w:val="20"/>
                <w:szCs w:val="20"/>
                <w:lang w:val="sk-SK"/>
              </w:rPr>
            </w:pPr>
            <w:r w:rsidRPr="004B3752">
              <w:rPr>
                <w:sz w:val="20"/>
                <w:szCs w:val="20"/>
                <w:lang w:val="sk-SK"/>
              </w:rPr>
              <w:t> </w:t>
            </w:r>
          </w:p>
        </w:tc>
      </w:tr>
      <w:tr w:rsidR="0058350E" w:rsidRPr="004B3752" w:rsidTr="001E0249">
        <w:trPr>
          <w:trHeight w:val="329"/>
          <w:jc w:val="center"/>
        </w:trPr>
        <w:tc>
          <w:tcPr>
            <w:tcW w:w="3171" w:type="pct"/>
            <w:tcBorders>
              <w:top w:val="nil"/>
              <w:left w:val="single" w:sz="12" w:space="0" w:color="auto"/>
              <w:bottom w:val="single" w:sz="4" w:space="0" w:color="auto"/>
              <w:right w:val="single" w:sz="12" w:space="0" w:color="auto"/>
            </w:tcBorders>
            <w:noWrap/>
            <w:vAlign w:val="center"/>
          </w:tcPr>
          <w:p w:rsidR="0058350E" w:rsidRPr="00FE39A8" w:rsidRDefault="0058350E" w:rsidP="001E0249">
            <w:pPr>
              <w:spacing w:after="0"/>
              <w:rPr>
                <w:bCs/>
                <w:sz w:val="20"/>
                <w:szCs w:val="20"/>
                <w:lang w:val="sk-SK"/>
              </w:rPr>
            </w:pPr>
            <w:r>
              <w:rPr>
                <w:bCs/>
                <w:sz w:val="20"/>
                <w:szCs w:val="20"/>
                <w:lang w:val="sk-SK"/>
              </w:rPr>
              <w:t>ú</w:t>
            </w:r>
            <w:r w:rsidRPr="00FE39A8">
              <w:rPr>
                <w:bCs/>
                <w:sz w:val="20"/>
                <w:szCs w:val="20"/>
                <w:lang w:val="sk-SK"/>
              </w:rPr>
              <w:t>roky</w:t>
            </w:r>
          </w:p>
        </w:tc>
        <w:tc>
          <w:tcPr>
            <w:tcW w:w="923"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jc w:val="right"/>
              <w:rPr>
                <w:sz w:val="20"/>
                <w:szCs w:val="20"/>
                <w:lang w:val="sk-SK"/>
              </w:rPr>
            </w:pPr>
            <w:r>
              <w:rPr>
                <w:sz w:val="20"/>
                <w:szCs w:val="20"/>
                <w:lang w:val="sk-SK"/>
              </w:rPr>
              <w:t>39 EUR</w:t>
            </w:r>
          </w:p>
        </w:tc>
        <w:tc>
          <w:tcPr>
            <w:tcW w:w="906"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jc w:val="right"/>
              <w:rPr>
                <w:sz w:val="20"/>
                <w:szCs w:val="20"/>
                <w:lang w:val="sk-SK"/>
              </w:rPr>
            </w:pPr>
            <w:r>
              <w:rPr>
                <w:sz w:val="20"/>
                <w:szCs w:val="20"/>
                <w:lang w:val="sk-SK"/>
              </w:rPr>
              <w:t>9 EUR</w:t>
            </w:r>
          </w:p>
        </w:tc>
      </w:tr>
      <w:tr w:rsidR="0058350E" w:rsidRPr="004B3752" w:rsidTr="001E0249">
        <w:trPr>
          <w:trHeight w:val="329"/>
          <w:jc w:val="center"/>
        </w:trPr>
        <w:tc>
          <w:tcPr>
            <w:tcW w:w="3171"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rPr>
                <w:sz w:val="20"/>
                <w:szCs w:val="20"/>
                <w:lang w:val="sk-SK"/>
              </w:rPr>
            </w:pPr>
            <w:r>
              <w:rPr>
                <w:sz w:val="20"/>
                <w:szCs w:val="20"/>
                <w:lang w:val="sk-SK"/>
              </w:rPr>
              <w:t>b</w:t>
            </w:r>
            <w:r w:rsidRPr="004B3752">
              <w:rPr>
                <w:sz w:val="20"/>
                <w:szCs w:val="20"/>
                <w:lang w:val="sk-SK"/>
              </w:rPr>
              <w:t>ankové poplatky</w:t>
            </w:r>
          </w:p>
        </w:tc>
        <w:tc>
          <w:tcPr>
            <w:tcW w:w="923"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jc w:val="right"/>
              <w:rPr>
                <w:sz w:val="20"/>
                <w:szCs w:val="20"/>
                <w:lang w:val="sk-SK"/>
              </w:rPr>
            </w:pPr>
            <w:r>
              <w:rPr>
                <w:sz w:val="20"/>
                <w:szCs w:val="20"/>
                <w:lang w:val="sk-SK"/>
              </w:rPr>
              <w:t>296</w:t>
            </w:r>
            <w:r w:rsidRPr="004B3752">
              <w:rPr>
                <w:sz w:val="20"/>
                <w:szCs w:val="20"/>
                <w:lang w:val="sk-SK"/>
              </w:rPr>
              <w:t xml:space="preserve"> EUR</w:t>
            </w:r>
          </w:p>
        </w:tc>
        <w:tc>
          <w:tcPr>
            <w:tcW w:w="906"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jc w:val="right"/>
              <w:rPr>
                <w:sz w:val="20"/>
                <w:szCs w:val="20"/>
                <w:lang w:val="sk-SK"/>
              </w:rPr>
            </w:pPr>
            <w:r>
              <w:rPr>
                <w:sz w:val="20"/>
                <w:szCs w:val="20"/>
                <w:lang w:val="sk-SK"/>
              </w:rPr>
              <w:t>150</w:t>
            </w:r>
            <w:r w:rsidRPr="004B3752">
              <w:rPr>
                <w:sz w:val="20"/>
                <w:szCs w:val="20"/>
                <w:lang w:val="sk-SK"/>
              </w:rPr>
              <w:t xml:space="preserve"> EUR</w:t>
            </w:r>
          </w:p>
        </w:tc>
      </w:tr>
      <w:tr w:rsidR="0058350E" w:rsidRPr="004B3752" w:rsidTr="001E0249">
        <w:trPr>
          <w:trHeight w:val="329"/>
          <w:jc w:val="center"/>
        </w:trPr>
        <w:tc>
          <w:tcPr>
            <w:tcW w:w="3171"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rPr>
                <w:i/>
                <w:iCs/>
                <w:sz w:val="20"/>
                <w:szCs w:val="20"/>
                <w:lang w:val="sk-SK"/>
              </w:rPr>
            </w:pPr>
            <w:r w:rsidRPr="004B3752">
              <w:rPr>
                <w:i/>
                <w:iCs/>
                <w:sz w:val="20"/>
                <w:szCs w:val="20"/>
                <w:lang w:val="sk-SK"/>
              </w:rPr>
              <w:t>Kurzové straty, z toho:</w:t>
            </w:r>
          </w:p>
        </w:tc>
        <w:tc>
          <w:tcPr>
            <w:tcW w:w="923"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rPr>
                <w:i/>
                <w:iCs/>
                <w:sz w:val="20"/>
                <w:szCs w:val="20"/>
                <w:lang w:val="sk-SK"/>
              </w:rPr>
            </w:pPr>
            <w:r w:rsidRPr="004B3752">
              <w:rPr>
                <w:i/>
                <w:iCs/>
                <w:sz w:val="20"/>
                <w:szCs w:val="20"/>
                <w:lang w:val="sk-SK"/>
              </w:rPr>
              <w:t> </w:t>
            </w:r>
          </w:p>
        </w:tc>
        <w:tc>
          <w:tcPr>
            <w:tcW w:w="906" w:type="pct"/>
            <w:tcBorders>
              <w:top w:val="nil"/>
              <w:left w:val="single" w:sz="12" w:space="0" w:color="auto"/>
              <w:bottom w:val="single" w:sz="4" w:space="0" w:color="auto"/>
              <w:right w:val="single" w:sz="12" w:space="0" w:color="auto"/>
            </w:tcBorders>
            <w:noWrap/>
            <w:vAlign w:val="center"/>
          </w:tcPr>
          <w:p w:rsidR="0058350E" w:rsidRPr="004B3752" w:rsidRDefault="0058350E" w:rsidP="001E0249">
            <w:pPr>
              <w:spacing w:after="0"/>
              <w:rPr>
                <w:i/>
                <w:iCs/>
                <w:sz w:val="20"/>
                <w:szCs w:val="20"/>
                <w:lang w:val="sk-SK"/>
              </w:rPr>
            </w:pPr>
            <w:r w:rsidRPr="004B3752">
              <w:rPr>
                <w:i/>
                <w:iCs/>
                <w:sz w:val="20"/>
                <w:szCs w:val="20"/>
                <w:lang w:val="sk-SK"/>
              </w:rPr>
              <w:t> </w:t>
            </w:r>
          </w:p>
        </w:tc>
      </w:tr>
      <w:tr w:rsidR="0058350E" w:rsidRPr="004B3752" w:rsidTr="001E0249">
        <w:trPr>
          <w:trHeight w:val="329"/>
          <w:jc w:val="center"/>
        </w:trPr>
        <w:tc>
          <w:tcPr>
            <w:tcW w:w="3171" w:type="pct"/>
            <w:tcBorders>
              <w:top w:val="nil"/>
              <w:left w:val="single" w:sz="12" w:space="0" w:color="auto"/>
              <w:bottom w:val="single" w:sz="12" w:space="0" w:color="auto"/>
              <w:right w:val="single" w:sz="12" w:space="0" w:color="auto"/>
            </w:tcBorders>
            <w:vAlign w:val="center"/>
          </w:tcPr>
          <w:p w:rsidR="0058350E" w:rsidRPr="004B3752" w:rsidRDefault="0058350E" w:rsidP="001E0249">
            <w:pPr>
              <w:spacing w:after="0"/>
              <w:rPr>
                <w:sz w:val="20"/>
                <w:szCs w:val="20"/>
                <w:lang w:val="sk-SK"/>
              </w:rPr>
            </w:pPr>
            <w:r w:rsidRPr="004B3752">
              <w:rPr>
                <w:sz w:val="20"/>
                <w:szCs w:val="20"/>
                <w:lang w:val="sk-SK"/>
              </w:rPr>
              <w:t>kurzové straty ku dňu, ku ktorému sa zostavuje účtovná závierka</w:t>
            </w:r>
          </w:p>
        </w:tc>
        <w:tc>
          <w:tcPr>
            <w:tcW w:w="923" w:type="pct"/>
            <w:tcBorders>
              <w:top w:val="nil"/>
              <w:left w:val="single" w:sz="12" w:space="0" w:color="auto"/>
              <w:bottom w:val="single" w:sz="12" w:space="0" w:color="auto"/>
              <w:right w:val="single" w:sz="12" w:space="0" w:color="auto"/>
            </w:tcBorders>
            <w:noWrap/>
            <w:vAlign w:val="center"/>
          </w:tcPr>
          <w:p w:rsidR="0058350E" w:rsidRPr="004B3752" w:rsidRDefault="0058350E" w:rsidP="00DC19B3">
            <w:pPr>
              <w:spacing w:after="0"/>
              <w:jc w:val="right"/>
              <w:rPr>
                <w:sz w:val="20"/>
                <w:szCs w:val="20"/>
                <w:lang w:val="sk-SK"/>
              </w:rPr>
            </w:pPr>
            <w:r>
              <w:rPr>
                <w:sz w:val="20"/>
                <w:szCs w:val="20"/>
                <w:lang w:val="sk-SK"/>
              </w:rPr>
              <w:t>11</w:t>
            </w:r>
            <w:r w:rsidR="00DC19B3">
              <w:rPr>
                <w:sz w:val="20"/>
                <w:szCs w:val="20"/>
                <w:lang w:val="sk-SK"/>
              </w:rPr>
              <w:t>4</w:t>
            </w:r>
            <w:r>
              <w:rPr>
                <w:sz w:val="20"/>
                <w:szCs w:val="20"/>
                <w:lang w:val="sk-SK"/>
              </w:rPr>
              <w:t xml:space="preserve"> EUR</w:t>
            </w:r>
          </w:p>
        </w:tc>
        <w:tc>
          <w:tcPr>
            <w:tcW w:w="906" w:type="pct"/>
            <w:tcBorders>
              <w:top w:val="nil"/>
              <w:left w:val="single" w:sz="12" w:space="0" w:color="auto"/>
              <w:bottom w:val="single" w:sz="12" w:space="0" w:color="auto"/>
              <w:right w:val="single" w:sz="12" w:space="0" w:color="auto"/>
            </w:tcBorders>
            <w:noWrap/>
            <w:vAlign w:val="center"/>
          </w:tcPr>
          <w:p w:rsidR="0058350E" w:rsidRPr="004B3752" w:rsidRDefault="0058350E" w:rsidP="001E0249">
            <w:pPr>
              <w:spacing w:after="0"/>
              <w:jc w:val="right"/>
              <w:rPr>
                <w:sz w:val="20"/>
                <w:szCs w:val="20"/>
                <w:lang w:val="sk-SK"/>
              </w:rPr>
            </w:pPr>
            <w:r>
              <w:rPr>
                <w:sz w:val="20"/>
                <w:szCs w:val="20"/>
                <w:lang w:val="sk-SK"/>
              </w:rPr>
              <w:t>1 EUR</w:t>
            </w:r>
          </w:p>
        </w:tc>
      </w:tr>
    </w:tbl>
    <w:p w:rsidR="0058350E" w:rsidRPr="0058350E" w:rsidRDefault="0058350E" w:rsidP="0058350E">
      <w:pPr>
        <w:pStyle w:val="Odstavecseseznamem"/>
        <w:spacing w:after="0" w:line="360" w:lineRule="auto"/>
        <w:ind w:left="360"/>
        <w:jc w:val="both"/>
        <w:rPr>
          <w:rFonts w:cs="Times New Roman"/>
          <w:sz w:val="24"/>
          <w:lang w:val="sk-SK"/>
        </w:rPr>
      </w:pP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 PRÍJMOV</w:t>
      </w:r>
    </w:p>
    <w:p w:rsidR="00D32E80" w:rsidRDefault="0058350E" w:rsidP="00D32D04">
      <w:pPr>
        <w:spacing w:after="0" w:line="360" w:lineRule="auto"/>
        <w:ind w:left="360"/>
        <w:jc w:val="both"/>
        <w:rPr>
          <w:rFonts w:cs="Times New Roman"/>
          <w:lang w:val="sk-SK"/>
        </w:rPr>
      </w:pPr>
      <w:r>
        <w:rPr>
          <w:rFonts w:cs="Times New Roman"/>
          <w:lang w:val="sk-SK"/>
        </w:rPr>
        <w:t>Spoločnosť v roku 2020</w:t>
      </w:r>
      <w:r w:rsidR="00D32D04">
        <w:rPr>
          <w:rFonts w:cs="Times New Roman"/>
          <w:lang w:val="sk-SK"/>
        </w:rPr>
        <w:t xml:space="preserve"> vykázala záporný hospodársky výsledok.</w:t>
      </w:r>
    </w:p>
    <w:p w:rsidR="00DC19B3" w:rsidRDefault="00DC19B3" w:rsidP="00D32D04">
      <w:pPr>
        <w:spacing w:after="0" w:line="360" w:lineRule="auto"/>
        <w:ind w:left="360"/>
        <w:jc w:val="both"/>
        <w:rPr>
          <w:rFonts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0E34C3"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0058350E">
        <w:rPr>
          <w:rFonts w:ascii="Calibri" w:eastAsia="Calibri" w:hAnsi="Calibri" w:cs="Times New Roman"/>
          <w:lang w:val="sk-SK"/>
        </w:rPr>
        <w:t>12.2020</w:t>
      </w:r>
      <w:r w:rsidRPr="00D020F9">
        <w:rPr>
          <w:rFonts w:ascii="Calibri" w:eastAsia="Calibri" w:hAnsi="Calibri" w:cs="Times New Roman"/>
          <w:lang w:val="sk-SK"/>
        </w:rPr>
        <w:t>.</w:t>
      </w:r>
    </w:p>
    <w:p w:rsidR="00DC19B3" w:rsidRPr="00860ACC" w:rsidRDefault="00DC19B3"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127" w:type="pct"/>
        <w:jc w:val="center"/>
        <w:tblLayout w:type="fixed"/>
        <w:tblLook w:val="00A0" w:firstRow="1" w:lastRow="0" w:firstColumn="1" w:lastColumn="0" w:noHBand="0" w:noVBand="0"/>
      </w:tblPr>
      <w:tblGrid>
        <w:gridCol w:w="3628"/>
        <w:gridCol w:w="1560"/>
        <w:gridCol w:w="1134"/>
        <w:gridCol w:w="850"/>
        <w:gridCol w:w="992"/>
        <w:gridCol w:w="1360"/>
      </w:tblGrid>
      <w:tr w:rsidR="00860ACC" w:rsidRPr="009A2C82" w:rsidTr="005913F4">
        <w:trPr>
          <w:trHeight w:val="318"/>
          <w:jc w:val="center"/>
        </w:trPr>
        <w:tc>
          <w:tcPr>
            <w:tcW w:w="3628"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5896"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5913F4">
        <w:trPr>
          <w:jc w:val="center"/>
        </w:trPr>
        <w:tc>
          <w:tcPr>
            <w:tcW w:w="3628" w:type="dxa"/>
            <w:vMerge/>
            <w:tcBorders>
              <w:top w:val="single" w:sz="8" w:space="0" w:color="auto"/>
              <w:left w:val="single" w:sz="12" w:space="0" w:color="auto"/>
              <w:bottom w:val="nil"/>
              <w:right w:val="single" w:sz="12" w:space="0" w:color="auto"/>
            </w:tcBorders>
            <w:vAlign w:val="center"/>
          </w:tcPr>
          <w:p w:rsidR="00860ACC" w:rsidRPr="009A2C82" w:rsidRDefault="00860ACC" w:rsidP="0058350E">
            <w:pPr>
              <w:pStyle w:val="TopHeader"/>
              <w:rPr>
                <w:rFonts w:asciiTheme="minorHAnsi" w:hAnsiTheme="minorHAnsi"/>
                <w:sz w:val="20"/>
                <w:szCs w:val="20"/>
              </w:rPr>
            </w:pPr>
          </w:p>
        </w:tc>
        <w:tc>
          <w:tcPr>
            <w:tcW w:w="1560" w:type="dxa"/>
            <w:tcBorders>
              <w:top w:val="single" w:sz="12" w:space="0" w:color="auto"/>
              <w:left w:val="single" w:sz="12" w:space="0" w:color="auto"/>
              <w:bottom w:val="nil"/>
              <w:right w:val="single" w:sz="12" w:space="0" w:color="auto"/>
            </w:tcBorders>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134" w:type="dxa"/>
            <w:tcBorders>
              <w:top w:val="single" w:sz="12" w:space="0" w:color="auto"/>
              <w:left w:val="single" w:sz="12" w:space="0" w:color="auto"/>
              <w:bottom w:val="nil"/>
              <w:right w:val="single" w:sz="12" w:space="0" w:color="auto"/>
            </w:tcBorders>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850" w:type="dxa"/>
            <w:tcBorders>
              <w:top w:val="single" w:sz="12" w:space="0" w:color="auto"/>
              <w:left w:val="single" w:sz="12" w:space="0" w:color="auto"/>
              <w:bottom w:val="nil"/>
              <w:right w:val="single" w:sz="12" w:space="0" w:color="auto"/>
            </w:tcBorders>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92" w:type="dxa"/>
            <w:tcBorders>
              <w:top w:val="single" w:sz="12" w:space="0" w:color="auto"/>
              <w:left w:val="single" w:sz="12" w:space="0" w:color="auto"/>
              <w:bottom w:val="nil"/>
              <w:right w:val="single" w:sz="12" w:space="0" w:color="auto"/>
            </w:tcBorders>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Presuny</w:t>
            </w:r>
          </w:p>
        </w:tc>
        <w:tc>
          <w:tcPr>
            <w:tcW w:w="1360" w:type="dxa"/>
            <w:tcBorders>
              <w:top w:val="single" w:sz="12" w:space="0" w:color="auto"/>
              <w:left w:val="single" w:sz="12" w:space="0" w:color="auto"/>
              <w:bottom w:val="nil"/>
              <w:right w:val="single" w:sz="12" w:space="0" w:color="auto"/>
            </w:tcBorders>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5913F4">
        <w:trPr>
          <w:trHeight w:val="330"/>
          <w:jc w:val="center"/>
        </w:trPr>
        <w:tc>
          <w:tcPr>
            <w:tcW w:w="3628" w:type="dxa"/>
            <w:tcBorders>
              <w:top w:val="nil"/>
              <w:left w:val="single" w:sz="12" w:space="0" w:color="auto"/>
              <w:bottom w:val="single" w:sz="12" w:space="0" w:color="auto"/>
              <w:right w:val="single" w:sz="12" w:space="0" w:color="auto"/>
            </w:tcBorders>
            <w:noWrap/>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a</w:t>
            </w:r>
          </w:p>
        </w:tc>
        <w:tc>
          <w:tcPr>
            <w:tcW w:w="1560" w:type="dxa"/>
            <w:tcBorders>
              <w:top w:val="nil"/>
              <w:left w:val="single" w:sz="12" w:space="0" w:color="auto"/>
              <w:bottom w:val="single" w:sz="12" w:space="0" w:color="auto"/>
              <w:right w:val="single" w:sz="12" w:space="0" w:color="auto"/>
            </w:tcBorders>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b</w:t>
            </w:r>
          </w:p>
        </w:tc>
        <w:tc>
          <w:tcPr>
            <w:tcW w:w="1134" w:type="dxa"/>
            <w:tcBorders>
              <w:top w:val="nil"/>
              <w:left w:val="single" w:sz="12" w:space="0" w:color="auto"/>
              <w:bottom w:val="single" w:sz="12" w:space="0" w:color="auto"/>
              <w:right w:val="single" w:sz="12" w:space="0" w:color="auto"/>
            </w:tcBorders>
            <w:noWrap/>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c</w:t>
            </w:r>
          </w:p>
        </w:tc>
        <w:tc>
          <w:tcPr>
            <w:tcW w:w="850" w:type="dxa"/>
            <w:tcBorders>
              <w:top w:val="nil"/>
              <w:left w:val="single" w:sz="12" w:space="0" w:color="auto"/>
              <w:bottom w:val="single" w:sz="12" w:space="0" w:color="auto"/>
              <w:right w:val="single" w:sz="12" w:space="0" w:color="auto"/>
            </w:tcBorders>
            <w:noWrap/>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d</w:t>
            </w:r>
          </w:p>
        </w:tc>
        <w:tc>
          <w:tcPr>
            <w:tcW w:w="992" w:type="dxa"/>
            <w:tcBorders>
              <w:top w:val="nil"/>
              <w:left w:val="single" w:sz="12" w:space="0" w:color="auto"/>
              <w:bottom w:val="single" w:sz="12" w:space="0" w:color="auto"/>
              <w:right w:val="single" w:sz="12" w:space="0" w:color="auto"/>
            </w:tcBorders>
            <w:noWrap/>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e</w:t>
            </w:r>
          </w:p>
        </w:tc>
        <w:tc>
          <w:tcPr>
            <w:tcW w:w="1360" w:type="dxa"/>
            <w:tcBorders>
              <w:top w:val="nil"/>
              <w:left w:val="single" w:sz="12" w:space="0" w:color="auto"/>
              <w:bottom w:val="single" w:sz="12" w:space="0" w:color="auto"/>
              <w:right w:val="single" w:sz="12" w:space="0" w:color="auto"/>
            </w:tcBorders>
            <w:vAlign w:val="center"/>
          </w:tcPr>
          <w:p w:rsidR="00860ACC" w:rsidRPr="009A2C82" w:rsidRDefault="00860ACC" w:rsidP="0058350E">
            <w:pPr>
              <w:pStyle w:val="TopHeader"/>
              <w:rPr>
                <w:rFonts w:asciiTheme="minorHAnsi" w:hAnsiTheme="minorHAnsi"/>
                <w:sz w:val="20"/>
                <w:szCs w:val="20"/>
              </w:rPr>
            </w:pPr>
            <w:r w:rsidRPr="009A2C82">
              <w:rPr>
                <w:rFonts w:asciiTheme="minorHAnsi" w:hAnsiTheme="minorHAnsi"/>
                <w:sz w:val="20"/>
                <w:szCs w:val="20"/>
              </w:rPr>
              <w:t>f</w:t>
            </w:r>
          </w:p>
        </w:tc>
      </w:tr>
      <w:tr w:rsidR="003243FE" w:rsidRPr="009A2C82" w:rsidTr="005913F4">
        <w:trPr>
          <w:trHeight w:val="330"/>
          <w:jc w:val="center"/>
        </w:trPr>
        <w:tc>
          <w:tcPr>
            <w:tcW w:w="3628" w:type="dxa"/>
            <w:tcBorders>
              <w:top w:val="single" w:sz="12" w:space="0" w:color="auto"/>
              <w:left w:val="single" w:sz="12" w:space="0" w:color="auto"/>
              <w:bottom w:val="single" w:sz="8" w:space="0" w:color="auto"/>
              <w:right w:val="single" w:sz="12" w:space="0" w:color="auto"/>
            </w:tcBorders>
            <w:noWrap/>
            <w:vAlign w:val="center"/>
          </w:tcPr>
          <w:p w:rsidR="003243FE" w:rsidRPr="009A2C82" w:rsidRDefault="003243FE" w:rsidP="0058350E">
            <w:pPr>
              <w:spacing w:after="0"/>
              <w:rPr>
                <w:sz w:val="20"/>
                <w:szCs w:val="20"/>
                <w:lang w:val="sk-SK"/>
              </w:rPr>
            </w:pPr>
            <w:r w:rsidRPr="009A2C82">
              <w:rPr>
                <w:sz w:val="20"/>
                <w:szCs w:val="20"/>
                <w:lang w:val="sk-SK"/>
              </w:rPr>
              <w:t>Základné imanie</w:t>
            </w:r>
          </w:p>
        </w:tc>
        <w:tc>
          <w:tcPr>
            <w:tcW w:w="1560" w:type="dxa"/>
            <w:tcBorders>
              <w:top w:val="single" w:sz="12" w:space="0" w:color="auto"/>
              <w:left w:val="single" w:sz="12" w:space="0" w:color="auto"/>
              <w:bottom w:val="single" w:sz="8" w:space="0" w:color="auto"/>
              <w:right w:val="single" w:sz="4" w:space="0" w:color="auto"/>
            </w:tcBorders>
            <w:noWrap/>
            <w:vAlign w:val="center"/>
          </w:tcPr>
          <w:p w:rsidR="003243FE" w:rsidRPr="009A2C82" w:rsidRDefault="0058350E" w:rsidP="0058350E">
            <w:pPr>
              <w:spacing w:after="0"/>
              <w:jc w:val="right"/>
              <w:rPr>
                <w:sz w:val="20"/>
                <w:szCs w:val="20"/>
                <w:lang w:val="sk-SK"/>
              </w:rPr>
            </w:pPr>
            <w:r>
              <w:rPr>
                <w:sz w:val="20"/>
                <w:szCs w:val="20"/>
                <w:lang w:val="sk-SK"/>
              </w:rPr>
              <w:t>5 000 EUR</w:t>
            </w:r>
          </w:p>
        </w:tc>
        <w:tc>
          <w:tcPr>
            <w:tcW w:w="1134" w:type="dxa"/>
            <w:tcBorders>
              <w:top w:val="single" w:sz="12" w:space="0" w:color="auto"/>
              <w:left w:val="nil"/>
              <w:bottom w:val="single" w:sz="8" w:space="0" w:color="auto"/>
              <w:right w:val="single" w:sz="4" w:space="0" w:color="auto"/>
            </w:tcBorders>
            <w:noWrap/>
            <w:vAlign w:val="center"/>
          </w:tcPr>
          <w:p w:rsidR="003243FE" w:rsidRPr="009A2C82" w:rsidRDefault="003243FE" w:rsidP="0058350E">
            <w:pPr>
              <w:spacing w:after="0"/>
              <w:jc w:val="right"/>
              <w:rPr>
                <w:sz w:val="20"/>
                <w:szCs w:val="20"/>
                <w:lang w:val="sk-SK"/>
              </w:rPr>
            </w:pPr>
            <w:r w:rsidRPr="009A2C82">
              <w:rPr>
                <w:sz w:val="20"/>
                <w:szCs w:val="20"/>
                <w:lang w:val="sk-SK"/>
              </w:rPr>
              <w:t> </w:t>
            </w:r>
          </w:p>
        </w:tc>
        <w:tc>
          <w:tcPr>
            <w:tcW w:w="850" w:type="dxa"/>
            <w:tcBorders>
              <w:top w:val="single" w:sz="12" w:space="0" w:color="auto"/>
              <w:left w:val="nil"/>
              <w:bottom w:val="single" w:sz="8" w:space="0" w:color="auto"/>
              <w:right w:val="single" w:sz="4" w:space="0" w:color="auto"/>
            </w:tcBorders>
            <w:noWrap/>
            <w:vAlign w:val="center"/>
          </w:tcPr>
          <w:p w:rsidR="003243FE" w:rsidRPr="009A2C82" w:rsidRDefault="003243FE" w:rsidP="0058350E">
            <w:pPr>
              <w:spacing w:after="0"/>
              <w:jc w:val="right"/>
              <w:rPr>
                <w:sz w:val="20"/>
                <w:szCs w:val="20"/>
                <w:lang w:val="sk-SK"/>
              </w:rPr>
            </w:pPr>
            <w:r w:rsidRPr="009A2C82">
              <w:rPr>
                <w:sz w:val="20"/>
                <w:szCs w:val="20"/>
                <w:lang w:val="sk-SK"/>
              </w:rPr>
              <w:t> </w:t>
            </w:r>
          </w:p>
        </w:tc>
        <w:tc>
          <w:tcPr>
            <w:tcW w:w="992" w:type="dxa"/>
            <w:tcBorders>
              <w:top w:val="single" w:sz="12" w:space="0" w:color="auto"/>
              <w:left w:val="nil"/>
              <w:bottom w:val="single" w:sz="8" w:space="0" w:color="auto"/>
              <w:right w:val="single" w:sz="4" w:space="0" w:color="auto"/>
            </w:tcBorders>
            <w:noWrap/>
            <w:vAlign w:val="center"/>
          </w:tcPr>
          <w:p w:rsidR="003243FE" w:rsidRPr="009A2C82" w:rsidRDefault="003243FE" w:rsidP="0058350E">
            <w:pPr>
              <w:spacing w:after="0"/>
              <w:jc w:val="right"/>
              <w:rPr>
                <w:sz w:val="20"/>
                <w:szCs w:val="20"/>
                <w:lang w:val="sk-SK"/>
              </w:rPr>
            </w:pPr>
            <w:r w:rsidRPr="009A2C82">
              <w:rPr>
                <w:sz w:val="20"/>
                <w:szCs w:val="20"/>
                <w:lang w:val="sk-SK"/>
              </w:rPr>
              <w:t> </w:t>
            </w:r>
          </w:p>
        </w:tc>
        <w:tc>
          <w:tcPr>
            <w:tcW w:w="1360" w:type="dxa"/>
            <w:tcBorders>
              <w:top w:val="single" w:sz="12" w:space="0" w:color="auto"/>
              <w:left w:val="nil"/>
              <w:bottom w:val="single" w:sz="8" w:space="0" w:color="auto"/>
              <w:right w:val="single" w:sz="12" w:space="0" w:color="auto"/>
            </w:tcBorders>
            <w:noWrap/>
            <w:vAlign w:val="center"/>
          </w:tcPr>
          <w:p w:rsidR="003243FE" w:rsidRPr="009A2C82" w:rsidRDefault="0058350E" w:rsidP="0058350E">
            <w:pPr>
              <w:spacing w:after="0"/>
              <w:jc w:val="right"/>
              <w:rPr>
                <w:sz w:val="20"/>
                <w:szCs w:val="20"/>
                <w:lang w:val="sk-SK"/>
              </w:rPr>
            </w:pPr>
            <w:r>
              <w:rPr>
                <w:sz w:val="20"/>
                <w:szCs w:val="20"/>
                <w:lang w:val="sk-SK"/>
              </w:rPr>
              <w:t>5 000 EUR</w:t>
            </w:r>
          </w:p>
        </w:tc>
      </w:tr>
      <w:tr w:rsidR="000D4025" w:rsidRPr="009A2C82" w:rsidTr="005913F4">
        <w:trPr>
          <w:trHeight w:val="330"/>
          <w:jc w:val="center"/>
        </w:trPr>
        <w:tc>
          <w:tcPr>
            <w:tcW w:w="3628" w:type="dxa"/>
            <w:tcBorders>
              <w:top w:val="single" w:sz="8" w:space="0" w:color="auto"/>
              <w:left w:val="single" w:sz="12" w:space="0" w:color="auto"/>
              <w:bottom w:val="single" w:sz="8" w:space="0" w:color="auto"/>
              <w:right w:val="single" w:sz="12" w:space="0" w:color="auto"/>
            </w:tcBorders>
            <w:noWrap/>
            <w:vAlign w:val="center"/>
          </w:tcPr>
          <w:p w:rsidR="000D4025" w:rsidRPr="009A2C82" w:rsidRDefault="000D4025" w:rsidP="0058350E">
            <w:pPr>
              <w:spacing w:after="0"/>
              <w:rPr>
                <w:sz w:val="20"/>
                <w:szCs w:val="20"/>
                <w:lang w:val="sk-SK"/>
              </w:rPr>
            </w:pPr>
            <w:r>
              <w:rPr>
                <w:sz w:val="20"/>
                <w:szCs w:val="20"/>
                <w:lang w:val="sk-SK"/>
              </w:rPr>
              <w:t>Neuhradená strata minulých rokov</w:t>
            </w:r>
          </w:p>
        </w:tc>
        <w:tc>
          <w:tcPr>
            <w:tcW w:w="1560" w:type="dxa"/>
            <w:tcBorders>
              <w:top w:val="single" w:sz="8" w:space="0" w:color="auto"/>
              <w:left w:val="single" w:sz="12" w:space="0" w:color="auto"/>
              <w:bottom w:val="single" w:sz="8" w:space="0" w:color="auto"/>
              <w:right w:val="single" w:sz="4" w:space="0" w:color="auto"/>
            </w:tcBorders>
            <w:noWrap/>
            <w:vAlign w:val="center"/>
          </w:tcPr>
          <w:p w:rsidR="000D4025" w:rsidRPr="009A2C82" w:rsidRDefault="005913F4" w:rsidP="0058350E">
            <w:pPr>
              <w:spacing w:after="0"/>
              <w:jc w:val="right"/>
              <w:rPr>
                <w:sz w:val="20"/>
                <w:szCs w:val="20"/>
                <w:lang w:val="sk-SK"/>
              </w:rPr>
            </w:pPr>
            <w:r>
              <w:rPr>
                <w:sz w:val="20"/>
                <w:szCs w:val="20"/>
                <w:lang w:val="sk-SK"/>
              </w:rPr>
              <w:t>-</w:t>
            </w:r>
            <w:r w:rsidR="00E26298">
              <w:rPr>
                <w:sz w:val="20"/>
                <w:szCs w:val="20"/>
                <w:lang w:val="sk-SK"/>
              </w:rPr>
              <w:t>48</w:t>
            </w:r>
            <w:r w:rsidR="000D4025">
              <w:rPr>
                <w:sz w:val="20"/>
                <w:szCs w:val="20"/>
                <w:lang w:val="sk-SK"/>
              </w:rPr>
              <w:t>0 EUR</w:t>
            </w:r>
          </w:p>
        </w:tc>
        <w:tc>
          <w:tcPr>
            <w:tcW w:w="1134" w:type="dxa"/>
            <w:tcBorders>
              <w:top w:val="single" w:sz="8" w:space="0" w:color="auto"/>
              <w:left w:val="nil"/>
              <w:bottom w:val="single" w:sz="8" w:space="0" w:color="auto"/>
              <w:right w:val="single" w:sz="4" w:space="0" w:color="auto"/>
            </w:tcBorders>
            <w:noWrap/>
            <w:vAlign w:val="center"/>
          </w:tcPr>
          <w:p w:rsidR="000D4025" w:rsidRPr="009A2C82" w:rsidRDefault="005913F4" w:rsidP="0058350E">
            <w:pPr>
              <w:spacing w:after="0"/>
              <w:jc w:val="right"/>
              <w:rPr>
                <w:sz w:val="20"/>
                <w:szCs w:val="20"/>
                <w:lang w:val="sk-SK"/>
              </w:rPr>
            </w:pPr>
            <w:r>
              <w:rPr>
                <w:sz w:val="20"/>
                <w:szCs w:val="20"/>
                <w:lang w:val="sk-SK"/>
              </w:rPr>
              <w:t>-159 EUR</w:t>
            </w:r>
          </w:p>
        </w:tc>
        <w:tc>
          <w:tcPr>
            <w:tcW w:w="850" w:type="dxa"/>
            <w:tcBorders>
              <w:top w:val="single" w:sz="8" w:space="0" w:color="auto"/>
              <w:left w:val="nil"/>
              <w:bottom w:val="single" w:sz="8" w:space="0" w:color="auto"/>
              <w:right w:val="single" w:sz="4" w:space="0" w:color="auto"/>
            </w:tcBorders>
            <w:noWrap/>
            <w:vAlign w:val="center"/>
          </w:tcPr>
          <w:p w:rsidR="000D4025" w:rsidRPr="009A2C82" w:rsidRDefault="000D4025" w:rsidP="0058350E">
            <w:pPr>
              <w:spacing w:after="0"/>
              <w:jc w:val="right"/>
              <w:rPr>
                <w:sz w:val="20"/>
                <w:szCs w:val="20"/>
                <w:lang w:val="sk-SK"/>
              </w:rPr>
            </w:pPr>
          </w:p>
        </w:tc>
        <w:tc>
          <w:tcPr>
            <w:tcW w:w="992" w:type="dxa"/>
            <w:tcBorders>
              <w:top w:val="single" w:sz="8" w:space="0" w:color="auto"/>
              <w:left w:val="nil"/>
              <w:bottom w:val="single" w:sz="8" w:space="0" w:color="auto"/>
              <w:right w:val="single" w:sz="4" w:space="0" w:color="auto"/>
            </w:tcBorders>
            <w:noWrap/>
            <w:vAlign w:val="center"/>
          </w:tcPr>
          <w:p w:rsidR="000D4025" w:rsidRPr="009A2C82" w:rsidRDefault="000D4025" w:rsidP="0058350E">
            <w:pPr>
              <w:spacing w:after="0"/>
              <w:jc w:val="right"/>
              <w:rPr>
                <w:sz w:val="20"/>
                <w:szCs w:val="20"/>
                <w:lang w:val="sk-SK"/>
              </w:rPr>
            </w:pPr>
          </w:p>
        </w:tc>
        <w:tc>
          <w:tcPr>
            <w:tcW w:w="1360" w:type="dxa"/>
            <w:tcBorders>
              <w:top w:val="single" w:sz="8" w:space="0" w:color="auto"/>
              <w:left w:val="nil"/>
              <w:bottom w:val="single" w:sz="8" w:space="0" w:color="auto"/>
              <w:right w:val="single" w:sz="12" w:space="0" w:color="auto"/>
            </w:tcBorders>
            <w:noWrap/>
            <w:vAlign w:val="center"/>
          </w:tcPr>
          <w:p w:rsidR="000D4025" w:rsidRPr="009A2C82" w:rsidRDefault="005913F4" w:rsidP="0058350E">
            <w:pPr>
              <w:spacing w:after="0"/>
              <w:jc w:val="right"/>
              <w:rPr>
                <w:sz w:val="20"/>
                <w:szCs w:val="20"/>
                <w:lang w:val="sk-SK"/>
              </w:rPr>
            </w:pPr>
            <w:r>
              <w:rPr>
                <w:sz w:val="20"/>
                <w:szCs w:val="20"/>
                <w:lang w:val="sk-SK"/>
              </w:rPr>
              <w:t>-639 EUR</w:t>
            </w:r>
          </w:p>
        </w:tc>
      </w:tr>
      <w:tr w:rsidR="00D32E80" w:rsidRPr="009A2C82" w:rsidTr="005913F4">
        <w:trPr>
          <w:trHeight w:val="330"/>
          <w:jc w:val="center"/>
        </w:trPr>
        <w:tc>
          <w:tcPr>
            <w:tcW w:w="3628" w:type="dxa"/>
            <w:tcBorders>
              <w:top w:val="single" w:sz="8" w:space="0" w:color="auto"/>
              <w:left w:val="single" w:sz="12" w:space="0" w:color="auto"/>
              <w:bottom w:val="single" w:sz="12" w:space="0" w:color="auto"/>
              <w:right w:val="single" w:sz="12" w:space="0" w:color="auto"/>
            </w:tcBorders>
            <w:noWrap/>
            <w:vAlign w:val="center"/>
          </w:tcPr>
          <w:p w:rsidR="00D32E80" w:rsidRPr="009A2C82" w:rsidRDefault="00D32E80" w:rsidP="0058350E">
            <w:pPr>
              <w:spacing w:after="0"/>
              <w:rPr>
                <w:sz w:val="20"/>
                <w:szCs w:val="20"/>
                <w:lang w:val="sk-SK"/>
              </w:rPr>
            </w:pPr>
            <w:r>
              <w:rPr>
                <w:sz w:val="20"/>
                <w:szCs w:val="20"/>
                <w:lang w:val="sk-SK"/>
              </w:rPr>
              <w:t>V</w:t>
            </w:r>
            <w:r w:rsidR="0058350E">
              <w:rPr>
                <w:sz w:val="20"/>
                <w:szCs w:val="20"/>
                <w:lang w:val="sk-SK"/>
              </w:rPr>
              <w:t>ýsledok hospodárenie bežného ob</w:t>
            </w:r>
            <w:r>
              <w:rPr>
                <w:sz w:val="20"/>
                <w:szCs w:val="20"/>
                <w:lang w:val="sk-SK"/>
              </w:rPr>
              <w:t>d</w:t>
            </w:r>
            <w:r w:rsidR="0058350E">
              <w:rPr>
                <w:sz w:val="20"/>
                <w:szCs w:val="20"/>
                <w:lang w:val="sk-SK"/>
              </w:rPr>
              <w:t>obie</w:t>
            </w:r>
          </w:p>
        </w:tc>
        <w:tc>
          <w:tcPr>
            <w:tcW w:w="1560" w:type="dxa"/>
            <w:tcBorders>
              <w:top w:val="single" w:sz="8" w:space="0" w:color="auto"/>
              <w:left w:val="single" w:sz="12" w:space="0" w:color="auto"/>
              <w:bottom w:val="single" w:sz="12" w:space="0" w:color="auto"/>
              <w:right w:val="single" w:sz="4" w:space="0" w:color="auto"/>
            </w:tcBorders>
            <w:noWrap/>
            <w:vAlign w:val="center"/>
          </w:tcPr>
          <w:p w:rsidR="00D32E80" w:rsidRPr="009A2C82" w:rsidRDefault="00D32E80" w:rsidP="0058350E">
            <w:pPr>
              <w:spacing w:after="0"/>
              <w:jc w:val="right"/>
              <w:rPr>
                <w:sz w:val="20"/>
                <w:szCs w:val="20"/>
                <w:lang w:val="sk-SK"/>
              </w:rPr>
            </w:pPr>
            <w:r>
              <w:rPr>
                <w:sz w:val="20"/>
                <w:szCs w:val="20"/>
                <w:lang w:val="sk-SK"/>
              </w:rPr>
              <w:t>0 EUR</w:t>
            </w:r>
          </w:p>
        </w:tc>
        <w:tc>
          <w:tcPr>
            <w:tcW w:w="1134" w:type="dxa"/>
            <w:tcBorders>
              <w:top w:val="single" w:sz="8" w:space="0" w:color="auto"/>
              <w:left w:val="nil"/>
              <w:bottom w:val="single" w:sz="12" w:space="0" w:color="auto"/>
              <w:right w:val="single" w:sz="4" w:space="0" w:color="auto"/>
            </w:tcBorders>
            <w:noWrap/>
            <w:vAlign w:val="center"/>
          </w:tcPr>
          <w:p w:rsidR="00D32E80" w:rsidRPr="009A2C82" w:rsidRDefault="005913F4" w:rsidP="00DC19B3">
            <w:pPr>
              <w:spacing w:after="0"/>
              <w:jc w:val="right"/>
              <w:rPr>
                <w:sz w:val="20"/>
                <w:szCs w:val="20"/>
                <w:lang w:val="sk-SK"/>
              </w:rPr>
            </w:pPr>
            <w:r>
              <w:rPr>
                <w:sz w:val="20"/>
                <w:szCs w:val="20"/>
                <w:lang w:val="sk-SK"/>
              </w:rPr>
              <w:t>-</w:t>
            </w:r>
            <w:r w:rsidR="00DC19B3">
              <w:rPr>
                <w:sz w:val="20"/>
                <w:szCs w:val="20"/>
                <w:lang w:val="sk-SK"/>
              </w:rPr>
              <w:t>449</w:t>
            </w:r>
            <w:r>
              <w:rPr>
                <w:sz w:val="20"/>
                <w:szCs w:val="20"/>
                <w:lang w:val="sk-SK"/>
              </w:rPr>
              <w:t xml:space="preserve"> EUR</w:t>
            </w:r>
          </w:p>
        </w:tc>
        <w:tc>
          <w:tcPr>
            <w:tcW w:w="850" w:type="dxa"/>
            <w:tcBorders>
              <w:top w:val="single" w:sz="8" w:space="0" w:color="auto"/>
              <w:left w:val="nil"/>
              <w:bottom w:val="single" w:sz="12" w:space="0" w:color="auto"/>
              <w:right w:val="single" w:sz="4" w:space="0" w:color="auto"/>
            </w:tcBorders>
            <w:noWrap/>
            <w:vAlign w:val="center"/>
          </w:tcPr>
          <w:p w:rsidR="00D32E80" w:rsidRPr="009A2C82" w:rsidRDefault="00D32E80" w:rsidP="0058350E">
            <w:pPr>
              <w:spacing w:after="0"/>
              <w:jc w:val="right"/>
              <w:rPr>
                <w:sz w:val="20"/>
                <w:szCs w:val="20"/>
                <w:lang w:val="sk-SK"/>
              </w:rPr>
            </w:pPr>
          </w:p>
        </w:tc>
        <w:tc>
          <w:tcPr>
            <w:tcW w:w="992" w:type="dxa"/>
            <w:tcBorders>
              <w:top w:val="single" w:sz="8" w:space="0" w:color="auto"/>
              <w:left w:val="nil"/>
              <w:bottom w:val="single" w:sz="12" w:space="0" w:color="auto"/>
              <w:right w:val="single" w:sz="4" w:space="0" w:color="auto"/>
            </w:tcBorders>
            <w:noWrap/>
            <w:vAlign w:val="center"/>
          </w:tcPr>
          <w:p w:rsidR="00D32E80" w:rsidRPr="009A2C82" w:rsidRDefault="00D32E80" w:rsidP="0058350E">
            <w:pPr>
              <w:spacing w:after="0"/>
              <w:jc w:val="right"/>
              <w:rPr>
                <w:sz w:val="20"/>
                <w:szCs w:val="20"/>
                <w:lang w:val="sk-SK"/>
              </w:rPr>
            </w:pPr>
          </w:p>
        </w:tc>
        <w:tc>
          <w:tcPr>
            <w:tcW w:w="1360" w:type="dxa"/>
            <w:tcBorders>
              <w:top w:val="single" w:sz="8" w:space="0" w:color="auto"/>
              <w:left w:val="nil"/>
              <w:bottom w:val="single" w:sz="12" w:space="0" w:color="auto"/>
              <w:right w:val="single" w:sz="12" w:space="0" w:color="auto"/>
            </w:tcBorders>
            <w:noWrap/>
            <w:vAlign w:val="center"/>
          </w:tcPr>
          <w:p w:rsidR="00D32E80" w:rsidRPr="009A2C82" w:rsidRDefault="00DC19B3" w:rsidP="0058350E">
            <w:pPr>
              <w:spacing w:after="0"/>
              <w:jc w:val="right"/>
              <w:rPr>
                <w:sz w:val="20"/>
                <w:szCs w:val="20"/>
                <w:lang w:val="sk-SK"/>
              </w:rPr>
            </w:pPr>
            <w:r>
              <w:rPr>
                <w:sz w:val="20"/>
                <w:szCs w:val="20"/>
                <w:lang w:val="sk-SK"/>
              </w:rPr>
              <w:t>-449 EUR</w:t>
            </w:r>
            <w:bookmarkStart w:id="0" w:name="_GoBack"/>
            <w:bookmarkEnd w:id="0"/>
          </w:p>
        </w:tc>
      </w:tr>
    </w:tbl>
    <w:p w:rsidR="00A37E7F" w:rsidRDefault="00A37E7F" w:rsidP="00D020F9">
      <w:pPr>
        <w:spacing w:after="0" w:line="360" w:lineRule="auto"/>
        <w:ind w:left="426"/>
        <w:jc w:val="both"/>
        <w:rPr>
          <w:rFonts w:ascii="Calibri" w:eastAsia="Calibri" w:hAnsi="Calibri" w:cs="Times New Roman"/>
          <w:lang w:val="sk-SK"/>
        </w:rPr>
      </w:pPr>
    </w:p>
    <w:p w:rsidR="00DC19B3" w:rsidRDefault="00DC19B3" w:rsidP="00D020F9">
      <w:pPr>
        <w:spacing w:after="0" w:line="360" w:lineRule="auto"/>
        <w:ind w:left="426"/>
        <w:jc w:val="both"/>
        <w:rPr>
          <w:rFonts w:ascii="Calibri" w:eastAsia="Calibri" w:hAnsi="Calibri" w:cs="Times New Roman"/>
          <w:lang w:val="sk-SK"/>
        </w:rPr>
      </w:pPr>
    </w:p>
    <w:p w:rsidR="005913F4" w:rsidRDefault="005913F4" w:rsidP="00D020F9">
      <w:pPr>
        <w:spacing w:after="0" w:line="360" w:lineRule="auto"/>
        <w:ind w:left="426"/>
        <w:jc w:val="both"/>
        <w:rPr>
          <w:rFonts w:ascii="Calibri" w:eastAsia="Calibri" w:hAnsi="Calibri" w:cs="Times New Roman"/>
          <w:lang w:val="sk-SK"/>
        </w:rPr>
      </w:pPr>
    </w:p>
    <w:tbl>
      <w:tblPr>
        <w:tblW w:w="5127" w:type="pct"/>
        <w:jc w:val="center"/>
        <w:tblLayout w:type="fixed"/>
        <w:tblLook w:val="00A0" w:firstRow="1" w:lastRow="0" w:firstColumn="1" w:lastColumn="0" w:noHBand="0" w:noVBand="0"/>
      </w:tblPr>
      <w:tblGrid>
        <w:gridCol w:w="3628"/>
        <w:gridCol w:w="1560"/>
        <w:gridCol w:w="1134"/>
        <w:gridCol w:w="850"/>
        <w:gridCol w:w="992"/>
        <w:gridCol w:w="1360"/>
      </w:tblGrid>
      <w:tr w:rsidR="000E34C3" w:rsidRPr="009A2C82" w:rsidTr="005913F4">
        <w:trPr>
          <w:trHeight w:val="318"/>
          <w:jc w:val="center"/>
        </w:trPr>
        <w:tc>
          <w:tcPr>
            <w:tcW w:w="3628" w:type="dxa"/>
            <w:vMerge w:val="restart"/>
            <w:tcBorders>
              <w:top w:val="single" w:sz="12" w:space="0" w:color="auto"/>
              <w:left w:val="single" w:sz="12" w:space="0" w:color="auto"/>
              <w:bottom w:val="nil"/>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lastRenderedPageBreak/>
              <w:t>Položka vlastného imania</w:t>
            </w:r>
          </w:p>
        </w:tc>
        <w:tc>
          <w:tcPr>
            <w:tcW w:w="5896" w:type="dxa"/>
            <w:gridSpan w:val="5"/>
            <w:tcBorders>
              <w:top w:val="single" w:sz="12" w:space="0" w:color="auto"/>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0E34C3" w:rsidRPr="009A2C82" w:rsidTr="005913F4">
        <w:trPr>
          <w:jc w:val="center"/>
        </w:trPr>
        <w:tc>
          <w:tcPr>
            <w:tcW w:w="3628" w:type="dxa"/>
            <w:vMerge/>
            <w:tcBorders>
              <w:top w:val="single" w:sz="8"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p>
        </w:tc>
        <w:tc>
          <w:tcPr>
            <w:tcW w:w="1560"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134"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850"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92"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Presuny</w:t>
            </w:r>
          </w:p>
        </w:tc>
        <w:tc>
          <w:tcPr>
            <w:tcW w:w="1360"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0E34C3" w:rsidRPr="009A2C82" w:rsidTr="005913F4">
        <w:trPr>
          <w:trHeight w:val="330"/>
          <w:jc w:val="center"/>
        </w:trPr>
        <w:tc>
          <w:tcPr>
            <w:tcW w:w="3628"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a</w:t>
            </w:r>
          </w:p>
        </w:tc>
        <w:tc>
          <w:tcPr>
            <w:tcW w:w="1560"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w:t>
            </w:r>
          </w:p>
        </w:tc>
        <w:tc>
          <w:tcPr>
            <w:tcW w:w="1134"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c</w:t>
            </w:r>
          </w:p>
        </w:tc>
        <w:tc>
          <w:tcPr>
            <w:tcW w:w="850"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d</w:t>
            </w:r>
          </w:p>
        </w:tc>
        <w:tc>
          <w:tcPr>
            <w:tcW w:w="992"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e</w:t>
            </w:r>
          </w:p>
        </w:tc>
        <w:tc>
          <w:tcPr>
            <w:tcW w:w="1360"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f</w:t>
            </w:r>
          </w:p>
        </w:tc>
      </w:tr>
      <w:tr w:rsidR="005913F4" w:rsidRPr="009A2C82" w:rsidTr="005913F4">
        <w:trPr>
          <w:trHeight w:val="330"/>
          <w:jc w:val="center"/>
        </w:trPr>
        <w:tc>
          <w:tcPr>
            <w:tcW w:w="3628" w:type="dxa"/>
            <w:tcBorders>
              <w:top w:val="single" w:sz="12" w:space="0" w:color="auto"/>
              <w:left w:val="single" w:sz="12" w:space="0" w:color="auto"/>
              <w:bottom w:val="single" w:sz="8" w:space="0" w:color="auto"/>
              <w:right w:val="single" w:sz="12" w:space="0" w:color="auto"/>
            </w:tcBorders>
            <w:noWrap/>
            <w:vAlign w:val="center"/>
          </w:tcPr>
          <w:p w:rsidR="005913F4" w:rsidRPr="009A2C82" w:rsidRDefault="005913F4" w:rsidP="001E0249">
            <w:pPr>
              <w:spacing w:after="0"/>
              <w:rPr>
                <w:sz w:val="20"/>
                <w:szCs w:val="20"/>
                <w:lang w:val="sk-SK"/>
              </w:rPr>
            </w:pPr>
            <w:r w:rsidRPr="009A2C82">
              <w:rPr>
                <w:sz w:val="20"/>
                <w:szCs w:val="20"/>
                <w:lang w:val="sk-SK"/>
              </w:rPr>
              <w:t>Základné imanie</w:t>
            </w:r>
          </w:p>
        </w:tc>
        <w:tc>
          <w:tcPr>
            <w:tcW w:w="1560" w:type="dxa"/>
            <w:tcBorders>
              <w:top w:val="single" w:sz="12" w:space="0" w:color="auto"/>
              <w:left w:val="single" w:sz="12" w:space="0" w:color="auto"/>
              <w:bottom w:val="single" w:sz="8" w:space="0" w:color="auto"/>
              <w:right w:val="single" w:sz="4" w:space="0" w:color="auto"/>
            </w:tcBorders>
            <w:noWrap/>
            <w:vAlign w:val="center"/>
          </w:tcPr>
          <w:p w:rsidR="005913F4" w:rsidRPr="009A2C82" w:rsidRDefault="005913F4" w:rsidP="001E0249">
            <w:pPr>
              <w:spacing w:after="0"/>
              <w:jc w:val="right"/>
              <w:rPr>
                <w:sz w:val="20"/>
                <w:szCs w:val="20"/>
                <w:lang w:val="sk-SK"/>
              </w:rPr>
            </w:pPr>
            <w:r>
              <w:rPr>
                <w:sz w:val="20"/>
                <w:szCs w:val="20"/>
                <w:lang w:val="sk-SK"/>
              </w:rPr>
              <w:t>5 000 EUR</w:t>
            </w:r>
          </w:p>
        </w:tc>
        <w:tc>
          <w:tcPr>
            <w:tcW w:w="1134" w:type="dxa"/>
            <w:tcBorders>
              <w:top w:val="single" w:sz="12" w:space="0" w:color="auto"/>
              <w:left w:val="nil"/>
              <w:bottom w:val="single" w:sz="8" w:space="0" w:color="auto"/>
              <w:right w:val="single" w:sz="4" w:space="0" w:color="auto"/>
            </w:tcBorders>
            <w:noWrap/>
            <w:vAlign w:val="center"/>
          </w:tcPr>
          <w:p w:rsidR="005913F4" w:rsidRPr="009A2C82" w:rsidRDefault="005913F4" w:rsidP="001E0249">
            <w:pPr>
              <w:spacing w:after="0"/>
              <w:jc w:val="right"/>
              <w:rPr>
                <w:sz w:val="20"/>
                <w:szCs w:val="20"/>
                <w:lang w:val="sk-SK"/>
              </w:rPr>
            </w:pPr>
            <w:r w:rsidRPr="009A2C82">
              <w:rPr>
                <w:sz w:val="20"/>
                <w:szCs w:val="20"/>
                <w:lang w:val="sk-SK"/>
              </w:rPr>
              <w:t> </w:t>
            </w:r>
          </w:p>
        </w:tc>
        <w:tc>
          <w:tcPr>
            <w:tcW w:w="850" w:type="dxa"/>
            <w:tcBorders>
              <w:top w:val="single" w:sz="12" w:space="0" w:color="auto"/>
              <w:left w:val="nil"/>
              <w:bottom w:val="single" w:sz="8" w:space="0" w:color="auto"/>
              <w:right w:val="single" w:sz="4" w:space="0" w:color="auto"/>
            </w:tcBorders>
            <w:noWrap/>
            <w:vAlign w:val="center"/>
          </w:tcPr>
          <w:p w:rsidR="005913F4" w:rsidRPr="009A2C82" w:rsidRDefault="005913F4" w:rsidP="001E0249">
            <w:pPr>
              <w:spacing w:after="0"/>
              <w:jc w:val="right"/>
              <w:rPr>
                <w:sz w:val="20"/>
                <w:szCs w:val="20"/>
                <w:lang w:val="sk-SK"/>
              </w:rPr>
            </w:pPr>
            <w:r w:rsidRPr="009A2C82">
              <w:rPr>
                <w:sz w:val="20"/>
                <w:szCs w:val="20"/>
                <w:lang w:val="sk-SK"/>
              </w:rPr>
              <w:t> </w:t>
            </w:r>
          </w:p>
        </w:tc>
        <w:tc>
          <w:tcPr>
            <w:tcW w:w="992" w:type="dxa"/>
            <w:tcBorders>
              <w:top w:val="single" w:sz="12" w:space="0" w:color="auto"/>
              <w:left w:val="nil"/>
              <w:bottom w:val="single" w:sz="8" w:space="0" w:color="auto"/>
              <w:right w:val="single" w:sz="4" w:space="0" w:color="auto"/>
            </w:tcBorders>
            <w:noWrap/>
            <w:vAlign w:val="center"/>
          </w:tcPr>
          <w:p w:rsidR="005913F4" w:rsidRPr="009A2C82" w:rsidRDefault="005913F4" w:rsidP="001E0249">
            <w:pPr>
              <w:spacing w:after="0"/>
              <w:jc w:val="right"/>
              <w:rPr>
                <w:sz w:val="20"/>
                <w:szCs w:val="20"/>
                <w:lang w:val="sk-SK"/>
              </w:rPr>
            </w:pPr>
            <w:r w:rsidRPr="009A2C82">
              <w:rPr>
                <w:sz w:val="20"/>
                <w:szCs w:val="20"/>
                <w:lang w:val="sk-SK"/>
              </w:rPr>
              <w:t> </w:t>
            </w:r>
          </w:p>
        </w:tc>
        <w:tc>
          <w:tcPr>
            <w:tcW w:w="1360" w:type="dxa"/>
            <w:tcBorders>
              <w:top w:val="single" w:sz="12" w:space="0" w:color="auto"/>
              <w:left w:val="nil"/>
              <w:bottom w:val="single" w:sz="8" w:space="0" w:color="auto"/>
              <w:right w:val="single" w:sz="12" w:space="0" w:color="auto"/>
            </w:tcBorders>
            <w:noWrap/>
            <w:vAlign w:val="center"/>
          </w:tcPr>
          <w:p w:rsidR="005913F4" w:rsidRPr="009A2C82" w:rsidRDefault="005913F4" w:rsidP="001E0249">
            <w:pPr>
              <w:spacing w:after="0"/>
              <w:jc w:val="right"/>
              <w:rPr>
                <w:sz w:val="20"/>
                <w:szCs w:val="20"/>
                <w:lang w:val="sk-SK"/>
              </w:rPr>
            </w:pPr>
            <w:r>
              <w:rPr>
                <w:sz w:val="20"/>
                <w:szCs w:val="20"/>
                <w:lang w:val="sk-SK"/>
              </w:rPr>
              <w:t>5 000 EUR</w:t>
            </w:r>
          </w:p>
        </w:tc>
      </w:tr>
      <w:tr w:rsidR="005913F4" w:rsidRPr="009A2C82" w:rsidTr="005913F4">
        <w:trPr>
          <w:trHeight w:val="330"/>
          <w:jc w:val="center"/>
        </w:trPr>
        <w:tc>
          <w:tcPr>
            <w:tcW w:w="3628" w:type="dxa"/>
            <w:tcBorders>
              <w:top w:val="single" w:sz="8" w:space="0" w:color="auto"/>
              <w:left w:val="single" w:sz="12" w:space="0" w:color="auto"/>
              <w:bottom w:val="single" w:sz="12" w:space="0" w:color="auto"/>
              <w:right w:val="single" w:sz="12" w:space="0" w:color="auto"/>
            </w:tcBorders>
            <w:noWrap/>
            <w:vAlign w:val="center"/>
          </w:tcPr>
          <w:p w:rsidR="005913F4" w:rsidRPr="009A2C82" w:rsidRDefault="005913F4" w:rsidP="001E0249">
            <w:pPr>
              <w:spacing w:after="0"/>
              <w:rPr>
                <w:sz w:val="20"/>
                <w:szCs w:val="20"/>
                <w:lang w:val="sk-SK"/>
              </w:rPr>
            </w:pPr>
            <w:r>
              <w:rPr>
                <w:sz w:val="20"/>
                <w:szCs w:val="20"/>
                <w:lang w:val="sk-SK"/>
              </w:rPr>
              <w:t>Neuhradená strata minulých rokov</w:t>
            </w:r>
          </w:p>
        </w:tc>
        <w:tc>
          <w:tcPr>
            <w:tcW w:w="1560" w:type="dxa"/>
            <w:tcBorders>
              <w:top w:val="single" w:sz="8" w:space="0" w:color="auto"/>
              <w:left w:val="single" w:sz="12" w:space="0" w:color="auto"/>
              <w:bottom w:val="single" w:sz="12" w:space="0" w:color="auto"/>
              <w:right w:val="single" w:sz="4" w:space="0" w:color="auto"/>
            </w:tcBorders>
            <w:noWrap/>
            <w:vAlign w:val="center"/>
          </w:tcPr>
          <w:p w:rsidR="005913F4" w:rsidRPr="009A2C82" w:rsidRDefault="005913F4" w:rsidP="001E0249">
            <w:pPr>
              <w:spacing w:after="0"/>
              <w:jc w:val="right"/>
              <w:rPr>
                <w:sz w:val="20"/>
                <w:szCs w:val="20"/>
                <w:lang w:val="sk-SK"/>
              </w:rPr>
            </w:pPr>
            <w:r>
              <w:rPr>
                <w:sz w:val="20"/>
                <w:szCs w:val="20"/>
                <w:lang w:val="sk-SK"/>
              </w:rPr>
              <w:t>-480 EUR</w:t>
            </w:r>
          </w:p>
        </w:tc>
        <w:tc>
          <w:tcPr>
            <w:tcW w:w="1134" w:type="dxa"/>
            <w:tcBorders>
              <w:top w:val="single" w:sz="8" w:space="0" w:color="auto"/>
              <w:left w:val="nil"/>
              <w:bottom w:val="single" w:sz="12" w:space="0" w:color="auto"/>
              <w:right w:val="single" w:sz="4" w:space="0" w:color="auto"/>
            </w:tcBorders>
            <w:noWrap/>
            <w:vAlign w:val="center"/>
          </w:tcPr>
          <w:p w:rsidR="005913F4" w:rsidRPr="009A2C82" w:rsidRDefault="005913F4" w:rsidP="001E0249">
            <w:pPr>
              <w:spacing w:after="0"/>
              <w:jc w:val="right"/>
              <w:rPr>
                <w:sz w:val="20"/>
                <w:szCs w:val="20"/>
                <w:lang w:val="sk-SK"/>
              </w:rPr>
            </w:pPr>
          </w:p>
        </w:tc>
        <w:tc>
          <w:tcPr>
            <w:tcW w:w="850" w:type="dxa"/>
            <w:tcBorders>
              <w:top w:val="single" w:sz="8" w:space="0" w:color="auto"/>
              <w:left w:val="nil"/>
              <w:bottom w:val="single" w:sz="12" w:space="0" w:color="auto"/>
              <w:right w:val="single" w:sz="4" w:space="0" w:color="auto"/>
            </w:tcBorders>
            <w:noWrap/>
            <w:vAlign w:val="center"/>
          </w:tcPr>
          <w:p w:rsidR="005913F4" w:rsidRPr="009A2C82" w:rsidRDefault="005913F4" w:rsidP="001E0249">
            <w:pPr>
              <w:spacing w:after="0"/>
              <w:jc w:val="right"/>
              <w:rPr>
                <w:sz w:val="20"/>
                <w:szCs w:val="20"/>
                <w:lang w:val="sk-SK"/>
              </w:rPr>
            </w:pPr>
          </w:p>
        </w:tc>
        <w:tc>
          <w:tcPr>
            <w:tcW w:w="992" w:type="dxa"/>
            <w:tcBorders>
              <w:top w:val="single" w:sz="8" w:space="0" w:color="auto"/>
              <w:left w:val="nil"/>
              <w:bottom w:val="single" w:sz="12" w:space="0" w:color="auto"/>
              <w:right w:val="single" w:sz="4" w:space="0" w:color="auto"/>
            </w:tcBorders>
            <w:noWrap/>
            <w:vAlign w:val="center"/>
          </w:tcPr>
          <w:p w:rsidR="005913F4" w:rsidRPr="009A2C82" w:rsidRDefault="005913F4" w:rsidP="001E0249">
            <w:pPr>
              <w:spacing w:after="0"/>
              <w:jc w:val="right"/>
              <w:rPr>
                <w:sz w:val="20"/>
                <w:szCs w:val="20"/>
                <w:lang w:val="sk-SK"/>
              </w:rPr>
            </w:pPr>
          </w:p>
        </w:tc>
        <w:tc>
          <w:tcPr>
            <w:tcW w:w="1360" w:type="dxa"/>
            <w:tcBorders>
              <w:top w:val="single" w:sz="8" w:space="0" w:color="auto"/>
              <w:left w:val="nil"/>
              <w:bottom w:val="single" w:sz="12" w:space="0" w:color="auto"/>
              <w:right w:val="single" w:sz="12" w:space="0" w:color="auto"/>
            </w:tcBorders>
            <w:noWrap/>
            <w:vAlign w:val="center"/>
          </w:tcPr>
          <w:p w:rsidR="005913F4" w:rsidRPr="009A2C82" w:rsidRDefault="005913F4" w:rsidP="001E0249">
            <w:pPr>
              <w:spacing w:after="0"/>
              <w:jc w:val="right"/>
              <w:rPr>
                <w:sz w:val="20"/>
                <w:szCs w:val="20"/>
                <w:lang w:val="sk-SK"/>
              </w:rPr>
            </w:pPr>
            <w:r>
              <w:rPr>
                <w:sz w:val="20"/>
                <w:szCs w:val="20"/>
                <w:lang w:val="sk-SK"/>
              </w:rPr>
              <w:t>-480 EUR</w:t>
            </w:r>
          </w:p>
        </w:tc>
      </w:tr>
    </w:tbl>
    <w:p w:rsidR="000E34C3" w:rsidRDefault="000E34C3" w:rsidP="00D020F9">
      <w:pPr>
        <w:spacing w:after="0" w:line="360" w:lineRule="auto"/>
        <w:ind w:left="426"/>
        <w:jc w:val="both"/>
        <w:rPr>
          <w:rFonts w:ascii="Calibri" w:eastAsia="Calibri" w:hAnsi="Calibri" w:cs="Times New Roman"/>
          <w:lang w:val="sk-SK"/>
        </w:rPr>
      </w:pPr>
    </w:p>
    <w:p w:rsidR="000E34C3" w:rsidRDefault="000E34C3" w:rsidP="00D020F9">
      <w:pPr>
        <w:spacing w:after="0" w:line="360" w:lineRule="auto"/>
        <w:ind w:left="426"/>
        <w:jc w:val="both"/>
        <w:rPr>
          <w:rFonts w:ascii="Calibri" w:eastAsia="Calibri" w:hAnsi="Calibri" w:cs="Times New Roman"/>
          <w:lang w:val="sk-SK"/>
        </w:rPr>
      </w:pPr>
    </w:p>
    <w:p w:rsidR="000E34C3" w:rsidRDefault="000E34C3" w:rsidP="00D020F9">
      <w:pPr>
        <w:spacing w:after="0" w:line="360" w:lineRule="auto"/>
        <w:ind w:left="426"/>
        <w:jc w:val="both"/>
        <w:rPr>
          <w:rFonts w:ascii="Calibri" w:eastAsia="Calibri" w:hAnsi="Calibri" w:cs="Times New Roman"/>
          <w:lang w:val="sk-SK"/>
        </w:rPr>
      </w:pPr>
    </w:p>
    <w:p w:rsidR="009A2C82" w:rsidRPr="00D020F9" w:rsidRDefault="009A2C82" w:rsidP="00D020F9">
      <w:pPr>
        <w:spacing w:after="0" w:line="360" w:lineRule="auto"/>
        <w:ind w:left="426"/>
        <w:jc w:val="both"/>
        <w:rPr>
          <w:rFonts w:ascii="Calibri" w:eastAsia="Calibri" w:hAnsi="Calibri" w:cs="Times New Roman"/>
          <w:lang w:val="sk-SK"/>
        </w:rPr>
      </w:pPr>
    </w:p>
    <w:sectPr w:rsidR="009A2C82" w:rsidRPr="00D020F9" w:rsidSect="00FC467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090" w:rsidRDefault="005D4090" w:rsidP="00E64C48">
      <w:pPr>
        <w:spacing w:after="0" w:line="240" w:lineRule="auto"/>
      </w:pPr>
      <w:r>
        <w:separator/>
      </w:r>
    </w:p>
  </w:endnote>
  <w:endnote w:type="continuationSeparator" w:id="0">
    <w:p w:rsidR="005D4090" w:rsidRDefault="005D4090"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1465840"/>
      <w:docPartObj>
        <w:docPartGallery w:val="Page Numbers (Bottom of Page)"/>
        <w:docPartUnique/>
      </w:docPartObj>
    </w:sdtPr>
    <w:sdtEndPr/>
    <w:sdtContent>
      <w:p w:rsidR="005D4090" w:rsidRPr="007669E5" w:rsidRDefault="004906AD">
        <w:pPr>
          <w:pStyle w:val="Zpat"/>
          <w:jc w:val="right"/>
          <w:rPr>
            <w:sz w:val="20"/>
          </w:rPr>
        </w:pPr>
        <w:r w:rsidRPr="007669E5">
          <w:rPr>
            <w:rFonts w:cs="Times New Roman"/>
            <w:sz w:val="20"/>
          </w:rPr>
          <w:fldChar w:fldCharType="begin"/>
        </w:r>
        <w:r w:rsidR="005D4090" w:rsidRPr="007669E5">
          <w:rPr>
            <w:rFonts w:cs="Times New Roman"/>
            <w:sz w:val="20"/>
          </w:rPr>
          <w:instrText xml:space="preserve"> PAGE   \* MERGEFORMAT </w:instrText>
        </w:r>
        <w:r w:rsidRPr="007669E5">
          <w:rPr>
            <w:rFonts w:cs="Times New Roman"/>
            <w:sz w:val="20"/>
          </w:rPr>
          <w:fldChar w:fldCharType="separate"/>
        </w:r>
        <w:r w:rsidR="00DC19B3">
          <w:rPr>
            <w:rFonts w:cs="Times New Roman"/>
            <w:noProof/>
            <w:sz w:val="20"/>
          </w:rPr>
          <w:t>7</w:t>
        </w:r>
        <w:r w:rsidRPr="007669E5">
          <w:rPr>
            <w:rFonts w:cs="Times New Roman"/>
            <w:sz w:val="20"/>
          </w:rPr>
          <w:fldChar w:fldCharType="end"/>
        </w:r>
      </w:p>
    </w:sdtContent>
  </w:sdt>
  <w:p w:rsidR="005D4090" w:rsidRDefault="005D409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090" w:rsidRDefault="005D4090" w:rsidP="00E64C48">
      <w:pPr>
        <w:spacing w:after="0" w:line="240" w:lineRule="auto"/>
      </w:pPr>
      <w:r>
        <w:separator/>
      </w:r>
    </w:p>
  </w:footnote>
  <w:footnote w:type="continuationSeparator" w:id="0">
    <w:p w:rsidR="005D4090" w:rsidRDefault="005D4090"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090" w:rsidRPr="007669E5" w:rsidRDefault="005D4090">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250CB0">
      <w:rPr>
        <w:rFonts w:cs="Times New Roman"/>
        <w:sz w:val="20"/>
      </w:rPr>
      <w:t xml:space="preserve">Rosselot Invest </w:t>
    </w:r>
    <w:r w:rsidR="000E34C3">
      <w:rPr>
        <w:rFonts w:cs="Times New Roman"/>
        <w:sz w:val="20"/>
      </w:rPr>
      <w:t>s.r.o.</w:t>
    </w:r>
  </w:p>
  <w:p w:rsidR="005D4090" w:rsidRDefault="005D4090">
    <w:pPr>
      <w:pStyle w:val="Zhlav"/>
      <w:rPr>
        <w:rFonts w:cs="Times New Roman"/>
        <w:sz w:val="20"/>
      </w:rPr>
    </w:pPr>
    <w:r>
      <w:rPr>
        <w:rFonts w:cs="Times New Roman"/>
        <w:sz w:val="20"/>
      </w:rPr>
      <w:tab/>
    </w:r>
    <w:r>
      <w:rPr>
        <w:rFonts w:cs="Times New Roman"/>
        <w:sz w:val="20"/>
      </w:rPr>
      <w:tab/>
      <w:t xml:space="preserve">IČO: </w:t>
    </w:r>
    <w:r w:rsidR="00250CB0">
      <w:rPr>
        <w:rFonts w:cs="Times New Roman"/>
        <w:sz w:val="20"/>
      </w:rPr>
      <w:t>50 212</w:t>
    </w:r>
    <w:r w:rsidR="00F05B98">
      <w:rPr>
        <w:rFonts w:cs="Times New Roman"/>
        <w:sz w:val="20"/>
      </w:rPr>
      <w:t> </w:t>
    </w:r>
    <w:r w:rsidR="00250CB0">
      <w:rPr>
        <w:rFonts w:cs="Times New Roman"/>
        <w:sz w:val="20"/>
      </w:rPr>
      <w:t>036</w:t>
    </w:r>
  </w:p>
  <w:p w:rsidR="00F05B98" w:rsidRPr="007669E5" w:rsidRDefault="00F05B98">
    <w:pPr>
      <w:pStyle w:val="Zhlav"/>
      <w:rPr>
        <w:rFonts w:cs="Times New Roman"/>
        <w:sz w:val="20"/>
      </w:rPr>
    </w:pPr>
    <w:r>
      <w:rPr>
        <w:rFonts w:cs="Times New Roman"/>
        <w:sz w:val="20"/>
      </w:rPr>
      <w:tab/>
    </w:r>
    <w:r>
      <w:rPr>
        <w:rFonts w:cs="Times New Roman"/>
        <w:sz w:val="20"/>
      </w:rPr>
      <w:tab/>
      <w:t>DIČ: 21 20 24 67 00</w:t>
    </w:r>
  </w:p>
  <w:p w:rsidR="005D4090" w:rsidRPr="007669E5" w:rsidRDefault="005D4090">
    <w:pPr>
      <w:pStyle w:val="Zhlav"/>
      <w:rPr>
        <w:rFonts w:cs="Times New Roman"/>
        <w:sz w:val="20"/>
      </w:rPr>
    </w:pPr>
    <w:r w:rsidRPr="007669E5">
      <w:rPr>
        <w:rFonts w:cs="Times New Roman"/>
        <w:sz w:val="20"/>
      </w:rPr>
      <w:tab/>
    </w:r>
    <w:r w:rsidRPr="007669E5">
      <w:rPr>
        <w:rFonts w:cs="Times New Roman"/>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9D35E9"/>
    <w:multiLevelType w:val="hybridMultilevel"/>
    <w:tmpl w:val="89C82C6C"/>
    <w:lvl w:ilvl="0" w:tplc="E04C563A">
      <w:start w:val="16"/>
      <w:numFmt w:val="bullet"/>
      <w:lvlText w:val="-"/>
      <w:lvlJc w:val="left"/>
      <w:pPr>
        <w:ind w:left="720" w:hanging="360"/>
      </w:pPr>
      <w:rPr>
        <w:rFonts w:ascii="Calibri" w:eastAsia="Times New Roman" w:hAnsi="Calibri"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1"/>
  </w:num>
  <w:num w:numId="4">
    <w:abstractNumId w:val="0"/>
  </w:num>
  <w:num w:numId="5">
    <w:abstractNumId w:val="4"/>
  </w:num>
  <w:num w:numId="6">
    <w:abstractNumId w:val="10"/>
  </w:num>
  <w:num w:numId="7">
    <w:abstractNumId w:val="8"/>
  </w:num>
  <w:num w:numId="8">
    <w:abstractNumId w:val="7"/>
  </w:num>
  <w:num w:numId="9">
    <w:abstractNumId w:val="5"/>
  </w:num>
  <w:num w:numId="10">
    <w:abstractNumId w:val="12"/>
  </w:num>
  <w:num w:numId="11">
    <w:abstractNumId w:val="9"/>
  </w:num>
  <w:num w:numId="12">
    <w:abstractNumId w:val="2"/>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73890"/>
    <w:rsid w:val="000D4025"/>
    <w:rsid w:val="000E34C3"/>
    <w:rsid w:val="00144EC0"/>
    <w:rsid w:val="00151641"/>
    <w:rsid w:val="001C4933"/>
    <w:rsid w:val="00204D88"/>
    <w:rsid w:val="00250CB0"/>
    <w:rsid w:val="002C68E0"/>
    <w:rsid w:val="002E2403"/>
    <w:rsid w:val="003145BD"/>
    <w:rsid w:val="003243FE"/>
    <w:rsid w:val="003938B9"/>
    <w:rsid w:val="003B3779"/>
    <w:rsid w:val="0045512D"/>
    <w:rsid w:val="004614A0"/>
    <w:rsid w:val="00487EC7"/>
    <w:rsid w:val="004906AD"/>
    <w:rsid w:val="004F31AA"/>
    <w:rsid w:val="00515E8C"/>
    <w:rsid w:val="00516131"/>
    <w:rsid w:val="00540BC7"/>
    <w:rsid w:val="00565A18"/>
    <w:rsid w:val="0058350E"/>
    <w:rsid w:val="005913F4"/>
    <w:rsid w:val="005D4090"/>
    <w:rsid w:val="006420E4"/>
    <w:rsid w:val="006609A8"/>
    <w:rsid w:val="00670E6D"/>
    <w:rsid w:val="006A1A14"/>
    <w:rsid w:val="006B3318"/>
    <w:rsid w:val="00765E49"/>
    <w:rsid w:val="007669E5"/>
    <w:rsid w:val="00771A55"/>
    <w:rsid w:val="007D1DE0"/>
    <w:rsid w:val="00860ACC"/>
    <w:rsid w:val="008F032E"/>
    <w:rsid w:val="009017F2"/>
    <w:rsid w:val="009148F3"/>
    <w:rsid w:val="00987D80"/>
    <w:rsid w:val="009A2C82"/>
    <w:rsid w:val="00A3243F"/>
    <w:rsid w:val="00A37E7F"/>
    <w:rsid w:val="00A408A6"/>
    <w:rsid w:val="00A764E0"/>
    <w:rsid w:val="00AB36E2"/>
    <w:rsid w:val="00AD5334"/>
    <w:rsid w:val="00B51BE0"/>
    <w:rsid w:val="00B66C32"/>
    <w:rsid w:val="00BB2ED3"/>
    <w:rsid w:val="00C0540B"/>
    <w:rsid w:val="00C10215"/>
    <w:rsid w:val="00C27214"/>
    <w:rsid w:val="00C67AA1"/>
    <w:rsid w:val="00C73669"/>
    <w:rsid w:val="00CB3CA1"/>
    <w:rsid w:val="00CC46BA"/>
    <w:rsid w:val="00D020F9"/>
    <w:rsid w:val="00D108CD"/>
    <w:rsid w:val="00D15EF1"/>
    <w:rsid w:val="00D26F4D"/>
    <w:rsid w:val="00D32D04"/>
    <w:rsid w:val="00D32E80"/>
    <w:rsid w:val="00D70C72"/>
    <w:rsid w:val="00D73091"/>
    <w:rsid w:val="00D80033"/>
    <w:rsid w:val="00D84A29"/>
    <w:rsid w:val="00DC19B3"/>
    <w:rsid w:val="00E238E3"/>
    <w:rsid w:val="00E26298"/>
    <w:rsid w:val="00E64C48"/>
    <w:rsid w:val="00F05B98"/>
    <w:rsid w:val="00FA6EF8"/>
    <w:rsid w:val="00FC4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1A7533-B345-4CCE-916E-F3BFB5CA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88938743">
      <w:bodyDiv w:val="1"/>
      <w:marLeft w:val="0"/>
      <w:marRight w:val="0"/>
      <w:marTop w:val="0"/>
      <w:marBottom w:val="0"/>
      <w:divBdr>
        <w:top w:val="none" w:sz="0" w:space="0" w:color="auto"/>
        <w:left w:val="none" w:sz="0" w:space="0" w:color="auto"/>
        <w:bottom w:val="none" w:sz="0" w:space="0" w:color="auto"/>
        <w:right w:val="none" w:sz="0" w:space="0" w:color="auto"/>
      </w:divBdr>
    </w:div>
    <w:div w:id="237174826">
      <w:bodyDiv w:val="1"/>
      <w:marLeft w:val="0"/>
      <w:marRight w:val="0"/>
      <w:marTop w:val="0"/>
      <w:marBottom w:val="0"/>
      <w:divBdr>
        <w:top w:val="none" w:sz="0" w:space="0" w:color="auto"/>
        <w:left w:val="none" w:sz="0" w:space="0" w:color="auto"/>
        <w:bottom w:val="none" w:sz="0" w:space="0" w:color="auto"/>
        <w:right w:val="none" w:sz="0" w:space="0" w:color="auto"/>
      </w:divBdr>
    </w:div>
    <w:div w:id="244654058">
      <w:bodyDiv w:val="1"/>
      <w:marLeft w:val="0"/>
      <w:marRight w:val="0"/>
      <w:marTop w:val="0"/>
      <w:marBottom w:val="0"/>
      <w:divBdr>
        <w:top w:val="none" w:sz="0" w:space="0" w:color="auto"/>
        <w:left w:val="none" w:sz="0" w:space="0" w:color="auto"/>
        <w:bottom w:val="none" w:sz="0" w:space="0" w:color="auto"/>
        <w:right w:val="none" w:sz="0" w:space="0" w:color="auto"/>
      </w:divBdr>
    </w:div>
    <w:div w:id="521357343">
      <w:bodyDiv w:val="1"/>
      <w:marLeft w:val="0"/>
      <w:marRight w:val="0"/>
      <w:marTop w:val="0"/>
      <w:marBottom w:val="0"/>
      <w:divBdr>
        <w:top w:val="none" w:sz="0" w:space="0" w:color="auto"/>
        <w:left w:val="none" w:sz="0" w:space="0" w:color="auto"/>
        <w:bottom w:val="none" w:sz="0" w:space="0" w:color="auto"/>
        <w:right w:val="none" w:sz="0" w:space="0" w:color="auto"/>
      </w:divBdr>
    </w:div>
    <w:div w:id="1361858897">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09EC1-87F3-4357-8D6F-05C6C18A2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1155</Words>
  <Characters>6584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2015-03-30T15:30:00Z</cp:lastPrinted>
  <dcterms:created xsi:type="dcterms:W3CDTF">2021-04-30T11:40:00Z</dcterms:created>
  <dcterms:modified xsi:type="dcterms:W3CDTF">2021-06-14T12:50:00Z</dcterms:modified>
</cp:coreProperties>
</file>