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316E" w:rsidRDefault="0040316E" w:rsidP="0040316E"/>
    <w:p w:rsidR="0040316E" w:rsidRDefault="0040316E" w:rsidP="0040316E">
      <w:pPr>
        <w:jc w:val="center"/>
      </w:pPr>
      <w:r>
        <w:rPr>
          <w:noProof/>
          <w:lang w:eastAsia="sk-SK"/>
        </w:rPr>
        <w:drawing>
          <wp:inline distT="0" distB="0" distL="0" distR="0">
            <wp:extent cx="3800475" cy="990600"/>
            <wp:effectExtent l="19050" t="0" r="9525" b="0"/>
            <wp:docPr id="3" name="Picture 7" descr="C:\Users\Greg\Desktop\Muzeum\62021530_385759278711549_684127452041052160_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Greg\Desktop\Muzeum\62021530_385759278711549_684127452041052160_n.pn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 b="7704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0475" cy="990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0316E" w:rsidRDefault="0040316E" w:rsidP="0040316E"/>
    <w:p w:rsidR="0040316E" w:rsidRPr="002A25F8" w:rsidRDefault="0040316E" w:rsidP="0040316E"/>
    <w:p w:rsidR="0040316E" w:rsidRPr="005B6C14" w:rsidRDefault="0040316E" w:rsidP="0040316E">
      <w:pPr>
        <w:tabs>
          <w:tab w:val="left" w:pos="2640"/>
        </w:tabs>
        <w:jc w:val="center"/>
        <w:rPr>
          <w:b/>
          <w:sz w:val="40"/>
        </w:rPr>
      </w:pPr>
      <w:r w:rsidRPr="005B6C14">
        <w:rPr>
          <w:b/>
          <w:sz w:val="40"/>
        </w:rPr>
        <w:t>VÝROČNÁ SPRÁVA ZA ROK 20</w:t>
      </w:r>
      <w:r w:rsidR="00FA3213">
        <w:rPr>
          <w:b/>
          <w:sz w:val="40"/>
        </w:rPr>
        <w:t>20</w:t>
      </w:r>
    </w:p>
    <w:p w:rsidR="0040316E" w:rsidRDefault="0040316E" w:rsidP="0040316E">
      <w:pPr>
        <w:jc w:val="center"/>
        <w:rPr>
          <w:b/>
          <w:sz w:val="40"/>
        </w:rPr>
      </w:pPr>
      <w:r w:rsidRPr="005B6C14">
        <w:rPr>
          <w:b/>
          <w:sz w:val="40"/>
        </w:rPr>
        <w:t>MÚZEUM PARKAN , N</w:t>
      </w:r>
      <w:r>
        <w:rPr>
          <w:b/>
          <w:sz w:val="40"/>
        </w:rPr>
        <w:t>.</w:t>
      </w:r>
      <w:r w:rsidRPr="005B6C14">
        <w:rPr>
          <w:b/>
          <w:sz w:val="40"/>
        </w:rPr>
        <w:t>O.</w:t>
      </w:r>
    </w:p>
    <w:p w:rsidR="0040316E" w:rsidRPr="005B6C14" w:rsidRDefault="0040316E" w:rsidP="0040316E">
      <w:pPr>
        <w:jc w:val="center"/>
        <w:rPr>
          <w:b/>
          <w:sz w:val="40"/>
        </w:rPr>
      </w:pPr>
    </w:p>
    <w:p w:rsidR="0040316E" w:rsidRPr="002A25F8" w:rsidRDefault="0040316E" w:rsidP="0040316E">
      <w:pPr>
        <w:jc w:val="center"/>
      </w:pPr>
      <w:r w:rsidRPr="00566D60">
        <w:rPr>
          <w:noProof/>
          <w:lang w:eastAsia="sk-SK"/>
        </w:rPr>
        <w:drawing>
          <wp:inline distT="0" distB="0" distL="0" distR="0">
            <wp:extent cx="4911291" cy="3503965"/>
            <wp:effectExtent l="19050" t="0" r="3609" b="0"/>
            <wp:docPr id="5" name="Picture 9" descr="C:\Users\Greg\Desktop\Muzeum\61183357_187127705517405_3537216463758688256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Greg\Desktop\Muzeum\61183357_187127705517405_3537216463758688256_n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1556" cy="35041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0316E" w:rsidRDefault="0040316E" w:rsidP="0040316E">
      <w:pPr>
        <w:tabs>
          <w:tab w:val="left" w:pos="5145"/>
        </w:tabs>
      </w:pPr>
    </w:p>
    <w:p w:rsidR="0040316E" w:rsidRDefault="0040316E" w:rsidP="0040316E">
      <w:pPr>
        <w:tabs>
          <w:tab w:val="left" w:pos="5145"/>
        </w:tabs>
      </w:pPr>
    </w:p>
    <w:p w:rsidR="0040316E" w:rsidRDefault="0040316E" w:rsidP="0040316E">
      <w:pPr>
        <w:tabs>
          <w:tab w:val="left" w:pos="5145"/>
        </w:tabs>
      </w:pPr>
      <w:r>
        <w:tab/>
      </w:r>
      <w:r>
        <w:tab/>
        <w:t>Vypracoval: Peter Sklenár</w:t>
      </w:r>
    </w:p>
    <w:p w:rsidR="0040316E" w:rsidRDefault="0040316E" w:rsidP="0040316E">
      <w:pPr>
        <w:tabs>
          <w:tab w:val="left" w:pos="5145"/>
        </w:tabs>
      </w:pPr>
      <w:r>
        <w:tab/>
      </w:r>
      <w:r>
        <w:tab/>
        <w:t>Štúrovo</w:t>
      </w:r>
    </w:p>
    <w:p w:rsidR="0040316E" w:rsidRDefault="0040316E" w:rsidP="0040316E">
      <w:pPr>
        <w:tabs>
          <w:tab w:val="left" w:pos="5145"/>
        </w:tabs>
      </w:pPr>
      <w:r>
        <w:tab/>
      </w:r>
      <w:r>
        <w:tab/>
      </w:r>
      <w:r w:rsidR="00AF6C7A">
        <w:t>Marec</w:t>
      </w:r>
      <w:r>
        <w:t xml:space="preserve">  202</w:t>
      </w:r>
      <w:r w:rsidR="00FA3213">
        <w:t>1</w:t>
      </w:r>
    </w:p>
    <w:p w:rsidR="00B86FF7" w:rsidRDefault="00B86FF7" w:rsidP="0040316E">
      <w:pPr>
        <w:pStyle w:val="TOC2"/>
      </w:pPr>
    </w:p>
    <w:p w:rsidR="0040316E" w:rsidRPr="00566D60" w:rsidRDefault="0040316E" w:rsidP="0040316E">
      <w:pPr>
        <w:pStyle w:val="TOC2"/>
      </w:pPr>
      <w:r w:rsidRPr="00566D60">
        <w:lastRenderedPageBreak/>
        <w:t>OBSAH</w:t>
      </w:r>
    </w:p>
    <w:p w:rsidR="0040316E" w:rsidRDefault="0040316E" w:rsidP="0040316E">
      <w:pPr>
        <w:pStyle w:val="TOC2"/>
      </w:pPr>
    </w:p>
    <w:p w:rsidR="00FA3213" w:rsidRPr="009652D4" w:rsidRDefault="00C55BD5">
      <w:pPr>
        <w:pStyle w:val="TOC2"/>
        <w:rPr>
          <w:rFonts w:asciiTheme="minorHAnsi" w:eastAsiaTheme="minorEastAsia" w:hAnsiTheme="minorHAnsi" w:cstheme="minorBidi"/>
          <w:b w:val="0"/>
          <w:noProof/>
          <w:sz w:val="20"/>
          <w:lang w:eastAsia="sk-SK"/>
        </w:rPr>
      </w:pPr>
      <w:r w:rsidRPr="00FA3213">
        <w:rPr>
          <w:b w:val="0"/>
          <w:sz w:val="24"/>
          <w:szCs w:val="24"/>
        </w:rPr>
        <w:fldChar w:fldCharType="begin"/>
      </w:r>
      <w:r w:rsidR="0040316E" w:rsidRPr="00FA3213">
        <w:rPr>
          <w:b w:val="0"/>
          <w:sz w:val="24"/>
          <w:szCs w:val="24"/>
        </w:rPr>
        <w:instrText xml:space="preserve"> TOC \o "1-3" \h \z \u </w:instrText>
      </w:r>
      <w:r w:rsidRPr="00FA3213">
        <w:rPr>
          <w:b w:val="0"/>
          <w:sz w:val="24"/>
          <w:szCs w:val="24"/>
        </w:rPr>
        <w:fldChar w:fldCharType="separate"/>
      </w:r>
      <w:hyperlink w:anchor="_Toc65341250" w:history="1">
        <w:r w:rsidR="00FA3213" w:rsidRPr="009652D4">
          <w:rPr>
            <w:rStyle w:val="Hyperlink"/>
            <w:b w:val="0"/>
            <w:noProof/>
            <w:sz w:val="24"/>
          </w:rPr>
          <w:t>VŠEOBECNÉ ÚDAJE</w:t>
        </w:r>
        <w:r w:rsidR="00FA3213" w:rsidRPr="009652D4">
          <w:rPr>
            <w:b w:val="0"/>
            <w:noProof/>
            <w:webHidden/>
            <w:sz w:val="24"/>
          </w:rPr>
          <w:tab/>
        </w:r>
        <w:r w:rsidR="00FA3213" w:rsidRPr="009652D4">
          <w:rPr>
            <w:b w:val="0"/>
            <w:noProof/>
            <w:webHidden/>
            <w:sz w:val="24"/>
          </w:rPr>
          <w:fldChar w:fldCharType="begin"/>
        </w:r>
        <w:r w:rsidR="00FA3213" w:rsidRPr="009652D4">
          <w:rPr>
            <w:b w:val="0"/>
            <w:noProof/>
            <w:webHidden/>
            <w:sz w:val="24"/>
          </w:rPr>
          <w:instrText xml:space="preserve"> PAGEREF _Toc65341250 \h </w:instrText>
        </w:r>
        <w:r w:rsidR="00FA3213" w:rsidRPr="009652D4">
          <w:rPr>
            <w:b w:val="0"/>
            <w:noProof/>
            <w:webHidden/>
            <w:sz w:val="24"/>
          </w:rPr>
        </w:r>
        <w:r w:rsidR="00FA3213" w:rsidRPr="009652D4">
          <w:rPr>
            <w:b w:val="0"/>
            <w:noProof/>
            <w:webHidden/>
            <w:sz w:val="24"/>
          </w:rPr>
          <w:fldChar w:fldCharType="separate"/>
        </w:r>
        <w:r w:rsidR="00FA3213" w:rsidRPr="009652D4">
          <w:rPr>
            <w:b w:val="0"/>
            <w:noProof/>
            <w:webHidden/>
            <w:sz w:val="24"/>
          </w:rPr>
          <w:t>3</w:t>
        </w:r>
        <w:r w:rsidR="00FA3213" w:rsidRPr="009652D4">
          <w:rPr>
            <w:b w:val="0"/>
            <w:noProof/>
            <w:webHidden/>
            <w:sz w:val="24"/>
          </w:rPr>
          <w:fldChar w:fldCharType="end"/>
        </w:r>
      </w:hyperlink>
    </w:p>
    <w:p w:rsidR="00FA3213" w:rsidRPr="009652D4" w:rsidRDefault="00FA3213">
      <w:pPr>
        <w:pStyle w:val="TOC2"/>
        <w:rPr>
          <w:rFonts w:asciiTheme="minorHAnsi" w:eastAsiaTheme="minorEastAsia" w:hAnsiTheme="minorHAnsi" w:cstheme="minorBidi"/>
          <w:b w:val="0"/>
          <w:noProof/>
          <w:sz w:val="20"/>
          <w:lang w:eastAsia="sk-SK"/>
        </w:rPr>
      </w:pPr>
      <w:hyperlink w:anchor="_Toc65341251" w:history="1">
        <w:r w:rsidRPr="009652D4">
          <w:rPr>
            <w:rStyle w:val="Hyperlink"/>
            <w:b w:val="0"/>
            <w:noProof/>
            <w:sz w:val="24"/>
          </w:rPr>
          <w:t>ZLOŽENIE ORGÁNOV NEZISKOVEJ ORGANIZÁCIE</w:t>
        </w:r>
        <w:r w:rsidRPr="009652D4">
          <w:rPr>
            <w:b w:val="0"/>
            <w:noProof/>
            <w:webHidden/>
            <w:sz w:val="24"/>
          </w:rPr>
          <w:tab/>
        </w:r>
        <w:r w:rsidRPr="009652D4">
          <w:rPr>
            <w:b w:val="0"/>
            <w:noProof/>
            <w:webHidden/>
            <w:sz w:val="24"/>
          </w:rPr>
          <w:fldChar w:fldCharType="begin"/>
        </w:r>
        <w:r w:rsidRPr="009652D4">
          <w:rPr>
            <w:b w:val="0"/>
            <w:noProof/>
            <w:webHidden/>
            <w:sz w:val="24"/>
          </w:rPr>
          <w:instrText xml:space="preserve"> PAGEREF _Toc65341251 \h </w:instrText>
        </w:r>
        <w:r w:rsidRPr="009652D4">
          <w:rPr>
            <w:b w:val="0"/>
            <w:noProof/>
            <w:webHidden/>
            <w:sz w:val="24"/>
          </w:rPr>
        </w:r>
        <w:r w:rsidRPr="009652D4">
          <w:rPr>
            <w:b w:val="0"/>
            <w:noProof/>
            <w:webHidden/>
            <w:sz w:val="24"/>
          </w:rPr>
          <w:fldChar w:fldCharType="separate"/>
        </w:r>
        <w:r w:rsidRPr="009652D4">
          <w:rPr>
            <w:b w:val="0"/>
            <w:noProof/>
            <w:webHidden/>
            <w:sz w:val="24"/>
          </w:rPr>
          <w:t>3</w:t>
        </w:r>
        <w:r w:rsidRPr="009652D4">
          <w:rPr>
            <w:b w:val="0"/>
            <w:noProof/>
            <w:webHidden/>
            <w:sz w:val="24"/>
          </w:rPr>
          <w:fldChar w:fldCharType="end"/>
        </w:r>
      </w:hyperlink>
    </w:p>
    <w:p w:rsidR="00FA3213" w:rsidRPr="009652D4" w:rsidRDefault="00FA3213">
      <w:pPr>
        <w:pStyle w:val="TOC2"/>
        <w:rPr>
          <w:rFonts w:asciiTheme="minorHAnsi" w:eastAsiaTheme="minorEastAsia" w:hAnsiTheme="minorHAnsi" w:cstheme="minorBidi"/>
          <w:b w:val="0"/>
          <w:noProof/>
          <w:sz w:val="20"/>
          <w:lang w:eastAsia="sk-SK"/>
        </w:rPr>
      </w:pPr>
      <w:hyperlink w:anchor="_Toc65341252" w:history="1">
        <w:r w:rsidRPr="009652D4">
          <w:rPr>
            <w:rStyle w:val="Hyperlink"/>
            <w:b w:val="0"/>
            <w:noProof/>
            <w:sz w:val="24"/>
          </w:rPr>
          <w:t>PÔSOBNOSŤ A STREDNODOBÝ VÝHĽAD ORGANIZÁCIE</w:t>
        </w:r>
        <w:r w:rsidRPr="009652D4">
          <w:rPr>
            <w:b w:val="0"/>
            <w:noProof/>
            <w:webHidden/>
            <w:sz w:val="24"/>
          </w:rPr>
          <w:tab/>
        </w:r>
        <w:r w:rsidRPr="009652D4">
          <w:rPr>
            <w:b w:val="0"/>
            <w:noProof/>
            <w:webHidden/>
            <w:sz w:val="24"/>
          </w:rPr>
          <w:fldChar w:fldCharType="begin"/>
        </w:r>
        <w:r w:rsidRPr="009652D4">
          <w:rPr>
            <w:b w:val="0"/>
            <w:noProof/>
            <w:webHidden/>
            <w:sz w:val="24"/>
          </w:rPr>
          <w:instrText xml:space="preserve"> PAGEREF _Toc65341252 \h </w:instrText>
        </w:r>
        <w:r w:rsidRPr="009652D4">
          <w:rPr>
            <w:b w:val="0"/>
            <w:noProof/>
            <w:webHidden/>
            <w:sz w:val="24"/>
          </w:rPr>
        </w:r>
        <w:r w:rsidRPr="009652D4">
          <w:rPr>
            <w:b w:val="0"/>
            <w:noProof/>
            <w:webHidden/>
            <w:sz w:val="24"/>
          </w:rPr>
          <w:fldChar w:fldCharType="separate"/>
        </w:r>
        <w:r w:rsidRPr="009652D4">
          <w:rPr>
            <w:b w:val="0"/>
            <w:noProof/>
            <w:webHidden/>
            <w:sz w:val="24"/>
          </w:rPr>
          <w:t>3</w:t>
        </w:r>
        <w:r w:rsidRPr="009652D4">
          <w:rPr>
            <w:b w:val="0"/>
            <w:noProof/>
            <w:webHidden/>
            <w:sz w:val="24"/>
          </w:rPr>
          <w:fldChar w:fldCharType="end"/>
        </w:r>
      </w:hyperlink>
    </w:p>
    <w:p w:rsidR="00FA3213" w:rsidRPr="009652D4" w:rsidRDefault="00FA3213">
      <w:pPr>
        <w:pStyle w:val="TOC2"/>
        <w:rPr>
          <w:rFonts w:asciiTheme="minorHAnsi" w:eastAsiaTheme="minorEastAsia" w:hAnsiTheme="minorHAnsi" w:cstheme="minorBidi"/>
          <w:b w:val="0"/>
          <w:noProof/>
          <w:sz w:val="20"/>
          <w:lang w:eastAsia="sk-SK"/>
        </w:rPr>
      </w:pPr>
      <w:hyperlink w:anchor="_Toc65341253" w:history="1">
        <w:r w:rsidRPr="009652D4">
          <w:rPr>
            <w:rStyle w:val="Hyperlink"/>
            <w:b w:val="0"/>
            <w:noProof/>
            <w:sz w:val="24"/>
          </w:rPr>
          <w:t>PREZENTAČNÁ A PROPAGAČNÁ ČINNOSŤ</w:t>
        </w:r>
        <w:r w:rsidRPr="009652D4">
          <w:rPr>
            <w:b w:val="0"/>
            <w:noProof/>
            <w:webHidden/>
            <w:sz w:val="24"/>
          </w:rPr>
          <w:tab/>
        </w:r>
        <w:r w:rsidRPr="009652D4">
          <w:rPr>
            <w:b w:val="0"/>
            <w:noProof/>
            <w:webHidden/>
            <w:sz w:val="24"/>
          </w:rPr>
          <w:fldChar w:fldCharType="begin"/>
        </w:r>
        <w:r w:rsidRPr="009652D4">
          <w:rPr>
            <w:b w:val="0"/>
            <w:noProof/>
            <w:webHidden/>
            <w:sz w:val="24"/>
          </w:rPr>
          <w:instrText xml:space="preserve"> PAGEREF _Toc65341253 \h </w:instrText>
        </w:r>
        <w:r w:rsidRPr="009652D4">
          <w:rPr>
            <w:b w:val="0"/>
            <w:noProof/>
            <w:webHidden/>
            <w:sz w:val="24"/>
          </w:rPr>
        </w:r>
        <w:r w:rsidRPr="009652D4">
          <w:rPr>
            <w:b w:val="0"/>
            <w:noProof/>
            <w:webHidden/>
            <w:sz w:val="24"/>
          </w:rPr>
          <w:fldChar w:fldCharType="separate"/>
        </w:r>
        <w:r w:rsidRPr="009652D4">
          <w:rPr>
            <w:b w:val="0"/>
            <w:noProof/>
            <w:webHidden/>
            <w:sz w:val="24"/>
          </w:rPr>
          <w:t>4</w:t>
        </w:r>
        <w:r w:rsidRPr="009652D4">
          <w:rPr>
            <w:b w:val="0"/>
            <w:noProof/>
            <w:webHidden/>
            <w:sz w:val="24"/>
          </w:rPr>
          <w:fldChar w:fldCharType="end"/>
        </w:r>
      </w:hyperlink>
    </w:p>
    <w:p w:rsidR="00FA3213" w:rsidRPr="009652D4" w:rsidRDefault="00FA3213">
      <w:pPr>
        <w:pStyle w:val="TOC2"/>
        <w:rPr>
          <w:rFonts w:asciiTheme="minorHAnsi" w:eastAsiaTheme="minorEastAsia" w:hAnsiTheme="minorHAnsi" w:cstheme="minorBidi"/>
          <w:b w:val="0"/>
          <w:noProof/>
          <w:sz w:val="20"/>
          <w:lang w:eastAsia="sk-SK"/>
        </w:rPr>
      </w:pPr>
      <w:hyperlink w:anchor="_Toc65341254" w:history="1">
        <w:r w:rsidRPr="009652D4">
          <w:rPr>
            <w:rStyle w:val="Hyperlink"/>
            <w:b w:val="0"/>
            <w:noProof/>
            <w:sz w:val="24"/>
          </w:rPr>
          <w:t>ROČNÁ ÚČTOVNÁ UZÁVIERKA</w:t>
        </w:r>
        <w:r w:rsidRPr="009652D4">
          <w:rPr>
            <w:b w:val="0"/>
            <w:noProof/>
            <w:webHidden/>
            <w:sz w:val="24"/>
          </w:rPr>
          <w:tab/>
        </w:r>
        <w:r w:rsidRPr="009652D4">
          <w:rPr>
            <w:b w:val="0"/>
            <w:noProof/>
            <w:webHidden/>
            <w:sz w:val="24"/>
          </w:rPr>
          <w:fldChar w:fldCharType="begin"/>
        </w:r>
        <w:r w:rsidRPr="009652D4">
          <w:rPr>
            <w:b w:val="0"/>
            <w:noProof/>
            <w:webHidden/>
            <w:sz w:val="24"/>
          </w:rPr>
          <w:instrText xml:space="preserve"> PAGEREF _Toc65341254 \h </w:instrText>
        </w:r>
        <w:r w:rsidRPr="009652D4">
          <w:rPr>
            <w:b w:val="0"/>
            <w:noProof/>
            <w:webHidden/>
            <w:sz w:val="24"/>
          </w:rPr>
        </w:r>
        <w:r w:rsidRPr="009652D4">
          <w:rPr>
            <w:b w:val="0"/>
            <w:noProof/>
            <w:webHidden/>
            <w:sz w:val="24"/>
          </w:rPr>
          <w:fldChar w:fldCharType="separate"/>
        </w:r>
        <w:r w:rsidRPr="009652D4">
          <w:rPr>
            <w:b w:val="0"/>
            <w:noProof/>
            <w:webHidden/>
            <w:sz w:val="24"/>
          </w:rPr>
          <w:t>5</w:t>
        </w:r>
        <w:r w:rsidRPr="009652D4">
          <w:rPr>
            <w:b w:val="0"/>
            <w:noProof/>
            <w:webHidden/>
            <w:sz w:val="24"/>
          </w:rPr>
          <w:fldChar w:fldCharType="end"/>
        </w:r>
      </w:hyperlink>
    </w:p>
    <w:p w:rsidR="00FA3213" w:rsidRPr="009652D4" w:rsidRDefault="00FA3213">
      <w:pPr>
        <w:pStyle w:val="TOC2"/>
        <w:rPr>
          <w:rFonts w:asciiTheme="minorHAnsi" w:eastAsiaTheme="minorEastAsia" w:hAnsiTheme="minorHAnsi" w:cstheme="minorBidi"/>
          <w:b w:val="0"/>
          <w:noProof/>
          <w:sz w:val="20"/>
          <w:lang w:eastAsia="sk-SK"/>
        </w:rPr>
      </w:pPr>
      <w:hyperlink w:anchor="_Toc65341255" w:history="1">
        <w:r w:rsidRPr="009652D4">
          <w:rPr>
            <w:rStyle w:val="Hyperlink"/>
            <w:b w:val="0"/>
            <w:noProof/>
            <w:sz w:val="24"/>
          </w:rPr>
          <w:t>VÝROK AUDÍTORA K VÝROČNEJ ÚČTOVNEJ UZÁVIERKE</w:t>
        </w:r>
        <w:r w:rsidRPr="009652D4">
          <w:rPr>
            <w:b w:val="0"/>
            <w:noProof/>
            <w:webHidden/>
            <w:sz w:val="24"/>
          </w:rPr>
          <w:tab/>
        </w:r>
        <w:r w:rsidRPr="009652D4">
          <w:rPr>
            <w:b w:val="0"/>
            <w:noProof/>
            <w:webHidden/>
            <w:sz w:val="24"/>
          </w:rPr>
          <w:fldChar w:fldCharType="begin"/>
        </w:r>
        <w:r w:rsidRPr="009652D4">
          <w:rPr>
            <w:b w:val="0"/>
            <w:noProof/>
            <w:webHidden/>
            <w:sz w:val="24"/>
          </w:rPr>
          <w:instrText xml:space="preserve"> PAGEREF _Toc65341255 \h </w:instrText>
        </w:r>
        <w:r w:rsidRPr="009652D4">
          <w:rPr>
            <w:b w:val="0"/>
            <w:noProof/>
            <w:webHidden/>
            <w:sz w:val="24"/>
          </w:rPr>
        </w:r>
        <w:r w:rsidRPr="009652D4">
          <w:rPr>
            <w:b w:val="0"/>
            <w:noProof/>
            <w:webHidden/>
            <w:sz w:val="24"/>
          </w:rPr>
          <w:fldChar w:fldCharType="separate"/>
        </w:r>
        <w:r w:rsidRPr="009652D4">
          <w:rPr>
            <w:b w:val="0"/>
            <w:noProof/>
            <w:webHidden/>
            <w:sz w:val="24"/>
          </w:rPr>
          <w:t>5</w:t>
        </w:r>
        <w:r w:rsidRPr="009652D4">
          <w:rPr>
            <w:b w:val="0"/>
            <w:noProof/>
            <w:webHidden/>
            <w:sz w:val="24"/>
          </w:rPr>
          <w:fldChar w:fldCharType="end"/>
        </w:r>
      </w:hyperlink>
    </w:p>
    <w:p w:rsidR="00FA3213" w:rsidRPr="009652D4" w:rsidRDefault="00FA3213">
      <w:pPr>
        <w:pStyle w:val="TOC2"/>
        <w:rPr>
          <w:rFonts w:asciiTheme="minorHAnsi" w:eastAsiaTheme="minorEastAsia" w:hAnsiTheme="minorHAnsi" w:cstheme="minorBidi"/>
          <w:b w:val="0"/>
          <w:noProof/>
          <w:sz w:val="20"/>
          <w:lang w:eastAsia="sk-SK"/>
        </w:rPr>
      </w:pPr>
      <w:hyperlink w:anchor="_Toc65341256" w:history="1">
        <w:r w:rsidRPr="009652D4">
          <w:rPr>
            <w:rStyle w:val="Hyperlink"/>
            <w:b w:val="0"/>
            <w:noProof/>
            <w:sz w:val="24"/>
          </w:rPr>
          <w:t>PREHĽAD O PEŇAŽNÝCH PRÍJMOCH A VÝDAVKOCH</w:t>
        </w:r>
        <w:r w:rsidRPr="009652D4">
          <w:rPr>
            <w:b w:val="0"/>
            <w:noProof/>
            <w:webHidden/>
            <w:sz w:val="24"/>
          </w:rPr>
          <w:tab/>
        </w:r>
        <w:r w:rsidRPr="009652D4">
          <w:rPr>
            <w:b w:val="0"/>
            <w:noProof/>
            <w:webHidden/>
            <w:sz w:val="24"/>
          </w:rPr>
          <w:fldChar w:fldCharType="begin"/>
        </w:r>
        <w:r w:rsidRPr="009652D4">
          <w:rPr>
            <w:b w:val="0"/>
            <w:noProof/>
            <w:webHidden/>
            <w:sz w:val="24"/>
          </w:rPr>
          <w:instrText xml:space="preserve"> PAGEREF _Toc65341256 \h </w:instrText>
        </w:r>
        <w:r w:rsidRPr="009652D4">
          <w:rPr>
            <w:b w:val="0"/>
            <w:noProof/>
            <w:webHidden/>
            <w:sz w:val="24"/>
          </w:rPr>
        </w:r>
        <w:r w:rsidRPr="009652D4">
          <w:rPr>
            <w:b w:val="0"/>
            <w:noProof/>
            <w:webHidden/>
            <w:sz w:val="24"/>
          </w:rPr>
          <w:fldChar w:fldCharType="separate"/>
        </w:r>
        <w:r w:rsidRPr="009652D4">
          <w:rPr>
            <w:b w:val="0"/>
            <w:noProof/>
            <w:webHidden/>
            <w:sz w:val="24"/>
          </w:rPr>
          <w:t>5</w:t>
        </w:r>
        <w:r w:rsidRPr="009652D4">
          <w:rPr>
            <w:b w:val="0"/>
            <w:noProof/>
            <w:webHidden/>
            <w:sz w:val="24"/>
          </w:rPr>
          <w:fldChar w:fldCharType="end"/>
        </w:r>
      </w:hyperlink>
    </w:p>
    <w:p w:rsidR="00FA3213" w:rsidRPr="009652D4" w:rsidRDefault="00FA3213">
      <w:pPr>
        <w:pStyle w:val="TOC2"/>
        <w:rPr>
          <w:rFonts w:asciiTheme="minorHAnsi" w:eastAsiaTheme="minorEastAsia" w:hAnsiTheme="minorHAnsi" w:cstheme="minorBidi"/>
          <w:b w:val="0"/>
          <w:noProof/>
          <w:sz w:val="20"/>
          <w:lang w:eastAsia="sk-SK"/>
        </w:rPr>
      </w:pPr>
      <w:hyperlink w:anchor="_Toc65341257" w:history="1">
        <w:r w:rsidRPr="009652D4">
          <w:rPr>
            <w:rStyle w:val="Hyperlink"/>
            <w:b w:val="0"/>
            <w:noProof/>
            <w:sz w:val="24"/>
          </w:rPr>
          <w:t>PREHĽAD ROZSAHU PRÍJMOV</w:t>
        </w:r>
        <w:r w:rsidR="009652D4" w:rsidRPr="009652D4">
          <w:rPr>
            <w:rStyle w:val="Hyperlink"/>
            <w:b w:val="0"/>
            <w:noProof/>
            <w:sz w:val="24"/>
          </w:rPr>
          <w:t xml:space="preserve"> </w:t>
        </w:r>
        <w:r w:rsidRPr="009652D4">
          <w:rPr>
            <w:rStyle w:val="Hyperlink"/>
            <w:b w:val="0"/>
            <w:noProof/>
            <w:sz w:val="24"/>
          </w:rPr>
          <w:t>(VÝNOSOV) V ČLENENÍ PODĽA ZDROJOV</w:t>
        </w:r>
        <w:r w:rsidRPr="009652D4">
          <w:rPr>
            <w:b w:val="0"/>
            <w:noProof/>
            <w:webHidden/>
            <w:sz w:val="24"/>
          </w:rPr>
          <w:tab/>
        </w:r>
        <w:r w:rsidRPr="009652D4">
          <w:rPr>
            <w:b w:val="0"/>
            <w:noProof/>
            <w:webHidden/>
            <w:sz w:val="24"/>
          </w:rPr>
          <w:fldChar w:fldCharType="begin"/>
        </w:r>
        <w:r w:rsidRPr="009652D4">
          <w:rPr>
            <w:b w:val="0"/>
            <w:noProof/>
            <w:webHidden/>
            <w:sz w:val="24"/>
          </w:rPr>
          <w:instrText xml:space="preserve"> PAGEREF _Toc65341257 \h </w:instrText>
        </w:r>
        <w:r w:rsidRPr="009652D4">
          <w:rPr>
            <w:b w:val="0"/>
            <w:noProof/>
            <w:webHidden/>
            <w:sz w:val="24"/>
          </w:rPr>
        </w:r>
        <w:r w:rsidRPr="009652D4">
          <w:rPr>
            <w:b w:val="0"/>
            <w:noProof/>
            <w:webHidden/>
            <w:sz w:val="24"/>
          </w:rPr>
          <w:fldChar w:fldCharType="separate"/>
        </w:r>
        <w:r w:rsidRPr="009652D4">
          <w:rPr>
            <w:b w:val="0"/>
            <w:noProof/>
            <w:webHidden/>
            <w:sz w:val="24"/>
          </w:rPr>
          <w:t>5</w:t>
        </w:r>
        <w:r w:rsidRPr="009652D4">
          <w:rPr>
            <w:b w:val="0"/>
            <w:noProof/>
            <w:webHidden/>
            <w:sz w:val="24"/>
          </w:rPr>
          <w:fldChar w:fldCharType="end"/>
        </w:r>
      </w:hyperlink>
    </w:p>
    <w:p w:rsidR="00FA3213" w:rsidRPr="00FA3213" w:rsidRDefault="00FA3213">
      <w:pPr>
        <w:pStyle w:val="TOC2"/>
        <w:rPr>
          <w:rFonts w:asciiTheme="minorHAnsi" w:eastAsiaTheme="minorEastAsia" w:hAnsiTheme="minorHAnsi" w:cstheme="minorBidi"/>
          <w:b w:val="0"/>
          <w:noProof/>
          <w:sz w:val="22"/>
          <w:lang w:eastAsia="sk-SK"/>
        </w:rPr>
      </w:pPr>
      <w:hyperlink w:anchor="_Toc65341258" w:history="1">
        <w:r w:rsidRPr="009652D4">
          <w:rPr>
            <w:rStyle w:val="Hyperlink"/>
            <w:b w:val="0"/>
            <w:noProof/>
            <w:sz w:val="24"/>
          </w:rPr>
          <w:t>STAV A POHYB  MAJETKU A ZÁVÄZKOV</w:t>
        </w:r>
        <w:r w:rsidRPr="009652D4">
          <w:rPr>
            <w:b w:val="0"/>
            <w:noProof/>
            <w:webHidden/>
            <w:sz w:val="24"/>
          </w:rPr>
          <w:tab/>
        </w:r>
        <w:r w:rsidRPr="009652D4">
          <w:rPr>
            <w:b w:val="0"/>
            <w:noProof/>
            <w:webHidden/>
            <w:sz w:val="24"/>
          </w:rPr>
          <w:fldChar w:fldCharType="begin"/>
        </w:r>
        <w:r w:rsidRPr="009652D4">
          <w:rPr>
            <w:b w:val="0"/>
            <w:noProof/>
            <w:webHidden/>
            <w:sz w:val="24"/>
          </w:rPr>
          <w:instrText xml:space="preserve"> PAGEREF _Toc65341258 \h </w:instrText>
        </w:r>
        <w:r w:rsidRPr="009652D4">
          <w:rPr>
            <w:b w:val="0"/>
            <w:noProof/>
            <w:webHidden/>
            <w:sz w:val="24"/>
          </w:rPr>
        </w:r>
        <w:r w:rsidRPr="009652D4">
          <w:rPr>
            <w:b w:val="0"/>
            <w:noProof/>
            <w:webHidden/>
            <w:sz w:val="24"/>
          </w:rPr>
          <w:fldChar w:fldCharType="separate"/>
        </w:r>
        <w:r w:rsidRPr="009652D4">
          <w:rPr>
            <w:b w:val="0"/>
            <w:noProof/>
            <w:webHidden/>
            <w:sz w:val="24"/>
          </w:rPr>
          <w:t>5</w:t>
        </w:r>
        <w:r w:rsidRPr="009652D4">
          <w:rPr>
            <w:b w:val="0"/>
            <w:noProof/>
            <w:webHidden/>
            <w:sz w:val="24"/>
          </w:rPr>
          <w:fldChar w:fldCharType="end"/>
        </w:r>
      </w:hyperlink>
    </w:p>
    <w:p w:rsidR="0040316E" w:rsidRPr="00FA3213" w:rsidRDefault="00C55BD5" w:rsidP="0040316E">
      <w:pPr>
        <w:pStyle w:val="Heading2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FA3213">
        <w:rPr>
          <w:rFonts w:ascii="Times New Roman" w:hAnsi="Times New Roman" w:cs="Times New Roman"/>
          <w:b w:val="0"/>
          <w:color w:val="auto"/>
          <w:sz w:val="24"/>
          <w:szCs w:val="24"/>
        </w:rPr>
        <w:fldChar w:fldCharType="end"/>
      </w:r>
    </w:p>
    <w:p w:rsidR="0040316E" w:rsidRPr="00FA3213" w:rsidRDefault="0040316E" w:rsidP="0040316E">
      <w:pPr>
        <w:rPr>
          <w:rFonts w:ascii="Times New Roman" w:hAnsi="Times New Roman" w:cs="Times New Roman"/>
          <w:sz w:val="24"/>
          <w:szCs w:val="24"/>
        </w:rPr>
      </w:pPr>
    </w:p>
    <w:p w:rsidR="0040316E" w:rsidRPr="00B86FF7" w:rsidRDefault="0040316E" w:rsidP="0040316E">
      <w:pPr>
        <w:rPr>
          <w:rFonts w:ascii="Times New Roman" w:hAnsi="Times New Roman" w:cs="Times New Roman"/>
          <w:sz w:val="24"/>
          <w:szCs w:val="24"/>
        </w:rPr>
      </w:pPr>
    </w:p>
    <w:p w:rsidR="0040316E" w:rsidRDefault="0040316E" w:rsidP="0040316E"/>
    <w:p w:rsidR="0040316E" w:rsidRPr="00566D60" w:rsidRDefault="0040316E" w:rsidP="0040316E"/>
    <w:p w:rsidR="0040316E" w:rsidRDefault="0040316E" w:rsidP="0040316E">
      <w:pPr>
        <w:pStyle w:val="Heading2"/>
        <w:rPr>
          <w:rFonts w:ascii="Times New Roman" w:hAnsi="Times New Roman" w:cs="Times New Roman"/>
          <w:color w:val="auto"/>
          <w:sz w:val="24"/>
        </w:rPr>
      </w:pPr>
    </w:p>
    <w:p w:rsidR="0040316E" w:rsidRDefault="0040316E" w:rsidP="0040316E"/>
    <w:p w:rsidR="0040316E" w:rsidRDefault="0040316E" w:rsidP="0040316E"/>
    <w:p w:rsidR="0040316E" w:rsidRDefault="0040316E" w:rsidP="0040316E"/>
    <w:p w:rsidR="0040316E" w:rsidRDefault="0040316E" w:rsidP="0040316E">
      <w:pPr>
        <w:pStyle w:val="Heading2"/>
        <w:rPr>
          <w:rFonts w:ascii="Times New Roman" w:hAnsi="Times New Roman" w:cs="Times New Roman"/>
          <w:color w:val="auto"/>
          <w:sz w:val="24"/>
        </w:rPr>
      </w:pPr>
    </w:p>
    <w:p w:rsidR="0040316E" w:rsidRDefault="0040316E" w:rsidP="0040316E"/>
    <w:p w:rsidR="0040316E" w:rsidRDefault="0040316E" w:rsidP="0040316E"/>
    <w:p w:rsidR="009652D4" w:rsidRDefault="009652D4" w:rsidP="0040316E"/>
    <w:p w:rsidR="0040316E" w:rsidRDefault="0040316E" w:rsidP="0040316E">
      <w:pPr>
        <w:pStyle w:val="Heading2"/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</w:rPr>
      </w:pPr>
    </w:p>
    <w:p w:rsidR="0040316E" w:rsidRDefault="0040316E" w:rsidP="0040316E"/>
    <w:p w:rsidR="0040316E" w:rsidRDefault="0040316E" w:rsidP="0040316E"/>
    <w:p w:rsidR="0040316E" w:rsidRPr="00566D60" w:rsidRDefault="0040316E" w:rsidP="0040316E"/>
    <w:p w:rsidR="0040316E" w:rsidRPr="00630F0C" w:rsidRDefault="0040316E" w:rsidP="0040316E">
      <w:pPr>
        <w:pStyle w:val="Heading2"/>
        <w:rPr>
          <w:rFonts w:ascii="Times New Roman" w:hAnsi="Times New Roman" w:cs="Times New Roman"/>
          <w:color w:val="auto"/>
          <w:sz w:val="24"/>
        </w:rPr>
      </w:pPr>
      <w:bookmarkStart w:id="0" w:name="_Toc65341250"/>
      <w:r w:rsidRPr="00630F0C">
        <w:rPr>
          <w:rFonts w:ascii="Times New Roman" w:hAnsi="Times New Roman" w:cs="Times New Roman"/>
          <w:color w:val="auto"/>
          <w:sz w:val="24"/>
        </w:rPr>
        <w:lastRenderedPageBreak/>
        <w:t>VŠEOBECNÉ ÚDAJE</w:t>
      </w:r>
      <w:bookmarkEnd w:id="0"/>
      <w:r w:rsidRPr="00630F0C">
        <w:rPr>
          <w:rFonts w:ascii="Times New Roman" w:hAnsi="Times New Roman" w:cs="Times New Roman"/>
          <w:color w:val="auto"/>
          <w:sz w:val="24"/>
        </w:rPr>
        <w:t xml:space="preserve"> </w:t>
      </w:r>
    </w:p>
    <w:p w:rsidR="0040316E" w:rsidRPr="00165143" w:rsidRDefault="0040316E" w:rsidP="0040316E"/>
    <w:p w:rsidR="0040316E" w:rsidRPr="006B1363" w:rsidRDefault="0040316E" w:rsidP="00A47DF1">
      <w:pPr>
        <w:jc w:val="both"/>
        <w:textAlignment w:val="top"/>
        <w:rPr>
          <w:rFonts w:ascii="Times New Roman" w:hAnsi="Times New Roman" w:cs="Times New Roman"/>
          <w:sz w:val="24"/>
          <w:szCs w:val="24"/>
        </w:rPr>
      </w:pPr>
      <w:r w:rsidRPr="004805BF">
        <w:rPr>
          <w:rFonts w:ascii="Times New Roman" w:hAnsi="Times New Roman" w:cs="Times New Roman"/>
          <w:sz w:val="24"/>
          <w:szCs w:val="24"/>
        </w:rPr>
        <w:t xml:space="preserve">Názov organizácie: </w:t>
      </w:r>
      <w:r w:rsidRPr="004805BF">
        <w:rPr>
          <w:rFonts w:ascii="Times New Roman" w:hAnsi="Times New Roman" w:cs="Times New Roman"/>
          <w:sz w:val="24"/>
          <w:szCs w:val="24"/>
        </w:rPr>
        <w:tab/>
        <w:t xml:space="preserve">MÚZEUM PARKAN, n.o. </w:t>
      </w:r>
    </w:p>
    <w:p w:rsidR="0040316E" w:rsidRPr="004805BF" w:rsidRDefault="0040316E" w:rsidP="00A47DF1">
      <w:pPr>
        <w:jc w:val="both"/>
        <w:textAlignment w:val="top"/>
        <w:rPr>
          <w:rFonts w:ascii="Times New Roman" w:hAnsi="Times New Roman" w:cs="Times New Roman"/>
          <w:sz w:val="24"/>
          <w:szCs w:val="24"/>
        </w:rPr>
      </w:pPr>
      <w:r w:rsidRPr="004805B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IČO:</w:t>
      </w:r>
      <w:r w:rsidRPr="004805B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ab/>
      </w:r>
      <w:r w:rsidRPr="004805B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</w:r>
      <w:r w:rsidRPr="004805B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</w:r>
      <w:r w:rsidRPr="004805B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45735671</w:t>
      </w:r>
    </w:p>
    <w:p w:rsidR="0040316E" w:rsidRPr="004805BF" w:rsidRDefault="0040316E" w:rsidP="00A47DF1">
      <w:pPr>
        <w:jc w:val="both"/>
        <w:rPr>
          <w:rFonts w:ascii="Times New Roman" w:hAnsi="Times New Roman" w:cs="Times New Roman"/>
          <w:sz w:val="24"/>
          <w:szCs w:val="24"/>
        </w:rPr>
      </w:pPr>
      <w:r w:rsidRPr="004805BF">
        <w:rPr>
          <w:rFonts w:ascii="Times New Roman" w:hAnsi="Times New Roman" w:cs="Times New Roman"/>
          <w:sz w:val="24"/>
          <w:szCs w:val="24"/>
        </w:rPr>
        <w:t xml:space="preserve">Sídlo organizácie: </w:t>
      </w:r>
      <w:r w:rsidRPr="004805BF">
        <w:rPr>
          <w:rFonts w:ascii="Times New Roman" w:hAnsi="Times New Roman" w:cs="Times New Roman"/>
          <w:sz w:val="24"/>
          <w:szCs w:val="24"/>
        </w:rPr>
        <w:tab/>
      </w:r>
      <w:r w:rsidRPr="004805BF">
        <w:rPr>
          <w:rFonts w:ascii="Times New Roman" w:hAnsi="Times New Roman" w:cs="Times New Roman"/>
          <w:color w:val="000000"/>
          <w:sz w:val="24"/>
          <w:szCs w:val="24"/>
        </w:rPr>
        <w:t>Jesenského 40/16, 94301 Štúrovo, Slovenská republika</w:t>
      </w:r>
    </w:p>
    <w:p w:rsidR="0040316E" w:rsidRPr="004805BF" w:rsidRDefault="0040316E" w:rsidP="00A47DF1">
      <w:pPr>
        <w:jc w:val="both"/>
        <w:rPr>
          <w:rFonts w:ascii="Times New Roman" w:hAnsi="Times New Roman" w:cs="Times New Roman"/>
          <w:sz w:val="24"/>
          <w:szCs w:val="24"/>
        </w:rPr>
      </w:pPr>
      <w:r w:rsidRPr="004805BF">
        <w:rPr>
          <w:rFonts w:ascii="Times New Roman" w:hAnsi="Times New Roman" w:cs="Times New Roman"/>
          <w:sz w:val="24"/>
          <w:szCs w:val="24"/>
        </w:rPr>
        <w:t xml:space="preserve">Telefón: </w:t>
      </w:r>
      <w:r w:rsidRPr="004805BF">
        <w:rPr>
          <w:rFonts w:ascii="Times New Roman" w:hAnsi="Times New Roman" w:cs="Times New Roman"/>
          <w:sz w:val="24"/>
          <w:szCs w:val="24"/>
        </w:rPr>
        <w:tab/>
      </w:r>
      <w:r w:rsidRPr="004805BF">
        <w:rPr>
          <w:rFonts w:ascii="Times New Roman" w:hAnsi="Times New Roman" w:cs="Times New Roman"/>
          <w:sz w:val="24"/>
          <w:szCs w:val="24"/>
        </w:rPr>
        <w:tab/>
        <w:t>0918 015 367</w:t>
      </w:r>
    </w:p>
    <w:p w:rsidR="0040316E" w:rsidRPr="004805BF" w:rsidRDefault="0040316E" w:rsidP="00A47DF1">
      <w:pPr>
        <w:jc w:val="both"/>
        <w:rPr>
          <w:rFonts w:ascii="Times New Roman" w:hAnsi="Times New Roman" w:cs="Times New Roman"/>
          <w:sz w:val="24"/>
          <w:szCs w:val="24"/>
        </w:rPr>
      </w:pPr>
      <w:r w:rsidRPr="004805BF">
        <w:rPr>
          <w:rFonts w:ascii="Times New Roman" w:hAnsi="Times New Roman" w:cs="Times New Roman"/>
          <w:sz w:val="24"/>
          <w:szCs w:val="24"/>
        </w:rPr>
        <w:t xml:space="preserve">E-mail: </w:t>
      </w:r>
      <w:r w:rsidRPr="004805BF">
        <w:rPr>
          <w:rFonts w:ascii="Times New Roman" w:hAnsi="Times New Roman" w:cs="Times New Roman"/>
          <w:sz w:val="24"/>
          <w:szCs w:val="24"/>
        </w:rPr>
        <w:tab/>
      </w:r>
      <w:r w:rsidRPr="004805BF">
        <w:rPr>
          <w:rFonts w:ascii="Times New Roman" w:hAnsi="Times New Roman" w:cs="Times New Roman"/>
          <w:sz w:val="24"/>
          <w:szCs w:val="24"/>
        </w:rPr>
        <w:tab/>
        <w:t>muzeumparkan@gmail.com</w:t>
      </w:r>
    </w:p>
    <w:p w:rsidR="0040316E" w:rsidRPr="00630F0C" w:rsidRDefault="0040316E" w:rsidP="00A47DF1">
      <w:pPr>
        <w:jc w:val="both"/>
        <w:rPr>
          <w:rFonts w:ascii="Times New Roman" w:hAnsi="Times New Roman" w:cs="Times New Roman"/>
          <w:sz w:val="24"/>
          <w:szCs w:val="24"/>
        </w:rPr>
      </w:pPr>
      <w:r w:rsidRPr="00630F0C">
        <w:rPr>
          <w:rFonts w:ascii="Times New Roman" w:hAnsi="Times New Roman" w:cs="Times New Roman"/>
          <w:sz w:val="24"/>
          <w:szCs w:val="24"/>
        </w:rPr>
        <w:t>Internetová stránka:</w:t>
      </w:r>
      <w:r>
        <w:rPr>
          <w:rFonts w:ascii="Times New Roman" w:hAnsi="Times New Roman" w:cs="Times New Roman"/>
          <w:sz w:val="24"/>
          <w:szCs w:val="24"/>
        </w:rPr>
        <w:tab/>
      </w:r>
      <w:r w:rsidRPr="00630F0C">
        <w:rPr>
          <w:rFonts w:ascii="Times New Roman" w:hAnsi="Times New Roman" w:cs="Times New Roman"/>
          <w:sz w:val="24"/>
          <w:szCs w:val="24"/>
        </w:rPr>
        <w:t xml:space="preserve"> </w:t>
      </w:r>
      <w:hyperlink r:id="rId7" w:history="1">
        <w:r w:rsidRPr="00030B68">
          <w:rPr>
            <w:rStyle w:val="Hyperlink"/>
            <w:rFonts w:ascii="Times New Roman" w:hAnsi="Times New Roman" w:cs="Times New Roman"/>
            <w:sz w:val="24"/>
            <w:szCs w:val="24"/>
          </w:rPr>
          <w:t>https://sk-sk.facebook.com/muzeumparkan2/</w:t>
        </w:r>
      </w:hyperlink>
      <w:r w:rsidRPr="00630F0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0316E" w:rsidRPr="00630F0C" w:rsidRDefault="0040316E" w:rsidP="00A47DF1">
      <w:pPr>
        <w:jc w:val="both"/>
        <w:rPr>
          <w:rFonts w:ascii="Times New Roman" w:hAnsi="Times New Roman" w:cs="Times New Roman"/>
          <w:sz w:val="24"/>
          <w:szCs w:val="24"/>
        </w:rPr>
      </w:pPr>
      <w:r w:rsidRPr="00630F0C">
        <w:rPr>
          <w:rFonts w:ascii="Times New Roman" w:hAnsi="Times New Roman" w:cs="Times New Roman"/>
          <w:sz w:val="24"/>
          <w:szCs w:val="24"/>
        </w:rPr>
        <w:t xml:space="preserve">Forma hospodárenia: </w:t>
      </w:r>
      <w:r>
        <w:rPr>
          <w:rFonts w:ascii="Times New Roman" w:hAnsi="Times New Roman" w:cs="Times New Roman"/>
          <w:sz w:val="24"/>
          <w:szCs w:val="24"/>
        </w:rPr>
        <w:tab/>
        <w:t>nezisková</w:t>
      </w:r>
      <w:r w:rsidRPr="00630F0C">
        <w:rPr>
          <w:rFonts w:ascii="Times New Roman" w:hAnsi="Times New Roman" w:cs="Times New Roman"/>
          <w:sz w:val="24"/>
          <w:szCs w:val="24"/>
        </w:rPr>
        <w:t xml:space="preserve"> organizácia</w:t>
      </w:r>
    </w:p>
    <w:p w:rsidR="0040316E" w:rsidRPr="00630F0C" w:rsidRDefault="0040316E" w:rsidP="00A47DF1">
      <w:pPr>
        <w:tabs>
          <w:tab w:val="left" w:pos="2127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Štatutárny orgán</w:t>
      </w:r>
      <w:r w:rsidRPr="00630F0C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ab/>
        <w:t>P</w:t>
      </w:r>
      <w:r w:rsidRPr="00630F0C">
        <w:rPr>
          <w:rFonts w:ascii="Times New Roman" w:hAnsi="Times New Roman" w:cs="Times New Roman"/>
          <w:sz w:val="24"/>
          <w:szCs w:val="24"/>
        </w:rPr>
        <w:t xml:space="preserve">eter 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630F0C">
        <w:rPr>
          <w:rFonts w:ascii="Times New Roman" w:hAnsi="Times New Roman" w:cs="Times New Roman"/>
          <w:sz w:val="24"/>
          <w:szCs w:val="24"/>
        </w:rPr>
        <w:t>klenár</w:t>
      </w:r>
    </w:p>
    <w:p w:rsidR="00B86FF7" w:rsidRPr="00B86FF7" w:rsidRDefault="00B86FF7" w:rsidP="00B86FF7">
      <w:pPr>
        <w:rPr>
          <w:lang w:eastAsia="sk-SK"/>
        </w:rPr>
      </w:pPr>
    </w:p>
    <w:p w:rsidR="0040316E" w:rsidRPr="00630F0C" w:rsidRDefault="0040316E" w:rsidP="0040316E">
      <w:pPr>
        <w:pStyle w:val="Heading2"/>
        <w:rPr>
          <w:rFonts w:ascii="Times New Roman" w:hAnsi="Times New Roman" w:cs="Times New Roman"/>
          <w:color w:val="auto"/>
          <w:sz w:val="24"/>
        </w:rPr>
      </w:pPr>
      <w:bookmarkStart w:id="1" w:name="_Toc65341251"/>
      <w:r w:rsidRPr="00630F0C">
        <w:rPr>
          <w:rFonts w:ascii="Times New Roman" w:hAnsi="Times New Roman" w:cs="Times New Roman"/>
          <w:color w:val="auto"/>
          <w:sz w:val="24"/>
        </w:rPr>
        <w:t>ZLOŽENIE ORGÁNOV NEZISKOVEJ ORGANIZÁCIE</w:t>
      </w:r>
      <w:bookmarkEnd w:id="1"/>
    </w:p>
    <w:p w:rsidR="0040316E" w:rsidRPr="00670ED0" w:rsidRDefault="0040316E" w:rsidP="0040316E">
      <w:pPr>
        <w:rPr>
          <w:rFonts w:ascii="Times New Roman" w:hAnsi="Times New Roman" w:cs="Times New Roman"/>
          <w:sz w:val="24"/>
        </w:rPr>
      </w:pPr>
    </w:p>
    <w:p w:rsidR="00B86FF7" w:rsidRPr="00FA3213" w:rsidRDefault="00B86FF7" w:rsidP="00FA3213">
      <w:pPr>
        <w:spacing w:line="360" w:lineRule="auto"/>
        <w:rPr>
          <w:rFonts w:ascii="Times New Roman" w:hAnsi="Times New Roman" w:cs="Times New Roman"/>
          <w:sz w:val="24"/>
        </w:rPr>
      </w:pPr>
      <w:r w:rsidRPr="00FA3213">
        <w:rPr>
          <w:rFonts w:ascii="Times New Roman" w:hAnsi="Times New Roman" w:cs="Times New Roman"/>
          <w:sz w:val="24"/>
        </w:rPr>
        <w:t xml:space="preserve">Zloženie  orgánov neziskovej organizácie </w:t>
      </w:r>
      <w:r w:rsidR="00FA3213">
        <w:rPr>
          <w:rFonts w:ascii="Times New Roman" w:hAnsi="Times New Roman" w:cs="Times New Roman"/>
          <w:sz w:val="24"/>
        </w:rPr>
        <w:t>:</w:t>
      </w:r>
    </w:p>
    <w:p w:rsidR="00B86FF7" w:rsidRPr="00670ED0" w:rsidRDefault="00B86FF7" w:rsidP="00A47DF1">
      <w:pPr>
        <w:spacing w:line="360" w:lineRule="auto"/>
        <w:ind w:firstLine="708"/>
        <w:rPr>
          <w:rFonts w:ascii="Times New Roman" w:hAnsi="Times New Roman" w:cs="Times New Roman"/>
          <w:sz w:val="24"/>
        </w:rPr>
      </w:pPr>
      <w:r w:rsidRPr="00670ED0">
        <w:rPr>
          <w:rFonts w:ascii="Times New Roman" w:hAnsi="Times New Roman" w:cs="Times New Roman"/>
          <w:sz w:val="24"/>
        </w:rPr>
        <w:t xml:space="preserve">Riaditeľ  </w:t>
      </w:r>
      <w:r w:rsidR="00FA3213">
        <w:rPr>
          <w:rFonts w:ascii="Times New Roman" w:hAnsi="Times New Roman" w:cs="Times New Roman"/>
          <w:sz w:val="24"/>
        </w:rPr>
        <w:t xml:space="preserve">- </w:t>
      </w:r>
      <w:r w:rsidRPr="00670ED0">
        <w:rPr>
          <w:rFonts w:ascii="Times New Roman" w:hAnsi="Times New Roman" w:cs="Times New Roman"/>
          <w:sz w:val="24"/>
        </w:rPr>
        <w:t xml:space="preserve"> Peter Sklenár, ml.</w:t>
      </w:r>
    </w:p>
    <w:p w:rsidR="00B86FF7" w:rsidRPr="00670ED0" w:rsidRDefault="00B86FF7" w:rsidP="00A47DF1">
      <w:pPr>
        <w:spacing w:line="360" w:lineRule="auto"/>
        <w:ind w:left="357" w:firstLine="351"/>
        <w:rPr>
          <w:rFonts w:ascii="Times New Roman" w:hAnsi="Times New Roman" w:cs="Times New Roman"/>
          <w:sz w:val="24"/>
        </w:rPr>
      </w:pPr>
      <w:r w:rsidRPr="00670ED0">
        <w:rPr>
          <w:rFonts w:ascii="Times New Roman" w:hAnsi="Times New Roman" w:cs="Times New Roman"/>
          <w:sz w:val="24"/>
        </w:rPr>
        <w:t>Správna rada:</w:t>
      </w:r>
    </w:p>
    <w:p w:rsidR="00B86FF7" w:rsidRPr="00670ED0" w:rsidRDefault="00B86FF7" w:rsidP="00B86FF7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670ED0">
        <w:rPr>
          <w:rFonts w:ascii="Times New Roman" w:hAnsi="Times New Roman" w:cs="Times New Roman"/>
          <w:sz w:val="24"/>
          <w:szCs w:val="24"/>
        </w:rPr>
        <w:t>Erika Sklenárová  -  predseda správnej rady</w:t>
      </w:r>
    </w:p>
    <w:p w:rsidR="00B86FF7" w:rsidRPr="00670ED0" w:rsidRDefault="00B86FF7" w:rsidP="00B86FF7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670ED0">
        <w:rPr>
          <w:rFonts w:ascii="Times New Roman" w:hAnsi="Times New Roman" w:cs="Times New Roman"/>
          <w:sz w:val="24"/>
          <w:szCs w:val="24"/>
        </w:rPr>
        <w:t>Nikoleta Szabová – člen správnej rady</w:t>
      </w:r>
    </w:p>
    <w:p w:rsidR="00B86FF7" w:rsidRPr="00670ED0" w:rsidRDefault="00B86FF7" w:rsidP="00B86FF7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670ED0">
        <w:rPr>
          <w:rFonts w:ascii="Times New Roman" w:hAnsi="Times New Roman" w:cs="Times New Roman"/>
          <w:sz w:val="24"/>
          <w:szCs w:val="24"/>
        </w:rPr>
        <w:t>Maroš Fodor - člen správnej rady</w:t>
      </w:r>
    </w:p>
    <w:p w:rsidR="00B86FF7" w:rsidRPr="00670ED0" w:rsidRDefault="00B86FF7" w:rsidP="00A47DF1">
      <w:pPr>
        <w:spacing w:line="360" w:lineRule="auto"/>
        <w:ind w:left="357" w:firstLine="351"/>
        <w:rPr>
          <w:rFonts w:ascii="Times New Roman" w:hAnsi="Times New Roman" w:cs="Times New Roman"/>
          <w:sz w:val="24"/>
          <w:szCs w:val="24"/>
        </w:rPr>
      </w:pPr>
      <w:r w:rsidRPr="00670ED0">
        <w:rPr>
          <w:rFonts w:ascii="Times New Roman" w:hAnsi="Times New Roman" w:cs="Times New Roman"/>
          <w:sz w:val="24"/>
          <w:szCs w:val="24"/>
        </w:rPr>
        <w:t>Revízor :</w:t>
      </w:r>
      <w:r w:rsidRPr="00670ED0">
        <w:rPr>
          <w:rFonts w:ascii="Times New Roman" w:hAnsi="Times New Roman" w:cs="Times New Roman"/>
          <w:sz w:val="24"/>
          <w:szCs w:val="24"/>
        </w:rPr>
        <w:tab/>
        <w:t xml:space="preserve"> Ing Július Kamanca</w:t>
      </w:r>
    </w:p>
    <w:p w:rsidR="0040316E" w:rsidRDefault="0040316E" w:rsidP="0040316E">
      <w:pPr>
        <w:pStyle w:val="Heading2"/>
        <w:rPr>
          <w:rFonts w:ascii="Times New Roman" w:hAnsi="Times New Roman" w:cs="Times New Roman"/>
          <w:color w:val="auto"/>
          <w:sz w:val="28"/>
        </w:rPr>
      </w:pPr>
      <w:bookmarkStart w:id="2" w:name="_Toc65341252"/>
      <w:r w:rsidRPr="00165143">
        <w:rPr>
          <w:rFonts w:ascii="Times New Roman" w:hAnsi="Times New Roman" w:cs="Times New Roman"/>
          <w:color w:val="auto"/>
          <w:sz w:val="28"/>
        </w:rPr>
        <w:t>PÔSOBNOSŤ A STREDNODOBÝ VÝHĽAD ORGANIZÁCIE</w:t>
      </w:r>
      <w:bookmarkEnd w:id="2"/>
    </w:p>
    <w:p w:rsidR="0040316E" w:rsidRPr="00670ED0" w:rsidRDefault="0040316E" w:rsidP="0040316E"/>
    <w:p w:rsidR="0040316E" w:rsidRPr="00A47DF1" w:rsidRDefault="0040316E" w:rsidP="00A47DF1">
      <w:pPr>
        <w:pStyle w:val="NoSpacing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0ED0">
        <w:t xml:space="preserve"> </w:t>
      </w:r>
      <w:r w:rsidRPr="00A47DF1">
        <w:rPr>
          <w:rFonts w:ascii="Times New Roman" w:hAnsi="Times New Roman" w:cs="Times New Roman"/>
          <w:sz w:val="24"/>
          <w:szCs w:val="24"/>
        </w:rPr>
        <w:t>Účelom múzea je tvorba, rozvoj, ochrana, obnova a prezentácia duchovných a kultúrnych hodnôt vyjadrených zbierkami múzea. Zbierky sa aj za rok 20</w:t>
      </w:r>
      <w:r w:rsidR="00FA3213">
        <w:rPr>
          <w:rFonts w:ascii="Times New Roman" w:hAnsi="Times New Roman" w:cs="Times New Roman"/>
          <w:sz w:val="24"/>
          <w:szCs w:val="24"/>
        </w:rPr>
        <w:t>20</w:t>
      </w:r>
      <w:r w:rsidRPr="00A47DF1">
        <w:rPr>
          <w:rFonts w:ascii="Times New Roman" w:hAnsi="Times New Roman" w:cs="Times New Roman"/>
          <w:sz w:val="24"/>
          <w:szCs w:val="24"/>
        </w:rPr>
        <w:t xml:space="preserve">  významne rozrástli a stúpla aj ich hodnota.</w:t>
      </w:r>
    </w:p>
    <w:p w:rsidR="0040316E" w:rsidRDefault="0040316E" w:rsidP="0040316E">
      <w:pPr>
        <w:spacing w:after="0" w:line="360" w:lineRule="auto"/>
        <w:jc w:val="both"/>
        <w:textAlignment w:val="top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40316E" w:rsidRPr="00670ED0" w:rsidRDefault="0040316E" w:rsidP="0040316E">
      <w:pPr>
        <w:spacing w:after="0" w:line="360" w:lineRule="auto"/>
        <w:jc w:val="both"/>
        <w:textAlignment w:val="top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670ED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Existujúce expozície zahŕňajú:</w:t>
      </w:r>
    </w:p>
    <w:p w:rsidR="0040316E" w:rsidRPr="00670ED0" w:rsidRDefault="0040316E" w:rsidP="0040316E">
      <w:pPr>
        <w:pStyle w:val="ListParagraph"/>
        <w:numPr>
          <w:ilvl w:val="0"/>
          <w:numId w:val="2"/>
        </w:numPr>
        <w:spacing w:after="0" w:line="360" w:lineRule="auto"/>
        <w:jc w:val="both"/>
        <w:textAlignment w:val="top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670ED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nábytok,vybavenie kuchyne a domácnosti v minulosti,</w:t>
      </w:r>
    </w:p>
    <w:p w:rsidR="0040316E" w:rsidRPr="00670ED0" w:rsidRDefault="0040316E" w:rsidP="0040316E">
      <w:pPr>
        <w:pStyle w:val="ListParagraph"/>
        <w:numPr>
          <w:ilvl w:val="0"/>
          <w:numId w:val="2"/>
        </w:numPr>
        <w:spacing w:after="0" w:line="360" w:lineRule="auto"/>
        <w:jc w:val="both"/>
        <w:textAlignment w:val="top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670ED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detské hračky a potreby pre deti,</w:t>
      </w:r>
    </w:p>
    <w:p w:rsidR="0040316E" w:rsidRPr="00670ED0" w:rsidRDefault="0040316E" w:rsidP="0040316E">
      <w:pPr>
        <w:pStyle w:val="ListParagraph"/>
        <w:numPr>
          <w:ilvl w:val="0"/>
          <w:numId w:val="2"/>
        </w:numPr>
        <w:spacing w:after="0" w:line="360" w:lineRule="auto"/>
        <w:jc w:val="both"/>
        <w:textAlignment w:val="top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školské pomôcky</w:t>
      </w:r>
      <w:r w:rsidRPr="00670ED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a potreby,</w:t>
      </w:r>
    </w:p>
    <w:p w:rsidR="0040316E" w:rsidRPr="00670ED0" w:rsidRDefault="0040316E" w:rsidP="0040316E">
      <w:pPr>
        <w:pStyle w:val="ListParagraph"/>
        <w:numPr>
          <w:ilvl w:val="0"/>
          <w:numId w:val="2"/>
        </w:numPr>
        <w:spacing w:after="0" w:line="360" w:lineRule="auto"/>
        <w:jc w:val="both"/>
        <w:textAlignment w:val="top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670ED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lastRenderedPageBreak/>
        <w:t>uniformy, staromódne odevy,</w:t>
      </w:r>
    </w:p>
    <w:p w:rsidR="0040316E" w:rsidRPr="00670ED0" w:rsidRDefault="0040316E" w:rsidP="0040316E">
      <w:pPr>
        <w:pStyle w:val="ListParagraph"/>
        <w:numPr>
          <w:ilvl w:val="0"/>
          <w:numId w:val="2"/>
        </w:numPr>
        <w:spacing w:after="0" w:line="360" w:lineRule="auto"/>
        <w:jc w:val="both"/>
        <w:textAlignment w:val="top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670ED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prostriedky filmovacej a projekčnej techniky,</w:t>
      </w:r>
    </w:p>
    <w:p w:rsidR="0040316E" w:rsidRPr="00670ED0" w:rsidRDefault="0040316E" w:rsidP="0040316E">
      <w:pPr>
        <w:pStyle w:val="ListParagraph"/>
        <w:numPr>
          <w:ilvl w:val="0"/>
          <w:numId w:val="2"/>
        </w:numPr>
        <w:spacing w:after="0" w:line="360" w:lineRule="auto"/>
        <w:jc w:val="both"/>
        <w:textAlignment w:val="top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670ED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rozhlasová a televízna technika – prostriedky záznamu a reprodukcie hlasu,</w:t>
      </w:r>
    </w:p>
    <w:p w:rsidR="0040316E" w:rsidRPr="00670ED0" w:rsidRDefault="0040316E" w:rsidP="0040316E">
      <w:pPr>
        <w:pStyle w:val="ListParagraph"/>
        <w:numPr>
          <w:ilvl w:val="0"/>
          <w:numId w:val="2"/>
        </w:numPr>
        <w:spacing w:after="0" w:line="360" w:lineRule="auto"/>
        <w:jc w:val="both"/>
        <w:textAlignment w:val="top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670ED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kancelárska techika,výpočtová techika,</w:t>
      </w:r>
    </w:p>
    <w:p w:rsidR="0040316E" w:rsidRPr="00670ED0" w:rsidRDefault="0040316E" w:rsidP="0040316E">
      <w:pPr>
        <w:pStyle w:val="ListParagraph"/>
        <w:numPr>
          <w:ilvl w:val="0"/>
          <w:numId w:val="2"/>
        </w:numPr>
        <w:spacing w:after="0" w:line="360" w:lineRule="auto"/>
        <w:jc w:val="both"/>
        <w:textAlignment w:val="top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670ED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stolárska dielňa,</w:t>
      </w:r>
    </w:p>
    <w:p w:rsidR="0040316E" w:rsidRPr="00670ED0" w:rsidRDefault="0040316E" w:rsidP="0040316E">
      <w:pPr>
        <w:pStyle w:val="ListParagraph"/>
        <w:numPr>
          <w:ilvl w:val="0"/>
          <w:numId w:val="2"/>
        </w:numPr>
        <w:spacing w:after="0" w:line="360" w:lineRule="auto"/>
        <w:jc w:val="both"/>
        <w:textAlignment w:val="top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670ED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obuvnícka dielňa,</w:t>
      </w:r>
    </w:p>
    <w:p w:rsidR="0040316E" w:rsidRDefault="0040316E" w:rsidP="0040316E">
      <w:pPr>
        <w:pStyle w:val="ListParagraph"/>
        <w:numPr>
          <w:ilvl w:val="0"/>
          <w:numId w:val="2"/>
        </w:numPr>
        <w:spacing w:after="0" w:line="360" w:lineRule="auto"/>
        <w:jc w:val="both"/>
        <w:textAlignment w:val="top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fotoaparáty a vybavenie tmavej komory, fotografie z regiónu,</w:t>
      </w:r>
    </w:p>
    <w:p w:rsidR="0040316E" w:rsidRPr="00670ED0" w:rsidRDefault="0040316E" w:rsidP="0040316E">
      <w:pPr>
        <w:pStyle w:val="ListParagraph"/>
        <w:numPr>
          <w:ilvl w:val="0"/>
          <w:numId w:val="2"/>
        </w:numPr>
        <w:spacing w:after="0" w:line="360" w:lineRule="auto"/>
        <w:jc w:val="both"/>
        <w:textAlignment w:val="top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domáce spotrebiče – vysávače,</w:t>
      </w:r>
    </w:p>
    <w:p w:rsidR="0040316E" w:rsidRDefault="0040316E" w:rsidP="0040316E">
      <w:pPr>
        <w:pStyle w:val="ListParagraph"/>
        <w:numPr>
          <w:ilvl w:val="0"/>
          <w:numId w:val="2"/>
        </w:numPr>
        <w:spacing w:after="0" w:line="360" w:lineRule="auto"/>
        <w:jc w:val="both"/>
        <w:textAlignment w:val="top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fragmenty vojenskej techniky, výstroje a výzbroje,</w:t>
      </w:r>
    </w:p>
    <w:p w:rsidR="0040316E" w:rsidRDefault="0040316E" w:rsidP="0040316E">
      <w:pPr>
        <w:pStyle w:val="ListParagraph"/>
        <w:numPr>
          <w:ilvl w:val="0"/>
          <w:numId w:val="2"/>
        </w:numPr>
        <w:spacing w:after="0" w:line="360" w:lineRule="auto"/>
        <w:jc w:val="both"/>
        <w:textAlignment w:val="top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automobily osobné i úžitkové,</w:t>
      </w:r>
    </w:p>
    <w:p w:rsidR="0040316E" w:rsidRDefault="0040316E" w:rsidP="0040316E">
      <w:pPr>
        <w:pStyle w:val="ListParagraph"/>
        <w:numPr>
          <w:ilvl w:val="0"/>
          <w:numId w:val="2"/>
        </w:numPr>
        <w:spacing w:after="0" w:line="360" w:lineRule="auto"/>
        <w:jc w:val="both"/>
        <w:textAlignment w:val="top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poľnohospodárska technika a prostriedky rastlinnej výroby, vinohradníctva,</w:t>
      </w:r>
    </w:p>
    <w:p w:rsidR="0040316E" w:rsidRDefault="0040316E" w:rsidP="0040316E">
      <w:pPr>
        <w:pStyle w:val="ListParagraph"/>
        <w:numPr>
          <w:ilvl w:val="0"/>
          <w:numId w:val="2"/>
        </w:numPr>
        <w:spacing w:after="0" w:line="360" w:lineRule="auto"/>
        <w:jc w:val="both"/>
        <w:textAlignment w:val="top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stomatologická technika, vybavenie ambulancie,</w:t>
      </w:r>
    </w:p>
    <w:p w:rsidR="0040316E" w:rsidRDefault="0040316E" w:rsidP="0040316E">
      <w:pPr>
        <w:pStyle w:val="ListParagraph"/>
        <w:numPr>
          <w:ilvl w:val="0"/>
          <w:numId w:val="2"/>
        </w:numPr>
        <w:spacing w:after="0" w:line="360" w:lineRule="auto"/>
        <w:jc w:val="both"/>
        <w:textAlignment w:val="top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šijacie a pletacie stroje,</w:t>
      </w:r>
    </w:p>
    <w:p w:rsidR="0040316E" w:rsidRDefault="0040316E" w:rsidP="0040316E">
      <w:pPr>
        <w:pStyle w:val="ListParagraph"/>
        <w:numPr>
          <w:ilvl w:val="0"/>
          <w:numId w:val="2"/>
        </w:numPr>
        <w:spacing w:after="0" w:line="360" w:lineRule="auto"/>
        <w:jc w:val="both"/>
        <w:textAlignment w:val="top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cestovné batožiny, kufre.</w:t>
      </w:r>
    </w:p>
    <w:p w:rsidR="0040316E" w:rsidRPr="00B3344C" w:rsidRDefault="0040316E" w:rsidP="0040316E">
      <w:pPr>
        <w:spacing w:after="0" w:line="360" w:lineRule="auto"/>
        <w:ind w:left="360"/>
        <w:jc w:val="both"/>
        <w:textAlignment w:val="top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40316E" w:rsidRDefault="0040316E" w:rsidP="0040316E">
      <w:pPr>
        <w:spacing w:after="0" w:line="360" w:lineRule="auto"/>
        <w:ind w:left="360"/>
        <w:jc w:val="both"/>
        <w:textAlignment w:val="top"/>
        <w:rPr>
          <w:rFonts w:ascii="Times New Roman" w:hAnsi="Times New Roman" w:cs="Times New Roman"/>
          <w:sz w:val="24"/>
          <w:szCs w:val="24"/>
        </w:rPr>
      </w:pPr>
      <w:r w:rsidRPr="00B3344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Jednotlivé tematické skupiny sa postupne zveľaďuj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ú</w:t>
      </w:r>
      <w:r w:rsidRPr="00B3344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a sprístupňujú návštevníkom.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Pr="00B3344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0316E" w:rsidRPr="00B3344C" w:rsidRDefault="0040316E" w:rsidP="0040316E">
      <w:pPr>
        <w:spacing w:after="0" w:line="360" w:lineRule="auto"/>
        <w:ind w:left="360"/>
        <w:jc w:val="both"/>
        <w:textAlignment w:val="top"/>
        <w:rPr>
          <w:rFonts w:ascii="Times New Roman" w:hAnsi="Times New Roman" w:cs="Times New Roman"/>
          <w:sz w:val="24"/>
          <w:szCs w:val="24"/>
        </w:rPr>
      </w:pPr>
      <w:r w:rsidRPr="00B3344C">
        <w:rPr>
          <w:rFonts w:ascii="Times New Roman" w:hAnsi="Times New Roman" w:cs="Times New Roman"/>
          <w:sz w:val="24"/>
          <w:szCs w:val="24"/>
        </w:rPr>
        <w:t>Poslanie múzea, zakotvené v príslušnom zákone, ktorého zmyslom je zhromaž</w:t>
      </w:r>
      <w:r>
        <w:rPr>
          <w:rFonts w:ascii="Times New Roman" w:hAnsi="Times New Roman" w:cs="Times New Roman"/>
          <w:sz w:val="24"/>
          <w:szCs w:val="24"/>
        </w:rPr>
        <w:t>ď</w:t>
      </w:r>
      <w:r w:rsidRPr="00B3344C">
        <w:rPr>
          <w:rFonts w:ascii="Times New Roman" w:hAnsi="Times New Roman" w:cs="Times New Roman"/>
          <w:sz w:val="24"/>
          <w:szCs w:val="24"/>
        </w:rPr>
        <w:t>ovať, spravovať a verejnosti sprístupňovať zbierkové predmety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B3344C">
        <w:rPr>
          <w:rFonts w:ascii="Times New Roman" w:hAnsi="Times New Roman" w:cs="Times New Roman"/>
          <w:sz w:val="24"/>
          <w:szCs w:val="24"/>
        </w:rPr>
        <w:t xml:space="preserve"> vyjadruje dve základné funkcie múzea: dokumentačnú a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B3344C">
        <w:rPr>
          <w:rFonts w:ascii="Times New Roman" w:hAnsi="Times New Roman" w:cs="Times New Roman"/>
          <w:sz w:val="24"/>
          <w:szCs w:val="24"/>
        </w:rPr>
        <w:t>prezentačnú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B3344C">
        <w:rPr>
          <w:rFonts w:ascii="Times New Roman" w:hAnsi="Times New Roman" w:cs="Times New Roman"/>
          <w:sz w:val="24"/>
          <w:szCs w:val="24"/>
        </w:rPr>
        <w:t xml:space="preserve"> a tým do určitej miery predznačuje okruh návštevníkov múzea.</w:t>
      </w:r>
    </w:p>
    <w:p w:rsidR="0040316E" w:rsidRPr="00B3344C" w:rsidRDefault="0040316E" w:rsidP="0040316E">
      <w:pPr>
        <w:spacing w:after="0" w:line="360" w:lineRule="auto"/>
        <w:ind w:left="360"/>
        <w:jc w:val="both"/>
        <w:textAlignment w:val="top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B3344C">
        <w:rPr>
          <w:rFonts w:ascii="Times New Roman" w:hAnsi="Times New Roman" w:cs="Times New Roman"/>
          <w:sz w:val="24"/>
          <w:szCs w:val="24"/>
        </w:rPr>
        <w:t xml:space="preserve">Neustále rastúci záujem verejnosti o individuálne, ale i skupinové prehliadky hovoria aj záznamy v knihe návštev. </w:t>
      </w:r>
      <w:r w:rsidRPr="00B3344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Návštevníci trávia väčšinou aj 2 - 3 hodín prehliadkou múzea. Opakované návštevy potvrdzujú unikátnosť múzea v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predstavení regionálnej histórie</w:t>
      </w:r>
      <w:r w:rsidRPr="00B3344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Štúrov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a a okolia</w:t>
      </w:r>
      <w:r w:rsidRPr="00B3344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.</w:t>
      </w:r>
    </w:p>
    <w:p w:rsidR="0040316E" w:rsidRPr="00BA3767" w:rsidRDefault="0040316E" w:rsidP="0040316E">
      <w:pPr>
        <w:pStyle w:val="Heading2"/>
        <w:spacing w:line="360" w:lineRule="auto"/>
        <w:jc w:val="both"/>
        <w:rPr>
          <w:rFonts w:ascii="Times New Roman" w:hAnsi="Times New Roman" w:cs="Times New Roman"/>
          <w:color w:val="auto"/>
          <w:sz w:val="28"/>
        </w:rPr>
      </w:pPr>
      <w:bookmarkStart w:id="3" w:name="_Toc65341253"/>
      <w:r>
        <w:rPr>
          <w:rFonts w:ascii="Times New Roman" w:hAnsi="Times New Roman" w:cs="Times New Roman"/>
          <w:color w:val="auto"/>
          <w:sz w:val="28"/>
        </w:rPr>
        <w:t xml:space="preserve">PREZENTAČNÁ A </w:t>
      </w:r>
      <w:r w:rsidRPr="00BA3767">
        <w:rPr>
          <w:rFonts w:ascii="Times New Roman" w:hAnsi="Times New Roman" w:cs="Times New Roman"/>
          <w:color w:val="auto"/>
          <w:sz w:val="28"/>
        </w:rPr>
        <w:t>PROPAGAČNÁ ČINNOSŤ</w:t>
      </w:r>
      <w:bookmarkEnd w:id="3"/>
    </w:p>
    <w:p w:rsidR="00224622" w:rsidRDefault="00224622" w:rsidP="00224622">
      <w:pPr>
        <w:spacing w:line="360" w:lineRule="auto"/>
        <w:jc w:val="both"/>
        <w:rPr>
          <w:rFonts w:ascii="Times New Roman" w:hAnsi="Times New Roman" w:cs="Times New Roman"/>
          <w:sz w:val="24"/>
        </w:rPr>
      </w:pPr>
    </w:p>
    <w:p w:rsidR="005B60EA" w:rsidRDefault="00224622" w:rsidP="00293F5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Počas roka bol</w:t>
      </w:r>
      <w:r w:rsidRPr="00224622">
        <w:rPr>
          <w:rFonts w:ascii="Times New Roman" w:hAnsi="Times New Roman" w:cs="Times New Roman"/>
          <w:sz w:val="24"/>
        </w:rPr>
        <w:t xml:space="preserve"> objekt múzea </w:t>
      </w:r>
      <w:r>
        <w:rPr>
          <w:rFonts w:ascii="Times New Roman" w:hAnsi="Times New Roman" w:cs="Times New Roman"/>
          <w:sz w:val="24"/>
        </w:rPr>
        <w:t>niekoľkokrát zatvorené, alebo</w:t>
      </w:r>
      <w:r w:rsidRPr="00224622">
        <w:rPr>
          <w:rFonts w:ascii="Times New Roman" w:hAnsi="Times New Roman" w:cs="Times New Roman"/>
          <w:sz w:val="24"/>
        </w:rPr>
        <w:t xml:space="preserve"> prístupnosť bola značne obmedzená kvôli epidemiologickým opatreniam</w:t>
      </w:r>
      <w:r>
        <w:rPr>
          <w:rFonts w:ascii="Times New Roman" w:hAnsi="Times New Roman" w:cs="Times New Roman"/>
          <w:sz w:val="24"/>
        </w:rPr>
        <w:t xml:space="preserve">. </w:t>
      </w:r>
      <w:r w:rsidR="00293F55" w:rsidRPr="00293F55">
        <w:rPr>
          <w:rFonts w:ascii="Times New Roman" w:hAnsi="Times New Roman" w:cs="Times New Roman"/>
          <w:sz w:val="24"/>
        </w:rPr>
        <w:t xml:space="preserve">V súvislosti s uvoľňovaním </w:t>
      </w:r>
      <w:r w:rsidR="00293F55">
        <w:rPr>
          <w:rFonts w:ascii="Times New Roman" w:hAnsi="Times New Roman" w:cs="Times New Roman"/>
          <w:sz w:val="24"/>
        </w:rPr>
        <w:t xml:space="preserve"> </w:t>
      </w:r>
      <w:r w:rsidR="00293F55" w:rsidRPr="00293F55">
        <w:rPr>
          <w:rFonts w:ascii="Times New Roman" w:hAnsi="Times New Roman" w:cs="Times New Roman"/>
          <w:sz w:val="24"/>
        </w:rPr>
        <w:t xml:space="preserve">preventívnych opatrení v boji proti </w:t>
      </w:r>
      <w:r>
        <w:rPr>
          <w:rFonts w:ascii="Times New Roman" w:hAnsi="Times New Roman" w:cs="Times New Roman"/>
          <w:sz w:val="24"/>
        </w:rPr>
        <w:t>ochoreniu</w:t>
      </w:r>
      <w:r w:rsidR="00293F55" w:rsidRPr="00293F55">
        <w:rPr>
          <w:rFonts w:ascii="Times New Roman" w:hAnsi="Times New Roman" w:cs="Times New Roman"/>
          <w:sz w:val="24"/>
        </w:rPr>
        <w:t xml:space="preserve"> COVID-19 b</w:t>
      </w:r>
      <w:r w:rsidR="00293F55">
        <w:rPr>
          <w:rFonts w:ascii="Times New Roman" w:hAnsi="Times New Roman" w:cs="Times New Roman"/>
          <w:sz w:val="24"/>
        </w:rPr>
        <w:t>olo</w:t>
      </w:r>
      <w:r w:rsidR="00293F55" w:rsidRPr="00293F55">
        <w:rPr>
          <w:rFonts w:ascii="Times New Roman" w:hAnsi="Times New Roman" w:cs="Times New Roman"/>
          <w:sz w:val="24"/>
        </w:rPr>
        <w:t xml:space="preserve"> </w:t>
      </w:r>
      <w:r w:rsidR="00293F55">
        <w:rPr>
          <w:rFonts w:ascii="Times New Roman" w:hAnsi="Times New Roman" w:cs="Times New Roman"/>
          <w:sz w:val="24"/>
        </w:rPr>
        <w:t xml:space="preserve">povolené múzeám </w:t>
      </w:r>
      <w:r>
        <w:rPr>
          <w:rFonts w:ascii="Times New Roman" w:hAnsi="Times New Roman" w:cs="Times New Roman"/>
          <w:sz w:val="24"/>
        </w:rPr>
        <w:t xml:space="preserve"> </w:t>
      </w:r>
      <w:r w:rsidR="00293F55">
        <w:rPr>
          <w:rFonts w:ascii="Times New Roman" w:hAnsi="Times New Roman" w:cs="Times New Roman"/>
          <w:sz w:val="24"/>
        </w:rPr>
        <w:t xml:space="preserve">otvárať svoje brána </w:t>
      </w:r>
      <w:r w:rsidR="005B60EA">
        <w:rPr>
          <w:rFonts w:ascii="Times New Roman" w:hAnsi="Times New Roman" w:cs="Times New Roman"/>
          <w:sz w:val="24"/>
        </w:rPr>
        <w:t xml:space="preserve">od konca </w:t>
      </w:r>
      <w:r w:rsidR="00293F55" w:rsidRPr="00293F55">
        <w:rPr>
          <w:rFonts w:ascii="Times New Roman" w:hAnsi="Times New Roman" w:cs="Times New Roman"/>
          <w:sz w:val="24"/>
        </w:rPr>
        <w:t>mája</w:t>
      </w:r>
      <w:r w:rsidR="005B60EA">
        <w:rPr>
          <w:rFonts w:ascii="Times New Roman" w:hAnsi="Times New Roman" w:cs="Times New Roman"/>
          <w:sz w:val="24"/>
        </w:rPr>
        <w:t xml:space="preserve"> 2020, </w:t>
      </w:r>
      <w:r>
        <w:rPr>
          <w:rFonts w:ascii="Times New Roman" w:hAnsi="Times New Roman" w:cs="Times New Roman"/>
          <w:sz w:val="24"/>
        </w:rPr>
        <w:t>a</w:t>
      </w:r>
      <w:r w:rsidR="005B60EA">
        <w:rPr>
          <w:rFonts w:ascii="Times New Roman" w:hAnsi="Times New Roman" w:cs="Times New Roman"/>
          <w:sz w:val="24"/>
        </w:rPr>
        <w:t>však návštevníci múzea Parkan mohli navštevovať len do Septembra.</w:t>
      </w:r>
    </w:p>
    <w:p w:rsidR="00A76871" w:rsidRDefault="005B60EA" w:rsidP="00293F5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Pre pande</w:t>
      </w:r>
      <w:r w:rsidR="00224622">
        <w:rPr>
          <w:rFonts w:ascii="Times New Roman" w:hAnsi="Times New Roman" w:cs="Times New Roman"/>
          <w:sz w:val="24"/>
        </w:rPr>
        <w:t>mickú situáciu z</w:t>
      </w:r>
      <w:r w:rsidR="00A76871" w:rsidRPr="00A76871">
        <w:rPr>
          <w:rFonts w:ascii="Times New Roman" w:hAnsi="Times New Roman" w:cs="Times New Roman"/>
          <w:sz w:val="24"/>
        </w:rPr>
        <w:t>ahraničná prezentácia technických pamiatok našej zbierky</w:t>
      </w:r>
      <w:r w:rsidR="00224622">
        <w:rPr>
          <w:rFonts w:ascii="Times New Roman" w:hAnsi="Times New Roman" w:cs="Times New Roman"/>
          <w:sz w:val="24"/>
        </w:rPr>
        <w:t xml:space="preserve"> nebola realizovat</w:t>
      </w:r>
      <w:r w:rsidR="00DE2B9E">
        <w:rPr>
          <w:rFonts w:ascii="Times New Roman" w:hAnsi="Times New Roman" w:cs="Times New Roman"/>
          <w:sz w:val="24"/>
        </w:rPr>
        <w:t>e</w:t>
      </w:r>
      <w:r w:rsidR="00224622">
        <w:rPr>
          <w:rFonts w:ascii="Times New Roman" w:hAnsi="Times New Roman" w:cs="Times New Roman"/>
          <w:sz w:val="24"/>
        </w:rPr>
        <w:t>ľná.</w:t>
      </w:r>
    </w:p>
    <w:p w:rsidR="00DE2B9E" w:rsidRDefault="00DE2B9E" w:rsidP="00293F5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E2B9E">
        <w:rPr>
          <w:rFonts w:ascii="Times New Roman" w:hAnsi="Times New Roman" w:cs="Times New Roman"/>
          <w:sz w:val="24"/>
        </w:rPr>
        <w:lastRenderedPageBreak/>
        <w:t xml:space="preserve">Život </w:t>
      </w:r>
      <w:r>
        <w:rPr>
          <w:rFonts w:ascii="Times New Roman" w:hAnsi="Times New Roman" w:cs="Times New Roman"/>
          <w:sz w:val="24"/>
        </w:rPr>
        <w:t>v múzei neutíchol ani v čase jeho</w:t>
      </w:r>
      <w:r w:rsidRPr="00DE2B9E">
        <w:rPr>
          <w:rFonts w:ascii="Times New Roman" w:hAnsi="Times New Roman" w:cs="Times New Roman"/>
          <w:sz w:val="24"/>
        </w:rPr>
        <w:t xml:space="preserve"> uzatvorenia. Toto obdobie </w:t>
      </w:r>
      <w:r>
        <w:rPr>
          <w:rFonts w:ascii="Times New Roman" w:hAnsi="Times New Roman" w:cs="Times New Roman"/>
          <w:sz w:val="24"/>
        </w:rPr>
        <w:t xml:space="preserve">bolo </w:t>
      </w:r>
      <w:r w:rsidRPr="00DE2B9E">
        <w:rPr>
          <w:rFonts w:ascii="Times New Roman" w:hAnsi="Times New Roman" w:cs="Times New Roman"/>
          <w:sz w:val="24"/>
        </w:rPr>
        <w:t>využi</w:t>
      </w:r>
      <w:r>
        <w:rPr>
          <w:rFonts w:ascii="Times New Roman" w:hAnsi="Times New Roman" w:cs="Times New Roman"/>
          <w:sz w:val="24"/>
        </w:rPr>
        <w:t>té</w:t>
      </w:r>
      <w:r w:rsidRPr="00DE2B9E">
        <w:rPr>
          <w:rFonts w:ascii="Times New Roman" w:hAnsi="Times New Roman" w:cs="Times New Roman"/>
          <w:sz w:val="24"/>
        </w:rPr>
        <w:t xml:space="preserve"> na generálne upratovanie, stavebn</w:t>
      </w:r>
      <w:r>
        <w:rPr>
          <w:rFonts w:ascii="Times New Roman" w:hAnsi="Times New Roman" w:cs="Times New Roman"/>
          <w:sz w:val="24"/>
        </w:rPr>
        <w:t>é práce, opravy a údržbu objektu</w:t>
      </w:r>
      <w:r w:rsidRPr="00DE2B9E">
        <w:rPr>
          <w:rFonts w:ascii="Times New Roman" w:hAnsi="Times New Roman" w:cs="Times New Roman"/>
          <w:sz w:val="24"/>
        </w:rPr>
        <w:t>, revíziu zbierkových predmetov a na prípravy nových výstav</w:t>
      </w:r>
      <w:r>
        <w:rPr>
          <w:rFonts w:ascii="Times New Roman" w:hAnsi="Times New Roman" w:cs="Times New Roman"/>
          <w:sz w:val="24"/>
        </w:rPr>
        <w:t>.</w:t>
      </w:r>
    </w:p>
    <w:p w:rsidR="0040316E" w:rsidRPr="006B1363" w:rsidRDefault="0040316E" w:rsidP="0040316E">
      <w:pPr>
        <w:pStyle w:val="Heading2"/>
        <w:spacing w:line="360" w:lineRule="auto"/>
        <w:jc w:val="both"/>
        <w:rPr>
          <w:rFonts w:ascii="Times New Roman" w:hAnsi="Times New Roman" w:cs="Times New Roman"/>
          <w:color w:val="auto"/>
          <w:sz w:val="24"/>
        </w:rPr>
      </w:pPr>
      <w:bookmarkStart w:id="4" w:name="_Toc65341254"/>
      <w:r w:rsidRPr="006B1363">
        <w:rPr>
          <w:rFonts w:ascii="Times New Roman" w:hAnsi="Times New Roman" w:cs="Times New Roman"/>
          <w:color w:val="auto"/>
          <w:sz w:val="24"/>
        </w:rPr>
        <w:t>ROČNÁ ÚČTOVNÁ UZÁVIERKA</w:t>
      </w:r>
      <w:bookmarkEnd w:id="4"/>
    </w:p>
    <w:p w:rsidR="0040316E" w:rsidRPr="006B1363" w:rsidRDefault="0040316E" w:rsidP="0040316E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6B1363">
        <w:rPr>
          <w:rFonts w:ascii="Times New Roman" w:hAnsi="Times New Roman" w:cs="Times New Roman"/>
          <w:sz w:val="24"/>
        </w:rPr>
        <w:t>Ročná účtovná uzávierka tvorí prílohu výročnej správy ( súvaha, výkaz ziskov a strát)</w:t>
      </w:r>
    </w:p>
    <w:p w:rsidR="0040316E" w:rsidRPr="006B1363" w:rsidRDefault="0040316E" w:rsidP="0040316E">
      <w:pPr>
        <w:pStyle w:val="Heading2"/>
        <w:spacing w:line="360" w:lineRule="auto"/>
        <w:jc w:val="both"/>
        <w:rPr>
          <w:rFonts w:ascii="Times New Roman" w:hAnsi="Times New Roman" w:cs="Times New Roman"/>
          <w:color w:val="auto"/>
          <w:sz w:val="24"/>
        </w:rPr>
      </w:pPr>
      <w:bookmarkStart w:id="5" w:name="_Toc65341255"/>
      <w:r w:rsidRPr="006B1363">
        <w:rPr>
          <w:rFonts w:ascii="Times New Roman" w:hAnsi="Times New Roman" w:cs="Times New Roman"/>
          <w:color w:val="auto"/>
          <w:sz w:val="24"/>
        </w:rPr>
        <w:t>VÝROK AUDÍTORA K VÝROČNEJ ÚČTOVNEJ UZÁVIERKE</w:t>
      </w:r>
      <w:bookmarkEnd w:id="5"/>
    </w:p>
    <w:p w:rsidR="0040316E" w:rsidRPr="006B1363" w:rsidRDefault="0040316E" w:rsidP="0040316E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6B1363">
        <w:rPr>
          <w:rFonts w:ascii="Times New Roman" w:hAnsi="Times New Roman" w:cs="Times New Roman"/>
          <w:sz w:val="24"/>
        </w:rPr>
        <w:t>Nie je povinnosťou NO , vzhľadom na výšku príjmov.</w:t>
      </w:r>
    </w:p>
    <w:p w:rsidR="0040316E" w:rsidRPr="006B1363" w:rsidRDefault="0040316E" w:rsidP="0040316E">
      <w:pPr>
        <w:pStyle w:val="Heading2"/>
        <w:spacing w:line="360" w:lineRule="auto"/>
        <w:jc w:val="both"/>
        <w:rPr>
          <w:rFonts w:ascii="Times New Roman" w:hAnsi="Times New Roman" w:cs="Times New Roman"/>
          <w:color w:val="auto"/>
          <w:sz w:val="24"/>
        </w:rPr>
      </w:pPr>
      <w:bookmarkStart w:id="6" w:name="_Toc65341256"/>
      <w:r w:rsidRPr="006B1363">
        <w:rPr>
          <w:rFonts w:ascii="Times New Roman" w:hAnsi="Times New Roman" w:cs="Times New Roman"/>
          <w:color w:val="auto"/>
          <w:sz w:val="24"/>
        </w:rPr>
        <w:t>PREHĽAD O PEŇAŽNÝCH PRÍJMOCH A VÝDAVKOCH</w:t>
      </w:r>
      <w:bookmarkEnd w:id="6"/>
    </w:p>
    <w:p w:rsidR="0040316E" w:rsidRPr="006B1363" w:rsidRDefault="0040316E" w:rsidP="0040316E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6B1363">
        <w:rPr>
          <w:rFonts w:ascii="Times New Roman" w:hAnsi="Times New Roman" w:cs="Times New Roman"/>
          <w:sz w:val="24"/>
        </w:rPr>
        <w:t>Prehľad je uvedený v predložených výkazoch v prílohe  výročnej správy.</w:t>
      </w:r>
    </w:p>
    <w:p w:rsidR="0040316E" w:rsidRPr="006B1363" w:rsidRDefault="0040316E" w:rsidP="0040316E">
      <w:pPr>
        <w:pStyle w:val="Heading2"/>
        <w:spacing w:line="360" w:lineRule="auto"/>
        <w:jc w:val="both"/>
        <w:rPr>
          <w:rFonts w:ascii="Times New Roman" w:hAnsi="Times New Roman" w:cs="Times New Roman"/>
          <w:color w:val="auto"/>
          <w:sz w:val="24"/>
        </w:rPr>
      </w:pPr>
      <w:bookmarkStart w:id="7" w:name="_Toc65341257"/>
      <w:r w:rsidRPr="006B1363">
        <w:rPr>
          <w:rFonts w:ascii="Times New Roman" w:hAnsi="Times New Roman" w:cs="Times New Roman"/>
          <w:color w:val="auto"/>
          <w:sz w:val="24"/>
        </w:rPr>
        <w:t>PREHĽAD ROZSAHU PRÍJMOV( VÝNOSOV) V ČLENENÍ PODĽA ZDROJOV</w:t>
      </w:r>
      <w:bookmarkEnd w:id="7"/>
    </w:p>
    <w:p w:rsidR="0040316E" w:rsidRPr="006B1363" w:rsidRDefault="0040316E" w:rsidP="0040316E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6B1363">
        <w:rPr>
          <w:rFonts w:ascii="Times New Roman" w:hAnsi="Times New Roman" w:cs="Times New Roman"/>
          <w:sz w:val="24"/>
        </w:rPr>
        <w:t>Prehľad je uvedený v predložených výkazoch v prílohe  výročnej správy.</w:t>
      </w:r>
    </w:p>
    <w:p w:rsidR="0040316E" w:rsidRPr="006B1363" w:rsidRDefault="0040316E" w:rsidP="0040316E">
      <w:pPr>
        <w:pStyle w:val="Heading2"/>
        <w:spacing w:line="360" w:lineRule="auto"/>
        <w:rPr>
          <w:rFonts w:ascii="Times New Roman" w:hAnsi="Times New Roman" w:cs="Times New Roman"/>
          <w:color w:val="auto"/>
          <w:sz w:val="24"/>
        </w:rPr>
      </w:pPr>
      <w:bookmarkStart w:id="8" w:name="_Toc65341258"/>
      <w:r w:rsidRPr="006B1363">
        <w:rPr>
          <w:rFonts w:ascii="Times New Roman" w:hAnsi="Times New Roman" w:cs="Times New Roman"/>
          <w:color w:val="auto"/>
          <w:sz w:val="24"/>
        </w:rPr>
        <w:t>STAV A POHYB  MAJETKU A ZÁVÄZKOV</w:t>
      </w:r>
      <w:bookmarkEnd w:id="8"/>
    </w:p>
    <w:p w:rsidR="0040316E" w:rsidRPr="006B1363" w:rsidRDefault="0040316E" w:rsidP="0040316E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6B1363">
        <w:rPr>
          <w:rFonts w:ascii="Times New Roman" w:hAnsi="Times New Roman" w:cs="Times New Roman"/>
          <w:sz w:val="24"/>
        </w:rPr>
        <w:t>Prehľad je uvedený v predložených výkazoch v prílohe  výročnej správy.</w:t>
      </w:r>
    </w:p>
    <w:p w:rsidR="0040316E" w:rsidRDefault="0040316E" w:rsidP="0040316E">
      <w:pPr>
        <w:spacing w:line="360" w:lineRule="auto"/>
        <w:jc w:val="both"/>
      </w:pPr>
    </w:p>
    <w:p w:rsidR="0040316E" w:rsidRPr="00676E83" w:rsidRDefault="0040316E" w:rsidP="0040316E">
      <w:pPr>
        <w:spacing w:line="360" w:lineRule="auto"/>
        <w:jc w:val="both"/>
        <w:rPr>
          <w:rFonts w:ascii="Times New Roman" w:hAnsi="Times New Roman" w:cs="Times New Roman"/>
          <w:sz w:val="24"/>
        </w:rPr>
      </w:pPr>
    </w:p>
    <w:p w:rsidR="0040316E" w:rsidRPr="00676E83" w:rsidRDefault="0040316E" w:rsidP="0040316E">
      <w:pPr>
        <w:spacing w:line="360" w:lineRule="auto"/>
        <w:jc w:val="both"/>
        <w:rPr>
          <w:rFonts w:ascii="Times New Roman" w:hAnsi="Times New Roman" w:cs="Times New Roman"/>
          <w:sz w:val="24"/>
        </w:rPr>
      </w:pPr>
    </w:p>
    <w:p w:rsidR="0040316E" w:rsidRPr="00676E83" w:rsidRDefault="0040316E" w:rsidP="0040316E">
      <w:pPr>
        <w:tabs>
          <w:tab w:val="left" w:pos="6096"/>
        </w:tabs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676E83">
        <w:rPr>
          <w:rFonts w:ascii="Times New Roman" w:hAnsi="Times New Roman" w:cs="Times New Roman"/>
          <w:sz w:val="24"/>
        </w:rPr>
        <w:t>V Štúrove, dňa ....................</w:t>
      </w:r>
      <w:r w:rsidRPr="00676E83">
        <w:rPr>
          <w:rFonts w:ascii="Times New Roman" w:hAnsi="Times New Roman" w:cs="Times New Roman"/>
          <w:sz w:val="24"/>
        </w:rPr>
        <w:tab/>
        <w:t>...........................................</w:t>
      </w:r>
      <w:r w:rsidRPr="00676E83">
        <w:rPr>
          <w:rFonts w:ascii="Times New Roman" w:hAnsi="Times New Roman" w:cs="Times New Roman"/>
          <w:sz w:val="24"/>
        </w:rPr>
        <w:tab/>
        <w:t>Podpis a pečiatka organizácie</w:t>
      </w:r>
    </w:p>
    <w:p w:rsidR="0040316E" w:rsidRPr="00676E83" w:rsidRDefault="0040316E" w:rsidP="0040316E">
      <w:pPr>
        <w:spacing w:line="360" w:lineRule="auto"/>
        <w:rPr>
          <w:rFonts w:ascii="Times New Roman" w:hAnsi="Times New Roman" w:cs="Times New Roman"/>
          <w:sz w:val="24"/>
        </w:rPr>
      </w:pPr>
    </w:p>
    <w:p w:rsidR="0040316E" w:rsidRDefault="0040316E" w:rsidP="0040316E">
      <w:pPr>
        <w:spacing w:line="360" w:lineRule="auto"/>
      </w:pPr>
    </w:p>
    <w:p w:rsidR="0040316E" w:rsidRDefault="0040316E" w:rsidP="0040316E">
      <w:pPr>
        <w:spacing w:line="360" w:lineRule="auto"/>
      </w:pPr>
    </w:p>
    <w:p w:rsidR="00E36411" w:rsidRDefault="00E36411"/>
    <w:sectPr w:rsidR="00E36411" w:rsidSect="00B86FF7">
      <w:pgSz w:w="11906" w:h="16838"/>
      <w:pgMar w:top="1276" w:right="1417" w:bottom="1276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7833D0"/>
    <w:multiLevelType w:val="hybridMultilevel"/>
    <w:tmpl w:val="F82658F2"/>
    <w:lvl w:ilvl="0" w:tplc="041B000B">
      <w:start w:val="1"/>
      <w:numFmt w:val="bullet"/>
      <w:lvlText w:val=""/>
      <w:lvlJc w:val="left"/>
      <w:pPr>
        <w:ind w:left="142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">
    <w:nsid w:val="18407BC1"/>
    <w:multiLevelType w:val="hybridMultilevel"/>
    <w:tmpl w:val="FE4E9BCC"/>
    <w:lvl w:ilvl="0" w:tplc="041B000B">
      <w:start w:val="1"/>
      <w:numFmt w:val="bullet"/>
      <w:lvlText w:val=""/>
      <w:lvlJc w:val="left"/>
      <w:pPr>
        <w:ind w:left="142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>
    <w:nsid w:val="1CD1412D"/>
    <w:multiLevelType w:val="hybridMultilevel"/>
    <w:tmpl w:val="07022A9C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>
    <w:nsid w:val="1D934818"/>
    <w:multiLevelType w:val="hybridMultilevel"/>
    <w:tmpl w:val="77B01AA8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4981E82"/>
    <w:multiLevelType w:val="hybridMultilevel"/>
    <w:tmpl w:val="3E604CE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40316E"/>
    <w:rsid w:val="0006729D"/>
    <w:rsid w:val="00224622"/>
    <w:rsid w:val="002658AB"/>
    <w:rsid w:val="00293F55"/>
    <w:rsid w:val="00376E11"/>
    <w:rsid w:val="0040316E"/>
    <w:rsid w:val="0050538C"/>
    <w:rsid w:val="00561206"/>
    <w:rsid w:val="00574961"/>
    <w:rsid w:val="005B60EA"/>
    <w:rsid w:val="006050BA"/>
    <w:rsid w:val="006622D0"/>
    <w:rsid w:val="00676E83"/>
    <w:rsid w:val="00712730"/>
    <w:rsid w:val="00767828"/>
    <w:rsid w:val="007C190E"/>
    <w:rsid w:val="008409B5"/>
    <w:rsid w:val="008B0230"/>
    <w:rsid w:val="008E1740"/>
    <w:rsid w:val="009652D4"/>
    <w:rsid w:val="00A47DF1"/>
    <w:rsid w:val="00A51598"/>
    <w:rsid w:val="00A76871"/>
    <w:rsid w:val="00AF6C7A"/>
    <w:rsid w:val="00AF7972"/>
    <w:rsid w:val="00B27BE7"/>
    <w:rsid w:val="00B409EC"/>
    <w:rsid w:val="00B41C25"/>
    <w:rsid w:val="00B86FF7"/>
    <w:rsid w:val="00C55BD5"/>
    <w:rsid w:val="00CE2F61"/>
    <w:rsid w:val="00DE06D7"/>
    <w:rsid w:val="00DE2B9E"/>
    <w:rsid w:val="00E36411"/>
    <w:rsid w:val="00EC644C"/>
    <w:rsid w:val="00ED45A6"/>
    <w:rsid w:val="00F306FB"/>
    <w:rsid w:val="00FA3213"/>
    <w:rsid w:val="00FC352F"/>
    <w:rsid w:val="00FC77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316E"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0316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40316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Hyperlink">
    <w:name w:val="Hyperlink"/>
    <w:basedOn w:val="DefaultParagraphFont"/>
    <w:uiPriority w:val="99"/>
    <w:unhideWhenUsed/>
    <w:rsid w:val="0040316E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40316E"/>
    <w:pPr>
      <w:ind w:left="720"/>
      <w:contextualSpacing/>
    </w:pPr>
  </w:style>
  <w:style w:type="paragraph" w:styleId="TOC2">
    <w:name w:val="toc 2"/>
    <w:basedOn w:val="Normal"/>
    <w:next w:val="Normal"/>
    <w:autoRedefine/>
    <w:uiPriority w:val="39"/>
    <w:unhideWhenUsed/>
    <w:rsid w:val="0040316E"/>
    <w:pPr>
      <w:tabs>
        <w:tab w:val="right" w:leader="dot" w:pos="9062"/>
      </w:tabs>
      <w:spacing w:after="100" w:line="360" w:lineRule="auto"/>
      <w:ind w:left="220"/>
      <w:jc w:val="both"/>
    </w:pPr>
    <w:rPr>
      <w:rFonts w:ascii="Times New Roman" w:hAnsi="Times New Roman" w:cs="Times New Roman"/>
      <w:b/>
      <w:sz w:val="2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031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0316E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A47DF1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142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26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sk-sk.facebook.com/muzeumparkan2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5</Pages>
  <Words>697</Words>
  <Characters>3979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Greg</dc:creator>
  <cp:lastModifiedBy>xxx</cp:lastModifiedBy>
  <cp:revision>6</cp:revision>
  <dcterms:created xsi:type="dcterms:W3CDTF">2021-02-26T18:08:00Z</dcterms:created>
  <dcterms:modified xsi:type="dcterms:W3CDTF">2021-02-27T18:34:00Z</dcterms:modified>
</cp:coreProperties>
</file>