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keepNext w:val="true"/>
        <w:keepLines w:val="true"/>
        <w:suppressAutoHyphens w:val="true"/>
        <w:spacing w:before="48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u w:val="single"/>
          <w:shd w:fill="auto" w:val="clear"/>
        </w:rPr>
        <w:t xml:space="preserve">Ob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u w:val="single"/>
          <w:shd w:fill="auto" w:val="clear"/>
        </w:rPr>
        <w:t xml:space="preserve">čianske združenie soci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u w:val="single"/>
          <w:shd w:fill="auto" w:val="clear"/>
        </w:rPr>
        <w:t xml:space="preserve">álne postihnutých </w:t>
      </w:r>
    </w:p>
    <w:p>
      <w:pPr>
        <w:keepNext w:val="true"/>
        <w:keepLines w:val="true"/>
        <w:suppressAutoHyphens w:val="true"/>
        <w:spacing w:before="48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u w:val="single"/>
          <w:shd w:fill="auto" w:val="clear"/>
        </w:rPr>
        <w:t xml:space="preserve">a znevýhodnených ob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u w:val="single"/>
          <w:shd w:fill="auto" w:val="clear"/>
        </w:rPr>
        <w:t xml:space="preserve">čanov</w:t>
      </w:r>
    </w:p>
    <w:p>
      <w:pPr>
        <w:keepNext w:val="true"/>
        <w:keepLines w:val="true"/>
        <w:suppressAutoHyphens w:val="true"/>
        <w:spacing w:before="48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keepLines w:val="true"/>
        <w:suppressAutoHyphens w:val="true"/>
        <w:spacing w:before="48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keepLines w:val="true"/>
        <w:suppressAutoHyphens w:val="true"/>
        <w:spacing w:before="48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keepLines w:val="true"/>
        <w:suppressAutoHyphens w:val="true"/>
        <w:spacing w:before="48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(SPAZO, o. z.)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Dolné Plachtince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č. 73, 99124,  IČO: 37893688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Správa o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činnosti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za rok 2020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V Dolných  Plachtinciach  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18.4. 2020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u w:val="single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Úvod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u w:val="single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Vznik zdru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ženia: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   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    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    Ob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čianske združenie soci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álne postihnutých a znevýhodnených ob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čanov, (SPAZO, o. z.) so 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ídlom v Dolných Plachtinciach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č. 73, 991 25, IČO: 37893688 vykon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áva svoju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činnosť na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áklade Stanov zdru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ženia zaregistrovan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ých Ministerstvom vnútra SR pod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č. VVS/1-900/90-20643 zo dňa 10.01.2003, tak ako to upravuje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ákon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č. 83/1990 Zb. o združovan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í ob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čanov.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Ciele zdru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ženia: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    Cie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ľom občianskeho združenia je na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áklade stanov pomoc, podpora, integrácia, rozvoj a neformálne vzdelávanie detí a mláde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že, občanov produkt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ívneho veku, poproduktívneho veku ako aj seniorov, zdravotne postihnutých ob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čanov, občanov zo soci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álne znevýhodneného prostredia. 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 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Roz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š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írenie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činnosti OZ: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    </w:t>
      </w:r>
    </w:p>
    <w:p>
      <w:pPr>
        <w:numPr>
          <w:ilvl w:val="0"/>
          <w:numId w:val="9"/>
        </w:numPr>
        <w:suppressAutoHyphens w:val="true"/>
        <w:spacing w:before="0" w:after="0" w:line="240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2011 -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činnosť občianskeho združenia rozš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írená o poskytovanie sociálnych poradenských a preven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ých aktivít</w:t>
      </w:r>
    </w:p>
    <w:p>
      <w:pPr>
        <w:numPr>
          <w:ilvl w:val="0"/>
          <w:numId w:val="9"/>
        </w:numPr>
        <w:suppressAutoHyphens w:val="true"/>
        <w:spacing w:before="0" w:after="0" w:line="240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2015 -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činnosť občianskeho združenia rozš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írená o poskytovanie opatrovate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ľskej služby v dom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ácom prostredí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    Aktivity ob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čianskeho združenia boli rozš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írené na základe registrácií na  BBSK v registri poskytovate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ľov soci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álnych slu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žieb.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    Sociálne poradenské a preven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é aktivity sú vykonávané terénnou, ako aj ambulantnou formou, opatrovate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ľsk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 slu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žba formou ter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énnou.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    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    Aktivity ob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čianskeho združenia 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ú vykonávané prostredníctvom kvalifikovaných asistentov sociálnych slu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žieb a kvalifikovan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ými opatrovate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ľkami, tak ako to je stanoven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é v zákone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č. 448/2008 Z. z. o poskytovan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í sociálnych slu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žieb.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    Uvedená výro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 správa je vypracovaná na základe zákona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č. 213/1997 Z. z. o neziskov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ých organizáciách poskytujúcich 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šeobecne prospešn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é slu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žby a to podľa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§ 34 ods. 1 a 2. 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40"/>
        <w:ind w:right="0" w:left="72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u w:val="single"/>
          <w:shd w:fill="auto" w:val="clear"/>
        </w:rPr>
      </w:pPr>
    </w:p>
    <w:p>
      <w:pPr>
        <w:suppressAutoHyphens w:val="true"/>
        <w:spacing w:before="0" w:after="0" w:line="240"/>
        <w:ind w:right="0" w:left="72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u w:val="single"/>
          <w:shd w:fill="auto" w:val="clear"/>
        </w:rPr>
      </w:pPr>
    </w:p>
    <w:p>
      <w:pPr>
        <w:numPr>
          <w:ilvl w:val="0"/>
          <w:numId w:val="12"/>
        </w:numPr>
        <w:suppressAutoHyphens w:val="true"/>
        <w:spacing w:before="0" w:after="0" w:line="240"/>
        <w:ind w:right="0" w:left="720" w:hanging="36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Preh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ľad činnost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í uskuto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čnen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ých ob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čianskym združen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ím za rok 2020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4"/>
        </w:numPr>
        <w:spacing w:before="0" w:after="200" w:line="276"/>
        <w:ind w:right="0" w:left="1080" w:hanging="36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1.1. Základné sociálne poradenstvo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   Sociálne poradenstvo  - základné je poskytované na základe registrácie BBSK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č. 212.1/1 zo dňa 11.01.2011 na dobu neurčit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ú. Sociálne poradenstvo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ákladné sa poskytuje ambulantnou a terénnou formou.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    Miestom poskytovania základného sociálneho poradenstva ambulantnou formou je obec Dolné Plachtince,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č. 73, 991 24 a obec Pr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íbelce,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č. 244, 991 25 a to podľa potrieb klientov. Soci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álne poradenstvo v teréne je taktie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ž vykon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ávané pod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ľa potrieb klientov v priemere 2 hodiny denne a to v obciach okresu Veľk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ý Krtí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š.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    Sociálne poradenstvo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ákladné je vykonávané kvalifikovanými asistentmi sociálnej práce:</w:t>
      </w:r>
    </w:p>
    <w:p>
      <w:pPr>
        <w:numPr>
          <w:ilvl w:val="0"/>
          <w:numId w:val="16"/>
        </w:numPr>
        <w:spacing w:before="0" w:after="200" w:line="276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Mgr. Mária Chrapková, 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ĺžka praxe v soci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álnej oblasti 17 rokov, z toho 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ĺžka praxe v soci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álnom poradenstve 17 rokov, pracuje ako dobrovo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ľn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ík v rozsahu cca 50 hodín mesa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čne</w:t>
      </w:r>
    </w:p>
    <w:p>
      <w:pPr>
        <w:numPr>
          <w:ilvl w:val="0"/>
          <w:numId w:val="16"/>
        </w:numPr>
        <w:spacing w:before="0" w:after="200" w:line="276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Bc. Mária Macková, 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ĺžka praxe v soci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álnej oblasti 15 rokov, z toho 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ĺžka praxe v soci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álnom poradenstve 15 rokov, pracuje ako dobrovo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ľn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ík cca 50 hodín mesa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čne 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Odborným garantom, zodpovedným za poskytované sociálne slu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žby je Mgr. M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ária Chrapková.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     Cie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ľov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ými skupinami klientov, ktorým je poskytované sociálne poradenstvo sú 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šetky kateg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órie ob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čanov, kor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í sa ocitli v nepriaznivej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životnej, soci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álnej  situácii a nedoká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žu si vyriešiť sami a ani za pomoci rodinn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ých príslu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šn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íkov stav v ktorom sa ocitli.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    V roku 2020 sme poskytli individuálne poradenské aktivity 24 klientom.  Klientelu tvorili preva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žne seniori, ale aj klienti v produkt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ívnom veku. Najviac klientov vyu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žilo soci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álne poradenstvo pri rie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šen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í hmotnej núdze a s tým súvisiacou agendou. Zárove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ň aj  poradenstvo pri hľadan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í zamestnania a s tým súvisiacou agendou, ako aj  s po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žiadavkou riešenia znev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ýhodnenia z dôvodu ich zdravotného postihnutia.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Ďalšia skupina klientov  potrebovala poradenstvo v riešen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í rôznej administratívnej agendy.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    Pri vykonávaní sociálneho poradenstva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ákladného sme vyu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ívali metódy náv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števy klienta v dom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ácnosti,  základnou metódou bol rozhor,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ďalej to bola koordinačn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činnosť, nevyhnutn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é boli aj konzultácie s inými odborníkmi, kontakt s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ďalš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ími in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štit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úciami a organizáciami, v niektorých prípadoch aj sprevádzanie klientov.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    Na uvedený druh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činnosti 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ám nebol poskytnutý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žiaden grant, dot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ácia, asistenti sociálnej práce dané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činnosti vykon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ávali na báze dobrovo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ľnosti.</w:t>
      </w:r>
      <w:r>
        <w:rPr>
          <w:rFonts w:ascii="Times New Roman" w:hAnsi="Times New Roman" w:cs="Times New Roman" w:eastAsia="Times New Roman"/>
          <w:color w:val="222222"/>
          <w:spacing w:val="0"/>
          <w:position w:val="0"/>
          <w:sz w:val="22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 </w:t>
      </w:r>
    </w:p>
    <w:p>
      <w:pPr>
        <w:spacing w:before="0" w:after="200" w:line="276"/>
        <w:ind w:right="0" w:left="102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u w:val="single"/>
          <w:shd w:fill="auto" w:val="clear"/>
        </w:rPr>
      </w:pPr>
    </w:p>
    <w:p>
      <w:pPr>
        <w:numPr>
          <w:ilvl w:val="0"/>
          <w:numId w:val="19"/>
        </w:numPr>
        <w:spacing w:before="0" w:after="200" w:line="276"/>
        <w:ind w:right="0" w:left="1020" w:hanging="36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1.2. Podpora opatrovate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ľskej služby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    V roku 2015 sme po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žiadali aj o registr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áciu poskytovate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ľa Opatrovateľskej služby, ktor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 nám bola BBSK schválená a zaregistrovaná 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ňa 12.05.2015 na dobu neurčit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ú. Opatrovate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ľsk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 slu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žba je soci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álna slu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žba poskytovan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 fyzickej osobe, ktorá je odkázaná na pomoc inej fyzickej osoby a jej stupe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ň odk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ázanosti je najmenej II pod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ľa pr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ílohy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č. 3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ák.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č.448/2008 Z. z. v znen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í noviel a je odkázaná na pomoc pri úkonoch sebaobsluhy (napr. osobná hygiena, stravovanie, obliekanie a pod.), úkonoch starostlivosti o svoju domácnos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ť (napr. 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ákup potravín,  be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é upratovanie v domácnosti a pod. ) a základných sociálnych aktivitách (napr. sprievod na lekárske vy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šetrenie, vybavenie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úradných zále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žitost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í a pod.) 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      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 Opatrovate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ľsk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 slu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žba sa začala poskytovať dňom 15.05.2015, a pokračuje nepretržite.  Opatrovateľsk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 slu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žba bola vykon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ávaná v obciach okresu Ve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ľk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ý Krtí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š. Do 01.07.2016 bola opatrovateľsk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 slu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žba poskytovan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 dvom klientom v domácom prostredí, so stup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ňom odk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ázanosti IV. Táto slu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žba bola vykon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ávaná na báze dobrovo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ľnosti, nakoľko sa 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ám v roku 2015 nepodarilo získa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ť finančn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ú podporu tejto sociálnej slu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žby. Dňa 31.12.2015 sme podali žiadosť na zapojenie sa do 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árodného programu - Podpora opatrovate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ľskej služby. Stali sme sa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úspe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šn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ými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žiadateľmi. V roku 2016 bolo naše OZ zapojen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é do projektu Národný projekt - Podpora opatrovate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ľskej služby. S realiz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áciou projektu sa za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čalo 01.07.2016 až do 30.04.2018. Klienti boli samoplatcami a za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úkony opatrovate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ľskej služby si hradili platby v zmysle platn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ého cenníka o.z. na základe kalkula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ého listu. Opatrovate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ľsk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 slu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žba bola vykon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ávaná u 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ých klientov v rozsahu 8 hodí. Zmluva o spoluprácu bola uzatvorená do 30. 4. 2018. Po tomto termíne sa nám nepodarilo opätovne získa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ť finančn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ú  podporu tejto sociálnej slu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žby, z toho 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ôvodu bola opatrovate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ľsk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 slu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žba od 30.04 2018 poskytovan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 dvom klientom so stup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ňom odk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ázanosti IV a taktie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ž aj počas cel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ého roka 2019 a 2020   na báze dobrovo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ľnosti.  V okt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óbri 2020 sme sa zapojili do Národného projektu MPSVR pod názvom "Pracuj, zme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ň svoj život" aktivita č. 2 podpora zamestn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ávania UoZ prostredníctvom poskytovania sociálnych slu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žieb. Touto formou sme dali možnosť zamestnať sa dvom opatrovateľk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ám po dobu 9 mesiacov, a zárove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ň sme tak pomohli dvom klientom zabezpečiť dom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ácu opatrovate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ľsk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ú slu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žbu.  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    Opatrovate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ľsk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 slu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žba je jedn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ým z pilierov slu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žby star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ým, chorým a opusteným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ľuďom.  Jej 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ýznam spo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íva v udr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žan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í klienta v jeho domácom prostredí, podporuje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činnosti, ktor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é zachovávajú fyzické a telesné zdravie, je prispôsobená zvlá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štnostiam prostredia, rodiny či komunity, ktor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é podporujú vhodnú starostlivos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ť a kvalitu života v pr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ípade straty samostatnosti.  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    Medzi úkony, ktorými pomáhame na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šim klientom patria hlavne: starostlivosť  o dom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ácnos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ť,  sebaobslužn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é úkony , doh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ľad v určenom čase,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áujmová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činnosť u klienta, soci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álny kontakt,  sprevádzanie klientov (prechádzky) a be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é drobné  nákupy.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Ďalej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úkony, ktoré pomáhajú udr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žať alebo skvalitniť jemn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ú motoriku klientov, pohybový aparát a racionálne zmý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šľanie klientov.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   Veríme,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že v ďalšom obdob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í budú dané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činnosti aj naďalej podporovan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é, 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že sa 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ám podarí získa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ť finančn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é prostriedky aby sme svoju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činnosť, či už v poradensk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ých slu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žb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ách, ale hlavne  v opatrovate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ľskej službe mohli rozš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íri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ť pre 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ä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čš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í po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čet klientov. 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Finan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á správa ob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čianskeho združenia za rok 2020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    Následne uvádzame finan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ú správu ná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šho občianskeho združenia za rok 2020 podľa daňov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ého priznania, výkazu o príjmoch a výdavkoch, a aj výkazu o majetku a záväzkoch.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    Da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é priznanie bolo vypracované za obdobie od 01.01. 2020 do 31. 12. 2020 na Ob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čianske združenie soci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álne postihnutých a znevýhodnených ob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čanov (SPAZO, o.z. ) so 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ídlom  Dolné Plachitnce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č. 73, 99124.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u w:val="single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á závierka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tbl>
      <w:tblPr>
        <w:tblInd w:w="108" w:type="dxa"/>
      </w:tblPr>
      <w:tblGrid>
        <w:gridCol w:w="3044"/>
        <w:gridCol w:w="1104"/>
        <w:gridCol w:w="1949"/>
        <w:gridCol w:w="3083"/>
      </w:tblGrid>
      <w:tr>
        <w:trPr>
          <w:trHeight w:val="1" w:hRule="atLeast"/>
          <w:jc w:val="left"/>
        </w:trPr>
        <w:tc>
          <w:tcPr>
            <w:tcW w:w="9180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Príjmy a výdavky</w:t>
            </w:r>
          </w:p>
        </w:tc>
      </w:tr>
      <w:tr>
        <w:trPr>
          <w:trHeight w:val="1" w:hRule="atLeast"/>
          <w:jc w:val="left"/>
        </w:trPr>
        <w:tc>
          <w:tcPr>
            <w:tcW w:w="4148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Príjmy:</w:t>
            </w:r>
          </w:p>
        </w:tc>
        <w:tc>
          <w:tcPr>
            <w:tcW w:w="194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Nezda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</w:t>
            </w:r>
          </w:p>
        </w:tc>
        <w:tc>
          <w:tcPr>
            <w:tcW w:w="30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Zda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</w:t>
            </w:r>
          </w:p>
        </w:tc>
      </w:tr>
      <w:tr>
        <w:trPr>
          <w:trHeight w:val="1" w:hRule="atLeast"/>
          <w:jc w:val="left"/>
        </w:trPr>
        <w:tc>
          <w:tcPr>
            <w:tcW w:w="4148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Z vkladu zria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ďovateľa alebo zakladateľa</w:t>
            </w:r>
          </w:p>
        </w:tc>
        <w:tc>
          <w:tcPr>
            <w:tcW w:w="194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0               </w:t>
            </w:r>
          </w:p>
        </w:tc>
        <w:tc>
          <w:tcPr>
            <w:tcW w:w="30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0                </w:t>
            </w:r>
          </w:p>
        </w:tc>
      </w:tr>
      <w:tr>
        <w:trPr>
          <w:trHeight w:val="1" w:hRule="atLeast"/>
          <w:jc w:val="left"/>
        </w:trPr>
        <w:tc>
          <w:tcPr>
            <w:tcW w:w="4148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Z majetku</w:t>
            </w:r>
          </w:p>
        </w:tc>
        <w:tc>
          <w:tcPr>
            <w:tcW w:w="194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0                     </w:t>
            </w:r>
          </w:p>
        </w:tc>
        <w:tc>
          <w:tcPr>
            <w:tcW w:w="30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0                               </w:t>
            </w:r>
          </w:p>
        </w:tc>
      </w:tr>
      <w:tr>
        <w:trPr>
          <w:trHeight w:val="1" w:hRule="atLeast"/>
          <w:jc w:val="left"/>
        </w:trPr>
        <w:tc>
          <w:tcPr>
            <w:tcW w:w="4148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Z darov a príspevkov</w:t>
            </w:r>
          </w:p>
        </w:tc>
        <w:tc>
          <w:tcPr>
            <w:tcW w:w="194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30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0              </w:t>
            </w:r>
          </w:p>
        </w:tc>
      </w:tr>
      <w:tr>
        <w:trPr>
          <w:trHeight w:val="1" w:hRule="atLeast"/>
          <w:jc w:val="left"/>
        </w:trPr>
        <w:tc>
          <w:tcPr>
            <w:tcW w:w="4148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Z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člensk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ých príspevkov</w:t>
            </w:r>
          </w:p>
        </w:tc>
        <w:tc>
          <w:tcPr>
            <w:tcW w:w="194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30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0              </w:t>
            </w:r>
          </w:p>
        </w:tc>
      </w:tr>
      <w:tr>
        <w:trPr>
          <w:trHeight w:val="1" w:hRule="atLeast"/>
          <w:jc w:val="left"/>
        </w:trPr>
        <w:tc>
          <w:tcPr>
            <w:tcW w:w="4148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Z podielu zaplatenej dane z príjmov</w:t>
            </w:r>
          </w:p>
        </w:tc>
        <w:tc>
          <w:tcPr>
            <w:tcW w:w="194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30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0              </w:t>
            </w:r>
          </w:p>
        </w:tc>
      </w:tr>
      <w:tr>
        <w:trPr>
          <w:trHeight w:val="1" w:hRule="atLeast"/>
          <w:jc w:val="left"/>
        </w:trPr>
        <w:tc>
          <w:tcPr>
            <w:tcW w:w="4148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Z verejných zbierok</w:t>
            </w:r>
          </w:p>
        </w:tc>
        <w:tc>
          <w:tcPr>
            <w:tcW w:w="194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30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4148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Z úverov a pô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žičiek</w:t>
            </w:r>
          </w:p>
        </w:tc>
        <w:tc>
          <w:tcPr>
            <w:tcW w:w="194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30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4148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Z dedi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čstva</w:t>
            </w:r>
          </w:p>
        </w:tc>
        <w:tc>
          <w:tcPr>
            <w:tcW w:w="194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30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4148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Z organizovania podujatí</w:t>
            </w:r>
          </w:p>
        </w:tc>
        <w:tc>
          <w:tcPr>
            <w:tcW w:w="194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30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4148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Z dotácií</w:t>
            </w:r>
          </w:p>
        </w:tc>
        <w:tc>
          <w:tcPr>
            <w:tcW w:w="194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1352,00</w:t>
            </w:r>
          </w:p>
        </w:tc>
        <w:tc>
          <w:tcPr>
            <w:tcW w:w="30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4148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Z likvid. zostatku inej 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čtovnej jednotky </w:t>
            </w:r>
          </w:p>
        </w:tc>
        <w:tc>
          <w:tcPr>
            <w:tcW w:w="194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30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4148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Z predaja majetku</w:t>
            </w:r>
          </w:p>
        </w:tc>
        <w:tc>
          <w:tcPr>
            <w:tcW w:w="194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30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4148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Z poskytovania slu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žieb a predaja vlastn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ých výrobkov</w:t>
            </w:r>
          </w:p>
        </w:tc>
        <w:tc>
          <w:tcPr>
            <w:tcW w:w="194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30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4148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Fond prevádzky, údr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žby a opr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áv</w:t>
            </w:r>
          </w:p>
        </w:tc>
        <w:tc>
          <w:tcPr>
            <w:tcW w:w="194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30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4148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</w:t>
            </w:r>
          </w:p>
        </w:tc>
        <w:tc>
          <w:tcPr>
            <w:tcW w:w="194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4148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Príjmy spolu:</w:t>
            </w:r>
          </w:p>
        </w:tc>
        <w:tc>
          <w:tcPr>
            <w:tcW w:w="194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1352,00</w:t>
            </w:r>
          </w:p>
        </w:tc>
        <w:tc>
          <w:tcPr>
            <w:tcW w:w="30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4148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Výdavky:</w:t>
            </w:r>
          </w:p>
        </w:tc>
        <w:tc>
          <w:tcPr>
            <w:tcW w:w="194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148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</w:t>
            </w:r>
          </w:p>
        </w:tc>
        <w:tc>
          <w:tcPr>
            <w:tcW w:w="194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30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4148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Slu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žby</w:t>
            </w:r>
          </w:p>
        </w:tc>
        <w:tc>
          <w:tcPr>
            <w:tcW w:w="194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30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4148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Mzdy, poistné a príspevky</w:t>
            </w:r>
          </w:p>
        </w:tc>
        <w:tc>
          <w:tcPr>
            <w:tcW w:w="194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1352,00</w:t>
            </w:r>
          </w:p>
        </w:tc>
        <w:tc>
          <w:tcPr>
            <w:tcW w:w="30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4148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Dary a príspevky iným subjektom</w:t>
            </w:r>
          </w:p>
        </w:tc>
        <w:tc>
          <w:tcPr>
            <w:tcW w:w="194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30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4148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Prevádzková ré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žia</w:t>
            </w:r>
          </w:p>
        </w:tc>
        <w:tc>
          <w:tcPr>
            <w:tcW w:w="194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30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4148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Splátky úverov a pô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žičiek</w:t>
            </w:r>
          </w:p>
        </w:tc>
        <w:tc>
          <w:tcPr>
            <w:tcW w:w="194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30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4148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Sociálny fond</w:t>
            </w:r>
          </w:p>
        </w:tc>
        <w:tc>
          <w:tcPr>
            <w:tcW w:w="194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6</w:t>
            </w:r>
          </w:p>
        </w:tc>
        <w:tc>
          <w:tcPr>
            <w:tcW w:w="30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4148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</w:t>
            </w:r>
          </w:p>
        </w:tc>
        <w:tc>
          <w:tcPr>
            <w:tcW w:w="194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15</w:t>
            </w:r>
          </w:p>
        </w:tc>
        <w:tc>
          <w:tcPr>
            <w:tcW w:w="30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4148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Výdavky celkom:</w:t>
            </w:r>
          </w:p>
        </w:tc>
        <w:tc>
          <w:tcPr>
            <w:tcW w:w="194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1373,00</w:t>
            </w:r>
          </w:p>
        </w:tc>
        <w:tc>
          <w:tcPr>
            <w:tcW w:w="30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4148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Rozdiel príjmov a výdavkov:</w:t>
            </w:r>
          </w:p>
        </w:tc>
        <w:tc>
          <w:tcPr>
            <w:tcW w:w="194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-21,00</w:t>
            </w:r>
          </w:p>
        </w:tc>
        <w:tc>
          <w:tcPr>
            <w:tcW w:w="30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9180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Majetok a záväzky</w:t>
            </w:r>
          </w:p>
        </w:tc>
      </w:tr>
      <w:tr>
        <w:trPr>
          <w:trHeight w:val="1" w:hRule="atLeast"/>
          <w:jc w:val="left"/>
        </w:trPr>
        <w:tc>
          <w:tcPr>
            <w:tcW w:w="30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Majetok:</w:t>
            </w:r>
          </w:p>
        </w:tc>
        <w:tc>
          <w:tcPr>
            <w:tcW w:w="3053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30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30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3053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0 </w:t>
            </w:r>
          </w:p>
        </w:tc>
        <w:tc>
          <w:tcPr>
            <w:tcW w:w="30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30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3053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30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30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</w:t>
            </w:r>
          </w:p>
        </w:tc>
        <w:tc>
          <w:tcPr>
            <w:tcW w:w="3053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30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30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</w:t>
            </w:r>
          </w:p>
        </w:tc>
        <w:tc>
          <w:tcPr>
            <w:tcW w:w="3053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30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30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3053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30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30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Peniaze</w:t>
            </w:r>
          </w:p>
        </w:tc>
        <w:tc>
          <w:tcPr>
            <w:tcW w:w="3053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379,00</w:t>
            </w:r>
          </w:p>
        </w:tc>
        <w:tc>
          <w:tcPr>
            <w:tcW w:w="30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389.00</w:t>
            </w:r>
          </w:p>
        </w:tc>
      </w:tr>
      <w:tr>
        <w:trPr>
          <w:trHeight w:val="1" w:hRule="atLeast"/>
          <w:jc w:val="left"/>
        </w:trPr>
        <w:tc>
          <w:tcPr>
            <w:tcW w:w="30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Ceniny</w:t>
            </w:r>
          </w:p>
        </w:tc>
        <w:tc>
          <w:tcPr>
            <w:tcW w:w="3053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30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30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Priebe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é polo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žky (+/-)</w:t>
            </w:r>
          </w:p>
        </w:tc>
        <w:tc>
          <w:tcPr>
            <w:tcW w:w="3053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30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30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Bankové 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čty</w:t>
            </w:r>
          </w:p>
        </w:tc>
        <w:tc>
          <w:tcPr>
            <w:tcW w:w="3053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21762,00</w:t>
            </w:r>
          </w:p>
        </w:tc>
        <w:tc>
          <w:tcPr>
            <w:tcW w:w="30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30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cenné papiere a ostatný krátkodobý finan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 </w:t>
            </w:r>
          </w:p>
        </w:tc>
        <w:tc>
          <w:tcPr>
            <w:tcW w:w="3053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30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30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Majetok celkom:</w:t>
            </w:r>
          </w:p>
        </w:tc>
        <w:tc>
          <w:tcPr>
            <w:tcW w:w="3053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22141,00</w:t>
            </w:r>
          </w:p>
        </w:tc>
        <w:tc>
          <w:tcPr>
            <w:tcW w:w="30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389,00</w:t>
            </w:r>
          </w:p>
        </w:tc>
      </w:tr>
      <w:tr>
        <w:trPr>
          <w:trHeight w:val="1" w:hRule="atLeast"/>
          <w:jc w:val="left"/>
        </w:trPr>
        <w:tc>
          <w:tcPr>
            <w:tcW w:w="30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Záväzky:</w:t>
            </w:r>
          </w:p>
        </w:tc>
        <w:tc>
          <w:tcPr>
            <w:tcW w:w="3053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0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z toho: sociálny fond</w:t>
            </w:r>
          </w:p>
        </w:tc>
        <w:tc>
          <w:tcPr>
            <w:tcW w:w="3053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30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30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fond prevádzky, údr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žby, opr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áv </w:t>
            </w:r>
          </w:p>
        </w:tc>
        <w:tc>
          <w:tcPr>
            <w:tcW w:w="3053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30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30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Úvery a pô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</w:t>
            </w:r>
          </w:p>
        </w:tc>
        <w:tc>
          <w:tcPr>
            <w:tcW w:w="3053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30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30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celkom:</w:t>
            </w:r>
          </w:p>
        </w:tc>
        <w:tc>
          <w:tcPr>
            <w:tcW w:w="3053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30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30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Rozdiel majetku a záväzkov:</w:t>
            </w:r>
          </w:p>
        </w:tc>
        <w:tc>
          <w:tcPr>
            <w:tcW w:w="3053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22141,00</w:t>
            </w:r>
          </w:p>
        </w:tc>
        <w:tc>
          <w:tcPr>
            <w:tcW w:w="30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389,00</w:t>
            </w:r>
          </w:p>
        </w:tc>
      </w:tr>
      <w:tr>
        <w:trPr>
          <w:trHeight w:val="1" w:hRule="atLeast"/>
          <w:jc w:val="left"/>
        </w:trPr>
        <w:tc>
          <w:tcPr>
            <w:tcW w:w="30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53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0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53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8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ab/>
        <w:tab/>
        <w:tab/>
        <w:t xml:space="preserve">                                                 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Štatut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ár b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čianskeho združenia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                                                                                                 Mgr. Mária Chrapková</w:t>
      </w: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    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     </w:t>
      </w: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num w:numId="9">
    <w:abstractNumId w:val="24"/>
  </w:num>
  <w:num w:numId="12">
    <w:abstractNumId w:val="18"/>
  </w:num>
  <w:num w:numId="14">
    <w:abstractNumId w:val="12"/>
  </w:num>
  <w:num w:numId="16">
    <w:abstractNumId w:val="6"/>
  </w:num>
  <w:num w:numId="19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