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9DAA4" w14:textId="77777777" w:rsidR="004331D0" w:rsidRDefault="004331D0" w:rsidP="00CB7E80">
      <w:pPr>
        <w:jc w:val="both"/>
        <w:rPr>
          <w:rFonts w:cs="Calibri"/>
        </w:rPr>
      </w:pPr>
    </w:p>
    <w:p w14:paraId="4745B4FF" w14:textId="0525E536" w:rsidR="004331D0" w:rsidRPr="004331D0" w:rsidRDefault="004331D0" w:rsidP="004331D0">
      <w:pPr>
        <w:spacing w:after="0" w:line="240" w:lineRule="auto"/>
        <w:rPr>
          <w:lang w:val="sk-SK"/>
        </w:rPr>
      </w:pP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ČO:</w:t>
      </w:r>
      <w:r w:rsidR="00390D30">
        <w:rPr>
          <w:bdr w:val="single" w:sz="4" w:space="0" w:color="auto" w:frame="1"/>
          <w:lang w:val="sk-SK"/>
        </w:rPr>
        <w:t>46539956</w:t>
      </w:r>
      <w:r w:rsidR="00A93DC8">
        <w:rPr>
          <w:bdr w:val="single" w:sz="4" w:space="0" w:color="auto" w:frame="1"/>
          <w:lang w:val="sk-SK"/>
        </w:rPr>
        <w:tab/>
      </w:r>
      <w:r w:rsidRPr="004331D0">
        <w:rPr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1"/>
          <w:bdr w:val="single" w:sz="4" w:space="0" w:color="auto" w:frame="1"/>
          <w:lang w:val="sk-SK"/>
        </w:rPr>
        <w:t>D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Č:</w:t>
      </w:r>
      <w:r w:rsidR="00390D30">
        <w:rPr>
          <w:bdr w:val="single" w:sz="4" w:space="0" w:color="auto" w:frame="1"/>
          <w:lang w:val="sk-SK"/>
        </w:rPr>
        <w:t>2023487389</w:t>
      </w:r>
      <w:r w:rsidR="00A93DC8">
        <w:rPr>
          <w:bdr w:val="single" w:sz="4" w:space="0" w:color="auto" w:frame="1"/>
          <w:lang w:val="sk-SK"/>
        </w:rPr>
        <w:tab/>
      </w:r>
    </w:p>
    <w:p w14:paraId="583D785F" w14:textId="77777777" w:rsidR="004331D0" w:rsidRDefault="004331D0" w:rsidP="00CB7E80">
      <w:pPr>
        <w:jc w:val="both"/>
        <w:rPr>
          <w:rFonts w:cs="Calibri"/>
        </w:rPr>
      </w:pPr>
    </w:p>
    <w:p w14:paraId="493FB744" w14:textId="5DEE0921"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jc w:val="center"/>
        <w:rPr>
          <w:rFonts w:ascii="Arial Narrow" w:eastAsia="Times New Roman" w:hAnsi="Arial Narrow"/>
          <w:b/>
          <w:sz w:val="24"/>
          <w:szCs w:val="24"/>
          <w:lang w:val="sk-SK" w:eastAsia="sk-SK"/>
        </w:rPr>
      </w:pPr>
      <w:r w:rsidRPr="004331D0">
        <w:rPr>
          <w:rFonts w:ascii="Arial Narrow" w:eastAsia="Times New Roman" w:hAnsi="Arial Narrow"/>
          <w:b/>
          <w:sz w:val="24"/>
          <w:szCs w:val="24"/>
          <w:lang w:val="sk-SK" w:eastAsia="sk-SK"/>
        </w:rPr>
        <w:t>POZNÁMKY K ÚČTOVNEJ ZÁVIERKE 20</w:t>
      </w:r>
      <w:r w:rsidR="00A93DC8">
        <w:rPr>
          <w:rFonts w:ascii="Arial Narrow" w:eastAsia="Times New Roman" w:hAnsi="Arial Narrow"/>
          <w:b/>
          <w:sz w:val="24"/>
          <w:szCs w:val="24"/>
          <w:lang w:val="sk-SK" w:eastAsia="sk-SK"/>
        </w:rPr>
        <w:t>20</w:t>
      </w:r>
    </w:p>
    <w:p w14:paraId="79493B7C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097BF92A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74127022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0264CB2E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Článok I – VŠEOBECNÉ INFORMÁCIE</w:t>
      </w:r>
    </w:p>
    <w:p w14:paraId="6FD35CE1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A9F1449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63D9F85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informácie o účtovnej jednotke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14:paraId="3C18971E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5"/>
        <w:gridCol w:w="6705"/>
      </w:tblGrid>
      <w:tr w:rsidR="004331D0" w:rsidRPr="004331D0" w14:paraId="5DE9B552" w14:textId="77777777" w:rsidTr="000545A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6A234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D747CA" w14:textId="7FD394CA" w:rsidR="004331D0" w:rsidRPr="004331D0" w:rsidRDefault="00390D3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Digitall s.r.o.</w:t>
            </w:r>
          </w:p>
        </w:tc>
      </w:tr>
      <w:tr w:rsidR="004331D0" w:rsidRPr="004331D0" w14:paraId="0CF8F3C7" w14:textId="77777777" w:rsidTr="000545A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DF9A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08D4A" w14:textId="6609628A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Letná 47, 05201 Spišská Nová Ves</w:t>
            </w:r>
          </w:p>
        </w:tc>
      </w:tr>
      <w:tr w:rsidR="004331D0" w:rsidRPr="004331D0" w14:paraId="087D023A" w14:textId="77777777" w:rsidTr="000545A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ACCCF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4112D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s.r.o.</w:t>
            </w:r>
          </w:p>
        </w:tc>
      </w:tr>
      <w:tr w:rsidR="004331D0" w:rsidRPr="004331D0" w14:paraId="50CEFC1A" w14:textId="77777777" w:rsidTr="000545A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CB140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CD44A4" w14:textId="7B2E9A08" w:rsidR="004331D0" w:rsidRPr="004331D0" w:rsidRDefault="00390D3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03.04.2012</w:t>
            </w:r>
          </w:p>
        </w:tc>
      </w:tr>
      <w:tr w:rsidR="004331D0" w:rsidRPr="007B0AAA" w14:paraId="611175B6" w14:textId="77777777" w:rsidTr="000545A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AA57F3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FCCB56" w14:textId="72F8C22E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Kúpa tovaru na účely jeho predaja konečnému spotrebiteľovi</w:t>
            </w:r>
          </w:p>
        </w:tc>
      </w:tr>
      <w:tr w:rsidR="004331D0" w:rsidRPr="004331D0" w14:paraId="305E692B" w14:textId="77777777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3F8C7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FD0966" w14:textId="645A60A9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Kalendárny rok 20</w:t>
            </w:r>
            <w:r w:rsidR="00A93DC8">
              <w:rPr>
                <w:rFonts w:ascii="Arial Narrow" w:eastAsia="Times New Roman" w:hAnsi="Arial Narrow" w:cs="Arial Narrow"/>
                <w:lang w:val="sk-SK" w:eastAsia="sk-SK"/>
              </w:rPr>
              <w:t>20</w:t>
            </w:r>
          </w:p>
        </w:tc>
      </w:tr>
    </w:tbl>
    <w:p w14:paraId="30F56BA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23038D1" w14:textId="77777777" w:rsidR="004331D0" w:rsidRPr="004331D0" w:rsidRDefault="004331D0" w:rsidP="004331D0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 xml:space="preserve">Test veľkostnej skupiny účtovnej jednotky (2 </w:t>
      </w:r>
      <w:proofErr w:type="spellStart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)</w:t>
      </w:r>
    </w:p>
    <w:p w14:paraId="710290ED" w14:textId="1E52433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Účtovná jednotka patrí do veľkostnej skupiny </w:t>
      </w:r>
      <w:proofErr w:type="spellStart"/>
      <w:r w:rsidR="00390D30">
        <w:rPr>
          <w:rFonts w:ascii="Arial Narrow" w:eastAsia="Times New Roman" w:hAnsi="Arial Narrow" w:cs="Arial Narrow"/>
          <w:b/>
          <w:bCs/>
          <w:lang w:val="sk-SK" w:eastAsia="sk-SK"/>
        </w:rPr>
        <w:t>mikro</w:t>
      </w:r>
      <w:proofErr w:type="spellEnd"/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 xml:space="preserve"> účtovná jednotka</w:t>
      </w:r>
    </w:p>
    <w:p w14:paraId="0A7EC16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4331D0" w:rsidRPr="004331D0" w14:paraId="53FC073C" w14:textId="77777777" w:rsidTr="000545A1">
        <w:tc>
          <w:tcPr>
            <w:tcW w:w="2055" w:type="dxa"/>
            <w:shd w:val="clear" w:color="auto" w:fill="auto"/>
          </w:tcPr>
          <w:p w14:paraId="3BCF00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14:paraId="0F4BB9C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6721FFE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1E62EBC8" w14:textId="7A4DFE9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3435A46C" w14:textId="77777777" w:rsidTr="000545A1">
        <w:tc>
          <w:tcPr>
            <w:tcW w:w="2055" w:type="dxa"/>
            <w:shd w:val="clear" w:color="auto" w:fill="auto"/>
          </w:tcPr>
          <w:p w14:paraId="06AE6FC1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6D01E241" w14:textId="30690F1B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480 512</w:t>
            </w:r>
          </w:p>
        </w:tc>
        <w:tc>
          <w:tcPr>
            <w:tcW w:w="2976" w:type="dxa"/>
            <w:shd w:val="clear" w:color="auto" w:fill="auto"/>
          </w:tcPr>
          <w:p w14:paraId="7C51B8B8" w14:textId="641ED19C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476382</w:t>
            </w:r>
          </w:p>
        </w:tc>
        <w:tc>
          <w:tcPr>
            <w:tcW w:w="1560" w:type="dxa"/>
            <w:shd w:val="clear" w:color="auto" w:fill="auto"/>
          </w:tcPr>
          <w:p w14:paraId="66285444" w14:textId="1D2CED35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49BD5072" w14:textId="77777777" w:rsidTr="000545A1">
        <w:tc>
          <w:tcPr>
            <w:tcW w:w="2055" w:type="dxa"/>
            <w:shd w:val="clear" w:color="auto" w:fill="auto"/>
          </w:tcPr>
          <w:p w14:paraId="08F19669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3723DF16" w14:textId="158415D7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82 423</w:t>
            </w:r>
          </w:p>
        </w:tc>
        <w:tc>
          <w:tcPr>
            <w:tcW w:w="2976" w:type="dxa"/>
            <w:shd w:val="clear" w:color="auto" w:fill="auto"/>
          </w:tcPr>
          <w:p w14:paraId="76321785" w14:textId="33214796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38 544</w:t>
            </w:r>
          </w:p>
        </w:tc>
        <w:tc>
          <w:tcPr>
            <w:tcW w:w="1560" w:type="dxa"/>
            <w:shd w:val="clear" w:color="auto" w:fill="auto"/>
          </w:tcPr>
          <w:p w14:paraId="7ABD42EC" w14:textId="5F94C885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6157728C" w14:textId="77777777" w:rsidTr="000545A1">
        <w:tc>
          <w:tcPr>
            <w:tcW w:w="2055" w:type="dxa"/>
            <w:shd w:val="clear" w:color="auto" w:fill="auto"/>
          </w:tcPr>
          <w:p w14:paraId="7EC3F0D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DFC4B1E" w14:textId="62CDCA40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0</w:t>
            </w:r>
          </w:p>
        </w:tc>
        <w:tc>
          <w:tcPr>
            <w:tcW w:w="2976" w:type="dxa"/>
            <w:shd w:val="clear" w:color="auto" w:fill="auto"/>
          </w:tcPr>
          <w:p w14:paraId="12DA890E" w14:textId="019B6989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0</w:t>
            </w:r>
          </w:p>
        </w:tc>
        <w:tc>
          <w:tcPr>
            <w:tcW w:w="1560" w:type="dxa"/>
            <w:shd w:val="clear" w:color="auto" w:fill="auto"/>
          </w:tcPr>
          <w:p w14:paraId="7E9626B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</w:tbl>
    <w:p w14:paraId="72D256A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A540152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2) Spoločnosť nie je neobmedzene ručiacim spoločníkom v iných účtovných jednotkách.</w:t>
      </w:r>
    </w:p>
    <w:p w14:paraId="53C34B9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</w:p>
    <w:p w14:paraId="06374DBA" w14:textId="743CF914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Valné zhromaždenie schválilo účtovnú závierku za bezprostredne predchádzajúce účtovné obdobie,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t.j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za rok 201</w:t>
      </w:r>
      <w:r w:rsidR="0047537C">
        <w:rPr>
          <w:rFonts w:ascii="Arial Narrow" w:eastAsia="Times New Roman" w:hAnsi="Arial Narrow" w:cs="Arial Narrow"/>
          <w:lang w:val="sk-SK" w:eastAsia="sk-SK"/>
        </w:rPr>
        <w:t>9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dňa </w:t>
      </w:r>
      <w:r w:rsidR="00390D30">
        <w:rPr>
          <w:rFonts w:ascii="Arial Narrow" w:eastAsia="Times New Roman" w:hAnsi="Arial Narrow" w:cs="Arial Narrow"/>
          <w:lang w:val="sk-SK" w:eastAsia="sk-SK"/>
        </w:rPr>
        <w:t>29.10</w:t>
      </w:r>
      <w:r w:rsidR="0047537C">
        <w:rPr>
          <w:rFonts w:ascii="Arial Narrow" w:eastAsia="Times New Roman" w:hAnsi="Arial Narrow" w:cs="Arial Narrow"/>
          <w:lang w:val="sk-SK" w:eastAsia="sk-SK"/>
        </w:rPr>
        <w:t>.2020</w:t>
      </w:r>
    </w:p>
    <w:p w14:paraId="12AD8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2721B730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Účtovná závierka sa zostavuje v zmysle zákona č. 431/2002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Z.z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o účtovníctve v znení neskorších predpisov podľa § 17 ods. 6 ako riadna účtovná závierka k poslednému dňu účtovného obdobia.</w:t>
      </w:r>
    </w:p>
    <w:p w14:paraId="537D77E4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6D3C4C" w14:textId="6648CA9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5)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Údaje o skupine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účtovných jednotiek v súvislosti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 konsolidáciou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: 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 jednotka </w:t>
      </w:r>
      <w:r w:rsidR="0047537C">
        <w:rPr>
          <w:rFonts w:ascii="Arial Narrow" w:eastAsia="Times New Roman" w:hAnsi="Arial Narrow" w:cs="Arial Narrow"/>
          <w:lang w:val="sk-SK" w:eastAsia="sk-SK"/>
        </w:rPr>
        <w:t>nepatrí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konsolidačného celku </w:t>
      </w:r>
      <w:r w:rsidR="003A0F56">
        <w:rPr>
          <w:rFonts w:ascii="Arial Narrow" w:eastAsia="Times New Roman" w:hAnsi="Arial Narrow" w:cs="Arial Narrow"/>
          <w:lang w:val="sk-SK" w:eastAsia="sk-SK"/>
        </w:rPr>
        <w:t>.</w:t>
      </w:r>
      <w:r w:rsidR="003A0F56">
        <w:rPr>
          <w:rFonts w:ascii="Arial Narrow" w:eastAsia="Times New Roman" w:hAnsi="Arial Narrow" w:cs="Arial Narrow"/>
          <w:lang w:val="sk-SK" w:eastAsia="sk-SK"/>
        </w:rPr>
        <w:tab/>
      </w:r>
    </w:p>
    <w:p w14:paraId="5E96B210" w14:textId="77777777" w:rsidR="004331D0" w:rsidRPr="004331D0" w:rsidRDefault="004331D0" w:rsidP="003A0F56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63A01C7" w14:textId="66A8E869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6) Priemerný prepočítaný počet zamestnancov počas účtovného obdobia:</w:t>
      </w:r>
      <w:r w:rsidR="00390D30">
        <w:rPr>
          <w:rFonts w:ascii="Arial Narrow" w:eastAsia="Times New Roman" w:hAnsi="Arial Narrow" w:cs="Arial Narrow"/>
          <w:lang w:val="sk-SK" w:eastAsia="sk-SK"/>
        </w:rPr>
        <w:t xml:space="preserve"> účtovná jednotka nemá zamestnancov</w:t>
      </w:r>
    </w:p>
    <w:p w14:paraId="0A6313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3"/>
        <w:gridCol w:w="2427"/>
        <w:gridCol w:w="2277"/>
      </w:tblGrid>
      <w:tr w:rsidR="004331D0" w:rsidRPr="004331D0" w14:paraId="7FB2107B" w14:textId="77777777" w:rsidTr="000545A1">
        <w:trPr>
          <w:trHeight w:val="537"/>
        </w:trPr>
        <w:tc>
          <w:tcPr>
            <w:tcW w:w="2492" w:type="pct"/>
            <w:vAlign w:val="center"/>
          </w:tcPr>
          <w:p w14:paraId="15F77CCB" w14:textId="77777777" w:rsidR="004331D0" w:rsidRPr="004331D0" w:rsidRDefault="004331D0" w:rsidP="004331D0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27B252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4D25D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14:paraId="2A4E0E10" w14:textId="77777777" w:rsidTr="000545A1">
        <w:trPr>
          <w:trHeight w:val="163"/>
        </w:trPr>
        <w:tc>
          <w:tcPr>
            <w:tcW w:w="2492" w:type="pct"/>
            <w:vAlign w:val="bottom"/>
          </w:tcPr>
          <w:p w14:paraId="6D2F3B49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802626B" w14:textId="1D8F650F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214" w:type="pct"/>
            <w:vAlign w:val="bottom"/>
          </w:tcPr>
          <w:p w14:paraId="1E86894D" w14:textId="189CEB26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042F9DA" w14:textId="77777777" w:rsidTr="000545A1">
        <w:trPr>
          <w:trHeight w:val="323"/>
        </w:trPr>
        <w:tc>
          <w:tcPr>
            <w:tcW w:w="2492" w:type="pct"/>
            <w:vAlign w:val="bottom"/>
          </w:tcPr>
          <w:p w14:paraId="0F7E5368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C527D37" w14:textId="2DCE0BF3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214" w:type="pct"/>
            <w:vAlign w:val="bottom"/>
          </w:tcPr>
          <w:p w14:paraId="039AAF47" w14:textId="149BB718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90650C7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04780FD8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D047750" w14:textId="07F362DC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214" w:type="pct"/>
            <w:vAlign w:val="bottom"/>
          </w:tcPr>
          <w:p w14:paraId="7F61E11F" w14:textId="4B81C301" w:rsidR="004331D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3A0F56" w:rsidRPr="004331D0" w14:paraId="2FB087BA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45FC88C1" w14:textId="77777777" w:rsidR="003A0F56" w:rsidRPr="004331D0" w:rsidRDefault="003A0F56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94" w:type="pct"/>
            <w:vAlign w:val="bottom"/>
          </w:tcPr>
          <w:p w14:paraId="04173E37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14" w:type="pct"/>
            <w:vAlign w:val="bottom"/>
          </w:tcPr>
          <w:p w14:paraId="0ABA7F41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390D30" w:rsidRPr="004331D0" w14:paraId="69228000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7E541159" w14:textId="77777777" w:rsidR="00390D30" w:rsidRPr="004331D0" w:rsidRDefault="00390D30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94" w:type="pct"/>
            <w:vAlign w:val="bottom"/>
          </w:tcPr>
          <w:p w14:paraId="7A2A7359" w14:textId="77777777" w:rsidR="00390D3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14" w:type="pct"/>
            <w:vAlign w:val="bottom"/>
          </w:tcPr>
          <w:p w14:paraId="49980C73" w14:textId="77777777" w:rsidR="00390D30" w:rsidRPr="004331D0" w:rsidRDefault="00390D3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</w:tbl>
    <w:p w14:paraId="3255DF80" w14:textId="77777777" w:rsidR="004331D0" w:rsidRPr="004331D0" w:rsidRDefault="004331D0" w:rsidP="004331D0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36BF8FC" w14:textId="29AD4AA6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81587D6" w14:textId="6D092329" w:rsidR="00B026B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296D701" w14:textId="77777777" w:rsidR="00B026B0" w:rsidRPr="004331D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B99F7" w14:textId="77777777" w:rsidR="004331D0" w:rsidRPr="004331D0" w:rsidRDefault="004331D0" w:rsidP="004331D0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Článok II – INFORMÁCIE O PRIJATÝCH POSTUPOCH</w:t>
      </w:r>
    </w:p>
    <w:p w14:paraId="098E57F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4D1AAA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1) Spoločnosť zostavila riadnu účtovnú závierku za predpokladu nepretržitého pokračovania svojej činnosti.</w:t>
      </w:r>
    </w:p>
    <w:p w14:paraId="6A8B82B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1DBAB" w14:textId="035331E2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o zmenách účtovných zásad a zmenách účtovných metód: </w:t>
      </w:r>
    </w:p>
    <w:p w14:paraId="7EF4E79D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F140E0B" w14:textId="5483833A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viedla účtovníctvo ako</w:t>
      </w:r>
      <w:r w:rsidR="005B02AB">
        <w:rPr>
          <w:rFonts w:ascii="Arial Narrow" w:eastAsia="Times New Roman" w:hAnsi="Arial Narrow" w:cs="Arial Narrow"/>
          <w:lang w:val="sk-SK" w:eastAsia="sk-SK"/>
        </w:rPr>
        <w:t xml:space="preserve"> kalendárny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rok začínajúci k 01.0</w:t>
      </w:r>
      <w:r w:rsidR="005B02AB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>. a končiaci k 31.</w:t>
      </w:r>
      <w:r w:rsidR="005B02AB">
        <w:rPr>
          <w:rFonts w:ascii="Arial Narrow" w:eastAsia="Times New Roman" w:hAnsi="Arial Narrow" w:cs="Arial Narrow"/>
          <w:lang w:val="sk-SK" w:eastAsia="sk-SK"/>
        </w:rPr>
        <w:t>12</w:t>
      </w:r>
    </w:p>
    <w:p w14:paraId="6F6BA43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87EBA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Účtovná jednotka nemá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transakcie, ktoré sa neuvádzajú v súvahe</w:t>
      </w:r>
      <w:r w:rsidRPr="004331D0">
        <w:rPr>
          <w:rFonts w:ascii="Arial Narrow" w:eastAsia="Times New Roman" w:hAnsi="Arial Narrow" w:cs="Arial Narrow"/>
          <w:lang w:val="sk-SK" w:eastAsia="sk-SK"/>
        </w:rPr>
        <w:t>, ktoré by mali vplyv na jej finančnú, majetkovú a výnosovú situáciu.</w:t>
      </w:r>
    </w:p>
    <w:p w14:paraId="6C687AD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3DC978" w14:textId="77777777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Spôsob a určenie oceňovania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majetku a záväzkov:</w:t>
      </w:r>
    </w:p>
    <w:p w14:paraId="0066FD8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a) Spôsob oceňovania majetku a záväzkov (§ 25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):</w:t>
      </w:r>
    </w:p>
    <w:p w14:paraId="0A17E98D" w14:textId="77777777" w:rsidR="004331D0" w:rsidRPr="004331D0" w:rsidRDefault="004331D0" w:rsidP="004331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31D0" w:rsidRPr="004331D0" w14:paraId="740863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775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C4EE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CE05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Spôsob oceňovania</w:t>
            </w:r>
          </w:p>
        </w:tc>
      </w:tr>
      <w:tr w:rsidR="004331D0" w:rsidRPr="004331D0" w14:paraId="66D0A50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14D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607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1673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2C8B45CA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802C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EF1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F819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5D7C3391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1183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BF5C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021C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609F22F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339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2741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D8B2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77BC21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D3D7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CC37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hmotný ma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4A5D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994E16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CE11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524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EAB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0B15B6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7F8D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25AC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2265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AC7687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5CB6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9C00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Zásoby obst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kúpo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9C069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19F251F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0766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C06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soby 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v</w:t>
            </w:r>
            <w:r w:rsidRPr="004331D0">
              <w:rPr>
                <w:rFonts w:ascii="Arial Narrow" w:eastAsia="Times New Roman" w:hAnsi="Arial Narrow" w:cs="Arial"/>
                <w:spacing w:val="-5"/>
                <w:lang w:val="sk-SK"/>
              </w:rPr>
              <w:t>y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tvor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0FF6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6519835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FDBE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519D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C57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Reálna obstarávacie hodnota</w:t>
            </w:r>
          </w:p>
        </w:tc>
      </w:tr>
      <w:tr w:rsidR="004331D0" w:rsidRPr="004331D0" w14:paraId="5D904F0C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8ECE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5A7A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E431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50C1E523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5781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C15E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1A7E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3A9187E9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0425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7EAA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Kúpené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66DD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074DEF2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7BA3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F3E7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rá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tkodobý 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f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ina</w:t>
            </w: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č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B886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4654264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D7DE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481C6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38E3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B1D7E7D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E530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330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976B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6D9B06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A59F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A9A1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769F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7B43E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140C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DDD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4331D0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4331D0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F98C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1E64CA22" w14:textId="77777777" w:rsidTr="000545A1">
        <w:tc>
          <w:tcPr>
            <w:tcW w:w="706" w:type="dxa"/>
            <w:shd w:val="clear" w:color="auto" w:fill="auto"/>
          </w:tcPr>
          <w:p w14:paraId="28C1BC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B6891C0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5AC4F2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954A39F" w14:textId="77777777" w:rsidTr="000545A1">
        <w:tc>
          <w:tcPr>
            <w:tcW w:w="706" w:type="dxa"/>
            <w:shd w:val="clear" w:color="auto" w:fill="auto"/>
          </w:tcPr>
          <w:p w14:paraId="1BAB3A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2F8597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8C318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EA78A92" w14:textId="77777777" w:rsidTr="000545A1">
        <w:tc>
          <w:tcPr>
            <w:tcW w:w="706" w:type="dxa"/>
            <w:shd w:val="clear" w:color="auto" w:fill="auto"/>
          </w:tcPr>
          <w:p w14:paraId="0F15B83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F4A062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DBDC8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</w:tbl>
    <w:p w14:paraId="3C7BDBFB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6B2F6F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b) Trvalé zníženie hodnoty majetku nebolo účtované. Prechodné zníženie hodnoty majetku je účtované formou opravnej položky a nebolo účtované.</w:t>
      </w:r>
    </w:p>
    <w:p w14:paraId="4AB91FD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c) ÚJ ocenila záväzky menovitou hodnotou záväzkov. Rezervy boli ocenené odborným odhadom budúcej menovitej hodnoty potrebnej na ich úhradu. </w:t>
      </w:r>
    </w:p>
    <w:p w14:paraId="3B0791A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d)</w:t>
      </w:r>
      <w:r w:rsidRPr="004331D0">
        <w:rPr>
          <w:rFonts w:ascii="Arial Narrow" w:eastAsia="Times New Roman" w:hAnsi="Arial Narrow" w:cs="Arial Narrow"/>
          <w:color w:val="FF0000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lang w:val="sk-SK" w:eastAsia="sk-SK"/>
        </w:rPr>
        <w:t>ÚJ nevykazuje finančné nástroje:</w:t>
      </w:r>
    </w:p>
    <w:p w14:paraId="2C6AF0D5" w14:textId="1C8E0969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e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>ÚJ nebola v roku 20</w:t>
      </w:r>
      <w:r w:rsidR="00390D30">
        <w:rPr>
          <w:rFonts w:ascii="Arial Narrow" w:eastAsia="Times New Roman" w:hAnsi="Arial Narrow" w:cs="Arial Narrow"/>
          <w:iCs/>
          <w:lang w:val="sk-SK" w:eastAsia="x-none"/>
        </w:rPr>
        <w:t>20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 xml:space="preserve"> príjemcom dotácií. </w:t>
      </w:r>
    </w:p>
    <w:p w14:paraId="1DA5F452" w14:textId="77777777" w:rsidR="004331D0" w:rsidRPr="004331D0" w:rsidRDefault="004331D0" w:rsidP="004331D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029AB89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oceňovaniu majetku a záväzkov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04A77729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Opravné položky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 majetku, okrem dlhodobej pohľadávky a dlhodobej pôžičky, neboli účtované</w:t>
      </w:r>
    </w:p>
    <w:p w14:paraId="27930344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Opravnú položku k dlhodobej pohľadávke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opravnú položku k dlhodobej pôžičke UJ netvorila</w:t>
      </w:r>
    </w:p>
    <w:p w14:paraId="4DF107F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Rezervy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ocenila UJ kalkulačnou metódou kvalifikovaného odhadu ich menovitej hodnoty na pokrytie budúcich záväzkov.</w:t>
      </w:r>
    </w:p>
    <w:p w14:paraId="32CC134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 xml:space="preserve">ÚJ používa pri oceňovaní úbytku rovnakého druhu zásob a cenných papierov – metódou FIFO (§ 25/5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; § 22/1 PU).</w:t>
      </w:r>
    </w:p>
    <w:p w14:paraId="5A0D0401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prírastku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na bankový účet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zmenárenský kurz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konkrétnej banky (§ 24/3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</w:p>
    <w:p w14:paraId="405F7973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úbytku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z bankového účtu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pravidlo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(D-1), teda kurz zo dňa predchádzajúceho dňu účtovného prípadu (§ 24/2/a; § 24/6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</w:t>
      </w:r>
    </w:p>
    <w:p w14:paraId="29C2F783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379E220D" w14:textId="77777777" w:rsidR="004331D0" w:rsidRPr="004331D0" w:rsidRDefault="004331D0" w:rsidP="004331D0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f) </w:t>
      </w:r>
      <w:r w:rsidRPr="004331D0">
        <w:rPr>
          <w:rFonts w:ascii="Arial Narrow" w:eastAsia="Times New Roman" w:hAnsi="Arial Narrow" w:cs="Arial Narrow"/>
          <w:b/>
          <w:i/>
          <w:iCs/>
          <w:lang w:val="x-none" w:eastAsia="x-none"/>
        </w:rPr>
        <w:t>Tvorba odpisového plánu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pre dlhodobý majetok,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s uvedením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dob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odpisovania, sadzby odpisov a odpisov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ých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metód pre účtovné odpisy: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 </w:t>
      </w:r>
    </w:p>
    <w:p w14:paraId="488D0ECF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2"/>
        <w:gridCol w:w="1001"/>
        <w:gridCol w:w="2066"/>
        <w:gridCol w:w="2206"/>
      </w:tblGrid>
      <w:tr w:rsidR="004331D0" w:rsidRPr="004331D0" w14:paraId="34352506" w14:textId="77777777" w:rsidTr="0078619E">
        <w:tc>
          <w:tcPr>
            <w:tcW w:w="4072" w:type="dxa"/>
          </w:tcPr>
          <w:p w14:paraId="667DFC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Dlhodobý hmotný a nehmotný</w:t>
            </w:r>
          </w:p>
          <w:p w14:paraId="0A5F04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odpisovaný majetok</w:t>
            </w:r>
          </w:p>
        </w:tc>
        <w:tc>
          <w:tcPr>
            <w:tcW w:w="1001" w:type="dxa"/>
          </w:tcPr>
          <w:p w14:paraId="7A402C2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číslo</w:t>
            </w:r>
          </w:p>
          <w:p w14:paraId="0AEA0A4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účtu</w:t>
            </w:r>
          </w:p>
        </w:tc>
        <w:tc>
          <w:tcPr>
            <w:tcW w:w="2066" w:type="dxa"/>
          </w:tcPr>
          <w:p w14:paraId="4F998F2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doba odpisovania</w:t>
            </w:r>
          </w:p>
          <w:p w14:paraId="51149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(počet rokov)</w:t>
            </w:r>
          </w:p>
        </w:tc>
        <w:tc>
          <w:tcPr>
            <w:tcW w:w="2206" w:type="dxa"/>
          </w:tcPr>
          <w:p w14:paraId="1E8E7A6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 xml:space="preserve">odpisová sadzba </w:t>
            </w:r>
          </w:p>
          <w:p w14:paraId="5AF997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(%)</w:t>
            </w:r>
          </w:p>
        </w:tc>
      </w:tr>
      <w:tr w:rsidR="004331D0" w:rsidRPr="004331D0" w14:paraId="0404A2F5" w14:textId="77777777" w:rsidTr="0078619E">
        <w:tc>
          <w:tcPr>
            <w:tcW w:w="4072" w:type="dxa"/>
          </w:tcPr>
          <w:p w14:paraId="7CA43C2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Dopravné prostriedky</w:t>
            </w:r>
          </w:p>
        </w:tc>
        <w:tc>
          <w:tcPr>
            <w:tcW w:w="1001" w:type="dxa"/>
          </w:tcPr>
          <w:p w14:paraId="43A5A034" w14:textId="7876128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022000</w:t>
            </w:r>
          </w:p>
        </w:tc>
        <w:tc>
          <w:tcPr>
            <w:tcW w:w="2066" w:type="dxa"/>
          </w:tcPr>
          <w:p w14:paraId="43FFCF85" w14:textId="18273751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</w:t>
            </w:r>
          </w:p>
        </w:tc>
        <w:tc>
          <w:tcPr>
            <w:tcW w:w="2206" w:type="dxa"/>
          </w:tcPr>
          <w:p w14:paraId="47C8F8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  <w:tr w:rsidR="004331D0" w:rsidRPr="004331D0" w14:paraId="1172D2CE" w14:textId="77777777" w:rsidTr="0078619E">
        <w:tc>
          <w:tcPr>
            <w:tcW w:w="4072" w:type="dxa"/>
          </w:tcPr>
          <w:p w14:paraId="76358F9C" w14:textId="6F8AB8D5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  <w:tc>
          <w:tcPr>
            <w:tcW w:w="1001" w:type="dxa"/>
          </w:tcPr>
          <w:p w14:paraId="7FD33FF1" w14:textId="37E1C142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  <w:tc>
          <w:tcPr>
            <w:tcW w:w="2066" w:type="dxa"/>
          </w:tcPr>
          <w:p w14:paraId="6648EC85" w14:textId="6ABFE0CF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  <w:tc>
          <w:tcPr>
            <w:tcW w:w="2206" w:type="dxa"/>
          </w:tcPr>
          <w:p w14:paraId="16A6A0C8" w14:textId="5E204B40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</w:tr>
      <w:tr w:rsidR="00AB67DE" w:rsidRPr="004331D0" w14:paraId="3CCAFF49" w14:textId="77777777" w:rsidTr="0078619E">
        <w:tc>
          <w:tcPr>
            <w:tcW w:w="4072" w:type="dxa"/>
          </w:tcPr>
          <w:p w14:paraId="2B6D22E2" w14:textId="77777777" w:rsidR="00AB67DE" w:rsidRPr="004331D0" w:rsidRDefault="00AB67DE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  <w:tc>
          <w:tcPr>
            <w:tcW w:w="1001" w:type="dxa"/>
          </w:tcPr>
          <w:p w14:paraId="14E0134B" w14:textId="77777777" w:rsidR="00AB67DE" w:rsidRPr="004331D0" w:rsidRDefault="00AB67D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  <w:tc>
          <w:tcPr>
            <w:tcW w:w="2066" w:type="dxa"/>
          </w:tcPr>
          <w:p w14:paraId="7350E565" w14:textId="77777777" w:rsidR="00AB67DE" w:rsidRPr="004331D0" w:rsidRDefault="00AB67D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  <w:tc>
          <w:tcPr>
            <w:tcW w:w="2206" w:type="dxa"/>
          </w:tcPr>
          <w:p w14:paraId="017D3E48" w14:textId="77777777" w:rsidR="00AB67DE" w:rsidRPr="004331D0" w:rsidRDefault="00AB67D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</w:p>
        </w:tc>
      </w:tr>
    </w:tbl>
    <w:p w14:paraId="1C5E05B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 </w:t>
      </w:r>
    </w:p>
    <w:p w14:paraId="5E0E3716" w14:textId="77777777" w:rsidR="004331D0" w:rsidRPr="004331D0" w:rsidRDefault="004331D0" w:rsidP="004331D0">
      <w:pPr>
        <w:spacing w:after="12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odpisovému plánu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62643FA0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nepoužíva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účtovné odpisy nezávisle na daňových odpisoch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Majetok sa začína odpisovať v mesiaci, kedy bol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zaradený do užívania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Účtovné odpisy vychádzajú z predpokladanej doby používania majetku. </w:t>
      </w:r>
    </w:p>
    <w:p w14:paraId="3AE9C7E6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rovnomerné odpisovanie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35A6962D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odpisuje jednotlivé veci alebo relevantné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súbory hnuteľných vecí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(napr. počítačová sieť, nábytková zostava). UJ nepoužíva komponentné odpisovanie (odpisovanie častí majetku - komponentov).</w:t>
      </w:r>
    </w:p>
    <w:p w14:paraId="52DC0B19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/ nepoužíva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nehmotného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2 400 eur jednotkovej ceny so životnosťou nad jeden rok (§ 13/2 PU).</w:t>
      </w:r>
    </w:p>
    <w:p w14:paraId="5EA2943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1 700 eur jednotkovej ceny so životnosťou nad jeden rok (§ 13/6 PU).</w:t>
      </w:r>
    </w:p>
    <w:p w14:paraId="1E1E30B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dobrovoľné účtovanie podlimitného technického zhodnotenia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odpisovaného dlhodobého majetku – technické zhodnotenie pod 1 700 eur za účtovné obdobie (§ 21/3 PU; § 29/2 ZDP).</w:t>
      </w:r>
    </w:p>
    <w:p w14:paraId="0740CC88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dobrovoľnú kapitalizáciu úrokov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obstarávacej ceny odpisovaného dlhodobého hmotného majetku alebo dlhodobého nehmotného majetku (§ 34/1 PU; § 35/2/h PU).</w:t>
      </w:r>
    </w:p>
    <w:p w14:paraId="5BF33946" w14:textId="77777777" w:rsidR="004331D0" w:rsidRPr="004331D0" w:rsidRDefault="004331D0" w:rsidP="004331D0">
      <w:pPr>
        <w:spacing w:after="120" w:line="240" w:lineRule="auto"/>
        <w:ind w:left="227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CE9114B" w14:textId="33F2670C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5)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ÚJ nezaznamenala 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>významn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é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 xml:space="preserve"> ch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yby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minulých účtovných období, ktoré by účtovala s vplyvom na nerozdelený zisk minulých rokov alebo na neuhradenú stratu minulých rokov, ani také chyby, </w:t>
      </w:r>
      <w:proofErr w:type="spellStart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kt</w:t>
      </w:r>
      <w:r w:rsidR="0078619E">
        <w:rPr>
          <w:rFonts w:ascii="Arial Narrow" w:eastAsia="Times New Roman" w:hAnsi="Arial Narrow" w:cs="Arial Narrow"/>
          <w:i/>
          <w:iCs/>
          <w:lang w:val="sk-SK" w:eastAsia="x-none"/>
        </w:rPr>
        <w:t>or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ých</w:t>
      </w:r>
      <w:proofErr w:type="spellEnd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zúčtovanie by bolo vykonané s vplyvom na výsledok hospodárenia bežného účtovného obdobia: </w:t>
      </w:r>
    </w:p>
    <w:p w14:paraId="34491C13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3C6D6B9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E285E89" w14:textId="69DD6DFB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D123F3" w14:textId="685D2573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8729680" w14:textId="3F0491A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5495C0" w14:textId="2101B7AD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9F021EA" w14:textId="7777777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15506A3" w14:textId="77777777" w:rsidR="0078619E" w:rsidRPr="004331D0" w:rsidRDefault="0078619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DBF73D3" w14:textId="6E01039C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7F46E82" w14:textId="37404E5D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90B1728" w14:textId="79843D68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34C3DA" w14:textId="404A72D0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3236FA1" w14:textId="017E33B5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924D6B" w14:textId="77777777" w:rsidR="007B0AAA" w:rsidRPr="004331D0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4CB5F7D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III – INFORMÁCIE, KTORÉ VYSVETĽUJÚ A DOPĹŇAJÚ POLOŽKY SÚVAHY</w:t>
      </w:r>
    </w:p>
    <w:p w14:paraId="591AFF39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BBE0C1D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4E3AFA4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D61133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5EBD93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Informácie k položkám – AKTÍV A PASÍV 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759B87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zo Súvahy:</w:t>
      </w:r>
    </w:p>
    <w:p w14:paraId="6F19B79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A5BAE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002B07" w14:textId="7F03F279" w:rsidR="004331D0" w:rsidRPr="004331D0" w:rsidRDefault="0078619E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1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) Informácie </w:t>
      </w:r>
      <w:r w:rsidR="004331D0"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="004331D0"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hmotnom majetku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za bežné účtovné obdobie a za bezprostredne predchádzajúce účtovné obdobie 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v nadväznosti na členenie položiek </w:t>
      </w:r>
      <w:r w:rsidR="004331D0" w:rsidRPr="004331D0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hmotného majetku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: 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 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49"/>
        <w:gridCol w:w="871"/>
        <w:gridCol w:w="1015"/>
        <w:gridCol w:w="1015"/>
        <w:gridCol w:w="726"/>
        <w:gridCol w:w="871"/>
        <w:gridCol w:w="870"/>
        <w:gridCol w:w="871"/>
        <w:gridCol w:w="870"/>
        <w:gridCol w:w="1101"/>
      </w:tblGrid>
      <w:tr w:rsidR="009F7226" w:rsidRPr="004331D0" w14:paraId="76D9DD9E" w14:textId="77777777" w:rsidTr="00D4233D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542E1AB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bookmarkStart w:id="0" w:name="_Hlk77763836"/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07C39F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F7226" w:rsidRPr="004331D0" w14:paraId="010C7DAD" w14:textId="77777777" w:rsidTr="00D4233D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1F17F6E7" w14:textId="77777777" w:rsidR="009F7226" w:rsidRPr="004331D0" w:rsidRDefault="009F7226" w:rsidP="00D4233D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51" w:type="dxa"/>
            <w:vAlign w:val="center"/>
            <w:hideMark/>
          </w:tcPr>
          <w:p w14:paraId="7567C32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14:paraId="28B7653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1EB3077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14:paraId="553205D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7B17105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14:paraId="3EDB213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14:paraId="7796109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5308953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14:paraId="0B50C60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34C9E81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14:paraId="40D9834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738D71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14:paraId="143756D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</w:t>
            </w:r>
            <w:r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8</w:t>
            </w: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)</w:t>
            </w:r>
          </w:p>
        </w:tc>
        <w:tc>
          <w:tcPr>
            <w:tcW w:w="851" w:type="dxa"/>
            <w:vAlign w:val="center"/>
            <w:hideMark/>
          </w:tcPr>
          <w:p w14:paraId="2A0B62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14:paraId="11DB280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1F9A385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14:paraId="7A6FCE6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14:paraId="2E4EF24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25B08C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9F7226" w:rsidRPr="004331D0" w14:paraId="027CC0E1" w14:textId="77777777" w:rsidTr="00D4233D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73E0CC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9F7226" w:rsidRPr="004331D0" w14:paraId="09F11BFF" w14:textId="77777777" w:rsidTr="00D4233D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0700387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2E8377C4" w14:textId="3D9E1B98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049663B4" w14:textId="56D30EE0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187B9BE4" w14:textId="26DB5C82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47658</w:t>
            </w:r>
          </w:p>
        </w:tc>
        <w:tc>
          <w:tcPr>
            <w:tcW w:w="709" w:type="dxa"/>
            <w:vAlign w:val="center"/>
          </w:tcPr>
          <w:p w14:paraId="59182B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F3A0E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1578161" w14:textId="24B0FF2E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50B40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BA610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1CE4A094" w14:textId="2388F6D9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47658</w:t>
            </w:r>
          </w:p>
        </w:tc>
      </w:tr>
      <w:tr w:rsidR="009F7226" w:rsidRPr="004331D0" w14:paraId="5837C0F8" w14:textId="77777777" w:rsidTr="00D4233D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01CBAB0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7D6CF7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58608A33" w14:textId="7595617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AA2B20E" w14:textId="0766B2E8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11715</w:t>
            </w:r>
          </w:p>
        </w:tc>
        <w:tc>
          <w:tcPr>
            <w:tcW w:w="709" w:type="dxa"/>
            <w:vAlign w:val="center"/>
          </w:tcPr>
          <w:p w14:paraId="1E95694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4F57AE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877BD4A" w14:textId="09EA35B1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4A5988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FD921F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07F835E2" w14:textId="67C3ED7A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11715</w:t>
            </w:r>
          </w:p>
        </w:tc>
      </w:tr>
      <w:tr w:rsidR="009F7226" w:rsidRPr="004331D0" w14:paraId="1C6A14F4" w14:textId="77777777" w:rsidTr="00D4233D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6DF2C7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15E8F2C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4B658F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280D18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22F400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5CF14D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45E285B" w14:textId="627A553C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B3F1F1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F99D0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6ACED90F" w14:textId="0A24B891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59D562C3" w14:textId="77777777" w:rsidTr="00D4233D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2CB29B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5B1396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197EC5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2F6E09B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2B779A9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67300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4D6DBF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1C0ED9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166A9E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1A9178D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AFD9666" w14:textId="77777777" w:rsidTr="00D4233D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6A3AB57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694FB1C0" w14:textId="3DC93704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3162FCB3" w14:textId="6B5071F6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3D8532B9" w14:textId="5002710E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59373</w:t>
            </w:r>
          </w:p>
        </w:tc>
        <w:tc>
          <w:tcPr>
            <w:tcW w:w="709" w:type="dxa"/>
            <w:vAlign w:val="center"/>
          </w:tcPr>
          <w:p w14:paraId="39F7B8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F7E2E2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6BD174F" w14:textId="08B80579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F3411D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B9CF3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4F473D0A" w14:textId="4868F59A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59373</w:t>
            </w:r>
          </w:p>
        </w:tc>
      </w:tr>
      <w:tr w:rsidR="009F7226" w:rsidRPr="004331D0" w14:paraId="5AA459CB" w14:textId="77777777" w:rsidTr="00D4233D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D7FCB3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Oprávky</w:t>
            </w:r>
          </w:p>
        </w:tc>
      </w:tr>
      <w:tr w:rsidR="009F7226" w:rsidRPr="004331D0" w14:paraId="75AC3932" w14:textId="77777777" w:rsidTr="00D4233D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6E15A5F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 na začiatku</w:t>
            </w:r>
          </w:p>
        </w:tc>
        <w:tc>
          <w:tcPr>
            <w:tcW w:w="851" w:type="dxa"/>
            <w:vAlign w:val="center"/>
          </w:tcPr>
          <w:p w14:paraId="4F8D2A8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5A48A2D" w14:textId="6A9D8ACD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4455CF17" w14:textId="166FAE8E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11506</w:t>
            </w:r>
          </w:p>
        </w:tc>
        <w:tc>
          <w:tcPr>
            <w:tcW w:w="709" w:type="dxa"/>
            <w:vAlign w:val="center"/>
          </w:tcPr>
          <w:p w14:paraId="2AF6912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02C53C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F979AE4" w14:textId="558840DF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61DF83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6C92D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ED327D7" w14:textId="5D673366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11506</w:t>
            </w:r>
          </w:p>
        </w:tc>
      </w:tr>
      <w:tr w:rsidR="009F7226" w:rsidRPr="004331D0" w14:paraId="1678168A" w14:textId="77777777" w:rsidTr="00D4233D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6B1B280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0BDC625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0B5D244" w14:textId="5B2BAA7E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7A503DB0" w14:textId="37648143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9131</w:t>
            </w:r>
          </w:p>
        </w:tc>
        <w:tc>
          <w:tcPr>
            <w:tcW w:w="709" w:type="dxa"/>
            <w:vAlign w:val="center"/>
          </w:tcPr>
          <w:p w14:paraId="735B719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62264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073CC6B" w14:textId="25BFB0FF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575F36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90751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8C77247" w14:textId="06BB20E1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9131</w:t>
            </w:r>
          </w:p>
        </w:tc>
      </w:tr>
      <w:tr w:rsidR="009F7226" w:rsidRPr="004331D0" w14:paraId="77A0B5F7" w14:textId="77777777" w:rsidTr="00D4233D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180572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240BD47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4E3DA9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4458D2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5B44D0E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A102A6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93799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45085C2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CC414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395E744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4F200E99" w14:textId="77777777" w:rsidTr="00D4233D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6B71B8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04C28BF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36811F6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129DCE7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B0679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265A9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129F74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20064E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42C44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13D137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26F6A84E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1BDCEC1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055AB09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0334353F" w14:textId="53E9043F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4EB5675" w14:textId="27BB0241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20637</w:t>
            </w:r>
          </w:p>
        </w:tc>
        <w:tc>
          <w:tcPr>
            <w:tcW w:w="709" w:type="dxa"/>
            <w:vAlign w:val="center"/>
          </w:tcPr>
          <w:p w14:paraId="53606C3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52392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0BDA25A" w14:textId="4C52401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60A2B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F3152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22CAD07" w14:textId="388118BE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20637</w:t>
            </w:r>
          </w:p>
        </w:tc>
      </w:tr>
      <w:tr w:rsidR="009F7226" w:rsidRPr="004331D0" w14:paraId="2042C47F" w14:textId="77777777" w:rsidTr="00D4233D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FA38C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Opravné položky</w:t>
            </w:r>
          </w:p>
        </w:tc>
      </w:tr>
      <w:tr w:rsidR="009F7226" w:rsidRPr="004331D0" w14:paraId="7ECA148D" w14:textId="77777777" w:rsidTr="00D4233D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3C790A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 na začiatku </w:t>
            </w:r>
          </w:p>
        </w:tc>
        <w:tc>
          <w:tcPr>
            <w:tcW w:w="851" w:type="dxa"/>
            <w:vAlign w:val="center"/>
          </w:tcPr>
          <w:p w14:paraId="0A83DE0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FEA9B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65E293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561123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804373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4C65E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9370A5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F94A42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346AC3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1A8DC28F" w14:textId="77777777" w:rsidTr="00D4233D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298359F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F1F0C3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55241E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5C3437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0F00E0A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FB698F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B172E1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34F49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3C088C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6C4B29C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27A5E5B8" w14:textId="77777777" w:rsidTr="00D4233D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4B6D9BB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46FBF5C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4B0FB60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34C6AD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4FC6B2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2A7F0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FC3C68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4A344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676132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ACA22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7651CE5C" w14:textId="77777777" w:rsidTr="00D4233D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226A961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6E0DC14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0BDC7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2B94638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76BB7B4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1760E7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915CEC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4ABC46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C9A57C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826DF5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44CFFC06" w14:textId="77777777" w:rsidTr="00D4233D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3B66988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9F57B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097FB5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371967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37A6144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964680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BF7503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9CC79F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470A0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5FDD38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141E53E2" w14:textId="77777777" w:rsidTr="00D4233D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A045AD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Zostatková hodnota </w:t>
            </w:r>
          </w:p>
        </w:tc>
      </w:tr>
      <w:tr w:rsidR="009F7226" w:rsidRPr="004331D0" w14:paraId="45FA4DAC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6A84D42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4CBA7D9" w14:textId="30314383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13F2F4D8" w14:textId="6CF7C1F1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AA7C11B" w14:textId="70DED1F2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47658</w:t>
            </w:r>
          </w:p>
        </w:tc>
        <w:tc>
          <w:tcPr>
            <w:tcW w:w="709" w:type="dxa"/>
            <w:vAlign w:val="center"/>
          </w:tcPr>
          <w:p w14:paraId="40A8235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D5FB39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B79878A" w14:textId="2F292488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051913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43E0F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5BD643F7" w14:textId="2E1F5D22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47658</w:t>
            </w:r>
          </w:p>
        </w:tc>
      </w:tr>
      <w:tr w:rsidR="009F7226" w:rsidRPr="004331D0" w14:paraId="4AB74BBD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2E828B6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12A2EE1" w14:textId="0444BBF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A554661" w14:textId="5BEAD72E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2479CC82" w14:textId="497468A8" w:rsidR="009F7226" w:rsidRPr="004331D0" w:rsidRDefault="00AB67D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59373</w:t>
            </w:r>
          </w:p>
        </w:tc>
        <w:tc>
          <w:tcPr>
            <w:tcW w:w="709" w:type="dxa"/>
            <w:vAlign w:val="center"/>
          </w:tcPr>
          <w:p w14:paraId="6FA765D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3FA3E4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232D4A0" w14:textId="11DFD039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313BA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6E743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10AE9C6" w14:textId="1813EECE" w:rsidR="009F7226" w:rsidRPr="004331D0" w:rsidRDefault="00AB67DE" w:rsidP="00D4233D">
            <w:pPr>
              <w:tabs>
                <w:tab w:val="center" w:pos="520"/>
                <w:tab w:val="right" w:pos="1041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59373</w:t>
            </w:r>
          </w:p>
        </w:tc>
      </w:tr>
      <w:tr w:rsidR="009F7226" w:rsidRPr="004331D0" w14:paraId="665DD39B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</w:tcPr>
          <w:p w14:paraId="74E1606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53C7251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AFA3CB4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CF7B6D4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762DE3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97E2C9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880D35A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138F64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14C6EF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4C4AA30C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</w:tr>
      <w:bookmarkEnd w:id="0"/>
    </w:tbl>
    <w:p w14:paraId="367F6FBB" w14:textId="77777777" w:rsidR="004331D0" w:rsidRPr="004331D0" w:rsidRDefault="004331D0" w:rsidP="004331D0">
      <w:pPr>
        <w:keepNext/>
        <w:spacing w:after="0" w:line="240" w:lineRule="auto"/>
        <w:outlineLvl w:val="0"/>
        <w:rPr>
          <w:rFonts w:ascii="Arial Narrow" w:eastAsia="Times New Roman" w:hAnsi="Arial Narrow" w:cs="Arial"/>
          <w:bCs/>
          <w:kern w:val="28"/>
          <w:sz w:val="32"/>
          <w:szCs w:val="32"/>
          <w:lang w:val="sk-SK" w:eastAsia="x-none"/>
        </w:rPr>
      </w:pPr>
    </w:p>
    <w:p w14:paraId="6B80DB87" w14:textId="77777777" w:rsidR="004331D0" w:rsidRPr="007B0AAA" w:rsidRDefault="004331D0" w:rsidP="004331D0">
      <w:pPr>
        <w:spacing w:after="0" w:line="240" w:lineRule="auto"/>
        <w:rPr>
          <w:rFonts w:ascii="Arial Narrow" w:eastAsia="Times New Roman" w:hAnsi="Arial Narrow"/>
          <w:color w:val="FF0000"/>
          <w:lang w:val="sk-SK" w:eastAsia="sk-SK"/>
        </w:rPr>
      </w:pPr>
    </w:p>
    <w:p w14:paraId="4972CAD8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49"/>
        <w:gridCol w:w="871"/>
        <w:gridCol w:w="1015"/>
        <w:gridCol w:w="1015"/>
        <w:gridCol w:w="726"/>
        <w:gridCol w:w="871"/>
        <w:gridCol w:w="870"/>
        <w:gridCol w:w="871"/>
        <w:gridCol w:w="870"/>
        <w:gridCol w:w="1101"/>
      </w:tblGrid>
      <w:tr w:rsidR="009F7226" w:rsidRPr="004331D0" w14:paraId="62F73666" w14:textId="77777777" w:rsidTr="00D4233D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7229B52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4518C98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F7226" w:rsidRPr="004331D0" w14:paraId="595069C3" w14:textId="77777777" w:rsidTr="00D4233D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40EECD68" w14:textId="77777777" w:rsidR="009F7226" w:rsidRPr="004331D0" w:rsidRDefault="009F7226" w:rsidP="00D4233D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91" w:type="dxa"/>
            <w:vAlign w:val="center"/>
            <w:hideMark/>
          </w:tcPr>
          <w:p w14:paraId="244AED4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14:paraId="697D256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011139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14:paraId="0CE86B4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4B685A6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14:paraId="7D6053E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14:paraId="737FB57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0561431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14:paraId="7F5881E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017B867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14:paraId="7AE2EC5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6E9155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14:paraId="589AD4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6D6CC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14:paraId="397BA4F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5773B4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14:paraId="0CEFC55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14:paraId="6572F9D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06E6A4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9F7226" w:rsidRPr="004331D0" w14:paraId="0D38BA95" w14:textId="77777777" w:rsidTr="00D4233D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CF63AB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9F7226" w:rsidRPr="004331D0" w14:paraId="5F704119" w14:textId="77777777" w:rsidTr="00D4233D">
        <w:trPr>
          <w:trHeight w:val="31"/>
          <w:tblHeader/>
          <w:jc w:val="center"/>
        </w:trPr>
        <w:tc>
          <w:tcPr>
            <w:tcW w:w="1278" w:type="dxa"/>
            <w:vAlign w:val="center"/>
            <w:hideMark/>
          </w:tcPr>
          <w:p w14:paraId="545AB0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621FA2F" w14:textId="3AEEBFC6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5087ADC5" w14:textId="743FE7CB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00225076" w14:textId="241FC8B8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32658</w:t>
            </w:r>
          </w:p>
        </w:tc>
        <w:tc>
          <w:tcPr>
            <w:tcW w:w="742" w:type="dxa"/>
            <w:vAlign w:val="center"/>
          </w:tcPr>
          <w:p w14:paraId="3F7575F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83A65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1352351C" w14:textId="7263F583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53CC283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A2FDD4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26" w:type="dxa"/>
          </w:tcPr>
          <w:p w14:paraId="794822E9" w14:textId="6A27FC05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32658</w:t>
            </w:r>
          </w:p>
        </w:tc>
      </w:tr>
      <w:tr w:rsidR="009F7226" w:rsidRPr="004331D0" w14:paraId="745528CD" w14:textId="77777777" w:rsidTr="00D4233D">
        <w:trPr>
          <w:trHeight w:val="236"/>
          <w:tblHeader/>
          <w:jc w:val="center"/>
        </w:trPr>
        <w:tc>
          <w:tcPr>
            <w:tcW w:w="1278" w:type="dxa"/>
            <w:vAlign w:val="center"/>
            <w:hideMark/>
          </w:tcPr>
          <w:p w14:paraId="707E510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8F8019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1D61DB98" w14:textId="1AFC3DEF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4E32129C" w14:textId="63994791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15000</w:t>
            </w:r>
          </w:p>
        </w:tc>
        <w:tc>
          <w:tcPr>
            <w:tcW w:w="742" w:type="dxa"/>
            <w:vAlign w:val="center"/>
          </w:tcPr>
          <w:p w14:paraId="7200D3F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4CFCC9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2E9C434" w14:textId="0A5B612B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D18F3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7152C0A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0EB5ED16" w14:textId="53036FD0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15000</w:t>
            </w:r>
          </w:p>
        </w:tc>
      </w:tr>
      <w:tr w:rsidR="009F7226" w:rsidRPr="004331D0" w14:paraId="3D953864" w14:textId="77777777" w:rsidTr="00D4233D">
        <w:trPr>
          <w:trHeight w:val="112"/>
          <w:tblHeader/>
          <w:jc w:val="center"/>
        </w:trPr>
        <w:tc>
          <w:tcPr>
            <w:tcW w:w="1278" w:type="dxa"/>
            <w:vAlign w:val="center"/>
            <w:hideMark/>
          </w:tcPr>
          <w:p w14:paraId="020B29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91" w:type="dxa"/>
            <w:vAlign w:val="center"/>
          </w:tcPr>
          <w:p w14:paraId="0133874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30D8C22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069D0E1C" w14:textId="45E552C8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5232F4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7DA5D5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F3B2FB0" w14:textId="09A5A2CB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CA15A6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51668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57B10838" w14:textId="3262FAF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5AE11825" w14:textId="77777777" w:rsidTr="00D4233D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20A12B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91" w:type="dxa"/>
            <w:vAlign w:val="center"/>
          </w:tcPr>
          <w:p w14:paraId="6207BE3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5E18D3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7981D2B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047E54C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D87587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C58D47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6DAFAC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19D2495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3354E4F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11ACFD89" w14:textId="77777777" w:rsidTr="00D4233D">
        <w:trPr>
          <w:trHeight w:val="104"/>
          <w:tblHeader/>
          <w:jc w:val="center"/>
        </w:trPr>
        <w:tc>
          <w:tcPr>
            <w:tcW w:w="1278" w:type="dxa"/>
            <w:vAlign w:val="center"/>
            <w:hideMark/>
          </w:tcPr>
          <w:p w14:paraId="08682EA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1FD306D4" w14:textId="1A41EE68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DB9A909" w14:textId="6E63D31C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5696BD0C" w14:textId="3BCC6B55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47658</w:t>
            </w:r>
          </w:p>
        </w:tc>
        <w:tc>
          <w:tcPr>
            <w:tcW w:w="742" w:type="dxa"/>
            <w:vAlign w:val="center"/>
          </w:tcPr>
          <w:p w14:paraId="6FDF5C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6DC92F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6FE8843" w14:textId="2C3E7771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5DBE423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6FF039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60394F88" w14:textId="150D0A83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47658</w:t>
            </w:r>
          </w:p>
        </w:tc>
      </w:tr>
      <w:tr w:rsidR="009F7226" w:rsidRPr="004331D0" w14:paraId="3E9D8109" w14:textId="77777777" w:rsidTr="00D4233D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34871E2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oprávky</w:t>
            </w:r>
          </w:p>
        </w:tc>
      </w:tr>
      <w:tr w:rsidR="009F7226" w:rsidRPr="004331D0" w14:paraId="0E718A84" w14:textId="77777777" w:rsidTr="00D4233D">
        <w:trPr>
          <w:trHeight w:val="195"/>
          <w:tblHeader/>
          <w:jc w:val="center"/>
        </w:trPr>
        <w:tc>
          <w:tcPr>
            <w:tcW w:w="1278" w:type="dxa"/>
            <w:vAlign w:val="center"/>
            <w:hideMark/>
          </w:tcPr>
          <w:p w14:paraId="3B6C043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9E9C86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58BA1A3E" w14:textId="3058FAAA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768D9BE7" w14:textId="46E3B741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2075</w:t>
            </w:r>
          </w:p>
        </w:tc>
        <w:tc>
          <w:tcPr>
            <w:tcW w:w="742" w:type="dxa"/>
            <w:vAlign w:val="center"/>
          </w:tcPr>
          <w:p w14:paraId="31A2F5E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53BFE0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320026D" w14:textId="28FA005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E09BC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6A1CC2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1822E9D7" w14:textId="009EBAC8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2075</w:t>
            </w:r>
          </w:p>
        </w:tc>
      </w:tr>
      <w:tr w:rsidR="009F7226" w:rsidRPr="004331D0" w14:paraId="6441DD5D" w14:textId="77777777" w:rsidTr="00D4233D">
        <w:trPr>
          <w:trHeight w:val="114"/>
          <w:tblHeader/>
          <w:jc w:val="center"/>
        </w:trPr>
        <w:tc>
          <w:tcPr>
            <w:tcW w:w="1278" w:type="dxa"/>
            <w:vAlign w:val="center"/>
            <w:hideMark/>
          </w:tcPr>
          <w:p w14:paraId="34DBA04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91" w:type="dxa"/>
            <w:vAlign w:val="center"/>
          </w:tcPr>
          <w:p w14:paraId="68A091B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3031615" w14:textId="647043F9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58732674" w14:textId="41ECA5F0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54970FA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42412A0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8F621A3" w14:textId="2EA6BE8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57554E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14761A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1A7A6358" w14:textId="4DE73E4B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3793EAAA" w14:textId="77777777" w:rsidTr="00D4233D">
        <w:trPr>
          <w:trHeight w:val="175"/>
          <w:tblHeader/>
          <w:jc w:val="center"/>
        </w:trPr>
        <w:tc>
          <w:tcPr>
            <w:tcW w:w="1278" w:type="dxa"/>
            <w:vAlign w:val="center"/>
            <w:hideMark/>
          </w:tcPr>
          <w:p w14:paraId="4DD6340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91" w:type="dxa"/>
            <w:vAlign w:val="center"/>
          </w:tcPr>
          <w:p w14:paraId="2D975C1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22B5C7B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32BC532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7DCF19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D21436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0239EC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18E583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CDBD4E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2882A8D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54533A21" w14:textId="77777777" w:rsidTr="00D4233D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14:paraId="409E5C3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91" w:type="dxa"/>
            <w:vAlign w:val="center"/>
          </w:tcPr>
          <w:p w14:paraId="164394E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39B31D6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277B016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34F2C8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0F28F6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474C1C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E3ADB3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2F7AFD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0322423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03405F3" w14:textId="77777777" w:rsidTr="00D4233D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17E9F16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04DE34F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5BA1AA16" w14:textId="3B4D9E8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6406F218" w14:textId="7E1D8197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2075</w:t>
            </w:r>
          </w:p>
        </w:tc>
        <w:tc>
          <w:tcPr>
            <w:tcW w:w="742" w:type="dxa"/>
            <w:vAlign w:val="center"/>
          </w:tcPr>
          <w:p w14:paraId="7982765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D027F2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3D416B1" w14:textId="4D018254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A7747E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D0DA32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1F3931B1" w14:textId="07D31E8D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2075</w:t>
            </w:r>
          </w:p>
        </w:tc>
      </w:tr>
      <w:tr w:rsidR="009F7226" w:rsidRPr="004331D0" w14:paraId="0C213D67" w14:textId="77777777" w:rsidTr="00D4233D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16D5336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Opravné položky</w:t>
            </w:r>
          </w:p>
        </w:tc>
      </w:tr>
      <w:tr w:rsidR="009F7226" w:rsidRPr="004331D0" w14:paraId="57AF02FE" w14:textId="77777777" w:rsidTr="00D4233D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723D432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34510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BA9CF8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3C8BD73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5BCC635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4B0D202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19786E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D1F4D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74DD714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6E4E94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5B596B9E" w14:textId="77777777" w:rsidTr="00D4233D">
        <w:trPr>
          <w:trHeight w:val="163"/>
          <w:tblHeader/>
          <w:jc w:val="center"/>
        </w:trPr>
        <w:tc>
          <w:tcPr>
            <w:tcW w:w="1278" w:type="dxa"/>
            <w:vAlign w:val="center"/>
            <w:hideMark/>
          </w:tcPr>
          <w:p w14:paraId="70129C9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91" w:type="dxa"/>
            <w:vAlign w:val="center"/>
          </w:tcPr>
          <w:p w14:paraId="150F4B2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06C273B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6CDE83A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2F6CA84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67FADB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1B371E3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C8FFA2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2A7D7F6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2B8D008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150F4520" w14:textId="77777777" w:rsidTr="00D4233D">
        <w:trPr>
          <w:trHeight w:val="80"/>
          <w:tblHeader/>
          <w:jc w:val="center"/>
        </w:trPr>
        <w:tc>
          <w:tcPr>
            <w:tcW w:w="1278" w:type="dxa"/>
            <w:vAlign w:val="center"/>
            <w:hideMark/>
          </w:tcPr>
          <w:p w14:paraId="108277E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91" w:type="dxa"/>
            <w:vAlign w:val="center"/>
          </w:tcPr>
          <w:p w14:paraId="783F654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331E79F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3339D2B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4C55BC7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02B7F4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FBF08D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EC3A4A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28FA4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5B9598A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19234F3" w14:textId="77777777" w:rsidTr="00D4233D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14:paraId="05DB950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91" w:type="dxa"/>
            <w:vAlign w:val="center"/>
          </w:tcPr>
          <w:p w14:paraId="53F1BE9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C29301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5326097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7546F0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D8274A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0C198E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E13FA9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F8215F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4C90FEF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EA49869" w14:textId="77777777" w:rsidTr="00D4233D">
        <w:trPr>
          <w:trHeight w:val="44"/>
          <w:tblHeader/>
          <w:jc w:val="center"/>
        </w:trPr>
        <w:tc>
          <w:tcPr>
            <w:tcW w:w="1278" w:type="dxa"/>
            <w:vAlign w:val="center"/>
            <w:hideMark/>
          </w:tcPr>
          <w:p w14:paraId="11064BB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39933B4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60566C3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6E83184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36475DD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AE8F41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5E8625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F1214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3B4CAD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39D6C08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1510BEA2" w14:textId="77777777" w:rsidTr="00D4233D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0B77FC2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Zostatková hodnota</w:t>
            </w:r>
          </w:p>
        </w:tc>
      </w:tr>
      <w:tr w:rsidR="009F7226" w:rsidRPr="004331D0" w14:paraId="78BDD048" w14:textId="77777777" w:rsidTr="00D4233D">
        <w:trPr>
          <w:trHeight w:val="126"/>
          <w:tblHeader/>
          <w:jc w:val="center"/>
        </w:trPr>
        <w:tc>
          <w:tcPr>
            <w:tcW w:w="1278" w:type="dxa"/>
            <w:vAlign w:val="center"/>
            <w:hideMark/>
          </w:tcPr>
          <w:p w14:paraId="3E6E004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1D0C8852" w14:textId="4947CD35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04D668F1" w14:textId="629836C1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30848D0A" w14:textId="652FE699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32658</w:t>
            </w:r>
          </w:p>
        </w:tc>
        <w:tc>
          <w:tcPr>
            <w:tcW w:w="742" w:type="dxa"/>
            <w:vAlign w:val="center"/>
          </w:tcPr>
          <w:p w14:paraId="682387E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621AFD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564904B" w14:textId="208AEF24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E00736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256F37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26" w:type="dxa"/>
          </w:tcPr>
          <w:p w14:paraId="4CC69137" w14:textId="29B10D60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32658</w:t>
            </w:r>
          </w:p>
        </w:tc>
      </w:tr>
      <w:tr w:rsidR="009F7226" w:rsidRPr="004331D0" w14:paraId="2E23F5A8" w14:textId="77777777" w:rsidTr="00D4233D">
        <w:trPr>
          <w:trHeight w:val="58"/>
          <w:tblHeader/>
          <w:jc w:val="center"/>
        </w:trPr>
        <w:tc>
          <w:tcPr>
            <w:tcW w:w="1278" w:type="dxa"/>
            <w:vAlign w:val="center"/>
            <w:hideMark/>
          </w:tcPr>
          <w:p w14:paraId="24EC4A2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17E6691B" w14:textId="085AD8F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D5AF298" w14:textId="204170D1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25199D7E" w14:textId="2E366BF3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47658</w:t>
            </w:r>
          </w:p>
        </w:tc>
        <w:tc>
          <w:tcPr>
            <w:tcW w:w="742" w:type="dxa"/>
            <w:vAlign w:val="center"/>
          </w:tcPr>
          <w:p w14:paraId="62BBB06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556A6FA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F4926A9" w14:textId="78D80225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45D23E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437D86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lang w:val="sk-SK" w:eastAsia="sk-SK"/>
              </w:rPr>
            </w:pPr>
          </w:p>
        </w:tc>
        <w:tc>
          <w:tcPr>
            <w:tcW w:w="1126" w:type="dxa"/>
          </w:tcPr>
          <w:p w14:paraId="4D75755B" w14:textId="3DA440F4" w:rsidR="009F7226" w:rsidRPr="004331D0" w:rsidRDefault="00E14A79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47658</w:t>
            </w:r>
          </w:p>
        </w:tc>
      </w:tr>
      <w:tr w:rsidR="009F7226" w:rsidRPr="004331D0" w14:paraId="587766B8" w14:textId="77777777" w:rsidTr="00D4233D">
        <w:trPr>
          <w:trHeight w:val="58"/>
          <w:tblHeader/>
          <w:jc w:val="center"/>
        </w:trPr>
        <w:tc>
          <w:tcPr>
            <w:tcW w:w="1278" w:type="dxa"/>
            <w:vAlign w:val="center"/>
          </w:tcPr>
          <w:p w14:paraId="3494007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CE2347D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D046AC9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2D8196E2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5F862B4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938029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4C817A0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B3F148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E02D90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lang w:val="sk-SK" w:eastAsia="sk-SK"/>
              </w:rPr>
            </w:pPr>
          </w:p>
        </w:tc>
        <w:tc>
          <w:tcPr>
            <w:tcW w:w="1126" w:type="dxa"/>
          </w:tcPr>
          <w:p w14:paraId="0E4DC47B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</w:tr>
    </w:tbl>
    <w:p w14:paraId="6D254EB3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sz w:val="18"/>
          <w:szCs w:val="18"/>
          <w:lang w:val="sk-SK" w:eastAsia="sk-SK"/>
        </w:rPr>
      </w:pPr>
    </w:p>
    <w:p w14:paraId="4B492D20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51550774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460BDD62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5038D630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Komentár: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UJ nekapitalizovala žiadne úroky do obstarávacej ceny odpisovaného dlhodobého majetku. </w:t>
      </w:r>
    </w:p>
    <w:p w14:paraId="2F7DC44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6DEE322" w14:textId="2ABEC33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 rámci dlhodobého majetku je účtované o majetku, ku ktorému má účtovná jednotka vlastnícke právo, ide o majetok obstarávaný formou finančného </w:t>
      </w:r>
      <w:r w:rsidR="000D0BB1">
        <w:rPr>
          <w:rFonts w:ascii="Arial Narrow" w:eastAsia="Times New Roman" w:hAnsi="Arial Narrow" w:cs="Arial Narrow"/>
          <w:lang w:val="sk-SK" w:eastAsia="sk-SK"/>
        </w:rPr>
        <w:t>leasingu ( vozidlá ) a kúpou z vlastných zdrojov</w:t>
      </w:r>
      <w:r w:rsidRPr="004331D0">
        <w:rPr>
          <w:rFonts w:ascii="Arial Narrow" w:eastAsia="Times New Roman" w:hAnsi="Arial Narrow" w:cs="Arial Narrow"/>
          <w:lang w:val="sk-SK" w:eastAsia="sk-SK"/>
        </w:rPr>
        <w:tab/>
      </w:r>
    </w:p>
    <w:p w14:paraId="2FBC49F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Postup účtovania je v súlade s platnými účtovnými predpismi.</w:t>
      </w:r>
    </w:p>
    <w:p w14:paraId="656DA466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A48D4F1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71DED02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21A15D4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C4576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0591DB3" w14:textId="2441CC51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Dlhodobý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hmotný majetok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, </w:t>
      </w:r>
      <w:r w:rsidR="00E14A79">
        <w:rPr>
          <w:rFonts w:ascii="Arial Narrow" w:eastAsia="Times New Roman" w:hAnsi="Arial Narrow" w:cs="Arial Narrow"/>
          <w:lang w:val="sk-SK" w:eastAsia="sk-SK"/>
        </w:rPr>
        <w:t>nie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je zriadené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záložné právo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19AE996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A3F40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7900C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3)  Zásoby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7C386D4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37"/>
        <w:gridCol w:w="2063"/>
        <w:gridCol w:w="2063"/>
      </w:tblGrid>
      <w:tr w:rsidR="004331D0" w:rsidRPr="004331D0" w14:paraId="6542C0FB" w14:textId="77777777" w:rsidTr="0033710D">
        <w:trPr>
          <w:jc w:val="center"/>
        </w:trPr>
        <w:tc>
          <w:tcPr>
            <w:tcW w:w="4937" w:type="dxa"/>
            <w:vAlign w:val="center"/>
          </w:tcPr>
          <w:p w14:paraId="1BC5674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Zásoby</w:t>
            </w:r>
          </w:p>
        </w:tc>
        <w:tc>
          <w:tcPr>
            <w:tcW w:w="2063" w:type="dxa"/>
            <w:vAlign w:val="center"/>
          </w:tcPr>
          <w:p w14:paraId="7F170B71" w14:textId="79AF8BE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</w:t>
            </w:r>
            <w:r w:rsidR="0033710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020</w:t>
            </w:r>
          </w:p>
        </w:tc>
        <w:tc>
          <w:tcPr>
            <w:tcW w:w="2063" w:type="dxa"/>
            <w:vAlign w:val="center"/>
          </w:tcPr>
          <w:p w14:paraId="321EDE4B" w14:textId="4A2743D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33710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</w:tr>
      <w:tr w:rsidR="004331D0" w:rsidRPr="004331D0" w14:paraId="30EAA2D4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E78B643" w14:textId="40DB2C9B" w:rsidR="004331D0" w:rsidRPr="004331D0" w:rsidRDefault="0033710D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Tovar na sklade a predajniach</w:t>
            </w:r>
          </w:p>
        </w:tc>
        <w:tc>
          <w:tcPr>
            <w:tcW w:w="2063" w:type="dxa"/>
            <w:vAlign w:val="center"/>
          </w:tcPr>
          <w:p w14:paraId="07F512BE" w14:textId="6E774984" w:rsidR="004331D0" w:rsidRPr="004331D0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356772</w:t>
            </w:r>
          </w:p>
        </w:tc>
        <w:tc>
          <w:tcPr>
            <w:tcW w:w="2063" w:type="dxa"/>
            <w:vAlign w:val="center"/>
          </w:tcPr>
          <w:p w14:paraId="5FDCB3CD" w14:textId="30CADD34" w:rsidR="004331D0" w:rsidRPr="004331D0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390 608</w:t>
            </w:r>
          </w:p>
        </w:tc>
      </w:tr>
      <w:tr w:rsidR="004331D0" w:rsidRPr="004331D0" w14:paraId="0F5580E0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34757350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Zásoby spolu:</w:t>
            </w:r>
          </w:p>
        </w:tc>
        <w:tc>
          <w:tcPr>
            <w:tcW w:w="2063" w:type="dxa"/>
            <w:vAlign w:val="center"/>
          </w:tcPr>
          <w:p w14:paraId="18D584CE" w14:textId="627AF195" w:rsidR="004331D0" w:rsidRPr="004331D0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356 772</w:t>
            </w:r>
          </w:p>
        </w:tc>
        <w:tc>
          <w:tcPr>
            <w:tcW w:w="2063" w:type="dxa"/>
            <w:vAlign w:val="center"/>
          </w:tcPr>
          <w:p w14:paraId="525483EA" w14:textId="793F1B24" w:rsidR="004331D0" w:rsidRPr="004331D0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390 608</w:t>
            </w:r>
          </w:p>
        </w:tc>
      </w:tr>
      <w:tr w:rsidR="0033710D" w:rsidRPr="004331D0" w14:paraId="23453D59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BF4DB67" w14:textId="77777777" w:rsidR="0033710D" w:rsidRPr="004331D0" w:rsidRDefault="0033710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0B91E629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773765B1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5E3DD52F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854A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netvorila opravné položky k zásobám a nemá zriadené žiadne záložné právo k zásobám.</w:t>
      </w:r>
    </w:p>
    <w:p w14:paraId="77453A33" w14:textId="77777777" w:rsidR="004331D0" w:rsidRPr="00EE3C6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C77CB96" w14:textId="77777777" w:rsidR="00E14A79" w:rsidRDefault="00E14A79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16516A2C" w14:textId="77777777" w:rsidR="00E14A79" w:rsidRDefault="00E14A79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884961C" w14:textId="77777777" w:rsidR="00E14A79" w:rsidRDefault="00E14A79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6C8F4676" w14:textId="77777777" w:rsidR="00E14A79" w:rsidRDefault="00E14A79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3D5E6FB0" w14:textId="77777777" w:rsidR="00E14A79" w:rsidRDefault="00E14A79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17FF0E9" w14:textId="77777777" w:rsidR="00E14A79" w:rsidRDefault="00E14A79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35D6B010" w14:textId="6AEF82F5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EF6F1B">
        <w:rPr>
          <w:rFonts w:ascii="Arial Narrow" w:eastAsia="Times New Roman" w:hAnsi="Arial Narrow" w:cs="Arial Narrow"/>
          <w:bCs/>
          <w:lang w:val="sk-SK" w:eastAsia="sk-SK"/>
        </w:rPr>
        <w:lastRenderedPageBreak/>
        <w:t>4) Obchodné a iné pohľadávky – predstavujú uvedené zostatky:</w:t>
      </w:r>
    </w:p>
    <w:p w14:paraId="082D2145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8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8"/>
        <w:gridCol w:w="2060"/>
        <w:gridCol w:w="2072"/>
      </w:tblGrid>
      <w:tr w:rsidR="00EF6F1B" w:rsidRPr="00EF6F1B" w14:paraId="7322E030" w14:textId="77777777" w:rsidTr="000545A1">
        <w:trPr>
          <w:jc w:val="center"/>
        </w:trPr>
        <w:tc>
          <w:tcPr>
            <w:tcW w:w="5093" w:type="dxa"/>
            <w:vAlign w:val="center"/>
          </w:tcPr>
          <w:p w14:paraId="4662042C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</w:t>
            </w:r>
          </w:p>
        </w:tc>
        <w:tc>
          <w:tcPr>
            <w:tcW w:w="2126" w:type="dxa"/>
            <w:vAlign w:val="center"/>
          </w:tcPr>
          <w:p w14:paraId="3946D6FD" w14:textId="16197500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33710D"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20</w:t>
            </w:r>
          </w:p>
        </w:tc>
        <w:tc>
          <w:tcPr>
            <w:tcW w:w="2126" w:type="dxa"/>
            <w:vAlign w:val="center"/>
          </w:tcPr>
          <w:p w14:paraId="6DB27AEE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2019</w:t>
            </w:r>
          </w:p>
        </w:tc>
      </w:tr>
      <w:tr w:rsidR="00EF6F1B" w:rsidRPr="00EF6F1B" w14:paraId="28A0055D" w14:textId="77777777" w:rsidTr="000545A1">
        <w:trPr>
          <w:trHeight w:val="81"/>
          <w:jc w:val="center"/>
        </w:trPr>
        <w:tc>
          <w:tcPr>
            <w:tcW w:w="5093" w:type="dxa"/>
            <w:vAlign w:val="center"/>
          </w:tcPr>
          <w:p w14:paraId="1BFF88A7" w14:textId="4BFA85A0" w:rsidR="004331D0" w:rsidRPr="00EF6F1B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</w:t>
            </w:r>
            <w:r w:rsidR="0033710D" w:rsidRPr="00EF6F1B">
              <w:rPr>
                <w:rFonts w:ascii="Arial Narrow" w:eastAsia="Times New Roman" w:hAnsi="Arial Narrow"/>
                <w:bCs/>
                <w:lang w:val="sk-SK" w:eastAsia="sk-SK"/>
              </w:rPr>
              <w:t xml:space="preserve"> tuzemsko</w:t>
            </w:r>
          </w:p>
        </w:tc>
        <w:tc>
          <w:tcPr>
            <w:tcW w:w="2126" w:type="dxa"/>
            <w:vAlign w:val="center"/>
          </w:tcPr>
          <w:p w14:paraId="352A21D8" w14:textId="4F718240" w:rsidR="004331D0" w:rsidRPr="00EF6F1B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19 975</w:t>
            </w:r>
          </w:p>
        </w:tc>
        <w:tc>
          <w:tcPr>
            <w:tcW w:w="2126" w:type="dxa"/>
            <w:vAlign w:val="center"/>
          </w:tcPr>
          <w:p w14:paraId="2C6137A2" w14:textId="4F2C9855" w:rsidR="004331D0" w:rsidRPr="00EF6F1B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37 172</w:t>
            </w:r>
          </w:p>
        </w:tc>
      </w:tr>
      <w:tr w:rsidR="00EF6F1B" w:rsidRPr="00EF6F1B" w14:paraId="65946D3D" w14:textId="77777777" w:rsidTr="000545A1">
        <w:trPr>
          <w:jc w:val="center"/>
        </w:trPr>
        <w:tc>
          <w:tcPr>
            <w:tcW w:w="5093" w:type="dxa"/>
            <w:vAlign w:val="center"/>
          </w:tcPr>
          <w:p w14:paraId="1DFA8D84" w14:textId="4E972F8C" w:rsidR="004331D0" w:rsidRPr="00EF6F1B" w:rsidRDefault="00973A35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zahraničie</w:t>
            </w:r>
          </w:p>
        </w:tc>
        <w:tc>
          <w:tcPr>
            <w:tcW w:w="2126" w:type="dxa"/>
            <w:vAlign w:val="center"/>
          </w:tcPr>
          <w:p w14:paraId="3013B46E" w14:textId="67603625" w:rsidR="004331D0" w:rsidRPr="00EF6F1B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EFDB1A1" w14:textId="710A1F87" w:rsidR="004331D0" w:rsidRPr="00EF6F1B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EF6F1B" w:rsidRPr="00EF6F1B" w14:paraId="48CB5731" w14:textId="77777777" w:rsidTr="000545A1">
        <w:trPr>
          <w:trHeight w:val="226"/>
          <w:jc w:val="center"/>
        </w:trPr>
        <w:tc>
          <w:tcPr>
            <w:tcW w:w="5093" w:type="dxa"/>
            <w:vAlign w:val="center"/>
          </w:tcPr>
          <w:p w14:paraId="0A2FB1D4" w14:textId="181FD281" w:rsidR="004331D0" w:rsidRPr="00EF6F1B" w:rsidRDefault="00EF6F1B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Ostatné</w:t>
            </w:r>
          </w:p>
        </w:tc>
        <w:tc>
          <w:tcPr>
            <w:tcW w:w="2126" w:type="dxa"/>
            <w:vAlign w:val="center"/>
          </w:tcPr>
          <w:p w14:paraId="62C5BE5F" w14:textId="5DF73833" w:rsidR="004331D0" w:rsidRPr="00EF6F1B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2 121</w:t>
            </w:r>
          </w:p>
        </w:tc>
        <w:tc>
          <w:tcPr>
            <w:tcW w:w="2126" w:type="dxa"/>
            <w:vAlign w:val="center"/>
          </w:tcPr>
          <w:p w14:paraId="572530BB" w14:textId="44232551" w:rsidR="004331D0" w:rsidRPr="00EF6F1B" w:rsidRDefault="00E14A79" w:rsidP="009C19DC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578</w:t>
            </w:r>
          </w:p>
        </w:tc>
      </w:tr>
      <w:tr w:rsidR="009C19DC" w:rsidRPr="00EF6F1B" w14:paraId="3BD8BEFF" w14:textId="77777777" w:rsidTr="000545A1">
        <w:trPr>
          <w:trHeight w:val="102"/>
          <w:jc w:val="center"/>
        </w:trPr>
        <w:tc>
          <w:tcPr>
            <w:tcW w:w="5093" w:type="dxa"/>
            <w:vAlign w:val="center"/>
          </w:tcPr>
          <w:p w14:paraId="021F1063" w14:textId="7033F0D0" w:rsidR="009C19DC" w:rsidRPr="00EF6F1B" w:rsidRDefault="009C19D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CC466ED" w14:textId="13AA582C" w:rsid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15AD7E73" w14:textId="09054629" w:rsidR="009C19DC" w:rsidRPr="00EF6F1B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EF6F1B" w:rsidRPr="00EF6F1B" w14:paraId="575C62E0" w14:textId="77777777" w:rsidTr="000545A1">
        <w:trPr>
          <w:trHeight w:val="102"/>
          <w:jc w:val="center"/>
        </w:trPr>
        <w:tc>
          <w:tcPr>
            <w:tcW w:w="5093" w:type="dxa"/>
            <w:vAlign w:val="center"/>
          </w:tcPr>
          <w:p w14:paraId="3BDCC3CD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 spolu:</w:t>
            </w:r>
          </w:p>
        </w:tc>
        <w:tc>
          <w:tcPr>
            <w:tcW w:w="2126" w:type="dxa"/>
            <w:vAlign w:val="center"/>
          </w:tcPr>
          <w:p w14:paraId="1F505083" w14:textId="583C64D3" w:rsidR="004331D0" w:rsidRPr="00EF6F1B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22 096</w:t>
            </w:r>
          </w:p>
        </w:tc>
        <w:tc>
          <w:tcPr>
            <w:tcW w:w="2126" w:type="dxa"/>
            <w:vAlign w:val="center"/>
          </w:tcPr>
          <w:p w14:paraId="672D7E8A" w14:textId="442B9964" w:rsidR="004331D0" w:rsidRPr="00EF6F1B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37 750</w:t>
            </w:r>
          </w:p>
        </w:tc>
      </w:tr>
    </w:tbl>
    <w:p w14:paraId="0E4A170D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B6301DF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04BB209" w14:textId="77777777" w:rsidR="004331D0" w:rsidRPr="009C19DC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5)</w:t>
      </w:r>
      <w:r w:rsidRPr="00EE3C60">
        <w:rPr>
          <w:rFonts w:ascii="Arial Narrow" w:eastAsia="Times New Roman" w:hAnsi="Arial Narrow" w:cs="Arial Narrow"/>
          <w:b/>
          <w:color w:val="FF0000"/>
          <w:lang w:val="sk-SK" w:eastAsia="sk-SK"/>
        </w:rPr>
        <w:t xml:space="preserve"> </w:t>
      </w:r>
      <w:r w:rsidRPr="009C19DC">
        <w:rPr>
          <w:rFonts w:ascii="Arial Narrow" w:eastAsia="Times New Roman" w:hAnsi="Arial Narrow" w:cs="Arial Narrow"/>
          <w:bCs/>
          <w:lang w:val="sk-SK" w:eastAsia="sk-SK"/>
        </w:rPr>
        <w:t>Daňové pohľadávky – predstavujú uvedené zostatky:</w:t>
      </w:r>
    </w:p>
    <w:p w14:paraId="62F9DDEE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6"/>
        <w:gridCol w:w="2063"/>
        <w:gridCol w:w="2081"/>
      </w:tblGrid>
      <w:tr w:rsidR="009C19DC" w:rsidRPr="009C19DC" w14:paraId="10B1579F" w14:textId="77777777" w:rsidTr="00EF6F1B">
        <w:trPr>
          <w:jc w:val="center"/>
        </w:trPr>
        <w:tc>
          <w:tcPr>
            <w:tcW w:w="4727" w:type="dxa"/>
            <w:vAlign w:val="center"/>
          </w:tcPr>
          <w:p w14:paraId="26C3EB6C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</w:t>
            </w:r>
          </w:p>
        </w:tc>
        <w:tc>
          <w:tcPr>
            <w:tcW w:w="2063" w:type="dxa"/>
            <w:vAlign w:val="center"/>
          </w:tcPr>
          <w:p w14:paraId="452B60A8" w14:textId="26ED2848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973A35"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20</w:t>
            </w:r>
          </w:p>
        </w:tc>
        <w:tc>
          <w:tcPr>
            <w:tcW w:w="2081" w:type="dxa"/>
            <w:vAlign w:val="center"/>
          </w:tcPr>
          <w:p w14:paraId="2C27DF61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2019</w:t>
            </w:r>
          </w:p>
        </w:tc>
      </w:tr>
      <w:tr w:rsidR="009C19DC" w:rsidRPr="009C19DC" w14:paraId="4E7852CF" w14:textId="77777777" w:rsidTr="00EF6F1B">
        <w:trPr>
          <w:trHeight w:val="81"/>
          <w:jc w:val="center"/>
        </w:trPr>
        <w:tc>
          <w:tcPr>
            <w:tcW w:w="4727" w:type="dxa"/>
            <w:vAlign w:val="center"/>
          </w:tcPr>
          <w:p w14:paraId="7E7B17E5" w14:textId="0BC1D513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5350A1AE" w14:textId="57A86971" w:rsidR="004331D0" w:rsidRPr="009C19DC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575762DB" w14:textId="72E20544" w:rsidR="004331D0" w:rsidRPr="009C19DC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9C19DC" w:rsidRPr="009C19DC" w14:paraId="26A79806" w14:textId="77777777" w:rsidTr="00EF6F1B">
        <w:trPr>
          <w:jc w:val="center"/>
        </w:trPr>
        <w:tc>
          <w:tcPr>
            <w:tcW w:w="4727" w:type="dxa"/>
            <w:vAlign w:val="center"/>
          </w:tcPr>
          <w:p w14:paraId="790DB493" w14:textId="414FCCA5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1DD56264" w14:textId="6C60FB91" w:rsidR="004331D0" w:rsidRPr="009C19DC" w:rsidRDefault="004331D0" w:rsidP="00EF6F1B">
            <w:pPr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1E2C5AE4" w14:textId="77B5FE93" w:rsidR="004331D0" w:rsidRPr="009C19DC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9C19DC" w:rsidRPr="009C19DC" w14:paraId="45A72775" w14:textId="77777777" w:rsidTr="00EF6F1B">
        <w:trPr>
          <w:trHeight w:val="102"/>
          <w:jc w:val="center"/>
        </w:trPr>
        <w:tc>
          <w:tcPr>
            <w:tcW w:w="4727" w:type="dxa"/>
            <w:vAlign w:val="center"/>
          </w:tcPr>
          <w:p w14:paraId="067FE4B1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 spolu:</w:t>
            </w:r>
          </w:p>
        </w:tc>
        <w:tc>
          <w:tcPr>
            <w:tcW w:w="2063" w:type="dxa"/>
            <w:vAlign w:val="center"/>
          </w:tcPr>
          <w:p w14:paraId="73750ADA" w14:textId="0AC9D331" w:rsidR="004331D0" w:rsidRPr="009C19DC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102</w:t>
            </w:r>
          </w:p>
        </w:tc>
        <w:tc>
          <w:tcPr>
            <w:tcW w:w="2081" w:type="dxa"/>
            <w:vAlign w:val="center"/>
          </w:tcPr>
          <w:p w14:paraId="6C2E4202" w14:textId="5BDC6F66" w:rsidR="004331D0" w:rsidRPr="009C19DC" w:rsidRDefault="00E14A7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601</w:t>
            </w:r>
          </w:p>
        </w:tc>
      </w:tr>
      <w:tr w:rsidR="009C19DC" w:rsidRPr="009C19DC" w14:paraId="27CE5F7E" w14:textId="77777777" w:rsidTr="00EF6F1B">
        <w:trPr>
          <w:trHeight w:val="102"/>
          <w:jc w:val="center"/>
        </w:trPr>
        <w:tc>
          <w:tcPr>
            <w:tcW w:w="4727" w:type="dxa"/>
            <w:vAlign w:val="center"/>
          </w:tcPr>
          <w:p w14:paraId="63E6D54D" w14:textId="77777777" w:rsidR="009C19DC" w:rsidRPr="009C19DC" w:rsidRDefault="009C19D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2991D1A0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5A23BB1E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2165DD48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63B8138" w14:textId="32AA90CB" w:rsidR="004331D0" w:rsidRPr="00E14A79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nevykazuje dlhodobé pohľadávky.</w:t>
      </w:r>
    </w:p>
    <w:p w14:paraId="13D94119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0A32A4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6) Finančné účty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14:paraId="5E9AE473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9"/>
        <w:gridCol w:w="2064"/>
        <w:gridCol w:w="2147"/>
      </w:tblGrid>
      <w:tr w:rsidR="004331D0" w:rsidRPr="004331D0" w14:paraId="5C8E8DDC" w14:textId="77777777" w:rsidTr="000545A1">
        <w:trPr>
          <w:jc w:val="center"/>
        </w:trPr>
        <w:tc>
          <w:tcPr>
            <w:tcW w:w="4951" w:type="dxa"/>
            <w:vAlign w:val="center"/>
          </w:tcPr>
          <w:p w14:paraId="773B021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Finančné účty</w:t>
            </w:r>
          </w:p>
        </w:tc>
        <w:tc>
          <w:tcPr>
            <w:tcW w:w="2126" w:type="dxa"/>
            <w:vAlign w:val="center"/>
          </w:tcPr>
          <w:p w14:paraId="2DCD19C8" w14:textId="66F8D1A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206" w:type="dxa"/>
            <w:vAlign w:val="center"/>
          </w:tcPr>
          <w:p w14:paraId="3062E240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4331D0" w:rsidRPr="004331D0" w14:paraId="16493E22" w14:textId="77777777" w:rsidTr="000545A1">
        <w:trPr>
          <w:trHeight w:val="81"/>
          <w:jc w:val="center"/>
        </w:trPr>
        <w:tc>
          <w:tcPr>
            <w:tcW w:w="4951" w:type="dxa"/>
            <w:vAlign w:val="center"/>
          </w:tcPr>
          <w:p w14:paraId="63E51E3E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Hotovosť</w:t>
            </w:r>
          </w:p>
        </w:tc>
        <w:tc>
          <w:tcPr>
            <w:tcW w:w="2126" w:type="dxa"/>
            <w:vAlign w:val="center"/>
          </w:tcPr>
          <w:p w14:paraId="67C60AE3" w14:textId="34B35B19" w:rsidR="004331D0" w:rsidRPr="004331D0" w:rsidRDefault="00547EC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363</w:t>
            </w:r>
          </w:p>
        </w:tc>
        <w:tc>
          <w:tcPr>
            <w:tcW w:w="2206" w:type="dxa"/>
            <w:vAlign w:val="center"/>
          </w:tcPr>
          <w:p w14:paraId="339C828E" w14:textId="54FDB22A" w:rsidR="004331D0" w:rsidRPr="004331D0" w:rsidRDefault="00547EC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2 111</w:t>
            </w:r>
          </w:p>
        </w:tc>
      </w:tr>
      <w:tr w:rsidR="004331D0" w:rsidRPr="004331D0" w14:paraId="1277DC69" w14:textId="77777777" w:rsidTr="000545A1">
        <w:trPr>
          <w:jc w:val="center"/>
        </w:trPr>
        <w:tc>
          <w:tcPr>
            <w:tcW w:w="4951" w:type="dxa"/>
            <w:vAlign w:val="center"/>
          </w:tcPr>
          <w:p w14:paraId="12E148D7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Ceniny</w:t>
            </w:r>
          </w:p>
        </w:tc>
        <w:tc>
          <w:tcPr>
            <w:tcW w:w="2126" w:type="dxa"/>
            <w:vAlign w:val="center"/>
          </w:tcPr>
          <w:p w14:paraId="67B41334" w14:textId="1AE09919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206" w:type="dxa"/>
            <w:vAlign w:val="center"/>
          </w:tcPr>
          <w:p w14:paraId="0251AD74" w14:textId="766B470E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5BC43D75" w14:textId="77777777" w:rsidTr="000545A1">
        <w:trPr>
          <w:trHeight w:val="226"/>
          <w:jc w:val="center"/>
        </w:trPr>
        <w:tc>
          <w:tcPr>
            <w:tcW w:w="4951" w:type="dxa"/>
            <w:vAlign w:val="center"/>
          </w:tcPr>
          <w:p w14:paraId="1B4F748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Bankové účty</w:t>
            </w:r>
          </w:p>
        </w:tc>
        <w:tc>
          <w:tcPr>
            <w:tcW w:w="2126" w:type="dxa"/>
            <w:vAlign w:val="center"/>
          </w:tcPr>
          <w:p w14:paraId="52352080" w14:textId="3D7F0A5E" w:rsidR="004331D0" w:rsidRPr="004331D0" w:rsidRDefault="00547EC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9743</w:t>
            </w:r>
          </w:p>
        </w:tc>
        <w:tc>
          <w:tcPr>
            <w:tcW w:w="2206" w:type="dxa"/>
            <w:vAlign w:val="center"/>
          </w:tcPr>
          <w:p w14:paraId="5B2CABB6" w14:textId="15488E4E" w:rsidR="004331D0" w:rsidRPr="004331D0" w:rsidRDefault="00547EC8" w:rsidP="004331D0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2 678</w:t>
            </w:r>
          </w:p>
        </w:tc>
      </w:tr>
      <w:tr w:rsidR="004331D0" w:rsidRPr="004331D0" w14:paraId="4D6F7456" w14:textId="77777777" w:rsidTr="000545A1">
        <w:trPr>
          <w:trHeight w:val="102"/>
          <w:jc w:val="center"/>
        </w:trPr>
        <w:tc>
          <w:tcPr>
            <w:tcW w:w="4951" w:type="dxa"/>
            <w:vAlign w:val="center"/>
          </w:tcPr>
          <w:p w14:paraId="12769144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Finančné účty spolu:</w:t>
            </w:r>
          </w:p>
        </w:tc>
        <w:tc>
          <w:tcPr>
            <w:tcW w:w="2126" w:type="dxa"/>
            <w:vAlign w:val="center"/>
          </w:tcPr>
          <w:p w14:paraId="69AF966C" w14:textId="0C442328" w:rsidR="004331D0" w:rsidRPr="004331D0" w:rsidRDefault="00547EC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10 106</w:t>
            </w:r>
          </w:p>
        </w:tc>
        <w:tc>
          <w:tcPr>
            <w:tcW w:w="2206" w:type="dxa"/>
            <w:vAlign w:val="center"/>
          </w:tcPr>
          <w:p w14:paraId="102A9A55" w14:textId="010C810F" w:rsidR="004331D0" w:rsidRPr="004331D0" w:rsidRDefault="00547EC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4 789</w:t>
            </w:r>
          </w:p>
        </w:tc>
      </w:tr>
      <w:tr w:rsidR="00547EC8" w:rsidRPr="004331D0" w14:paraId="0C2D665C" w14:textId="77777777" w:rsidTr="000545A1">
        <w:trPr>
          <w:trHeight w:val="102"/>
          <w:jc w:val="center"/>
        </w:trPr>
        <w:tc>
          <w:tcPr>
            <w:tcW w:w="4951" w:type="dxa"/>
            <w:vAlign w:val="center"/>
          </w:tcPr>
          <w:p w14:paraId="70BCD89A" w14:textId="77777777" w:rsidR="00547EC8" w:rsidRPr="004331D0" w:rsidRDefault="00547EC8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17CE82B6" w14:textId="77777777" w:rsidR="00547EC8" w:rsidRDefault="00547EC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06" w:type="dxa"/>
            <w:vAlign w:val="center"/>
          </w:tcPr>
          <w:p w14:paraId="68792FD8" w14:textId="77777777" w:rsidR="00547EC8" w:rsidRDefault="00547EC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75D1CBE9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8AF416C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6DA5C6" w14:textId="0800884B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7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Časové rozlíšenie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</w:t>
      </w:r>
      <w:r w:rsidR="008F18C6">
        <w:rPr>
          <w:rFonts w:ascii="Arial Narrow" w:eastAsia="Times New Roman" w:hAnsi="Arial Narrow" w:cs="Arial Narrow"/>
          <w:lang w:val="sk-SK" w:eastAsia="sk-SK"/>
        </w:rPr>
        <w:t xml:space="preserve">neúčtovalo sa </w:t>
      </w:r>
    </w:p>
    <w:p w14:paraId="7A0BD89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380B0E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  <w:t>Popis položiek pasív</w:t>
      </w:r>
    </w:p>
    <w:p w14:paraId="6B0F99F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0923880" w14:textId="6A75E6FA" w:rsidR="004331D0" w:rsidRPr="009C19DC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8</w:t>
      </w:r>
      <w:r w:rsidR="004331D0" w:rsidRPr="009C19DC">
        <w:rPr>
          <w:rFonts w:ascii="Arial Narrow" w:eastAsia="Times New Roman" w:hAnsi="Arial Narrow" w:cs="Arial Narrow"/>
          <w:b/>
          <w:lang w:val="sk-SK" w:eastAsia="sk-SK"/>
        </w:rPr>
        <w:t>) Vlastné imanie</w:t>
      </w:r>
      <w:r w:rsidR="004331D0" w:rsidRPr="009C19DC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48E60F1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6"/>
        <w:gridCol w:w="2065"/>
        <w:gridCol w:w="2065"/>
      </w:tblGrid>
      <w:tr w:rsidR="009C19DC" w:rsidRPr="009C19DC" w14:paraId="44BAB1AD" w14:textId="77777777" w:rsidTr="000545A1">
        <w:trPr>
          <w:jc w:val="center"/>
        </w:trPr>
        <w:tc>
          <w:tcPr>
            <w:tcW w:w="5453" w:type="dxa"/>
            <w:vAlign w:val="center"/>
          </w:tcPr>
          <w:p w14:paraId="3529BA3E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</w:p>
        </w:tc>
        <w:tc>
          <w:tcPr>
            <w:tcW w:w="2126" w:type="dxa"/>
            <w:vAlign w:val="center"/>
          </w:tcPr>
          <w:p w14:paraId="1CDABB4F" w14:textId="044CE490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47B2D"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126" w:type="dxa"/>
            <w:vAlign w:val="center"/>
          </w:tcPr>
          <w:p w14:paraId="0E5096ED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9C19DC" w:rsidRPr="009C19DC" w14:paraId="4704F186" w14:textId="77777777" w:rsidTr="000545A1">
        <w:trPr>
          <w:jc w:val="center"/>
        </w:trPr>
        <w:tc>
          <w:tcPr>
            <w:tcW w:w="5453" w:type="dxa"/>
            <w:vAlign w:val="center"/>
          </w:tcPr>
          <w:p w14:paraId="493F20CD" w14:textId="77777777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Základné imanie</w:t>
            </w:r>
          </w:p>
        </w:tc>
        <w:tc>
          <w:tcPr>
            <w:tcW w:w="2126" w:type="dxa"/>
            <w:vAlign w:val="center"/>
          </w:tcPr>
          <w:p w14:paraId="15DA21FB" w14:textId="4ECCDA53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5 000</w:t>
            </w:r>
          </w:p>
        </w:tc>
        <w:tc>
          <w:tcPr>
            <w:tcW w:w="2126" w:type="dxa"/>
            <w:vAlign w:val="center"/>
          </w:tcPr>
          <w:p w14:paraId="6C5654ED" w14:textId="5F211959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5 000</w:t>
            </w:r>
          </w:p>
        </w:tc>
      </w:tr>
      <w:tr w:rsidR="009C19DC" w:rsidRPr="009C19DC" w14:paraId="2E33A097" w14:textId="77777777" w:rsidTr="000545A1">
        <w:trPr>
          <w:jc w:val="center"/>
        </w:trPr>
        <w:tc>
          <w:tcPr>
            <w:tcW w:w="5453" w:type="dxa"/>
            <w:vAlign w:val="center"/>
          </w:tcPr>
          <w:p w14:paraId="23B26B09" w14:textId="77777777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Rezervný fond</w:t>
            </w:r>
          </w:p>
        </w:tc>
        <w:tc>
          <w:tcPr>
            <w:tcW w:w="2126" w:type="dxa"/>
            <w:vAlign w:val="center"/>
          </w:tcPr>
          <w:p w14:paraId="0EC10B71" w14:textId="23E07B65" w:rsidR="004331D0" w:rsidRPr="009C19DC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1EE0B95B" w14:textId="75EA91FA" w:rsidR="004331D0" w:rsidRPr="009C19DC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9C19DC" w:rsidRPr="009C19DC" w14:paraId="2F74A6EC" w14:textId="77777777" w:rsidTr="000545A1">
        <w:trPr>
          <w:jc w:val="center"/>
        </w:trPr>
        <w:tc>
          <w:tcPr>
            <w:tcW w:w="5453" w:type="dxa"/>
            <w:vAlign w:val="center"/>
          </w:tcPr>
          <w:p w14:paraId="6693A0F2" w14:textId="60135B6B" w:rsidR="00D47B2D" w:rsidRPr="009C19DC" w:rsidRDefault="00D47B2D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Kapitálové fondy</w:t>
            </w:r>
          </w:p>
        </w:tc>
        <w:tc>
          <w:tcPr>
            <w:tcW w:w="2126" w:type="dxa"/>
            <w:vAlign w:val="center"/>
          </w:tcPr>
          <w:p w14:paraId="48925355" w14:textId="37846CF1" w:rsidR="00D47B2D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100 000 </w:t>
            </w:r>
          </w:p>
        </w:tc>
        <w:tc>
          <w:tcPr>
            <w:tcW w:w="2126" w:type="dxa"/>
            <w:vAlign w:val="center"/>
          </w:tcPr>
          <w:p w14:paraId="3093C18A" w14:textId="0D1823F6" w:rsidR="00D47B2D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100 000</w:t>
            </w:r>
          </w:p>
        </w:tc>
      </w:tr>
      <w:tr w:rsidR="009C19DC" w:rsidRPr="009C19DC" w14:paraId="69B9BF4E" w14:textId="77777777" w:rsidTr="000545A1">
        <w:trPr>
          <w:jc w:val="center"/>
        </w:trPr>
        <w:tc>
          <w:tcPr>
            <w:tcW w:w="5453" w:type="dxa"/>
            <w:vAlign w:val="center"/>
          </w:tcPr>
          <w:p w14:paraId="0DA4941B" w14:textId="77777777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Nerozdelené zisky/ straty min. období</w:t>
            </w:r>
          </w:p>
        </w:tc>
        <w:tc>
          <w:tcPr>
            <w:tcW w:w="2126" w:type="dxa"/>
            <w:vAlign w:val="center"/>
          </w:tcPr>
          <w:p w14:paraId="7DD27BB7" w14:textId="13C727D6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10 253</w:t>
            </w:r>
          </w:p>
        </w:tc>
        <w:tc>
          <w:tcPr>
            <w:tcW w:w="2126" w:type="dxa"/>
            <w:vAlign w:val="center"/>
          </w:tcPr>
          <w:p w14:paraId="0EE10642" w14:textId="24FE2A16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7 168</w:t>
            </w:r>
          </w:p>
        </w:tc>
      </w:tr>
      <w:tr w:rsidR="009C19DC" w:rsidRPr="009C19DC" w14:paraId="586B3224" w14:textId="77777777" w:rsidTr="000545A1">
        <w:trPr>
          <w:jc w:val="center"/>
        </w:trPr>
        <w:tc>
          <w:tcPr>
            <w:tcW w:w="5453" w:type="dxa"/>
            <w:vAlign w:val="center"/>
          </w:tcPr>
          <w:p w14:paraId="15ED0F6C" w14:textId="77777777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Zisk bežného obdobia</w:t>
            </w:r>
          </w:p>
        </w:tc>
        <w:tc>
          <w:tcPr>
            <w:tcW w:w="2126" w:type="dxa"/>
            <w:vAlign w:val="center"/>
          </w:tcPr>
          <w:p w14:paraId="42754DEB" w14:textId="52732B7A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460</w:t>
            </w:r>
          </w:p>
        </w:tc>
        <w:tc>
          <w:tcPr>
            <w:tcW w:w="2126" w:type="dxa"/>
            <w:vAlign w:val="center"/>
          </w:tcPr>
          <w:p w14:paraId="293B063E" w14:textId="5E530593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4 002</w:t>
            </w:r>
          </w:p>
        </w:tc>
      </w:tr>
      <w:tr w:rsidR="009C19DC" w:rsidRPr="009C19DC" w14:paraId="0E0C36F5" w14:textId="77777777" w:rsidTr="000545A1">
        <w:trPr>
          <w:trHeight w:val="102"/>
          <w:jc w:val="center"/>
        </w:trPr>
        <w:tc>
          <w:tcPr>
            <w:tcW w:w="5453" w:type="dxa"/>
            <w:vAlign w:val="center"/>
          </w:tcPr>
          <w:p w14:paraId="236F8312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126" w:type="dxa"/>
            <w:vAlign w:val="center"/>
          </w:tcPr>
          <w:p w14:paraId="080403E9" w14:textId="2AE78449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115 484</w:t>
            </w:r>
          </w:p>
        </w:tc>
        <w:tc>
          <w:tcPr>
            <w:tcW w:w="2126" w:type="dxa"/>
            <w:vAlign w:val="center"/>
          </w:tcPr>
          <w:p w14:paraId="1D16C83B" w14:textId="52426598" w:rsidR="004331D0" w:rsidRPr="009C19DC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115 253</w:t>
            </w:r>
          </w:p>
        </w:tc>
      </w:tr>
      <w:tr w:rsidR="00D47B2D" w:rsidRPr="009C19DC" w14:paraId="3CA9DC75" w14:textId="77777777" w:rsidTr="000545A1">
        <w:trPr>
          <w:trHeight w:val="102"/>
          <w:jc w:val="center"/>
        </w:trPr>
        <w:tc>
          <w:tcPr>
            <w:tcW w:w="5453" w:type="dxa"/>
            <w:vAlign w:val="center"/>
          </w:tcPr>
          <w:p w14:paraId="001A358A" w14:textId="77777777" w:rsidR="00D47B2D" w:rsidRPr="009C19DC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0884A4DC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63B54877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E9E6606" w14:textId="584063F7"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947DC37" w14:textId="14D7E986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A266E5B" w14:textId="6F646722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9D56787" w14:textId="0AF1A0B4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2AEDA33" w14:textId="38F5DB4D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AEAEDB7" w14:textId="31AE7008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C0CA1A0" w14:textId="5BA12BE0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11D056B" w14:textId="6165B9ED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69AB40F" w14:textId="47FA59B2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A4FEEFB" w14:textId="77777777" w:rsidR="008F18C6" w:rsidRDefault="008F18C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BCE3D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7CE1DB" w14:textId="452D95A8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lastRenderedPageBreak/>
        <w:t>09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Krátkodobé záväzky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4BF15DFB" w14:textId="479DAA9A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ab/>
      </w:r>
      <w:r>
        <w:rPr>
          <w:rFonts w:ascii="Arial Narrow" w:eastAsia="Times New Roman" w:hAnsi="Arial Narrow" w:cs="Arial Narrow"/>
          <w:lang w:val="sk-SK" w:eastAsia="sk-SK"/>
        </w:rPr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65"/>
        <w:gridCol w:w="2040"/>
        <w:gridCol w:w="2040"/>
      </w:tblGrid>
      <w:tr w:rsidR="004331D0" w:rsidRPr="004331D0" w14:paraId="77D6A3AE" w14:textId="77777777" w:rsidTr="00000111">
        <w:trPr>
          <w:jc w:val="center"/>
        </w:trPr>
        <w:tc>
          <w:tcPr>
            <w:tcW w:w="5265" w:type="dxa"/>
            <w:vAlign w:val="center"/>
          </w:tcPr>
          <w:p w14:paraId="05AF54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Krátkodobé záväzky</w:t>
            </w:r>
          </w:p>
        </w:tc>
        <w:tc>
          <w:tcPr>
            <w:tcW w:w="2040" w:type="dxa"/>
            <w:vAlign w:val="center"/>
          </w:tcPr>
          <w:p w14:paraId="32515429" w14:textId="35FA6F1B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040" w:type="dxa"/>
            <w:vAlign w:val="center"/>
          </w:tcPr>
          <w:p w14:paraId="75166968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4331D0" w:rsidRPr="004331D0" w14:paraId="3A3F2EF4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00522F7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 obchodného styku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F2C4CF" w14:textId="4306895C" w:rsidR="004331D0" w:rsidRPr="004331D0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1 396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753355" w14:textId="4D2629FE" w:rsidR="004331D0" w:rsidRPr="004331D0" w:rsidRDefault="008F18C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2 438</w:t>
            </w:r>
          </w:p>
        </w:tc>
      </w:tr>
      <w:tr w:rsidR="004331D0" w:rsidRPr="004331D0" w14:paraId="5A5218C9" w14:textId="77777777" w:rsidTr="00000111">
        <w:trPr>
          <w:jc w:val="center"/>
        </w:trPr>
        <w:tc>
          <w:tcPr>
            <w:tcW w:w="5265" w:type="dxa"/>
            <w:tcBorders>
              <w:top w:val="single" w:sz="12" w:space="0" w:color="auto"/>
            </w:tcBorders>
            <w:vAlign w:val="center"/>
          </w:tcPr>
          <w:p w14:paraId="24F90FC6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Dodávatelia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1DEDD33" w14:textId="3EFAB8C0" w:rsidR="004331D0" w:rsidRPr="004331D0" w:rsidRDefault="0043548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15 071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DD89ED4" w14:textId="3CDBD82B" w:rsidR="004331D0" w:rsidRPr="004331D0" w:rsidRDefault="0043548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426</w:t>
            </w:r>
          </w:p>
        </w:tc>
      </w:tr>
      <w:tr w:rsidR="004331D0" w:rsidRPr="004331D0" w14:paraId="45C258E5" w14:textId="77777777" w:rsidTr="00000111">
        <w:trPr>
          <w:jc w:val="center"/>
        </w:trPr>
        <w:tc>
          <w:tcPr>
            <w:tcW w:w="5265" w:type="dxa"/>
            <w:vAlign w:val="center"/>
          </w:tcPr>
          <w:p w14:paraId="1A8DCBD6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Prijaté zálohy</w:t>
            </w:r>
          </w:p>
        </w:tc>
        <w:tc>
          <w:tcPr>
            <w:tcW w:w="2040" w:type="dxa"/>
            <w:vAlign w:val="center"/>
          </w:tcPr>
          <w:p w14:paraId="4CD18B09" w14:textId="426E2130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1DCFBE40" w14:textId="7F0A7227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792EBFC4" w14:textId="77777777" w:rsidTr="00000111">
        <w:trPr>
          <w:jc w:val="center"/>
        </w:trPr>
        <w:tc>
          <w:tcPr>
            <w:tcW w:w="5265" w:type="dxa"/>
            <w:vAlign w:val="center"/>
          </w:tcPr>
          <w:p w14:paraId="4BD91325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</w:t>
            </w:r>
          </w:p>
        </w:tc>
        <w:tc>
          <w:tcPr>
            <w:tcW w:w="2040" w:type="dxa"/>
            <w:vAlign w:val="center"/>
          </w:tcPr>
          <w:p w14:paraId="61C056FE" w14:textId="4163BC9F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2AD64556" w14:textId="23625B99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19F8AC4B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3074413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Ostatné záväzky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6F775C2" w14:textId="59AA0B49" w:rsidR="004331D0" w:rsidRPr="004331D0" w:rsidRDefault="0043548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16467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E6D80F3" w14:textId="0FBD187A" w:rsidR="004331D0" w:rsidRPr="004331D0" w:rsidRDefault="0043548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2864</w:t>
            </w:r>
          </w:p>
        </w:tc>
      </w:tr>
    </w:tbl>
    <w:p w14:paraId="74D39D63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168E7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7264048E" w14:textId="1FED3A0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0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2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 xml:space="preserve">) </w:t>
      </w:r>
      <w:r w:rsidRPr="009148FE">
        <w:rPr>
          <w:rFonts w:ascii="Arial Narrow" w:eastAsia="Times New Roman" w:hAnsi="Arial Narrow" w:cs="Arial Narrow"/>
          <w:lang w:val="sk-SK" w:eastAsia="sk-SK"/>
        </w:rPr>
        <w:t>zostatky:</w:t>
      </w:r>
    </w:p>
    <w:p w14:paraId="020FA4B7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36"/>
        <w:gridCol w:w="2066"/>
        <w:gridCol w:w="2066"/>
      </w:tblGrid>
      <w:tr w:rsidR="009148FE" w:rsidRPr="009148FE" w14:paraId="7F368F75" w14:textId="77777777" w:rsidTr="000545A1">
        <w:trPr>
          <w:jc w:val="center"/>
        </w:trPr>
        <w:tc>
          <w:tcPr>
            <w:tcW w:w="5382" w:type="dxa"/>
            <w:vAlign w:val="center"/>
          </w:tcPr>
          <w:p w14:paraId="2D2EADF7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2D49A05" w14:textId="50001439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126" w:type="dxa"/>
            <w:vAlign w:val="center"/>
          </w:tcPr>
          <w:p w14:paraId="6125B8FC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9148FE" w:rsidRPr="009148FE" w14:paraId="6A197195" w14:textId="77777777" w:rsidTr="000545A1">
        <w:trPr>
          <w:trHeight w:val="60"/>
          <w:jc w:val="center"/>
        </w:trPr>
        <w:tc>
          <w:tcPr>
            <w:tcW w:w="5382" w:type="dxa"/>
            <w:vAlign w:val="center"/>
          </w:tcPr>
          <w:p w14:paraId="6B2A7BA1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Zákonné rezervy</w:t>
            </w:r>
          </w:p>
        </w:tc>
        <w:tc>
          <w:tcPr>
            <w:tcW w:w="2126" w:type="dxa"/>
            <w:vAlign w:val="center"/>
          </w:tcPr>
          <w:p w14:paraId="57D5C0B4" w14:textId="6B675F73" w:rsidR="004331D0" w:rsidRPr="009148FE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26" w:type="dxa"/>
            <w:vAlign w:val="center"/>
          </w:tcPr>
          <w:p w14:paraId="3E4EA4EA" w14:textId="753CF762" w:rsidR="004331D0" w:rsidRPr="009148FE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9148FE" w:rsidRPr="009148FE" w14:paraId="0B99448D" w14:textId="77777777" w:rsidTr="000545A1">
        <w:trPr>
          <w:jc w:val="center"/>
        </w:trPr>
        <w:tc>
          <w:tcPr>
            <w:tcW w:w="5382" w:type="dxa"/>
            <w:vAlign w:val="center"/>
          </w:tcPr>
          <w:p w14:paraId="6D275364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26" w:type="dxa"/>
            <w:vAlign w:val="center"/>
          </w:tcPr>
          <w:p w14:paraId="18B7239C" w14:textId="6460B6B7" w:rsidR="004331D0" w:rsidRPr="009148FE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44DDC9F3" w14:textId="6D4E85BC" w:rsidR="004331D0" w:rsidRPr="009148FE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9148FE" w14:paraId="3350C0C2" w14:textId="77777777" w:rsidTr="000545A1">
        <w:trPr>
          <w:jc w:val="center"/>
        </w:trPr>
        <w:tc>
          <w:tcPr>
            <w:tcW w:w="5382" w:type="dxa"/>
            <w:vAlign w:val="center"/>
          </w:tcPr>
          <w:p w14:paraId="11E77D76" w14:textId="77777777" w:rsidR="004331D0" w:rsidRPr="009148FE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bankové úvery</w:t>
            </w:r>
          </w:p>
        </w:tc>
        <w:tc>
          <w:tcPr>
            <w:tcW w:w="2126" w:type="dxa"/>
            <w:vAlign w:val="center"/>
          </w:tcPr>
          <w:p w14:paraId="78C4E018" w14:textId="72104915" w:rsidR="004331D0" w:rsidRPr="009148FE" w:rsidRDefault="0043548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1 652</w:t>
            </w:r>
          </w:p>
        </w:tc>
        <w:tc>
          <w:tcPr>
            <w:tcW w:w="2126" w:type="dxa"/>
            <w:vAlign w:val="center"/>
          </w:tcPr>
          <w:p w14:paraId="33D5FCD2" w14:textId="54FFFEAD" w:rsidR="004331D0" w:rsidRPr="009148FE" w:rsidRDefault="0043548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7 073</w:t>
            </w:r>
          </w:p>
        </w:tc>
      </w:tr>
      <w:tr w:rsidR="009F7226" w:rsidRPr="009148FE" w14:paraId="5530C92E" w14:textId="77777777" w:rsidTr="000545A1">
        <w:trPr>
          <w:jc w:val="center"/>
        </w:trPr>
        <w:tc>
          <w:tcPr>
            <w:tcW w:w="5382" w:type="dxa"/>
            <w:vAlign w:val="center"/>
          </w:tcPr>
          <w:p w14:paraId="0717F810" w14:textId="58FA399F" w:rsidR="009F7226" w:rsidRPr="009148FE" w:rsidRDefault="009F7226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3D943B8E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ABD8F56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3BFF9C5B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581E2CA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color w:val="FF0000"/>
          <w:lang w:val="sk-SK" w:eastAsia="sk-SK"/>
        </w:rPr>
      </w:pPr>
    </w:p>
    <w:p w14:paraId="18A38AC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50F25F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Prehľad záväzkov do lehoty splatnosti a po lehote splatnosti:</w:t>
      </w:r>
    </w:p>
    <w:p w14:paraId="413162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9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4"/>
        <w:gridCol w:w="1717"/>
        <w:gridCol w:w="2058"/>
        <w:gridCol w:w="2058"/>
        <w:gridCol w:w="2102"/>
      </w:tblGrid>
      <w:tr w:rsidR="004331D0" w:rsidRPr="004331D0" w14:paraId="598B6E6E" w14:textId="77777777" w:rsidTr="000545A1">
        <w:trPr>
          <w:jc w:val="center"/>
        </w:trPr>
        <w:tc>
          <w:tcPr>
            <w:tcW w:w="3193" w:type="dxa"/>
            <w:gridSpan w:val="2"/>
            <w:vAlign w:val="center"/>
          </w:tcPr>
          <w:p w14:paraId="1E924CE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62" w:type="dxa"/>
            <w:gridSpan w:val="3"/>
            <w:vAlign w:val="center"/>
          </w:tcPr>
          <w:p w14:paraId="6D9DCB4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14:paraId="5424A7D3" w14:textId="77777777" w:rsidTr="000545A1">
        <w:trPr>
          <w:gridBefore w:val="1"/>
          <w:wBefore w:w="1406" w:type="dxa"/>
          <w:jc w:val="center"/>
        </w:trPr>
        <w:tc>
          <w:tcPr>
            <w:tcW w:w="1787" w:type="dxa"/>
            <w:vAlign w:val="center"/>
            <w:hideMark/>
          </w:tcPr>
          <w:p w14:paraId="5518488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1FA24ED6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30B736A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94" w:type="dxa"/>
            <w:vAlign w:val="center"/>
            <w:hideMark/>
          </w:tcPr>
          <w:p w14:paraId="7FB815A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565C239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1D472DF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4EBBD857" w14:textId="09EF98E6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17675980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94" w:type="dxa"/>
            <w:vAlign w:val="center"/>
          </w:tcPr>
          <w:p w14:paraId="72E13972" w14:textId="1C2995D4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93BD6C7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6BD8EFA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7C6DD50B" w14:textId="79AEACDB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667 360</w:t>
            </w:r>
          </w:p>
        </w:tc>
        <w:tc>
          <w:tcPr>
            <w:tcW w:w="2134" w:type="dxa"/>
            <w:vAlign w:val="center"/>
          </w:tcPr>
          <w:p w14:paraId="1C92F405" w14:textId="3A37C245" w:rsidR="004331D0" w:rsidRPr="004331D0" w:rsidRDefault="00000111" w:rsidP="004331D0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94" w:type="dxa"/>
            <w:vAlign w:val="center"/>
          </w:tcPr>
          <w:p w14:paraId="4CA82262" w14:textId="7DE6442E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</w:tbl>
    <w:p w14:paraId="37AB6D94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697A61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2CB02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1849A71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C9C552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47BA8A9" w14:textId="7245A77E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Štruktúra záväzkov podľa zostatkovej doby splatnosti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členení v nadväznosti na položky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; uvádza sa hodnota záväzkov so zostatkovou dobou splatnosti viac ako 5 rokov:  </w:t>
      </w:r>
      <w:r w:rsidR="00000111">
        <w:rPr>
          <w:rFonts w:ascii="Arial Narrow" w:eastAsia="Times New Roman" w:hAnsi="Arial Narrow" w:cs="Arial Narrow"/>
          <w:lang w:val="sk-SK" w:eastAsia="sk-SK"/>
        </w:rPr>
        <w:t>neevidujeme dlhodobé záv</w:t>
      </w:r>
      <w:r w:rsidR="00EE3C60">
        <w:rPr>
          <w:rFonts w:ascii="Arial Narrow" w:eastAsia="Times New Roman" w:hAnsi="Arial Narrow" w:cs="Arial Narrow"/>
          <w:lang w:val="sk-SK" w:eastAsia="sk-SK"/>
        </w:rPr>
        <w:t>ä</w:t>
      </w:r>
      <w:r w:rsidR="00000111">
        <w:rPr>
          <w:rFonts w:ascii="Arial Narrow" w:eastAsia="Times New Roman" w:hAnsi="Arial Narrow" w:cs="Arial Narrow"/>
          <w:lang w:val="sk-SK" w:eastAsia="sk-SK"/>
        </w:rPr>
        <w:t>zky</w:t>
      </w:r>
    </w:p>
    <w:p w14:paraId="30251E4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B0859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A5A6756" w14:textId="61156609" w:rsidR="004331D0" w:rsidRPr="004331D0" w:rsidRDefault="004331D0" w:rsidP="0083593C">
      <w:pPr>
        <w:tabs>
          <w:tab w:val="right" w:pos="9496"/>
        </w:tabs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Hodnota záväzkov zabezpečených záložným právom alebo zabezpečených inou formou zabezpečenia</w:t>
      </w:r>
      <w:r w:rsidR="0083593C">
        <w:rPr>
          <w:rFonts w:ascii="Arial Narrow" w:eastAsia="Times New Roman" w:hAnsi="Arial Narrow" w:cs="Arial Narrow"/>
          <w:lang w:val="sk-SK" w:eastAsia="sk-SK"/>
        </w:rPr>
        <w:tab/>
        <w:t>: neevidujeme</w:t>
      </w:r>
    </w:p>
    <w:p w14:paraId="693B1A7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7FD9F1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7CBE894" w14:textId="17092376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Hodnota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pohľadávok zabezpečených záložným právom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  <w:r w:rsidR="0083593C">
        <w:rPr>
          <w:rFonts w:ascii="Arial Narrow" w:eastAsia="Times New Roman" w:hAnsi="Arial Narrow" w:cs="Arial Narrow"/>
          <w:lang w:val="sk-SK" w:eastAsia="sk-SK"/>
        </w:rPr>
        <w:t>neevid</w:t>
      </w:r>
      <w:r w:rsidR="00435481">
        <w:rPr>
          <w:rFonts w:ascii="Arial Narrow" w:eastAsia="Times New Roman" w:hAnsi="Arial Narrow" w:cs="Arial Narrow"/>
          <w:lang w:val="sk-SK" w:eastAsia="sk-SK"/>
        </w:rPr>
        <w:t>u</w:t>
      </w:r>
      <w:r w:rsidR="0083593C">
        <w:rPr>
          <w:rFonts w:ascii="Arial Narrow" w:eastAsia="Times New Roman" w:hAnsi="Arial Narrow" w:cs="Arial Narrow"/>
          <w:lang w:val="sk-SK" w:eastAsia="sk-SK"/>
        </w:rPr>
        <w:t>j</w:t>
      </w:r>
      <w:r w:rsidR="00435481">
        <w:rPr>
          <w:rFonts w:ascii="Arial Narrow" w:eastAsia="Times New Roman" w:hAnsi="Arial Narrow" w:cs="Arial Narrow"/>
          <w:lang w:val="sk-SK" w:eastAsia="sk-SK"/>
        </w:rPr>
        <w:t>e</w:t>
      </w:r>
      <w:r w:rsidR="0083593C">
        <w:rPr>
          <w:rFonts w:ascii="Arial Narrow" w:eastAsia="Times New Roman" w:hAnsi="Arial Narrow" w:cs="Arial Narrow"/>
          <w:lang w:val="sk-SK" w:eastAsia="sk-SK"/>
        </w:rPr>
        <w:t>me</w:t>
      </w:r>
    </w:p>
    <w:p w14:paraId="37C86F17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F5A8D37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6FE831D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Dodatočné informácie k položkám vlastného imania a záväzkov</w:t>
      </w:r>
    </w:p>
    <w:p w14:paraId="39CE2F60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Zmeny vo vlastnom imaní počas bežného účtovného obdobia – rozdelenie účtovného výsledku z minulého obdobia</w:t>
      </w:r>
    </w:p>
    <w:p w14:paraId="35FC36FD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4"/>
        <w:gridCol w:w="2361"/>
      </w:tblGrid>
      <w:tr w:rsidR="004331D0" w:rsidRPr="004331D0" w14:paraId="09D75F44" w14:textId="77777777" w:rsidTr="000545A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27D65B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658DBE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14:paraId="078ECE26" w14:textId="77777777" w:rsidTr="000545A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266E645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14:paraId="740BE64B" w14:textId="3209C44D" w:rsidR="004331D0" w:rsidRPr="004331D0" w:rsidRDefault="00435481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460</w:t>
            </w:r>
          </w:p>
        </w:tc>
      </w:tr>
      <w:tr w:rsidR="004331D0" w:rsidRPr="004331D0" w14:paraId="03B3BE0A" w14:textId="77777777" w:rsidTr="000545A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0C8747D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14:paraId="3CDCF51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14:paraId="5C229EF1" w14:textId="77777777" w:rsidTr="000545A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218E461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14:paraId="6A230278" w14:textId="6DD2072D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7B0AAA" w14:paraId="3A1A9ABE" w14:textId="77777777" w:rsidTr="000545A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37386C3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0A9CBD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2F9A0F" w14:textId="77777777" w:rsidTr="000545A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29AF36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14:paraId="41D25C66" w14:textId="4014F17C" w:rsidR="004331D0" w:rsidRPr="004331D0" w:rsidRDefault="004331D0" w:rsidP="0083593C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7B0AAA" w14:paraId="22E79C49" w14:textId="77777777" w:rsidTr="000545A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4336059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lastRenderedPageBreak/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14:paraId="0A81716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9EE3A0" w14:textId="77777777" w:rsidTr="000545A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2A6374A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14:paraId="447E5C1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3B41553" w14:textId="77777777" w:rsidTr="000545A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708F36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41339A52" w14:textId="2D8CC2D0" w:rsidR="004331D0" w:rsidRPr="004331D0" w:rsidRDefault="00435481" w:rsidP="0083593C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460</w:t>
            </w:r>
          </w:p>
        </w:tc>
      </w:tr>
      <w:tr w:rsidR="004331D0" w:rsidRPr="007B0AAA" w14:paraId="1C1EEEAD" w14:textId="77777777" w:rsidTr="000545A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5EA313AD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Rozdelenie podielu na zisku spoločníkom, členom</w:t>
            </w:r>
          </w:p>
        </w:tc>
        <w:tc>
          <w:tcPr>
            <w:tcW w:w="2450" w:type="dxa"/>
            <w:noWrap/>
            <w:vAlign w:val="center"/>
          </w:tcPr>
          <w:p w14:paraId="3136BDD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738FA316" w14:textId="77777777" w:rsidTr="000545A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69B7347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14:paraId="3463CBD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204563FA" w14:textId="77777777" w:rsidTr="000545A1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14:paraId="687074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</w:t>
            </w:r>
          </w:p>
        </w:tc>
        <w:tc>
          <w:tcPr>
            <w:tcW w:w="2450" w:type="dxa"/>
            <w:noWrap/>
            <w:vAlign w:val="center"/>
          </w:tcPr>
          <w:p w14:paraId="3D3B1FF2" w14:textId="78CE67B0" w:rsidR="004331D0" w:rsidRPr="004331D0" w:rsidRDefault="00435481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460</w:t>
            </w:r>
          </w:p>
        </w:tc>
      </w:tr>
    </w:tbl>
    <w:p w14:paraId="2119383A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F8ECAB5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4D9EB7EE" w14:textId="77777777" w:rsidR="004331D0" w:rsidRPr="00512EB1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D030F2F" w14:textId="55186CAC" w:rsidR="004331D0" w:rsidRPr="00512EB1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/>
          <w:b/>
          <w:lang w:val="sk-SK" w:eastAsia="sk-SK"/>
        </w:rPr>
      </w:pPr>
      <w:r w:rsidRPr="00512EB1">
        <w:rPr>
          <w:rFonts w:ascii="Arial Narrow" w:eastAsia="Times New Roman" w:hAnsi="Arial Narrow"/>
          <w:b/>
          <w:lang w:val="sk-SK" w:eastAsia="sk-SK"/>
        </w:rPr>
        <w:t>Rezervy</w:t>
      </w:r>
      <w:r w:rsidR="0083593C" w:rsidRPr="00512EB1">
        <w:rPr>
          <w:rFonts w:ascii="Arial Narrow" w:eastAsia="Times New Roman" w:hAnsi="Arial Narrow"/>
          <w:b/>
          <w:lang w:val="sk-SK" w:eastAsia="sk-SK"/>
        </w:rPr>
        <w:t>: netvorili sme rezervy</w:t>
      </w:r>
      <w:r w:rsidR="00EE3C60" w:rsidRPr="00512EB1">
        <w:rPr>
          <w:rFonts w:ascii="Arial Narrow" w:eastAsia="Times New Roman" w:hAnsi="Arial Narrow"/>
          <w:b/>
          <w:lang w:val="sk-SK" w:eastAsia="sk-SK"/>
        </w:rPr>
        <w:t xml:space="preserve"> </w:t>
      </w:r>
    </w:p>
    <w:p w14:paraId="1291474C" w14:textId="77777777" w:rsidR="004331D0" w:rsidRPr="004331D0" w:rsidRDefault="004331D0" w:rsidP="004331D0">
      <w:pPr>
        <w:spacing w:before="120" w:after="0" w:line="240" w:lineRule="auto"/>
        <w:rPr>
          <w:rFonts w:ascii="Arial Narrow" w:eastAsia="Times New Roman" w:hAnsi="Arial Narrow"/>
          <w:lang w:val="sk-SK" w:eastAsia="sk-SK"/>
        </w:rPr>
      </w:pPr>
    </w:p>
    <w:p w14:paraId="0DF7A7F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0F438CC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odloženému daňovému záväzku:</w:t>
      </w:r>
    </w:p>
    <w:p w14:paraId="6433EA89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357" w:right="-471" w:hanging="35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14:paraId="36B9707F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14:paraId="031D931B" w14:textId="77777777" w:rsidR="004331D0" w:rsidRPr="004331D0" w:rsidRDefault="004331D0" w:rsidP="004331D0">
      <w:pPr>
        <w:numPr>
          <w:ilvl w:val="0"/>
          <w:numId w:val="23"/>
        </w:num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Odložený daňový záväzok bol zaúčtovaný do nákladov (592/481).  </w:t>
      </w:r>
    </w:p>
    <w:p w14:paraId="20A1138E" w14:textId="2AD49272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802EF97" w14:textId="77777777" w:rsidR="00EE3C60" w:rsidRPr="004331D0" w:rsidRDefault="00EE3C6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E77F086" w14:textId="40740F5F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Záväzky zo sociálneho fondu (účet 472)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 </w:t>
      </w:r>
      <w:r w:rsidR="00435481">
        <w:rPr>
          <w:rFonts w:ascii="Arial Narrow" w:eastAsia="Times New Roman" w:hAnsi="Arial Narrow" w:cs="Arial Narrow"/>
          <w:lang w:val="sk-SK" w:eastAsia="sk-SK"/>
        </w:rPr>
        <w:t>netvorí SF</w:t>
      </w:r>
    </w:p>
    <w:p w14:paraId="0DC23248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0FAC6D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Bankové úvery, pôžičky a návratné finančné výpomoci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mena, charakter, hodnota v cudzej mene, hodnota v eurách, výška úroku, splatnosť, forma zabezpečenia: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9"/>
      </w:tblGrid>
      <w:tr w:rsidR="004331D0" w:rsidRPr="004331D0" w14:paraId="1C5A3E39" w14:textId="77777777" w:rsidTr="000545A1">
        <w:tc>
          <w:tcPr>
            <w:tcW w:w="9709" w:type="dxa"/>
            <w:shd w:val="clear" w:color="auto" w:fill="auto"/>
          </w:tcPr>
          <w:p w14:paraId="6A56BB3F" w14:textId="77777777" w:rsidR="004331D0" w:rsidRPr="004331D0" w:rsidRDefault="004331D0" w:rsidP="004331D0">
            <w:pPr>
              <w:spacing w:after="120" w:line="240" w:lineRule="auto"/>
              <w:ind w:right="-471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</w:tbl>
    <w:p w14:paraId="4D11DE7B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val="sk-SK" w:eastAsia="sk-SK"/>
        </w:rPr>
      </w:pPr>
    </w:p>
    <w:tbl>
      <w:tblPr>
        <w:tblW w:w="5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9"/>
        <w:gridCol w:w="859"/>
        <w:gridCol w:w="1568"/>
        <w:gridCol w:w="1285"/>
        <w:gridCol w:w="1143"/>
        <w:gridCol w:w="1143"/>
        <w:gridCol w:w="1140"/>
      </w:tblGrid>
      <w:tr w:rsidR="004331D0" w:rsidRPr="004331D0" w14:paraId="6B8532C2" w14:textId="77777777" w:rsidTr="00435481">
        <w:trPr>
          <w:trHeight w:val="1022"/>
          <w:jc w:val="center"/>
        </w:trPr>
        <w:tc>
          <w:tcPr>
            <w:tcW w:w="2239" w:type="dxa"/>
            <w:noWrap/>
            <w:vAlign w:val="center"/>
            <w:hideMark/>
          </w:tcPr>
          <w:p w14:paraId="4191035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Názov položky</w:t>
            </w:r>
          </w:p>
        </w:tc>
        <w:tc>
          <w:tcPr>
            <w:tcW w:w="859" w:type="dxa"/>
            <w:noWrap/>
            <w:vAlign w:val="center"/>
            <w:hideMark/>
          </w:tcPr>
          <w:p w14:paraId="733A786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mena</w:t>
            </w:r>
          </w:p>
        </w:tc>
        <w:tc>
          <w:tcPr>
            <w:tcW w:w="1568" w:type="dxa"/>
            <w:noWrap/>
            <w:vAlign w:val="center"/>
            <w:hideMark/>
          </w:tcPr>
          <w:p w14:paraId="2529BFB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charakter úveru</w:t>
            </w:r>
          </w:p>
          <w:p w14:paraId="4DABACA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 xml:space="preserve">(napr. investičný, </w:t>
            </w:r>
          </w:p>
          <w:p w14:paraId="4E0BB4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prevádzkový, preklenovací)</w:t>
            </w:r>
          </w:p>
        </w:tc>
        <w:tc>
          <w:tcPr>
            <w:tcW w:w="1285" w:type="dxa"/>
            <w:noWrap/>
            <w:vAlign w:val="center"/>
            <w:hideMark/>
          </w:tcPr>
          <w:p w14:paraId="321A40F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Hodnota</w:t>
            </w:r>
          </w:p>
          <w:p w14:paraId="343A2E7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 cudzej mene</w:t>
            </w:r>
          </w:p>
        </w:tc>
        <w:tc>
          <w:tcPr>
            <w:tcW w:w="1143" w:type="dxa"/>
            <w:noWrap/>
            <w:vAlign w:val="center"/>
            <w:hideMark/>
          </w:tcPr>
          <w:p w14:paraId="3715B86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 xml:space="preserve">hodnota </w:t>
            </w:r>
          </w:p>
          <w:p w14:paraId="574FA5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 eur</w:t>
            </w:r>
          </w:p>
        </w:tc>
        <w:tc>
          <w:tcPr>
            <w:tcW w:w="1143" w:type="dxa"/>
          </w:tcPr>
          <w:p w14:paraId="2589286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</w:p>
          <w:p w14:paraId="19E0A66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výška úroku</w:t>
            </w:r>
          </w:p>
          <w:p w14:paraId="5A5D92B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(%)</w:t>
            </w:r>
          </w:p>
        </w:tc>
        <w:tc>
          <w:tcPr>
            <w:tcW w:w="1140" w:type="dxa"/>
            <w:vAlign w:val="center"/>
            <w:hideMark/>
          </w:tcPr>
          <w:p w14:paraId="52D25EA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splatnosť</w:t>
            </w:r>
          </w:p>
        </w:tc>
      </w:tr>
      <w:tr w:rsidR="004331D0" w:rsidRPr="004331D0" w14:paraId="448EB3EE" w14:textId="77777777" w:rsidTr="00435481">
        <w:trPr>
          <w:trHeight w:val="402"/>
          <w:jc w:val="center"/>
        </w:trPr>
        <w:tc>
          <w:tcPr>
            <w:tcW w:w="9377" w:type="dxa"/>
            <w:gridSpan w:val="7"/>
          </w:tcPr>
          <w:p w14:paraId="6FF9285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Dlhodobé bankové úvery </w:t>
            </w:r>
          </w:p>
        </w:tc>
      </w:tr>
      <w:tr w:rsidR="004331D0" w:rsidRPr="004331D0" w14:paraId="1221A54C" w14:textId="77777777" w:rsidTr="00435481">
        <w:trPr>
          <w:trHeight w:val="197"/>
          <w:jc w:val="center"/>
        </w:trPr>
        <w:tc>
          <w:tcPr>
            <w:tcW w:w="2239" w:type="dxa"/>
            <w:noWrap/>
            <w:vAlign w:val="center"/>
          </w:tcPr>
          <w:p w14:paraId="31998F3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6B1753E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78FB47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  <w:hideMark/>
          </w:tcPr>
          <w:p w14:paraId="5AF866B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143" w:type="dxa"/>
            <w:noWrap/>
            <w:vAlign w:val="center"/>
          </w:tcPr>
          <w:p w14:paraId="0689A2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</w:tcPr>
          <w:p w14:paraId="6933582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  <w:hideMark/>
          </w:tcPr>
          <w:p w14:paraId="71CAF4E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8025CCC" w14:textId="77777777" w:rsidTr="00435481">
        <w:trPr>
          <w:trHeight w:val="77"/>
          <w:jc w:val="center"/>
        </w:trPr>
        <w:tc>
          <w:tcPr>
            <w:tcW w:w="9377" w:type="dxa"/>
            <w:gridSpan w:val="7"/>
          </w:tcPr>
          <w:p w14:paraId="2FCF1FC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bankové úvery </w:t>
            </w:r>
          </w:p>
        </w:tc>
      </w:tr>
      <w:tr w:rsidR="004331D0" w:rsidRPr="004331D0" w14:paraId="05C4BDA7" w14:textId="77777777" w:rsidTr="00435481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4DAED99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TATRA banka</w:t>
            </w:r>
          </w:p>
        </w:tc>
        <w:tc>
          <w:tcPr>
            <w:tcW w:w="859" w:type="dxa"/>
            <w:noWrap/>
            <w:vAlign w:val="center"/>
          </w:tcPr>
          <w:p w14:paraId="47DE94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40E49B43" w14:textId="5064FE3B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D252FCF" w14:textId="0329374D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36A7E334" w14:textId="7062B640" w:rsidR="004331D0" w:rsidRPr="004331D0" w:rsidRDefault="00602F04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20 000</w:t>
            </w:r>
          </w:p>
        </w:tc>
        <w:tc>
          <w:tcPr>
            <w:tcW w:w="1143" w:type="dxa"/>
          </w:tcPr>
          <w:p w14:paraId="61C414E9" w14:textId="27B7AB0E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1,9</w:t>
            </w:r>
          </w:p>
        </w:tc>
        <w:tc>
          <w:tcPr>
            <w:tcW w:w="1140" w:type="dxa"/>
            <w:noWrap/>
            <w:vAlign w:val="center"/>
          </w:tcPr>
          <w:p w14:paraId="3A631260" w14:textId="31F50C83" w:rsidR="004331D0" w:rsidRPr="004331D0" w:rsidRDefault="00602F04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31.12.2021</w:t>
            </w:r>
          </w:p>
        </w:tc>
      </w:tr>
      <w:tr w:rsidR="004331D0" w:rsidRPr="004331D0" w14:paraId="7139065F" w14:textId="77777777" w:rsidTr="00435481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41AB243F" w14:textId="79B4BCE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5D9A6D43" w14:textId="25C0B3A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085E7E2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2C1A7D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0F552C93" w14:textId="6CB9DD1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519BB02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5CC0F3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ED1B978" w14:textId="77777777" w:rsidTr="00435481">
        <w:trPr>
          <w:trHeight w:val="168"/>
          <w:jc w:val="center"/>
        </w:trPr>
        <w:tc>
          <w:tcPr>
            <w:tcW w:w="9377" w:type="dxa"/>
            <w:gridSpan w:val="7"/>
          </w:tcPr>
          <w:p w14:paraId="33B663B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  <w:p w14:paraId="771D6C5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finančné výpomoci </w:t>
            </w:r>
          </w:p>
        </w:tc>
      </w:tr>
      <w:tr w:rsidR="004331D0" w:rsidRPr="004331D0" w14:paraId="07986233" w14:textId="77777777" w:rsidTr="00435481">
        <w:trPr>
          <w:trHeight w:val="43"/>
          <w:jc w:val="center"/>
        </w:trPr>
        <w:tc>
          <w:tcPr>
            <w:tcW w:w="2239" w:type="dxa"/>
            <w:noWrap/>
            <w:vAlign w:val="center"/>
            <w:hideMark/>
          </w:tcPr>
          <w:p w14:paraId="0EC4FA40" w14:textId="0469B3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859" w:type="dxa"/>
            <w:noWrap/>
            <w:vAlign w:val="center"/>
            <w:hideMark/>
          </w:tcPr>
          <w:p w14:paraId="35C131EE" w14:textId="6604AB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  <w:hideMark/>
          </w:tcPr>
          <w:p w14:paraId="4FA558A4" w14:textId="5C2116B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5467B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4C0EC49E" w14:textId="7C709E33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6D99AD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3BB41BB9" w14:textId="07720E2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5184FC9F" w14:textId="77777777" w:rsidTr="00435481">
        <w:trPr>
          <w:trHeight w:val="43"/>
          <w:jc w:val="center"/>
        </w:trPr>
        <w:tc>
          <w:tcPr>
            <w:tcW w:w="2239" w:type="dxa"/>
            <w:noWrap/>
            <w:vAlign w:val="center"/>
          </w:tcPr>
          <w:p w14:paraId="7BFBF7C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0C5D381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6F3D265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7F3BD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7CAA79F7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</w:tcPr>
          <w:p w14:paraId="3315EBA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6AFEF18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</w:tbl>
    <w:p w14:paraId="75DC304F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B362AA8" w14:textId="3D96B3BB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BA858E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15217D0" w14:textId="5CFF7CED" w:rsidR="00EE3C6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Ďalšie informácie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o 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dani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z príjmov právnických osôb</w:t>
      </w:r>
    </w:p>
    <w:p w14:paraId="68E23FDF" w14:textId="77777777" w:rsid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59343EBE" w14:textId="77777777" w:rsidR="004331D0" w:rsidRPr="004331D0" w:rsidRDefault="004331D0" w:rsidP="00602F04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4457EE24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IV – INFORMÁCIE, KTORÉ VYSVETĽUJÚ A DOPĹŇAJÚ POLOŽKY VÝKAZU ZISKOV A STRÁT</w:t>
      </w:r>
    </w:p>
    <w:p w14:paraId="7C57C33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Popis položiek výnosov a nákladov</w:t>
      </w:r>
    </w:p>
    <w:p w14:paraId="4DE9745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 Výkazu zisku a strát:</w:t>
      </w:r>
    </w:p>
    <w:p w14:paraId="1021199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0DF12CA" w14:textId="7DCB103F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jednotka </w:t>
      </w:r>
      <w:r w:rsidR="003312DF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zmenila v roku 20</w:t>
      </w:r>
      <w:r w:rsidR="003312DF">
        <w:rPr>
          <w:rFonts w:ascii="Arial Narrow" w:eastAsia="Times New Roman" w:hAnsi="Arial Narrow" w:cs="Arial Narrow"/>
          <w:lang w:val="sk-SK" w:eastAsia="sk-SK"/>
        </w:rPr>
        <w:t>20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účtovné obdobie, </w:t>
      </w:r>
    </w:p>
    <w:p w14:paraId="68E0A8EC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DBD41E6" w14:textId="661EB913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lastRenderedPageBreak/>
        <w:t>Významné položky výnosov a nákladov bežného účtovného obdobia 20</w:t>
      </w:r>
      <w:r w:rsidR="003312DF">
        <w:rPr>
          <w:rFonts w:ascii="Arial Narrow" w:eastAsia="Times New Roman" w:hAnsi="Arial Narrow" w:cs="Arial Narrow"/>
          <w:b/>
          <w:bCs/>
          <w:lang w:val="sk-SK" w:eastAsia="sk-SK"/>
        </w:rPr>
        <w:t>20</w:t>
      </w:r>
    </w:p>
    <w:p w14:paraId="3095D811" w14:textId="77777777" w:rsidR="008304B7" w:rsidRPr="00B23B90" w:rsidRDefault="00B23B90" w:rsidP="00B23B90">
      <w:pPr>
        <w:ind w:left="360"/>
        <w:jc w:val="both"/>
        <w:rPr>
          <w:rFonts w:ascii="Arial Narrow" w:eastAsia="Times New Roman" w:hAnsi="Arial Narrow" w:cs="Arial Narrow"/>
          <w:lang w:val="sk-SK" w:eastAsia="sk-SK"/>
        </w:rPr>
      </w:pPr>
      <w:r w:rsidRPr="00B23B90">
        <w:rPr>
          <w:rFonts w:ascii="Arial Narrow" w:eastAsia="Times New Roman" w:hAnsi="Arial Narrow" w:cs="Arial Narrow"/>
          <w:lang w:val="sk-SK" w:eastAsia="sk-SK"/>
        </w:rPr>
        <w:t xml:space="preserve">1. </w:t>
      </w:r>
      <w:r>
        <w:rPr>
          <w:rFonts w:ascii="Arial Narrow" w:eastAsia="Times New Roman" w:hAnsi="Arial Narrow" w:cs="Arial Narrow"/>
          <w:u w:val="single"/>
          <w:lang w:val="sk-SK" w:eastAsia="sk-SK"/>
        </w:rPr>
        <w:t>V</w:t>
      </w:r>
      <w:r w:rsidR="004331D0" w:rsidRPr="00B23B90">
        <w:rPr>
          <w:rFonts w:ascii="Arial Narrow" w:eastAsia="Times New Roman" w:hAnsi="Arial Narrow" w:cs="Arial Narrow"/>
          <w:u w:val="single"/>
          <w:lang w:val="sk-SK" w:eastAsia="sk-SK"/>
        </w:rPr>
        <w:t>ýnosy z hospodárskej činnosti</w:t>
      </w:r>
      <w:r w:rsidR="004331D0" w:rsidRPr="00B23B9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4DC36F39" w14:textId="77777777" w:rsidTr="000545A1">
        <w:tc>
          <w:tcPr>
            <w:tcW w:w="4782" w:type="dxa"/>
            <w:vMerge w:val="restart"/>
            <w:shd w:val="clear" w:color="auto" w:fill="auto"/>
          </w:tcPr>
          <w:p w14:paraId="7F8ED0E6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</w:t>
            </w:r>
          </w:p>
        </w:tc>
        <w:tc>
          <w:tcPr>
            <w:tcW w:w="4927" w:type="dxa"/>
            <w:shd w:val="clear" w:color="auto" w:fill="auto"/>
          </w:tcPr>
          <w:p w14:paraId="24F107C2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výnosov</w:t>
            </w:r>
          </w:p>
        </w:tc>
      </w:tr>
      <w:tr w:rsidR="004331D0" w:rsidRPr="004331D0" w14:paraId="4FC70248" w14:textId="77777777" w:rsidTr="000545A1">
        <w:tc>
          <w:tcPr>
            <w:tcW w:w="4782" w:type="dxa"/>
            <w:vMerge/>
            <w:shd w:val="clear" w:color="auto" w:fill="auto"/>
          </w:tcPr>
          <w:p w14:paraId="5D8EBE1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81E5C48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312F6E7A" w14:textId="77777777" w:rsidTr="000545A1">
        <w:tc>
          <w:tcPr>
            <w:tcW w:w="4782" w:type="dxa"/>
            <w:shd w:val="clear" w:color="auto" w:fill="auto"/>
          </w:tcPr>
          <w:p w14:paraId="20AF72FA" w14:textId="53F1A781" w:rsidR="004331D0" w:rsidRPr="004331D0" w:rsidRDefault="004331D0" w:rsidP="00F10A25">
            <w:pPr>
              <w:tabs>
                <w:tab w:val="left" w:pos="4110"/>
              </w:tabs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Tržby </w:t>
            </w:r>
            <w:r w:rsidR="00602F0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predaj tovaru</w:t>
            </w:r>
            <w:r w:rsidR="00F10A25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ab/>
            </w:r>
          </w:p>
        </w:tc>
        <w:tc>
          <w:tcPr>
            <w:tcW w:w="4927" w:type="dxa"/>
            <w:shd w:val="clear" w:color="auto" w:fill="auto"/>
          </w:tcPr>
          <w:p w14:paraId="05DAAD1A" w14:textId="4E60C458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32 225</w:t>
            </w:r>
          </w:p>
        </w:tc>
      </w:tr>
      <w:tr w:rsidR="004331D0" w:rsidRPr="004331D0" w14:paraId="3AE86BE2" w14:textId="77777777" w:rsidTr="000545A1">
        <w:tc>
          <w:tcPr>
            <w:tcW w:w="4782" w:type="dxa"/>
            <w:shd w:val="clear" w:color="auto" w:fill="auto"/>
          </w:tcPr>
          <w:p w14:paraId="03AE025C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služby</w:t>
            </w:r>
          </w:p>
        </w:tc>
        <w:tc>
          <w:tcPr>
            <w:tcW w:w="4927" w:type="dxa"/>
            <w:shd w:val="clear" w:color="auto" w:fill="auto"/>
          </w:tcPr>
          <w:p w14:paraId="459D3433" w14:textId="6FF4681E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50 000</w:t>
            </w:r>
          </w:p>
        </w:tc>
      </w:tr>
      <w:tr w:rsidR="004331D0" w:rsidRPr="004331D0" w14:paraId="27E66131" w14:textId="77777777" w:rsidTr="000545A1">
        <w:tc>
          <w:tcPr>
            <w:tcW w:w="4782" w:type="dxa"/>
            <w:shd w:val="clear" w:color="auto" w:fill="auto"/>
          </w:tcPr>
          <w:p w14:paraId="017F9166" w14:textId="3FE35B92" w:rsidR="004331D0" w:rsidRPr="004331D0" w:rsidRDefault="00602F04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</w:t>
            </w:r>
          </w:p>
        </w:tc>
        <w:tc>
          <w:tcPr>
            <w:tcW w:w="4927" w:type="dxa"/>
            <w:shd w:val="clear" w:color="auto" w:fill="auto"/>
          </w:tcPr>
          <w:p w14:paraId="15F9B6CC" w14:textId="518F8D56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198</w:t>
            </w:r>
          </w:p>
        </w:tc>
      </w:tr>
      <w:tr w:rsidR="004331D0" w:rsidRPr="004331D0" w14:paraId="6DCAD54B" w14:textId="77777777" w:rsidTr="000545A1">
        <w:tc>
          <w:tcPr>
            <w:tcW w:w="4782" w:type="dxa"/>
            <w:shd w:val="clear" w:color="auto" w:fill="auto"/>
          </w:tcPr>
          <w:p w14:paraId="4C2B52CE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výrobkov</w:t>
            </w:r>
          </w:p>
        </w:tc>
        <w:tc>
          <w:tcPr>
            <w:tcW w:w="4927" w:type="dxa"/>
            <w:shd w:val="clear" w:color="auto" w:fill="auto"/>
          </w:tcPr>
          <w:p w14:paraId="35147B4C" w14:textId="784CC9B1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4F8CC310" w14:textId="77777777" w:rsidTr="000545A1">
        <w:tc>
          <w:tcPr>
            <w:tcW w:w="4782" w:type="dxa"/>
            <w:shd w:val="clear" w:color="auto" w:fill="auto"/>
          </w:tcPr>
          <w:p w14:paraId="1965916A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Aktivácia materiálu a tovaru</w:t>
            </w:r>
          </w:p>
        </w:tc>
        <w:tc>
          <w:tcPr>
            <w:tcW w:w="4927" w:type="dxa"/>
            <w:shd w:val="clear" w:color="auto" w:fill="auto"/>
          </w:tcPr>
          <w:p w14:paraId="68884A06" w14:textId="34E27480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3715771E" w14:textId="77777777" w:rsidTr="000545A1">
        <w:tc>
          <w:tcPr>
            <w:tcW w:w="4782" w:type="dxa"/>
            <w:shd w:val="clear" w:color="auto" w:fill="auto"/>
          </w:tcPr>
          <w:p w14:paraId="66241274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Výnosy z hospodárskej činnosti spolu:</w:t>
            </w:r>
          </w:p>
        </w:tc>
        <w:tc>
          <w:tcPr>
            <w:tcW w:w="4927" w:type="dxa"/>
            <w:shd w:val="clear" w:color="auto" w:fill="auto"/>
          </w:tcPr>
          <w:p w14:paraId="10E4DD96" w14:textId="7E1A776C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82 423</w:t>
            </w:r>
          </w:p>
        </w:tc>
      </w:tr>
      <w:tr w:rsidR="00F10A25" w:rsidRPr="004331D0" w14:paraId="79B63AA9" w14:textId="77777777" w:rsidTr="000545A1">
        <w:tc>
          <w:tcPr>
            <w:tcW w:w="4782" w:type="dxa"/>
            <w:shd w:val="clear" w:color="auto" w:fill="auto"/>
          </w:tcPr>
          <w:p w14:paraId="2CE5EC30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0BA2A590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D87998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18E15F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Náklady na hospodársku činnosť s popisom významných položiek</w:t>
      </w:r>
    </w:p>
    <w:p w14:paraId="638AEED9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6296A6C5" w14:textId="77777777" w:rsidTr="000545A1">
        <w:tc>
          <w:tcPr>
            <w:tcW w:w="4782" w:type="dxa"/>
            <w:vMerge w:val="restart"/>
            <w:shd w:val="clear" w:color="auto" w:fill="auto"/>
          </w:tcPr>
          <w:p w14:paraId="63F9E5E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Náklady na hospodársku činnosť</w:t>
            </w:r>
          </w:p>
        </w:tc>
        <w:tc>
          <w:tcPr>
            <w:tcW w:w="4927" w:type="dxa"/>
            <w:shd w:val="clear" w:color="auto" w:fill="auto"/>
          </w:tcPr>
          <w:p w14:paraId="04F5BE6A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4331D0" w:rsidRPr="004331D0" w14:paraId="289C44B9" w14:textId="77777777" w:rsidTr="000545A1">
        <w:tc>
          <w:tcPr>
            <w:tcW w:w="4782" w:type="dxa"/>
            <w:vMerge/>
            <w:shd w:val="clear" w:color="auto" w:fill="auto"/>
          </w:tcPr>
          <w:p w14:paraId="4888D198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3DDA1FD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DD1A19" w14:textId="77777777" w:rsidTr="000545A1">
        <w:tc>
          <w:tcPr>
            <w:tcW w:w="4782" w:type="dxa"/>
            <w:shd w:val="clear" w:color="auto" w:fill="auto"/>
          </w:tcPr>
          <w:p w14:paraId="0E053092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</w:t>
            </w:r>
          </w:p>
        </w:tc>
        <w:tc>
          <w:tcPr>
            <w:tcW w:w="4927" w:type="dxa"/>
            <w:shd w:val="clear" w:color="auto" w:fill="auto"/>
          </w:tcPr>
          <w:p w14:paraId="78250FD3" w14:textId="77777777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5 386 932</w:t>
            </w:r>
          </w:p>
        </w:tc>
      </w:tr>
      <w:tr w:rsidR="004331D0" w:rsidRPr="004331D0" w14:paraId="25038D13" w14:textId="77777777" w:rsidTr="000545A1">
        <w:tc>
          <w:tcPr>
            <w:tcW w:w="4782" w:type="dxa"/>
            <w:shd w:val="clear" w:color="auto" w:fill="auto"/>
          </w:tcPr>
          <w:p w14:paraId="7D3F0213" w14:textId="5368E02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obstaranie tovar</w:t>
            </w:r>
          </w:p>
        </w:tc>
        <w:tc>
          <w:tcPr>
            <w:tcW w:w="4927" w:type="dxa"/>
            <w:shd w:val="clear" w:color="auto" w:fill="auto"/>
          </w:tcPr>
          <w:p w14:paraId="753FA0AA" w14:textId="5A0D9FBF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65 727</w:t>
            </w:r>
          </w:p>
        </w:tc>
      </w:tr>
      <w:tr w:rsidR="004331D0" w:rsidRPr="004331D0" w14:paraId="0449F46C" w14:textId="77777777" w:rsidTr="000545A1">
        <w:tc>
          <w:tcPr>
            <w:tcW w:w="4782" w:type="dxa"/>
            <w:shd w:val="clear" w:color="auto" w:fill="auto"/>
          </w:tcPr>
          <w:p w14:paraId="1447DA5C" w14:textId="15D0DFE1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materiálu a energie</w:t>
            </w:r>
          </w:p>
        </w:tc>
        <w:tc>
          <w:tcPr>
            <w:tcW w:w="4927" w:type="dxa"/>
            <w:shd w:val="clear" w:color="auto" w:fill="auto"/>
          </w:tcPr>
          <w:p w14:paraId="2390C7B3" w14:textId="0FFB6489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52 </w:t>
            </w:r>
          </w:p>
        </w:tc>
      </w:tr>
      <w:tr w:rsidR="004331D0" w:rsidRPr="004331D0" w14:paraId="5188199C" w14:textId="77777777" w:rsidTr="000545A1">
        <w:tc>
          <w:tcPr>
            <w:tcW w:w="4782" w:type="dxa"/>
            <w:shd w:val="clear" w:color="auto" w:fill="auto"/>
          </w:tcPr>
          <w:p w14:paraId="24329745" w14:textId="292D21A2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4927" w:type="dxa"/>
            <w:shd w:val="clear" w:color="auto" w:fill="auto"/>
          </w:tcPr>
          <w:p w14:paraId="43E20935" w14:textId="234EB3B0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1 875</w:t>
            </w:r>
          </w:p>
        </w:tc>
      </w:tr>
      <w:tr w:rsidR="004331D0" w:rsidRPr="004331D0" w14:paraId="410C15D2" w14:textId="77777777" w:rsidTr="000545A1">
        <w:tc>
          <w:tcPr>
            <w:tcW w:w="4782" w:type="dxa"/>
            <w:shd w:val="clear" w:color="auto" w:fill="auto"/>
          </w:tcPr>
          <w:p w14:paraId="6D4B49F7" w14:textId="427696A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Osobné náklady</w:t>
            </w:r>
          </w:p>
        </w:tc>
        <w:tc>
          <w:tcPr>
            <w:tcW w:w="4927" w:type="dxa"/>
            <w:shd w:val="clear" w:color="auto" w:fill="auto"/>
          </w:tcPr>
          <w:p w14:paraId="7C616FD4" w14:textId="26CCD244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2939D819" w14:textId="77777777" w:rsidTr="000545A1">
        <w:tc>
          <w:tcPr>
            <w:tcW w:w="4782" w:type="dxa"/>
            <w:shd w:val="clear" w:color="auto" w:fill="auto"/>
          </w:tcPr>
          <w:p w14:paraId="07ADF23C" w14:textId="20710DF5" w:rsidR="004331D0" w:rsidRPr="004331D0" w:rsidRDefault="00602F04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Mzdové</w:t>
            </w:r>
          </w:p>
        </w:tc>
        <w:tc>
          <w:tcPr>
            <w:tcW w:w="4927" w:type="dxa"/>
            <w:shd w:val="clear" w:color="auto" w:fill="auto"/>
          </w:tcPr>
          <w:p w14:paraId="37328C37" w14:textId="2C312BA6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49523AD" w14:textId="77777777" w:rsidTr="000545A1">
        <w:tc>
          <w:tcPr>
            <w:tcW w:w="4782" w:type="dxa"/>
            <w:shd w:val="clear" w:color="auto" w:fill="auto"/>
          </w:tcPr>
          <w:p w14:paraId="2B2400D0" w14:textId="35BCA36C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sociálne poistenie</w:t>
            </w:r>
          </w:p>
        </w:tc>
        <w:tc>
          <w:tcPr>
            <w:tcW w:w="4927" w:type="dxa"/>
            <w:shd w:val="clear" w:color="auto" w:fill="auto"/>
          </w:tcPr>
          <w:p w14:paraId="1F3FFB37" w14:textId="65997275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8B59E79" w14:textId="77777777" w:rsidTr="000545A1">
        <w:tc>
          <w:tcPr>
            <w:tcW w:w="4782" w:type="dxa"/>
            <w:shd w:val="clear" w:color="auto" w:fill="auto"/>
          </w:tcPr>
          <w:p w14:paraId="1886949E" w14:textId="168BF746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Sociálne náklady</w:t>
            </w:r>
          </w:p>
        </w:tc>
        <w:tc>
          <w:tcPr>
            <w:tcW w:w="4927" w:type="dxa"/>
            <w:shd w:val="clear" w:color="auto" w:fill="auto"/>
          </w:tcPr>
          <w:p w14:paraId="7E00331B" w14:textId="4AC8EBFF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04A861B0" w14:textId="77777777" w:rsidTr="000545A1">
        <w:tc>
          <w:tcPr>
            <w:tcW w:w="4782" w:type="dxa"/>
            <w:shd w:val="clear" w:color="auto" w:fill="auto"/>
          </w:tcPr>
          <w:p w14:paraId="1A8D77FA" w14:textId="442F7D3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4927" w:type="dxa"/>
            <w:shd w:val="clear" w:color="auto" w:fill="auto"/>
          </w:tcPr>
          <w:p w14:paraId="40407A80" w14:textId="390B570E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9 131</w:t>
            </w:r>
          </w:p>
        </w:tc>
      </w:tr>
      <w:tr w:rsidR="00F10A25" w:rsidRPr="004331D0" w14:paraId="21F6BB72" w14:textId="77777777" w:rsidTr="000545A1">
        <w:tc>
          <w:tcPr>
            <w:tcW w:w="4782" w:type="dxa"/>
            <w:shd w:val="clear" w:color="auto" w:fill="auto"/>
          </w:tcPr>
          <w:p w14:paraId="48EB162F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7DBEF62B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18F5297" w14:textId="77777777" w:rsidTr="000545A1">
        <w:tc>
          <w:tcPr>
            <w:tcW w:w="4782" w:type="dxa"/>
            <w:shd w:val="clear" w:color="auto" w:fill="auto"/>
          </w:tcPr>
          <w:p w14:paraId="0EF6B1D1" w14:textId="442CBD4C" w:rsidR="004331D0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Náklady celkom</w:t>
            </w:r>
          </w:p>
        </w:tc>
        <w:tc>
          <w:tcPr>
            <w:tcW w:w="4927" w:type="dxa"/>
            <w:shd w:val="clear" w:color="auto" w:fill="auto"/>
          </w:tcPr>
          <w:p w14:paraId="29104E0F" w14:textId="37D76254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78 014</w:t>
            </w:r>
          </w:p>
        </w:tc>
      </w:tr>
      <w:tr w:rsidR="00F10A25" w:rsidRPr="004331D0" w14:paraId="45F872E2" w14:textId="77777777" w:rsidTr="000545A1">
        <w:tc>
          <w:tcPr>
            <w:tcW w:w="4782" w:type="dxa"/>
            <w:shd w:val="clear" w:color="auto" w:fill="auto"/>
          </w:tcPr>
          <w:p w14:paraId="52990EB8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54D68D52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250957C9" w14:textId="77777777" w:rsidR="004331D0" w:rsidRDefault="004331D0" w:rsidP="00F10A25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2FAD4A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10.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Daň zo zisku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52"/>
        <w:gridCol w:w="4655"/>
      </w:tblGrid>
      <w:tr w:rsidR="004331D0" w:rsidRPr="004331D0" w14:paraId="0D87FABD" w14:textId="77777777" w:rsidTr="000545A1">
        <w:tc>
          <w:tcPr>
            <w:tcW w:w="4782" w:type="dxa"/>
            <w:vMerge w:val="restart"/>
            <w:shd w:val="clear" w:color="auto" w:fill="auto"/>
          </w:tcPr>
          <w:p w14:paraId="7D17E358" w14:textId="77777777" w:rsidR="004331D0" w:rsidRPr="004331D0" w:rsidRDefault="004331D0" w:rsidP="004331D0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</w:t>
            </w:r>
          </w:p>
        </w:tc>
        <w:tc>
          <w:tcPr>
            <w:tcW w:w="4786" w:type="dxa"/>
            <w:shd w:val="clear" w:color="auto" w:fill="auto"/>
          </w:tcPr>
          <w:p w14:paraId="1879A3A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Sumy</w:t>
            </w:r>
          </w:p>
        </w:tc>
      </w:tr>
      <w:tr w:rsidR="004331D0" w:rsidRPr="004331D0" w14:paraId="71E0F346" w14:textId="77777777" w:rsidTr="000545A1">
        <w:tc>
          <w:tcPr>
            <w:tcW w:w="4782" w:type="dxa"/>
            <w:vMerge/>
            <w:shd w:val="clear" w:color="auto" w:fill="auto"/>
          </w:tcPr>
          <w:p w14:paraId="34AAD99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96925EF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A39880" w14:textId="77777777" w:rsidTr="000545A1">
        <w:tc>
          <w:tcPr>
            <w:tcW w:w="4782" w:type="dxa"/>
            <w:shd w:val="clear" w:color="auto" w:fill="auto"/>
          </w:tcPr>
          <w:p w14:paraId="5DE1C023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splatná</w:t>
            </w:r>
          </w:p>
        </w:tc>
        <w:tc>
          <w:tcPr>
            <w:tcW w:w="4786" w:type="dxa"/>
            <w:shd w:val="clear" w:color="auto" w:fill="auto"/>
          </w:tcPr>
          <w:p w14:paraId="3894D45C" w14:textId="6700DA16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229</w:t>
            </w:r>
          </w:p>
        </w:tc>
      </w:tr>
      <w:tr w:rsidR="004331D0" w:rsidRPr="004331D0" w14:paraId="6A8B1FF6" w14:textId="77777777" w:rsidTr="000545A1">
        <w:tc>
          <w:tcPr>
            <w:tcW w:w="4782" w:type="dxa"/>
            <w:shd w:val="clear" w:color="auto" w:fill="auto"/>
          </w:tcPr>
          <w:p w14:paraId="5F1E407D" w14:textId="71189D4E" w:rsidR="004331D0" w:rsidRPr="00B026B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269CDB05" w14:textId="58579E43" w:rsidR="004331D0" w:rsidRPr="00B026B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068BEF70" w14:textId="77777777" w:rsidTr="000545A1">
        <w:tc>
          <w:tcPr>
            <w:tcW w:w="4782" w:type="dxa"/>
            <w:shd w:val="clear" w:color="auto" w:fill="auto"/>
          </w:tcPr>
          <w:p w14:paraId="765615B4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Spolu daň zo zisku</w:t>
            </w:r>
          </w:p>
        </w:tc>
        <w:tc>
          <w:tcPr>
            <w:tcW w:w="4786" w:type="dxa"/>
            <w:shd w:val="clear" w:color="auto" w:fill="auto"/>
          </w:tcPr>
          <w:p w14:paraId="5F8B8576" w14:textId="4F7FF195" w:rsidR="004331D0" w:rsidRPr="004331D0" w:rsidRDefault="00602F0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229</w:t>
            </w:r>
          </w:p>
        </w:tc>
      </w:tr>
      <w:tr w:rsidR="00F10A25" w:rsidRPr="004331D0" w14:paraId="126E5424" w14:textId="77777777" w:rsidTr="000545A1">
        <w:tc>
          <w:tcPr>
            <w:tcW w:w="4782" w:type="dxa"/>
            <w:shd w:val="clear" w:color="auto" w:fill="auto"/>
          </w:tcPr>
          <w:p w14:paraId="7E4AFE8E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E1478E3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16D60EC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C2C1148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 – INFORMÁCIE O INÝCH AKTÍVACH A INÝCH PASÍVACH</w:t>
      </w:r>
    </w:p>
    <w:p w14:paraId="619FBEF0" w14:textId="71510069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Podsúvahové účty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ÚJ </w:t>
      </w:r>
      <w:r w:rsidR="00F10A25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používa  podsúvahov</w:t>
      </w:r>
      <w:r w:rsidR="00A27316">
        <w:rPr>
          <w:rFonts w:ascii="Arial Narrow" w:eastAsia="Times New Roman" w:hAnsi="Arial Narrow" w:cs="Arial Narrow"/>
          <w:lang w:val="sk-SK" w:eastAsia="sk-SK"/>
        </w:rPr>
        <w:t>é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</w:t>
      </w:r>
      <w:r w:rsidR="00A27316">
        <w:rPr>
          <w:rFonts w:ascii="Arial Narrow" w:eastAsia="Times New Roman" w:hAnsi="Arial Narrow" w:cs="Arial Narrow"/>
          <w:lang w:val="sk-SK" w:eastAsia="sk-SK"/>
        </w:rPr>
        <w:t>y</w:t>
      </w:r>
    </w:p>
    <w:p w14:paraId="486CD77A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2933871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 – UDALOSTI, KTORÉ NASTALI PO ZÁVIERKOVOM DNI</w:t>
      </w:r>
    </w:p>
    <w:p w14:paraId="34E907B7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(Následné udalosti)</w:t>
      </w:r>
    </w:p>
    <w:p w14:paraId="6AD9C7F3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FD8B8A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Zhodnotenie vplyvu situácie spôsobenej COVID 19 a jej dopad na účtovnú jednotku</w:t>
      </w:r>
    </w:p>
    <w:p w14:paraId="782FBBFF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892F580" w14:textId="77777777" w:rsidR="00512EB1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  <w:r w:rsidRPr="00512EB1">
        <w:rPr>
          <w:rFonts w:ascii="Arial Narrow" w:eastAsia="Times New Roman" w:hAnsi="Arial Narrow" w:cs="Arial Narrow"/>
          <w:lang w:val="sk-SK" w:eastAsia="sk-SK"/>
        </w:rPr>
        <w:t xml:space="preserve">Spoločnosť </w:t>
      </w:r>
      <w:r w:rsidR="00C33E18" w:rsidRPr="00512EB1">
        <w:rPr>
          <w:rFonts w:ascii="Arial Narrow" w:eastAsia="Times New Roman" w:hAnsi="Arial Narrow" w:cs="Arial Narrow"/>
          <w:lang w:val="sk-SK" w:eastAsia="sk-SK"/>
        </w:rPr>
        <w:t xml:space="preserve">J&amp;M-Group, </w:t>
      </w:r>
      <w:r w:rsidRPr="00512EB1">
        <w:rPr>
          <w:rFonts w:ascii="Arial Narrow" w:eastAsia="Times New Roman" w:hAnsi="Arial Narrow" w:cs="Arial Narrow"/>
          <w:lang w:val="sk-SK" w:eastAsia="sk-SK"/>
        </w:rPr>
        <w:t xml:space="preserve"> s.r.o.  zostavila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512EB1">
        <w:rPr>
          <w:rFonts w:ascii="Arial Narrow" w:eastAsia="Times New Roman" w:hAnsi="Arial Narrow" w:cs="Arial Narrow"/>
          <w:lang w:val="sk-SK" w:eastAsia="sk-SK"/>
        </w:rPr>
        <w:t>účtovnú závierku k 3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</w:t>
      </w:r>
      <w:r w:rsidRPr="00512EB1">
        <w:rPr>
          <w:rFonts w:ascii="Arial Narrow" w:eastAsia="Times New Roman" w:hAnsi="Arial Narrow" w:cs="Arial Narrow"/>
          <w:lang w:val="sk-SK" w:eastAsia="sk-SK"/>
        </w:rPr>
        <w:t>.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12</w:t>
      </w:r>
      <w:r w:rsidRPr="00512EB1">
        <w:rPr>
          <w:rFonts w:ascii="Arial Narrow" w:eastAsia="Times New Roman" w:hAnsi="Arial Narrow" w:cs="Arial Narrow"/>
          <w:lang w:val="sk-SK" w:eastAsia="sk-SK"/>
        </w:rPr>
        <w:t>.20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20</w:t>
      </w:r>
      <w:r w:rsidRPr="00B026B0">
        <w:rPr>
          <w:rFonts w:ascii="Arial Narrow" w:eastAsia="Times New Roman" w:hAnsi="Arial Narrow" w:cs="Arial Narrow"/>
          <w:color w:val="FF0000"/>
          <w:lang w:val="sk-SK" w:eastAsia="sk-SK"/>
        </w:rPr>
        <w:t xml:space="preserve">. </w:t>
      </w:r>
    </w:p>
    <w:p w14:paraId="103E7114" w14:textId="60E4AB36" w:rsidR="009F7226" w:rsidRDefault="00C33E18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J&amp;M-Group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s.r.o. využila možnosť podania účtovnej závierky v neskoršom termíne, podanie bolo vykonané dňa </w:t>
      </w:r>
      <w:r>
        <w:rPr>
          <w:rFonts w:ascii="Arial Narrow" w:eastAsia="Times New Roman" w:hAnsi="Arial Narrow" w:cs="Arial Narrow"/>
          <w:lang w:val="sk-SK" w:eastAsia="sk-SK"/>
        </w:rPr>
        <w:t>30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.</w:t>
      </w:r>
      <w:r>
        <w:rPr>
          <w:rFonts w:ascii="Arial Narrow" w:eastAsia="Times New Roman" w:hAnsi="Arial Narrow" w:cs="Arial Narrow"/>
          <w:lang w:val="sk-SK" w:eastAsia="sk-SK"/>
        </w:rPr>
        <w:t>6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.2020. Správy o COVID-19 sa objavili začiatkom roka 2020 a v čase  schválenia účtovnej závierky situácia s COVID-19 mala  vplyv na </w:t>
      </w:r>
      <w:r w:rsidR="00A27316">
        <w:rPr>
          <w:rFonts w:ascii="Arial Narrow" w:eastAsia="Times New Roman" w:hAnsi="Arial Narrow" w:cs="Arial Narrow"/>
          <w:lang w:val="sk-SK" w:eastAsia="sk-SK"/>
        </w:rPr>
        <w:t>obchodnú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činnosť spoločnosti </w:t>
      </w:r>
      <w:r w:rsidR="009F7226">
        <w:rPr>
          <w:rFonts w:ascii="Arial Narrow" w:eastAsia="Times New Roman" w:hAnsi="Arial Narrow" w:cs="Arial Narrow"/>
          <w:lang w:val="sk-SK" w:eastAsia="sk-SK"/>
        </w:rPr>
        <w:t>,p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okles predaja, až o </w:t>
      </w:r>
      <w:r w:rsidR="004E249C">
        <w:rPr>
          <w:rFonts w:ascii="Arial Narrow" w:eastAsia="Times New Roman" w:hAnsi="Arial Narrow" w:cs="Arial Narrow"/>
          <w:lang w:val="sk-SK" w:eastAsia="sk-SK"/>
        </w:rPr>
        <w:t>45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% nastal v roku 2020 v</w:t>
      </w:r>
      <w:r w:rsidR="004E249C">
        <w:rPr>
          <w:rFonts w:ascii="Arial Narrow" w:eastAsia="Times New Roman" w:hAnsi="Arial Narrow" w:cs="Arial Narrow"/>
          <w:lang w:val="sk-SK" w:eastAsia="sk-SK"/>
        </w:rPr>
        <w:t> 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mesiaci</w:t>
      </w:r>
      <w:r w:rsidR="004E249C">
        <w:rPr>
          <w:rFonts w:ascii="Arial Narrow" w:eastAsia="Times New Roman" w:hAnsi="Arial Narrow" w:cs="Arial Narrow"/>
          <w:lang w:val="sk-SK" w:eastAsia="sk-SK"/>
        </w:rPr>
        <w:t xml:space="preserve"> marec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a v mesiaci </w:t>
      </w:r>
      <w:r w:rsidR="004E249C">
        <w:rPr>
          <w:rFonts w:ascii="Arial Narrow" w:eastAsia="Times New Roman" w:hAnsi="Arial Narrow" w:cs="Arial Narrow"/>
          <w:lang w:val="sk-SK" w:eastAsia="sk-SK"/>
        </w:rPr>
        <w:t>apríl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o </w:t>
      </w:r>
      <w:r w:rsidR="004E249C">
        <w:rPr>
          <w:rFonts w:ascii="Arial Narrow" w:eastAsia="Times New Roman" w:hAnsi="Arial Narrow" w:cs="Arial Narrow"/>
          <w:lang w:val="sk-SK" w:eastAsia="sk-SK"/>
        </w:rPr>
        <w:t>66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%.  V ďalšom spoločnosť predpoklad</w:t>
      </w:r>
      <w:r w:rsidR="009F7226">
        <w:rPr>
          <w:rFonts w:ascii="Arial Narrow" w:eastAsia="Times New Roman" w:hAnsi="Arial Narrow" w:cs="Arial Narrow"/>
          <w:lang w:val="sk-SK" w:eastAsia="sk-SK"/>
        </w:rPr>
        <w:t>ala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stabilizáciu situácie. období by mala nastať stabilizácia. </w:t>
      </w:r>
    </w:p>
    <w:p w14:paraId="345D7169" w14:textId="16C149F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 spoločnosti  </w:t>
      </w:r>
      <w:r w:rsidR="00A27316">
        <w:rPr>
          <w:rFonts w:ascii="Arial Narrow" w:eastAsia="Times New Roman" w:hAnsi="Arial Narrow" w:cs="Arial Narrow"/>
          <w:lang w:val="sk-SK" w:eastAsia="sk-SK"/>
        </w:rPr>
        <w:t>J&amp;M Grou</w:t>
      </w:r>
      <w:r w:rsidR="00512EB1">
        <w:rPr>
          <w:rFonts w:ascii="Arial Narrow" w:eastAsia="Times New Roman" w:hAnsi="Arial Narrow" w:cs="Arial Narrow"/>
          <w:lang w:val="sk-SK" w:eastAsia="sk-SK"/>
        </w:rPr>
        <w:t>p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s.r.o. aj napriek mimoriadnej situácii súvisiacej s COVID 19 nedošlo k zrušeniu pracovných miest.    </w:t>
      </w:r>
    </w:p>
    <w:p w14:paraId="7FD49AD0" w14:textId="67A7D875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zostavila účtovnú závierku ku 31.12.</w:t>
      </w:r>
      <w:r w:rsidR="004E249C">
        <w:rPr>
          <w:rFonts w:ascii="Arial Narrow" w:eastAsia="Times New Roman" w:hAnsi="Arial Narrow" w:cs="Arial Narrow"/>
          <w:lang w:val="sk-SK" w:eastAsia="sk-SK"/>
        </w:rPr>
        <w:t>2020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napriek núdzovému stavu súvisiacemu s COVID-19 ďalej vykonáva svoju činnosť s predpokladom s predpokladom nepretržitého pokračovania svojej činnosti.</w:t>
      </w:r>
    </w:p>
    <w:p w14:paraId="1A441D5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257AB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2E2044B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VII – INFORMÁCIE O SPRIAZNENÝCH OSOBÁCH</w:t>
      </w:r>
    </w:p>
    <w:p w14:paraId="23CB791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Spriaznenými osobami sú:</w:t>
      </w:r>
    </w:p>
    <w:p w14:paraId="5B182600" w14:textId="77777777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S</w:t>
      </w:r>
      <w:r w:rsidR="004331D0"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poločnosť: </w:t>
      </w:r>
    </w:p>
    <w:p w14:paraId="07BAB964" w14:textId="42CBB9E5" w:rsidR="004331D0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s.r.o.</w:t>
      </w:r>
    </w:p>
    <w:p w14:paraId="2166F25E" w14:textId="215F95ED" w:rsid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 : Martin Šabľa, Ján Šabľa</w:t>
      </w:r>
    </w:p>
    <w:p w14:paraId="6B0769A8" w14:textId="166D3397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60EE83" w14:textId="31C96DAC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Management s.r.o.</w:t>
      </w:r>
    </w:p>
    <w:p w14:paraId="178139A0" w14:textId="0C7E4BCA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orgánom:</w:t>
      </w:r>
    </w:p>
    <w:p w14:paraId="642E3B01" w14:textId="7F9C6A71" w:rsidR="004E249C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056CCD1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3A0526D4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ÚJ vykazuje nasledovné transakcie so spriaznenými osobami a to vo výnosovej a nákladovej oblasti a v majetkovej oblasť:</w:t>
      </w:r>
    </w:p>
    <w:p w14:paraId="72AF585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náklady fakturované spriaznenými subjektami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1"/>
        <w:gridCol w:w="2070"/>
        <w:gridCol w:w="1919"/>
        <w:gridCol w:w="2165"/>
      </w:tblGrid>
      <w:tr w:rsidR="004331D0" w:rsidRPr="004331D0" w14:paraId="15789C53" w14:textId="77777777" w:rsidTr="000545A1">
        <w:trPr>
          <w:trHeight w:val="60"/>
          <w:jc w:val="center"/>
        </w:trPr>
        <w:tc>
          <w:tcPr>
            <w:tcW w:w="3312" w:type="dxa"/>
            <w:vMerge w:val="restart"/>
            <w:vAlign w:val="center"/>
          </w:tcPr>
          <w:p w14:paraId="4BDC42AA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402" w:type="dxa"/>
            <w:gridSpan w:val="3"/>
            <w:vAlign w:val="center"/>
          </w:tcPr>
          <w:p w14:paraId="5BF65DC8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4331D0" w:rsidRPr="004331D0" w14:paraId="5BEEED6B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F11C76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781AF36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2033" w:type="dxa"/>
            <w:vAlign w:val="center"/>
            <w:hideMark/>
          </w:tcPr>
          <w:p w14:paraId="3CF7EF50" w14:textId="5EB9BE18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0EA49B85" w14:textId="77BA0B2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4E249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14:paraId="6D663225" w14:textId="77777777" w:rsidTr="000545A1">
        <w:trPr>
          <w:jc w:val="center"/>
        </w:trPr>
        <w:tc>
          <w:tcPr>
            <w:tcW w:w="3312" w:type="dxa"/>
            <w:vAlign w:val="center"/>
          </w:tcPr>
          <w:p w14:paraId="7817133C" w14:textId="4F2CA58A" w:rsidR="004331D0" w:rsidRPr="004331D0" w:rsidRDefault="00602F04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J&amp;M – Group</w:t>
            </w:r>
          </w:p>
        </w:tc>
        <w:tc>
          <w:tcPr>
            <w:tcW w:w="2134" w:type="dxa"/>
            <w:vAlign w:val="center"/>
          </w:tcPr>
          <w:p w14:paraId="2849DE2F" w14:textId="69B45A7E" w:rsidR="004331D0" w:rsidRPr="004331D0" w:rsidRDefault="004E249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Tovar</w:t>
            </w:r>
          </w:p>
        </w:tc>
        <w:tc>
          <w:tcPr>
            <w:tcW w:w="2033" w:type="dxa"/>
            <w:vAlign w:val="center"/>
          </w:tcPr>
          <w:p w14:paraId="34DD6E71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2DE2B5D3" w14:textId="0189FEB2" w:rsidR="004331D0" w:rsidRPr="004331D0" w:rsidRDefault="004E249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32 224</w:t>
            </w:r>
          </w:p>
        </w:tc>
      </w:tr>
      <w:tr w:rsidR="004331D0" w:rsidRPr="004331D0" w14:paraId="11B619D3" w14:textId="77777777" w:rsidTr="000545A1">
        <w:trPr>
          <w:jc w:val="center"/>
        </w:trPr>
        <w:tc>
          <w:tcPr>
            <w:tcW w:w="3312" w:type="dxa"/>
            <w:vAlign w:val="center"/>
          </w:tcPr>
          <w:p w14:paraId="049EB520" w14:textId="0279FA89" w:rsidR="004331D0" w:rsidRPr="004331D0" w:rsidRDefault="00602F04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J&amp;M – Group</w:t>
            </w:r>
          </w:p>
        </w:tc>
        <w:tc>
          <w:tcPr>
            <w:tcW w:w="2134" w:type="dxa"/>
            <w:vAlign w:val="center"/>
          </w:tcPr>
          <w:p w14:paraId="57972D8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5DBA1730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47187E67" w14:textId="56850C10" w:rsidR="004331D0" w:rsidRPr="004331D0" w:rsidRDefault="004E249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50 000</w:t>
            </w:r>
          </w:p>
        </w:tc>
      </w:tr>
      <w:tr w:rsidR="004331D0" w:rsidRPr="004331D0" w14:paraId="774B66E9" w14:textId="77777777" w:rsidTr="000545A1">
        <w:trPr>
          <w:jc w:val="center"/>
        </w:trPr>
        <w:tc>
          <w:tcPr>
            <w:tcW w:w="3312" w:type="dxa"/>
            <w:vAlign w:val="center"/>
          </w:tcPr>
          <w:p w14:paraId="1209766B" w14:textId="7B46F98D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010944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6715447A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35F0F09C" w14:textId="7A7C730E" w:rsidR="004331D0" w:rsidRPr="004331D0" w:rsidRDefault="00602F04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82 224</w:t>
            </w:r>
          </w:p>
        </w:tc>
      </w:tr>
    </w:tbl>
    <w:p w14:paraId="22B7FB7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07370A2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výnosy fakturované spriazneným subjektom</w:t>
      </w:r>
    </w:p>
    <w:p w14:paraId="6E4AEA18" w14:textId="1F3E5750" w:rsidR="004331D0" w:rsidRDefault="004E249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Výnosy neboli účtované</w:t>
      </w:r>
    </w:p>
    <w:p w14:paraId="0400CE2E" w14:textId="77777777" w:rsidR="00B026B0" w:rsidRPr="004331D0" w:rsidRDefault="00B026B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B03948D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záväzkov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5"/>
        <w:gridCol w:w="191"/>
        <w:gridCol w:w="1882"/>
        <w:gridCol w:w="4077"/>
      </w:tblGrid>
      <w:tr w:rsidR="004331D0" w:rsidRPr="004331D0" w14:paraId="2301D4C2" w14:textId="77777777" w:rsidTr="000545A1">
        <w:trPr>
          <w:trHeight w:val="60"/>
          <w:jc w:val="center"/>
        </w:trPr>
        <w:tc>
          <w:tcPr>
            <w:tcW w:w="3312" w:type="dxa"/>
            <w:vMerge w:val="restart"/>
            <w:vAlign w:val="center"/>
          </w:tcPr>
          <w:p w14:paraId="6366CC8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402" w:type="dxa"/>
            <w:gridSpan w:val="3"/>
            <w:vAlign w:val="center"/>
          </w:tcPr>
          <w:p w14:paraId="79C20334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14:paraId="6D4C1CD0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184BDB7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  <w:hideMark/>
          </w:tcPr>
          <w:p w14:paraId="3130090D" w14:textId="3B56686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9F436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4268" w:type="dxa"/>
            <w:vAlign w:val="center"/>
            <w:hideMark/>
          </w:tcPr>
          <w:p w14:paraId="1AD80BDF" w14:textId="2D7A2B8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9F436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14:paraId="54148451" w14:textId="77777777" w:rsidTr="000545A1">
        <w:trPr>
          <w:jc w:val="center"/>
        </w:trPr>
        <w:tc>
          <w:tcPr>
            <w:tcW w:w="3510" w:type="dxa"/>
            <w:gridSpan w:val="2"/>
            <w:vAlign w:val="center"/>
          </w:tcPr>
          <w:p w14:paraId="1BFA3740" w14:textId="283975B3" w:rsidR="004331D0" w:rsidRPr="004331D0" w:rsidRDefault="00602F04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J&amp;M – Group s.r.o.</w:t>
            </w:r>
          </w:p>
        </w:tc>
        <w:tc>
          <w:tcPr>
            <w:tcW w:w="1936" w:type="dxa"/>
            <w:vAlign w:val="center"/>
          </w:tcPr>
          <w:p w14:paraId="69264413" w14:textId="042973AC" w:rsidR="004331D0" w:rsidRPr="004331D0" w:rsidRDefault="009F436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23 490</w:t>
            </w:r>
          </w:p>
        </w:tc>
        <w:tc>
          <w:tcPr>
            <w:tcW w:w="4268" w:type="dxa"/>
            <w:vAlign w:val="center"/>
          </w:tcPr>
          <w:p w14:paraId="7C0E8515" w14:textId="3D8A1477" w:rsidR="004331D0" w:rsidRPr="004331D0" w:rsidRDefault="009F436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6 294</w:t>
            </w:r>
          </w:p>
        </w:tc>
      </w:tr>
      <w:tr w:rsidR="004331D0" w:rsidRPr="004331D0" w14:paraId="6A5CC436" w14:textId="77777777" w:rsidTr="000545A1">
        <w:trPr>
          <w:jc w:val="center"/>
        </w:trPr>
        <w:tc>
          <w:tcPr>
            <w:tcW w:w="3312" w:type="dxa"/>
            <w:vAlign w:val="center"/>
          </w:tcPr>
          <w:p w14:paraId="322503D9" w14:textId="44C19896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</w:tcPr>
          <w:p w14:paraId="51116F4D" w14:textId="5207958C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268" w:type="dxa"/>
            <w:vAlign w:val="center"/>
          </w:tcPr>
          <w:p w14:paraId="24E7C427" w14:textId="0800FAA6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1A9B78EB" w14:textId="77777777" w:rsidTr="000545A1">
        <w:trPr>
          <w:jc w:val="center"/>
        </w:trPr>
        <w:tc>
          <w:tcPr>
            <w:tcW w:w="3312" w:type="dxa"/>
            <w:vAlign w:val="center"/>
          </w:tcPr>
          <w:p w14:paraId="03E046BA" w14:textId="289C5D2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</w:tcPr>
          <w:p w14:paraId="4E0611C1" w14:textId="11AEEA34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268" w:type="dxa"/>
            <w:vAlign w:val="center"/>
          </w:tcPr>
          <w:p w14:paraId="59E3FE31" w14:textId="7E5B8D7A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D9244DC" w14:textId="77777777" w:rsidTr="000545A1">
        <w:trPr>
          <w:jc w:val="center"/>
        </w:trPr>
        <w:tc>
          <w:tcPr>
            <w:tcW w:w="3312" w:type="dxa"/>
            <w:vAlign w:val="center"/>
          </w:tcPr>
          <w:p w14:paraId="597A7E0D" w14:textId="194F7131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</w:tcPr>
          <w:p w14:paraId="4B4298C8" w14:textId="17B61F9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268" w:type="dxa"/>
            <w:vAlign w:val="center"/>
          </w:tcPr>
          <w:p w14:paraId="54EC0540" w14:textId="40E7E0CB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6F68993D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ACBB9F7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Príjmy a výhody členov orgánov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– štatutárneho orgánu spoločnosti. Spoločnosť nemá zriadené iné orgány.</w:t>
      </w:r>
    </w:p>
    <w:p w14:paraId="6D892121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0C8E680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3F8B8C" w14:textId="4CB2CFBE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Dňa </w:t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>30.06.2021</w:t>
      </w:r>
    </w:p>
    <w:p w14:paraId="7ED96BE6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0D4213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5ACC5EA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0319B52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1458692C" w14:textId="77777777" w:rsidR="009F4363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148D9935" w14:textId="77DD5DC0" w:rsidR="008304B7" w:rsidRDefault="00602F0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  <w:t>Kamila Rehánková</w:t>
      </w:r>
    </w:p>
    <w:p w14:paraId="173B3C45" w14:textId="5858D7CC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Štatutárny orgán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       </w:t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  <w:t>ekonómka</w:t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</w:p>
    <w:p w14:paraId="5683EC3C" w14:textId="77777777" w:rsidR="004331D0" w:rsidRDefault="004331D0" w:rsidP="00CB7E80">
      <w:pPr>
        <w:jc w:val="both"/>
        <w:rPr>
          <w:rFonts w:cs="Calibri"/>
        </w:rPr>
      </w:pPr>
    </w:p>
    <w:p w14:paraId="1E0A8EBB" w14:textId="77777777" w:rsidR="004331D0" w:rsidRDefault="004331D0" w:rsidP="00CB7E80">
      <w:pPr>
        <w:jc w:val="both"/>
        <w:rPr>
          <w:rFonts w:cs="Calibri"/>
        </w:rPr>
      </w:pPr>
    </w:p>
    <w:sectPr w:rsidR="004331D0" w:rsidSect="00AE1D04">
      <w:footerReference w:type="default" r:id="rId8"/>
      <w:pgSz w:w="11900" w:h="16840" w:code="9"/>
      <w:pgMar w:top="1134" w:right="1127" w:bottom="1077" w:left="1418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E9495" w14:textId="77777777" w:rsidR="007249B6" w:rsidRDefault="007249B6" w:rsidP="00AC04F8">
      <w:pPr>
        <w:spacing w:after="0" w:line="240" w:lineRule="auto"/>
      </w:pPr>
      <w:r>
        <w:separator/>
      </w:r>
    </w:p>
  </w:endnote>
  <w:endnote w:type="continuationSeparator" w:id="0">
    <w:p w14:paraId="25E32140" w14:textId="77777777" w:rsidR="007249B6" w:rsidRDefault="007249B6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7EBA9" w14:textId="77777777" w:rsidR="000545A1" w:rsidRDefault="000545A1">
    <w:pPr>
      <w:pStyle w:val="Pta"/>
      <w:jc w:val="center"/>
    </w:pPr>
  </w:p>
  <w:p w14:paraId="01D893CE" w14:textId="77777777" w:rsidR="000545A1" w:rsidRDefault="000545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FAA4A" w14:textId="77777777" w:rsidR="007249B6" w:rsidRDefault="007249B6" w:rsidP="00AC04F8">
      <w:pPr>
        <w:spacing w:after="0" w:line="240" w:lineRule="auto"/>
      </w:pPr>
      <w:r>
        <w:separator/>
      </w:r>
    </w:p>
  </w:footnote>
  <w:footnote w:type="continuationSeparator" w:id="0">
    <w:p w14:paraId="678DBB8C" w14:textId="77777777" w:rsidR="007249B6" w:rsidRDefault="007249B6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5410C3F"/>
    <w:multiLevelType w:val="hybridMultilevel"/>
    <w:tmpl w:val="E77644C4"/>
    <w:lvl w:ilvl="0" w:tplc="041B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7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1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pStyle w:val="2ndbullet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 w15:restartNumberingAfterBreak="0">
    <w:nsid w:val="3CFD6565"/>
    <w:multiLevelType w:val="hybridMultilevel"/>
    <w:tmpl w:val="91304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D170CA"/>
    <w:multiLevelType w:val="hybridMultilevel"/>
    <w:tmpl w:val="955452CE"/>
    <w:lvl w:ilvl="0" w:tplc="DADE33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150CD7"/>
    <w:multiLevelType w:val="hybridMultilevel"/>
    <w:tmpl w:val="A5FEA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62A83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i w:val="0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0F66B2C"/>
    <w:multiLevelType w:val="hybridMultilevel"/>
    <w:tmpl w:val="BF8031DC"/>
    <w:lvl w:ilvl="0" w:tplc="C748A5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30"/>
  </w:num>
  <w:num w:numId="4">
    <w:abstractNumId w:val="19"/>
  </w:num>
  <w:num w:numId="5">
    <w:abstractNumId w:val="7"/>
  </w:num>
  <w:num w:numId="6">
    <w:abstractNumId w:val="25"/>
  </w:num>
  <w:num w:numId="7">
    <w:abstractNumId w:val="11"/>
  </w:num>
  <w:num w:numId="8">
    <w:abstractNumId w:val="12"/>
  </w:num>
  <w:num w:numId="9">
    <w:abstractNumId w:val="6"/>
  </w:num>
  <w:num w:numId="10">
    <w:abstractNumId w:val="3"/>
  </w:num>
  <w:num w:numId="11">
    <w:abstractNumId w:val="15"/>
  </w:num>
  <w:num w:numId="12">
    <w:abstractNumId w:val="1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3">
    <w:abstractNumId w:val="22"/>
  </w:num>
  <w:num w:numId="14">
    <w:abstractNumId w:val="24"/>
  </w:num>
  <w:num w:numId="15">
    <w:abstractNumId w:val="2"/>
  </w:num>
  <w:num w:numId="16">
    <w:abstractNumId w:val="9"/>
  </w:num>
  <w:num w:numId="17">
    <w:abstractNumId w:val="31"/>
  </w:num>
  <w:num w:numId="18">
    <w:abstractNumId w:val="10"/>
  </w:num>
  <w:num w:numId="19">
    <w:abstractNumId w:val="21"/>
  </w:num>
  <w:num w:numId="20">
    <w:abstractNumId w:val="5"/>
  </w:num>
  <w:num w:numId="21">
    <w:abstractNumId w:val="16"/>
  </w:num>
  <w:num w:numId="22">
    <w:abstractNumId w:val="28"/>
  </w:num>
  <w:num w:numId="23">
    <w:abstractNumId w:val="23"/>
  </w:num>
  <w:num w:numId="24">
    <w:abstractNumId w:val="8"/>
  </w:num>
  <w:num w:numId="25">
    <w:abstractNumId w:val="32"/>
  </w:num>
  <w:num w:numId="26">
    <w:abstractNumId w:val="4"/>
  </w:num>
  <w:num w:numId="27">
    <w:abstractNumId w:val="26"/>
  </w:num>
  <w:num w:numId="28">
    <w:abstractNumId w:val="20"/>
  </w:num>
  <w:num w:numId="29">
    <w:abstractNumId w:val="29"/>
  </w:num>
  <w:num w:numId="30">
    <w:abstractNumId w:val="18"/>
  </w:num>
  <w:num w:numId="31">
    <w:abstractNumId w:val="27"/>
  </w:num>
  <w:num w:numId="32">
    <w:abstractNumId w:val="17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0111"/>
    <w:rsid w:val="00005C3B"/>
    <w:rsid w:val="0001479D"/>
    <w:rsid w:val="00017DB9"/>
    <w:rsid w:val="00022827"/>
    <w:rsid w:val="00041FEB"/>
    <w:rsid w:val="000448F5"/>
    <w:rsid w:val="00044F45"/>
    <w:rsid w:val="000464E1"/>
    <w:rsid w:val="00053166"/>
    <w:rsid w:val="00054419"/>
    <w:rsid w:val="000545A1"/>
    <w:rsid w:val="000600B9"/>
    <w:rsid w:val="00063B7D"/>
    <w:rsid w:val="0006522F"/>
    <w:rsid w:val="000652E2"/>
    <w:rsid w:val="00066261"/>
    <w:rsid w:val="00070D09"/>
    <w:rsid w:val="00080991"/>
    <w:rsid w:val="000B53DC"/>
    <w:rsid w:val="000D0BB1"/>
    <w:rsid w:val="000D14EA"/>
    <w:rsid w:val="000E21A4"/>
    <w:rsid w:val="000E3B51"/>
    <w:rsid w:val="000E5841"/>
    <w:rsid w:val="000F101D"/>
    <w:rsid w:val="000F1BC0"/>
    <w:rsid w:val="000F7757"/>
    <w:rsid w:val="001040DD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2B23"/>
    <w:rsid w:val="00157751"/>
    <w:rsid w:val="0016483B"/>
    <w:rsid w:val="00171AA9"/>
    <w:rsid w:val="001838BA"/>
    <w:rsid w:val="00190577"/>
    <w:rsid w:val="00191CAB"/>
    <w:rsid w:val="00192CA9"/>
    <w:rsid w:val="00193877"/>
    <w:rsid w:val="001B1687"/>
    <w:rsid w:val="001C4BB3"/>
    <w:rsid w:val="001F2FB4"/>
    <w:rsid w:val="001F420E"/>
    <w:rsid w:val="001F5564"/>
    <w:rsid w:val="001F738E"/>
    <w:rsid w:val="0020463A"/>
    <w:rsid w:val="00206CBA"/>
    <w:rsid w:val="00213B29"/>
    <w:rsid w:val="002223FC"/>
    <w:rsid w:val="00222411"/>
    <w:rsid w:val="00222CA0"/>
    <w:rsid w:val="00226CCC"/>
    <w:rsid w:val="002301B3"/>
    <w:rsid w:val="00231AC6"/>
    <w:rsid w:val="002378FB"/>
    <w:rsid w:val="002402C5"/>
    <w:rsid w:val="00246E6A"/>
    <w:rsid w:val="00251292"/>
    <w:rsid w:val="00254C53"/>
    <w:rsid w:val="00267DBC"/>
    <w:rsid w:val="00270D89"/>
    <w:rsid w:val="00272AC1"/>
    <w:rsid w:val="00274D3B"/>
    <w:rsid w:val="00275D73"/>
    <w:rsid w:val="00276121"/>
    <w:rsid w:val="00276F22"/>
    <w:rsid w:val="002773D5"/>
    <w:rsid w:val="00283A2A"/>
    <w:rsid w:val="00287EAA"/>
    <w:rsid w:val="00291471"/>
    <w:rsid w:val="002A17B9"/>
    <w:rsid w:val="002A2E41"/>
    <w:rsid w:val="002A3A61"/>
    <w:rsid w:val="002A7B47"/>
    <w:rsid w:val="002C125A"/>
    <w:rsid w:val="002D1A2D"/>
    <w:rsid w:val="002D4523"/>
    <w:rsid w:val="002E046A"/>
    <w:rsid w:val="002E04F1"/>
    <w:rsid w:val="002E4A87"/>
    <w:rsid w:val="00310EC8"/>
    <w:rsid w:val="00312357"/>
    <w:rsid w:val="0032378B"/>
    <w:rsid w:val="00323DF3"/>
    <w:rsid w:val="003240E3"/>
    <w:rsid w:val="00324581"/>
    <w:rsid w:val="003247EF"/>
    <w:rsid w:val="003261BC"/>
    <w:rsid w:val="003312DF"/>
    <w:rsid w:val="003331DB"/>
    <w:rsid w:val="0033710D"/>
    <w:rsid w:val="0035255D"/>
    <w:rsid w:val="00353DEF"/>
    <w:rsid w:val="003556B3"/>
    <w:rsid w:val="003600BB"/>
    <w:rsid w:val="003610A6"/>
    <w:rsid w:val="00382A56"/>
    <w:rsid w:val="0038353D"/>
    <w:rsid w:val="003836FD"/>
    <w:rsid w:val="00390D30"/>
    <w:rsid w:val="00391A94"/>
    <w:rsid w:val="003A0F56"/>
    <w:rsid w:val="003A153D"/>
    <w:rsid w:val="003A4043"/>
    <w:rsid w:val="003A4CAE"/>
    <w:rsid w:val="003B6508"/>
    <w:rsid w:val="003C6AA4"/>
    <w:rsid w:val="003D215B"/>
    <w:rsid w:val="003D254D"/>
    <w:rsid w:val="003E114D"/>
    <w:rsid w:val="003E1519"/>
    <w:rsid w:val="003E1E96"/>
    <w:rsid w:val="003E2F63"/>
    <w:rsid w:val="003E6304"/>
    <w:rsid w:val="003F0D92"/>
    <w:rsid w:val="004002A5"/>
    <w:rsid w:val="004036C1"/>
    <w:rsid w:val="00422AD3"/>
    <w:rsid w:val="0042770F"/>
    <w:rsid w:val="00430297"/>
    <w:rsid w:val="00430AF4"/>
    <w:rsid w:val="004331D0"/>
    <w:rsid w:val="004345E1"/>
    <w:rsid w:val="00435481"/>
    <w:rsid w:val="0044238D"/>
    <w:rsid w:val="004438BA"/>
    <w:rsid w:val="004531E1"/>
    <w:rsid w:val="00465ACB"/>
    <w:rsid w:val="0047537C"/>
    <w:rsid w:val="00475996"/>
    <w:rsid w:val="00476E34"/>
    <w:rsid w:val="00482A33"/>
    <w:rsid w:val="00482E1C"/>
    <w:rsid w:val="004835B8"/>
    <w:rsid w:val="004C7C45"/>
    <w:rsid w:val="004E0A84"/>
    <w:rsid w:val="004E249C"/>
    <w:rsid w:val="004E5A8F"/>
    <w:rsid w:val="004F0349"/>
    <w:rsid w:val="004F67B4"/>
    <w:rsid w:val="004F789C"/>
    <w:rsid w:val="005103D2"/>
    <w:rsid w:val="00512EB1"/>
    <w:rsid w:val="00547EC8"/>
    <w:rsid w:val="00547F8C"/>
    <w:rsid w:val="00557388"/>
    <w:rsid w:val="00562645"/>
    <w:rsid w:val="00566838"/>
    <w:rsid w:val="00570D18"/>
    <w:rsid w:val="00580D74"/>
    <w:rsid w:val="00580F0E"/>
    <w:rsid w:val="005813F9"/>
    <w:rsid w:val="005819AF"/>
    <w:rsid w:val="00581D82"/>
    <w:rsid w:val="005946EF"/>
    <w:rsid w:val="00594BA8"/>
    <w:rsid w:val="00594BD5"/>
    <w:rsid w:val="0059571A"/>
    <w:rsid w:val="005957AA"/>
    <w:rsid w:val="005A4205"/>
    <w:rsid w:val="005B02AB"/>
    <w:rsid w:val="005B48B2"/>
    <w:rsid w:val="005C0126"/>
    <w:rsid w:val="005C6521"/>
    <w:rsid w:val="005C6AFD"/>
    <w:rsid w:val="005C6F67"/>
    <w:rsid w:val="005D05F3"/>
    <w:rsid w:val="005D3079"/>
    <w:rsid w:val="005E1929"/>
    <w:rsid w:val="005E68B8"/>
    <w:rsid w:val="005F13E5"/>
    <w:rsid w:val="005F18F6"/>
    <w:rsid w:val="005F1B1E"/>
    <w:rsid w:val="005F7B75"/>
    <w:rsid w:val="00602F04"/>
    <w:rsid w:val="0060758E"/>
    <w:rsid w:val="00624840"/>
    <w:rsid w:val="00627AC4"/>
    <w:rsid w:val="00631E06"/>
    <w:rsid w:val="006367A8"/>
    <w:rsid w:val="006401AE"/>
    <w:rsid w:val="006439A9"/>
    <w:rsid w:val="00651362"/>
    <w:rsid w:val="00651BE3"/>
    <w:rsid w:val="006522B3"/>
    <w:rsid w:val="00657CC3"/>
    <w:rsid w:val="00660A80"/>
    <w:rsid w:val="006617CE"/>
    <w:rsid w:val="006631E8"/>
    <w:rsid w:val="00665A72"/>
    <w:rsid w:val="00672B65"/>
    <w:rsid w:val="00680E4C"/>
    <w:rsid w:val="00690E59"/>
    <w:rsid w:val="00690FCF"/>
    <w:rsid w:val="00693086"/>
    <w:rsid w:val="006A0306"/>
    <w:rsid w:val="006A051B"/>
    <w:rsid w:val="006A3A0D"/>
    <w:rsid w:val="006C272D"/>
    <w:rsid w:val="006C6E06"/>
    <w:rsid w:val="006E3986"/>
    <w:rsid w:val="006E627D"/>
    <w:rsid w:val="00700A75"/>
    <w:rsid w:val="00705499"/>
    <w:rsid w:val="00707E9B"/>
    <w:rsid w:val="00710D7E"/>
    <w:rsid w:val="007210BE"/>
    <w:rsid w:val="00721E61"/>
    <w:rsid w:val="007249B6"/>
    <w:rsid w:val="007276A6"/>
    <w:rsid w:val="00732E4E"/>
    <w:rsid w:val="007350BD"/>
    <w:rsid w:val="00735B81"/>
    <w:rsid w:val="00742EB3"/>
    <w:rsid w:val="00745420"/>
    <w:rsid w:val="00750255"/>
    <w:rsid w:val="00750389"/>
    <w:rsid w:val="00750F69"/>
    <w:rsid w:val="007571FC"/>
    <w:rsid w:val="00774A87"/>
    <w:rsid w:val="0078619E"/>
    <w:rsid w:val="00787019"/>
    <w:rsid w:val="00790CFA"/>
    <w:rsid w:val="007A52B6"/>
    <w:rsid w:val="007A58CB"/>
    <w:rsid w:val="007A77F0"/>
    <w:rsid w:val="007B0AAA"/>
    <w:rsid w:val="007B2902"/>
    <w:rsid w:val="007B4E4D"/>
    <w:rsid w:val="007C32D5"/>
    <w:rsid w:val="007C3826"/>
    <w:rsid w:val="007C60DE"/>
    <w:rsid w:val="007C773B"/>
    <w:rsid w:val="007C7A22"/>
    <w:rsid w:val="007E5AFC"/>
    <w:rsid w:val="007E6D6D"/>
    <w:rsid w:val="00804590"/>
    <w:rsid w:val="00811FDC"/>
    <w:rsid w:val="00813A1B"/>
    <w:rsid w:val="00817683"/>
    <w:rsid w:val="008248E2"/>
    <w:rsid w:val="00827891"/>
    <w:rsid w:val="008304B7"/>
    <w:rsid w:val="008356DC"/>
    <w:rsid w:val="0083593C"/>
    <w:rsid w:val="00842C02"/>
    <w:rsid w:val="00843B6D"/>
    <w:rsid w:val="008609B0"/>
    <w:rsid w:val="0086388A"/>
    <w:rsid w:val="00867D1F"/>
    <w:rsid w:val="008716E4"/>
    <w:rsid w:val="00873688"/>
    <w:rsid w:val="008A108B"/>
    <w:rsid w:val="008A1C86"/>
    <w:rsid w:val="008A4D14"/>
    <w:rsid w:val="008C0A33"/>
    <w:rsid w:val="008C18ED"/>
    <w:rsid w:val="008C3D75"/>
    <w:rsid w:val="008C68AA"/>
    <w:rsid w:val="008F0DED"/>
    <w:rsid w:val="008F18C6"/>
    <w:rsid w:val="008F2B94"/>
    <w:rsid w:val="008F53D4"/>
    <w:rsid w:val="008F57AB"/>
    <w:rsid w:val="008F6E39"/>
    <w:rsid w:val="009122F6"/>
    <w:rsid w:val="009148FE"/>
    <w:rsid w:val="00914DE4"/>
    <w:rsid w:val="009164CB"/>
    <w:rsid w:val="00935327"/>
    <w:rsid w:val="00942EB9"/>
    <w:rsid w:val="009472FD"/>
    <w:rsid w:val="0095293A"/>
    <w:rsid w:val="00961333"/>
    <w:rsid w:val="0096532C"/>
    <w:rsid w:val="00966618"/>
    <w:rsid w:val="00973A35"/>
    <w:rsid w:val="00973FBF"/>
    <w:rsid w:val="00974C5C"/>
    <w:rsid w:val="0097552B"/>
    <w:rsid w:val="009815C9"/>
    <w:rsid w:val="009818C4"/>
    <w:rsid w:val="00983AD9"/>
    <w:rsid w:val="00985110"/>
    <w:rsid w:val="009B2360"/>
    <w:rsid w:val="009B5C8C"/>
    <w:rsid w:val="009C0AE9"/>
    <w:rsid w:val="009C19DC"/>
    <w:rsid w:val="009D1DC5"/>
    <w:rsid w:val="009D5B94"/>
    <w:rsid w:val="009E33DE"/>
    <w:rsid w:val="009E433F"/>
    <w:rsid w:val="009F0283"/>
    <w:rsid w:val="009F0EDA"/>
    <w:rsid w:val="009F4363"/>
    <w:rsid w:val="009F4431"/>
    <w:rsid w:val="009F7226"/>
    <w:rsid w:val="00A01F71"/>
    <w:rsid w:val="00A020C2"/>
    <w:rsid w:val="00A023C5"/>
    <w:rsid w:val="00A028FF"/>
    <w:rsid w:val="00A02E12"/>
    <w:rsid w:val="00A14734"/>
    <w:rsid w:val="00A16EF5"/>
    <w:rsid w:val="00A22920"/>
    <w:rsid w:val="00A2407C"/>
    <w:rsid w:val="00A27316"/>
    <w:rsid w:val="00A313E1"/>
    <w:rsid w:val="00A337DD"/>
    <w:rsid w:val="00A341A5"/>
    <w:rsid w:val="00A34384"/>
    <w:rsid w:val="00A40551"/>
    <w:rsid w:val="00A42A6C"/>
    <w:rsid w:val="00A4428E"/>
    <w:rsid w:val="00A455DB"/>
    <w:rsid w:val="00A57BED"/>
    <w:rsid w:val="00A57CCD"/>
    <w:rsid w:val="00A704F8"/>
    <w:rsid w:val="00A71F53"/>
    <w:rsid w:val="00A84357"/>
    <w:rsid w:val="00A85EF0"/>
    <w:rsid w:val="00A93DC8"/>
    <w:rsid w:val="00AA1213"/>
    <w:rsid w:val="00AA7A8E"/>
    <w:rsid w:val="00AB67DE"/>
    <w:rsid w:val="00AB75D9"/>
    <w:rsid w:val="00AC04F8"/>
    <w:rsid w:val="00AD2784"/>
    <w:rsid w:val="00AD54E6"/>
    <w:rsid w:val="00AE1D04"/>
    <w:rsid w:val="00AE4E51"/>
    <w:rsid w:val="00AF4C61"/>
    <w:rsid w:val="00B01AE4"/>
    <w:rsid w:val="00B026B0"/>
    <w:rsid w:val="00B03AEF"/>
    <w:rsid w:val="00B216FD"/>
    <w:rsid w:val="00B2288B"/>
    <w:rsid w:val="00B23B90"/>
    <w:rsid w:val="00B24E9F"/>
    <w:rsid w:val="00B2744D"/>
    <w:rsid w:val="00B3452F"/>
    <w:rsid w:val="00B3642E"/>
    <w:rsid w:val="00B37040"/>
    <w:rsid w:val="00B47169"/>
    <w:rsid w:val="00B56CBC"/>
    <w:rsid w:val="00B63E63"/>
    <w:rsid w:val="00B709D6"/>
    <w:rsid w:val="00B77537"/>
    <w:rsid w:val="00B8066E"/>
    <w:rsid w:val="00B87E69"/>
    <w:rsid w:val="00B94FEA"/>
    <w:rsid w:val="00B9715E"/>
    <w:rsid w:val="00BB4D14"/>
    <w:rsid w:val="00BC7012"/>
    <w:rsid w:val="00BD6CCC"/>
    <w:rsid w:val="00BE5A19"/>
    <w:rsid w:val="00BE63C3"/>
    <w:rsid w:val="00BF69C3"/>
    <w:rsid w:val="00BF7818"/>
    <w:rsid w:val="00BF7AE9"/>
    <w:rsid w:val="00C025A7"/>
    <w:rsid w:val="00C13E68"/>
    <w:rsid w:val="00C218F5"/>
    <w:rsid w:val="00C24C95"/>
    <w:rsid w:val="00C327CB"/>
    <w:rsid w:val="00C33E18"/>
    <w:rsid w:val="00C40286"/>
    <w:rsid w:val="00C41556"/>
    <w:rsid w:val="00C42F40"/>
    <w:rsid w:val="00C54A7D"/>
    <w:rsid w:val="00C562E0"/>
    <w:rsid w:val="00C628DE"/>
    <w:rsid w:val="00C726CB"/>
    <w:rsid w:val="00C84E2A"/>
    <w:rsid w:val="00C942B2"/>
    <w:rsid w:val="00C97867"/>
    <w:rsid w:val="00CA0A31"/>
    <w:rsid w:val="00CB7E80"/>
    <w:rsid w:val="00CC7B74"/>
    <w:rsid w:val="00CD2BAB"/>
    <w:rsid w:val="00CD3417"/>
    <w:rsid w:val="00CD4193"/>
    <w:rsid w:val="00CD4BB4"/>
    <w:rsid w:val="00CE1FD7"/>
    <w:rsid w:val="00CE60D6"/>
    <w:rsid w:val="00CE6670"/>
    <w:rsid w:val="00CF0432"/>
    <w:rsid w:val="00CF4AA7"/>
    <w:rsid w:val="00D14813"/>
    <w:rsid w:val="00D31631"/>
    <w:rsid w:val="00D35735"/>
    <w:rsid w:val="00D37A93"/>
    <w:rsid w:val="00D47B2D"/>
    <w:rsid w:val="00D55DCE"/>
    <w:rsid w:val="00D62F5B"/>
    <w:rsid w:val="00D7182E"/>
    <w:rsid w:val="00D72238"/>
    <w:rsid w:val="00D75B41"/>
    <w:rsid w:val="00D767BC"/>
    <w:rsid w:val="00D779E4"/>
    <w:rsid w:val="00D80ABA"/>
    <w:rsid w:val="00D810AC"/>
    <w:rsid w:val="00D92F8D"/>
    <w:rsid w:val="00D9550D"/>
    <w:rsid w:val="00DA7195"/>
    <w:rsid w:val="00DA7774"/>
    <w:rsid w:val="00DB0640"/>
    <w:rsid w:val="00DC105B"/>
    <w:rsid w:val="00DD5593"/>
    <w:rsid w:val="00DE0C13"/>
    <w:rsid w:val="00DE217F"/>
    <w:rsid w:val="00DF06A2"/>
    <w:rsid w:val="00E05C4F"/>
    <w:rsid w:val="00E11973"/>
    <w:rsid w:val="00E14A79"/>
    <w:rsid w:val="00E25E76"/>
    <w:rsid w:val="00E26787"/>
    <w:rsid w:val="00E31E2B"/>
    <w:rsid w:val="00E32866"/>
    <w:rsid w:val="00E350A5"/>
    <w:rsid w:val="00E35A1F"/>
    <w:rsid w:val="00E525F0"/>
    <w:rsid w:val="00E52EF4"/>
    <w:rsid w:val="00E55E63"/>
    <w:rsid w:val="00E85411"/>
    <w:rsid w:val="00E86D43"/>
    <w:rsid w:val="00E86EF7"/>
    <w:rsid w:val="00E91DBB"/>
    <w:rsid w:val="00E94F47"/>
    <w:rsid w:val="00EC05ED"/>
    <w:rsid w:val="00EC237D"/>
    <w:rsid w:val="00ED4166"/>
    <w:rsid w:val="00ED79F1"/>
    <w:rsid w:val="00EE3BEC"/>
    <w:rsid w:val="00EE3C60"/>
    <w:rsid w:val="00EF2CE1"/>
    <w:rsid w:val="00EF3A0E"/>
    <w:rsid w:val="00EF3A3A"/>
    <w:rsid w:val="00EF6F1B"/>
    <w:rsid w:val="00F066B6"/>
    <w:rsid w:val="00F06C8B"/>
    <w:rsid w:val="00F10A25"/>
    <w:rsid w:val="00F17090"/>
    <w:rsid w:val="00F24847"/>
    <w:rsid w:val="00F25FC7"/>
    <w:rsid w:val="00F440C6"/>
    <w:rsid w:val="00F440F5"/>
    <w:rsid w:val="00F508C2"/>
    <w:rsid w:val="00F54E51"/>
    <w:rsid w:val="00F57B9E"/>
    <w:rsid w:val="00F64E51"/>
    <w:rsid w:val="00F6502E"/>
    <w:rsid w:val="00F779F5"/>
    <w:rsid w:val="00F80665"/>
    <w:rsid w:val="00F8408A"/>
    <w:rsid w:val="00F8630E"/>
    <w:rsid w:val="00FA6917"/>
    <w:rsid w:val="00FB6EB9"/>
    <w:rsid w:val="00FD210D"/>
    <w:rsid w:val="00FD7601"/>
    <w:rsid w:val="00FD7CB2"/>
    <w:rsid w:val="00FE126E"/>
    <w:rsid w:val="00FE71F1"/>
    <w:rsid w:val="00FE734E"/>
    <w:rsid w:val="00FE7EC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F54032"/>
  <w15:docId w15:val="{A823E51E-052D-484A-871C-552BA0ED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4331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  <w:style w:type="paragraph" w:customStyle="1" w:styleId="BodyCopy">
    <w:name w:val="Body Copy"/>
    <w:basedOn w:val="Normlny"/>
    <w:rsid w:val="00054419"/>
    <w:pPr>
      <w:overflowPunct w:val="0"/>
      <w:autoSpaceDE w:val="0"/>
      <w:autoSpaceDN w:val="0"/>
      <w:adjustRightInd w:val="0"/>
      <w:spacing w:after="0" w:line="280" w:lineRule="exact"/>
      <w:jc w:val="both"/>
      <w:textAlignment w:val="baseline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y"/>
    <w:rsid w:val="00054419"/>
    <w:pPr>
      <w:widowControl w:val="0"/>
      <w:numPr>
        <w:numId w:val="12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y"/>
    <w:rsid w:val="00054419"/>
    <w:pPr>
      <w:widowControl w:val="0"/>
      <w:numPr>
        <w:numId w:val="1"/>
      </w:numPr>
      <w:overflowPunct w:val="0"/>
      <w:autoSpaceDE w:val="0"/>
      <w:autoSpaceDN w:val="0"/>
      <w:adjustRightInd w:val="0"/>
      <w:spacing w:after="0" w:line="280" w:lineRule="exact"/>
      <w:ind w:left="907"/>
      <w:jc w:val="both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4331D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numbering" w:customStyle="1" w:styleId="Bezzoznamu1">
    <w:name w:val="Bez zoznamu1"/>
    <w:next w:val="Bezzoznamu"/>
    <w:semiHidden/>
    <w:rsid w:val="004331D0"/>
  </w:style>
  <w:style w:type="paragraph" w:customStyle="1" w:styleId="Zkladntext0">
    <w:name w:val="Základní text"/>
    <w:rsid w:val="004331D0"/>
    <w:pPr>
      <w:spacing w:after="240"/>
      <w:jc w:val="both"/>
    </w:pPr>
    <w:rPr>
      <w:rFonts w:ascii="Times New Roman" w:eastAsia="Times New Roman" w:hAnsi="Times New Roman"/>
      <w:color w:val="000000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4331D0"/>
  </w:style>
  <w:style w:type="table" w:styleId="Mriekatabuky">
    <w:name w:val="Table Grid"/>
    <w:basedOn w:val="Normlnatabuka"/>
    <w:uiPriority w:val="59"/>
    <w:rsid w:val="004331D0"/>
    <w:rPr>
      <w:rFonts w:ascii="Times New Roman" w:eastAsia="Times New Roman" w:hAnsi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4331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character" w:customStyle="1" w:styleId="NzovChar">
    <w:name w:val="Názov Char"/>
    <w:basedOn w:val="Predvolenpsmoodseku"/>
    <w:link w:val="Nzov"/>
    <w:uiPriority w:val="99"/>
    <w:rsid w:val="004331D0"/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4331D0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val="sk-SK"/>
    </w:rPr>
  </w:style>
  <w:style w:type="table" w:customStyle="1" w:styleId="TableNormal1">
    <w:name w:val="Table Normal1"/>
    <w:uiPriority w:val="2"/>
    <w:semiHidden/>
    <w:qFormat/>
    <w:rsid w:val="004331D0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9995E-537F-4413-9EC2-F29E1560B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2497</Words>
  <Characters>14238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16702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Peter2 servis digitall</cp:lastModifiedBy>
  <cp:revision>2</cp:revision>
  <cp:lastPrinted>2019-08-08T13:45:00Z</cp:lastPrinted>
  <dcterms:created xsi:type="dcterms:W3CDTF">2021-08-05T11:30:00Z</dcterms:created>
  <dcterms:modified xsi:type="dcterms:W3CDTF">2021-08-05T11:30:00Z</dcterms:modified>
</cp:coreProperties>
</file>