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31AFE" w14:textId="5A1B8576" w:rsidR="00DA19F0" w:rsidRDefault="00432FEF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3F977E0" wp14:editId="640CCCD9">
                <wp:extent cx="1819275" cy="201295"/>
                <wp:effectExtent l="12700" t="6350" r="6350" b="11430"/>
                <wp:docPr id="26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CF0B0BC" w14:textId="77777777" w:rsidR="00DA19F0" w:rsidRDefault="00815A7D">
                            <w:pPr>
                              <w:spacing w:before="68"/>
                              <w:ind w:left="43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Poznámky Úč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3F977E0" id="_x0000_t202" coordsize="21600,21600" o:spt="202" path="m,l,21600r21600,l21600,xe">
                <v:stroke joinstyle="miter"/>
                <v:path gradientshapeok="t" o:connecttype="rect"/>
              </v:shapetype>
              <v:shape id="docshape3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" filled="f">
                <v:textbox inset="0,0,0,0">
                  <w:txbxContent>
                    <w:p w14:paraId="1CF0B0BC" w14:textId="77777777" w:rsidR="00DA19F0" w:rsidRDefault="00815A7D">
                      <w:pPr>
                        <w:spacing w:before="68"/>
                        <w:ind w:left="43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Poznámky Úč MÚJ 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20F70CB" w14:textId="77777777" w:rsidR="00DA19F0" w:rsidRDefault="00DA19F0">
      <w:pPr>
        <w:pStyle w:val="Zkladntext"/>
        <w:rPr>
          <w:rFonts w:ascii="Times New Roman"/>
          <w:b w:val="0"/>
          <w:sz w:val="21"/>
        </w:rPr>
      </w:pPr>
    </w:p>
    <w:p w14:paraId="1566F284" w14:textId="4F6F3F7B" w:rsidR="00DA19F0" w:rsidRDefault="00432FEF">
      <w:pPr>
        <w:pStyle w:val="Zkladntext"/>
        <w:spacing w:before="1"/>
        <w:ind w:left="11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68A66303" wp14:editId="53F7406C">
                <wp:simplePos x="0" y="0"/>
                <wp:positionH relativeFrom="page">
                  <wp:posOffset>4544695</wp:posOffset>
                </wp:positionH>
                <wp:positionV relativeFrom="paragraph">
                  <wp:posOffset>-387350</wp:posOffset>
                </wp:positionV>
                <wp:extent cx="1102360" cy="228600"/>
                <wp:effectExtent l="0" t="0" r="0" b="0"/>
                <wp:wrapNone/>
                <wp:docPr id="25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6EC4A95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88B681F" w14:textId="5CEEA23C" w:rsidR="00DA19F0" w:rsidRDefault="00432FEF">
                                  <w:pPr>
                                    <w:pStyle w:val="TableParagraph"/>
                                    <w:spacing w:before="82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726551D" w14:textId="328850CD" w:rsidR="00DA19F0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49C09F0" w14:textId="72172413" w:rsidR="00DA19F0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135EBD7" w14:textId="507A2E89" w:rsidR="00DA19F0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CA58507" w14:textId="237FAB76" w:rsidR="00DA19F0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4ED2301" w14:textId="3205A6C6" w:rsidR="00DA19F0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8649F74" w14:textId="12F699A9" w:rsidR="00DA19F0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745E090" w14:textId="3516DB76" w:rsidR="00DA19F0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432FEF" w14:paraId="2626B1AE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0CD285A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91C73A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89507A9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853C785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11A0D17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F74E1AD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2029E24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979866C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9A21F58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A66303" id="docshape4" o:spid="_x0000_s1027" type="#_x0000_t202" style="position:absolute;left:0;text-align:left;margin-left:357.85pt;margin-top:-30.5pt;width:86.8pt;height:18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6EC4A95C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88B681F" w14:textId="5CEEA23C" w:rsidR="00DA19F0" w:rsidRDefault="00432FEF">
                            <w:pPr>
                              <w:pStyle w:val="TableParagraph"/>
                              <w:spacing w:before="82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726551D" w14:textId="328850CD" w:rsidR="00DA19F0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49C09F0" w14:textId="72172413" w:rsidR="00DA19F0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135EBD7" w14:textId="507A2E89" w:rsidR="00DA19F0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CA58507" w14:textId="237FAB76" w:rsidR="00DA19F0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4ED2301" w14:textId="3205A6C6" w:rsidR="00DA19F0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8649F74" w14:textId="12F699A9" w:rsidR="00DA19F0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745E090" w14:textId="3516DB76" w:rsidR="00DA19F0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  <w:tr w:rsidR="00432FEF" w14:paraId="2626B1AE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0CD285A" w14:textId="77777777" w:rsidR="00432FEF" w:rsidRDefault="00432FEF">
                            <w:pPr>
                              <w:pStyle w:val="TableParagraph"/>
                              <w:spacing w:before="82"/>
                              <w:ind w:left="61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7991C73A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689507A9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3853C785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011A0D17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5F74E1AD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22029E24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5979866C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</w:tr>
                    </w:tbl>
                    <w:p w14:paraId="09A21F58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5231534A" wp14:editId="714CB975">
                <wp:simplePos x="0" y="0"/>
                <wp:positionH relativeFrom="page">
                  <wp:posOffset>6007735</wp:posOffset>
                </wp:positionH>
                <wp:positionV relativeFrom="paragraph">
                  <wp:posOffset>-384810</wp:posOffset>
                </wp:positionV>
                <wp:extent cx="1376680" cy="228600"/>
                <wp:effectExtent l="0" t="0" r="0" b="0"/>
                <wp:wrapNone/>
                <wp:docPr id="24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699F84AD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BDDC6AD" w14:textId="77777777" w:rsidR="00DA19F0" w:rsidRDefault="00815A7D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61BA540" w14:textId="77777777" w:rsidR="00DA19F0" w:rsidRDefault="00815A7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D9F7041" w14:textId="77777777" w:rsidR="00DA19F0" w:rsidRDefault="00815A7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8A22597" w14:textId="51C289AA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F88B944" w14:textId="303BD7A5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B38545F" w14:textId="7D634DFA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B09A537" w14:textId="2F566502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C140D9D" w14:textId="30D9C883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85B29AF" w14:textId="238FE79C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C5AFCC3" w14:textId="5750A815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7B1D7C3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1534A" id="docshape5" o:spid="_x0000_s1028" type="#_x0000_t202" style="position:absolute;left:0;text-align:left;margin-left:473.05pt;margin-top:-30.3pt;width:108.4pt;height:18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699F84AD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BDDC6AD" w14:textId="77777777" w:rsidR="00DA19F0" w:rsidRDefault="00815A7D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61BA540" w14:textId="77777777" w:rsidR="00DA19F0" w:rsidRDefault="00815A7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D9F7041" w14:textId="77777777" w:rsidR="00DA19F0" w:rsidRDefault="00815A7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8A22597" w14:textId="51C289AA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F88B944" w14:textId="303BD7A5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B38545F" w14:textId="7D634DFA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B09A537" w14:textId="2F566502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C140D9D" w14:textId="30D9C883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85B29AF" w14:textId="238FE79C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C5AFCC3" w14:textId="5750A815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7B1D7C3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15A7D">
        <w:t>Čl. I Všeobecné údaje o účtovnej jednotke</w:t>
      </w:r>
    </w:p>
    <w:p w14:paraId="29727278" w14:textId="77777777" w:rsidR="00DA19F0" w:rsidRDefault="00DA19F0">
      <w:pPr>
        <w:pStyle w:val="Zkladntext"/>
        <w:rPr>
          <w:sz w:val="26"/>
        </w:rPr>
      </w:pPr>
    </w:p>
    <w:p w14:paraId="269E2822" w14:textId="77777777" w:rsidR="00DA19F0" w:rsidRDefault="00DA19F0">
      <w:pPr>
        <w:pStyle w:val="Zkladntext"/>
        <w:rPr>
          <w:sz w:val="26"/>
        </w:rPr>
      </w:pPr>
    </w:p>
    <w:p w14:paraId="1C765F38" w14:textId="77777777" w:rsidR="00DA19F0" w:rsidRDefault="00DA19F0">
      <w:pPr>
        <w:pStyle w:val="Zkladntext"/>
        <w:spacing w:before="4"/>
        <w:rPr>
          <w:sz w:val="25"/>
        </w:rPr>
      </w:pPr>
    </w:p>
    <w:p w14:paraId="042FAA09" w14:textId="77777777" w:rsidR="00DA19F0" w:rsidRDefault="00815A7D">
      <w:pPr>
        <w:pStyle w:val="Zkladntext"/>
        <w:spacing w:before="1"/>
        <w:ind w:left="116"/>
      </w:pPr>
      <w:r>
        <w:t>Čl. I (1) , (3) Všeobecné údaje</w:t>
      </w:r>
    </w:p>
    <w:p w14:paraId="339AC1B5" w14:textId="77777777" w:rsidR="00DA19F0" w:rsidRDefault="00815A7D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53061D8F" w14:textId="77777777" w:rsidR="00DA19F0" w:rsidRDefault="00815A7D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2CA8EADD" w14:textId="77777777" w:rsidR="00DA19F0" w:rsidRDefault="00DA19F0">
      <w:pPr>
        <w:rPr>
          <w:sz w:val="14"/>
        </w:rPr>
        <w:sectPr w:rsidR="00DA19F0">
          <w:footerReference w:type="default" r:id="rId6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14:paraId="6746FA0C" w14:textId="77777777" w:rsidR="00DA19F0" w:rsidRDefault="00DA19F0">
      <w:pPr>
        <w:pStyle w:val="Zkladntext"/>
        <w:rPr>
          <w:b w:val="0"/>
          <w:sz w:val="20"/>
        </w:rPr>
      </w:pPr>
    </w:p>
    <w:p w14:paraId="28F38F6E" w14:textId="77777777" w:rsidR="00DA19F0" w:rsidRDefault="00DA19F0">
      <w:pPr>
        <w:rPr>
          <w:sz w:val="20"/>
        </w:rPr>
        <w:sectPr w:rsidR="00DA19F0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14:paraId="22D2261C" w14:textId="77777777" w:rsidR="00DA19F0" w:rsidRDefault="00DA19F0">
      <w:pPr>
        <w:pStyle w:val="Zkladntext"/>
        <w:rPr>
          <w:b w:val="0"/>
          <w:sz w:val="16"/>
        </w:rPr>
      </w:pPr>
    </w:p>
    <w:p w14:paraId="730CCE05" w14:textId="77777777" w:rsidR="00DA19F0" w:rsidRDefault="00DA19F0">
      <w:pPr>
        <w:pStyle w:val="Zkladntext"/>
        <w:spacing w:before="7"/>
        <w:rPr>
          <w:b w:val="0"/>
          <w:sz w:val="16"/>
        </w:rPr>
      </w:pPr>
    </w:p>
    <w:p w14:paraId="4D488B74" w14:textId="77777777" w:rsidR="00DA19F0" w:rsidRDefault="00815A7D">
      <w:pPr>
        <w:ind w:left="116"/>
        <w:rPr>
          <w:sz w:val="14"/>
        </w:rPr>
      </w:pPr>
      <w:r>
        <w:rPr>
          <w:sz w:val="14"/>
        </w:rPr>
        <w:t>Čl. I (1) Obchodné meno účtovnej jedn</w:t>
      </w:r>
      <w:r>
        <w:rPr>
          <w:sz w:val="14"/>
        </w:rPr>
        <w:t>otky:</w:t>
      </w:r>
    </w:p>
    <w:p w14:paraId="731AC1DF" w14:textId="77777777" w:rsidR="00DA19F0" w:rsidRDefault="00815A7D">
      <w:pPr>
        <w:spacing w:before="10"/>
        <w:rPr>
          <w:sz w:val="23"/>
        </w:rPr>
      </w:pPr>
      <w:r>
        <w:br w:type="column"/>
      </w:r>
    </w:p>
    <w:p w14:paraId="648C74F5" w14:textId="5D46D220" w:rsidR="00DA19F0" w:rsidRDefault="00432FEF">
      <w:pPr>
        <w:ind w:left="116"/>
        <w:rPr>
          <w:sz w:val="14"/>
        </w:rPr>
      </w:pPr>
      <w:r>
        <w:rPr>
          <w:sz w:val="14"/>
        </w:rPr>
        <w:t>BAYERN CENTER s.r.o.</w:t>
      </w:r>
    </w:p>
    <w:p w14:paraId="7B6FB909" w14:textId="77777777" w:rsidR="00DA19F0" w:rsidRDefault="00DA19F0">
      <w:pPr>
        <w:rPr>
          <w:sz w:val="14"/>
        </w:rPr>
        <w:sectPr w:rsidR="00DA19F0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14:paraId="081A8CE7" w14:textId="77777777" w:rsidR="00DA19F0" w:rsidRDefault="00DA19F0">
      <w:pPr>
        <w:pStyle w:val="Zkladntext"/>
        <w:rPr>
          <w:b w:val="0"/>
          <w:sz w:val="20"/>
        </w:rPr>
      </w:pPr>
    </w:p>
    <w:p w14:paraId="7D9C2C7E" w14:textId="77777777" w:rsidR="00DA19F0" w:rsidRDefault="00DA19F0">
      <w:pPr>
        <w:pStyle w:val="Zkladntext"/>
        <w:spacing w:before="1"/>
        <w:rPr>
          <w:b w:val="0"/>
          <w:sz w:val="19"/>
        </w:rPr>
      </w:pPr>
    </w:p>
    <w:p w14:paraId="6B63CEEA" w14:textId="0964380E" w:rsidR="00DA19F0" w:rsidRDefault="00815A7D">
      <w:pPr>
        <w:tabs>
          <w:tab w:val="left" w:pos="3687"/>
        </w:tabs>
        <w:spacing w:before="95"/>
        <w:ind w:left="2434"/>
        <w:rPr>
          <w:sz w:val="14"/>
        </w:rPr>
      </w:pPr>
      <w:r>
        <w:rPr>
          <w:position w:val="-9"/>
          <w:sz w:val="14"/>
        </w:rPr>
        <w:t>Sídlo:</w:t>
      </w:r>
      <w:r>
        <w:rPr>
          <w:position w:val="-9"/>
          <w:sz w:val="14"/>
        </w:rPr>
        <w:tab/>
      </w:r>
      <w:r w:rsidR="00432FEF">
        <w:rPr>
          <w:sz w:val="14"/>
        </w:rPr>
        <w:t>Bajkalská 717/29</w:t>
      </w:r>
      <w:r>
        <w:rPr>
          <w:sz w:val="14"/>
        </w:rPr>
        <w:t xml:space="preserve"> 18, 8</w:t>
      </w:r>
      <w:r w:rsidR="00432FEF">
        <w:rPr>
          <w:sz w:val="14"/>
        </w:rPr>
        <w:t>2</w:t>
      </w:r>
      <w:r>
        <w:rPr>
          <w:sz w:val="14"/>
        </w:rPr>
        <w:t>10</w:t>
      </w:r>
      <w:r w:rsidR="00432FEF">
        <w:rPr>
          <w:sz w:val="14"/>
        </w:rPr>
        <w:t>5</w:t>
      </w:r>
      <w:r>
        <w:rPr>
          <w:sz w:val="14"/>
        </w:rPr>
        <w:t>, Bratislava</w:t>
      </w:r>
    </w:p>
    <w:p w14:paraId="6F05CBA2" w14:textId="77777777" w:rsidR="00DA19F0" w:rsidRDefault="00DA19F0">
      <w:pPr>
        <w:pStyle w:val="Zkladntext"/>
        <w:rPr>
          <w:b w:val="0"/>
          <w:sz w:val="26"/>
        </w:rPr>
      </w:pPr>
    </w:p>
    <w:p w14:paraId="4C6203F5" w14:textId="77777777" w:rsidR="00DA19F0" w:rsidRDefault="00DA19F0">
      <w:pPr>
        <w:pStyle w:val="Zkladntext"/>
        <w:rPr>
          <w:b w:val="0"/>
          <w:sz w:val="29"/>
        </w:rPr>
      </w:pPr>
    </w:p>
    <w:p w14:paraId="673E9C74" w14:textId="77777777" w:rsidR="00DA19F0" w:rsidRDefault="00815A7D">
      <w:pPr>
        <w:ind w:left="116"/>
        <w:rPr>
          <w:sz w:val="14"/>
        </w:rPr>
      </w:pPr>
      <w:r>
        <w:rPr>
          <w:sz w:val="14"/>
        </w:rPr>
        <w:t>Čl. I (3) Priemerný počet zamestnancov:</w:t>
      </w:r>
    </w:p>
    <w:p w14:paraId="6804EECC" w14:textId="77777777" w:rsidR="00DA19F0" w:rsidRDefault="00DA19F0">
      <w:pPr>
        <w:pStyle w:val="Zkladntext"/>
        <w:rPr>
          <w:b w:val="0"/>
          <w:sz w:val="22"/>
        </w:rPr>
      </w:pPr>
    </w:p>
    <w:p w14:paraId="2049EE17" w14:textId="64C731E6" w:rsidR="00DA19F0" w:rsidRDefault="00815A7D">
      <w:pPr>
        <w:pStyle w:val="Zkladntext"/>
        <w:ind w:left="116"/>
      </w:pPr>
      <w:r>
        <w:t xml:space="preserve">Čl. I (2) Údaje </w:t>
      </w:r>
      <w:r>
        <w:t>celku</w:t>
      </w:r>
    </w:p>
    <w:p w14:paraId="4F3FA3FF" w14:textId="77777777" w:rsidR="00DA19F0" w:rsidRDefault="00DA19F0">
      <w:pPr>
        <w:pStyle w:val="Zkladntext"/>
        <w:spacing w:before="2"/>
        <w:rPr>
          <w:sz w:val="35"/>
        </w:rPr>
      </w:pPr>
    </w:p>
    <w:p w14:paraId="57835DF4" w14:textId="74544E58" w:rsidR="00DA19F0" w:rsidRDefault="00815A7D">
      <w:pPr>
        <w:ind w:left="116" w:right="365"/>
        <w:rPr>
          <w:sz w:val="14"/>
        </w:rPr>
      </w:pPr>
      <w:r>
        <w:rPr>
          <w:sz w:val="14"/>
        </w:rPr>
        <w:t xml:space="preserve">Čl I (2) a) Obchod. meno a sídlo </w:t>
      </w:r>
      <w:r>
        <w:rPr>
          <w:sz w:val="14"/>
        </w:rPr>
        <w:t xml:space="preserve">účtovnej jednotky, ktorá zostavuje </w:t>
      </w:r>
      <w:r>
        <w:rPr>
          <w:sz w:val="14"/>
        </w:rPr>
        <w:t xml:space="preserve">účtovnú závierku </w:t>
      </w:r>
      <w:r>
        <w:rPr>
          <w:sz w:val="14"/>
        </w:rPr>
        <w:t>súčasťou je aj účtovná jednotka:</w:t>
      </w:r>
    </w:p>
    <w:p w14:paraId="65B83E31" w14:textId="77777777" w:rsidR="00DA19F0" w:rsidRDefault="00DA19F0">
      <w:pPr>
        <w:pStyle w:val="Zkladntext"/>
        <w:rPr>
          <w:b w:val="0"/>
          <w:sz w:val="16"/>
        </w:rPr>
      </w:pPr>
    </w:p>
    <w:p w14:paraId="6836D4DC" w14:textId="77777777" w:rsidR="00DA19F0" w:rsidRDefault="00DA19F0">
      <w:pPr>
        <w:pStyle w:val="Zkladntext"/>
        <w:spacing w:before="1"/>
        <w:rPr>
          <w:b w:val="0"/>
          <w:sz w:val="21"/>
        </w:rPr>
      </w:pPr>
    </w:p>
    <w:p w14:paraId="45002200" w14:textId="77777777" w:rsidR="00DA19F0" w:rsidRDefault="00DA19F0">
      <w:pPr>
        <w:pStyle w:val="Zkladntext"/>
        <w:rPr>
          <w:b w:val="0"/>
          <w:sz w:val="16"/>
        </w:rPr>
      </w:pPr>
    </w:p>
    <w:p w14:paraId="312520E2" w14:textId="77777777" w:rsidR="00DA19F0" w:rsidRDefault="00DA19F0">
      <w:pPr>
        <w:pStyle w:val="Zkladntext"/>
        <w:spacing w:before="7"/>
        <w:rPr>
          <w:b w:val="0"/>
          <w:sz w:val="22"/>
        </w:rPr>
      </w:pPr>
    </w:p>
    <w:p w14:paraId="786B517E" w14:textId="6F58DB24" w:rsidR="00DA19F0" w:rsidRDefault="00432FEF">
      <w:pPr>
        <w:tabs>
          <w:tab w:val="left" w:pos="2347"/>
        </w:tabs>
        <w:spacing w:line="537" w:lineRule="auto"/>
        <w:ind w:left="1032" w:right="7325" w:hanging="917"/>
        <w:rPr>
          <w:sz w:val="1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312384" behindDoc="1" locked="0" layoutInCell="1" allowOverlap="1" wp14:anchorId="4955189F" wp14:editId="62303B1E">
                <wp:simplePos x="0" y="0"/>
                <wp:positionH relativeFrom="page">
                  <wp:posOffset>804545</wp:posOffset>
                </wp:positionH>
                <wp:positionV relativeFrom="paragraph">
                  <wp:posOffset>229235</wp:posOffset>
                </wp:positionV>
                <wp:extent cx="123825" cy="123825"/>
                <wp:effectExtent l="0" t="0" r="0" b="0"/>
                <wp:wrapNone/>
                <wp:docPr id="21" name="docshapegroup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361"/>
                          <a:chExt cx="195" cy="195"/>
                        </a:xfrm>
                      </wpg:grpSpPr>
                      <wps:wsp>
                        <wps:cNvPr id="22" name="docshape7"/>
                        <wps:cNvSpPr>
                          <a:spLocks noChangeArrowheads="1"/>
                        </wps:cNvSpPr>
                        <wps:spPr bwMode="auto">
                          <a:xfrm>
                            <a:off x="1267" y="360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docshape8"/>
                        <wps:cNvSpPr>
                          <a:spLocks noChangeArrowheads="1"/>
                        </wps:cNvSpPr>
                        <wps:spPr bwMode="auto">
                          <a:xfrm>
                            <a:off x="1282" y="375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D22A92" id="docshapegroup6" o:spid="_x0000_s1026" style="position:absolute;margin-left:63.35pt;margin-top:18.05pt;width:9.75pt;height:9.75pt;z-index:-16004096;mso-position-horizontal-relative:page" coordorigin="1267,36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">
                <v:rect id="docshape7" o:spid="_x0000_s1027" style="position:absolute;left:1267;top:360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" fillcolor="#7f7f7f" stroked="f"/>
                <v:rect id="docshape8" o:spid="_x0000_s1028" style="position:absolute;left:1282;top:375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" stroked="f"/>
                <w10:wrap anchorx="page"/>
              </v:group>
            </w:pict>
          </mc:Fallback>
        </mc:AlternateContent>
      </w:r>
      <w:r w:rsidR="00815A7D">
        <w:rPr>
          <w:sz w:val="14"/>
        </w:rPr>
        <w:t>Čl. I (2) b) Účtovná jednotka je materskou účtovnou jednotkou</w:t>
      </w:r>
      <w:r w:rsidR="00815A7D">
        <w:rPr>
          <w:spacing w:val="-36"/>
          <w:sz w:val="14"/>
        </w:rPr>
        <w:t xml:space="preserve"> </w:t>
      </w:r>
      <w:r w:rsidR="00815A7D">
        <w:rPr>
          <w:sz w:val="14"/>
        </w:rPr>
        <w:t>Áno</w:t>
      </w:r>
      <w:r w:rsidR="00815A7D">
        <w:rPr>
          <w:sz w:val="14"/>
        </w:rPr>
        <w:tab/>
      </w:r>
      <w:r w:rsidR="00815A7D">
        <w:rPr>
          <w:noProof/>
          <w:position w:val="-4"/>
          <w:sz w:val="14"/>
        </w:rPr>
        <w:drawing>
          <wp:inline distT="0" distB="0" distL="0" distR="0" wp14:anchorId="609E6453" wp14:editId="377BB8D1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5A7D">
        <w:rPr>
          <w:rFonts w:ascii="Times New Roman" w:hAnsi="Times New Roman"/>
          <w:spacing w:val="-5"/>
          <w:sz w:val="14"/>
        </w:rPr>
        <w:t xml:space="preserve"> </w:t>
      </w:r>
      <w:r w:rsidR="00815A7D">
        <w:rPr>
          <w:sz w:val="14"/>
        </w:rPr>
        <w:t>Nie</w:t>
      </w:r>
    </w:p>
    <w:p w14:paraId="48225558" w14:textId="00AC2E75" w:rsidR="00DA19F0" w:rsidRDefault="00432FEF">
      <w:pPr>
        <w:tabs>
          <w:tab w:val="left" w:pos="2347"/>
        </w:tabs>
        <w:spacing w:before="67" w:line="537" w:lineRule="auto"/>
        <w:ind w:left="1032" w:right="2322" w:hanging="225"/>
        <w:rPr>
          <w:sz w:val="1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312896" behindDoc="1" locked="0" layoutInCell="1" allowOverlap="1" wp14:anchorId="206DFCA6" wp14:editId="6F14812B">
                <wp:simplePos x="0" y="0"/>
                <wp:positionH relativeFrom="page">
                  <wp:posOffset>804545</wp:posOffset>
                </wp:positionH>
                <wp:positionV relativeFrom="paragraph">
                  <wp:posOffset>271780</wp:posOffset>
                </wp:positionV>
                <wp:extent cx="123825" cy="123825"/>
                <wp:effectExtent l="0" t="0" r="0" b="0"/>
                <wp:wrapNone/>
                <wp:docPr id="18" name="docshapegroup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428"/>
                          <a:chExt cx="195" cy="195"/>
                        </a:xfrm>
                      </wpg:grpSpPr>
                      <wps:wsp>
                        <wps:cNvPr id="19" name="docshape10"/>
                        <wps:cNvSpPr>
                          <a:spLocks noChangeArrowheads="1"/>
                        </wps:cNvSpPr>
                        <wps:spPr bwMode="auto">
                          <a:xfrm>
                            <a:off x="1267" y="42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docshape11"/>
                        <wps:cNvSpPr>
                          <a:spLocks noChangeArrowheads="1"/>
                        </wps:cNvSpPr>
                        <wps:spPr bwMode="auto">
                          <a:xfrm>
                            <a:off x="1282" y="44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8ECDCD" id="docshapegroup9" o:spid="_x0000_s1026" style="position:absolute;margin-left:63.35pt;margin-top:21.4pt;width:9.75pt;height:9.75pt;z-index:-16003584;mso-position-horizontal-relative:page" coordorigin="1267,428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">
                <v:rect id="docshape10" o:spid="_x0000_s1027" style="position:absolute;left:1267;top:42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" fillcolor="#7f7f7f" stroked="f"/>
                <v:rect id="docshape11" o:spid="_x0000_s1028" style="position:absolute;left:1282;top:44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" stroked="f"/>
                <w10:wrap anchorx="page"/>
              </v:group>
            </w:pict>
          </mc:Fallback>
        </mc:AlternateContent>
      </w:r>
      <w:r w:rsidR="00815A7D">
        <w:rPr>
          <w:sz w:val="14"/>
        </w:rPr>
        <w:t>Účtovná jednotka je oslobodená od povinnosti zostaviť konsolidovanú účtovnú závierku a konsolidovanú výročnú správu pod</w:t>
      </w:r>
      <w:r w:rsidR="00815A7D">
        <w:rPr>
          <w:sz w:val="14"/>
        </w:rPr>
        <w:t>ľa § 22</w:t>
      </w:r>
      <w:r w:rsidR="00815A7D">
        <w:rPr>
          <w:spacing w:val="-37"/>
          <w:sz w:val="14"/>
        </w:rPr>
        <w:t xml:space="preserve"> </w:t>
      </w:r>
      <w:r w:rsidR="00815A7D">
        <w:rPr>
          <w:sz w:val="14"/>
        </w:rPr>
        <w:t>Áno</w:t>
      </w:r>
      <w:r w:rsidR="00815A7D">
        <w:rPr>
          <w:sz w:val="14"/>
        </w:rPr>
        <w:tab/>
      </w:r>
      <w:r w:rsidR="00815A7D">
        <w:rPr>
          <w:noProof/>
          <w:position w:val="-4"/>
          <w:sz w:val="14"/>
        </w:rPr>
        <w:drawing>
          <wp:inline distT="0" distB="0" distL="0" distR="0" wp14:anchorId="36823429" wp14:editId="3C17EA27">
            <wp:extent cx="123825" cy="123825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5A7D">
        <w:rPr>
          <w:rFonts w:ascii="Times New Roman" w:hAnsi="Times New Roman"/>
          <w:spacing w:val="-5"/>
          <w:sz w:val="14"/>
        </w:rPr>
        <w:t xml:space="preserve"> </w:t>
      </w:r>
      <w:r w:rsidR="00815A7D">
        <w:rPr>
          <w:sz w:val="14"/>
        </w:rPr>
        <w:t>Nie</w:t>
      </w:r>
    </w:p>
    <w:p w14:paraId="6830F37F" w14:textId="77777777" w:rsidR="00DA19F0" w:rsidRDefault="00815A7D">
      <w:pPr>
        <w:pStyle w:val="Zkladntext"/>
        <w:spacing w:line="253" w:lineRule="exact"/>
        <w:ind w:left="116"/>
      </w:pPr>
      <w:r>
        <w:t>Čl. II Informácie o prijatých postupoch</w:t>
      </w:r>
    </w:p>
    <w:p w14:paraId="38FA49DF" w14:textId="77777777" w:rsidR="00DA19F0" w:rsidRDefault="00DA19F0">
      <w:pPr>
        <w:pStyle w:val="Zkladntext"/>
        <w:rPr>
          <w:sz w:val="26"/>
        </w:rPr>
      </w:pPr>
    </w:p>
    <w:p w14:paraId="74F0B7B7" w14:textId="77777777" w:rsidR="00DA19F0" w:rsidRDefault="00DA19F0">
      <w:pPr>
        <w:pStyle w:val="Zkladntext"/>
        <w:rPr>
          <w:sz w:val="26"/>
        </w:rPr>
      </w:pPr>
    </w:p>
    <w:p w14:paraId="51C4E12A" w14:textId="77777777" w:rsidR="00DA19F0" w:rsidRDefault="00DA19F0">
      <w:pPr>
        <w:pStyle w:val="Zkladntext"/>
        <w:spacing w:before="4"/>
        <w:rPr>
          <w:sz w:val="25"/>
        </w:rPr>
      </w:pPr>
    </w:p>
    <w:p w14:paraId="08FEE180" w14:textId="77777777" w:rsidR="00DA19F0" w:rsidRDefault="00815A7D">
      <w:pPr>
        <w:pStyle w:val="Zkladntext"/>
        <w:spacing w:before="1"/>
        <w:ind w:left="116"/>
      </w:pPr>
      <w:r>
        <w:t>Čl. II (1) Nepretržité pokračovanie účtovnej jednotky</w:t>
      </w:r>
    </w:p>
    <w:p w14:paraId="351DABCA" w14:textId="77777777" w:rsidR="00DA19F0" w:rsidRDefault="00DA19F0">
      <w:pPr>
        <w:pStyle w:val="Zkladntext"/>
        <w:spacing w:before="1"/>
        <w:rPr>
          <w:sz w:val="35"/>
        </w:rPr>
      </w:pPr>
    </w:p>
    <w:p w14:paraId="4E543860" w14:textId="77777777" w:rsidR="00DA19F0" w:rsidRDefault="00815A7D">
      <w:pPr>
        <w:ind w:left="116"/>
        <w:rPr>
          <w:sz w:val="14"/>
        </w:rPr>
      </w:pPr>
      <w:r>
        <w:rPr>
          <w:sz w:val="14"/>
        </w:rPr>
        <w:t>Čl. II (1) Účtovná uzávierka je zostavená za splnenie predpokladu, že účtovná jednotka bude nepretržite pokračovať vo svojej činnosti:</w:t>
      </w:r>
    </w:p>
    <w:p w14:paraId="1003AC78" w14:textId="77777777" w:rsidR="00DA19F0" w:rsidRDefault="00DA19F0">
      <w:pPr>
        <w:pStyle w:val="Zkladntext"/>
        <w:spacing w:before="7"/>
        <w:rPr>
          <w:b w:val="0"/>
          <w:sz w:val="21"/>
        </w:rPr>
      </w:pPr>
    </w:p>
    <w:p w14:paraId="77FC3927" w14:textId="2ACC4B08" w:rsidR="00DA19F0" w:rsidRDefault="00815A7D">
      <w:pPr>
        <w:tabs>
          <w:tab w:val="left" w:pos="2385"/>
        </w:tabs>
        <w:spacing w:before="96"/>
        <w:ind w:left="888"/>
        <w:rPr>
          <w:sz w:val="14"/>
        </w:rPr>
      </w:pPr>
      <w:r>
        <w:rPr>
          <w:noProof/>
        </w:rPr>
        <w:drawing>
          <wp:anchor distT="0" distB="0" distL="0" distR="0" simplePos="0" relativeHeight="15730176" behindDoc="0" locked="0" layoutInCell="1" allowOverlap="1" wp14:anchorId="7C7EAB29" wp14:editId="227951A9">
            <wp:simplePos x="0" y="0"/>
            <wp:positionH relativeFrom="page">
              <wp:posOffset>713231</wp:posOffset>
            </wp:positionH>
            <wp:positionV relativeFrom="paragraph">
              <wp:posOffset>51614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32FEF">
        <w:rPr>
          <w:noProof/>
        </w:rPr>
        <mc:AlternateContent>
          <mc:Choice Requires="wpg">
            <w:drawing>
              <wp:anchor distT="0" distB="0" distL="114300" distR="114300" simplePos="0" relativeHeight="487313920" behindDoc="1" locked="0" layoutInCell="1" allowOverlap="1" wp14:anchorId="233E8D59" wp14:editId="568AEDA9">
                <wp:simplePos x="0" y="0"/>
                <wp:positionH relativeFrom="page">
                  <wp:posOffset>1664335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5" name="docshapegroup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621" y="81"/>
                          <a:chExt cx="195" cy="195"/>
                        </a:xfrm>
                      </wpg:grpSpPr>
                      <wps:wsp>
                        <wps:cNvPr id="16" name="docshape13"/>
                        <wps:cNvSpPr>
                          <a:spLocks noChangeArrowheads="1"/>
                        </wps:cNvSpPr>
                        <wps:spPr bwMode="auto">
                          <a:xfrm>
                            <a:off x="262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docshape14"/>
                        <wps:cNvSpPr>
                          <a:spLocks noChangeArrowheads="1"/>
                        </wps:cNvSpPr>
                        <wps:spPr bwMode="auto">
                          <a:xfrm>
                            <a:off x="263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C9291A" id="docshapegroup12" o:spid="_x0000_s1026" style="position:absolute;margin-left:131.05pt;margin-top:4.05pt;width:9.75pt;height:9.75pt;z-index:-16002560;mso-position-horizontal-relative:page" coordorigin="262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">
                <v:rect id="docshape13" o:spid="_x0000_s1027" style="position:absolute;left:262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" fillcolor="#7f7f7f" stroked="f"/>
                <v:rect id="docshape14" o:spid="_x0000_s1028" style="position:absolute;left:263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" stroked="f"/>
                <w10:wrap anchorx="page"/>
              </v:group>
            </w:pict>
          </mc:Fallback>
        </mc:AlternateContent>
      </w:r>
      <w:r>
        <w:rPr>
          <w:sz w:val="14"/>
        </w:rPr>
        <w:t>Áno</w:t>
      </w:r>
      <w:r>
        <w:rPr>
          <w:sz w:val="14"/>
        </w:rPr>
        <w:tab/>
        <w:t>Nie</w:t>
      </w:r>
    </w:p>
    <w:p w14:paraId="22298AE6" w14:textId="77777777" w:rsidR="00DA19F0" w:rsidRDefault="00DA19F0">
      <w:pPr>
        <w:pStyle w:val="Zkladntext"/>
        <w:spacing w:before="7"/>
        <w:rPr>
          <w:b w:val="0"/>
          <w:sz w:val="12"/>
        </w:rPr>
      </w:pPr>
    </w:p>
    <w:p w14:paraId="2EC26B9A" w14:textId="77777777" w:rsidR="00DA19F0" w:rsidRDefault="00815A7D">
      <w:pPr>
        <w:pStyle w:val="Zkladntext"/>
        <w:spacing w:before="93"/>
        <w:ind w:left="116"/>
      </w:pPr>
      <w:r>
        <w:t>Čl. II (2) Spôsob oceňovania jednotlivých položiek majetku a záväzkov</w:t>
      </w:r>
    </w:p>
    <w:p w14:paraId="73A6C8CF" w14:textId="77777777" w:rsidR="00DA19F0" w:rsidRDefault="00DA19F0">
      <w:pPr>
        <w:pStyle w:val="Zkladntext"/>
        <w:spacing w:before="6"/>
        <w:rPr>
          <w:sz w:val="10"/>
        </w:rPr>
      </w:pPr>
    </w:p>
    <w:p w14:paraId="6072B38B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</w:t>
      </w:r>
      <w:r>
        <w:rPr>
          <w:sz w:val="14"/>
        </w:rPr>
        <w:t xml:space="preserve"> položku.</w:t>
      </w:r>
    </w:p>
    <w:p w14:paraId="2B5ECF90" w14:textId="77777777" w:rsidR="00DA19F0" w:rsidRDefault="00DA19F0">
      <w:pPr>
        <w:pStyle w:val="Zkladntext"/>
        <w:rPr>
          <w:b w:val="0"/>
          <w:sz w:val="20"/>
        </w:rPr>
      </w:pPr>
    </w:p>
    <w:p w14:paraId="6F4D88A6" w14:textId="77777777" w:rsidR="00DA19F0" w:rsidRDefault="00DA19F0">
      <w:pPr>
        <w:pStyle w:val="Zkladntext"/>
        <w:rPr>
          <w:b w:val="0"/>
          <w:sz w:val="20"/>
        </w:rPr>
      </w:pPr>
    </w:p>
    <w:p w14:paraId="0C803122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2CE99D53" w14:textId="77777777" w:rsidR="00DA19F0" w:rsidRDefault="00815A7D">
      <w:pPr>
        <w:pStyle w:val="Zkladntext"/>
        <w:spacing w:before="92"/>
        <w:ind w:left="116" w:right="834"/>
      </w:pPr>
      <w:r>
        <w:t>Čl. II (2) Spôsob oceňovania jednotlivých položiek majetku a záväzkov (účtovanie a úbytok</w:t>
      </w:r>
      <w:r>
        <w:rPr>
          <w:spacing w:val="-65"/>
        </w:rPr>
        <w:t xml:space="preserve"> </w:t>
      </w:r>
      <w:r>
        <w:t>zásob)</w:t>
      </w:r>
    </w:p>
    <w:p w14:paraId="194546EE" w14:textId="77777777" w:rsidR="00DA19F0" w:rsidRDefault="00DA19F0">
      <w:pPr>
        <w:pStyle w:val="Zkladntext"/>
        <w:spacing w:before="7"/>
        <w:rPr>
          <w:sz w:val="11"/>
        </w:rPr>
      </w:pPr>
    </w:p>
    <w:p w14:paraId="11BEE0C5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62C1A3E8" w14:textId="77777777" w:rsidR="00DA19F0" w:rsidRDefault="00DA19F0">
      <w:pPr>
        <w:pStyle w:val="Zkladntext"/>
        <w:rPr>
          <w:b w:val="0"/>
          <w:sz w:val="20"/>
        </w:rPr>
      </w:pPr>
    </w:p>
    <w:p w14:paraId="39B9D9EB" w14:textId="77777777" w:rsidR="00DA19F0" w:rsidRDefault="00DA19F0">
      <w:pPr>
        <w:pStyle w:val="Zkladntext"/>
        <w:rPr>
          <w:b w:val="0"/>
          <w:sz w:val="20"/>
        </w:rPr>
      </w:pPr>
    </w:p>
    <w:p w14:paraId="29E9CFA9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09D03E38" w14:textId="77777777" w:rsidR="00DA19F0" w:rsidRDefault="00815A7D">
      <w:pPr>
        <w:pStyle w:val="Zkladntext"/>
        <w:spacing w:before="92"/>
        <w:ind w:left="116"/>
      </w:pPr>
      <w:r>
        <w:t>Čl. II (3) Spôsob zostavenia odpisového plánu pre jednotlivé druhy dlhodobého majetku</w:t>
      </w:r>
    </w:p>
    <w:p w14:paraId="14EFAA30" w14:textId="77777777" w:rsidR="00DA19F0" w:rsidRDefault="00DA19F0">
      <w:pPr>
        <w:pStyle w:val="Zkladntext"/>
        <w:spacing w:before="7"/>
        <w:rPr>
          <w:sz w:val="10"/>
        </w:rPr>
      </w:pPr>
    </w:p>
    <w:p w14:paraId="49609D9F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1A8BC0B8" w14:textId="77777777" w:rsidR="00DA19F0" w:rsidRDefault="00DA19F0">
      <w:pPr>
        <w:rPr>
          <w:sz w:val="14"/>
        </w:rPr>
        <w:sectPr w:rsidR="00DA19F0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14:paraId="7E6D1228" w14:textId="04A06013" w:rsidR="00DA19F0" w:rsidRDefault="00432FEF">
      <w:pPr>
        <w:tabs>
          <w:tab w:val="left" w:pos="8592"/>
        </w:tabs>
        <w:spacing w:before="79"/>
        <w:ind w:left="6284"/>
        <w:rPr>
          <w:sz w:val="1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31C157B7" wp14:editId="7047915C">
                <wp:simplePos x="0" y="0"/>
                <wp:positionH relativeFrom="page">
                  <wp:posOffset>370205</wp:posOffset>
                </wp:positionH>
                <wp:positionV relativeFrom="paragraph">
                  <wp:posOffset>2540</wp:posOffset>
                </wp:positionV>
                <wp:extent cx="1819275" cy="201295"/>
                <wp:effectExtent l="0" t="0" r="0" b="0"/>
                <wp:wrapNone/>
                <wp:docPr id="14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33C8EA4" w14:textId="77777777" w:rsidR="00DA19F0" w:rsidRDefault="00815A7D">
                            <w:pPr>
                              <w:spacing w:before="68"/>
                              <w:ind w:left="43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Poznámky Úč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C157B7" id="docshape15" o:spid="_x0000_s1029" type="#_x0000_t202" style="position:absolute;left:0;text-align:left;margin-left:29.15pt;margin-top:.2pt;width:143.25pt;height:15.8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" filled="f">
                <v:textbox inset="0,0,0,0">
                  <w:txbxContent>
                    <w:p w14:paraId="133C8EA4" w14:textId="77777777" w:rsidR="00DA19F0" w:rsidRDefault="00815A7D">
                      <w:pPr>
                        <w:spacing w:before="68"/>
                        <w:ind w:left="43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614ECCCA" wp14:editId="7266D775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13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3AE2435D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453D36D" w14:textId="1BDA3F2E" w:rsidR="00DA19F0" w:rsidRDefault="00432FEF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EE2DB88" w14:textId="5C5B32AF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00CCF91" w14:textId="69FB44CF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83BB60" w14:textId="7274C2B4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B83993" w14:textId="36CD3CA9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485A53B" w14:textId="6F1012A3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6208055" w14:textId="01000156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7E803B0" w14:textId="45762E0C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53F2B1E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4ECCCA" id="docshape16" o:spid="_x0000_s1030" type="#_x0000_t202" style="position:absolute;left:0;text-align:left;margin-left:357.85pt;margin-top:0;width:86.8pt;height:18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3AE2435D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453D36D" w14:textId="1BDA3F2E" w:rsidR="00DA19F0" w:rsidRDefault="00432FEF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EE2DB88" w14:textId="5C5B32AF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00CCF91" w14:textId="69FB44CF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83BB60" w14:textId="7274C2B4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B83993" w14:textId="36CD3CA9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485A53B" w14:textId="6F1012A3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6208055" w14:textId="01000156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7E803B0" w14:textId="45762E0C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53F2B1E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27133BE6" wp14:editId="153840B9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12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37783871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655D3331" w14:textId="77777777" w:rsidR="00DA19F0" w:rsidRDefault="00815A7D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381BB1D" w14:textId="77777777" w:rsidR="00DA19F0" w:rsidRDefault="00815A7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2F418FB" w14:textId="77777777" w:rsidR="00DA19F0" w:rsidRDefault="00815A7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96F4008" w14:textId="37A2A403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BF84D7F" w14:textId="03287DC3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FC1CBC5" w14:textId="53FBDB46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B2F4BF" w14:textId="2F401E5F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464155C" w14:textId="46D3349F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E943953" w14:textId="3EFAAB81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767E2E6" w14:textId="55319EC2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1A1A2B4F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33BE6" id="docshape17" o:spid="_x0000_s1031" type="#_x0000_t202" style="position:absolute;left:0;text-align:left;margin-left:473.05pt;margin-top:0;width:108.4pt;height:18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37783871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655D3331" w14:textId="77777777" w:rsidR="00DA19F0" w:rsidRDefault="00815A7D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381BB1D" w14:textId="77777777" w:rsidR="00DA19F0" w:rsidRDefault="00815A7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2F418FB" w14:textId="77777777" w:rsidR="00DA19F0" w:rsidRDefault="00815A7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96F4008" w14:textId="37A2A403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BF84D7F" w14:textId="03287DC3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FC1CBC5" w14:textId="53FBDB46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B2F4BF" w14:textId="2F401E5F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464155C" w14:textId="46D3349F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E943953" w14:textId="3EFAAB81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767E2E6" w14:textId="55319EC2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1A1A2B4F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15A7D">
        <w:rPr>
          <w:sz w:val="14"/>
        </w:rPr>
        <w:t>IČO</w:t>
      </w:r>
      <w:r w:rsidR="00815A7D">
        <w:rPr>
          <w:sz w:val="14"/>
        </w:rPr>
        <w:tab/>
        <w:t>DIČ</w:t>
      </w:r>
    </w:p>
    <w:p w14:paraId="395E7507" w14:textId="77777777" w:rsidR="00DA19F0" w:rsidRDefault="00DA19F0">
      <w:pPr>
        <w:pStyle w:val="Zkladntext"/>
        <w:rPr>
          <w:b w:val="0"/>
          <w:sz w:val="16"/>
        </w:rPr>
      </w:pPr>
    </w:p>
    <w:p w14:paraId="77BC67FA" w14:textId="77777777" w:rsidR="00DA19F0" w:rsidRDefault="00DA19F0">
      <w:pPr>
        <w:pStyle w:val="Zkladntext"/>
        <w:spacing w:before="10"/>
        <w:rPr>
          <w:b w:val="0"/>
          <w:sz w:val="15"/>
        </w:rPr>
      </w:pPr>
    </w:p>
    <w:p w14:paraId="11EDEB3E" w14:textId="77777777" w:rsidR="00DA19F0" w:rsidRDefault="00815A7D">
      <w:pPr>
        <w:pStyle w:val="Zkladntext"/>
        <w:spacing w:before="1"/>
        <w:ind w:left="116"/>
      </w:pPr>
      <w:r>
        <w:t>Čl. II (4) Zmeny účtovných zásad a zmeny účtovných metód</w:t>
      </w:r>
    </w:p>
    <w:p w14:paraId="6F666217" w14:textId="77777777" w:rsidR="00DA19F0" w:rsidRDefault="00DA19F0">
      <w:pPr>
        <w:pStyle w:val="Zkladntext"/>
        <w:spacing w:before="6"/>
        <w:rPr>
          <w:sz w:val="10"/>
        </w:rPr>
      </w:pPr>
    </w:p>
    <w:p w14:paraId="45CE11E1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0D90B298" w14:textId="77777777" w:rsidR="00DA19F0" w:rsidRDefault="00DA19F0">
      <w:pPr>
        <w:pStyle w:val="Zkladntext"/>
        <w:rPr>
          <w:b w:val="0"/>
          <w:sz w:val="20"/>
        </w:rPr>
      </w:pPr>
    </w:p>
    <w:p w14:paraId="03201A22" w14:textId="77777777" w:rsidR="00DA19F0" w:rsidRDefault="00DA19F0">
      <w:pPr>
        <w:pStyle w:val="Zkladntext"/>
        <w:rPr>
          <w:b w:val="0"/>
          <w:sz w:val="20"/>
        </w:rPr>
      </w:pPr>
    </w:p>
    <w:p w14:paraId="01974493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232E740D" w14:textId="77777777" w:rsidR="00DA19F0" w:rsidRDefault="00815A7D">
      <w:pPr>
        <w:pStyle w:val="Zkladntext"/>
        <w:spacing w:before="93"/>
        <w:ind w:left="116"/>
      </w:pPr>
      <w:r>
        <w:t>Čl. II (5) Informácie o dotáciách a ich ocenenie v účtovníctve</w:t>
      </w:r>
    </w:p>
    <w:p w14:paraId="4826ED7C" w14:textId="77777777" w:rsidR="00DA19F0" w:rsidRDefault="00DA19F0">
      <w:pPr>
        <w:pStyle w:val="Zkladntext"/>
        <w:spacing w:before="6"/>
        <w:rPr>
          <w:sz w:val="10"/>
        </w:rPr>
      </w:pPr>
    </w:p>
    <w:p w14:paraId="187181C8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558C9BA3" w14:textId="77777777" w:rsidR="00DA19F0" w:rsidRDefault="00DA19F0">
      <w:pPr>
        <w:pStyle w:val="Zkladntext"/>
        <w:rPr>
          <w:b w:val="0"/>
          <w:sz w:val="20"/>
        </w:rPr>
      </w:pPr>
    </w:p>
    <w:p w14:paraId="0E3BAF15" w14:textId="77777777" w:rsidR="00DA19F0" w:rsidRDefault="00DA19F0">
      <w:pPr>
        <w:pStyle w:val="Zkladntext"/>
        <w:rPr>
          <w:b w:val="0"/>
          <w:sz w:val="20"/>
        </w:rPr>
      </w:pPr>
    </w:p>
    <w:p w14:paraId="22B87D91" w14:textId="77777777" w:rsidR="00DA19F0" w:rsidRDefault="00DA19F0">
      <w:pPr>
        <w:pStyle w:val="Zkladntext"/>
        <w:spacing w:before="3"/>
        <w:rPr>
          <w:b w:val="0"/>
          <w:sz w:val="20"/>
        </w:rPr>
      </w:pPr>
    </w:p>
    <w:p w14:paraId="1AB5DB5A" w14:textId="77777777" w:rsidR="00DA19F0" w:rsidRDefault="00815A7D">
      <w:pPr>
        <w:pStyle w:val="Zkladntext"/>
        <w:spacing w:before="93"/>
        <w:ind w:left="116" w:right="941"/>
      </w:pPr>
      <w:r>
        <w:t>Čl. II (6) Informácie o oprave 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14:paraId="4DACBD99" w14:textId="77777777" w:rsidR="00DA19F0" w:rsidRDefault="00DA19F0">
      <w:pPr>
        <w:pStyle w:val="Zkladntext"/>
        <w:spacing w:before="7"/>
        <w:rPr>
          <w:sz w:val="11"/>
        </w:rPr>
      </w:pPr>
    </w:p>
    <w:p w14:paraId="76F26F5E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4DA772B7" w14:textId="77777777" w:rsidR="00DA19F0" w:rsidRDefault="00DA19F0">
      <w:pPr>
        <w:pStyle w:val="Zkladntext"/>
        <w:rPr>
          <w:b w:val="0"/>
          <w:sz w:val="20"/>
        </w:rPr>
      </w:pPr>
    </w:p>
    <w:p w14:paraId="2BE8C334" w14:textId="77777777" w:rsidR="00DA19F0" w:rsidRDefault="00DA19F0">
      <w:pPr>
        <w:pStyle w:val="Zkladntext"/>
        <w:rPr>
          <w:b w:val="0"/>
          <w:sz w:val="20"/>
        </w:rPr>
      </w:pPr>
    </w:p>
    <w:p w14:paraId="1B956AE0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4E31C3B4" w14:textId="77777777" w:rsidR="00DA19F0" w:rsidRDefault="00815A7D">
      <w:pPr>
        <w:pStyle w:val="Zkladntext"/>
        <w:spacing w:before="92"/>
        <w:ind w:left="116" w:right="661"/>
      </w:pPr>
      <w:r>
        <w:t>Čl. II (6) Informácie o oprave nevýznamných chýb minulých účtovných období účtovaných v</w:t>
      </w:r>
      <w:r>
        <w:rPr>
          <w:spacing w:val="-65"/>
        </w:rPr>
        <w:t xml:space="preserve"> </w:t>
      </w:r>
      <w:r>
        <w:t>bežnom úč</w:t>
      </w:r>
      <w:r>
        <w:t>tovnom období</w:t>
      </w:r>
    </w:p>
    <w:p w14:paraId="662DB04C" w14:textId="77777777" w:rsidR="00DA19F0" w:rsidRDefault="00DA19F0">
      <w:pPr>
        <w:pStyle w:val="Zkladntext"/>
        <w:spacing w:before="7"/>
        <w:rPr>
          <w:sz w:val="11"/>
        </w:rPr>
      </w:pPr>
    </w:p>
    <w:p w14:paraId="01D140A2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53A94557" w14:textId="77777777" w:rsidR="00DA19F0" w:rsidRDefault="00DA19F0">
      <w:pPr>
        <w:pStyle w:val="Zkladntext"/>
        <w:rPr>
          <w:b w:val="0"/>
          <w:sz w:val="20"/>
        </w:rPr>
      </w:pPr>
    </w:p>
    <w:p w14:paraId="1FD6072E" w14:textId="77777777" w:rsidR="00DA19F0" w:rsidRDefault="00DA19F0">
      <w:pPr>
        <w:pStyle w:val="Zkladntext"/>
        <w:rPr>
          <w:b w:val="0"/>
          <w:sz w:val="20"/>
        </w:rPr>
      </w:pPr>
    </w:p>
    <w:p w14:paraId="70DE41C1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198D8559" w14:textId="77777777" w:rsidR="00DA19F0" w:rsidRDefault="00815A7D">
      <w:pPr>
        <w:pStyle w:val="Zkladntext"/>
        <w:spacing w:before="92"/>
        <w:ind w:left="116"/>
      </w:pPr>
      <w:r>
        <w:t>Čl. III Informácie, ktoré vysvetľujú a dopĺňajú súvahu a výkaz ziskov a strát</w:t>
      </w:r>
    </w:p>
    <w:p w14:paraId="6541611A" w14:textId="77777777" w:rsidR="00DA19F0" w:rsidRDefault="00DA19F0">
      <w:pPr>
        <w:pStyle w:val="Zkladntext"/>
        <w:spacing w:before="6"/>
        <w:rPr>
          <w:sz w:val="10"/>
        </w:rPr>
      </w:pPr>
    </w:p>
    <w:p w14:paraId="1836FE03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10BB6B38" w14:textId="77777777" w:rsidR="00DA19F0" w:rsidRDefault="00DA19F0">
      <w:pPr>
        <w:pStyle w:val="Zkladntext"/>
        <w:rPr>
          <w:b w:val="0"/>
          <w:sz w:val="20"/>
        </w:rPr>
      </w:pPr>
    </w:p>
    <w:p w14:paraId="010D0AAE" w14:textId="77777777" w:rsidR="00DA19F0" w:rsidRDefault="00DA19F0">
      <w:pPr>
        <w:pStyle w:val="Zkladntext"/>
        <w:rPr>
          <w:b w:val="0"/>
          <w:sz w:val="20"/>
        </w:rPr>
      </w:pPr>
    </w:p>
    <w:p w14:paraId="6C5F65B0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22CCFEC9" w14:textId="77777777" w:rsidR="00DA19F0" w:rsidRDefault="00815A7D">
      <w:pPr>
        <w:pStyle w:val="Zkladntext"/>
        <w:spacing w:before="92"/>
        <w:ind w:left="116"/>
      </w:pPr>
      <w:r>
        <w:t>Čl. III (1) Náklady/výnosy, ktoré majú výnimočný rozsah alebo výskyt</w:t>
      </w:r>
    </w:p>
    <w:p w14:paraId="2D572EFA" w14:textId="77777777" w:rsidR="00DA19F0" w:rsidRDefault="00DA19F0">
      <w:pPr>
        <w:pStyle w:val="Zkladntext"/>
        <w:spacing w:before="6"/>
        <w:rPr>
          <w:sz w:val="10"/>
        </w:rPr>
      </w:pPr>
    </w:p>
    <w:p w14:paraId="04B1EB04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3891A2CA" w14:textId="77777777" w:rsidR="00DA19F0" w:rsidRDefault="00DA19F0">
      <w:pPr>
        <w:pStyle w:val="Zkladntext"/>
        <w:rPr>
          <w:b w:val="0"/>
          <w:sz w:val="20"/>
        </w:rPr>
      </w:pPr>
    </w:p>
    <w:p w14:paraId="461EEAE9" w14:textId="77777777" w:rsidR="00DA19F0" w:rsidRDefault="00DA19F0">
      <w:pPr>
        <w:pStyle w:val="Zkladntext"/>
        <w:rPr>
          <w:b w:val="0"/>
          <w:sz w:val="20"/>
        </w:rPr>
      </w:pPr>
    </w:p>
    <w:p w14:paraId="2B26CA15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0A234E84" w14:textId="77777777" w:rsidR="00DA19F0" w:rsidRDefault="00815A7D">
      <w:pPr>
        <w:pStyle w:val="Zkladntext"/>
        <w:spacing w:before="92"/>
        <w:ind w:left="116"/>
      </w:pPr>
      <w:r>
        <w:t>Čl. III (2) a) Celková suma záväzkov so zostatkovou dobou splatnosti dlhšou ako 5 rokov</w:t>
      </w:r>
    </w:p>
    <w:p w14:paraId="0787CAFD" w14:textId="77777777" w:rsidR="00DA19F0" w:rsidRDefault="00DA19F0">
      <w:pPr>
        <w:pStyle w:val="Zkladntext"/>
        <w:spacing w:before="9"/>
        <w:rPr>
          <w:sz w:val="11"/>
        </w:rPr>
      </w:pPr>
    </w:p>
    <w:p w14:paraId="7F8305C0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60809FA4" w14:textId="77777777" w:rsidR="00DA19F0" w:rsidRDefault="00DA19F0">
      <w:pPr>
        <w:pStyle w:val="Zkladntext"/>
        <w:rPr>
          <w:b w:val="0"/>
          <w:sz w:val="20"/>
        </w:rPr>
      </w:pPr>
    </w:p>
    <w:p w14:paraId="41795163" w14:textId="77777777" w:rsidR="00DA19F0" w:rsidRDefault="00DA19F0">
      <w:pPr>
        <w:pStyle w:val="Zkladntext"/>
        <w:rPr>
          <w:b w:val="0"/>
          <w:sz w:val="20"/>
        </w:rPr>
      </w:pPr>
    </w:p>
    <w:p w14:paraId="663411A3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76958FC6" w14:textId="77777777" w:rsidR="00DA19F0" w:rsidRDefault="00815A7D">
      <w:pPr>
        <w:pStyle w:val="Zkladntext"/>
        <w:spacing w:before="92"/>
        <w:ind w:left="116"/>
      </w:pPr>
      <w:r>
        <w:t>Čl. III (2) b) Celková suma zabezpečených záväzkov</w:t>
      </w:r>
    </w:p>
    <w:p w14:paraId="62B99EE8" w14:textId="77777777" w:rsidR="00DA19F0" w:rsidRDefault="00DA19F0">
      <w:pPr>
        <w:pStyle w:val="Zkladntext"/>
        <w:spacing w:before="9"/>
        <w:rPr>
          <w:sz w:val="11"/>
        </w:rPr>
      </w:pPr>
    </w:p>
    <w:p w14:paraId="06120D6A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7D995AE5" w14:textId="77777777" w:rsidR="00DA19F0" w:rsidRDefault="00DA19F0">
      <w:pPr>
        <w:pStyle w:val="Zkladntext"/>
        <w:rPr>
          <w:b w:val="0"/>
          <w:sz w:val="20"/>
        </w:rPr>
      </w:pPr>
    </w:p>
    <w:p w14:paraId="7F40F6A7" w14:textId="77777777" w:rsidR="00DA19F0" w:rsidRDefault="00DA19F0">
      <w:pPr>
        <w:pStyle w:val="Zkladntext"/>
        <w:rPr>
          <w:b w:val="0"/>
          <w:sz w:val="20"/>
        </w:rPr>
      </w:pPr>
    </w:p>
    <w:p w14:paraId="7A43616C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05FD56B6" w14:textId="77777777" w:rsidR="00DA19F0" w:rsidRDefault="00815A7D">
      <w:pPr>
        <w:pStyle w:val="Zkladntext"/>
        <w:spacing w:before="92"/>
        <w:ind w:left="116"/>
      </w:pPr>
      <w:r>
        <w:t>Čl. III (3) a) Dôvod nadobudnutia vlastných akcií počas účtovného obdobia</w:t>
      </w:r>
    </w:p>
    <w:p w14:paraId="62F43BF0" w14:textId="77777777" w:rsidR="00DA19F0" w:rsidRDefault="00DA19F0">
      <w:pPr>
        <w:pStyle w:val="Zkladntext"/>
        <w:spacing w:before="7"/>
        <w:rPr>
          <w:sz w:val="10"/>
        </w:rPr>
      </w:pPr>
    </w:p>
    <w:p w14:paraId="4EAC4C64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42FB68E0" w14:textId="77777777" w:rsidR="00DA19F0" w:rsidRDefault="00DA19F0">
      <w:pPr>
        <w:pStyle w:val="Zkladntext"/>
        <w:rPr>
          <w:b w:val="0"/>
          <w:sz w:val="20"/>
        </w:rPr>
      </w:pPr>
    </w:p>
    <w:p w14:paraId="41F33D54" w14:textId="77777777" w:rsidR="00DA19F0" w:rsidRDefault="00DA19F0">
      <w:pPr>
        <w:pStyle w:val="Zkladntext"/>
        <w:rPr>
          <w:b w:val="0"/>
          <w:sz w:val="20"/>
        </w:rPr>
      </w:pPr>
    </w:p>
    <w:p w14:paraId="2B84A532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1AC2354D" w14:textId="77777777" w:rsidR="00DA19F0" w:rsidRDefault="00815A7D">
      <w:pPr>
        <w:pStyle w:val="Zkladntext"/>
        <w:spacing w:before="92"/>
        <w:ind w:left="116"/>
      </w:pPr>
      <w:r>
        <w:t>Čl. III (3) b) 1. Nadobudnuté vlastné akcie/prevedené vlastné akcie počas účtovného obdobia</w:t>
      </w:r>
    </w:p>
    <w:p w14:paraId="27837F0D" w14:textId="77777777" w:rsidR="00DA19F0" w:rsidRDefault="00DA19F0">
      <w:pPr>
        <w:pStyle w:val="Zkladntext"/>
        <w:spacing w:before="7"/>
        <w:rPr>
          <w:sz w:val="10"/>
        </w:rPr>
      </w:pPr>
    </w:p>
    <w:p w14:paraId="7AADD269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796E0B4A" w14:textId="77777777" w:rsidR="00DA19F0" w:rsidRDefault="00DA19F0">
      <w:pPr>
        <w:rPr>
          <w:sz w:val="14"/>
        </w:rPr>
        <w:sectPr w:rsidR="00DA19F0">
          <w:pgSz w:w="11900" w:h="16840"/>
          <w:pgMar w:top="580" w:right="160" w:bottom="820" w:left="460" w:header="0" w:footer="633" w:gutter="0"/>
          <w:cols w:space="708"/>
        </w:sectPr>
      </w:pPr>
    </w:p>
    <w:p w14:paraId="0DB40D8C" w14:textId="17CAA124" w:rsidR="00DA19F0" w:rsidRDefault="00432FEF">
      <w:pPr>
        <w:tabs>
          <w:tab w:val="left" w:pos="8592"/>
        </w:tabs>
        <w:spacing w:before="79"/>
        <w:ind w:left="6284"/>
        <w:rPr>
          <w:sz w:val="1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27EDAA37" wp14:editId="28CE922D">
                <wp:simplePos x="0" y="0"/>
                <wp:positionH relativeFrom="page">
                  <wp:posOffset>370205</wp:posOffset>
                </wp:positionH>
                <wp:positionV relativeFrom="paragraph">
                  <wp:posOffset>2540</wp:posOffset>
                </wp:positionV>
                <wp:extent cx="1819275" cy="201295"/>
                <wp:effectExtent l="0" t="0" r="0" b="0"/>
                <wp:wrapNone/>
                <wp:docPr id="11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CF832B0" w14:textId="77777777" w:rsidR="00DA19F0" w:rsidRDefault="00815A7D">
                            <w:pPr>
                              <w:spacing w:before="68"/>
                              <w:ind w:left="43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Poznámky Úč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DAA37" id="docshape18" o:spid="_x0000_s1032" type="#_x0000_t202" style="position:absolute;left:0;text-align:left;margin-left:29.15pt;margin-top:.2pt;width:143.25pt;height:15.8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" filled="f">
                <v:textbox inset="0,0,0,0">
                  <w:txbxContent>
                    <w:p w14:paraId="7CF832B0" w14:textId="77777777" w:rsidR="00DA19F0" w:rsidRDefault="00815A7D">
                      <w:pPr>
                        <w:spacing w:before="68"/>
                        <w:ind w:left="43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63A7DAA4" wp14:editId="7873C979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10" name="docshape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230E9A6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7AB9D533" w14:textId="1D52386E" w:rsidR="00DA19F0" w:rsidRDefault="00432FEF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350BF3" w14:textId="4F99ABAE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C183E05" w14:textId="47BA1B39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910305D" w14:textId="790727F6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D1C4504" w14:textId="4A3D1D5F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0906D24" w14:textId="066E9C4A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FB7CAE2" w14:textId="177FB969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EEFA8C" w14:textId="76AA2D12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024687EA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A7DAA4" id="docshape19" o:spid="_x0000_s1033" type="#_x0000_t202" style="position:absolute;left:0;text-align:left;margin-left:357.85pt;margin-top:0;width:86.8pt;height:18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230E9A6A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7AB9D533" w14:textId="1D52386E" w:rsidR="00DA19F0" w:rsidRDefault="00432FEF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350BF3" w14:textId="4F99ABAE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C183E05" w14:textId="47BA1B39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910305D" w14:textId="790727F6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D1C4504" w14:textId="4A3D1D5F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0906D24" w14:textId="066E9C4A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FB7CAE2" w14:textId="177FB969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EEFA8C" w14:textId="76AA2D12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024687EA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397BBD8A" wp14:editId="05F284E9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9" name="doc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4D38D04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457F3D9" w14:textId="77777777" w:rsidR="00DA19F0" w:rsidRDefault="00815A7D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D328A52" w14:textId="77777777" w:rsidR="00DA19F0" w:rsidRDefault="00815A7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6F1585B" w14:textId="77777777" w:rsidR="00DA19F0" w:rsidRDefault="00815A7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3D7A2D5" w14:textId="26F12042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28E7DF4" w14:textId="4589A4FC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F82B270" w14:textId="11EFC047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4044063" w14:textId="433F5849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226FDAB" w14:textId="32D3DC14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CDE4B94" w14:textId="3E95FC73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7067163" w14:textId="4CA3573A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179B5AF6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BBD8A" id="docshape20" o:spid="_x0000_s1034" type="#_x0000_t202" style="position:absolute;left:0;text-align:left;margin-left:473.05pt;margin-top:0;width:108.4pt;height:18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4D38D04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457F3D9" w14:textId="77777777" w:rsidR="00DA19F0" w:rsidRDefault="00815A7D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D328A52" w14:textId="77777777" w:rsidR="00DA19F0" w:rsidRDefault="00815A7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6F1585B" w14:textId="77777777" w:rsidR="00DA19F0" w:rsidRDefault="00815A7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3D7A2D5" w14:textId="26F12042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28E7DF4" w14:textId="4589A4FC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F82B270" w14:textId="11EFC047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4044063" w14:textId="433F5849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226FDAB" w14:textId="32D3DC14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CDE4B94" w14:textId="3E95FC73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7067163" w14:textId="4CA3573A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179B5AF6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15A7D">
        <w:rPr>
          <w:sz w:val="14"/>
        </w:rPr>
        <w:t>IČO</w:t>
      </w:r>
      <w:r w:rsidR="00815A7D">
        <w:rPr>
          <w:sz w:val="14"/>
        </w:rPr>
        <w:tab/>
        <w:t>DIČ</w:t>
      </w:r>
    </w:p>
    <w:p w14:paraId="4F786A7B" w14:textId="77777777" w:rsidR="00DA19F0" w:rsidRDefault="00DA19F0">
      <w:pPr>
        <w:pStyle w:val="Zkladntext"/>
        <w:spacing w:before="10"/>
        <w:rPr>
          <w:b w:val="0"/>
          <w:sz w:val="23"/>
        </w:rPr>
      </w:pPr>
    </w:p>
    <w:p w14:paraId="5999DA7B" w14:textId="77777777" w:rsidR="00DA19F0" w:rsidRDefault="00815A7D">
      <w:pPr>
        <w:pStyle w:val="Zkladntext"/>
        <w:spacing w:before="93"/>
        <w:ind w:left="116"/>
      </w:pPr>
      <w:r>
        <w:t>Čl. III (3) b) 2. Nadobudnuté vlastné akcie/prevedené vlastné akcie počas účtovného obdobia</w:t>
      </w:r>
    </w:p>
    <w:p w14:paraId="7E5F8CCD" w14:textId="77777777" w:rsidR="00DA19F0" w:rsidRDefault="00DA19F0">
      <w:pPr>
        <w:pStyle w:val="Zkladntext"/>
        <w:spacing w:before="6"/>
        <w:rPr>
          <w:sz w:val="10"/>
        </w:rPr>
      </w:pPr>
    </w:p>
    <w:p w14:paraId="32A998CC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2F579B8F" w14:textId="77777777" w:rsidR="00DA19F0" w:rsidRDefault="00DA19F0">
      <w:pPr>
        <w:pStyle w:val="Zkladntext"/>
        <w:rPr>
          <w:b w:val="0"/>
          <w:sz w:val="20"/>
        </w:rPr>
      </w:pPr>
    </w:p>
    <w:p w14:paraId="4EF7816F" w14:textId="77777777" w:rsidR="00DA19F0" w:rsidRDefault="00DA19F0">
      <w:pPr>
        <w:pStyle w:val="Zkladntext"/>
        <w:rPr>
          <w:b w:val="0"/>
          <w:sz w:val="20"/>
        </w:rPr>
      </w:pPr>
    </w:p>
    <w:p w14:paraId="082D59EB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4EDF30A3" w14:textId="77777777" w:rsidR="00DA19F0" w:rsidRDefault="00815A7D">
      <w:pPr>
        <w:pStyle w:val="Zkladntext"/>
        <w:spacing w:before="93"/>
        <w:ind w:left="116" w:right="275"/>
      </w:pPr>
      <w:r>
        <w:t>Čl. III (3) c) Nadobudnuté vlastné akcie v držbe účtovnej jednotky k poslednému dňu účtovného</w:t>
      </w:r>
      <w:r>
        <w:rPr>
          <w:spacing w:val="-65"/>
        </w:rPr>
        <w:t xml:space="preserve"> </w:t>
      </w:r>
      <w:r>
        <w:t>obdobia</w:t>
      </w:r>
    </w:p>
    <w:p w14:paraId="6359B3C1" w14:textId="77777777" w:rsidR="00DA19F0" w:rsidRDefault="00DA19F0">
      <w:pPr>
        <w:pStyle w:val="Zkladntext"/>
        <w:spacing w:before="7"/>
        <w:rPr>
          <w:sz w:val="11"/>
        </w:rPr>
      </w:pPr>
    </w:p>
    <w:p w14:paraId="0351EB74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78C269AC" w14:textId="77777777" w:rsidR="00DA19F0" w:rsidRDefault="00DA19F0">
      <w:pPr>
        <w:pStyle w:val="Zkladntext"/>
        <w:rPr>
          <w:b w:val="0"/>
          <w:sz w:val="20"/>
        </w:rPr>
      </w:pPr>
    </w:p>
    <w:p w14:paraId="555CF5F4" w14:textId="77777777" w:rsidR="00DA19F0" w:rsidRDefault="00DA19F0">
      <w:pPr>
        <w:pStyle w:val="Zkladntext"/>
        <w:rPr>
          <w:b w:val="0"/>
          <w:sz w:val="20"/>
        </w:rPr>
      </w:pPr>
    </w:p>
    <w:p w14:paraId="6A5475F8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453E8D40" w14:textId="77777777" w:rsidR="00DA19F0" w:rsidRDefault="00815A7D">
      <w:pPr>
        <w:pStyle w:val="Zkladntext"/>
        <w:spacing w:before="92"/>
        <w:ind w:left="116"/>
      </w:pPr>
      <w:r>
        <w:t>Čl. III (4) Informácie o vytvorení kapitálového fondu z príspevkov</w:t>
      </w:r>
    </w:p>
    <w:p w14:paraId="0BBDA825" w14:textId="77777777" w:rsidR="00DA19F0" w:rsidRDefault="00DA19F0">
      <w:pPr>
        <w:pStyle w:val="Zkladntext"/>
        <w:spacing w:before="7"/>
        <w:rPr>
          <w:sz w:val="10"/>
        </w:rPr>
      </w:pPr>
    </w:p>
    <w:p w14:paraId="05E84965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3B5452C7" w14:textId="77777777" w:rsidR="00DA19F0" w:rsidRDefault="00DA19F0">
      <w:pPr>
        <w:pStyle w:val="Zkladntext"/>
        <w:rPr>
          <w:b w:val="0"/>
          <w:sz w:val="20"/>
        </w:rPr>
      </w:pPr>
    </w:p>
    <w:p w14:paraId="2CF860C7" w14:textId="77777777" w:rsidR="00DA19F0" w:rsidRDefault="00DA19F0">
      <w:pPr>
        <w:pStyle w:val="Zkladntext"/>
        <w:rPr>
          <w:b w:val="0"/>
          <w:sz w:val="20"/>
        </w:rPr>
      </w:pPr>
    </w:p>
    <w:p w14:paraId="4FA58CE1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1D1A84BC" w14:textId="77777777" w:rsidR="00DA19F0" w:rsidRDefault="00815A7D">
      <w:pPr>
        <w:pStyle w:val="Zkladntext"/>
        <w:spacing w:before="92"/>
        <w:ind w:left="116" w:right="367"/>
      </w:pPr>
      <w:r>
        <w:t>Čl. III (5) a) Výška jednotlivých druhov záruk alebo iných zabezpečení poskytnutých pre členov</w:t>
      </w:r>
      <w:r>
        <w:rPr>
          <w:spacing w:val="-65"/>
        </w:rPr>
        <w:t xml:space="preserve"> </w:t>
      </w:r>
      <w:r>
        <w:t>orgánov spoločnosti</w:t>
      </w:r>
    </w:p>
    <w:p w14:paraId="1D62D07A" w14:textId="77777777" w:rsidR="00DA19F0" w:rsidRDefault="00DA19F0">
      <w:pPr>
        <w:pStyle w:val="Zkladntext"/>
        <w:spacing w:before="7"/>
        <w:rPr>
          <w:sz w:val="11"/>
        </w:rPr>
      </w:pPr>
    </w:p>
    <w:p w14:paraId="72E4AA4A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</w:t>
      </w:r>
      <w:r>
        <w:rPr>
          <w:sz w:val="14"/>
        </w:rPr>
        <w:t>áplň pre túto položku.</w:t>
      </w:r>
    </w:p>
    <w:p w14:paraId="4965CE25" w14:textId="77777777" w:rsidR="00DA19F0" w:rsidRDefault="00DA19F0">
      <w:pPr>
        <w:pStyle w:val="Zkladntext"/>
        <w:rPr>
          <w:b w:val="0"/>
          <w:sz w:val="20"/>
        </w:rPr>
      </w:pPr>
    </w:p>
    <w:p w14:paraId="61A2459E" w14:textId="77777777" w:rsidR="00DA19F0" w:rsidRDefault="00DA19F0">
      <w:pPr>
        <w:pStyle w:val="Zkladntext"/>
        <w:rPr>
          <w:b w:val="0"/>
          <w:sz w:val="20"/>
        </w:rPr>
      </w:pPr>
    </w:p>
    <w:p w14:paraId="2955B8FC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58A65551" w14:textId="77777777" w:rsidR="00DA19F0" w:rsidRDefault="00815A7D">
      <w:pPr>
        <w:pStyle w:val="Zkladntext"/>
        <w:spacing w:before="92"/>
        <w:ind w:left="116" w:right="555"/>
      </w:pPr>
      <w:r>
        <w:t>Čl. III (5) b) Informácie o pôžičkách poskytnutých členom orgánov spoločnosti k poslednému</w:t>
      </w:r>
      <w:r>
        <w:rPr>
          <w:spacing w:val="-65"/>
        </w:rPr>
        <w:t xml:space="preserve"> </w:t>
      </w:r>
      <w:r>
        <w:t>dňu účtovného obdobia</w:t>
      </w:r>
    </w:p>
    <w:p w14:paraId="0023DFFE" w14:textId="77777777" w:rsidR="00DA19F0" w:rsidRDefault="00DA19F0">
      <w:pPr>
        <w:pStyle w:val="Zkladntext"/>
        <w:spacing w:before="7"/>
        <w:rPr>
          <w:sz w:val="11"/>
        </w:rPr>
      </w:pPr>
    </w:p>
    <w:p w14:paraId="7B54C566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7E25C7BF" w14:textId="77777777" w:rsidR="00DA19F0" w:rsidRDefault="00DA19F0">
      <w:pPr>
        <w:pStyle w:val="Zkladntext"/>
        <w:rPr>
          <w:b w:val="0"/>
          <w:sz w:val="20"/>
        </w:rPr>
      </w:pPr>
    </w:p>
    <w:p w14:paraId="0A6CF5FB" w14:textId="77777777" w:rsidR="00DA19F0" w:rsidRDefault="00DA19F0">
      <w:pPr>
        <w:pStyle w:val="Zkladntext"/>
        <w:rPr>
          <w:b w:val="0"/>
          <w:sz w:val="20"/>
        </w:rPr>
      </w:pPr>
    </w:p>
    <w:p w14:paraId="112560F3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6204F7AF" w14:textId="77777777" w:rsidR="00DA19F0" w:rsidRDefault="00815A7D">
      <w:pPr>
        <w:pStyle w:val="Zkladntext"/>
        <w:spacing w:before="93"/>
        <w:ind w:left="116" w:right="1021"/>
      </w:pPr>
      <w:r>
        <w:t>Čl. III (5) c) Informácie o hlavných podmienkach, na základe ktorýc</w:t>
      </w:r>
      <w:r>
        <w:t>h boli členom orgánov</w:t>
      </w:r>
      <w:r>
        <w:rPr>
          <w:spacing w:val="-65"/>
        </w:rPr>
        <w:t xml:space="preserve"> </w:t>
      </w:r>
      <w:r>
        <w:t>spoločnosti záruky alebo iné zabezpečenia a pôžičky poskytnuté</w:t>
      </w:r>
    </w:p>
    <w:p w14:paraId="739ED142" w14:textId="77777777" w:rsidR="00DA19F0" w:rsidRDefault="00DA19F0">
      <w:pPr>
        <w:pStyle w:val="Zkladntext"/>
        <w:spacing w:before="7"/>
        <w:rPr>
          <w:sz w:val="11"/>
        </w:rPr>
      </w:pPr>
    </w:p>
    <w:p w14:paraId="2ECEC544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4D7297F2" w14:textId="77777777" w:rsidR="00DA19F0" w:rsidRDefault="00DA19F0">
      <w:pPr>
        <w:pStyle w:val="Zkladntext"/>
        <w:rPr>
          <w:b w:val="0"/>
          <w:sz w:val="20"/>
        </w:rPr>
      </w:pPr>
    </w:p>
    <w:p w14:paraId="403BFB60" w14:textId="77777777" w:rsidR="00DA19F0" w:rsidRDefault="00DA19F0">
      <w:pPr>
        <w:pStyle w:val="Zkladntext"/>
        <w:rPr>
          <w:b w:val="0"/>
          <w:sz w:val="20"/>
        </w:rPr>
      </w:pPr>
    </w:p>
    <w:p w14:paraId="58277142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7C30D394" w14:textId="77777777" w:rsidR="00DA19F0" w:rsidRDefault="00815A7D">
      <w:pPr>
        <w:pStyle w:val="Zkladntext"/>
        <w:spacing w:before="92"/>
        <w:ind w:left="116" w:right="368"/>
      </w:pPr>
      <w:r>
        <w:t>Čl. III (5) d) Informácie o celkovej sume použitých finančných prostriedkov alebo iného plnenia</w:t>
      </w:r>
      <w:r>
        <w:rPr>
          <w:spacing w:val="-65"/>
        </w:rPr>
        <w:t xml:space="preserve"> </w:t>
      </w:r>
      <w:r>
        <w:t>na súkromné účely členmi orgánov spoločnosti, ktoré sa vyúčtovávajú</w:t>
      </w:r>
    </w:p>
    <w:p w14:paraId="7831D677" w14:textId="77777777" w:rsidR="00DA19F0" w:rsidRDefault="00DA19F0">
      <w:pPr>
        <w:pStyle w:val="Zkladntext"/>
        <w:spacing w:before="7"/>
        <w:rPr>
          <w:sz w:val="11"/>
        </w:rPr>
      </w:pPr>
    </w:p>
    <w:p w14:paraId="2AFD7D41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59BB015A" w14:textId="77777777" w:rsidR="00DA19F0" w:rsidRDefault="00DA19F0">
      <w:pPr>
        <w:pStyle w:val="Zkladntext"/>
        <w:rPr>
          <w:b w:val="0"/>
          <w:sz w:val="20"/>
        </w:rPr>
      </w:pPr>
    </w:p>
    <w:p w14:paraId="762FB242" w14:textId="77777777" w:rsidR="00DA19F0" w:rsidRDefault="00DA19F0">
      <w:pPr>
        <w:pStyle w:val="Zkladntext"/>
        <w:rPr>
          <w:b w:val="0"/>
          <w:sz w:val="20"/>
        </w:rPr>
      </w:pPr>
    </w:p>
    <w:p w14:paraId="1ED682A4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265EA060" w14:textId="77777777" w:rsidR="00DA19F0" w:rsidRDefault="00815A7D">
      <w:pPr>
        <w:pStyle w:val="Zkladntext"/>
        <w:spacing w:before="92"/>
        <w:ind w:left="116" w:right="540"/>
      </w:pPr>
      <w:r>
        <w:t xml:space="preserve">Čl. III (6) a) Informácie o celkovej sume </w:t>
      </w:r>
      <w:r>
        <w:t>finančných povinností, ktoré sa nevykazujú v súvahe,</w:t>
      </w:r>
      <w:r>
        <w:rPr>
          <w:spacing w:val="-65"/>
        </w:rPr>
        <w:t xml:space="preserve"> </w:t>
      </w:r>
      <w:r>
        <w:t>ale sú významné na posúdenie finančnej situácie účtovnej jednotky</w:t>
      </w:r>
    </w:p>
    <w:p w14:paraId="173B51B4" w14:textId="77777777" w:rsidR="00DA19F0" w:rsidRDefault="00DA19F0">
      <w:pPr>
        <w:pStyle w:val="Zkladntext"/>
        <w:spacing w:before="7"/>
        <w:rPr>
          <w:sz w:val="11"/>
        </w:rPr>
      </w:pPr>
    </w:p>
    <w:p w14:paraId="59BA1D29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53FDA5A1" w14:textId="77777777" w:rsidR="00DA19F0" w:rsidRDefault="00DA19F0">
      <w:pPr>
        <w:pStyle w:val="Zkladntext"/>
        <w:rPr>
          <w:b w:val="0"/>
          <w:sz w:val="20"/>
        </w:rPr>
      </w:pPr>
    </w:p>
    <w:p w14:paraId="44C7F55E" w14:textId="77777777" w:rsidR="00DA19F0" w:rsidRDefault="00DA19F0">
      <w:pPr>
        <w:pStyle w:val="Zkladntext"/>
        <w:rPr>
          <w:b w:val="0"/>
          <w:sz w:val="20"/>
        </w:rPr>
      </w:pPr>
    </w:p>
    <w:p w14:paraId="461CF5DC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6010C32D" w14:textId="77777777" w:rsidR="00DA19F0" w:rsidRDefault="00815A7D">
      <w:pPr>
        <w:pStyle w:val="Zkladntext"/>
        <w:spacing w:before="93"/>
        <w:ind w:left="116" w:right="1034"/>
      </w:pPr>
      <w:r>
        <w:t>Čl. III (6) b) 1. Informácie o celkovej sume významných podmienených záväzkov – možná</w:t>
      </w:r>
      <w:r>
        <w:rPr>
          <w:spacing w:val="-65"/>
        </w:rPr>
        <w:t xml:space="preserve"> </w:t>
      </w:r>
      <w:r>
        <w:t>povinnosť, ktorá vznikla ako dôsledok minulej udalosti</w:t>
      </w:r>
    </w:p>
    <w:p w14:paraId="7E1C6F68" w14:textId="77777777" w:rsidR="00DA19F0" w:rsidRDefault="00DA19F0">
      <w:pPr>
        <w:pStyle w:val="Zkladntext"/>
        <w:spacing w:before="6"/>
        <w:rPr>
          <w:sz w:val="11"/>
        </w:rPr>
      </w:pPr>
    </w:p>
    <w:p w14:paraId="23EAF5B9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07E18750" w14:textId="77777777" w:rsidR="00DA19F0" w:rsidRDefault="00DA19F0">
      <w:pPr>
        <w:rPr>
          <w:sz w:val="14"/>
        </w:rPr>
        <w:sectPr w:rsidR="00DA19F0">
          <w:pgSz w:w="11900" w:h="16840"/>
          <w:pgMar w:top="580" w:right="160" w:bottom="820" w:left="460" w:header="0" w:footer="633" w:gutter="0"/>
          <w:cols w:space="708"/>
        </w:sectPr>
      </w:pPr>
    </w:p>
    <w:p w14:paraId="7210B804" w14:textId="4F4B92E5" w:rsidR="00DA19F0" w:rsidRDefault="00432FEF">
      <w:pPr>
        <w:tabs>
          <w:tab w:val="left" w:pos="8592"/>
        </w:tabs>
        <w:spacing w:before="79"/>
        <w:ind w:left="6284"/>
        <w:rPr>
          <w:sz w:val="1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5B23298D" wp14:editId="6F634B45">
                <wp:simplePos x="0" y="0"/>
                <wp:positionH relativeFrom="page">
                  <wp:posOffset>370205</wp:posOffset>
                </wp:positionH>
                <wp:positionV relativeFrom="paragraph">
                  <wp:posOffset>2540</wp:posOffset>
                </wp:positionV>
                <wp:extent cx="1819275" cy="201295"/>
                <wp:effectExtent l="0" t="0" r="0" b="0"/>
                <wp:wrapNone/>
                <wp:docPr id="8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95BBA3C" w14:textId="77777777" w:rsidR="00DA19F0" w:rsidRDefault="00815A7D">
                            <w:pPr>
                              <w:spacing w:before="68"/>
                              <w:ind w:left="43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Poznámky Úč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23298D" id="docshape21" o:spid="_x0000_s1035" type="#_x0000_t202" style="position:absolute;left:0;text-align:left;margin-left:29.15pt;margin-top:.2pt;width:143.25pt;height:15.85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" filled="f">
                <v:textbox inset="0,0,0,0">
                  <w:txbxContent>
                    <w:p w14:paraId="395BBA3C" w14:textId="77777777" w:rsidR="00DA19F0" w:rsidRDefault="00815A7D">
                      <w:pPr>
                        <w:spacing w:before="68"/>
                        <w:ind w:left="43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6EFDFEEE" wp14:editId="567417FA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7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18CF26CD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360AD2C3" w14:textId="541E091B" w:rsidR="00DA19F0" w:rsidRDefault="00432FEF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844436D" w14:textId="60FCB9ED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DDB9C77" w14:textId="6B2B5783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D0E6256" w14:textId="5A595310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BDF66AB" w14:textId="03251E53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472777A" w14:textId="71A6216F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65E567E" w14:textId="591A4E1B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C28EB14" w14:textId="06DA3197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5E10335A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FDFEEE" id="docshape22" o:spid="_x0000_s1036" type="#_x0000_t202" style="position:absolute;left:0;text-align:left;margin-left:357.85pt;margin-top:0;width:86.8pt;height:18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18CF26CD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360AD2C3" w14:textId="541E091B" w:rsidR="00DA19F0" w:rsidRDefault="00432FEF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844436D" w14:textId="60FCB9ED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DDB9C77" w14:textId="6B2B5783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D0E6256" w14:textId="5A595310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BDF66AB" w14:textId="03251E53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472777A" w14:textId="71A6216F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65E567E" w14:textId="591A4E1B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C28EB14" w14:textId="06DA3197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5E10335A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2129E234" wp14:editId="2B152420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6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7A43744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3E730D4A" w14:textId="77777777" w:rsidR="00DA19F0" w:rsidRDefault="00815A7D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ED1A380" w14:textId="77777777" w:rsidR="00DA19F0" w:rsidRDefault="00815A7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B7A5A9D" w14:textId="77777777" w:rsidR="00DA19F0" w:rsidRDefault="00815A7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FF30F35" w14:textId="3D125DF9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A9B1361" w14:textId="51F80F6C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A437A1C" w14:textId="7321FE13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B04009" w14:textId="45C15449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959E7D" w14:textId="2758E7C9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BEE201C" w14:textId="36A831FF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52D85E" w14:textId="3669E171" w:rsidR="00DA19F0" w:rsidRDefault="00432FE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8D09174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29E234" id="docshape23" o:spid="_x0000_s1037" type="#_x0000_t202" style="position:absolute;left:0;text-align:left;margin-left:473.05pt;margin-top:0;width:108.4pt;height:18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7A437446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3E730D4A" w14:textId="77777777" w:rsidR="00DA19F0" w:rsidRDefault="00815A7D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ED1A380" w14:textId="77777777" w:rsidR="00DA19F0" w:rsidRDefault="00815A7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B7A5A9D" w14:textId="77777777" w:rsidR="00DA19F0" w:rsidRDefault="00815A7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FF30F35" w14:textId="3D125DF9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A9B1361" w14:textId="51F80F6C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A437A1C" w14:textId="7321FE13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B04009" w14:textId="45C15449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959E7D" w14:textId="2758E7C9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BEE201C" w14:textId="36A831FF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52D85E" w14:textId="3669E171" w:rsidR="00DA19F0" w:rsidRDefault="00432FE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8D09174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15A7D">
        <w:rPr>
          <w:sz w:val="14"/>
        </w:rPr>
        <w:t>IČO</w:t>
      </w:r>
      <w:r w:rsidR="00815A7D">
        <w:rPr>
          <w:sz w:val="14"/>
        </w:rPr>
        <w:tab/>
        <w:t>DIČ</w:t>
      </w:r>
    </w:p>
    <w:p w14:paraId="067054E3" w14:textId="77777777" w:rsidR="00DA19F0" w:rsidRDefault="00DA19F0">
      <w:pPr>
        <w:pStyle w:val="Zkladntext"/>
        <w:spacing w:before="10"/>
        <w:rPr>
          <w:b w:val="0"/>
          <w:sz w:val="23"/>
        </w:rPr>
      </w:pPr>
    </w:p>
    <w:p w14:paraId="1E753D71" w14:textId="77777777" w:rsidR="00DA19F0" w:rsidRDefault="00815A7D">
      <w:pPr>
        <w:pStyle w:val="Zkladntext"/>
        <w:spacing w:before="93"/>
        <w:ind w:left="116" w:right="620"/>
      </w:pPr>
      <w:r>
        <w:t>Čl. III (6) b) 2. Informácie o celkovej sume významných podmienených záväzkov – existujúca</w:t>
      </w:r>
      <w:r>
        <w:rPr>
          <w:spacing w:val="-65"/>
        </w:rPr>
        <w:t xml:space="preserve"> </w:t>
      </w:r>
      <w:r>
        <w:t>povinnosť, ktorá vznikla ako dôsledok minulej udalosti, ale ktorá sa nevykazuje v súvahe</w:t>
      </w:r>
    </w:p>
    <w:p w14:paraId="12C2DBA4" w14:textId="77777777" w:rsidR="00DA19F0" w:rsidRDefault="00DA19F0">
      <w:pPr>
        <w:pStyle w:val="Zkladntext"/>
        <w:spacing w:before="6"/>
        <w:rPr>
          <w:sz w:val="11"/>
        </w:rPr>
      </w:pPr>
    </w:p>
    <w:p w14:paraId="5870CFE9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7AE4F35C" w14:textId="77777777" w:rsidR="00DA19F0" w:rsidRDefault="00DA19F0">
      <w:pPr>
        <w:pStyle w:val="Zkladntext"/>
        <w:rPr>
          <w:b w:val="0"/>
          <w:sz w:val="20"/>
        </w:rPr>
      </w:pPr>
    </w:p>
    <w:p w14:paraId="3C5908D5" w14:textId="77777777" w:rsidR="00DA19F0" w:rsidRDefault="00DA19F0">
      <w:pPr>
        <w:pStyle w:val="Zkladntext"/>
        <w:rPr>
          <w:b w:val="0"/>
          <w:sz w:val="20"/>
        </w:rPr>
      </w:pPr>
    </w:p>
    <w:p w14:paraId="3EB4A952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33D095BE" w14:textId="77777777" w:rsidR="00DA19F0" w:rsidRDefault="00815A7D">
      <w:pPr>
        <w:pStyle w:val="Zkladntext"/>
        <w:spacing w:before="92"/>
        <w:ind w:left="116"/>
      </w:pPr>
      <w:r>
        <w:t>Čl. III (6) c) Opis významných finančných povinností a významných podmienených záväzkov</w:t>
      </w:r>
    </w:p>
    <w:p w14:paraId="640D6387" w14:textId="77777777" w:rsidR="00DA19F0" w:rsidRDefault="00DA19F0">
      <w:pPr>
        <w:pStyle w:val="Zkladntext"/>
        <w:spacing w:before="7"/>
        <w:rPr>
          <w:sz w:val="10"/>
        </w:rPr>
      </w:pPr>
    </w:p>
    <w:p w14:paraId="70B01326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2DDB823B" w14:textId="77777777" w:rsidR="00DA19F0" w:rsidRDefault="00DA19F0">
      <w:pPr>
        <w:pStyle w:val="Zkladntext"/>
        <w:rPr>
          <w:b w:val="0"/>
          <w:sz w:val="20"/>
        </w:rPr>
      </w:pPr>
    </w:p>
    <w:p w14:paraId="591FDACA" w14:textId="77777777" w:rsidR="00DA19F0" w:rsidRDefault="00DA19F0">
      <w:pPr>
        <w:pStyle w:val="Zkladntext"/>
        <w:rPr>
          <w:b w:val="0"/>
          <w:sz w:val="20"/>
        </w:rPr>
      </w:pPr>
    </w:p>
    <w:p w14:paraId="36194A8E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034DF4E5" w14:textId="77777777" w:rsidR="00DA19F0" w:rsidRDefault="00815A7D">
      <w:pPr>
        <w:pStyle w:val="Zkladntext"/>
        <w:spacing w:before="92"/>
        <w:ind w:left="116" w:right="797"/>
      </w:pPr>
      <w:r>
        <w:t>Čl. III (6) d) Informácie o celkovej sume významných finančných povin</w:t>
      </w:r>
      <w:r>
        <w:t>ností a významných</w:t>
      </w:r>
      <w:r>
        <w:rPr>
          <w:spacing w:val="1"/>
        </w:rPr>
        <w:t xml:space="preserve"> </w:t>
      </w:r>
      <w:r>
        <w:t>podmienených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dcérskej</w:t>
      </w:r>
      <w:r>
        <w:rPr>
          <w:spacing w:val="-2"/>
        </w:rPr>
        <w:t xml:space="preserve"> </w:t>
      </w:r>
      <w:r>
        <w:t>účt.</w:t>
      </w:r>
      <w:r>
        <w:rPr>
          <w:spacing w:val="-1"/>
        </w:rPr>
        <w:t xml:space="preserve"> </w:t>
      </w:r>
      <w:r>
        <w:t>jednotke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účt.</w:t>
      </w:r>
      <w:r>
        <w:rPr>
          <w:spacing w:val="-2"/>
        </w:rPr>
        <w:t xml:space="preserve"> </w:t>
      </w:r>
      <w:r>
        <w:t>jednotke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podstatným</w:t>
      </w:r>
      <w:r>
        <w:rPr>
          <w:spacing w:val="-1"/>
        </w:rPr>
        <w:t xml:space="preserve"> </w:t>
      </w:r>
      <w:r>
        <w:t>vplyvom</w:t>
      </w:r>
    </w:p>
    <w:p w14:paraId="60B8975B" w14:textId="77777777" w:rsidR="00DA19F0" w:rsidRDefault="00DA19F0">
      <w:pPr>
        <w:pStyle w:val="Zkladntext"/>
        <w:spacing w:before="7"/>
        <w:rPr>
          <w:sz w:val="11"/>
        </w:rPr>
      </w:pPr>
    </w:p>
    <w:p w14:paraId="249377AC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4862C465" w14:textId="77777777" w:rsidR="00DA19F0" w:rsidRDefault="00DA19F0">
      <w:pPr>
        <w:pStyle w:val="Zkladntext"/>
        <w:rPr>
          <w:b w:val="0"/>
          <w:sz w:val="20"/>
        </w:rPr>
      </w:pPr>
    </w:p>
    <w:p w14:paraId="10153867" w14:textId="77777777" w:rsidR="00DA19F0" w:rsidRDefault="00DA19F0">
      <w:pPr>
        <w:pStyle w:val="Zkladntext"/>
        <w:rPr>
          <w:b w:val="0"/>
          <w:sz w:val="20"/>
        </w:rPr>
      </w:pPr>
    </w:p>
    <w:p w14:paraId="19217580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33A57E2D" w14:textId="77777777" w:rsidR="00DA19F0" w:rsidRDefault="00815A7D">
      <w:pPr>
        <w:pStyle w:val="Zkladntext"/>
        <w:spacing w:before="92"/>
        <w:ind w:left="116" w:right="848"/>
      </w:pPr>
      <w:r>
        <w:t>Čl. III (6) e) Opis významných povinností účtovnej jednotky vyplývajúcich z dôchodkových</w:t>
      </w:r>
      <w:r>
        <w:rPr>
          <w:spacing w:val="-65"/>
        </w:rPr>
        <w:t xml:space="preserve"> </w:t>
      </w:r>
      <w:r>
        <w:t>programov pre zamestnancov</w:t>
      </w:r>
    </w:p>
    <w:p w14:paraId="6EE6538B" w14:textId="77777777" w:rsidR="00DA19F0" w:rsidRDefault="00DA19F0">
      <w:pPr>
        <w:pStyle w:val="Zkladntext"/>
        <w:spacing w:before="7"/>
        <w:rPr>
          <w:sz w:val="11"/>
        </w:rPr>
      </w:pPr>
    </w:p>
    <w:p w14:paraId="151FFB7A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06FF3417" w14:textId="77777777" w:rsidR="00DA19F0" w:rsidRDefault="00DA19F0">
      <w:pPr>
        <w:pStyle w:val="Zkladntext"/>
        <w:rPr>
          <w:b w:val="0"/>
          <w:sz w:val="20"/>
        </w:rPr>
      </w:pPr>
    </w:p>
    <w:p w14:paraId="077E15C0" w14:textId="77777777" w:rsidR="00DA19F0" w:rsidRDefault="00DA19F0">
      <w:pPr>
        <w:pStyle w:val="Zkladntext"/>
        <w:rPr>
          <w:b w:val="0"/>
          <w:sz w:val="20"/>
        </w:rPr>
      </w:pPr>
    </w:p>
    <w:p w14:paraId="0B150D7E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41B34ABA" w14:textId="77777777" w:rsidR="00DA19F0" w:rsidRDefault="00815A7D">
      <w:pPr>
        <w:pStyle w:val="Zkladntext"/>
        <w:spacing w:before="93"/>
        <w:ind w:left="116" w:right="261"/>
      </w:pPr>
      <w:r>
        <w:t>Čl. III (7) Informácie o udelení výlučného práva alebo osobitného práva, ktorým sa udelilo právo</w:t>
      </w:r>
      <w:r>
        <w:rPr>
          <w:spacing w:val="-65"/>
        </w:rPr>
        <w:t xml:space="preserve"> </w:t>
      </w:r>
      <w:r>
        <w:t>poskytovať služby vo verejnom záujme a iných zároveň vykonávajúcich činnostiach</w:t>
      </w:r>
    </w:p>
    <w:p w14:paraId="1646A501" w14:textId="77777777" w:rsidR="00DA19F0" w:rsidRDefault="00DA19F0">
      <w:pPr>
        <w:pStyle w:val="Zkladntext"/>
        <w:spacing w:before="6"/>
        <w:rPr>
          <w:sz w:val="11"/>
        </w:rPr>
      </w:pPr>
    </w:p>
    <w:p w14:paraId="2F34CC44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178D0953" w14:textId="77777777" w:rsidR="00DA19F0" w:rsidRDefault="00DA19F0">
      <w:pPr>
        <w:pStyle w:val="Zkladntext"/>
        <w:rPr>
          <w:b w:val="0"/>
          <w:sz w:val="20"/>
        </w:rPr>
      </w:pPr>
    </w:p>
    <w:p w14:paraId="18AB669C" w14:textId="77777777" w:rsidR="00DA19F0" w:rsidRDefault="00DA19F0">
      <w:pPr>
        <w:pStyle w:val="Zkladntext"/>
        <w:rPr>
          <w:b w:val="0"/>
          <w:sz w:val="20"/>
        </w:rPr>
      </w:pPr>
    </w:p>
    <w:p w14:paraId="028C1DA8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545A653C" w14:textId="77777777" w:rsidR="00DA19F0" w:rsidRDefault="00815A7D">
      <w:pPr>
        <w:pStyle w:val="Zkladntext"/>
        <w:spacing w:before="92"/>
        <w:ind w:left="116"/>
      </w:pPr>
      <w:r>
        <w:t>Miesto pre ďalšie záznamy</w:t>
      </w:r>
    </w:p>
    <w:p w14:paraId="2AEA9946" w14:textId="77777777" w:rsidR="00DA19F0" w:rsidRDefault="00DA19F0">
      <w:pPr>
        <w:pStyle w:val="Zkladntext"/>
        <w:spacing w:before="7"/>
        <w:rPr>
          <w:sz w:val="10"/>
        </w:rPr>
      </w:pPr>
    </w:p>
    <w:p w14:paraId="0506E12F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</w:t>
      </w:r>
      <w:r>
        <w:rPr>
          <w:sz w:val="14"/>
        </w:rPr>
        <w:t>tovná jednotka nemá náplň pre túto položku.</w:t>
      </w:r>
    </w:p>
    <w:sectPr w:rsidR="00DA19F0"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6ABFC8" w14:textId="77777777" w:rsidR="00815A7D" w:rsidRDefault="00815A7D">
      <w:r>
        <w:separator/>
      </w:r>
    </w:p>
  </w:endnote>
  <w:endnote w:type="continuationSeparator" w:id="0">
    <w:p w14:paraId="01DFDF0A" w14:textId="77777777" w:rsidR="00815A7D" w:rsidRDefault="00815A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9CBBCE" w14:textId="4B3BACD1" w:rsidR="00DA19F0" w:rsidRDefault="00432FEF">
    <w:pPr>
      <w:pStyle w:val="Zkladn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11872" behindDoc="1" locked="0" layoutInCell="1" allowOverlap="1" wp14:anchorId="049772AA" wp14:editId="73ACE78B">
              <wp:simplePos x="0" y="0"/>
              <wp:positionH relativeFrom="page">
                <wp:posOffset>5582920</wp:posOffset>
              </wp:positionH>
              <wp:positionV relativeFrom="page">
                <wp:posOffset>10151745</wp:posOffset>
              </wp:positionV>
              <wp:extent cx="476250" cy="139065"/>
              <wp:effectExtent l="0" t="0" r="0" b="0"/>
              <wp:wrapNone/>
              <wp:docPr id="4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625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EFB1DB" w14:textId="77777777" w:rsidR="00DA19F0" w:rsidRDefault="00815A7D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Strana: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9772A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38" type="#_x0000_t202" style="position:absolute;margin-left:439.6pt;margin-top:799.35pt;width:37.5pt;height:10.95pt;z-index:-1600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" filled="f" stroked="f">
              <v:textbox inset="0,0,0,0">
                <w:txbxContent>
                  <w:p w14:paraId="76EFB1DB" w14:textId="77777777" w:rsidR="00DA19F0" w:rsidRDefault="00815A7D">
                    <w:pPr>
                      <w:spacing w:before="14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Strana: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12384" behindDoc="1" locked="0" layoutInCell="1" allowOverlap="1" wp14:anchorId="4116A625" wp14:editId="17485A3C">
              <wp:simplePos x="0" y="0"/>
              <wp:positionH relativeFrom="page">
                <wp:posOffset>1268730</wp:posOffset>
              </wp:positionH>
              <wp:positionV relativeFrom="page">
                <wp:posOffset>10228580</wp:posOffset>
              </wp:positionV>
              <wp:extent cx="3927475" cy="111125"/>
              <wp:effectExtent l="0" t="0" r="0" b="0"/>
              <wp:wrapNone/>
              <wp:docPr id="2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ABD382" w14:textId="77777777" w:rsidR="00DA19F0" w:rsidRDefault="00815A7D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 v programe OMEGA - podvojné účtovníctvo a legislatíva 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© KROS a.s., </w:t>
                          </w:r>
                          <w:hyperlink r:id="rId1">
                            <w:r>
                              <w:rPr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16A625" id="docshape2" o:spid="_x0000_s1039" type="#_x0000_t202" style="position:absolute;margin-left:99.9pt;margin-top:805.4pt;width:309.25pt;height:8.75pt;z-index:-1600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" filled="f" stroked="f">
              <v:textbox inset="0,0,0,0">
                <w:txbxContent>
                  <w:p w14:paraId="2BABD382" w14:textId="77777777" w:rsidR="00DA19F0" w:rsidRDefault="00815A7D">
                    <w:pPr>
                      <w:spacing w:before="16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 v programe OMEGA - podvojné účtovníctvo a legislatíva 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© KROS a.s., </w:t>
                    </w:r>
                    <w:hyperlink r:id="rId2">
                      <w:r>
                        <w:rPr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479064" w14:textId="77777777" w:rsidR="00815A7D" w:rsidRDefault="00815A7D">
      <w:r>
        <w:separator/>
      </w:r>
    </w:p>
  </w:footnote>
  <w:footnote w:type="continuationSeparator" w:id="0">
    <w:p w14:paraId="096B9D32" w14:textId="77777777" w:rsidR="00815A7D" w:rsidRDefault="00815A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9F0"/>
    <w:rsid w:val="00432FEF"/>
    <w:rsid w:val="00815A7D"/>
    <w:rsid w:val="00DA1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5DCA08"/>
  <w15:docId w15:val="{81A3B1B7-B8B5-45C0-AD9F-D17ED4342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775</Words>
  <Characters>4423</Characters>
  <Application>Microsoft Office Word</Application>
  <DocSecurity>0</DocSecurity>
  <Lines>36</Lines>
  <Paragraphs>10</Paragraphs>
  <ScaleCrop>false</ScaleCrop>
  <Company/>
  <LinksUpToDate>false</LinksUpToDate>
  <CharactersWithSpaces>5188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Miroslava Fábryová</dc:creator>
  <cp:lastModifiedBy>Miroslava Perďoch Fábryová</cp:lastModifiedBy>
  <cp:revision>2</cp:revision>
  <dcterms:created xsi:type="dcterms:W3CDTF">2021-06-23T10:25:00Z</dcterms:created>
  <dcterms:modified xsi:type="dcterms:W3CDTF">2021-06-23T10:25:00Z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2019-06-26T00:00:00Z</vt:filetime>
  </property>
  <property fmtid="{D5CDD505-2E9C-101B-9397-08002B2CF9AE}" pid="3" name="LastSaved">
    <vt:filetime>2021-06-23T00:00:00Z</vt:filetime>
  </property>
</Properties>
</file>