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92A9DE" w14:textId="77777777" w:rsidR="00A13476" w:rsidRPr="00CB235A" w:rsidRDefault="00A13476" w:rsidP="00D129A0">
      <w:pPr>
        <w:widowControl w:val="0"/>
        <w:autoSpaceDE w:val="0"/>
        <w:autoSpaceDN w:val="0"/>
        <w:adjustRightInd w:val="0"/>
        <w:spacing w:after="0" w:line="240" w:lineRule="auto"/>
        <w:ind w:right="5"/>
        <w:jc w:val="center"/>
        <w:rPr>
          <w:rFonts w:ascii="Times New Roman" w:hAnsi="Times New Roman"/>
          <w:b/>
          <w:bCs/>
          <w:spacing w:val="4"/>
          <w:sz w:val="28"/>
          <w:szCs w:val="28"/>
        </w:rPr>
      </w:pPr>
      <w:r w:rsidRPr="00CB235A">
        <w:rPr>
          <w:rFonts w:ascii="Times New Roman" w:hAnsi="Times New Roman"/>
          <w:b/>
          <w:bCs/>
          <w:sz w:val="28"/>
          <w:szCs w:val="28"/>
        </w:rPr>
        <w:t>P</w:t>
      </w:r>
      <w:r w:rsidRPr="00CB235A">
        <w:rPr>
          <w:rFonts w:ascii="Times New Roman" w:hAnsi="Times New Roman"/>
          <w:b/>
          <w:bCs/>
          <w:spacing w:val="2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3"/>
          <w:sz w:val="28"/>
          <w:szCs w:val="28"/>
        </w:rPr>
        <w:t>Z</w:t>
      </w:r>
      <w:r w:rsidRPr="00CB235A">
        <w:rPr>
          <w:rFonts w:ascii="Times New Roman" w:hAnsi="Times New Roman"/>
          <w:b/>
          <w:bCs/>
          <w:sz w:val="28"/>
          <w:szCs w:val="28"/>
        </w:rPr>
        <w:t>NÁM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K</w:t>
      </w:r>
      <w:r w:rsidRPr="00CB235A">
        <w:rPr>
          <w:rFonts w:ascii="Times New Roman" w:hAnsi="Times New Roman"/>
          <w:b/>
          <w:bCs/>
          <w:sz w:val="28"/>
          <w:szCs w:val="28"/>
        </w:rPr>
        <w:t>Y</w:t>
      </w:r>
    </w:p>
    <w:p w14:paraId="498B9459" w14:textId="77777777" w:rsidR="00A13476" w:rsidRPr="00CB235A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right="-32" w:hanging="1"/>
        <w:jc w:val="center"/>
        <w:rPr>
          <w:rFonts w:ascii="Times New Roman" w:hAnsi="Times New Roman"/>
          <w:sz w:val="28"/>
          <w:szCs w:val="28"/>
        </w:rPr>
      </w:pP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K</w:t>
      </w:r>
      <w:r w:rsidRPr="00CB235A">
        <w:rPr>
          <w:rFonts w:ascii="Times New Roman" w:hAnsi="Times New Roman"/>
          <w:b/>
          <w:bCs/>
          <w:sz w:val="28"/>
          <w:szCs w:val="28"/>
        </w:rPr>
        <w:t>ONS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z w:val="28"/>
          <w:szCs w:val="28"/>
        </w:rPr>
        <w:t>LI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D</w:t>
      </w:r>
      <w:r w:rsidRPr="00CB235A">
        <w:rPr>
          <w:rFonts w:ascii="Times New Roman" w:hAnsi="Times New Roman"/>
          <w:b/>
          <w:bCs/>
          <w:sz w:val="28"/>
          <w:szCs w:val="28"/>
        </w:rPr>
        <w:t>OVA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z w:val="28"/>
          <w:szCs w:val="28"/>
        </w:rPr>
        <w:t>EJ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z w:val="28"/>
          <w:szCs w:val="28"/>
        </w:rPr>
        <w:t>Ú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Č</w:t>
      </w:r>
      <w:r w:rsidRPr="00CB235A">
        <w:rPr>
          <w:rFonts w:ascii="Times New Roman" w:hAnsi="Times New Roman"/>
          <w:b/>
          <w:bCs/>
          <w:sz w:val="28"/>
          <w:szCs w:val="28"/>
        </w:rPr>
        <w:t>T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z w:val="28"/>
          <w:szCs w:val="28"/>
        </w:rPr>
        <w:t>NEJ</w:t>
      </w:r>
      <w:r w:rsidRPr="00CB235A">
        <w:rPr>
          <w:rFonts w:ascii="Times New Roman" w:hAnsi="Times New Roman"/>
          <w:b/>
          <w:bCs/>
          <w:spacing w:val="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Z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Á</w:t>
      </w:r>
      <w:r w:rsidRPr="00CB235A">
        <w:rPr>
          <w:rFonts w:ascii="Times New Roman" w:hAnsi="Times New Roman"/>
          <w:b/>
          <w:bCs/>
          <w:sz w:val="28"/>
          <w:szCs w:val="28"/>
        </w:rPr>
        <w:t>VIERKY</w:t>
      </w:r>
      <w:r w:rsidRPr="00CB235A">
        <w:rPr>
          <w:rFonts w:ascii="Times New Roman" w:hAnsi="Times New Roman"/>
          <w:b/>
          <w:bCs/>
          <w:spacing w:val="3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Ú</w:t>
      </w:r>
      <w:r w:rsidRPr="00CB235A">
        <w:rPr>
          <w:rFonts w:ascii="Times New Roman" w:hAnsi="Times New Roman"/>
          <w:b/>
          <w:bCs/>
          <w:sz w:val="28"/>
          <w:szCs w:val="28"/>
        </w:rPr>
        <w:t>ČT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O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J JEDNOTKY</w:t>
      </w:r>
      <w:r w:rsidRPr="00CB235A">
        <w:rPr>
          <w:rFonts w:ascii="Times New Roman" w:hAnsi="Times New Roman"/>
          <w:b/>
          <w:bCs/>
          <w:spacing w:val="2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z w:val="28"/>
          <w:szCs w:val="28"/>
        </w:rPr>
        <w:t>V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RE</w:t>
      </w:r>
      <w:r w:rsidRPr="00CB235A">
        <w:rPr>
          <w:rFonts w:ascii="Times New Roman" w:hAnsi="Times New Roman"/>
          <w:b/>
          <w:bCs/>
          <w:spacing w:val="1"/>
          <w:sz w:val="28"/>
          <w:szCs w:val="28"/>
        </w:rPr>
        <w:t>J</w:t>
      </w:r>
      <w:r w:rsidRPr="00CB235A">
        <w:rPr>
          <w:rFonts w:ascii="Times New Roman" w:hAnsi="Times New Roman"/>
          <w:b/>
          <w:bCs/>
          <w:sz w:val="28"/>
          <w:szCs w:val="28"/>
        </w:rPr>
        <w:t>N</w:t>
      </w:r>
      <w:r w:rsidRPr="00CB235A">
        <w:rPr>
          <w:rFonts w:ascii="Times New Roman" w:hAnsi="Times New Roman"/>
          <w:b/>
          <w:bCs/>
          <w:spacing w:val="-2"/>
          <w:sz w:val="28"/>
          <w:szCs w:val="28"/>
        </w:rPr>
        <w:t>E</w:t>
      </w:r>
      <w:r w:rsidRPr="00CB235A">
        <w:rPr>
          <w:rFonts w:ascii="Times New Roman" w:hAnsi="Times New Roman"/>
          <w:b/>
          <w:bCs/>
          <w:sz w:val="28"/>
          <w:szCs w:val="28"/>
        </w:rPr>
        <w:t>J</w:t>
      </w:r>
      <w:r w:rsidRPr="00CB235A">
        <w:rPr>
          <w:rFonts w:ascii="Times New Roman" w:hAnsi="Times New Roman"/>
          <w:b/>
          <w:bCs/>
          <w:spacing w:val="4"/>
          <w:sz w:val="28"/>
          <w:szCs w:val="28"/>
        </w:rPr>
        <w:t xml:space="preserve"> </w:t>
      </w:r>
      <w:r w:rsidRPr="00CB235A">
        <w:rPr>
          <w:rFonts w:ascii="Times New Roman" w:hAnsi="Times New Roman"/>
          <w:b/>
          <w:bCs/>
          <w:spacing w:val="1"/>
          <w:w w:val="102"/>
          <w:sz w:val="28"/>
          <w:szCs w:val="28"/>
        </w:rPr>
        <w:t>SP</w:t>
      </w:r>
      <w:r w:rsidRPr="00CB235A">
        <w:rPr>
          <w:rFonts w:ascii="Times New Roman" w:hAnsi="Times New Roman"/>
          <w:b/>
          <w:bCs/>
          <w:spacing w:val="-2"/>
          <w:w w:val="102"/>
          <w:sz w:val="28"/>
          <w:szCs w:val="28"/>
        </w:rPr>
        <w:t>R</w:t>
      </w:r>
      <w:r w:rsidRPr="00CB235A">
        <w:rPr>
          <w:rFonts w:ascii="Times New Roman" w:hAnsi="Times New Roman"/>
          <w:b/>
          <w:bCs/>
          <w:w w:val="102"/>
          <w:sz w:val="28"/>
          <w:szCs w:val="28"/>
        </w:rPr>
        <w:t>ÁVY</w:t>
      </w:r>
    </w:p>
    <w:p w14:paraId="0AC6E6FD" w14:textId="0C8B47E6" w:rsidR="00A13476" w:rsidRPr="00CB235A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right="-32"/>
        <w:jc w:val="center"/>
        <w:rPr>
          <w:rFonts w:ascii="Times New Roman" w:hAnsi="Times New Roman"/>
          <w:b/>
          <w:sz w:val="28"/>
          <w:szCs w:val="28"/>
        </w:rPr>
      </w:pPr>
      <w:r w:rsidRPr="00CB235A">
        <w:rPr>
          <w:rFonts w:ascii="Times New Roman" w:hAnsi="Times New Roman"/>
          <w:b/>
          <w:sz w:val="28"/>
          <w:szCs w:val="28"/>
        </w:rPr>
        <w:t>K 31.12.20</w:t>
      </w:r>
      <w:r w:rsidR="00C456BF">
        <w:rPr>
          <w:rFonts w:ascii="Times New Roman" w:hAnsi="Times New Roman"/>
          <w:b/>
          <w:sz w:val="28"/>
          <w:szCs w:val="28"/>
        </w:rPr>
        <w:t>20</w:t>
      </w:r>
    </w:p>
    <w:p w14:paraId="0B98246C" w14:textId="77777777" w:rsidR="00A13476" w:rsidRDefault="00A13476" w:rsidP="00CB235A">
      <w:pPr>
        <w:widowControl w:val="0"/>
        <w:autoSpaceDE w:val="0"/>
        <w:autoSpaceDN w:val="0"/>
        <w:adjustRightInd w:val="0"/>
        <w:spacing w:after="0" w:line="240" w:lineRule="auto"/>
        <w:ind w:left="5825" w:right="6673" w:firstLine="1"/>
        <w:jc w:val="center"/>
        <w:rPr>
          <w:rFonts w:ascii="Times New Roman" w:hAnsi="Times New Roman"/>
          <w:b/>
          <w:bCs/>
          <w:sz w:val="19"/>
          <w:szCs w:val="19"/>
        </w:rPr>
      </w:pPr>
    </w:p>
    <w:p w14:paraId="66B9F2A9" w14:textId="77777777" w:rsidR="000E6677" w:rsidRDefault="000E6677" w:rsidP="00CB235A">
      <w:pPr>
        <w:widowControl w:val="0"/>
        <w:autoSpaceDE w:val="0"/>
        <w:autoSpaceDN w:val="0"/>
        <w:adjustRightInd w:val="0"/>
        <w:spacing w:after="0" w:line="240" w:lineRule="auto"/>
        <w:ind w:left="5825" w:right="6673" w:firstLine="1"/>
        <w:jc w:val="center"/>
        <w:rPr>
          <w:rFonts w:ascii="Times New Roman" w:hAnsi="Times New Roman"/>
          <w:b/>
          <w:bCs/>
          <w:sz w:val="19"/>
          <w:szCs w:val="19"/>
        </w:rPr>
      </w:pPr>
    </w:p>
    <w:p w14:paraId="25EB49AE" w14:textId="77777777" w:rsidR="00A13476" w:rsidRPr="0076597B" w:rsidRDefault="00A13476" w:rsidP="003C6076">
      <w:pPr>
        <w:widowControl w:val="0"/>
        <w:autoSpaceDE w:val="0"/>
        <w:autoSpaceDN w:val="0"/>
        <w:adjustRightInd w:val="0"/>
        <w:spacing w:after="0" w:line="244" w:lineRule="auto"/>
        <w:ind w:right="-32"/>
        <w:jc w:val="center"/>
        <w:rPr>
          <w:rFonts w:ascii="Times New Roman" w:hAnsi="Times New Roman"/>
          <w:b/>
          <w:bCs/>
          <w:spacing w:val="2"/>
          <w:sz w:val="24"/>
          <w:szCs w:val="24"/>
        </w:rPr>
      </w:pPr>
      <w:r w:rsidRPr="0076597B">
        <w:rPr>
          <w:rFonts w:ascii="Times New Roman" w:hAnsi="Times New Roman"/>
          <w:b/>
          <w:bCs/>
          <w:sz w:val="24"/>
          <w:szCs w:val="24"/>
        </w:rPr>
        <w:t>Č</w:t>
      </w:r>
      <w:r w:rsidRPr="0076597B">
        <w:rPr>
          <w:rFonts w:ascii="Times New Roman" w:hAnsi="Times New Roman"/>
          <w:b/>
          <w:bCs/>
          <w:spacing w:val="-1"/>
          <w:sz w:val="24"/>
          <w:szCs w:val="24"/>
        </w:rPr>
        <w:t>l</w:t>
      </w:r>
      <w:r w:rsidRPr="0076597B">
        <w:rPr>
          <w:rFonts w:ascii="Times New Roman" w:hAnsi="Times New Roman"/>
          <w:b/>
          <w:bCs/>
          <w:sz w:val="24"/>
          <w:szCs w:val="24"/>
        </w:rPr>
        <w:t>.</w:t>
      </w:r>
      <w:r w:rsidRPr="0076597B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76597B">
        <w:rPr>
          <w:rFonts w:ascii="Times New Roman" w:hAnsi="Times New Roman"/>
          <w:b/>
          <w:bCs/>
          <w:sz w:val="24"/>
          <w:szCs w:val="24"/>
        </w:rPr>
        <w:t>I</w:t>
      </w:r>
      <w:r w:rsidRPr="0076597B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</w:p>
    <w:p w14:paraId="4E765234" w14:textId="77777777" w:rsidR="003C6076" w:rsidRPr="0076597B" w:rsidRDefault="003C6076" w:rsidP="003C6076">
      <w:pPr>
        <w:widowControl w:val="0"/>
        <w:autoSpaceDE w:val="0"/>
        <w:autoSpaceDN w:val="0"/>
        <w:adjustRightInd w:val="0"/>
        <w:spacing w:after="0" w:line="244" w:lineRule="auto"/>
        <w:ind w:right="-32"/>
        <w:jc w:val="center"/>
        <w:rPr>
          <w:rFonts w:ascii="Times New Roman" w:hAnsi="Times New Roman"/>
          <w:b/>
          <w:bCs/>
          <w:spacing w:val="2"/>
          <w:sz w:val="24"/>
          <w:szCs w:val="24"/>
        </w:rPr>
      </w:pPr>
    </w:p>
    <w:p w14:paraId="2C3C855C" w14:textId="77777777" w:rsidR="003C6076" w:rsidRPr="0076597B" w:rsidRDefault="003C6076" w:rsidP="003C6076">
      <w:pPr>
        <w:widowControl w:val="0"/>
        <w:autoSpaceDE w:val="0"/>
        <w:autoSpaceDN w:val="0"/>
        <w:adjustRightInd w:val="0"/>
        <w:spacing w:after="0" w:line="244" w:lineRule="auto"/>
        <w:ind w:right="-32" w:firstLine="1"/>
        <w:jc w:val="center"/>
        <w:rPr>
          <w:rFonts w:ascii="Times New Roman" w:hAnsi="Times New Roman"/>
          <w:b/>
          <w:bCs/>
          <w:w w:val="102"/>
          <w:sz w:val="24"/>
          <w:szCs w:val="24"/>
        </w:rPr>
      </w:pPr>
      <w:r w:rsidRPr="0076597B">
        <w:rPr>
          <w:rFonts w:ascii="Times New Roman" w:hAnsi="Times New Roman"/>
          <w:b/>
          <w:bCs/>
          <w:sz w:val="24"/>
          <w:szCs w:val="24"/>
        </w:rPr>
        <w:t>Všeobecné</w:t>
      </w:r>
      <w:r w:rsidRPr="0076597B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76597B">
        <w:rPr>
          <w:rFonts w:ascii="Times New Roman" w:hAnsi="Times New Roman"/>
          <w:b/>
          <w:bCs/>
          <w:w w:val="102"/>
          <w:sz w:val="24"/>
          <w:szCs w:val="24"/>
        </w:rPr>
        <w:t>ú</w:t>
      </w:r>
      <w:r w:rsidRPr="0076597B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d</w:t>
      </w:r>
      <w:r w:rsidRPr="0076597B">
        <w:rPr>
          <w:rFonts w:ascii="Times New Roman" w:hAnsi="Times New Roman"/>
          <w:b/>
          <w:bCs/>
          <w:w w:val="102"/>
          <w:sz w:val="24"/>
          <w:szCs w:val="24"/>
        </w:rPr>
        <w:t>aje</w:t>
      </w:r>
    </w:p>
    <w:p w14:paraId="28D4E68D" w14:textId="77777777" w:rsidR="0092247B" w:rsidRDefault="0092247B" w:rsidP="003C6076">
      <w:pPr>
        <w:widowControl w:val="0"/>
        <w:autoSpaceDE w:val="0"/>
        <w:autoSpaceDN w:val="0"/>
        <w:adjustRightInd w:val="0"/>
        <w:spacing w:after="0" w:line="244" w:lineRule="auto"/>
        <w:ind w:right="-32" w:firstLine="1"/>
        <w:jc w:val="center"/>
        <w:rPr>
          <w:rFonts w:ascii="Times New Roman" w:hAnsi="Times New Roman"/>
          <w:b/>
          <w:bCs/>
          <w:w w:val="102"/>
          <w:sz w:val="19"/>
          <w:szCs w:val="19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6"/>
        <w:gridCol w:w="4961"/>
      </w:tblGrid>
      <w:tr w:rsidR="0092247B" w:rsidRPr="00EE4A92" w14:paraId="1CD603CE" w14:textId="77777777" w:rsidTr="00CA20E2">
        <w:trPr>
          <w:trHeight w:val="283"/>
        </w:trPr>
        <w:tc>
          <w:tcPr>
            <w:tcW w:w="4536" w:type="dxa"/>
            <w:shd w:val="clear" w:color="auto" w:fill="auto"/>
            <w:vAlign w:val="center"/>
          </w:tcPr>
          <w:p w14:paraId="0A9D77AF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Názov konsolidujúcej účtovnej jednotky</w:t>
            </w:r>
          </w:p>
        </w:tc>
        <w:tc>
          <w:tcPr>
            <w:tcW w:w="4961" w:type="dxa"/>
            <w:shd w:val="clear" w:color="auto" w:fill="auto"/>
          </w:tcPr>
          <w:p w14:paraId="56051A7D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HLAVNÉ MESTO SR BRATISLAVA</w:t>
            </w:r>
          </w:p>
        </w:tc>
      </w:tr>
      <w:tr w:rsidR="0092247B" w:rsidRPr="00EE4A92" w14:paraId="7E0EF685" w14:textId="77777777" w:rsidTr="00CA20E2">
        <w:trPr>
          <w:trHeight w:val="306"/>
        </w:trPr>
        <w:tc>
          <w:tcPr>
            <w:tcW w:w="4536" w:type="dxa"/>
            <w:shd w:val="clear" w:color="auto" w:fill="auto"/>
            <w:vAlign w:val="center"/>
          </w:tcPr>
          <w:p w14:paraId="595CB9DF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Sídlo konsolidujúcej účtovnej jednotky</w:t>
            </w:r>
          </w:p>
        </w:tc>
        <w:tc>
          <w:tcPr>
            <w:tcW w:w="4961" w:type="dxa"/>
            <w:shd w:val="clear" w:color="auto" w:fill="auto"/>
          </w:tcPr>
          <w:p w14:paraId="55537727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Primaciálne námestie 1, 814 99 Bratislava</w:t>
            </w:r>
          </w:p>
        </w:tc>
      </w:tr>
      <w:tr w:rsidR="0092247B" w:rsidRPr="00EE4A92" w14:paraId="09261644" w14:textId="77777777" w:rsidTr="00CA20E2">
        <w:trPr>
          <w:trHeight w:val="283"/>
        </w:trPr>
        <w:tc>
          <w:tcPr>
            <w:tcW w:w="4536" w:type="dxa"/>
            <w:shd w:val="clear" w:color="auto" w:fill="auto"/>
            <w:vAlign w:val="center"/>
          </w:tcPr>
          <w:p w14:paraId="1F1446FA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Dátum založenia</w:t>
            </w:r>
          </w:p>
        </w:tc>
        <w:tc>
          <w:tcPr>
            <w:tcW w:w="4961" w:type="dxa"/>
            <w:shd w:val="clear" w:color="auto" w:fill="auto"/>
          </w:tcPr>
          <w:p w14:paraId="67F3A5A2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1.1.1991</w:t>
            </w:r>
          </w:p>
        </w:tc>
      </w:tr>
      <w:tr w:rsidR="0092247B" w:rsidRPr="00EE4A92" w14:paraId="6BCFF86C" w14:textId="77777777" w:rsidTr="00CA20E2">
        <w:trPr>
          <w:trHeight w:val="283"/>
        </w:trPr>
        <w:tc>
          <w:tcPr>
            <w:tcW w:w="4536" w:type="dxa"/>
            <w:shd w:val="clear" w:color="auto" w:fill="auto"/>
            <w:vAlign w:val="center"/>
          </w:tcPr>
          <w:p w14:paraId="1530DD16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Dátum vzniku</w:t>
            </w:r>
          </w:p>
        </w:tc>
        <w:tc>
          <w:tcPr>
            <w:tcW w:w="4961" w:type="dxa"/>
            <w:shd w:val="clear" w:color="auto" w:fill="auto"/>
          </w:tcPr>
          <w:p w14:paraId="0E9E592E" w14:textId="77777777" w:rsidR="0092247B" w:rsidRPr="00EE4A92" w:rsidRDefault="0092247B" w:rsidP="00EE4A92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EE4A92">
              <w:rPr>
                <w:rFonts w:ascii="Times New Roman" w:hAnsi="Times New Roman"/>
                <w:bCs/>
                <w:w w:val="102"/>
                <w:sz w:val="24"/>
                <w:szCs w:val="24"/>
              </w:rPr>
              <w:t>1.1.1991</w:t>
            </w:r>
          </w:p>
        </w:tc>
      </w:tr>
      <w:tr w:rsidR="00A47873" w:rsidRPr="00EE4A92" w14:paraId="3F634179" w14:textId="77777777" w:rsidTr="00CA20E2">
        <w:trPr>
          <w:trHeight w:val="283"/>
        </w:trPr>
        <w:tc>
          <w:tcPr>
            <w:tcW w:w="4536" w:type="dxa"/>
            <w:shd w:val="clear" w:color="auto" w:fill="auto"/>
          </w:tcPr>
          <w:p w14:paraId="247A48B6" w14:textId="77777777"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Štatutárny zástupca (meno a priezvisko)</w:t>
            </w:r>
          </w:p>
          <w:p w14:paraId="0244432A" w14:textId="77777777" w:rsidR="00A47873" w:rsidRPr="00A47873" w:rsidRDefault="00A47873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 w:rsidRPr="00A47873">
              <w:rPr>
                <w:rFonts w:ascii="Times New Roman" w:hAnsi="Times New Roman"/>
                <w:bCs/>
                <w:w w:val="102"/>
                <w:sz w:val="24"/>
                <w:szCs w:val="24"/>
              </w:rPr>
              <w:t>Funkcia</w:t>
            </w:r>
          </w:p>
        </w:tc>
        <w:tc>
          <w:tcPr>
            <w:tcW w:w="4961" w:type="dxa"/>
            <w:shd w:val="clear" w:color="auto" w:fill="auto"/>
          </w:tcPr>
          <w:p w14:paraId="0FD15BF5" w14:textId="56E37A24" w:rsidR="00A47873" w:rsidRDefault="00420C94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w w:val="102"/>
                <w:sz w:val="24"/>
                <w:szCs w:val="24"/>
              </w:rPr>
              <w:t>Ing.</w:t>
            </w:r>
            <w:r w:rsidR="007A0185">
              <w:rPr>
                <w:rFonts w:ascii="Times New Roman" w:hAnsi="Times New Roman"/>
                <w:bCs/>
                <w:w w:val="10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w w:val="102"/>
                <w:sz w:val="24"/>
                <w:szCs w:val="24"/>
              </w:rPr>
              <w:t>arch.</w:t>
            </w:r>
            <w:r w:rsidR="007A0185">
              <w:rPr>
                <w:rFonts w:ascii="Times New Roman" w:hAnsi="Times New Roman"/>
                <w:bCs/>
                <w:w w:val="10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Cs/>
                <w:w w:val="102"/>
                <w:sz w:val="24"/>
                <w:szCs w:val="24"/>
              </w:rPr>
              <w:t>Matúš Vallo</w:t>
            </w:r>
          </w:p>
          <w:p w14:paraId="6DC1743C" w14:textId="77777777" w:rsidR="00202E16" w:rsidRDefault="00202E16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w w:val="102"/>
                <w:sz w:val="24"/>
                <w:szCs w:val="24"/>
              </w:rPr>
              <w:t>Primátor Bratislav</w:t>
            </w:r>
            <w:r w:rsidR="00315B0D">
              <w:rPr>
                <w:rFonts w:ascii="Times New Roman" w:hAnsi="Times New Roman"/>
                <w:bCs/>
                <w:w w:val="102"/>
                <w:sz w:val="24"/>
                <w:szCs w:val="24"/>
              </w:rPr>
              <w:t>y</w:t>
            </w:r>
          </w:p>
          <w:p w14:paraId="3195156A" w14:textId="77777777" w:rsidR="00202E16" w:rsidRPr="00A47873" w:rsidRDefault="00202E16" w:rsidP="00A47873">
            <w:pPr>
              <w:widowControl w:val="0"/>
              <w:autoSpaceDE w:val="0"/>
              <w:autoSpaceDN w:val="0"/>
              <w:adjustRightInd w:val="0"/>
              <w:spacing w:after="0" w:line="244" w:lineRule="auto"/>
              <w:ind w:right="-32"/>
              <w:jc w:val="center"/>
              <w:rPr>
                <w:rFonts w:ascii="Times New Roman" w:hAnsi="Times New Roman"/>
                <w:bCs/>
                <w:w w:val="102"/>
                <w:sz w:val="24"/>
                <w:szCs w:val="24"/>
              </w:rPr>
            </w:pPr>
          </w:p>
        </w:tc>
      </w:tr>
    </w:tbl>
    <w:p w14:paraId="5DD3A11D" w14:textId="77777777" w:rsidR="00A13476" w:rsidRDefault="00A13476" w:rsidP="00F51770">
      <w:pPr>
        <w:widowControl w:val="0"/>
        <w:autoSpaceDE w:val="0"/>
        <w:autoSpaceDN w:val="0"/>
        <w:adjustRightInd w:val="0"/>
        <w:spacing w:before="10" w:after="0" w:line="120" w:lineRule="exact"/>
        <w:rPr>
          <w:rFonts w:ascii="Times New Roman" w:hAnsi="Times New Roman"/>
          <w:b/>
          <w:sz w:val="12"/>
          <w:szCs w:val="12"/>
        </w:rPr>
      </w:pPr>
    </w:p>
    <w:p w14:paraId="1AD8AD6E" w14:textId="77777777" w:rsidR="005B5EC5" w:rsidRPr="0045677D" w:rsidRDefault="005B5EC5" w:rsidP="00F51770">
      <w:pPr>
        <w:widowControl w:val="0"/>
        <w:autoSpaceDE w:val="0"/>
        <w:autoSpaceDN w:val="0"/>
        <w:adjustRightInd w:val="0"/>
        <w:spacing w:before="10" w:after="0" w:line="120" w:lineRule="exact"/>
        <w:rPr>
          <w:rFonts w:ascii="Times New Roman" w:hAnsi="Times New Roman"/>
          <w:b/>
          <w:sz w:val="12"/>
          <w:szCs w:val="12"/>
        </w:rPr>
      </w:pPr>
    </w:p>
    <w:p w14:paraId="05820AEA" w14:textId="77777777" w:rsidR="00A13476" w:rsidRPr="00CB235A" w:rsidRDefault="00A13476" w:rsidP="000446DC">
      <w:pPr>
        <w:widowControl w:val="0"/>
        <w:autoSpaceDE w:val="0"/>
        <w:autoSpaceDN w:val="0"/>
        <w:adjustRightInd w:val="0"/>
        <w:spacing w:after="0" w:line="240" w:lineRule="auto"/>
        <w:ind w:left="284"/>
        <w:rPr>
          <w:rFonts w:ascii="Times New Roman" w:hAnsi="Times New Roman"/>
          <w:b/>
          <w:sz w:val="24"/>
          <w:szCs w:val="24"/>
        </w:rPr>
      </w:pPr>
      <w:r w:rsidRPr="00CB235A">
        <w:rPr>
          <w:rFonts w:ascii="Times New Roman" w:hAnsi="Times New Roman"/>
          <w:b/>
          <w:spacing w:val="-1"/>
          <w:sz w:val="24"/>
          <w:szCs w:val="24"/>
        </w:rPr>
        <w:t>K</w:t>
      </w:r>
      <w:r w:rsidRPr="00CB235A">
        <w:rPr>
          <w:rFonts w:ascii="Times New Roman" w:hAnsi="Times New Roman"/>
          <w:b/>
          <w:sz w:val="24"/>
          <w:szCs w:val="24"/>
        </w:rPr>
        <w:t>onsolidované</w:t>
      </w:r>
      <w:r w:rsidRPr="00CB235A">
        <w:rPr>
          <w:rFonts w:ascii="Times New Roman" w:hAnsi="Times New Roman"/>
          <w:b/>
          <w:spacing w:val="3"/>
          <w:sz w:val="24"/>
          <w:szCs w:val="24"/>
        </w:rPr>
        <w:t xml:space="preserve"> </w:t>
      </w:r>
      <w:r w:rsidRPr="00CB235A">
        <w:rPr>
          <w:rFonts w:ascii="Times New Roman" w:hAnsi="Times New Roman"/>
          <w:b/>
          <w:spacing w:val="2"/>
          <w:sz w:val="24"/>
          <w:szCs w:val="24"/>
        </w:rPr>
        <w:t>ú</w:t>
      </w:r>
      <w:r w:rsidRPr="00CB235A">
        <w:rPr>
          <w:rFonts w:ascii="Times New Roman" w:hAnsi="Times New Roman"/>
          <w:b/>
          <w:sz w:val="24"/>
          <w:szCs w:val="24"/>
        </w:rPr>
        <w:t>č</w:t>
      </w:r>
      <w:r w:rsidRPr="00CB235A">
        <w:rPr>
          <w:rFonts w:ascii="Times New Roman" w:hAnsi="Times New Roman"/>
          <w:b/>
          <w:spacing w:val="-1"/>
          <w:sz w:val="24"/>
          <w:szCs w:val="24"/>
        </w:rPr>
        <w:t>t</w:t>
      </w:r>
      <w:r w:rsidRPr="00CB235A">
        <w:rPr>
          <w:rFonts w:ascii="Times New Roman" w:hAnsi="Times New Roman"/>
          <w:b/>
          <w:sz w:val="24"/>
          <w:szCs w:val="24"/>
        </w:rPr>
        <w:t>ovné</w:t>
      </w:r>
      <w:r w:rsidRPr="00CB235A">
        <w:rPr>
          <w:rFonts w:ascii="Times New Roman" w:hAnsi="Times New Roman"/>
          <w:b/>
          <w:spacing w:val="4"/>
          <w:sz w:val="24"/>
          <w:szCs w:val="24"/>
        </w:rPr>
        <w:t xml:space="preserve"> </w:t>
      </w:r>
      <w:r w:rsidRPr="00CB235A">
        <w:rPr>
          <w:rFonts w:ascii="Times New Roman" w:hAnsi="Times New Roman"/>
          <w:b/>
          <w:spacing w:val="-1"/>
          <w:w w:val="103"/>
          <w:sz w:val="24"/>
          <w:szCs w:val="24"/>
        </w:rPr>
        <w:t>je</w:t>
      </w:r>
      <w:r w:rsidRPr="00CB235A">
        <w:rPr>
          <w:rFonts w:ascii="Times New Roman" w:hAnsi="Times New Roman"/>
          <w:b/>
          <w:w w:val="103"/>
          <w:sz w:val="24"/>
          <w:szCs w:val="24"/>
        </w:rPr>
        <w:t>d</w:t>
      </w:r>
      <w:r w:rsidRPr="00CB235A">
        <w:rPr>
          <w:rFonts w:ascii="Times New Roman" w:hAnsi="Times New Roman"/>
          <w:b/>
          <w:spacing w:val="2"/>
          <w:w w:val="103"/>
          <w:sz w:val="24"/>
          <w:szCs w:val="24"/>
        </w:rPr>
        <w:t>n</w:t>
      </w:r>
      <w:r w:rsidRPr="00CB235A">
        <w:rPr>
          <w:rFonts w:ascii="Times New Roman" w:hAnsi="Times New Roman"/>
          <w:b/>
          <w:w w:val="103"/>
          <w:sz w:val="24"/>
          <w:szCs w:val="24"/>
        </w:rPr>
        <w:t>otky:</w:t>
      </w:r>
    </w:p>
    <w:tbl>
      <w:tblPr>
        <w:tblW w:w="9487" w:type="dxa"/>
        <w:tblInd w:w="289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675"/>
        <w:gridCol w:w="3969"/>
        <w:gridCol w:w="1134"/>
        <w:gridCol w:w="709"/>
      </w:tblGrid>
      <w:tr w:rsidR="00A13476" w:rsidRPr="00CB235A" w14:paraId="763EA49A" w14:textId="77777777" w:rsidTr="006348F3">
        <w:trPr>
          <w:trHeight w:hRule="exact" w:val="318"/>
          <w:tblHeader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95E17" w14:textId="77777777"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42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O</w:t>
            </w: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bchodné</w:t>
            </w:r>
            <w:r w:rsidRPr="00CB235A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spacing w:val="-3"/>
                <w:w w:val="103"/>
                <w:sz w:val="24"/>
                <w:szCs w:val="24"/>
              </w:rPr>
              <w:t>m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e</w:t>
            </w:r>
            <w:r w:rsidRPr="00CB235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n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B8334" w14:textId="77777777"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782" w:right="1782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S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í</w:t>
            </w:r>
            <w:r w:rsidRPr="00CB235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lo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53C7B" w14:textId="77777777" w:rsidR="00A13476" w:rsidRPr="00CB235A" w:rsidRDefault="00A13476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281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Podiel</w:t>
            </w:r>
            <w:r w:rsidRPr="00CB235A">
              <w:rPr>
                <w:rFonts w:ascii="Times New Roman" w:hAnsi="Times New Roman"/>
                <w:b/>
                <w:spacing w:val="25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na</w:t>
            </w:r>
            <w:r w:rsidRPr="00CB235A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ZI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9E0551" w14:textId="77777777" w:rsidR="00A13476" w:rsidRPr="00CB235A" w:rsidRDefault="00A13476" w:rsidP="00C338D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B235A">
              <w:rPr>
                <w:rFonts w:ascii="Times New Roman" w:hAnsi="Times New Roman"/>
                <w:b/>
                <w:sz w:val="24"/>
                <w:szCs w:val="24"/>
              </w:rPr>
              <w:t>Iný</w:t>
            </w:r>
            <w:r w:rsidRPr="00CB235A">
              <w:rPr>
                <w:rFonts w:ascii="Times New Roman" w:hAnsi="Times New Roman"/>
                <w:b/>
                <w:spacing w:val="19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spôsob</w:t>
            </w:r>
            <w:r w:rsidRPr="00CB235A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 xml:space="preserve"> </w:t>
            </w:r>
            <w:r w:rsidRPr="00CB235A">
              <w:rPr>
                <w:rFonts w:ascii="Times New Roman" w:hAnsi="Times New Roman"/>
                <w:b/>
                <w:w w:val="103"/>
                <w:sz w:val="24"/>
                <w:szCs w:val="24"/>
              </w:rPr>
              <w:t>ovládania</w:t>
            </w:r>
          </w:p>
        </w:tc>
      </w:tr>
      <w:tr w:rsidR="006F16DB" w:rsidRPr="0092247B" w14:paraId="33B22A62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3DA047" w14:textId="6CF0EAA2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Centrum voľného času</w:t>
            </w:r>
            <w:r w:rsidR="005963C1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– </w:t>
            </w:r>
            <w:proofErr w:type="spellStart"/>
            <w:r w:rsidR="005963C1">
              <w:rPr>
                <w:rFonts w:ascii="Times New Roman" w:hAnsi="Times New Roman"/>
                <w:spacing w:val="-1"/>
                <w:sz w:val="20"/>
                <w:szCs w:val="20"/>
              </w:rPr>
              <w:t>Kulíškova</w:t>
            </w:r>
            <w:proofErr w:type="spellEnd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3AB935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Kulíškova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6,  821 08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FF1EF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122D6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F16DB" w:rsidRPr="0092247B" w14:paraId="1BC7CCC8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0C5BF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Centrum voľného času -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Gessayova</w:t>
            </w:r>
            <w:proofErr w:type="spellEnd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F098C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Gessayova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6,  851 03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E45E8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CAD79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F16DB" w:rsidRPr="0092247B" w14:paraId="018BCEE1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07D59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Centrum voľného času - Hlinická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9AFAB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Hlinická 3,  831 05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23DE4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D18C4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F16DB" w:rsidRPr="0092247B" w14:paraId="7FE5FFC6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8C3FA3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Centrum voľného času - Štefánikova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724F5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Štefánikova 35,  811 04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BB7F9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D7173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5D5CC810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924C36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Centrum voľného času Klokan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828211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Pekníkova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2,  841 02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4A6D5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11F5C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0A4128AC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73FE22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Domov jesene života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E92AE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Hanulova 7/a,  844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0B85C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DA1B3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04A7CD2D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C1FD65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Domov seniorov ARCHA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22B3E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Rozvodná 25,  831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D79B2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2648A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50566CD1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76FAA2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Domov dôchodcov -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Gerium</w:t>
            </w:r>
            <w:proofErr w:type="spellEnd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9F709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Pri trati 47,  821 06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6FA7A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3C481" w14:textId="77777777" w:rsidR="006F16DB" w:rsidRPr="00CA20E2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335B5CA0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9973C1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 tretieho veku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FA872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Poloreckého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2,  851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0E845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B82F3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0582EB9A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D3061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Petržalský domov seniorov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35D34D" w14:textId="6B8EC931" w:rsidR="006F16DB" w:rsidRPr="00CA20E2" w:rsidRDefault="005963C1" w:rsidP="005963C1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201A7A">
              <w:rPr>
                <w:rFonts w:ascii="Times New Roman" w:hAnsi="Times New Roman"/>
                <w:spacing w:val="-1"/>
                <w:sz w:val="20"/>
                <w:szCs w:val="20"/>
              </w:rPr>
              <w:t>Vilová 19/A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, </w:t>
            </w:r>
            <w:r w:rsidRPr="00201A7A">
              <w:rPr>
                <w:rFonts w:ascii="Times New Roman" w:hAnsi="Times New Roman"/>
                <w:spacing w:val="-1"/>
                <w:sz w:val="20"/>
                <w:szCs w:val="20"/>
              </w:rPr>
              <w:t>851 01</w:t>
            </w:r>
            <w:r w:rsidR="006F16DB"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8178C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C493F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2DA8ECC4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953436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Domov seniorov Lamač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00B71D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Na barine 5,  841 03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D8F8D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90105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31612EE3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8FEDC6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Domov pri kríži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A1A536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Pri kríži 26,  841 02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BF21E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43925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4E5808EE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508A43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RETEST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1756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Ľadová 11,  811 05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D26C5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F515F4" w14:textId="77777777" w:rsidR="006F16DB" w:rsidRPr="00CA20E2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78520721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5B83C1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A4F2B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Vrbenského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1,  831 53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BE61B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79092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51889BE0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E871DF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658600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Daliborovo nám. 2,  851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28FEF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886CF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0E964253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0B0C7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 Eugena Suchoňa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1A71F2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Batkova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2,  841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23ED6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816897" w14:textId="77777777" w:rsidR="006F16DB" w:rsidRPr="00CA20E2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546F1D43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7B18FC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 na Exnárovej ul. 6 v</w:t>
            </w:r>
            <w:r w:rsidR="00D114A4" w:rsidRPr="00CA20E2">
              <w:rPr>
                <w:rFonts w:ascii="Times New Roman" w:hAnsi="Times New Roman"/>
                <w:spacing w:val="-1"/>
                <w:sz w:val="20"/>
                <w:szCs w:val="20"/>
              </w:rPr>
              <w:t> 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Bratislave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7A432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Exnárova 6,  821 03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00810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22B2C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0D42DED1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C26ADB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8A3364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Hálkova 56,  831 03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26962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19736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28C01159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6AB67D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E7CCF2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Istrijská 22,  841 07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E638F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E6AB2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0BD43EC3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663F59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Základná umelecká škola J.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Kresánka</w:t>
            </w:r>
            <w:proofErr w:type="spellEnd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992621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Karloveská 3,  841 04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88FF0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6BCC3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549DCDB0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7881F9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Základná umelecká škola Ľudovíta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Rajtera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, Sklenárova, 82109 Bratislava 2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1F2411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Sklenárova 5,  821 09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B78E9F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739B6" w14:textId="77777777" w:rsidR="006F16DB" w:rsidRPr="00CA20E2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20A4ADE6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E8B938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 Miloša Ruppeldta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682D8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Panenská 11,  811 03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668B8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0C22ED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1C8778BB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B01530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29BAF6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Radlinského 53,  811 07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6581E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9F4E32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5C6DD552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2F69FD" w14:textId="2CCE0F85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  <w:r w:rsidR="00510BAA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 w:rsidR="00510BAA" w:rsidRPr="00510BAA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Júliusa </w:t>
            </w:r>
            <w:proofErr w:type="spellStart"/>
            <w:r w:rsidR="00510BAA" w:rsidRPr="00510BAA">
              <w:rPr>
                <w:rFonts w:ascii="Times New Roman" w:hAnsi="Times New Roman"/>
                <w:spacing w:val="-1"/>
                <w:sz w:val="20"/>
                <w:szCs w:val="20"/>
              </w:rPr>
              <w:t>Kowalského</w:t>
            </w:r>
            <w:proofErr w:type="spellEnd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01D065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Laurinská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20,  811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4A974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59D3B" w14:textId="77777777" w:rsidR="006F16DB" w:rsidRPr="00CA20E2" w:rsidRDefault="006F16DB" w:rsidP="00F1606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5A11FCD1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D9269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06CE5D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Topoľčianska 15,  851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7A851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0FFCC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5CD36A80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1CB13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Bratislavské kultúrne a informačné stredisko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C89721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Židovská 1, 815 15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A8D5A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D90A8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44099EF1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A998CD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Galéria mesta Bratislavy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57C451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Františkánske nám. 11, 815 35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33B15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E5E6E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26BCB0EA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235C7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Generálny investor Bratislavy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A0188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Záporožská 5, 851 01 Bratislava 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ABDB4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C6C1F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22D4B8CD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DBB7B5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MARIANUM - Pohrebníctvo mesta Bratislavy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236529" w14:textId="4852BFF2" w:rsidR="006F16DB" w:rsidRPr="00CA20E2" w:rsidRDefault="00201A7A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201A7A">
              <w:rPr>
                <w:rFonts w:ascii="Times New Roman" w:hAnsi="Times New Roman"/>
                <w:spacing w:val="-1"/>
                <w:sz w:val="20"/>
                <w:szCs w:val="20"/>
              </w:rPr>
              <w:t>Šafárikovo námestie 76/3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,</w:t>
            </w:r>
            <w:r w:rsidRPr="00201A7A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81102 </w:t>
            </w:r>
            <w:r w:rsidR="006F16DB"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C9788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E1ABF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3FCE6DAA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C258C7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lastRenderedPageBreak/>
              <w:t>Mestská knižnica Bratislava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D4AF00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Klariská 16,  814 79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A4B45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67FB7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41FC2041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51F8F5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Mestské lesy v Bratislave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C8C5E9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Cesta mládeže 4,  831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D860A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BF3FE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4675270D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6E344F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Múzeum mesta Bratislavy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D9743F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Radničná 1,  815 18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D5B8C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DD3DB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4B13CBF5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7FF8B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Mestský ústav ochrany pamiatok /MUOP/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C3432D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Uršulínska 9,  811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4DA5B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9BA10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54D1D3CB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44F2B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Správa telovýchovných a rekreačných zariadení hlavného mesta Slovenskej republiky Bratislavy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DE044E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Junácka 4,  831 04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57FC73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CB8FF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6F16DB" w:rsidRPr="0092247B" w14:paraId="7915A3C5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B705B0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Zoologická záhrada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61FCD7" w14:textId="77777777" w:rsidR="006F16DB" w:rsidRPr="00CA20E2" w:rsidRDefault="006F16DB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Mlynská dolina 1,  842 27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D9E05" w14:textId="77777777" w:rsidR="006F16DB" w:rsidRPr="00CA20E2" w:rsidRDefault="006F16DB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3FE74" w14:textId="77777777" w:rsidR="006F16DB" w:rsidRPr="00CA20E2" w:rsidRDefault="006F16DB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B743C6" w:rsidRPr="0092247B" w14:paraId="7E616E21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AF07D8" w14:textId="656F1E57" w:rsidR="00B743C6" w:rsidRPr="00CA20E2" w:rsidRDefault="00B743C6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Metropolitný inštitút Bratislavy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CC97B4" w14:textId="299A73CB" w:rsidR="00B743C6" w:rsidRPr="00CA20E2" w:rsidRDefault="00201A7A" w:rsidP="006F16DB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201A7A">
              <w:rPr>
                <w:rFonts w:ascii="Times New Roman" w:hAnsi="Times New Roman"/>
                <w:spacing w:val="-1"/>
                <w:sz w:val="20"/>
                <w:szCs w:val="20"/>
              </w:rPr>
              <w:t>Primaciálne námestie 429/1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>,</w:t>
            </w:r>
            <w:r w:rsidRPr="00201A7A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814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</w:t>
            </w:r>
            <w:r w:rsidRPr="00201A7A">
              <w:rPr>
                <w:rFonts w:ascii="Times New Roman" w:hAnsi="Times New Roman"/>
                <w:spacing w:val="-1"/>
                <w:sz w:val="20"/>
                <w:szCs w:val="20"/>
              </w:rPr>
              <w:t>99</w:t>
            </w:r>
            <w:r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48AA3" w14:textId="7243BE13" w:rsidR="00B743C6" w:rsidRPr="00CA20E2" w:rsidRDefault="00354FAF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77C89" w14:textId="77777777" w:rsidR="00B743C6" w:rsidRPr="00CA20E2" w:rsidRDefault="00B743C6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7B2139" w:rsidRPr="0092247B" w14:paraId="720F3BDC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38B1AE" w14:textId="77777777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Dopravný podnik Bratislava, a.s.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053673" w14:textId="77777777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Olejkárska 1, 814 52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06DC9B" w14:textId="77777777" w:rsidR="007B2139" w:rsidRPr="00CA20E2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9DF7C" w14:textId="77777777" w:rsidR="007B2139" w:rsidRPr="00CA20E2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7B2139" w:rsidRPr="0092247B" w14:paraId="73DEF8D0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786061" w14:textId="77777777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Odvoz a likvidácia odpadu, a.s.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165403" w14:textId="77777777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Ivánska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cesta 22, 821 04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A1CAB5" w14:textId="77777777" w:rsidR="007B2139" w:rsidRPr="00CA20E2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A76DE" w14:textId="77777777" w:rsidR="007B2139" w:rsidRPr="00CA20E2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7B2139" w:rsidRPr="0092247B" w14:paraId="65E70283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C3F6B" w14:textId="2558F429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Mestský parkovací systém, s.r.o.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9CF74" w14:textId="77777777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Biela 6, 811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3857FB" w14:textId="77777777" w:rsidR="007B2139" w:rsidRPr="00CA20E2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3EC90" w14:textId="77777777" w:rsidR="007B2139" w:rsidRPr="00CA20E2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7B2139" w:rsidRPr="0092247B" w14:paraId="69845D9A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585040" w14:textId="77777777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KSP, s.r.o.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0BA055" w14:textId="77777777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Vajnorská 135, 831 04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12CB1A" w14:textId="77777777" w:rsidR="007B2139" w:rsidRPr="00CA20E2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100%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065F57" w14:textId="77777777" w:rsidR="007B2139" w:rsidRPr="00CA20E2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7B2139" w:rsidRPr="0092247B" w14:paraId="7C83AD95" w14:textId="77777777" w:rsidTr="006348F3">
        <w:trPr>
          <w:trHeight w:val="20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7C459" w14:textId="77777777" w:rsidR="007B2139" w:rsidRPr="00CA20E2" w:rsidRDefault="007B2139" w:rsidP="0055275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METRO Bratislava, a.s.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45749" w14:textId="77777777" w:rsidR="007B2139" w:rsidRPr="00CA20E2" w:rsidRDefault="007B2139" w:rsidP="0055275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99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Primaciálne námestie 1, 811 01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9553E7" w14:textId="77777777" w:rsidR="007B2139" w:rsidRPr="00CA20E2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66%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08A3A" w14:textId="77777777" w:rsidR="007B2139" w:rsidRPr="00CA20E2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  <w:tr w:rsidR="007B2139" w:rsidRPr="0092247B" w14:paraId="2C94D3C3" w14:textId="77777777" w:rsidTr="002D5D03">
        <w:trPr>
          <w:trHeight w:val="58"/>
        </w:trPr>
        <w:tc>
          <w:tcPr>
            <w:tcW w:w="3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71727" w14:textId="77777777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Bratislavská vodárenská spoločnosť a.s.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300DE8" w14:textId="77777777" w:rsidR="007B2139" w:rsidRPr="00CA20E2" w:rsidRDefault="007B2139" w:rsidP="007B2139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ind w:left="99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Prešovská 48, 826 46 Bratislava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9255D9" w14:textId="77777777" w:rsidR="007B2139" w:rsidRPr="00CA20E2" w:rsidRDefault="007B2139" w:rsidP="00C75104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jc w:val="center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59,28%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0CF13" w14:textId="77777777" w:rsidR="007B2139" w:rsidRPr="00CA20E2" w:rsidRDefault="007B2139" w:rsidP="00CB235A">
            <w:pPr>
              <w:widowControl w:val="0"/>
              <w:autoSpaceDE w:val="0"/>
              <w:autoSpaceDN w:val="0"/>
              <w:adjustRightInd w:val="0"/>
              <w:spacing w:before="1" w:after="0" w:line="240" w:lineRule="auto"/>
              <w:rPr>
                <w:rFonts w:ascii="Times New Roman" w:hAnsi="Times New Roman"/>
                <w:color w:val="FF0000"/>
                <w:spacing w:val="-1"/>
                <w:sz w:val="20"/>
                <w:szCs w:val="20"/>
              </w:rPr>
            </w:pPr>
          </w:p>
        </w:tc>
      </w:tr>
    </w:tbl>
    <w:p w14:paraId="648C9ABB" w14:textId="77777777" w:rsidR="00F12634" w:rsidRDefault="00F12634" w:rsidP="00F51770">
      <w:pPr>
        <w:widowControl w:val="0"/>
        <w:autoSpaceDE w:val="0"/>
        <w:autoSpaceDN w:val="0"/>
        <w:adjustRightInd w:val="0"/>
        <w:spacing w:before="84" w:after="0" w:line="170" w:lineRule="exact"/>
        <w:ind w:left="294"/>
        <w:rPr>
          <w:rFonts w:ascii="Times New Roman" w:hAnsi="Times New Roman"/>
          <w:sz w:val="15"/>
          <w:szCs w:val="15"/>
        </w:rPr>
      </w:pPr>
    </w:p>
    <w:p w14:paraId="34A0F7A6" w14:textId="77777777" w:rsidR="00C75104" w:rsidRDefault="00C75104" w:rsidP="005724FF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63"/>
        <w:gridCol w:w="3134"/>
      </w:tblGrid>
      <w:tr w:rsidR="00EE4A92" w:rsidRPr="00EE4A92" w14:paraId="6302EEE1" w14:textId="77777777" w:rsidTr="00D129A0">
        <w:tc>
          <w:tcPr>
            <w:tcW w:w="6363" w:type="dxa"/>
            <w:shd w:val="clear" w:color="auto" w:fill="auto"/>
            <w:vAlign w:val="center"/>
          </w:tcPr>
          <w:p w14:paraId="1E496842" w14:textId="77777777" w:rsidR="00E0664B" w:rsidRPr="00CA20E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7" w:lineRule="auto"/>
              <w:ind w:left="100" w:right="74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r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i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m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rný 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očet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za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m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t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anc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oč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as účtov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ého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bd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ob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ia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konsolidované</w:t>
            </w:r>
            <w:r w:rsidRPr="00CA20E2">
              <w:rPr>
                <w:rFonts w:ascii="Times New Roman" w:hAnsi="Times New Roman"/>
                <w:spacing w:val="-1"/>
                <w:w w:val="103"/>
                <w:sz w:val="20"/>
                <w:szCs w:val="20"/>
              </w:rPr>
              <w:t>h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cel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k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u</w:t>
            </w:r>
            <w:r w:rsidRPr="00CA20E2">
              <w:rPr>
                <w:rFonts w:ascii="Times New Roman" w:hAnsi="Times New Roman"/>
                <w:spacing w:val="8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ver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nej</w:t>
            </w:r>
            <w:r w:rsidRPr="00CA20E2">
              <w:rPr>
                <w:rFonts w:ascii="Times New Roman" w:hAnsi="Times New Roman"/>
                <w:spacing w:val="10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správy ku</w:t>
            </w:r>
            <w:r w:rsidRPr="00CA20E2">
              <w:rPr>
                <w:rFonts w:ascii="Times New Roman" w:hAnsi="Times New Roman"/>
                <w:spacing w:val="43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d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ň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u,</w:t>
            </w:r>
            <w:r w:rsidRPr="00CA20E2">
              <w:rPr>
                <w:rFonts w:ascii="Times New Roman" w:hAnsi="Times New Roman"/>
                <w:spacing w:val="45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ku  k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or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ém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u</w:t>
            </w:r>
            <w:r w:rsidRPr="00CA20E2">
              <w:rPr>
                <w:rFonts w:ascii="Times New Roman" w:hAnsi="Times New Roman"/>
                <w:spacing w:val="48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sa</w:t>
            </w:r>
            <w:r w:rsidRPr="00CA20E2">
              <w:rPr>
                <w:rFonts w:ascii="Times New Roman" w:hAnsi="Times New Roman"/>
                <w:spacing w:val="48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st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a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vuje</w:t>
            </w:r>
            <w:r w:rsidRPr="00CA20E2">
              <w:rPr>
                <w:rFonts w:ascii="Times New Roman" w:hAnsi="Times New Roman"/>
                <w:spacing w:val="47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ko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pacing w:val="-2"/>
                <w:w w:val="103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olid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v</w:t>
            </w:r>
            <w:r w:rsidRPr="00CA20E2">
              <w:rPr>
                <w:rFonts w:ascii="Times New Roman" w:hAnsi="Times New Roman"/>
                <w:spacing w:val="-2"/>
                <w:w w:val="103"/>
                <w:sz w:val="20"/>
                <w:szCs w:val="20"/>
              </w:rPr>
              <w:t>a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ná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7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č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tovná</w:t>
            </w:r>
            <w:r w:rsidRPr="00CA20E2">
              <w:rPr>
                <w:rFonts w:ascii="Times New Roman" w:hAnsi="Times New Roman"/>
                <w:spacing w:val="46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z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á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vierka</w:t>
            </w:r>
            <w:r w:rsidRPr="00CA20E2">
              <w:rPr>
                <w:rFonts w:ascii="Times New Roman" w:hAnsi="Times New Roman"/>
                <w:spacing w:val="46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čt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vnej</w:t>
            </w:r>
            <w:r w:rsidRPr="00CA20E2">
              <w:rPr>
                <w:rFonts w:ascii="Times New Roman" w:hAnsi="Times New Roman"/>
                <w:spacing w:val="47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ednot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k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y</w:t>
            </w:r>
            <w:r w:rsidRPr="00CA20E2">
              <w:rPr>
                <w:rFonts w:ascii="Times New Roman" w:hAnsi="Times New Roman"/>
                <w:spacing w:val="44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vere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nej</w:t>
            </w:r>
            <w:r w:rsidRPr="00CA20E2">
              <w:rPr>
                <w:rFonts w:ascii="Times New Roman" w:hAnsi="Times New Roman"/>
                <w:spacing w:val="10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právy,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01317FDD" w14:textId="4276E58F" w:rsidR="00E0664B" w:rsidRPr="00CA20E2" w:rsidRDefault="00E1409C" w:rsidP="00AA33EE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jc w:val="center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7 586</w:t>
            </w:r>
          </w:p>
        </w:tc>
      </w:tr>
      <w:tr w:rsidR="00EE4A92" w:rsidRPr="00EE4A92" w14:paraId="33FFFFA5" w14:textId="77777777" w:rsidTr="00D129A0">
        <w:tc>
          <w:tcPr>
            <w:tcW w:w="6363" w:type="dxa"/>
            <w:shd w:val="clear" w:color="auto" w:fill="auto"/>
            <w:vAlign w:val="center"/>
          </w:tcPr>
          <w:p w14:paraId="029308AB" w14:textId="77777777" w:rsidR="00E0664B" w:rsidRPr="00CA20E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z</w:t>
            </w:r>
            <w:r w:rsidRPr="00CA20E2">
              <w:rPr>
                <w:rFonts w:ascii="Times New Roman" w:hAnsi="Times New Roman"/>
                <w:spacing w:val="14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toho</w:t>
            </w:r>
            <w:r w:rsidRPr="00CA20E2">
              <w:rPr>
                <w:rFonts w:ascii="Times New Roman" w:hAnsi="Times New Roman"/>
                <w:spacing w:val="14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počet</w:t>
            </w:r>
            <w:r w:rsidRPr="00CA20E2"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ved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c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ich</w:t>
            </w:r>
            <w:r w:rsidRPr="00CA20E2">
              <w:rPr>
                <w:rFonts w:ascii="Times New Roman" w:hAnsi="Times New Roman"/>
                <w:spacing w:val="1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z</w:t>
            </w:r>
            <w:r w:rsidRPr="00CA20E2">
              <w:rPr>
                <w:rFonts w:ascii="Times New Roman" w:hAnsi="Times New Roman"/>
                <w:spacing w:val="1"/>
                <w:w w:val="103"/>
                <w:sz w:val="20"/>
                <w:szCs w:val="20"/>
              </w:rPr>
              <w:t>a</w:t>
            </w:r>
            <w:r w:rsidRPr="00CA20E2">
              <w:rPr>
                <w:rFonts w:ascii="Times New Roman" w:hAnsi="Times New Roman"/>
                <w:spacing w:val="-1"/>
                <w:w w:val="103"/>
                <w:sz w:val="20"/>
                <w:szCs w:val="20"/>
              </w:rPr>
              <w:t>m</w:t>
            </w:r>
            <w:r w:rsidRPr="00CA20E2">
              <w:rPr>
                <w:rFonts w:ascii="Times New Roman" w:hAnsi="Times New Roman"/>
                <w:spacing w:val="1"/>
                <w:w w:val="103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pacing w:val="-2"/>
                <w:w w:val="103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t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ancov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5DC04410" w14:textId="3ABA13CC" w:rsidR="00E0664B" w:rsidRPr="00CA20E2" w:rsidRDefault="00E1409C" w:rsidP="00AA33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414</w:t>
            </w:r>
          </w:p>
        </w:tc>
      </w:tr>
      <w:tr w:rsidR="00EE4A92" w:rsidRPr="00EE4A92" w14:paraId="2D8D41EC" w14:textId="77777777" w:rsidTr="00D129A0">
        <w:tc>
          <w:tcPr>
            <w:tcW w:w="6363" w:type="dxa"/>
            <w:shd w:val="clear" w:color="auto" w:fill="auto"/>
            <w:vAlign w:val="center"/>
          </w:tcPr>
          <w:p w14:paraId="7EFF21A6" w14:textId="77777777" w:rsidR="00E0664B" w:rsidRPr="00CA20E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Deň, ku ktorému bola zostavená individuálna účtovná závierka každej konsolidovanej účtovnej jednotky, ak nie je zhodný s dňom, ku ktorému bola zostavená účtovná závierka konsolidujúcej účtovnej jednotky verejnej správy.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1CBACCCD" w14:textId="5090EE87" w:rsidR="00E0664B" w:rsidRPr="00CA20E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pacing w:val="2"/>
                <w:w w:val="103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bCs/>
                <w:spacing w:val="2"/>
                <w:w w:val="103"/>
                <w:sz w:val="20"/>
                <w:szCs w:val="20"/>
              </w:rPr>
              <w:t>IÚZ boli zostavené k 31.12.20</w:t>
            </w:r>
            <w:r w:rsidR="00C456BF">
              <w:rPr>
                <w:rFonts w:ascii="Times New Roman" w:hAnsi="Times New Roman"/>
                <w:bCs/>
                <w:spacing w:val="2"/>
                <w:w w:val="103"/>
                <w:sz w:val="20"/>
                <w:szCs w:val="20"/>
              </w:rPr>
              <w:t>20</w:t>
            </w:r>
          </w:p>
          <w:p w14:paraId="18BD3454" w14:textId="0DA00D56" w:rsidR="00E0664B" w:rsidRPr="00CA20E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pacing w:val="2"/>
                <w:w w:val="103"/>
                <w:sz w:val="20"/>
                <w:szCs w:val="20"/>
              </w:rPr>
            </w:pPr>
          </w:p>
        </w:tc>
      </w:tr>
      <w:tr w:rsidR="00EE4A92" w:rsidRPr="00EE4A92" w14:paraId="4382E77F" w14:textId="77777777" w:rsidTr="00D129A0">
        <w:tc>
          <w:tcPr>
            <w:tcW w:w="6363" w:type="dxa"/>
            <w:shd w:val="clear" w:color="auto" w:fill="auto"/>
            <w:vAlign w:val="center"/>
          </w:tcPr>
          <w:p w14:paraId="1F26D88C" w14:textId="77777777" w:rsidR="00E0664B" w:rsidRPr="00CA20E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Názov  konsolidujúcej  účtovnej  jednotky  v  ktorej  je  konsolidovaná  účtovná  závierka uložená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304E3639" w14:textId="77777777" w:rsidR="00E0664B" w:rsidRPr="00CA20E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jc w:val="center"/>
              <w:rPr>
                <w:rFonts w:ascii="Times New Roman" w:hAnsi="Times New Roman"/>
                <w:bCs/>
                <w:spacing w:val="2"/>
                <w:w w:val="103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bCs/>
                <w:sz w:val="20"/>
                <w:szCs w:val="20"/>
              </w:rPr>
              <w:t>HLAVNÉ MESTO SR  BRATISLAVA</w:t>
            </w:r>
          </w:p>
        </w:tc>
      </w:tr>
      <w:tr w:rsidR="00EE4A92" w:rsidRPr="00EE4A92" w14:paraId="04808F24" w14:textId="77777777" w:rsidTr="00D129A0">
        <w:tc>
          <w:tcPr>
            <w:tcW w:w="6363" w:type="dxa"/>
            <w:shd w:val="clear" w:color="auto" w:fill="auto"/>
            <w:vAlign w:val="center"/>
          </w:tcPr>
          <w:p w14:paraId="0FF7D539" w14:textId="77777777" w:rsidR="00E0664B" w:rsidRPr="00CA20E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Sídlo konsolidujúcej účtovnej jednotky</w:t>
            </w:r>
          </w:p>
        </w:tc>
        <w:tc>
          <w:tcPr>
            <w:tcW w:w="3134" w:type="dxa"/>
            <w:shd w:val="clear" w:color="auto" w:fill="auto"/>
            <w:vAlign w:val="center"/>
          </w:tcPr>
          <w:p w14:paraId="31BB9644" w14:textId="77777777" w:rsidR="00E0664B" w:rsidRPr="00CA20E2" w:rsidRDefault="00E0664B" w:rsidP="00EE4A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98"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CA20E2">
              <w:rPr>
                <w:rFonts w:ascii="Times New Roman" w:hAnsi="Times New Roman"/>
                <w:bCs/>
                <w:sz w:val="20"/>
                <w:szCs w:val="20"/>
              </w:rPr>
              <w:t>Primaciálne námestie 1, 814 99 Bratislava</w:t>
            </w:r>
          </w:p>
        </w:tc>
      </w:tr>
    </w:tbl>
    <w:p w14:paraId="4277C764" w14:textId="77777777" w:rsidR="00A47873" w:rsidRDefault="00A47873" w:rsidP="00552754">
      <w:pPr>
        <w:widowControl w:val="0"/>
        <w:autoSpaceDE w:val="0"/>
        <w:autoSpaceDN w:val="0"/>
        <w:adjustRightInd w:val="0"/>
        <w:spacing w:before="84" w:after="0" w:line="170" w:lineRule="exact"/>
        <w:rPr>
          <w:rFonts w:ascii="Times New Roman" w:hAnsi="Times New Roman"/>
          <w:sz w:val="15"/>
          <w:szCs w:val="15"/>
        </w:rPr>
      </w:pPr>
    </w:p>
    <w:p w14:paraId="0829102A" w14:textId="77777777" w:rsidR="00A13476" w:rsidRPr="00E0664B" w:rsidRDefault="00A13476" w:rsidP="000446DC">
      <w:pPr>
        <w:widowControl w:val="0"/>
        <w:autoSpaceDE w:val="0"/>
        <w:autoSpaceDN w:val="0"/>
        <w:adjustRightInd w:val="0"/>
        <w:spacing w:before="84" w:after="0" w:line="240" w:lineRule="auto"/>
        <w:ind w:left="284"/>
        <w:rPr>
          <w:rFonts w:ascii="Times New Roman" w:hAnsi="Times New Roman"/>
          <w:sz w:val="24"/>
          <w:szCs w:val="24"/>
        </w:rPr>
      </w:pPr>
      <w:bookmarkStart w:id="0" w:name="_Hlk54884283"/>
      <w:r w:rsidRPr="00E0664B">
        <w:rPr>
          <w:rFonts w:ascii="Times New Roman" w:hAnsi="Times New Roman"/>
          <w:sz w:val="24"/>
          <w:szCs w:val="24"/>
        </w:rPr>
        <w:t>Ná</w:t>
      </w:r>
      <w:r w:rsidRPr="00E0664B">
        <w:rPr>
          <w:rFonts w:ascii="Times New Roman" w:hAnsi="Times New Roman"/>
          <w:spacing w:val="1"/>
          <w:sz w:val="24"/>
          <w:szCs w:val="24"/>
        </w:rPr>
        <w:t>zv</w:t>
      </w:r>
      <w:r w:rsidRPr="00E0664B">
        <w:rPr>
          <w:rFonts w:ascii="Times New Roman" w:hAnsi="Times New Roman"/>
          <w:sz w:val="24"/>
          <w:szCs w:val="24"/>
        </w:rPr>
        <w:t>y</w:t>
      </w:r>
      <w:r w:rsidRPr="00E0664B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a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í</w:t>
      </w:r>
      <w:r w:rsidRPr="00E0664B">
        <w:rPr>
          <w:rFonts w:ascii="Times New Roman" w:hAnsi="Times New Roman"/>
          <w:spacing w:val="1"/>
          <w:sz w:val="24"/>
          <w:szCs w:val="24"/>
        </w:rPr>
        <w:t>dl</w:t>
      </w:r>
      <w:r w:rsidRPr="00E0664B">
        <w:rPr>
          <w:rFonts w:ascii="Times New Roman" w:hAnsi="Times New Roman"/>
          <w:sz w:val="24"/>
          <w:szCs w:val="24"/>
        </w:rPr>
        <w:t>a</w:t>
      </w:r>
      <w:r w:rsidRPr="00E0664B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účt</w:t>
      </w:r>
      <w:r w:rsidRPr="00E0664B">
        <w:rPr>
          <w:rFonts w:ascii="Times New Roman" w:hAnsi="Times New Roman"/>
          <w:spacing w:val="2"/>
          <w:sz w:val="24"/>
          <w:szCs w:val="24"/>
        </w:rPr>
        <w:t>ov</w:t>
      </w:r>
      <w:r w:rsidRPr="00E0664B">
        <w:rPr>
          <w:rFonts w:ascii="Times New Roman" w:hAnsi="Times New Roman"/>
          <w:sz w:val="24"/>
          <w:szCs w:val="24"/>
        </w:rPr>
        <w:t>ných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jednotiek,</w:t>
      </w:r>
      <w:r w:rsidRPr="00E0664B">
        <w:rPr>
          <w:rFonts w:ascii="Times New Roman" w:hAnsi="Times New Roman"/>
          <w:spacing w:val="2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v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kt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pacing w:val="-1"/>
          <w:sz w:val="24"/>
          <w:szCs w:val="24"/>
        </w:rPr>
        <w:t>r</w:t>
      </w:r>
      <w:r w:rsidRPr="00E0664B">
        <w:rPr>
          <w:rFonts w:ascii="Times New Roman" w:hAnsi="Times New Roman"/>
          <w:spacing w:val="2"/>
          <w:sz w:val="24"/>
          <w:szCs w:val="24"/>
        </w:rPr>
        <w:t>ý</w:t>
      </w:r>
      <w:r w:rsidRPr="00E0664B">
        <w:rPr>
          <w:rFonts w:ascii="Times New Roman" w:hAnsi="Times New Roman"/>
          <w:sz w:val="24"/>
          <w:szCs w:val="24"/>
        </w:rPr>
        <w:t>ch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3"/>
          <w:sz w:val="24"/>
          <w:szCs w:val="24"/>
        </w:rPr>
        <w:t>m</w:t>
      </w:r>
      <w:r w:rsidRPr="00E0664B">
        <w:rPr>
          <w:rFonts w:ascii="Times New Roman" w:hAnsi="Times New Roman"/>
          <w:sz w:val="24"/>
          <w:szCs w:val="24"/>
        </w:rPr>
        <w:t>á</w:t>
      </w:r>
      <w:r w:rsidRPr="00E0664B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konsolidu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z w:val="24"/>
          <w:szCs w:val="24"/>
        </w:rPr>
        <w:t>úca</w:t>
      </w:r>
      <w:r w:rsidRPr="00E0664B">
        <w:rPr>
          <w:rFonts w:ascii="Times New Roman" w:hAnsi="Times New Roman"/>
          <w:spacing w:val="25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ú</w:t>
      </w:r>
      <w:r w:rsidRPr="00E0664B">
        <w:rPr>
          <w:rFonts w:ascii="Times New Roman" w:hAnsi="Times New Roman"/>
          <w:spacing w:val="1"/>
          <w:sz w:val="24"/>
          <w:szCs w:val="24"/>
        </w:rPr>
        <w:t>č</w:t>
      </w:r>
      <w:r w:rsidRPr="00E0664B">
        <w:rPr>
          <w:rFonts w:ascii="Times New Roman" w:hAnsi="Times New Roman"/>
          <w:sz w:val="24"/>
          <w:szCs w:val="24"/>
        </w:rPr>
        <w:t>tovná</w:t>
      </w:r>
      <w:r w:rsidRPr="00E0664B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pacing w:val="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dn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z w:val="24"/>
          <w:szCs w:val="24"/>
        </w:rPr>
        <w:t>tka</w:t>
      </w:r>
      <w:r w:rsidRPr="00E0664B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podi</w:t>
      </w:r>
      <w:r w:rsidRPr="00E0664B">
        <w:rPr>
          <w:rFonts w:ascii="Times New Roman" w:hAnsi="Times New Roman"/>
          <w:spacing w:val="-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l</w:t>
      </w:r>
      <w:r w:rsidRPr="00E0664B">
        <w:rPr>
          <w:rFonts w:ascii="Times New Roman" w:hAnsi="Times New Roman"/>
          <w:spacing w:val="-1"/>
          <w:sz w:val="24"/>
          <w:szCs w:val="24"/>
        </w:rPr>
        <w:t>y</w:t>
      </w:r>
      <w:r w:rsidRPr="00E0664B">
        <w:rPr>
          <w:rFonts w:ascii="Times New Roman" w:hAnsi="Times New Roman"/>
          <w:sz w:val="24"/>
          <w:szCs w:val="24"/>
        </w:rPr>
        <w:t>,</w:t>
      </w:r>
      <w:r w:rsidRPr="00E0664B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2"/>
          <w:sz w:val="24"/>
          <w:szCs w:val="24"/>
        </w:rPr>
        <w:t>k</w:t>
      </w:r>
      <w:r w:rsidRPr="00E0664B">
        <w:rPr>
          <w:rFonts w:ascii="Times New Roman" w:hAnsi="Times New Roman"/>
          <w:sz w:val="24"/>
          <w:szCs w:val="24"/>
        </w:rPr>
        <w:t>toré</w:t>
      </w:r>
      <w:r w:rsidRPr="00E0664B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ne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pĺň</w:t>
      </w:r>
      <w:r w:rsidRPr="00E0664B">
        <w:rPr>
          <w:rFonts w:ascii="Times New Roman" w:hAnsi="Times New Roman"/>
          <w:spacing w:val="2"/>
          <w:sz w:val="24"/>
          <w:szCs w:val="24"/>
        </w:rPr>
        <w:t>a</w:t>
      </w:r>
      <w:r w:rsidRPr="00E0664B">
        <w:rPr>
          <w:rFonts w:ascii="Times New Roman" w:hAnsi="Times New Roman"/>
          <w:spacing w:val="-1"/>
          <w:sz w:val="24"/>
          <w:szCs w:val="24"/>
        </w:rPr>
        <w:t>j</w:t>
      </w:r>
      <w:r w:rsidRPr="00E0664B">
        <w:rPr>
          <w:rFonts w:ascii="Times New Roman" w:hAnsi="Times New Roman"/>
          <w:sz w:val="24"/>
          <w:szCs w:val="24"/>
        </w:rPr>
        <w:t>ú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pod</w:t>
      </w:r>
      <w:r w:rsidRPr="00E0664B">
        <w:rPr>
          <w:rFonts w:ascii="Times New Roman" w:hAnsi="Times New Roman"/>
          <w:spacing w:val="-1"/>
          <w:sz w:val="24"/>
          <w:szCs w:val="24"/>
        </w:rPr>
        <w:t>m</w:t>
      </w:r>
      <w:r w:rsidRPr="00E0664B">
        <w:rPr>
          <w:rFonts w:ascii="Times New Roman" w:hAnsi="Times New Roman"/>
          <w:spacing w:val="1"/>
          <w:sz w:val="24"/>
          <w:szCs w:val="24"/>
        </w:rPr>
        <w:t>i</w:t>
      </w:r>
      <w:r w:rsidRPr="00E0664B">
        <w:rPr>
          <w:rFonts w:ascii="Times New Roman" w:hAnsi="Times New Roman"/>
          <w:spacing w:val="-1"/>
          <w:sz w:val="24"/>
          <w:szCs w:val="24"/>
        </w:rPr>
        <w:t>e</w:t>
      </w:r>
      <w:r w:rsidRPr="00E0664B">
        <w:rPr>
          <w:rFonts w:ascii="Times New Roman" w:hAnsi="Times New Roman"/>
          <w:sz w:val="24"/>
          <w:szCs w:val="24"/>
        </w:rPr>
        <w:t>nky</w:t>
      </w:r>
      <w:r w:rsidRPr="00E0664B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na</w:t>
      </w:r>
      <w:r w:rsidRPr="00E0664B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zahrnutie</w:t>
      </w:r>
      <w:r w:rsidRPr="00E0664B">
        <w:rPr>
          <w:rFonts w:ascii="Times New Roman" w:hAnsi="Times New Roman"/>
          <w:spacing w:val="23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do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z w:val="24"/>
          <w:szCs w:val="24"/>
        </w:rPr>
        <w:t>ko</w:t>
      </w:r>
      <w:r w:rsidRPr="00E0664B">
        <w:rPr>
          <w:rFonts w:ascii="Times New Roman" w:hAnsi="Times New Roman"/>
          <w:spacing w:val="2"/>
          <w:sz w:val="24"/>
          <w:szCs w:val="24"/>
        </w:rPr>
        <w:t>n</w:t>
      </w:r>
      <w:r w:rsidRPr="00E0664B">
        <w:rPr>
          <w:rFonts w:ascii="Times New Roman" w:hAnsi="Times New Roman"/>
          <w:spacing w:val="-2"/>
          <w:sz w:val="24"/>
          <w:szCs w:val="24"/>
        </w:rPr>
        <w:t>s</w:t>
      </w:r>
      <w:r w:rsidRPr="00E0664B">
        <w:rPr>
          <w:rFonts w:ascii="Times New Roman" w:hAnsi="Times New Roman"/>
          <w:sz w:val="24"/>
          <w:szCs w:val="24"/>
        </w:rPr>
        <w:t>olid</w:t>
      </w:r>
      <w:r w:rsidRPr="00E0664B">
        <w:rPr>
          <w:rFonts w:ascii="Times New Roman" w:hAnsi="Times New Roman"/>
          <w:spacing w:val="2"/>
          <w:sz w:val="24"/>
          <w:szCs w:val="24"/>
        </w:rPr>
        <w:t>o</w:t>
      </w:r>
      <w:r w:rsidRPr="00E0664B">
        <w:rPr>
          <w:rFonts w:ascii="Times New Roman" w:hAnsi="Times New Roman"/>
          <w:sz w:val="24"/>
          <w:szCs w:val="24"/>
        </w:rPr>
        <w:t>v</w:t>
      </w:r>
      <w:r w:rsidRPr="00E0664B">
        <w:rPr>
          <w:rFonts w:ascii="Times New Roman" w:hAnsi="Times New Roman"/>
          <w:spacing w:val="-1"/>
          <w:sz w:val="24"/>
          <w:szCs w:val="24"/>
        </w:rPr>
        <w:t>an</w:t>
      </w:r>
      <w:r w:rsidRPr="00E0664B">
        <w:rPr>
          <w:rFonts w:ascii="Times New Roman" w:hAnsi="Times New Roman"/>
          <w:sz w:val="24"/>
          <w:szCs w:val="24"/>
        </w:rPr>
        <w:t>ého</w:t>
      </w:r>
      <w:r w:rsidRPr="00E0664B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E0664B">
        <w:rPr>
          <w:rFonts w:ascii="Times New Roman" w:hAnsi="Times New Roman"/>
          <w:spacing w:val="-1"/>
          <w:w w:val="103"/>
          <w:sz w:val="24"/>
          <w:szCs w:val="24"/>
        </w:rPr>
        <w:t>c</w:t>
      </w:r>
      <w:r w:rsidRPr="00E0664B">
        <w:rPr>
          <w:rFonts w:ascii="Times New Roman" w:hAnsi="Times New Roman"/>
          <w:spacing w:val="1"/>
          <w:w w:val="103"/>
          <w:sz w:val="24"/>
          <w:szCs w:val="24"/>
        </w:rPr>
        <w:t>e</w:t>
      </w:r>
      <w:r w:rsidRPr="00E0664B">
        <w:rPr>
          <w:rFonts w:ascii="Times New Roman" w:hAnsi="Times New Roman"/>
          <w:w w:val="103"/>
          <w:sz w:val="24"/>
          <w:szCs w:val="24"/>
        </w:rPr>
        <w:t>lku</w:t>
      </w:r>
    </w:p>
    <w:tbl>
      <w:tblPr>
        <w:tblW w:w="0" w:type="auto"/>
        <w:tblInd w:w="289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821"/>
        <w:gridCol w:w="1548"/>
        <w:gridCol w:w="2020"/>
        <w:gridCol w:w="2260"/>
      </w:tblGrid>
      <w:tr w:rsidR="00A13476" w:rsidRPr="00E0664B" w14:paraId="6357EA0D" w14:textId="77777777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DBDA7" w14:textId="77777777"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Obchodné</w:t>
            </w:r>
            <w:r w:rsidRPr="000446DC">
              <w:rPr>
                <w:rFonts w:ascii="Times New Roman" w:hAnsi="Times New Roman"/>
                <w:b/>
                <w:spacing w:val="34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-3"/>
                <w:w w:val="103"/>
                <w:sz w:val="24"/>
                <w:szCs w:val="24"/>
              </w:rPr>
              <w:t>m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e</w:t>
            </w:r>
            <w:r w:rsidRPr="000446DC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17174" w14:textId="77777777"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Síd</w:t>
            </w:r>
            <w:r w:rsidR="000446DC"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l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o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A5B6A" w14:textId="77777777"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ind w:left="317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Podiel</w:t>
            </w:r>
            <w:r w:rsidRPr="000446DC">
              <w:rPr>
                <w:rFonts w:ascii="Times New Roman" w:hAnsi="Times New Roman"/>
                <w:b/>
                <w:spacing w:val="25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a</w:t>
            </w:r>
            <w:r w:rsidRPr="000446DC">
              <w:rPr>
                <w:rFonts w:ascii="Times New Roman" w:hAnsi="Times New Roman"/>
                <w:b/>
                <w:spacing w:val="3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ZI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1B70B" w14:textId="77777777" w:rsidR="00A13476" w:rsidRPr="000446DC" w:rsidRDefault="00A13476" w:rsidP="000446DC">
            <w:pPr>
              <w:widowControl w:val="0"/>
              <w:autoSpaceDE w:val="0"/>
              <w:autoSpaceDN w:val="0"/>
              <w:adjustRightInd w:val="0"/>
              <w:spacing w:before="2"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Dô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v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od</w:t>
            </w:r>
            <w:r w:rsidRPr="000446DC">
              <w:rPr>
                <w:rFonts w:ascii="Times New Roman" w:hAnsi="Times New Roman"/>
                <w:b/>
                <w:spacing w:val="6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ne</w:t>
            </w:r>
            <w:r w:rsidRPr="000446DC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za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hrn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u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tia</w:t>
            </w:r>
            <w:r w:rsidRPr="000446DC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do</w:t>
            </w:r>
            <w:r w:rsidRPr="000446DC">
              <w:rPr>
                <w:rFonts w:ascii="Times New Roman" w:hAnsi="Times New Roman"/>
                <w:b/>
                <w:spacing w:val="7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k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on</w:t>
            </w:r>
            <w:r w:rsidRPr="000446DC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lidov</w:t>
            </w:r>
            <w:r w:rsidRPr="000446DC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a</w:t>
            </w:r>
            <w:r w:rsidRPr="000446DC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n</w:t>
            </w:r>
            <w:r w:rsidRPr="000446DC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é</w:t>
            </w:r>
            <w:r w:rsidRPr="000446DC">
              <w:rPr>
                <w:rFonts w:ascii="Times New Roman" w:hAnsi="Times New Roman"/>
                <w:b/>
                <w:sz w:val="24"/>
                <w:szCs w:val="24"/>
              </w:rPr>
              <w:t>ho</w:t>
            </w:r>
            <w:r w:rsidRPr="000446DC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c</w:t>
            </w:r>
            <w:r w:rsidRPr="000446DC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e</w:t>
            </w:r>
            <w:r w:rsidRPr="000446DC">
              <w:rPr>
                <w:rFonts w:ascii="Times New Roman" w:hAnsi="Times New Roman"/>
                <w:b/>
                <w:w w:val="103"/>
                <w:sz w:val="24"/>
                <w:szCs w:val="24"/>
              </w:rPr>
              <w:t>lku</w:t>
            </w:r>
          </w:p>
        </w:tc>
      </w:tr>
      <w:tr w:rsidR="00A13476" w:rsidRPr="00E0664B" w14:paraId="6BFDCA14" w14:textId="77777777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AD262" w14:textId="77777777" w:rsidR="00A13476" w:rsidRPr="00CA20E2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 </w:t>
            </w:r>
            <w:proofErr w:type="spellStart"/>
            <w:r w:rsidR="000446DC" w:rsidRPr="00CA20E2">
              <w:rPr>
                <w:rFonts w:ascii="Times New Roman" w:hAnsi="Times New Roman"/>
                <w:sz w:val="20"/>
                <w:szCs w:val="20"/>
              </w:rPr>
              <w:t>Halbart</w:t>
            </w:r>
            <w:proofErr w:type="spellEnd"/>
            <w:r w:rsidR="000446DC" w:rsidRPr="00CA20E2">
              <w:rPr>
                <w:rFonts w:ascii="Times New Roman" w:hAnsi="Times New Roman"/>
                <w:sz w:val="20"/>
                <w:szCs w:val="20"/>
              </w:rPr>
              <w:t>-Slovakia, a.s.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25D564" w14:textId="77777777" w:rsidR="00A13476" w:rsidRPr="00CA20E2" w:rsidRDefault="00A1347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78245C" w14:textId="77777777" w:rsidR="00A13476" w:rsidRPr="00CA20E2" w:rsidRDefault="00247DC3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50</w:t>
            </w:r>
            <w:r w:rsidR="00A13476" w:rsidRPr="00CA20E2">
              <w:rPr>
                <w:rFonts w:ascii="Times New Roman" w:hAnsi="Times New Roman"/>
                <w:w w:val="103"/>
                <w:sz w:val="20"/>
                <w:szCs w:val="20"/>
              </w:rPr>
              <w:t>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17BEC1" w14:textId="77777777" w:rsidR="00A13476" w:rsidRPr="00CA20E2" w:rsidRDefault="00034AA0" w:rsidP="000446DC">
            <w:pPr>
              <w:widowControl w:val="0"/>
              <w:tabs>
                <w:tab w:val="left" w:pos="757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50%</w:t>
            </w:r>
          </w:p>
        </w:tc>
      </w:tr>
      <w:tr w:rsidR="004F3F36" w:rsidRPr="00E0664B" w14:paraId="41B335E2" w14:textId="77777777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E448D" w14:textId="77777777" w:rsidR="004F3F36" w:rsidRPr="00CA20E2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 Bratislavská integrovaná doprava, a.s.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87C43" w14:textId="77777777" w:rsidR="004F3F36" w:rsidRPr="00CA20E2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23E22B" w14:textId="77777777" w:rsidR="004F3F36" w:rsidRPr="00CA20E2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35%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87593" w14:textId="77777777" w:rsidR="004F3F36" w:rsidRPr="00CA20E2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35%</w:t>
            </w:r>
          </w:p>
        </w:tc>
      </w:tr>
      <w:tr w:rsidR="004F3F36" w:rsidRPr="00E0664B" w14:paraId="043CB7CB" w14:textId="77777777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2702C2" w14:textId="77777777" w:rsidR="004F3F36" w:rsidRPr="00CA20E2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 Národné tenisové centrum, a.</w:t>
            </w:r>
            <w:r w:rsidR="00552754" w:rsidRPr="00CA20E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s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19648" w14:textId="77777777" w:rsidR="004F3F36" w:rsidRPr="00CA20E2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0F1EC7" w14:textId="77777777" w:rsidR="004F3F36" w:rsidRPr="00CA20E2" w:rsidRDefault="004F3F36" w:rsidP="00247D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20,52%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1C6ADE" w14:textId="77777777" w:rsidR="004F3F36" w:rsidRPr="00CA20E2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20,52%</w:t>
            </w:r>
          </w:p>
        </w:tc>
      </w:tr>
      <w:tr w:rsidR="004F3F36" w:rsidRPr="00E0664B" w14:paraId="15899CC8" w14:textId="77777777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3A4DD" w14:textId="77777777" w:rsidR="004F3F36" w:rsidRPr="00CA20E2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 INCHEBA Bratislava, a.s.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B87C05" w14:textId="77777777" w:rsidR="004F3F36" w:rsidRPr="00CA20E2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7A7519" w14:textId="77777777" w:rsidR="004F3F36" w:rsidRPr="00CA20E2" w:rsidRDefault="004F3F36" w:rsidP="004F3F3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11,24%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EB4382" w14:textId="77777777" w:rsidR="004F3F36" w:rsidRPr="00CA20E2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11,24%</w:t>
            </w:r>
          </w:p>
        </w:tc>
      </w:tr>
      <w:tr w:rsidR="004F3F36" w:rsidRPr="00E0664B" w14:paraId="7B3D6BD3" w14:textId="77777777" w:rsidTr="00C81056">
        <w:trPr>
          <w:trHeight w:val="20"/>
        </w:trPr>
        <w:tc>
          <w:tcPr>
            <w:tcW w:w="3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0743B" w14:textId="77777777" w:rsidR="004F3F36" w:rsidRPr="00CA20E2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 Zámocká spoločnosť, a.s. v konkurze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87D187" w14:textId="77777777" w:rsidR="004F3F36" w:rsidRPr="00CA20E2" w:rsidRDefault="004F3F36" w:rsidP="000446D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Bratislava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7DF691" w14:textId="77777777" w:rsidR="004F3F36" w:rsidRPr="00CA20E2" w:rsidRDefault="004F3F36" w:rsidP="004F3F3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10%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69004C" w14:textId="77777777" w:rsidR="004F3F36" w:rsidRPr="00CA20E2" w:rsidRDefault="004F3F36" w:rsidP="005527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10%</w:t>
            </w:r>
          </w:p>
        </w:tc>
      </w:tr>
      <w:tr w:rsidR="004F3F36" w:rsidRPr="00E0664B" w14:paraId="763FE815" w14:textId="77777777" w:rsidTr="00C81056">
        <w:trPr>
          <w:trHeight w:val="20"/>
        </w:trPr>
        <w:tc>
          <w:tcPr>
            <w:tcW w:w="73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E868B" w14:textId="77777777" w:rsidR="004F3F36" w:rsidRPr="00CA20E2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 w:right="7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Výška   </w:t>
            </w:r>
            <w:r w:rsidRPr="00CA20E2">
              <w:rPr>
                <w:rFonts w:ascii="Times New Roman" w:hAnsi="Times New Roman"/>
                <w:spacing w:val="16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odielov  </w:t>
            </w:r>
            <w:r w:rsidRPr="00CA20E2">
              <w:rPr>
                <w:rFonts w:ascii="Times New Roman" w:hAnsi="Times New Roman"/>
                <w:spacing w:val="10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na  </w:t>
            </w:r>
            <w:r w:rsidRPr="00CA20E2">
              <w:rPr>
                <w:rFonts w:ascii="Times New Roman" w:hAnsi="Times New Roman"/>
                <w:spacing w:val="12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vý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ledku  </w:t>
            </w:r>
            <w:r w:rsidRPr="00CA20E2">
              <w:rPr>
                <w:rFonts w:ascii="Times New Roman" w:hAnsi="Times New Roman"/>
                <w:spacing w:val="13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ho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odáre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ia  </w:t>
            </w:r>
            <w:r w:rsidRPr="00CA20E2">
              <w:rPr>
                <w:rFonts w:ascii="Times New Roman" w:hAnsi="Times New Roman"/>
                <w:spacing w:val="1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k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pacing w:val="-2"/>
                <w:w w:val="103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oli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d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ova</w:t>
            </w:r>
            <w:r w:rsidRPr="00CA20E2">
              <w:rPr>
                <w:rFonts w:ascii="Times New Roman" w:hAnsi="Times New Roman"/>
                <w:spacing w:val="-1"/>
                <w:w w:val="103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ý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ch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 </w:t>
            </w:r>
            <w:r w:rsidRPr="00CA20E2">
              <w:rPr>
                <w:rFonts w:ascii="Times New Roman" w:hAnsi="Times New Roman"/>
                <w:spacing w:val="5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1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čtov</w:t>
            </w:r>
            <w:r w:rsidRPr="00CA20E2">
              <w:rPr>
                <w:rFonts w:ascii="Times New Roman" w:hAnsi="Times New Roman"/>
                <w:spacing w:val="-1"/>
                <w:w w:val="103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ý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 xml:space="preserve">ch  </w:t>
            </w:r>
            <w:r w:rsidRPr="00CA20E2">
              <w:rPr>
                <w:rFonts w:ascii="Times New Roman" w:hAnsi="Times New Roman"/>
                <w:spacing w:val="5"/>
                <w:w w:val="103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dnotie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k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,  </w:t>
            </w:r>
            <w:r w:rsidRPr="00CA20E2"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ktoré konsolidu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úca </w:t>
            </w:r>
            <w:r w:rsidRPr="00CA20E2"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č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tovná </w:t>
            </w:r>
            <w:r w:rsidRPr="00CA20E2">
              <w:rPr>
                <w:rFonts w:ascii="Times New Roman" w:hAnsi="Times New Roman"/>
                <w:spacing w:val="10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dnotka </w:t>
            </w:r>
            <w:r w:rsidRPr="00CA20E2">
              <w:rPr>
                <w:rFonts w:ascii="Times New Roman" w:hAnsi="Times New Roman"/>
                <w:spacing w:val="10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pacing w:val="-1"/>
                <w:w w:val="103"/>
                <w:sz w:val="20"/>
                <w:szCs w:val="20"/>
              </w:rPr>
              <w:t>v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láda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alebo </w:t>
            </w:r>
            <w:r w:rsidRPr="00CA20E2">
              <w:rPr>
                <w:rFonts w:ascii="Times New Roman" w:hAnsi="Times New Roman"/>
                <w:spacing w:val="2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vyko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á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va </w:t>
            </w:r>
            <w:r w:rsidRPr="00CA20E2">
              <w:rPr>
                <w:rFonts w:ascii="Times New Roman" w:hAnsi="Times New Roman"/>
                <w:spacing w:val="19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v </w:t>
            </w:r>
            <w:r w:rsidRPr="00CA20E2">
              <w:rPr>
                <w:rFonts w:ascii="Times New Roman" w:hAnsi="Times New Roman"/>
                <w:spacing w:val="1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nich </w:t>
            </w:r>
            <w:r w:rsidRPr="00CA20E2">
              <w:rPr>
                <w:rFonts w:ascii="Times New Roman" w:hAnsi="Times New Roman"/>
                <w:spacing w:val="18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d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tat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ý </w:t>
            </w:r>
            <w:r w:rsidRPr="00CA20E2">
              <w:rPr>
                <w:rFonts w:ascii="Times New Roman" w:hAnsi="Times New Roman"/>
                <w:spacing w:val="1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vpl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y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v, </w:t>
            </w:r>
            <w:r w:rsidRPr="00CA20E2">
              <w:rPr>
                <w:rFonts w:ascii="Times New Roman" w:hAnsi="Times New Roman"/>
                <w:spacing w:val="16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ktoré </w:t>
            </w:r>
            <w:r w:rsidRPr="00CA20E2">
              <w:rPr>
                <w:rFonts w:ascii="Times New Roman" w:hAnsi="Times New Roman"/>
                <w:spacing w:val="19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boli n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a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dobud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uté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konsolidu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úcou</w:t>
            </w:r>
            <w:r w:rsidRPr="00CA20E2">
              <w:rPr>
                <w:rFonts w:ascii="Times New Roman" w:hAnsi="Times New Roman"/>
                <w:spacing w:val="25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č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to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vn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ou</w:t>
            </w:r>
            <w:r w:rsidRPr="00CA20E2">
              <w:rPr>
                <w:rFonts w:ascii="Times New Roman" w:hAnsi="Times New Roman"/>
                <w:spacing w:val="5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edn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t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k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ou</w:t>
            </w:r>
            <w:r w:rsidRPr="00CA20E2">
              <w:rPr>
                <w:rFonts w:ascii="Times New Roman" w:hAnsi="Times New Roman"/>
                <w:spacing w:val="3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</w:t>
            </w:r>
            <w:r w:rsidRPr="00CA20E2"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pr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i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behu</w:t>
            </w:r>
            <w:r w:rsidRPr="00CA20E2">
              <w:rPr>
                <w:rFonts w:ascii="Times New Roman" w:hAnsi="Times New Roman"/>
                <w:spacing w:val="7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účtov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é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ho</w:t>
            </w:r>
            <w:r w:rsidRPr="00CA20E2">
              <w:rPr>
                <w:rFonts w:ascii="Times New Roman" w:hAnsi="Times New Roman"/>
                <w:spacing w:val="4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obdobia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C7D4F" w14:textId="77777777" w:rsidR="004F3F36" w:rsidRPr="00CA20E2" w:rsidRDefault="004F3F36" w:rsidP="000446DC">
            <w:pPr>
              <w:widowControl w:val="0"/>
              <w:autoSpaceDE w:val="0"/>
              <w:autoSpaceDN w:val="0"/>
              <w:adjustRightInd w:val="0"/>
              <w:spacing w:before="3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bCs/>
                <w:w w:val="103"/>
                <w:sz w:val="20"/>
                <w:szCs w:val="20"/>
              </w:rPr>
              <w:t>ne</w:t>
            </w:r>
            <w:r w:rsidRPr="00CA20E2">
              <w:rPr>
                <w:rFonts w:ascii="Times New Roman" w:hAnsi="Times New Roman"/>
                <w:bCs/>
                <w:spacing w:val="-1"/>
                <w:w w:val="103"/>
                <w:sz w:val="20"/>
                <w:szCs w:val="20"/>
              </w:rPr>
              <w:t>b</w:t>
            </w:r>
            <w:r w:rsidRPr="00CA20E2">
              <w:rPr>
                <w:rFonts w:ascii="Times New Roman" w:hAnsi="Times New Roman"/>
                <w:bCs/>
                <w:spacing w:val="2"/>
                <w:w w:val="103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bCs/>
                <w:w w:val="103"/>
                <w:sz w:val="20"/>
                <w:szCs w:val="20"/>
              </w:rPr>
              <w:t>li</w:t>
            </w:r>
          </w:p>
        </w:tc>
      </w:tr>
      <w:tr w:rsidR="004F3F36" w:rsidRPr="00E0664B" w14:paraId="3D668536" w14:textId="77777777" w:rsidTr="00C81056">
        <w:trPr>
          <w:trHeight w:val="20"/>
        </w:trPr>
        <w:tc>
          <w:tcPr>
            <w:tcW w:w="73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76A2A" w14:textId="609B9253" w:rsidR="004F3F36" w:rsidRPr="00CA20E2" w:rsidRDefault="004F3F36" w:rsidP="00E0664B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 w:right="72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Dosiahn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u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tý</w:t>
            </w:r>
            <w:r w:rsidRPr="00CA20E2">
              <w:rPr>
                <w:rFonts w:ascii="Times New Roman" w:hAnsi="Times New Roman"/>
                <w:spacing w:val="12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kladný</w:t>
            </w:r>
            <w:r w:rsidRPr="00CA20E2">
              <w:rPr>
                <w:rFonts w:ascii="Times New Roman" w:hAnsi="Times New Roman"/>
                <w:spacing w:val="14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výsledok</w:t>
            </w:r>
            <w:r w:rsidRPr="00CA20E2">
              <w:rPr>
                <w:rFonts w:ascii="Times New Roman" w:hAnsi="Times New Roman"/>
                <w:spacing w:val="19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h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podárenia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a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lebo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á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porný 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výsled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k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12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ho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spodárenia </w:t>
            </w:r>
            <w:r w:rsidRPr="00CA20E2">
              <w:rPr>
                <w:rFonts w:ascii="Times New Roman" w:hAnsi="Times New Roman"/>
                <w:spacing w:val="14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z </w:t>
            </w:r>
            <w:r w:rsidR="00FD7AD3">
              <w:rPr>
                <w:rFonts w:ascii="Times New Roman" w:hAnsi="Times New Roman"/>
                <w:spacing w:val="14"/>
                <w:sz w:val="20"/>
                <w:szCs w:val="20"/>
              </w:rPr>
              <w:t> 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d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ôvodu preda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a</w:t>
            </w:r>
            <w:r w:rsidRPr="00CA20E2">
              <w:rPr>
                <w:rFonts w:ascii="Times New Roman" w:hAnsi="Times New Roman"/>
                <w:spacing w:val="32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a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et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k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u</w:t>
            </w:r>
            <w:r w:rsidRPr="00CA20E2">
              <w:rPr>
                <w:rFonts w:ascii="Times New Roman" w:hAnsi="Times New Roman"/>
                <w:spacing w:val="23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medzi</w:t>
            </w:r>
            <w:r w:rsidRPr="00CA20E2">
              <w:rPr>
                <w:rFonts w:ascii="Times New Roman" w:hAnsi="Times New Roman"/>
                <w:spacing w:val="33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č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tov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n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ý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m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i</w:t>
            </w:r>
            <w:r w:rsidRPr="00CA20E2">
              <w:rPr>
                <w:rFonts w:ascii="Times New Roman" w:hAnsi="Times New Roman"/>
                <w:spacing w:val="21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w w:val="103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dnotk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a</w:t>
            </w:r>
            <w:r w:rsidRPr="00CA20E2">
              <w:rPr>
                <w:rFonts w:ascii="Times New Roman" w:hAnsi="Times New Roman"/>
                <w:spacing w:val="-3"/>
                <w:w w:val="103"/>
                <w:sz w:val="20"/>
                <w:szCs w:val="20"/>
              </w:rPr>
              <w:t>m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i</w:t>
            </w:r>
            <w:r w:rsidRPr="00CA20E2">
              <w:rPr>
                <w:rFonts w:ascii="Times New Roman" w:hAnsi="Times New Roman"/>
                <w:spacing w:val="17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k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onsoli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ovaného</w:t>
            </w:r>
            <w:r w:rsidRPr="00CA20E2">
              <w:rPr>
                <w:rFonts w:ascii="Times New Roman" w:hAnsi="Times New Roman"/>
                <w:spacing w:val="20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c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lku</w:t>
            </w:r>
            <w:r w:rsidRPr="00CA20E2">
              <w:rPr>
                <w:rFonts w:ascii="Times New Roman" w:hAnsi="Times New Roman"/>
                <w:spacing w:val="20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vere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nej</w:t>
            </w:r>
            <w:r w:rsidRPr="00CA20E2">
              <w:rPr>
                <w:rFonts w:ascii="Times New Roman" w:hAnsi="Times New Roman"/>
                <w:spacing w:val="28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2"/>
                <w:sz w:val="20"/>
                <w:szCs w:val="20"/>
              </w:rPr>
              <w:t>s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r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á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v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y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,</w:t>
            </w:r>
            <w:r w:rsidRPr="00CA20E2">
              <w:rPr>
                <w:rFonts w:ascii="Times New Roman" w:hAnsi="Times New Roman"/>
                <w:spacing w:val="19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sobitne za</w:t>
            </w:r>
            <w:r w:rsidRPr="00CA20E2">
              <w:rPr>
                <w:rFonts w:ascii="Times New Roman" w:hAnsi="Times New Roman"/>
                <w:spacing w:val="2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pacing w:val="1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dnotlivé</w:t>
            </w:r>
            <w:r w:rsidRPr="00CA20E2">
              <w:rPr>
                <w:rFonts w:ascii="Times New Roman" w:hAnsi="Times New Roman"/>
                <w:spacing w:val="3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čt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o</w:t>
            </w:r>
            <w:r w:rsidRPr="00CA20E2">
              <w:rPr>
                <w:rFonts w:ascii="Times New Roman" w:hAnsi="Times New Roman"/>
                <w:spacing w:val="-1"/>
                <w:w w:val="103"/>
                <w:sz w:val="20"/>
                <w:szCs w:val="20"/>
              </w:rPr>
              <w:t>v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né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CA20E2">
              <w:rPr>
                <w:rFonts w:ascii="Times New Roman" w:hAnsi="Times New Roman"/>
                <w:spacing w:val="-1"/>
                <w:w w:val="103"/>
                <w:sz w:val="20"/>
                <w:szCs w:val="20"/>
              </w:rPr>
              <w:t>j</w:t>
            </w:r>
            <w:r w:rsidRPr="00CA20E2">
              <w:rPr>
                <w:rFonts w:ascii="Times New Roman" w:hAnsi="Times New Roman"/>
                <w:spacing w:val="1"/>
                <w:w w:val="103"/>
                <w:sz w:val="20"/>
                <w:szCs w:val="20"/>
              </w:rPr>
              <w:t>e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dnotky.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07C89" w14:textId="77777777" w:rsidR="004F3F36" w:rsidRPr="00CA20E2" w:rsidRDefault="004F3F36" w:rsidP="000446DC">
            <w:pPr>
              <w:widowControl w:val="0"/>
              <w:autoSpaceDE w:val="0"/>
              <w:autoSpaceDN w:val="0"/>
              <w:adjustRightInd w:val="0"/>
              <w:spacing w:before="4"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bCs/>
                <w:w w:val="103"/>
                <w:sz w:val="20"/>
                <w:szCs w:val="20"/>
              </w:rPr>
              <w:t>nie</w:t>
            </w:r>
          </w:p>
        </w:tc>
      </w:tr>
    </w:tbl>
    <w:p w14:paraId="211142C2" w14:textId="77777777" w:rsidR="00A13476" w:rsidRDefault="00A1347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bookmarkEnd w:id="0"/>
    <w:p w14:paraId="2E3AD3A9" w14:textId="502B5755" w:rsidR="00D70646" w:rsidRDefault="00D70646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29C22967" w14:textId="18BB1FE0" w:rsidR="002D5D03" w:rsidRDefault="002D5D03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5DC2847A" w14:textId="77777777" w:rsidR="002D5D03" w:rsidRDefault="002D5D03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470F30B2" w14:textId="7102C307" w:rsidR="009A0D08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1200D896" w14:textId="45819B7A" w:rsidR="005724FF" w:rsidRDefault="005724FF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18367EE0" w14:textId="0763003E" w:rsidR="005724FF" w:rsidRDefault="005724FF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7C0CFD19" w14:textId="77777777" w:rsidR="00FD7AD3" w:rsidRDefault="00FD7AD3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2CCC00B2" w14:textId="77777777" w:rsidR="009A0D08" w:rsidRDefault="009A0D08" w:rsidP="009A0D0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FF0000"/>
          <w:sz w:val="24"/>
          <w:szCs w:val="24"/>
        </w:rPr>
        <w:lastRenderedPageBreak/>
        <w:t xml:space="preserve">       </w:t>
      </w:r>
      <w:r w:rsidRPr="00626C65">
        <w:rPr>
          <w:rFonts w:ascii="Times New Roman" w:hAnsi="Times New Roman"/>
          <w:b/>
          <w:sz w:val="24"/>
          <w:szCs w:val="24"/>
        </w:rPr>
        <w:t>Informácie o metódach oceňovania</w:t>
      </w:r>
      <w:r w:rsidRPr="00626C65">
        <w:rPr>
          <w:rFonts w:ascii="Times New Roman" w:hAnsi="Times New Roman"/>
          <w:sz w:val="24"/>
          <w:szCs w:val="24"/>
        </w:rPr>
        <w:t xml:space="preserve"> použitých pri ocenení jednotlivých položiek konsolidovanej účtovnej závierky Hlavného mesta SR Bratislavy a</w:t>
      </w:r>
      <w:r>
        <w:rPr>
          <w:rFonts w:ascii="Times New Roman" w:hAnsi="Times New Roman"/>
          <w:sz w:val="24"/>
          <w:szCs w:val="24"/>
        </w:rPr>
        <w:t> dcérskych účtovných jednotiek:</w:t>
      </w:r>
    </w:p>
    <w:p w14:paraId="294372F3" w14:textId="77777777" w:rsidR="0046216D" w:rsidRPr="00626C65" w:rsidRDefault="0046216D" w:rsidP="009A0D0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4536"/>
      </w:tblGrid>
      <w:tr w:rsidR="0046216D" w:rsidRPr="0046216D" w14:paraId="7118DF32" w14:textId="77777777" w:rsidTr="00BF47E5">
        <w:trPr>
          <w:trHeight w:val="391"/>
        </w:trPr>
        <w:tc>
          <w:tcPr>
            <w:tcW w:w="5103" w:type="dxa"/>
            <w:shd w:val="clear" w:color="auto" w:fill="F2F2F2"/>
          </w:tcPr>
          <w:p w14:paraId="1B9D964B" w14:textId="77777777" w:rsidR="0046216D" w:rsidRPr="00C81056" w:rsidRDefault="0046216D" w:rsidP="00C81056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4536" w:type="dxa"/>
            <w:shd w:val="clear" w:color="auto" w:fill="F2F2F2"/>
          </w:tcPr>
          <w:p w14:paraId="079B6FB3" w14:textId="77777777" w:rsidR="0046216D" w:rsidRPr="00C81056" w:rsidRDefault="0046216D" w:rsidP="00C81056">
            <w:pPr>
              <w:spacing w:after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/>
                <w:sz w:val="24"/>
                <w:szCs w:val="24"/>
              </w:rPr>
              <w:t>Spôsob oceňovania</w:t>
            </w:r>
          </w:p>
        </w:tc>
      </w:tr>
      <w:tr w:rsidR="0046216D" w:rsidRPr="0046216D" w14:paraId="4196D246" w14:textId="77777777" w:rsidTr="00BF47E5">
        <w:tc>
          <w:tcPr>
            <w:tcW w:w="5103" w:type="dxa"/>
          </w:tcPr>
          <w:p w14:paraId="623771B4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dlhodobý nehmotný majetok nakupovaný </w:t>
            </w:r>
          </w:p>
        </w:tc>
        <w:tc>
          <w:tcPr>
            <w:tcW w:w="4536" w:type="dxa"/>
          </w:tcPr>
          <w:p w14:paraId="04120001" w14:textId="77777777" w:rsidR="0046216D" w:rsidRPr="00CA20E2" w:rsidRDefault="0046216D" w:rsidP="00C8105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obstarávacou cenou</w:t>
            </w:r>
          </w:p>
        </w:tc>
      </w:tr>
      <w:tr w:rsidR="0046216D" w:rsidRPr="0046216D" w14:paraId="4B68D052" w14:textId="77777777" w:rsidTr="00BF47E5">
        <w:tc>
          <w:tcPr>
            <w:tcW w:w="5103" w:type="dxa"/>
          </w:tcPr>
          <w:p w14:paraId="520D8BD7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dlhodobý nehmotný majetok vytvorený vlastnou činnosťou</w:t>
            </w:r>
          </w:p>
        </w:tc>
        <w:tc>
          <w:tcPr>
            <w:tcW w:w="4536" w:type="dxa"/>
          </w:tcPr>
          <w:p w14:paraId="6CBA8AB9" w14:textId="77777777" w:rsidR="0046216D" w:rsidRPr="00CA20E2" w:rsidRDefault="0046216D" w:rsidP="00C8105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vlastnými nákladmi </w:t>
            </w:r>
          </w:p>
        </w:tc>
      </w:tr>
      <w:tr w:rsidR="0046216D" w:rsidRPr="0046216D" w14:paraId="04569889" w14:textId="77777777" w:rsidTr="00BF47E5">
        <w:tc>
          <w:tcPr>
            <w:tcW w:w="5103" w:type="dxa"/>
          </w:tcPr>
          <w:p w14:paraId="0F0CB009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dlhodobý hmotný majetok nakupovaný </w:t>
            </w:r>
          </w:p>
        </w:tc>
        <w:tc>
          <w:tcPr>
            <w:tcW w:w="4536" w:type="dxa"/>
          </w:tcPr>
          <w:p w14:paraId="74C9FF5D" w14:textId="77777777" w:rsidR="0046216D" w:rsidRPr="00CA20E2" w:rsidRDefault="0046216D" w:rsidP="00C8105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obstarávacou cenou</w:t>
            </w:r>
          </w:p>
        </w:tc>
      </w:tr>
      <w:tr w:rsidR="0046216D" w:rsidRPr="0046216D" w14:paraId="73905B6F" w14:textId="77777777" w:rsidTr="00BF47E5">
        <w:tc>
          <w:tcPr>
            <w:tcW w:w="5103" w:type="dxa"/>
          </w:tcPr>
          <w:p w14:paraId="09267C17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dlhodobý hmotný majetok vytvorený vlastnou činnosťou</w:t>
            </w:r>
          </w:p>
        </w:tc>
        <w:tc>
          <w:tcPr>
            <w:tcW w:w="4536" w:type="dxa"/>
          </w:tcPr>
          <w:p w14:paraId="24733A4D" w14:textId="77777777" w:rsidR="0046216D" w:rsidRPr="00CA20E2" w:rsidRDefault="0046216D" w:rsidP="00C8105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vlastnými nákladmi</w:t>
            </w:r>
          </w:p>
        </w:tc>
      </w:tr>
      <w:tr w:rsidR="0046216D" w:rsidRPr="0046216D" w14:paraId="45918108" w14:textId="77777777" w:rsidTr="00BF47E5">
        <w:tc>
          <w:tcPr>
            <w:tcW w:w="5103" w:type="dxa"/>
          </w:tcPr>
          <w:p w14:paraId="0410ABC3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dlhodobý nehmotný majetok a dlhodobý hmotný majetok získaný bezodplatne</w:t>
            </w:r>
          </w:p>
        </w:tc>
        <w:tc>
          <w:tcPr>
            <w:tcW w:w="4536" w:type="dxa"/>
          </w:tcPr>
          <w:p w14:paraId="0E9A03D3" w14:textId="47C5905F" w:rsidR="0046216D" w:rsidRPr="00CA20E2" w:rsidRDefault="0046216D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reálnou </w:t>
            </w:r>
            <w:r w:rsidR="00FD7AD3">
              <w:rPr>
                <w:rFonts w:ascii="Times New Roman" w:hAnsi="Times New Roman"/>
                <w:sz w:val="20"/>
                <w:szCs w:val="20"/>
              </w:rPr>
              <w:t>hodnotou</w:t>
            </w:r>
            <w:r w:rsidR="00561427" w:rsidRPr="00CA20E2">
              <w:rPr>
                <w:rFonts w:ascii="Times New Roman" w:hAnsi="Times New Roman"/>
                <w:sz w:val="20"/>
                <w:szCs w:val="20"/>
              </w:rPr>
              <w:t xml:space="preserve">, resp. v prípade ROEP popísané </w:t>
            </w:r>
            <w:r w:rsidR="00A43935" w:rsidRPr="00CA20E2">
              <w:rPr>
                <w:rFonts w:ascii="Times New Roman" w:hAnsi="Times New Roman"/>
                <w:sz w:val="20"/>
                <w:szCs w:val="20"/>
              </w:rPr>
              <w:t>pod tabuľkou</w:t>
            </w:r>
          </w:p>
        </w:tc>
      </w:tr>
      <w:tr w:rsidR="0046216D" w:rsidRPr="0046216D" w14:paraId="1A7101EE" w14:textId="77777777" w:rsidTr="00BF47E5">
        <w:tc>
          <w:tcPr>
            <w:tcW w:w="5103" w:type="dxa"/>
          </w:tcPr>
          <w:p w14:paraId="7A0FDF67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4536" w:type="dxa"/>
          </w:tcPr>
          <w:p w14:paraId="4DFA67E8" w14:textId="77777777" w:rsidR="0046216D" w:rsidRPr="00CA20E2" w:rsidRDefault="0046216D" w:rsidP="00C8105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obstarávacou cenou</w:t>
            </w:r>
          </w:p>
        </w:tc>
      </w:tr>
      <w:tr w:rsidR="0046216D" w:rsidRPr="0046216D" w14:paraId="65718DD0" w14:textId="77777777" w:rsidTr="00BF47E5">
        <w:tc>
          <w:tcPr>
            <w:tcW w:w="5103" w:type="dxa"/>
          </w:tcPr>
          <w:p w14:paraId="7C63C858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zásoby nakupované</w:t>
            </w:r>
          </w:p>
        </w:tc>
        <w:tc>
          <w:tcPr>
            <w:tcW w:w="4536" w:type="dxa"/>
          </w:tcPr>
          <w:p w14:paraId="1B09E3B6" w14:textId="77777777" w:rsidR="0046216D" w:rsidRPr="00CA20E2" w:rsidRDefault="0046216D" w:rsidP="00C8105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obstarávacou cenou</w:t>
            </w:r>
          </w:p>
        </w:tc>
      </w:tr>
      <w:tr w:rsidR="0046216D" w:rsidRPr="0046216D" w14:paraId="64E55DA5" w14:textId="77777777" w:rsidTr="00BF47E5">
        <w:tc>
          <w:tcPr>
            <w:tcW w:w="5103" w:type="dxa"/>
          </w:tcPr>
          <w:p w14:paraId="505A5674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zásoby vytvorené vlastnou činnosťou</w:t>
            </w:r>
          </w:p>
        </w:tc>
        <w:tc>
          <w:tcPr>
            <w:tcW w:w="4536" w:type="dxa"/>
          </w:tcPr>
          <w:p w14:paraId="34B37D94" w14:textId="77777777" w:rsidR="0046216D" w:rsidRPr="00CA20E2" w:rsidRDefault="0046216D" w:rsidP="00C8105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vlastnými nákladmi</w:t>
            </w:r>
          </w:p>
        </w:tc>
      </w:tr>
      <w:tr w:rsidR="0046216D" w:rsidRPr="0046216D" w14:paraId="5FF74353" w14:textId="77777777" w:rsidTr="00BF47E5">
        <w:tc>
          <w:tcPr>
            <w:tcW w:w="5103" w:type="dxa"/>
          </w:tcPr>
          <w:p w14:paraId="4E467CB3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zásoby získané bezodplatne</w:t>
            </w:r>
          </w:p>
        </w:tc>
        <w:tc>
          <w:tcPr>
            <w:tcW w:w="4536" w:type="dxa"/>
          </w:tcPr>
          <w:p w14:paraId="012ABF3D" w14:textId="0140708C" w:rsidR="0046216D" w:rsidRPr="00CA20E2" w:rsidRDefault="0046216D" w:rsidP="00C81056">
            <w:pPr>
              <w:spacing w:after="0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reálnou </w:t>
            </w:r>
            <w:r w:rsidR="00FD7AD3">
              <w:rPr>
                <w:rFonts w:ascii="Times New Roman" w:hAnsi="Times New Roman"/>
                <w:sz w:val="20"/>
                <w:szCs w:val="20"/>
              </w:rPr>
              <w:t>hodnotou</w:t>
            </w:r>
          </w:p>
        </w:tc>
      </w:tr>
      <w:tr w:rsidR="0046216D" w:rsidRPr="0046216D" w14:paraId="5475DC84" w14:textId="77777777" w:rsidTr="00BF47E5">
        <w:tc>
          <w:tcPr>
            <w:tcW w:w="5103" w:type="dxa"/>
          </w:tcPr>
          <w:p w14:paraId="2BDEC1E3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pohľadávky </w:t>
            </w:r>
          </w:p>
        </w:tc>
        <w:tc>
          <w:tcPr>
            <w:tcW w:w="4536" w:type="dxa"/>
          </w:tcPr>
          <w:p w14:paraId="1BC0F4A3" w14:textId="77777777" w:rsidR="0046216D" w:rsidRPr="00CA20E2" w:rsidRDefault="0046216D" w:rsidP="00C8105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menovitou hodnotou</w:t>
            </w:r>
          </w:p>
        </w:tc>
      </w:tr>
      <w:tr w:rsidR="0046216D" w:rsidRPr="0046216D" w14:paraId="00D2FB8B" w14:textId="77777777" w:rsidTr="00BF47E5">
        <w:tc>
          <w:tcPr>
            <w:tcW w:w="5103" w:type="dxa"/>
          </w:tcPr>
          <w:p w14:paraId="4899A2D9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4536" w:type="dxa"/>
          </w:tcPr>
          <w:p w14:paraId="49093214" w14:textId="77777777" w:rsidR="0046216D" w:rsidRPr="00CA20E2" w:rsidRDefault="0046216D" w:rsidP="00C81056">
            <w:pPr>
              <w:spacing w:after="0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menovitou hodnotou</w:t>
            </w:r>
          </w:p>
        </w:tc>
      </w:tr>
      <w:tr w:rsidR="0046216D" w:rsidRPr="0046216D" w14:paraId="3ADECA1D" w14:textId="77777777" w:rsidTr="00BF47E5">
        <w:tc>
          <w:tcPr>
            <w:tcW w:w="5103" w:type="dxa"/>
          </w:tcPr>
          <w:p w14:paraId="3908A18B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časové rozlíšenie na strane aktív</w:t>
            </w:r>
          </w:p>
        </w:tc>
        <w:tc>
          <w:tcPr>
            <w:tcW w:w="4536" w:type="dxa"/>
          </w:tcPr>
          <w:p w14:paraId="1B2A251F" w14:textId="77777777" w:rsidR="0046216D" w:rsidRPr="00CA20E2" w:rsidRDefault="0046216D" w:rsidP="00C81056">
            <w:pPr>
              <w:pStyle w:val="Zkladntext"/>
              <w:spacing w:after="0"/>
              <w:ind w:left="1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6216D" w:rsidRPr="0046216D" w14:paraId="3D67654E" w14:textId="77777777" w:rsidTr="00BF47E5">
        <w:tc>
          <w:tcPr>
            <w:tcW w:w="5103" w:type="dxa"/>
          </w:tcPr>
          <w:p w14:paraId="0FFC88B0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záväzky, vrátane dlhopisov, pôžičiek a úverov </w:t>
            </w:r>
          </w:p>
        </w:tc>
        <w:tc>
          <w:tcPr>
            <w:tcW w:w="4536" w:type="dxa"/>
          </w:tcPr>
          <w:p w14:paraId="66148CB8" w14:textId="77777777" w:rsidR="0046216D" w:rsidRPr="00CA20E2" w:rsidRDefault="0046216D" w:rsidP="00C81056">
            <w:pPr>
              <w:pStyle w:val="Zkladntext"/>
              <w:spacing w:after="0"/>
              <w:ind w:left="1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menovitou hodnotou</w:t>
            </w:r>
          </w:p>
        </w:tc>
      </w:tr>
      <w:tr w:rsidR="0046216D" w:rsidRPr="0046216D" w14:paraId="42170C7A" w14:textId="77777777" w:rsidTr="00BF47E5">
        <w:tc>
          <w:tcPr>
            <w:tcW w:w="5103" w:type="dxa"/>
          </w:tcPr>
          <w:p w14:paraId="42A641D8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rezervy </w:t>
            </w:r>
          </w:p>
        </w:tc>
        <w:tc>
          <w:tcPr>
            <w:tcW w:w="4536" w:type="dxa"/>
          </w:tcPr>
          <w:p w14:paraId="7F38D382" w14:textId="77777777" w:rsidR="0046216D" w:rsidRPr="00CA20E2" w:rsidRDefault="0046216D" w:rsidP="00C81056">
            <w:pPr>
              <w:pStyle w:val="Zkladntext"/>
              <w:spacing w:after="0"/>
              <w:ind w:left="1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oceňujú sa v očakávanej výške záväzku</w:t>
            </w:r>
          </w:p>
        </w:tc>
      </w:tr>
      <w:tr w:rsidR="0046216D" w:rsidRPr="0046216D" w14:paraId="5265E01E" w14:textId="77777777" w:rsidTr="00BF47E5">
        <w:tc>
          <w:tcPr>
            <w:tcW w:w="5103" w:type="dxa"/>
          </w:tcPr>
          <w:p w14:paraId="09466DAE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časové rozlíšenie na strane pasív</w:t>
            </w:r>
          </w:p>
        </w:tc>
        <w:tc>
          <w:tcPr>
            <w:tcW w:w="4536" w:type="dxa"/>
          </w:tcPr>
          <w:p w14:paraId="6DEA5904" w14:textId="77777777" w:rsidR="0046216D" w:rsidRPr="00CA20E2" w:rsidRDefault="0046216D" w:rsidP="00C81056">
            <w:pPr>
              <w:pStyle w:val="Zkladntext"/>
              <w:spacing w:after="0"/>
              <w:ind w:left="34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6216D" w:rsidRPr="0046216D" w14:paraId="1787C770" w14:textId="77777777" w:rsidTr="00BF47E5">
        <w:tc>
          <w:tcPr>
            <w:tcW w:w="5103" w:type="dxa"/>
          </w:tcPr>
          <w:p w14:paraId="2953CDDE" w14:textId="77777777" w:rsidR="0046216D" w:rsidRPr="00CA20E2" w:rsidRDefault="0046216D" w:rsidP="0046216D">
            <w:pPr>
              <w:numPr>
                <w:ilvl w:val="0"/>
                <w:numId w:val="32"/>
              </w:numPr>
              <w:spacing w:after="0" w:line="240" w:lineRule="auto"/>
              <w:ind w:left="284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deriváty pri nadobudnutí </w:t>
            </w:r>
          </w:p>
        </w:tc>
        <w:tc>
          <w:tcPr>
            <w:tcW w:w="4536" w:type="dxa"/>
          </w:tcPr>
          <w:p w14:paraId="0F0D97DE" w14:textId="77777777" w:rsidR="0046216D" w:rsidRPr="00CA20E2" w:rsidRDefault="0046216D" w:rsidP="00C81056">
            <w:pPr>
              <w:pStyle w:val="Zkladntext"/>
              <w:spacing w:after="0"/>
              <w:ind w:left="34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obstarávacou cenou - nemáme</w:t>
            </w:r>
          </w:p>
        </w:tc>
      </w:tr>
    </w:tbl>
    <w:p w14:paraId="4EFAD879" w14:textId="77777777" w:rsidR="009A0D08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084F6A0F" w14:textId="202A4AC8" w:rsidR="00A43935" w:rsidRPr="00BD76FD" w:rsidRDefault="00A43935" w:rsidP="00BD76FD">
      <w:pPr>
        <w:pStyle w:val="Zkladntext"/>
        <w:spacing w:after="0"/>
        <w:ind w:left="34"/>
        <w:rPr>
          <w:rFonts w:ascii="Times New Roman" w:hAnsi="Times New Roman"/>
          <w:sz w:val="24"/>
          <w:szCs w:val="24"/>
        </w:rPr>
      </w:pPr>
      <w:r w:rsidRPr="00BD76FD">
        <w:rPr>
          <w:rFonts w:ascii="Times New Roman" w:hAnsi="Times New Roman"/>
          <w:sz w:val="24"/>
          <w:szCs w:val="24"/>
        </w:rPr>
        <w:t>Prírastky pozemkov sa týkajú najmä pozemkov pripísaných na list vlastníctva na základe registra obnovenej evidencie pozemkov  (ROEP). Tieto pozemky sú ocenené na základe v minulosti platného zákona č. 465/91 zb., pričom ocenenie bolo konzistentné počas všetkých rokov a vychádzalo zo spomínaného zákona. Ceny poze</w:t>
      </w:r>
      <w:r w:rsidR="00BD76FD">
        <w:rPr>
          <w:rFonts w:ascii="Times New Roman" w:hAnsi="Times New Roman"/>
          <w:sz w:val="24"/>
          <w:szCs w:val="24"/>
        </w:rPr>
        <w:t>mkov podľa zákona č. 465/91 zb.</w:t>
      </w:r>
      <w:r w:rsidRPr="00BD76FD">
        <w:rPr>
          <w:rFonts w:ascii="Times New Roman" w:hAnsi="Times New Roman"/>
          <w:sz w:val="24"/>
          <w:szCs w:val="24"/>
        </w:rPr>
        <w:t xml:space="preserve">: </w:t>
      </w:r>
    </w:p>
    <w:p w14:paraId="69A47B97" w14:textId="77777777" w:rsidR="00A43935" w:rsidRPr="008413F6" w:rsidRDefault="00A43935" w:rsidP="00A43935">
      <w:pPr>
        <w:jc w:val="both"/>
        <w:rPr>
          <w:sz w:val="24"/>
          <w:szCs w:val="24"/>
        </w:rPr>
      </w:pPr>
    </w:p>
    <w:tbl>
      <w:tblPr>
        <w:tblStyle w:val="Mriekatabuky"/>
        <w:tblW w:w="4859" w:type="pct"/>
        <w:tblInd w:w="279" w:type="dxa"/>
        <w:tblLook w:val="04A0" w:firstRow="1" w:lastRow="0" w:firstColumn="1" w:lastColumn="0" w:noHBand="0" w:noVBand="1"/>
      </w:tblPr>
      <w:tblGrid>
        <w:gridCol w:w="2199"/>
        <w:gridCol w:w="2620"/>
        <w:gridCol w:w="2469"/>
        <w:gridCol w:w="2350"/>
      </w:tblGrid>
      <w:tr w:rsidR="00A43935" w:rsidRPr="008413F6" w14:paraId="421D8317" w14:textId="77777777" w:rsidTr="002D5D03">
        <w:trPr>
          <w:trHeight w:val="422"/>
        </w:trPr>
        <w:tc>
          <w:tcPr>
            <w:tcW w:w="1141" w:type="pct"/>
          </w:tcPr>
          <w:p w14:paraId="66264E42" w14:textId="77777777"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Kód</w:t>
            </w:r>
          </w:p>
        </w:tc>
        <w:tc>
          <w:tcPr>
            <w:tcW w:w="1359" w:type="pct"/>
          </w:tcPr>
          <w:p w14:paraId="66952439" w14:textId="77777777"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Druh pozemku</w:t>
            </w:r>
          </w:p>
        </w:tc>
        <w:tc>
          <w:tcPr>
            <w:tcW w:w="1281" w:type="pct"/>
          </w:tcPr>
          <w:p w14:paraId="029B8E48" w14:textId="77777777"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SK</w:t>
            </w:r>
          </w:p>
        </w:tc>
        <w:tc>
          <w:tcPr>
            <w:tcW w:w="1219" w:type="pct"/>
          </w:tcPr>
          <w:p w14:paraId="24ADFF07" w14:textId="77777777" w:rsidR="00A43935" w:rsidRPr="00BD76FD" w:rsidRDefault="00A43935" w:rsidP="00E22AFE">
            <w:pPr>
              <w:rPr>
                <w:rFonts w:ascii="Times New Roman" w:hAnsi="Times New Roman"/>
                <w:sz w:val="24"/>
                <w:szCs w:val="24"/>
              </w:rPr>
            </w:pPr>
            <w:r w:rsidRPr="00BD76FD">
              <w:rPr>
                <w:rFonts w:ascii="Times New Roman" w:hAnsi="Times New Roman"/>
                <w:sz w:val="24"/>
                <w:szCs w:val="24"/>
              </w:rPr>
              <w:t>Eur</w:t>
            </w:r>
          </w:p>
        </w:tc>
      </w:tr>
      <w:tr w:rsidR="00A43935" w:rsidRPr="008413F6" w14:paraId="39403B16" w14:textId="77777777" w:rsidTr="00BF47E5">
        <w:tc>
          <w:tcPr>
            <w:tcW w:w="1141" w:type="pct"/>
          </w:tcPr>
          <w:p w14:paraId="013AE825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359" w:type="pct"/>
          </w:tcPr>
          <w:p w14:paraId="4BE87E4D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Orná pôda</w:t>
            </w:r>
          </w:p>
        </w:tc>
        <w:tc>
          <w:tcPr>
            <w:tcW w:w="1281" w:type="pct"/>
          </w:tcPr>
          <w:p w14:paraId="314225EB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1219" w:type="pct"/>
          </w:tcPr>
          <w:p w14:paraId="51B5746C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0,27</w:t>
            </w:r>
          </w:p>
        </w:tc>
      </w:tr>
      <w:tr w:rsidR="00A43935" w:rsidRPr="008413F6" w14:paraId="577C8319" w14:textId="77777777" w:rsidTr="00BF47E5">
        <w:tc>
          <w:tcPr>
            <w:tcW w:w="1141" w:type="pct"/>
          </w:tcPr>
          <w:p w14:paraId="70278B63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359" w:type="pct"/>
          </w:tcPr>
          <w:p w14:paraId="381B5159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Vinice</w:t>
            </w:r>
          </w:p>
        </w:tc>
        <w:tc>
          <w:tcPr>
            <w:tcW w:w="1281" w:type="pct"/>
          </w:tcPr>
          <w:p w14:paraId="0B0C8AE4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1219" w:type="pct"/>
          </w:tcPr>
          <w:p w14:paraId="7B391235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0,27</w:t>
            </w:r>
          </w:p>
        </w:tc>
      </w:tr>
      <w:tr w:rsidR="00A43935" w:rsidRPr="008413F6" w14:paraId="4429AC26" w14:textId="77777777" w:rsidTr="00BF47E5">
        <w:tc>
          <w:tcPr>
            <w:tcW w:w="1141" w:type="pct"/>
          </w:tcPr>
          <w:p w14:paraId="5EBE3C0F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1359" w:type="pct"/>
          </w:tcPr>
          <w:p w14:paraId="4312ED75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Záhrady</w:t>
            </w:r>
          </w:p>
        </w:tc>
        <w:tc>
          <w:tcPr>
            <w:tcW w:w="1281" w:type="pct"/>
          </w:tcPr>
          <w:p w14:paraId="482C6B75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1 500</w:t>
            </w:r>
          </w:p>
        </w:tc>
        <w:tc>
          <w:tcPr>
            <w:tcW w:w="1219" w:type="pct"/>
          </w:tcPr>
          <w:p w14:paraId="6B234C0E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49,79</w:t>
            </w:r>
          </w:p>
        </w:tc>
      </w:tr>
      <w:tr w:rsidR="00A43935" w:rsidRPr="008413F6" w14:paraId="214C174D" w14:textId="77777777" w:rsidTr="00BF47E5">
        <w:tc>
          <w:tcPr>
            <w:tcW w:w="1141" w:type="pct"/>
          </w:tcPr>
          <w:p w14:paraId="0DBDF969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359" w:type="pct"/>
          </w:tcPr>
          <w:p w14:paraId="4C15EF2F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Ovocné sady</w:t>
            </w:r>
          </w:p>
        </w:tc>
        <w:tc>
          <w:tcPr>
            <w:tcW w:w="1281" w:type="pct"/>
          </w:tcPr>
          <w:p w14:paraId="0085C734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8</w:t>
            </w:r>
          </w:p>
        </w:tc>
        <w:tc>
          <w:tcPr>
            <w:tcW w:w="1219" w:type="pct"/>
          </w:tcPr>
          <w:p w14:paraId="2737C34D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0,27</w:t>
            </w:r>
          </w:p>
        </w:tc>
      </w:tr>
      <w:tr w:rsidR="00A43935" w:rsidRPr="008413F6" w14:paraId="070207E5" w14:textId="77777777" w:rsidTr="00BF47E5">
        <w:tc>
          <w:tcPr>
            <w:tcW w:w="1141" w:type="pct"/>
          </w:tcPr>
          <w:p w14:paraId="7F269808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</w:t>
            </w:r>
          </w:p>
        </w:tc>
        <w:tc>
          <w:tcPr>
            <w:tcW w:w="1359" w:type="pct"/>
          </w:tcPr>
          <w:p w14:paraId="06A3762A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Trvalé trávnaté porasty</w:t>
            </w:r>
          </w:p>
        </w:tc>
        <w:tc>
          <w:tcPr>
            <w:tcW w:w="1281" w:type="pct"/>
          </w:tcPr>
          <w:p w14:paraId="47F8DFE1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1219" w:type="pct"/>
          </w:tcPr>
          <w:p w14:paraId="31B1A48A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0,2</w:t>
            </w:r>
          </w:p>
        </w:tc>
      </w:tr>
      <w:tr w:rsidR="00A43935" w:rsidRPr="008413F6" w14:paraId="4651157D" w14:textId="77777777" w:rsidTr="00BF47E5">
        <w:tc>
          <w:tcPr>
            <w:tcW w:w="1141" w:type="pct"/>
          </w:tcPr>
          <w:p w14:paraId="73F593C9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  <w:tc>
          <w:tcPr>
            <w:tcW w:w="1359" w:type="pct"/>
          </w:tcPr>
          <w:p w14:paraId="2F337DAE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Lesné plochy</w:t>
            </w:r>
          </w:p>
        </w:tc>
        <w:tc>
          <w:tcPr>
            <w:tcW w:w="1281" w:type="pct"/>
          </w:tcPr>
          <w:p w14:paraId="65695932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4,52</w:t>
            </w:r>
          </w:p>
        </w:tc>
        <w:tc>
          <w:tcPr>
            <w:tcW w:w="1219" w:type="pct"/>
          </w:tcPr>
          <w:p w14:paraId="158FBCF7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0,15</w:t>
            </w:r>
          </w:p>
        </w:tc>
      </w:tr>
      <w:tr w:rsidR="00A43935" w:rsidRPr="008413F6" w14:paraId="19349E3F" w14:textId="77777777" w:rsidTr="00BF47E5">
        <w:tc>
          <w:tcPr>
            <w:tcW w:w="1141" w:type="pct"/>
          </w:tcPr>
          <w:p w14:paraId="2FB23A5F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11</w:t>
            </w:r>
          </w:p>
        </w:tc>
        <w:tc>
          <w:tcPr>
            <w:tcW w:w="1359" w:type="pct"/>
          </w:tcPr>
          <w:p w14:paraId="63761FCF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Vodné plochy</w:t>
            </w:r>
          </w:p>
        </w:tc>
        <w:tc>
          <w:tcPr>
            <w:tcW w:w="1281" w:type="pct"/>
          </w:tcPr>
          <w:p w14:paraId="45AF251C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150</w:t>
            </w:r>
          </w:p>
        </w:tc>
        <w:tc>
          <w:tcPr>
            <w:tcW w:w="1219" w:type="pct"/>
          </w:tcPr>
          <w:p w14:paraId="6B2F8600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4,98</w:t>
            </w:r>
          </w:p>
        </w:tc>
      </w:tr>
      <w:tr w:rsidR="00A43935" w:rsidRPr="008413F6" w14:paraId="4E936ED0" w14:textId="77777777" w:rsidTr="00BF47E5">
        <w:tc>
          <w:tcPr>
            <w:tcW w:w="1141" w:type="pct"/>
          </w:tcPr>
          <w:p w14:paraId="12A78E43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lastRenderedPageBreak/>
              <w:t>13</w:t>
            </w:r>
          </w:p>
        </w:tc>
        <w:tc>
          <w:tcPr>
            <w:tcW w:w="1359" w:type="pct"/>
          </w:tcPr>
          <w:p w14:paraId="41095CBB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Zastavané plochy</w:t>
            </w:r>
          </w:p>
        </w:tc>
        <w:tc>
          <w:tcPr>
            <w:tcW w:w="1281" w:type="pct"/>
          </w:tcPr>
          <w:p w14:paraId="1F375B36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1 500</w:t>
            </w:r>
          </w:p>
        </w:tc>
        <w:tc>
          <w:tcPr>
            <w:tcW w:w="1219" w:type="pct"/>
          </w:tcPr>
          <w:p w14:paraId="29B2E1F6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49,79</w:t>
            </w:r>
          </w:p>
        </w:tc>
      </w:tr>
      <w:tr w:rsidR="00A43935" w:rsidRPr="008413F6" w14:paraId="7978A4CE" w14:textId="77777777" w:rsidTr="00BF47E5">
        <w:trPr>
          <w:trHeight w:val="235"/>
        </w:trPr>
        <w:tc>
          <w:tcPr>
            <w:tcW w:w="1141" w:type="pct"/>
          </w:tcPr>
          <w:p w14:paraId="090EF03E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14</w:t>
            </w:r>
          </w:p>
        </w:tc>
        <w:tc>
          <w:tcPr>
            <w:tcW w:w="1359" w:type="pct"/>
          </w:tcPr>
          <w:p w14:paraId="1D23235D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Ostatné plochy</w:t>
            </w:r>
          </w:p>
        </w:tc>
        <w:tc>
          <w:tcPr>
            <w:tcW w:w="1281" w:type="pct"/>
          </w:tcPr>
          <w:p w14:paraId="68105A09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150</w:t>
            </w:r>
          </w:p>
        </w:tc>
        <w:tc>
          <w:tcPr>
            <w:tcW w:w="1219" w:type="pct"/>
          </w:tcPr>
          <w:p w14:paraId="565AEE66" w14:textId="77777777" w:rsidR="00A43935" w:rsidRPr="00CA20E2" w:rsidRDefault="00A43935" w:rsidP="00E22AFE">
            <w:pPr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4,98</w:t>
            </w:r>
          </w:p>
        </w:tc>
      </w:tr>
    </w:tbl>
    <w:p w14:paraId="2457664D" w14:textId="77777777" w:rsidR="00A43935" w:rsidRPr="008413F6" w:rsidRDefault="00A43935" w:rsidP="00A43935">
      <w:pPr>
        <w:rPr>
          <w:sz w:val="24"/>
          <w:szCs w:val="24"/>
        </w:rPr>
      </w:pPr>
    </w:p>
    <w:p w14:paraId="47FC6E5D" w14:textId="77777777" w:rsidR="00A43935" w:rsidRPr="00BD76FD" w:rsidRDefault="00A43935" w:rsidP="00BD76FD">
      <w:pPr>
        <w:pStyle w:val="Zkladntext"/>
        <w:spacing w:after="0"/>
        <w:ind w:left="34"/>
        <w:rPr>
          <w:rFonts w:ascii="Times New Roman" w:hAnsi="Times New Roman"/>
          <w:sz w:val="24"/>
          <w:szCs w:val="24"/>
        </w:rPr>
      </w:pPr>
      <w:r w:rsidRPr="00BD76FD">
        <w:rPr>
          <w:rFonts w:ascii="Times New Roman" w:hAnsi="Times New Roman"/>
          <w:sz w:val="24"/>
          <w:szCs w:val="24"/>
        </w:rPr>
        <w:t>Hlavné mesto bude tieto pozemky evidovať, niektoré môžu byť prevedené mestským častiam alebo vlastníkom, ktorí majú na danom území majetok resp. môžu byť použité na iné nekomerčné použitie.</w:t>
      </w:r>
    </w:p>
    <w:p w14:paraId="3A22D02F" w14:textId="77777777" w:rsidR="00A43935" w:rsidRDefault="00A43935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0"/>
          <w:szCs w:val="20"/>
        </w:rPr>
      </w:pPr>
    </w:p>
    <w:p w14:paraId="64997237" w14:textId="77777777" w:rsidR="009A0D08" w:rsidRPr="00C81056" w:rsidRDefault="009A0D08" w:rsidP="0046216D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134B7E54" w14:textId="77777777"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23A0AE5" w14:textId="77777777"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Odpisy dlhodobého nehmotného majetku a dlhodobého hmotného majetku sú stanovené tak, že</w:t>
      </w:r>
      <w:r w:rsidRPr="00C81056">
        <w:rPr>
          <w:rFonts w:ascii="Times New Roman" w:hAnsi="Times New Roman"/>
          <w:i/>
          <w:sz w:val="24"/>
          <w:szCs w:val="24"/>
        </w:rPr>
        <w:t xml:space="preserve"> </w:t>
      </w:r>
      <w:r w:rsidRPr="00C81056">
        <w:rPr>
          <w:rFonts w:ascii="Times New Roman" w:hAnsi="Times New Roman"/>
          <w:sz w:val="24"/>
          <w:szCs w:val="24"/>
        </w:rPr>
        <w:t>sa vychádza z predpokladanej doby jeho užívania a predpokladaného priebehu jeho opotrebenia. Odpisovať sa začína:</w:t>
      </w:r>
    </w:p>
    <w:p w14:paraId="17C0DDBE" w14:textId="77777777" w:rsidR="0046216D" w:rsidRPr="00C81056" w:rsidRDefault="0046216D" w:rsidP="00C81056">
      <w:pPr>
        <w:pStyle w:val="Zkladntext"/>
        <w:spacing w:after="0" w:line="240" w:lineRule="auto"/>
        <w:ind w:left="425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b/>
          <w:bCs/>
          <w:sz w:val="24"/>
          <w:szCs w:val="24"/>
        </w:rPr>
        <w:t xml:space="preserve"> x   </w:t>
      </w:r>
      <w:r w:rsidRPr="00C81056">
        <w:rPr>
          <w:rFonts w:ascii="Times New Roman" w:hAnsi="Times New Roman"/>
          <w:bCs/>
          <w:sz w:val="24"/>
          <w:szCs w:val="24"/>
        </w:rPr>
        <w:t xml:space="preserve">odo </w:t>
      </w:r>
      <w:r w:rsidRPr="00C81056">
        <w:rPr>
          <w:rFonts w:ascii="Times New Roman" w:hAnsi="Times New Roman"/>
          <w:sz w:val="24"/>
          <w:szCs w:val="24"/>
        </w:rPr>
        <w:t>dňa jeho zaradenia do používania</w:t>
      </w:r>
    </w:p>
    <w:p w14:paraId="5D0780BD" w14:textId="77777777" w:rsidR="0046216D" w:rsidRPr="00C81056" w:rsidRDefault="00D56B0D" w:rsidP="00C81056">
      <w:pPr>
        <w:pStyle w:val="Zkladntext"/>
        <w:spacing w:after="0" w:line="240" w:lineRule="auto"/>
        <w:ind w:left="425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6216D" w:rsidRPr="00C81056">
        <w:rPr>
          <w:rFonts w:ascii="Times New Roman" w:hAnsi="Times New Roman"/>
          <w:b/>
          <w:bCs/>
          <w:sz w:val="24"/>
          <w:szCs w:val="24"/>
        </w:rPr>
        <w:instrText xml:space="preserve"> FORMCHECKBOX </w:instrText>
      </w:r>
      <w:r w:rsidR="0070515D">
        <w:rPr>
          <w:rFonts w:ascii="Times New Roman" w:hAnsi="Times New Roman"/>
          <w:b/>
          <w:bCs/>
          <w:sz w:val="24"/>
          <w:szCs w:val="24"/>
        </w:rPr>
      </w:r>
      <w:r w:rsidR="0070515D">
        <w:rPr>
          <w:rFonts w:ascii="Times New Roman" w:hAnsi="Times New Roman"/>
          <w:b/>
          <w:bCs/>
          <w:sz w:val="24"/>
          <w:szCs w:val="24"/>
        </w:rPr>
        <w:fldChar w:fldCharType="separate"/>
      </w:r>
      <w:r w:rsidRPr="00C81056">
        <w:rPr>
          <w:rFonts w:ascii="Times New Roman" w:hAnsi="Times New Roman"/>
          <w:b/>
          <w:bCs/>
          <w:sz w:val="24"/>
          <w:szCs w:val="24"/>
        </w:rPr>
        <w:fldChar w:fldCharType="end"/>
      </w:r>
      <w:r w:rsidR="0046216D" w:rsidRPr="00C81056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="0046216D" w:rsidRPr="00C81056">
        <w:rPr>
          <w:rFonts w:ascii="Times New Roman" w:hAnsi="Times New Roman"/>
          <w:sz w:val="24"/>
          <w:szCs w:val="24"/>
        </w:rPr>
        <w:t>prvým dňom mesiaca nasledujúceho po uvedení dlhodobého majetku do používania</w:t>
      </w:r>
    </w:p>
    <w:p w14:paraId="03E2ADC7" w14:textId="77777777"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Účtovné odpisy sa zaokrúhľujú na celé eurá nahor. Metóda odpisovania sa používa lineárna. Účtovná jednotka zaraďuje majetok do odpisových skupín podľa Rozhodnutia</w:t>
      </w:r>
      <w:r w:rsidRPr="00C81056">
        <w:rPr>
          <w:rFonts w:ascii="Times New Roman" w:hAnsi="Times New Roman"/>
          <w:b/>
          <w:sz w:val="24"/>
          <w:szCs w:val="24"/>
        </w:rPr>
        <w:t xml:space="preserve"> </w:t>
      </w:r>
      <w:r w:rsidRPr="00C81056">
        <w:rPr>
          <w:rFonts w:ascii="Times New Roman" w:hAnsi="Times New Roman"/>
          <w:sz w:val="24"/>
          <w:szCs w:val="24"/>
        </w:rPr>
        <w:t xml:space="preserve">č. 18/2013 primátora hlavného mesta Slovenskej republiky Bratislavy o evidencii, zaraďovaní, vyraďovaní a odpisovaní dlhodobého majetku a drobného dlhodobého majetku. </w:t>
      </w:r>
    </w:p>
    <w:p w14:paraId="2A3159FA" w14:textId="77777777" w:rsidR="0046216D" w:rsidRPr="00C81056" w:rsidRDefault="0046216D" w:rsidP="00FD1BCF">
      <w:pPr>
        <w:pStyle w:val="F3-Odsek"/>
        <w:rPr>
          <w:szCs w:val="24"/>
        </w:rPr>
      </w:pPr>
      <w:r w:rsidRPr="0046216D">
        <w:rPr>
          <w:szCs w:val="24"/>
          <w:lang w:val="sk-SK"/>
        </w:rPr>
        <w:t>Predpokladané doby používania dlhodobého majetku</w:t>
      </w:r>
      <w:r>
        <w:rPr>
          <w:szCs w:val="24"/>
          <w:lang w:val="sk-SK"/>
        </w:rPr>
        <w:t xml:space="preserve"> Hlavného mesta SR Bratislava</w:t>
      </w:r>
    </w:p>
    <w:p w14:paraId="42558584" w14:textId="77777777" w:rsidR="0046216D" w:rsidRPr="00C81056" w:rsidRDefault="0046216D" w:rsidP="00C8105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W w:w="881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13"/>
        <w:gridCol w:w="6340"/>
        <w:gridCol w:w="1060"/>
        <w:gridCol w:w="1160"/>
      </w:tblGrid>
      <w:tr w:rsidR="0046216D" w:rsidRPr="0046216D" w14:paraId="5ACE4FBF" w14:textId="77777777" w:rsidTr="00BF47E5">
        <w:trPr>
          <w:trHeight w:val="615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EFED8C" w14:textId="77777777"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evidenčná skupina</w:t>
            </w:r>
          </w:p>
        </w:tc>
        <w:tc>
          <w:tcPr>
            <w:tcW w:w="63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4078F079" w14:textId="77777777"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Názov</w:t>
            </w:r>
          </w:p>
        </w:tc>
        <w:tc>
          <w:tcPr>
            <w:tcW w:w="2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AAE18E9" w14:textId="77777777"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Odpisová skupina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03FEA360" w14:textId="77777777" w:rsidR="0046216D" w:rsidRPr="00C81056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C81056">
              <w:rPr>
                <w:rFonts w:ascii="Times New Roman" w:hAnsi="Times New Roman"/>
                <w:bCs/>
                <w:sz w:val="24"/>
                <w:szCs w:val="24"/>
              </w:rPr>
              <w:t>Životnosť</w:t>
            </w:r>
          </w:p>
        </w:tc>
      </w:tr>
      <w:tr w:rsidR="0046216D" w:rsidRPr="0046216D" w14:paraId="691C0654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7D6433B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013/1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1DDF70A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Software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B5B14D9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03B96FB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</w:tr>
      <w:tr w:rsidR="0046216D" w:rsidRPr="0046216D" w14:paraId="188B72E5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32BBAF9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014/1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FB0E95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Oceniteľné práva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0F4138E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E9F18E8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</w:tr>
      <w:tr w:rsidR="0046216D" w:rsidRPr="0046216D" w14:paraId="6B0FCFC6" w14:textId="77777777" w:rsidTr="00BF47E5">
        <w:trPr>
          <w:trHeight w:val="9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8C38346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0211/4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F8FE43B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Budovy (administratívne, ubytovacie, spoločenské, kultúrne, budovy pre šport a rekreáciu), nebytové priestory vrátane garáží 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E337012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65F24B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4C42DD1D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8A2DC95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0211/41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AF5317E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Budovy - bytové priestory,polyfunkčné domy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B78A829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ED7EA4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40</w:t>
            </w:r>
          </w:p>
        </w:tc>
      </w:tr>
      <w:tr w:rsidR="0046216D" w:rsidRPr="0046216D" w14:paraId="014335EA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C297408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0212/2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D553039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Montované stavby z dreva, plastov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827C1F6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848F09A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</w:tr>
      <w:tr w:rsidR="0046216D" w:rsidRPr="0046216D" w14:paraId="49D35A3E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A78100D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0212/3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B0C857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Montované stavby z betónu / kovu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A69C551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6C39FB8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</w:tr>
      <w:tr w:rsidR="0046216D" w:rsidRPr="0046216D" w14:paraId="4E5AE83E" w14:textId="77777777" w:rsidTr="00BF47E5">
        <w:trPr>
          <w:trHeight w:val="6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C39D4DD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0212/4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1A8020B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Inžinierske stavby - cestné stavby - cesty, miestne a účelové komunikácie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5633F16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B77CF5C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</w:tr>
      <w:tr w:rsidR="0046216D" w:rsidRPr="0046216D" w14:paraId="21363E94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08C7AFA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0212/41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856843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Fontány, hydranty, studne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A1BF39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D5C18F6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163236CB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90B89D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0223/3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AB48B7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Energ. hnacie stroje a zariadenia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B567C0A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FE16D7D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</w:tr>
      <w:tr w:rsidR="0046216D" w:rsidRPr="0046216D" w14:paraId="30D19197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6CD02E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0224/1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C7B44A9" w14:textId="11839CAC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Pracovné stroje a</w:t>
            </w:r>
            <w:r w:rsidR="00FD7AD3">
              <w:rPr>
                <w:rFonts w:ascii="Times New Roman" w:hAnsi="Times New Roman"/>
                <w:sz w:val="20"/>
                <w:szCs w:val="20"/>
              </w:rPr>
              <w:t> 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>zariadenia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05D9F8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87B90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  <w:tr w:rsidR="0046216D" w:rsidRPr="0046216D" w14:paraId="208C5971" w14:textId="77777777" w:rsidTr="00BF47E5">
        <w:trPr>
          <w:trHeight w:val="630"/>
        </w:trPr>
        <w:tc>
          <w:tcPr>
            <w:tcW w:w="1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CB1E1A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0225/1</w:t>
            </w:r>
          </w:p>
        </w:tc>
        <w:tc>
          <w:tcPr>
            <w:tcW w:w="6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4EB9E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Prístroje a </w:t>
            </w:r>
            <w:proofErr w:type="spellStart"/>
            <w:r w:rsidRPr="00CA20E2">
              <w:rPr>
                <w:rFonts w:ascii="Times New Roman" w:hAnsi="Times New Roman"/>
                <w:sz w:val="20"/>
                <w:szCs w:val="20"/>
              </w:rPr>
              <w:t>zvl</w:t>
            </w:r>
            <w:proofErr w:type="spellEnd"/>
            <w:r w:rsidRPr="00CA20E2"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spellStart"/>
            <w:r w:rsidRPr="00CA20E2">
              <w:rPr>
                <w:rFonts w:ascii="Times New Roman" w:hAnsi="Times New Roman"/>
                <w:sz w:val="20"/>
                <w:szCs w:val="20"/>
              </w:rPr>
              <w:t>techn</w:t>
            </w:r>
            <w:proofErr w:type="spellEnd"/>
            <w:r w:rsidRPr="00CA20E2">
              <w:rPr>
                <w:rFonts w:ascii="Times New Roman" w:hAnsi="Times New Roman"/>
                <w:sz w:val="20"/>
                <w:szCs w:val="20"/>
              </w:rPr>
              <w:t>. zariadenia - kopírovacie stroje, multifunkčné zariadenia, fotoaparáty, svietidlá</w:t>
            </w:r>
          </w:p>
        </w:tc>
        <w:tc>
          <w:tcPr>
            <w:tcW w:w="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83E2FC6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BBB7F1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  <w:tr w:rsidR="0046216D" w:rsidRPr="0046216D" w14:paraId="1A59239C" w14:textId="77777777" w:rsidTr="00BF47E5">
        <w:trPr>
          <w:trHeight w:val="324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3500311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0225/4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6F9273C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Prístroje a zvl. techn. zariadenia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0714408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44BC889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</w:tr>
      <w:tr w:rsidR="0046216D" w:rsidRPr="0046216D" w14:paraId="78C1A9A4" w14:textId="77777777" w:rsidTr="00BF47E5">
        <w:trPr>
          <w:trHeight w:val="324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8B7EA9E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0227/2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2B08C28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Inventár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9FDD5C9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9FF7895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  <w:tr w:rsidR="0046216D" w:rsidRPr="0046216D" w14:paraId="15B950B6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895FDA7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0236/1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D30B9EB" w14:textId="011E3271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Dopravné prostriedky-</w:t>
            </w:r>
            <w:proofErr w:type="spellStart"/>
            <w:r w:rsidRPr="00CA20E2">
              <w:rPr>
                <w:rFonts w:ascii="Times New Roman" w:hAnsi="Times New Roman"/>
                <w:sz w:val="20"/>
                <w:szCs w:val="20"/>
              </w:rPr>
              <w:t>osob.automobily</w:t>
            </w:r>
            <w:proofErr w:type="spellEnd"/>
            <w:r w:rsidRPr="00CA20E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FD7AD3">
              <w:rPr>
                <w:rFonts w:ascii="Times New Roman" w:hAnsi="Times New Roman"/>
                <w:sz w:val="20"/>
                <w:szCs w:val="20"/>
              </w:rPr>
              <w:t>–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Mag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1596CCD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EAFB4D6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  <w:tr w:rsidR="0046216D" w:rsidRPr="0046216D" w14:paraId="327B5D15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15A0254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0236/12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5180A6F" w14:textId="7E81BA81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Dopravné prostriedky-</w:t>
            </w:r>
            <w:proofErr w:type="spellStart"/>
            <w:r w:rsidRPr="00CA20E2">
              <w:rPr>
                <w:rFonts w:ascii="Times New Roman" w:hAnsi="Times New Roman"/>
                <w:sz w:val="20"/>
                <w:szCs w:val="20"/>
              </w:rPr>
              <w:t>osob.automobily</w:t>
            </w:r>
            <w:proofErr w:type="spellEnd"/>
            <w:r w:rsidRPr="00CA20E2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FD7AD3">
              <w:rPr>
                <w:rFonts w:ascii="Times New Roman" w:hAnsi="Times New Roman"/>
                <w:sz w:val="20"/>
                <w:szCs w:val="20"/>
              </w:rPr>
              <w:t>–</w:t>
            </w:r>
            <w:r w:rsidRPr="00CA20E2">
              <w:rPr>
                <w:rFonts w:ascii="Times New Roman" w:hAnsi="Times New Roman"/>
                <w:sz w:val="20"/>
                <w:szCs w:val="20"/>
              </w:rPr>
              <w:t xml:space="preserve"> MSP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6552DD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CCBD370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</w:tr>
      <w:tr w:rsidR="0046216D" w:rsidRPr="0046216D" w14:paraId="34826191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1AECFF6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0236/2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A6CE855" w14:textId="51DCD7D1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Dopravné prostriedky-motocykle,</w:t>
            </w:r>
            <w:r w:rsidR="00FD7AD3">
              <w:rPr>
                <w:rFonts w:ascii="Times New Roman" w:hAnsi="Times New Roman"/>
                <w:sz w:val="20"/>
                <w:szCs w:val="20"/>
                <w:lang w:val="pl-PL"/>
              </w:rPr>
              <w:t xml:space="preserve"> </w:t>
            </w: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autobusy, trolejbusy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F19E828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FEC3A38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  <w:tr w:rsidR="0046216D" w:rsidRPr="0046216D" w14:paraId="388156E3" w14:textId="77777777" w:rsidTr="00BF47E5">
        <w:trPr>
          <w:trHeight w:val="300"/>
        </w:trPr>
        <w:tc>
          <w:tcPr>
            <w:tcW w:w="11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8E5CEBF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025/2</w:t>
            </w:r>
          </w:p>
        </w:tc>
        <w:tc>
          <w:tcPr>
            <w:tcW w:w="63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3392B68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Zvieratá - kone, psy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343338F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41DDBAC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</w:tr>
      <w:tr w:rsidR="0046216D" w:rsidRPr="0046216D" w14:paraId="22AD6EC3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4EF109D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lastRenderedPageBreak/>
              <w:t>029/2</w:t>
            </w:r>
          </w:p>
        </w:tc>
        <w:tc>
          <w:tcPr>
            <w:tcW w:w="634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25D422E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Budovy - NKP </w:t>
            </w:r>
            <w:proofErr w:type="spellStart"/>
            <w:r w:rsidRPr="00CA20E2">
              <w:rPr>
                <w:rFonts w:ascii="Times New Roman" w:hAnsi="Times New Roman"/>
                <w:sz w:val="20"/>
                <w:szCs w:val="20"/>
              </w:rPr>
              <w:t>techn.zhodnotenie</w:t>
            </w:r>
            <w:proofErr w:type="spellEnd"/>
          </w:p>
        </w:tc>
        <w:tc>
          <w:tcPr>
            <w:tcW w:w="2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EC0D52B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6BED991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4758498D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27EF592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031/0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B9FCDDD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Pozemky MAG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A9597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7D9532A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3665E155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10A7127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032/0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8A3B139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Umelecké diela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D29932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C4BE38F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25A93DAA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D82416F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061/0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9152B1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Pod. cenné papiere a pod. v OO viac 50%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C22332D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711EC77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1BFEEB5E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8AF7195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062/0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DA53E44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Podiel. cenné papiere a pod. v OS 20-50%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752881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43B24C7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44E8795E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D983F68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063/0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4C52C7B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fr-FR"/>
              </w:rPr>
            </w:pPr>
            <w:proofErr w:type="spellStart"/>
            <w:r w:rsidRPr="00CA20E2">
              <w:rPr>
                <w:rFonts w:ascii="Times New Roman" w:hAnsi="Times New Roman"/>
                <w:sz w:val="20"/>
                <w:szCs w:val="20"/>
                <w:lang w:val="fr-FR"/>
              </w:rPr>
              <w:t>Podielové</w:t>
            </w:r>
            <w:proofErr w:type="spellEnd"/>
            <w:r w:rsidRPr="00CA20E2">
              <w:rPr>
                <w:rFonts w:ascii="Times New Roman" w:hAnsi="Times New Roman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CA20E2">
              <w:rPr>
                <w:rFonts w:ascii="Times New Roman" w:hAnsi="Times New Roman"/>
                <w:sz w:val="20"/>
                <w:szCs w:val="20"/>
                <w:lang w:val="fr-FR"/>
              </w:rPr>
              <w:t>cenné</w:t>
            </w:r>
            <w:proofErr w:type="spellEnd"/>
            <w:r w:rsidRPr="00CA20E2">
              <w:rPr>
                <w:rFonts w:ascii="Times New Roman" w:hAnsi="Times New Roman"/>
                <w:sz w:val="20"/>
                <w:szCs w:val="20"/>
                <w:lang w:val="fr-FR"/>
              </w:rPr>
              <w:t xml:space="preserve"> </w:t>
            </w:r>
            <w:proofErr w:type="spellStart"/>
            <w:r w:rsidRPr="00CA20E2">
              <w:rPr>
                <w:rFonts w:ascii="Times New Roman" w:hAnsi="Times New Roman"/>
                <w:sz w:val="20"/>
                <w:szCs w:val="20"/>
                <w:lang w:val="fr-FR"/>
              </w:rPr>
              <w:t>papiere</w:t>
            </w:r>
            <w:proofErr w:type="spellEnd"/>
            <w:r w:rsidRPr="00CA20E2">
              <w:rPr>
                <w:rFonts w:ascii="Times New Roman" w:hAnsi="Times New Roman"/>
                <w:sz w:val="20"/>
                <w:szCs w:val="20"/>
                <w:lang w:val="fr-FR"/>
              </w:rPr>
              <w:t xml:space="preserve"> a </w:t>
            </w:r>
            <w:proofErr w:type="spellStart"/>
            <w:r w:rsidRPr="00CA20E2">
              <w:rPr>
                <w:rFonts w:ascii="Times New Roman" w:hAnsi="Times New Roman"/>
                <w:sz w:val="20"/>
                <w:szCs w:val="20"/>
                <w:lang w:val="fr-FR"/>
              </w:rPr>
              <w:t>podiely</w:t>
            </w:r>
            <w:proofErr w:type="spellEnd"/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48514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0624471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60839B59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584EE95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069/0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7C17F06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Podiel. cenné papiere a pod. menej 20%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5331286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35A769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3A953917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3EB9D25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783/1/2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0F858E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 xml:space="preserve">NKP zverené MČ – </w:t>
            </w:r>
            <w:proofErr w:type="spellStart"/>
            <w:r w:rsidRPr="00CA20E2">
              <w:rPr>
                <w:rFonts w:ascii="Times New Roman" w:hAnsi="Times New Roman"/>
                <w:sz w:val="20"/>
                <w:szCs w:val="20"/>
              </w:rPr>
              <w:t>techn</w:t>
            </w:r>
            <w:proofErr w:type="spellEnd"/>
            <w:r w:rsidRPr="00CA20E2">
              <w:rPr>
                <w:rFonts w:ascii="Times New Roman" w:hAnsi="Times New Roman"/>
                <w:sz w:val="20"/>
                <w:szCs w:val="20"/>
              </w:rPr>
              <w:t>. zhodnotenie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27856B1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DA268A4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74E811D5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9BC0C36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783/2/2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E2D39D4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NKP zverené RO – techn. zhodnotenie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810350E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D05F6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0A81A708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601136A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783/3/2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25286DF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NKP zverené PO – tech. zhodnotenie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30D1025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7315474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6B0BFC87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F19CE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786/1/0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21DDA5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NKP zverené MČ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E4EBFFC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E27E1BD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415382D1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5E3C45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786/1/4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F729A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Budovy (administratívne, ubytovacie, spoločenské, kultúrne, budovy pre šport a rekreáciu), nebytové priestory vrátane garáží  zverené MČ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0C5E9A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3961FEC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6488E28B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BCE5CD9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786/1/41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CCD14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Budovy - bytové priestory zverené MČ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84EEC7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8C9107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40</w:t>
            </w:r>
          </w:p>
        </w:tc>
      </w:tr>
      <w:tr w:rsidR="0046216D" w:rsidRPr="0046216D" w14:paraId="0FBBD91E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267D55F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786/1/2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471866A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t-BR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t-BR"/>
              </w:rPr>
              <w:t>Montované stavby z dreva,plastov zverené MČ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23E4F5F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B77D891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</w:tr>
      <w:tr w:rsidR="0046216D" w:rsidRPr="0046216D" w14:paraId="0B5AF122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4850E58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786/1/3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F841384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Montované stavby z betónu/kovu zverené MČ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8EDAF15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162837C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</w:tr>
      <w:tr w:rsidR="0046216D" w:rsidRPr="0046216D" w14:paraId="059996F3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AE16AF6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786/1/42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4D12F6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Inžinierske stavby - cestné stavby - cesty, miestne a účelové komunikácie zverené MČ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813E8DF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ED968E2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</w:tr>
      <w:tr w:rsidR="0046216D" w:rsidRPr="0046216D" w14:paraId="3FDF7F44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0408A84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786/1/43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70EEA87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Fontány, hydranty, studne zverené MČ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248318F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A1FFCE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0299873F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C22303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786/2/0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6A17A8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NKP zverené RO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BE5D23A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ABEBE5A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0C2C0850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6E63BCD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786/2/4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990FEFD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Budovy (administratívne, ubytovacie, spoločenské, kultúrne, budovy pre šport a rekreáciu), nebytové priestory vrátane garáží  zverené RO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A9326C0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A424A5F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50B4A365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047AAD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786/2/41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8711840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Budovy - bytové priestory zverené RO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5BC208D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D3977C5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40</w:t>
            </w:r>
          </w:p>
        </w:tc>
      </w:tr>
      <w:tr w:rsidR="0046216D" w:rsidRPr="0046216D" w14:paraId="07365B4D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CED4A02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786/2/2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3D1347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t-BR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t-BR"/>
              </w:rPr>
              <w:t>Montované stavby z dreva,plastov zverené RO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1981DB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D977A2A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</w:tr>
      <w:tr w:rsidR="0046216D" w:rsidRPr="0046216D" w14:paraId="6A099CDB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595BB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786/2/3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E210F11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Montované stavby z betónu / kovu zverené RO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54BDBDD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A3E7B37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</w:tr>
      <w:tr w:rsidR="0046216D" w:rsidRPr="0046216D" w14:paraId="4B74E1D0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DD3806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786/2/42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5F10EFD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Inžinierske stavby - cestné stavby - cesty, miestne a účelové komunikácie zverené RO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BD8BC28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4B6FF82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</w:tr>
      <w:tr w:rsidR="0046216D" w:rsidRPr="0046216D" w14:paraId="0CBC7989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07BC42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786/2/43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9CE05B1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Fontány, hydranty, studne zverené RO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FBD4FB6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CA7CEFC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4D9AE9FC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58F2408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786/3/0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6627A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NKP zverené PO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D0B852A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0053C7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4DB019F2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0F4994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786/3/4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4869539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Budovy (administratívne, ubytovacie, spoločenské, kultúrne, budovy pre šport a rekreáciu), nebytové priestory vrátane garáží  zverené PO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A17791B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18DF300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74337E6A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7E035AC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786/3/41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F7802BD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Budovy - bytové priestory zverené PO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A0E0538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6EB1939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40</w:t>
            </w:r>
          </w:p>
        </w:tc>
      </w:tr>
      <w:tr w:rsidR="0046216D" w:rsidRPr="0046216D" w14:paraId="3AFAE27F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685991F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786/3/2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E503AC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Montované stavby z dreva, plastov zverené PO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6EB3875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8E1D6D0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</w:tr>
      <w:tr w:rsidR="0046216D" w:rsidRPr="0046216D" w14:paraId="73CAF588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5D0026B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786/3/3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7F9AC5E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Montované stavby z betónu / kovu zverené PO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05688C3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2C968EC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15</w:t>
            </w:r>
          </w:p>
        </w:tc>
      </w:tr>
      <w:tr w:rsidR="0046216D" w:rsidRPr="0046216D" w14:paraId="47633E60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C3A4D67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786/3/42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3B850F1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Inžinierske stavby - cestné stavby - cesty, miestne a účelové komunikácie zverené PO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106164E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1925F6A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</w:tr>
      <w:tr w:rsidR="0046216D" w:rsidRPr="0046216D" w14:paraId="47304812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55CB826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786/3/43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11116A64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pl-PL"/>
              </w:rPr>
            </w:pPr>
            <w:r w:rsidRPr="00CA20E2">
              <w:rPr>
                <w:rFonts w:ascii="Times New Roman" w:hAnsi="Times New Roman"/>
                <w:sz w:val="20"/>
                <w:szCs w:val="20"/>
                <w:lang w:val="pl-PL"/>
              </w:rPr>
              <w:t>Fontány, hydranty, studne zverené PO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42B36F9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8E8D495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</w:tr>
      <w:tr w:rsidR="0046216D" w:rsidRPr="0046216D" w14:paraId="06138815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249C29E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7890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02BBE658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OVS/CO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D806142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1201006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0950014C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6582F3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9711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0177963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OOPP/KHM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F98BE34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1C5B8D1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3D3CC18C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D4E6C24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9971/0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24978F60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Pozemky zverené MČ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56417BC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BEF7A89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6CC96906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5ED9E14A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9972/0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67A4AE05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Pozemky zverené RO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3B4E35D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3D832FB1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  <w:tr w:rsidR="0046216D" w:rsidRPr="0046216D" w14:paraId="4046C4E8" w14:textId="77777777" w:rsidTr="00BF47E5">
        <w:trPr>
          <w:trHeight w:val="300"/>
        </w:trPr>
        <w:tc>
          <w:tcPr>
            <w:tcW w:w="11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05CEEF36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9973/0</w:t>
            </w:r>
          </w:p>
        </w:tc>
        <w:tc>
          <w:tcPr>
            <w:tcW w:w="634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EBBB0F9" w14:textId="77777777" w:rsidR="0046216D" w:rsidRPr="00CA20E2" w:rsidRDefault="0046216D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Pozemky zverené PO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31812FCD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413A251" w14:textId="77777777" w:rsidR="0046216D" w:rsidRPr="00CA20E2" w:rsidRDefault="0046216D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</w:tr>
    </w:tbl>
    <w:p w14:paraId="75FCDD0F" w14:textId="77777777"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0B96E0E" w14:textId="77777777"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Drobný nehmotný majetok od 0,01 Eur do 2400 €, ktorý podľa rozhodnutia účtovnej jednotky nie je dlhodobým nehmotným majetkom sa účtuje pri obstaraní do nákladov na účet 518 - Ostatné služby.</w:t>
      </w:r>
    </w:p>
    <w:p w14:paraId="64BFCE40" w14:textId="77777777"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Drobný hmotný majetok od 0,01 Eur do 1700 €, ktorý podľa rozhodnutia účtovnej jednotky nie je dlhodobým hmotným majetkom sa účtuje ako zásoby. </w:t>
      </w:r>
    </w:p>
    <w:p w14:paraId="2F613258" w14:textId="77777777" w:rsidR="00BD76FD" w:rsidRDefault="00BD76FD" w:rsidP="00FD1BCF">
      <w:pPr>
        <w:pStyle w:val="Nadpis1"/>
        <w:spacing w:before="0" w:beforeAutospacing="0" w:after="225" w:afterAutospacing="0"/>
        <w:textAlignment w:val="baseline"/>
        <w:rPr>
          <w:rFonts w:eastAsia="Calibri"/>
          <w:b w:val="0"/>
          <w:bCs w:val="0"/>
          <w:kern w:val="0"/>
          <w:sz w:val="24"/>
          <w:szCs w:val="24"/>
          <w:lang w:val="sk-SK"/>
        </w:rPr>
      </w:pPr>
    </w:p>
    <w:p w14:paraId="3ED53442" w14:textId="77777777" w:rsidR="005C42E1" w:rsidRPr="00C81056" w:rsidRDefault="00C841F2" w:rsidP="00FD1BCF">
      <w:pPr>
        <w:pStyle w:val="Nadpis1"/>
        <w:spacing w:before="0" w:beforeAutospacing="0" w:after="225" w:afterAutospacing="0"/>
        <w:textAlignment w:val="baseline"/>
        <w:rPr>
          <w:rFonts w:eastAsia="Calibri"/>
          <w:szCs w:val="24"/>
        </w:rPr>
      </w:pPr>
      <w:r w:rsidRPr="00C81056">
        <w:rPr>
          <w:rFonts w:eastAsia="Calibri"/>
          <w:b w:val="0"/>
          <w:bCs w:val="0"/>
          <w:kern w:val="0"/>
          <w:sz w:val="24"/>
          <w:szCs w:val="24"/>
          <w:lang w:val="sk-SK"/>
        </w:rPr>
        <w:t xml:space="preserve">Predpokladané doby používania dlhodobého majetku </w:t>
      </w:r>
      <w:r w:rsidR="00711D35">
        <w:rPr>
          <w:rFonts w:eastAsia="Calibri"/>
          <w:b w:val="0"/>
          <w:bCs w:val="0"/>
          <w:kern w:val="0"/>
          <w:sz w:val="24"/>
          <w:szCs w:val="24"/>
          <w:lang w:val="sk-SK"/>
        </w:rPr>
        <w:t>obchodných spoločností</w:t>
      </w:r>
      <w:r w:rsidR="00711D35">
        <w:rPr>
          <w:rFonts w:eastAsia="Calibri"/>
          <w:b w:val="0"/>
          <w:bCs w:val="0"/>
          <w:kern w:val="0"/>
          <w:sz w:val="24"/>
          <w:szCs w:val="24"/>
        </w:rPr>
        <w:t>:</w:t>
      </w:r>
    </w:p>
    <w:tbl>
      <w:tblPr>
        <w:tblW w:w="943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4"/>
        <w:gridCol w:w="2693"/>
        <w:gridCol w:w="1768"/>
        <w:gridCol w:w="1843"/>
      </w:tblGrid>
      <w:tr w:rsidR="005C42E1" w:rsidRPr="00193068" w14:paraId="12E08115" w14:textId="77777777" w:rsidTr="00045F8D">
        <w:trPr>
          <w:trHeight w:val="615"/>
        </w:trPr>
        <w:tc>
          <w:tcPr>
            <w:tcW w:w="3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429D19" w14:textId="77777777"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Kategória</w:t>
            </w:r>
          </w:p>
        </w:tc>
        <w:tc>
          <w:tcPr>
            <w:tcW w:w="26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14:paraId="5A9188BE" w14:textId="77777777"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Predpokladaná doba používania v rokoch</w:t>
            </w:r>
          </w:p>
        </w:tc>
        <w:tc>
          <w:tcPr>
            <w:tcW w:w="17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C37D7DD" w14:textId="77777777"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Metóda odpisovania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2560EFE9" w14:textId="77777777" w:rsidR="005C42E1" w:rsidRPr="00193068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Ročná odpisová sadzba v rokoch</w:t>
            </w:r>
          </w:p>
        </w:tc>
      </w:tr>
      <w:tr w:rsidR="005C42E1" w:rsidRPr="00193068" w14:paraId="295F1DC7" w14:textId="77777777" w:rsidTr="00045F8D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9C4C863" w14:textId="77777777" w:rsidR="005C42E1" w:rsidRPr="00045F8D" w:rsidRDefault="005C42E1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045F8D">
              <w:rPr>
                <w:rFonts w:ascii="Times New Roman" w:hAnsi="Times New Roman"/>
                <w:sz w:val="20"/>
                <w:szCs w:val="20"/>
                <w:lang w:val="en-US"/>
              </w:rPr>
              <w:t>Budovy</w:t>
            </w:r>
            <w:proofErr w:type="spellEnd"/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D485BED" w14:textId="77777777" w:rsidR="005C42E1" w:rsidRPr="00045F8D" w:rsidRDefault="00711D35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>20 – 7</w:t>
            </w:r>
            <w:r w:rsidR="005C42E1" w:rsidRPr="00045F8D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7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BFB6464" w14:textId="77777777" w:rsidR="005C42E1" w:rsidRPr="00045F8D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>Rovnomerná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6475399" w14:textId="77777777" w:rsidR="005C42E1" w:rsidRPr="00045F8D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>1</w:t>
            </w:r>
            <w:r w:rsidRPr="00045F8D">
              <w:rPr>
                <w:rFonts w:ascii="Times New Roman" w:hAnsi="Times New Roman"/>
                <w:sz w:val="20"/>
                <w:szCs w:val="20"/>
                <w:lang w:val="en-US"/>
              </w:rPr>
              <w:t>/</w:t>
            </w:r>
            <w:r w:rsidRPr="00045F8D">
              <w:rPr>
                <w:rFonts w:ascii="Times New Roman" w:hAnsi="Times New Roman"/>
                <w:sz w:val="20"/>
                <w:szCs w:val="20"/>
              </w:rPr>
              <w:t>20 – 1/40</w:t>
            </w:r>
          </w:p>
        </w:tc>
      </w:tr>
      <w:tr w:rsidR="005C42E1" w:rsidRPr="00193068" w14:paraId="1DD4033B" w14:textId="77777777" w:rsidTr="00045F8D">
        <w:trPr>
          <w:trHeight w:val="300"/>
        </w:trPr>
        <w:tc>
          <w:tcPr>
            <w:tcW w:w="313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4106253F" w14:textId="77777777" w:rsidR="005C42E1" w:rsidRPr="00045F8D" w:rsidRDefault="005C42E1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 xml:space="preserve"> Stroje, prístroje a zariadenia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23CFC671" w14:textId="492CBC6A" w:rsidR="005C42E1" w:rsidRPr="00045F8D" w:rsidRDefault="00460C3E" w:rsidP="00C81056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20"/>
                <w:szCs w:val="20"/>
              </w:rPr>
            </w:pPr>
            <w:r w:rsidRPr="00460C3E">
              <w:rPr>
                <w:rFonts w:ascii="Times New Roman" w:hAnsi="Times New Roman"/>
                <w:sz w:val="20"/>
                <w:szCs w:val="20"/>
              </w:rPr>
              <w:t xml:space="preserve">6 </w:t>
            </w:r>
            <w:r w:rsidR="00711D35" w:rsidRPr="00460C3E">
              <w:rPr>
                <w:rFonts w:ascii="Times New Roman" w:hAnsi="Times New Roman"/>
                <w:sz w:val="20"/>
                <w:szCs w:val="20"/>
              </w:rPr>
              <w:t xml:space="preserve">– </w:t>
            </w:r>
            <w:r w:rsidRPr="00460C3E">
              <w:rPr>
                <w:rFonts w:ascii="Times New Roman" w:hAnsi="Times New Roman"/>
                <w:sz w:val="20"/>
                <w:szCs w:val="20"/>
              </w:rPr>
              <w:t>20</w:t>
            </w:r>
          </w:p>
        </w:tc>
        <w:tc>
          <w:tcPr>
            <w:tcW w:w="176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</w:tcPr>
          <w:p w14:paraId="74FCADBF" w14:textId="77777777" w:rsidR="005C42E1" w:rsidRPr="00045F8D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>Rovnomerná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1CA26A48" w14:textId="77777777" w:rsidR="005C42E1" w:rsidRPr="00045F8D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>1/6 – 1/12</w:t>
            </w:r>
          </w:p>
        </w:tc>
      </w:tr>
      <w:tr w:rsidR="005C42E1" w:rsidRPr="00193068" w14:paraId="1FA32191" w14:textId="77777777" w:rsidTr="00045F8D">
        <w:trPr>
          <w:trHeight w:val="300"/>
        </w:trPr>
        <w:tc>
          <w:tcPr>
            <w:tcW w:w="31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698CB550" w14:textId="77777777" w:rsidR="005C42E1" w:rsidRPr="00045F8D" w:rsidRDefault="005C42E1" w:rsidP="00C8105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 xml:space="preserve"> Dopravné prostriedky</w:t>
            </w: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5614B7D2" w14:textId="77777777" w:rsidR="005C42E1" w:rsidRPr="00045F8D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 xml:space="preserve">4 - </w:t>
            </w:r>
            <w:r w:rsidR="00711D35" w:rsidRPr="00045F8D">
              <w:rPr>
                <w:rFonts w:ascii="Times New Roman" w:hAnsi="Times New Roman"/>
                <w:sz w:val="20"/>
                <w:szCs w:val="20"/>
              </w:rPr>
              <w:t>30</w:t>
            </w:r>
          </w:p>
        </w:tc>
        <w:tc>
          <w:tcPr>
            <w:tcW w:w="17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</w:tcPr>
          <w:p w14:paraId="73DCD37F" w14:textId="77777777" w:rsidR="005C42E1" w:rsidRPr="00045F8D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>Rovnomerná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</w:tcPr>
          <w:p w14:paraId="79AA91AA" w14:textId="77777777" w:rsidR="005C42E1" w:rsidRPr="00045F8D" w:rsidRDefault="005C42E1" w:rsidP="00C8105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045F8D">
              <w:rPr>
                <w:rFonts w:ascii="Times New Roman" w:hAnsi="Times New Roman"/>
                <w:sz w:val="20"/>
                <w:szCs w:val="20"/>
              </w:rPr>
              <w:t>1/4 – 1/8</w:t>
            </w:r>
          </w:p>
        </w:tc>
      </w:tr>
    </w:tbl>
    <w:p w14:paraId="504B866D" w14:textId="77777777" w:rsidR="005C42E1" w:rsidRDefault="005C42E1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05F09B3" w14:textId="77777777" w:rsidR="0046216D" w:rsidRPr="00C81056" w:rsidRDefault="0046216D" w:rsidP="00C81056">
      <w:pPr>
        <w:pStyle w:val="Zkladntext"/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</w:p>
    <w:p w14:paraId="2903D53F" w14:textId="77777777"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t>Zásady pre vykazovanie transferov.</w:t>
      </w:r>
    </w:p>
    <w:p w14:paraId="131894BA" w14:textId="77777777"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10E57F2" w14:textId="77777777" w:rsidR="0046216D" w:rsidRPr="00C81056" w:rsidRDefault="0046216D" w:rsidP="00C81056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0E50B77C" w14:textId="77777777" w:rsidR="0046216D" w:rsidRPr="00C81056" w:rsidRDefault="0046216D" w:rsidP="00C81056">
      <w:pPr>
        <w:spacing w:after="0" w:line="240" w:lineRule="auto"/>
        <w:jc w:val="both"/>
        <w:outlineLvl w:val="0"/>
        <w:rPr>
          <w:rFonts w:ascii="Times New Roman" w:hAnsi="Times New Roman"/>
          <w:i/>
          <w:sz w:val="24"/>
          <w:szCs w:val="24"/>
        </w:rPr>
      </w:pPr>
      <w:r w:rsidRPr="00C81056">
        <w:rPr>
          <w:rFonts w:ascii="Times New Roman" w:hAnsi="Times New Roman"/>
          <w:b/>
          <w:i/>
          <w:sz w:val="24"/>
          <w:szCs w:val="24"/>
        </w:rPr>
        <w:t>Bežný transfer</w:t>
      </w:r>
      <w:r w:rsidRPr="00C81056">
        <w:rPr>
          <w:rFonts w:ascii="Times New Roman" w:hAnsi="Times New Roman"/>
          <w:i/>
          <w:sz w:val="24"/>
          <w:szCs w:val="24"/>
        </w:rPr>
        <w:t xml:space="preserve"> </w:t>
      </w:r>
    </w:p>
    <w:p w14:paraId="499BB7FC" w14:textId="77777777" w:rsidR="0046216D" w:rsidRPr="00C81056" w:rsidRDefault="0046216D" w:rsidP="00A45B27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prijatý od </w:t>
      </w:r>
      <w:r w:rsidRPr="00C81056">
        <w:rPr>
          <w:rFonts w:ascii="Times New Roman" w:hAnsi="Times New Roman"/>
          <w:sz w:val="24"/>
          <w:szCs w:val="24"/>
          <w:u w:val="single"/>
        </w:rPr>
        <w:t>cudzích subjektov</w:t>
      </w:r>
      <w:r w:rsidRPr="00C81056">
        <w:rPr>
          <w:rFonts w:ascii="Times New Roman" w:hAnsi="Times New Roman"/>
          <w:sz w:val="24"/>
          <w:szCs w:val="24"/>
        </w:rPr>
        <w:t xml:space="preserve"> - sa  zúčtuje do výnosov  vo vecnej a časovej súvislosti s nákladmi</w:t>
      </w:r>
    </w:p>
    <w:p w14:paraId="75EE1144" w14:textId="77777777" w:rsidR="0046216D" w:rsidRPr="00C81056" w:rsidRDefault="0046216D" w:rsidP="00A45B27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cudzím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po splnení podmienok</w:t>
      </w:r>
    </w:p>
    <w:p w14:paraId="49194BEC" w14:textId="77777777" w:rsidR="0046216D" w:rsidRPr="00C81056" w:rsidRDefault="0046216D" w:rsidP="00A45B27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vlastným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pri poskytnutí  transferu</w:t>
      </w:r>
    </w:p>
    <w:p w14:paraId="6A827E10" w14:textId="77777777" w:rsidR="0046216D" w:rsidRPr="00C81056" w:rsidRDefault="0046216D" w:rsidP="00A45B27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14:paraId="2B2B2A25" w14:textId="77777777" w:rsidR="0046216D" w:rsidRPr="00C81056" w:rsidRDefault="0046216D" w:rsidP="00A45B27">
      <w:pPr>
        <w:spacing w:after="0" w:line="240" w:lineRule="auto"/>
        <w:jc w:val="both"/>
        <w:outlineLvl w:val="0"/>
        <w:rPr>
          <w:rFonts w:ascii="Times New Roman" w:hAnsi="Times New Roman"/>
          <w:b/>
          <w:i/>
          <w:sz w:val="24"/>
          <w:szCs w:val="24"/>
        </w:rPr>
      </w:pPr>
      <w:r w:rsidRPr="00C81056">
        <w:rPr>
          <w:rFonts w:ascii="Times New Roman" w:hAnsi="Times New Roman"/>
          <w:b/>
          <w:i/>
          <w:sz w:val="24"/>
          <w:szCs w:val="24"/>
        </w:rPr>
        <w:t xml:space="preserve">Kapitálový transfer </w:t>
      </w:r>
    </w:p>
    <w:p w14:paraId="31FC8A5C" w14:textId="77777777" w:rsidR="0046216D" w:rsidRPr="00C81056" w:rsidRDefault="0046216D" w:rsidP="00A45B27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prijatý od </w:t>
      </w:r>
      <w:r w:rsidRPr="00C81056">
        <w:rPr>
          <w:rFonts w:ascii="Times New Roman" w:hAnsi="Times New Roman"/>
          <w:sz w:val="24"/>
          <w:szCs w:val="24"/>
          <w:u w:val="single"/>
        </w:rPr>
        <w:t>cudzích subjektov</w:t>
      </w:r>
      <w:r w:rsidRPr="00C81056">
        <w:rPr>
          <w:rFonts w:ascii="Times New Roman" w:hAnsi="Times New Roman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4054B8C0" w14:textId="77777777" w:rsidR="0046216D" w:rsidRPr="00C81056" w:rsidRDefault="0046216D" w:rsidP="00A45B27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cudzím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po splnení podmienok. </w:t>
      </w:r>
    </w:p>
    <w:p w14:paraId="0D40629D" w14:textId="77777777" w:rsidR="0046216D" w:rsidRPr="00C81056" w:rsidRDefault="0046216D" w:rsidP="00A45B27">
      <w:pPr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poskytnutý </w:t>
      </w:r>
      <w:r w:rsidRPr="00C81056">
        <w:rPr>
          <w:rFonts w:ascii="Times New Roman" w:hAnsi="Times New Roman"/>
          <w:sz w:val="24"/>
          <w:szCs w:val="24"/>
          <w:u w:val="single"/>
        </w:rPr>
        <w:t>vlastným subjektom</w:t>
      </w:r>
      <w:r w:rsidRPr="00C81056">
        <w:rPr>
          <w:rFonts w:ascii="Times New Roman" w:hAnsi="Times New Roman"/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65621C0B" w14:textId="77777777" w:rsidR="00711D35" w:rsidRPr="00C81056" w:rsidRDefault="00711D35" w:rsidP="00A45B2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7FDAD0D9" w14:textId="77777777" w:rsidR="0046216D" w:rsidRPr="00C81056" w:rsidRDefault="0046216D" w:rsidP="00A45B2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t>Spôsob prepočtu údajov v cudzích menách na menu euro.</w:t>
      </w:r>
    </w:p>
    <w:p w14:paraId="088B0288" w14:textId="77777777" w:rsidR="0046216D" w:rsidRPr="00C81056" w:rsidRDefault="0046216D" w:rsidP="00A45B27">
      <w:pPr>
        <w:pStyle w:val="Zkladntex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57ECCBE2" w14:textId="77777777" w:rsidR="0046216D" w:rsidRPr="00C81056" w:rsidRDefault="0046216D" w:rsidP="00A45B27">
      <w:pPr>
        <w:pStyle w:val="Zkladntex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Na ocenenie prírastku cudzej meny nakúpenej za euro sa použije kurz, za ktorý bola táto cudzia mena nakúpená.</w:t>
      </w:r>
    </w:p>
    <w:p w14:paraId="32568AF3" w14:textId="77777777" w:rsidR="0046216D" w:rsidRPr="00C81056" w:rsidRDefault="0046216D" w:rsidP="00A45B27">
      <w:pPr>
        <w:pStyle w:val="Zkladntex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D1D4AB1" w14:textId="77777777" w:rsidR="0046216D" w:rsidRPr="00C81056" w:rsidRDefault="0046216D" w:rsidP="00A45B27">
      <w:pPr>
        <w:pStyle w:val="Zkladntex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7C74DE8" w14:textId="77777777" w:rsidR="0046216D" w:rsidRPr="00C81056" w:rsidRDefault="0046216D" w:rsidP="00A45B27">
      <w:pPr>
        <w:pStyle w:val="Zkladntex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4047C73" w14:textId="77777777" w:rsidR="0046216D" w:rsidRPr="00C81056" w:rsidRDefault="0046216D" w:rsidP="00A45B27">
      <w:pPr>
        <w:pStyle w:val="Zkladntex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5B26FFF9" w14:textId="77777777" w:rsidR="0046216D" w:rsidRPr="00C81056" w:rsidRDefault="0046216D" w:rsidP="00A45B27">
      <w:pPr>
        <w:pStyle w:val="Zkladntext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0236D624" w14:textId="77777777" w:rsidR="0046216D" w:rsidRPr="00C81056" w:rsidRDefault="0046216D" w:rsidP="00A45B27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C81056">
        <w:rPr>
          <w:rFonts w:ascii="Times New Roman" w:hAnsi="Times New Roman"/>
          <w:b/>
          <w:sz w:val="24"/>
          <w:szCs w:val="24"/>
        </w:rPr>
        <w:lastRenderedPageBreak/>
        <w:t>Účtovanie výnosov</w:t>
      </w:r>
    </w:p>
    <w:p w14:paraId="0CC1DF06" w14:textId="77777777" w:rsidR="0046216D" w:rsidRPr="00C81056" w:rsidRDefault="0046216D" w:rsidP="00A45B27">
      <w:pPr>
        <w:pStyle w:val="Zkladntex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>Mesto má tieto základné typy výnosov, ktoré zabezpečujú zdroj jeho príjmov: 1) podiely na daniach v správe štátu podľa osobitného predpisu, 2) výnosy z miestnych daní a poplatkov, 3) nedaňové príjmy z vlastníctva a z prevodu majetku mesta a 4) dotácie zo štátneho rozpočtu. Moment účtovania výnosov je odlišný podľa typu transakcie. Kľúčová časť výnosov sa účtuje v momente príjmu peňažných prostriedkov na príjmový účet mesta resp.   v momente, keď sa uskutočnili transakcie predaja resp. prenájmu, keď sa majetok resp. služba dodali zákazníkovi a keď sa prev</w:t>
      </w:r>
      <w:r w:rsidR="00FD1BCF" w:rsidRPr="00FD1BCF">
        <w:rPr>
          <w:rFonts w:ascii="Times New Roman" w:hAnsi="Times New Roman"/>
          <w:sz w:val="24"/>
          <w:szCs w:val="24"/>
        </w:rPr>
        <w:t>iedli všetky ekonomické riziká.</w:t>
      </w:r>
    </w:p>
    <w:p w14:paraId="0495A8A6" w14:textId="17D96091" w:rsidR="009A0D08" w:rsidRDefault="00FD1BCF" w:rsidP="00A45B2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81056">
        <w:rPr>
          <w:rFonts w:ascii="Times New Roman" w:hAnsi="Times New Roman"/>
          <w:sz w:val="24"/>
          <w:szCs w:val="24"/>
        </w:rPr>
        <w:t xml:space="preserve">Výnosy dcérskych obchodných spoločností sa </w:t>
      </w:r>
      <w:r w:rsidR="00F62875">
        <w:rPr>
          <w:rFonts w:ascii="Times New Roman" w:hAnsi="Times New Roman"/>
          <w:sz w:val="24"/>
          <w:szCs w:val="24"/>
        </w:rPr>
        <w:t xml:space="preserve">dosahujú najmä z tržieb za predané služby a z tržieb za vlastné výrobky, </w:t>
      </w:r>
      <w:r w:rsidRPr="00C81056">
        <w:rPr>
          <w:rFonts w:ascii="Times New Roman" w:hAnsi="Times New Roman"/>
          <w:sz w:val="24"/>
          <w:szCs w:val="24"/>
        </w:rPr>
        <w:t xml:space="preserve">vykazujú </w:t>
      </w:r>
      <w:r w:rsidR="00F62875">
        <w:rPr>
          <w:rFonts w:ascii="Times New Roman" w:hAnsi="Times New Roman"/>
          <w:sz w:val="24"/>
          <w:szCs w:val="24"/>
        </w:rPr>
        <w:t xml:space="preserve">sa </w:t>
      </w:r>
      <w:r w:rsidRPr="00C81056">
        <w:rPr>
          <w:rFonts w:ascii="Times New Roman" w:hAnsi="Times New Roman"/>
          <w:sz w:val="24"/>
          <w:szCs w:val="24"/>
        </w:rPr>
        <w:t>pri dodaní výrobkov a tovarov a ich prevzatí zákazníkom alebo pri poskytnutí služby. Výnosy z predaja sa vykazujú bez dane z pridanej hodnoty, bez zliav a rabatov.</w:t>
      </w:r>
    </w:p>
    <w:p w14:paraId="7CC0DF99" w14:textId="77777777" w:rsidR="009A0D08" w:rsidRPr="002D5D03" w:rsidRDefault="009A0D08" w:rsidP="00F51770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/>
          <w:sz w:val="24"/>
          <w:szCs w:val="24"/>
        </w:rPr>
      </w:pPr>
    </w:p>
    <w:p w14:paraId="6B236FEC" w14:textId="77777777" w:rsidR="00A13476" w:rsidRDefault="00A13476" w:rsidP="00D70646">
      <w:pPr>
        <w:widowControl w:val="0"/>
        <w:autoSpaceDE w:val="0"/>
        <w:autoSpaceDN w:val="0"/>
        <w:adjustRightInd w:val="0"/>
        <w:spacing w:before="39" w:after="0" w:line="240" w:lineRule="auto"/>
        <w:ind w:left="284" w:right="-32"/>
        <w:jc w:val="center"/>
        <w:rPr>
          <w:rFonts w:ascii="Times New Roman" w:hAnsi="Times New Roman"/>
          <w:b/>
          <w:bCs/>
          <w:w w:val="102"/>
          <w:sz w:val="24"/>
          <w:szCs w:val="24"/>
        </w:rPr>
      </w:pPr>
      <w:r w:rsidRPr="00D70646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D70646">
        <w:rPr>
          <w:rFonts w:ascii="Times New Roman" w:hAnsi="Times New Roman"/>
          <w:b/>
          <w:bCs/>
          <w:sz w:val="24"/>
          <w:szCs w:val="24"/>
        </w:rPr>
        <w:t>l.</w:t>
      </w:r>
      <w:r w:rsidRPr="00D70646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II</w:t>
      </w:r>
    </w:p>
    <w:p w14:paraId="4989A566" w14:textId="77777777" w:rsidR="00D70646" w:rsidRPr="00D70646" w:rsidRDefault="00D70646" w:rsidP="00D70646">
      <w:pPr>
        <w:widowControl w:val="0"/>
        <w:autoSpaceDE w:val="0"/>
        <w:autoSpaceDN w:val="0"/>
        <w:adjustRightInd w:val="0"/>
        <w:spacing w:before="39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</w:p>
    <w:p w14:paraId="409B23C7" w14:textId="77777777" w:rsidR="00A13476" w:rsidRPr="00D70646" w:rsidRDefault="00A13476" w:rsidP="00D70646">
      <w:pPr>
        <w:widowControl w:val="0"/>
        <w:autoSpaceDE w:val="0"/>
        <w:autoSpaceDN w:val="0"/>
        <w:adjustRightInd w:val="0"/>
        <w:spacing w:before="6" w:after="0" w:line="240" w:lineRule="auto"/>
        <w:ind w:left="284" w:right="-32"/>
        <w:jc w:val="center"/>
        <w:rPr>
          <w:rFonts w:ascii="Times New Roman" w:hAnsi="Times New Roman"/>
          <w:sz w:val="24"/>
          <w:szCs w:val="24"/>
        </w:rPr>
      </w:pPr>
      <w:r w:rsidRPr="00D70646">
        <w:rPr>
          <w:rFonts w:ascii="Times New Roman" w:hAnsi="Times New Roman"/>
          <w:b/>
          <w:bCs/>
          <w:sz w:val="24"/>
          <w:szCs w:val="24"/>
        </w:rPr>
        <w:t>I</w:t>
      </w:r>
      <w:r w:rsidRPr="00D70646"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 w:rsidRPr="00D70646">
        <w:rPr>
          <w:rFonts w:ascii="Times New Roman" w:hAnsi="Times New Roman"/>
          <w:b/>
          <w:bCs/>
          <w:sz w:val="24"/>
          <w:szCs w:val="24"/>
        </w:rPr>
        <w:t>formácie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met</w:t>
      </w:r>
      <w:r w:rsidRPr="00D70646">
        <w:rPr>
          <w:rFonts w:ascii="Times New Roman" w:hAnsi="Times New Roman"/>
          <w:b/>
          <w:bCs/>
          <w:spacing w:val="-1"/>
          <w:sz w:val="24"/>
          <w:szCs w:val="24"/>
        </w:rPr>
        <w:t>ó</w:t>
      </w:r>
      <w:r w:rsidRPr="00D70646">
        <w:rPr>
          <w:rFonts w:ascii="Times New Roman" w:hAnsi="Times New Roman"/>
          <w:b/>
          <w:bCs/>
          <w:sz w:val="24"/>
          <w:szCs w:val="24"/>
        </w:rPr>
        <w:t>d</w:t>
      </w:r>
      <w:r w:rsidRPr="00D70646"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 w:rsidRPr="00D70646">
        <w:rPr>
          <w:rFonts w:ascii="Times New Roman" w:hAnsi="Times New Roman"/>
          <w:b/>
          <w:bCs/>
          <w:sz w:val="24"/>
          <w:szCs w:val="24"/>
        </w:rPr>
        <w:t>ch</w:t>
      </w:r>
      <w:r w:rsidRPr="00D70646">
        <w:rPr>
          <w:rFonts w:ascii="Times New Roman" w:hAnsi="Times New Roman"/>
          <w:b/>
          <w:bCs/>
          <w:spacing w:val="8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sz w:val="24"/>
          <w:szCs w:val="24"/>
        </w:rPr>
        <w:t>a</w:t>
      </w:r>
      <w:r w:rsidRPr="00D70646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p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stupoch</w:t>
      </w:r>
      <w:r w:rsidRPr="00D70646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k</w:t>
      </w:r>
      <w:r w:rsidRPr="00D70646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n</w:t>
      </w:r>
      <w:r w:rsidRPr="00D70646">
        <w:rPr>
          <w:rFonts w:ascii="Times New Roman" w:hAnsi="Times New Roman"/>
          <w:b/>
          <w:bCs/>
          <w:spacing w:val="-2"/>
          <w:w w:val="102"/>
          <w:sz w:val="24"/>
          <w:szCs w:val="24"/>
        </w:rPr>
        <w:t>s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o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l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id</w:t>
      </w:r>
      <w:r w:rsidRPr="00D70646">
        <w:rPr>
          <w:rFonts w:ascii="Times New Roman" w:hAnsi="Times New Roman"/>
          <w:b/>
          <w:bCs/>
          <w:spacing w:val="-1"/>
          <w:w w:val="102"/>
          <w:sz w:val="24"/>
          <w:szCs w:val="24"/>
        </w:rPr>
        <w:t>á</w:t>
      </w:r>
      <w:r w:rsidRPr="00D70646">
        <w:rPr>
          <w:rFonts w:ascii="Times New Roman" w:hAnsi="Times New Roman"/>
          <w:b/>
          <w:bCs/>
          <w:w w:val="102"/>
          <w:sz w:val="24"/>
          <w:szCs w:val="24"/>
        </w:rPr>
        <w:t>cie</w:t>
      </w:r>
    </w:p>
    <w:p w14:paraId="1AB86E73" w14:textId="77777777" w:rsidR="00A13476" w:rsidRPr="00BF47E5" w:rsidRDefault="00A13476" w:rsidP="00F51770">
      <w:pPr>
        <w:widowControl w:val="0"/>
        <w:autoSpaceDE w:val="0"/>
        <w:autoSpaceDN w:val="0"/>
        <w:adjustRightInd w:val="0"/>
        <w:spacing w:before="5" w:after="0" w:line="220" w:lineRule="exact"/>
        <w:rPr>
          <w:rFonts w:ascii="Times New Roman" w:hAnsi="Times New Roman"/>
          <w:sz w:val="24"/>
          <w:szCs w:val="24"/>
        </w:rPr>
      </w:pPr>
    </w:p>
    <w:p w14:paraId="3071ED7F" w14:textId="20505EBE" w:rsidR="00A13476" w:rsidRPr="00BF47E5" w:rsidRDefault="00A13476" w:rsidP="00D35684">
      <w:pPr>
        <w:widowControl w:val="0"/>
        <w:autoSpaceDE w:val="0"/>
        <w:autoSpaceDN w:val="0"/>
        <w:adjustRightInd w:val="0"/>
        <w:spacing w:before="5" w:after="0" w:line="220" w:lineRule="exact"/>
        <w:jc w:val="both"/>
        <w:rPr>
          <w:rFonts w:ascii="Times New Roman" w:hAnsi="Times New Roman"/>
          <w:sz w:val="24"/>
          <w:szCs w:val="24"/>
        </w:rPr>
      </w:pPr>
      <w:r w:rsidRPr="00BF47E5">
        <w:rPr>
          <w:rFonts w:ascii="Times New Roman" w:hAnsi="Times New Roman"/>
          <w:sz w:val="24"/>
          <w:szCs w:val="24"/>
        </w:rPr>
        <w:t>Konsolidovaná účtovná závierka Hlavného mesta SR Bratislavy bola zostavená v súlade so zákonom č.</w:t>
      </w:r>
      <w:r w:rsidR="00F62875">
        <w:rPr>
          <w:rFonts w:ascii="Times New Roman" w:hAnsi="Times New Roman"/>
          <w:sz w:val="24"/>
          <w:szCs w:val="24"/>
        </w:rPr>
        <w:t> </w:t>
      </w:r>
      <w:r w:rsidRPr="00BF47E5">
        <w:rPr>
          <w:rFonts w:ascii="Times New Roman" w:hAnsi="Times New Roman"/>
          <w:sz w:val="24"/>
          <w:szCs w:val="24"/>
        </w:rPr>
        <w:t>431/2002 Z.</w:t>
      </w:r>
      <w:r w:rsidR="00D114A4" w:rsidRPr="00BF47E5">
        <w:rPr>
          <w:rFonts w:ascii="Times New Roman" w:hAnsi="Times New Roman"/>
          <w:sz w:val="24"/>
          <w:szCs w:val="24"/>
        </w:rPr>
        <w:t xml:space="preserve"> </w:t>
      </w:r>
      <w:r w:rsidRPr="00BF47E5">
        <w:rPr>
          <w:rFonts w:ascii="Times New Roman" w:hAnsi="Times New Roman"/>
          <w:sz w:val="24"/>
          <w:szCs w:val="24"/>
        </w:rPr>
        <w:t>z. o účtovníctve v znení neskorších predpisov v súlade s Opatrením Ministerstva financií Slovenskej republiky zo dňa 17. Decembra 2008 č. MF/27526/2008-31, ktorým sa ustanovujú podrobnosti o metódach a postupoch konsolidácie vo verejnej správe a podrobnosti o usporiadaní a označovaní položiek konsolidovanej účtovnej závierky vo verejnej správe.</w:t>
      </w:r>
    </w:p>
    <w:p w14:paraId="1DB0F210" w14:textId="77777777" w:rsidR="00D70646" w:rsidRPr="00D70646" w:rsidRDefault="00D70646" w:rsidP="00A45B27">
      <w:pPr>
        <w:widowControl w:val="0"/>
        <w:autoSpaceDE w:val="0"/>
        <w:autoSpaceDN w:val="0"/>
        <w:adjustRightInd w:val="0"/>
        <w:spacing w:before="5" w:after="0" w:line="220" w:lineRule="exact"/>
        <w:jc w:val="both"/>
        <w:rPr>
          <w:rFonts w:ascii="Times New Roman" w:hAnsi="Times New Roman"/>
          <w:sz w:val="24"/>
          <w:szCs w:val="24"/>
        </w:rPr>
      </w:pPr>
    </w:p>
    <w:p w14:paraId="284309E2" w14:textId="77777777" w:rsidR="00A13476" w:rsidRPr="00D70646" w:rsidRDefault="00A13476" w:rsidP="00A45B27">
      <w:pPr>
        <w:pStyle w:val="Odsekzoznamu"/>
        <w:widowControl w:val="0"/>
        <w:numPr>
          <w:ilvl w:val="0"/>
          <w:numId w:val="9"/>
        </w:numPr>
        <w:tabs>
          <w:tab w:val="left" w:pos="567"/>
        </w:tabs>
        <w:autoSpaceDE w:val="0"/>
        <w:autoSpaceDN w:val="0"/>
        <w:adjustRightInd w:val="0"/>
        <w:spacing w:after="0" w:line="240" w:lineRule="auto"/>
        <w:ind w:left="567" w:hanging="283"/>
        <w:jc w:val="both"/>
        <w:rPr>
          <w:rFonts w:ascii="Times New Roman" w:hAnsi="Times New Roman"/>
          <w:w w:val="102"/>
          <w:sz w:val="24"/>
          <w:szCs w:val="24"/>
        </w:rPr>
      </w:pPr>
      <w:r w:rsidRPr="00D70646">
        <w:rPr>
          <w:rFonts w:ascii="Times New Roman" w:hAnsi="Times New Roman"/>
          <w:sz w:val="24"/>
          <w:szCs w:val="24"/>
        </w:rPr>
        <w:t>Post</w:t>
      </w:r>
      <w:r w:rsidRPr="00D70646">
        <w:rPr>
          <w:rFonts w:ascii="Times New Roman" w:hAnsi="Times New Roman"/>
          <w:spacing w:val="-2"/>
          <w:sz w:val="24"/>
          <w:szCs w:val="24"/>
        </w:rPr>
        <w:t>u</w:t>
      </w:r>
      <w:r w:rsidRPr="00D70646">
        <w:rPr>
          <w:rFonts w:ascii="Times New Roman" w:hAnsi="Times New Roman"/>
          <w:sz w:val="24"/>
          <w:szCs w:val="24"/>
        </w:rPr>
        <w:t>p</w:t>
      </w:r>
      <w:r w:rsidRPr="00D70646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za</w:t>
      </w:r>
      <w:r w:rsidRPr="00D70646">
        <w:rPr>
          <w:rFonts w:ascii="Times New Roman" w:hAnsi="Times New Roman"/>
          <w:spacing w:val="-1"/>
          <w:sz w:val="24"/>
          <w:szCs w:val="24"/>
        </w:rPr>
        <w:t>h</w:t>
      </w:r>
      <w:r w:rsidRPr="00D70646">
        <w:rPr>
          <w:rFonts w:ascii="Times New Roman" w:hAnsi="Times New Roman"/>
          <w:spacing w:val="1"/>
          <w:sz w:val="24"/>
          <w:szCs w:val="24"/>
        </w:rPr>
        <w:t>r</w:t>
      </w:r>
      <w:r w:rsidRPr="00D70646">
        <w:rPr>
          <w:rFonts w:ascii="Times New Roman" w:hAnsi="Times New Roman"/>
          <w:sz w:val="24"/>
          <w:szCs w:val="24"/>
        </w:rPr>
        <w:t>ňovan</w:t>
      </w:r>
      <w:r w:rsidRPr="00D70646">
        <w:rPr>
          <w:rFonts w:ascii="Times New Roman" w:hAnsi="Times New Roman"/>
          <w:spacing w:val="-1"/>
          <w:sz w:val="24"/>
          <w:szCs w:val="24"/>
        </w:rPr>
        <w:t>i</w:t>
      </w:r>
      <w:r w:rsidRPr="00D70646">
        <w:rPr>
          <w:rFonts w:ascii="Times New Roman" w:hAnsi="Times New Roman"/>
          <w:sz w:val="24"/>
          <w:szCs w:val="24"/>
        </w:rPr>
        <w:t>a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1"/>
          <w:sz w:val="24"/>
          <w:szCs w:val="24"/>
        </w:rPr>
        <w:t>ú</w:t>
      </w:r>
      <w:r w:rsidRPr="00D70646">
        <w:rPr>
          <w:rFonts w:ascii="Times New Roman" w:hAnsi="Times New Roman"/>
          <w:sz w:val="24"/>
          <w:szCs w:val="24"/>
        </w:rPr>
        <w:t>č</w:t>
      </w:r>
      <w:r w:rsidRPr="00D70646">
        <w:rPr>
          <w:rFonts w:ascii="Times New Roman" w:hAnsi="Times New Roman"/>
          <w:spacing w:val="1"/>
          <w:sz w:val="24"/>
          <w:szCs w:val="24"/>
        </w:rPr>
        <w:t>t</w:t>
      </w:r>
      <w:r w:rsidRPr="00D70646">
        <w:rPr>
          <w:rFonts w:ascii="Times New Roman" w:hAnsi="Times New Roman"/>
          <w:spacing w:val="-2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vný</w:t>
      </w:r>
      <w:r w:rsidRPr="00D70646">
        <w:rPr>
          <w:rFonts w:ascii="Times New Roman" w:hAnsi="Times New Roman"/>
          <w:spacing w:val="1"/>
          <w:sz w:val="24"/>
          <w:szCs w:val="24"/>
        </w:rPr>
        <w:t>c</w:t>
      </w:r>
      <w:r w:rsidRPr="00D70646">
        <w:rPr>
          <w:rFonts w:ascii="Times New Roman" w:hAnsi="Times New Roman"/>
          <w:sz w:val="24"/>
          <w:szCs w:val="24"/>
        </w:rPr>
        <w:t>h</w:t>
      </w:r>
      <w:r w:rsidRPr="00D7064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je</w:t>
      </w:r>
      <w:r w:rsidRPr="00D70646">
        <w:rPr>
          <w:rFonts w:ascii="Times New Roman" w:hAnsi="Times New Roman"/>
          <w:spacing w:val="-1"/>
          <w:sz w:val="24"/>
          <w:szCs w:val="24"/>
        </w:rPr>
        <w:t>d</w:t>
      </w:r>
      <w:r w:rsidRPr="00D70646">
        <w:rPr>
          <w:rFonts w:ascii="Times New Roman" w:hAnsi="Times New Roman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t</w:t>
      </w:r>
      <w:r w:rsidRPr="00D70646">
        <w:rPr>
          <w:rFonts w:ascii="Times New Roman" w:hAnsi="Times New Roman"/>
          <w:spacing w:val="-1"/>
          <w:sz w:val="24"/>
          <w:szCs w:val="24"/>
        </w:rPr>
        <w:t>i</w:t>
      </w:r>
      <w:r w:rsidRPr="00D70646">
        <w:rPr>
          <w:rFonts w:ascii="Times New Roman" w:hAnsi="Times New Roman"/>
          <w:sz w:val="24"/>
          <w:szCs w:val="24"/>
        </w:rPr>
        <w:t>ek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do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ko</w:t>
      </w:r>
      <w:r w:rsidRPr="00D70646">
        <w:rPr>
          <w:rFonts w:ascii="Times New Roman" w:hAnsi="Times New Roman"/>
          <w:spacing w:val="-2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s</w:t>
      </w:r>
      <w:r w:rsidRPr="00D70646">
        <w:rPr>
          <w:rFonts w:ascii="Times New Roman" w:hAnsi="Times New Roman"/>
          <w:spacing w:val="-2"/>
          <w:sz w:val="24"/>
          <w:szCs w:val="24"/>
        </w:rPr>
        <w:t>o</w:t>
      </w:r>
      <w:r w:rsidRPr="00D70646">
        <w:rPr>
          <w:rFonts w:ascii="Times New Roman" w:hAnsi="Times New Roman"/>
          <w:spacing w:val="1"/>
          <w:sz w:val="24"/>
          <w:szCs w:val="24"/>
        </w:rPr>
        <w:t>l</w:t>
      </w:r>
      <w:r w:rsidRPr="00D70646">
        <w:rPr>
          <w:rFonts w:ascii="Times New Roman" w:hAnsi="Times New Roman"/>
          <w:sz w:val="24"/>
          <w:szCs w:val="24"/>
        </w:rPr>
        <w:t>i</w:t>
      </w:r>
      <w:r w:rsidRPr="00D70646">
        <w:rPr>
          <w:rFonts w:ascii="Times New Roman" w:hAnsi="Times New Roman"/>
          <w:spacing w:val="-1"/>
          <w:sz w:val="24"/>
          <w:szCs w:val="24"/>
        </w:rPr>
        <w:t>d</w:t>
      </w:r>
      <w:r w:rsidRPr="00D70646">
        <w:rPr>
          <w:rFonts w:ascii="Times New Roman" w:hAnsi="Times New Roman"/>
          <w:spacing w:val="1"/>
          <w:sz w:val="24"/>
          <w:szCs w:val="24"/>
        </w:rPr>
        <w:t>o</w:t>
      </w:r>
      <w:r w:rsidRPr="00D70646">
        <w:rPr>
          <w:rFonts w:ascii="Times New Roman" w:hAnsi="Times New Roman"/>
          <w:sz w:val="24"/>
          <w:szCs w:val="24"/>
        </w:rPr>
        <w:t>va</w:t>
      </w:r>
      <w:r w:rsidRPr="00D70646">
        <w:rPr>
          <w:rFonts w:ascii="Times New Roman" w:hAnsi="Times New Roman"/>
          <w:spacing w:val="-1"/>
          <w:sz w:val="24"/>
          <w:szCs w:val="24"/>
        </w:rPr>
        <w:t>n</w:t>
      </w:r>
      <w:r w:rsidRPr="00D70646">
        <w:rPr>
          <w:rFonts w:ascii="Times New Roman" w:hAnsi="Times New Roman"/>
          <w:spacing w:val="1"/>
          <w:sz w:val="24"/>
          <w:szCs w:val="24"/>
        </w:rPr>
        <w:t>é</w:t>
      </w:r>
      <w:r w:rsidRPr="00D70646">
        <w:rPr>
          <w:rFonts w:ascii="Times New Roman" w:hAnsi="Times New Roman"/>
          <w:sz w:val="24"/>
          <w:szCs w:val="24"/>
        </w:rPr>
        <w:t>ho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ce</w:t>
      </w:r>
      <w:r w:rsidRPr="00D70646">
        <w:rPr>
          <w:rFonts w:ascii="Times New Roman" w:hAnsi="Times New Roman"/>
          <w:spacing w:val="-1"/>
          <w:sz w:val="24"/>
          <w:szCs w:val="24"/>
        </w:rPr>
        <w:t>l</w:t>
      </w:r>
      <w:r w:rsidRPr="00D70646">
        <w:rPr>
          <w:rFonts w:ascii="Times New Roman" w:hAnsi="Times New Roman"/>
          <w:sz w:val="24"/>
          <w:szCs w:val="24"/>
        </w:rPr>
        <w:t xml:space="preserve">ku 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-</w:t>
      </w:r>
      <w:r w:rsidRPr="00D7064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4"/>
          <w:sz w:val="24"/>
          <w:szCs w:val="24"/>
        </w:rPr>
        <w:t>m</w:t>
      </w:r>
      <w:r w:rsidRPr="00D70646">
        <w:rPr>
          <w:rFonts w:ascii="Times New Roman" w:hAnsi="Times New Roman"/>
          <w:spacing w:val="1"/>
          <w:sz w:val="24"/>
          <w:szCs w:val="24"/>
        </w:rPr>
        <w:t>et</w:t>
      </w:r>
      <w:r w:rsidRPr="00D70646">
        <w:rPr>
          <w:rFonts w:ascii="Times New Roman" w:hAnsi="Times New Roman"/>
          <w:sz w:val="24"/>
          <w:szCs w:val="24"/>
        </w:rPr>
        <w:t>ó</w:t>
      </w:r>
      <w:r w:rsidRPr="00D70646">
        <w:rPr>
          <w:rFonts w:ascii="Times New Roman" w:hAnsi="Times New Roman"/>
          <w:spacing w:val="-2"/>
          <w:sz w:val="24"/>
          <w:szCs w:val="24"/>
        </w:rPr>
        <w:t>d</w:t>
      </w:r>
      <w:r w:rsidRPr="00D70646">
        <w:rPr>
          <w:rFonts w:ascii="Times New Roman" w:hAnsi="Times New Roman"/>
          <w:sz w:val="24"/>
          <w:szCs w:val="24"/>
        </w:rPr>
        <w:t>y</w:t>
      </w:r>
      <w:r w:rsidRPr="00D7064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D70646">
        <w:rPr>
          <w:rFonts w:ascii="Times New Roman" w:hAnsi="Times New Roman"/>
          <w:sz w:val="24"/>
          <w:szCs w:val="24"/>
        </w:rPr>
        <w:t>a</w:t>
      </w:r>
      <w:r w:rsidRPr="00D7064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D70646">
        <w:rPr>
          <w:rFonts w:ascii="Times New Roman" w:hAnsi="Times New Roman"/>
          <w:spacing w:val="-2"/>
          <w:sz w:val="24"/>
          <w:szCs w:val="24"/>
        </w:rPr>
        <w:t>p</w:t>
      </w:r>
      <w:r w:rsidRPr="00D70646">
        <w:rPr>
          <w:rFonts w:ascii="Times New Roman" w:hAnsi="Times New Roman"/>
          <w:sz w:val="24"/>
          <w:szCs w:val="24"/>
        </w:rPr>
        <w:t>ostupy</w:t>
      </w:r>
      <w:r w:rsidRPr="00D7064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D70646">
        <w:rPr>
          <w:rFonts w:ascii="Times New Roman" w:hAnsi="Times New Roman"/>
          <w:w w:val="102"/>
          <w:sz w:val="24"/>
          <w:szCs w:val="24"/>
        </w:rPr>
        <w:t>ko</w:t>
      </w:r>
      <w:r w:rsidRPr="00D70646">
        <w:rPr>
          <w:rFonts w:ascii="Times New Roman" w:hAnsi="Times New Roman"/>
          <w:spacing w:val="-2"/>
          <w:w w:val="102"/>
          <w:sz w:val="24"/>
          <w:szCs w:val="24"/>
        </w:rPr>
        <w:t>n</w:t>
      </w:r>
      <w:r w:rsidRPr="00D70646">
        <w:rPr>
          <w:rFonts w:ascii="Times New Roman" w:hAnsi="Times New Roman"/>
          <w:w w:val="102"/>
          <w:sz w:val="24"/>
          <w:szCs w:val="24"/>
        </w:rPr>
        <w:t>so</w:t>
      </w:r>
      <w:r w:rsidRPr="00D70646">
        <w:rPr>
          <w:rFonts w:ascii="Times New Roman" w:hAnsi="Times New Roman"/>
          <w:spacing w:val="1"/>
          <w:w w:val="102"/>
          <w:sz w:val="24"/>
          <w:szCs w:val="24"/>
        </w:rPr>
        <w:t>l</w:t>
      </w:r>
      <w:r w:rsidRPr="00D70646">
        <w:rPr>
          <w:rFonts w:ascii="Times New Roman" w:hAnsi="Times New Roman"/>
          <w:w w:val="102"/>
          <w:sz w:val="24"/>
          <w:szCs w:val="24"/>
        </w:rPr>
        <w:t>i</w:t>
      </w:r>
      <w:r w:rsidRPr="00D70646">
        <w:rPr>
          <w:rFonts w:ascii="Times New Roman" w:hAnsi="Times New Roman"/>
          <w:spacing w:val="-1"/>
          <w:w w:val="102"/>
          <w:sz w:val="24"/>
          <w:szCs w:val="24"/>
        </w:rPr>
        <w:t>d</w:t>
      </w:r>
      <w:r w:rsidRPr="00D70646">
        <w:rPr>
          <w:rFonts w:ascii="Times New Roman" w:hAnsi="Times New Roman"/>
          <w:w w:val="102"/>
          <w:sz w:val="24"/>
          <w:szCs w:val="24"/>
        </w:rPr>
        <w:t>ácie</w:t>
      </w:r>
    </w:p>
    <w:p w14:paraId="2EDEF42D" w14:textId="77777777" w:rsidR="00A13476" w:rsidRPr="00D70646" w:rsidRDefault="00A13476" w:rsidP="00A45B27">
      <w:pPr>
        <w:widowControl w:val="0"/>
        <w:tabs>
          <w:tab w:val="left" w:pos="4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A4A2A5B" w14:textId="715B2DC6" w:rsidR="00BD76FD" w:rsidRDefault="00A13476" w:rsidP="00A45B27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bookmarkStart w:id="1" w:name="_Hlk54890569"/>
      <w:r w:rsidRPr="00721209">
        <w:rPr>
          <w:rFonts w:ascii="Times New Roman" w:hAnsi="Times New Roman"/>
          <w:sz w:val="24"/>
          <w:szCs w:val="24"/>
        </w:rPr>
        <w:t>Konsolidovaný celok Hlavného mesta SR Bratislavy zahŕňa 25 rozpočtových organizácií, 1</w:t>
      </w:r>
      <w:r w:rsidR="00B743C6">
        <w:rPr>
          <w:rFonts w:ascii="Times New Roman" w:hAnsi="Times New Roman"/>
          <w:sz w:val="24"/>
          <w:szCs w:val="24"/>
        </w:rPr>
        <w:t>1</w:t>
      </w:r>
      <w:r w:rsidRPr="00721209">
        <w:rPr>
          <w:rFonts w:ascii="Times New Roman" w:hAnsi="Times New Roman"/>
          <w:sz w:val="24"/>
          <w:szCs w:val="24"/>
        </w:rPr>
        <w:t xml:space="preserve"> príspevkových organizácií, </w:t>
      </w:r>
      <w:r w:rsidR="00BF4228">
        <w:rPr>
          <w:rFonts w:ascii="Times New Roman" w:hAnsi="Times New Roman"/>
          <w:sz w:val="24"/>
          <w:szCs w:val="24"/>
        </w:rPr>
        <w:t>8</w:t>
      </w:r>
      <w:r w:rsidRPr="00721209">
        <w:rPr>
          <w:rFonts w:ascii="Times New Roman" w:hAnsi="Times New Roman"/>
          <w:sz w:val="24"/>
          <w:szCs w:val="24"/>
        </w:rPr>
        <w:t xml:space="preserve"> obchodných spoločností</w:t>
      </w:r>
      <w:r w:rsidR="00C456BF">
        <w:rPr>
          <w:rFonts w:ascii="Times New Roman" w:hAnsi="Times New Roman"/>
          <w:sz w:val="24"/>
          <w:szCs w:val="24"/>
        </w:rPr>
        <w:t>,</w:t>
      </w:r>
      <w:r w:rsidRPr="00721209">
        <w:rPr>
          <w:rFonts w:ascii="Times New Roman" w:hAnsi="Times New Roman"/>
          <w:sz w:val="24"/>
          <w:szCs w:val="24"/>
        </w:rPr>
        <w:t xml:space="preserve"> ich identifikačné údaje sa nachádzajú v priloženom prehľade:</w:t>
      </w:r>
    </w:p>
    <w:bookmarkEnd w:id="1"/>
    <w:p w14:paraId="3BB38C87" w14:textId="77777777" w:rsidR="00CA20E2" w:rsidRPr="00BD76FD" w:rsidRDefault="00CA20E2" w:rsidP="00A45B27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41" w:rightFromText="141" w:vertAnchor="text" w:tblpY="1"/>
        <w:tblOverlap w:val="never"/>
        <w:tblW w:w="9943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780"/>
        <w:gridCol w:w="1411"/>
        <w:gridCol w:w="972"/>
        <w:gridCol w:w="1589"/>
        <w:gridCol w:w="2037"/>
        <w:gridCol w:w="1154"/>
      </w:tblGrid>
      <w:tr w:rsidR="00A13476" w:rsidRPr="00420424" w14:paraId="43435848" w14:textId="77777777" w:rsidTr="002D5D03">
        <w:trPr>
          <w:trHeight w:val="57"/>
          <w:tblHeader/>
        </w:trPr>
        <w:tc>
          <w:tcPr>
            <w:tcW w:w="516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7ADE3" w14:textId="532C084C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b/>
                <w:sz w:val="24"/>
                <w:szCs w:val="24"/>
              </w:rPr>
            </w:pPr>
            <w:bookmarkStart w:id="2" w:name="_Hlk54889440"/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M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tóda</w:t>
            </w:r>
            <w:r w:rsidRPr="00420424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plnej</w:t>
            </w:r>
            <w:r w:rsidRPr="00420424">
              <w:rPr>
                <w:rFonts w:ascii="Times New Roman" w:hAnsi="Times New Roman"/>
                <w:b/>
                <w:spacing w:val="3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k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on</w:t>
            </w: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lidá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c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i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:</w:t>
            </w:r>
          </w:p>
        </w:tc>
        <w:tc>
          <w:tcPr>
            <w:tcW w:w="47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6CC96" w14:textId="77777777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420424" w:rsidRPr="00420424" w14:paraId="09D4B7AB" w14:textId="77777777" w:rsidTr="002D5D03">
        <w:trPr>
          <w:trHeight w:val="1005"/>
          <w:tblHeader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E8811" w14:textId="77777777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á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z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ov</w:t>
            </w:r>
            <w:r w:rsidRPr="00420424">
              <w:rPr>
                <w:rFonts w:ascii="Times New Roman" w:hAnsi="Times New Roman"/>
                <w:b/>
                <w:spacing w:val="5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pol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čnosti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D6B9B6" w14:textId="77777777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459F442C" w14:textId="77777777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Metó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a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kon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olidácie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729A6" w14:textId="77777777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4FD57ABA" w14:textId="77777777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G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oo</w:t>
            </w:r>
            <w:r w:rsidRPr="00420424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w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il</w:t>
            </w:r>
            <w:r w:rsidR="00F24151">
              <w:rPr>
                <w:rFonts w:ascii="Times New Roman" w:hAnsi="Times New Roman"/>
                <w:b/>
                <w:w w:val="103"/>
                <w:sz w:val="24"/>
                <w:szCs w:val="24"/>
              </w:rPr>
              <w:t>l</w:t>
            </w:r>
            <w:proofErr w:type="spellEnd"/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D21EF7" w14:textId="77777777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86" w:hanging="2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e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ň</w:t>
            </w:r>
            <w:r w:rsidRPr="00420424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 xml:space="preserve">prvej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k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n</w:t>
            </w: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s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l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d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ácie ka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p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itálu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FACB10" w14:textId="77777777" w:rsidR="00A13476" w:rsidRPr="004356EA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6E4CFCC7" w14:textId="77777777" w:rsidR="00A13476" w:rsidRPr="004356EA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356EA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D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>ô</w:t>
            </w:r>
            <w:r w:rsidRPr="004356E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v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>od</w:t>
            </w:r>
            <w:r w:rsidRPr="004356EA">
              <w:rPr>
                <w:rFonts w:ascii="Times New Roman" w:hAnsi="Times New Roman"/>
                <w:b/>
                <w:spacing w:val="1"/>
                <w:sz w:val="24"/>
                <w:szCs w:val="24"/>
              </w:rPr>
              <w:t xml:space="preserve"> 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>neu</w:t>
            </w:r>
            <w:r w:rsidRPr="004356EA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>k</w:t>
            </w:r>
            <w:r w:rsidRPr="004356E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u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>t</w:t>
            </w:r>
            <w:r w:rsidRPr="004356EA">
              <w:rPr>
                <w:rFonts w:ascii="Times New Roman" w:hAnsi="Times New Roman"/>
                <w:b/>
                <w:spacing w:val="1"/>
                <w:w w:val="103"/>
                <w:sz w:val="24"/>
                <w:szCs w:val="24"/>
              </w:rPr>
              <w:t>o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>č</w:t>
            </w:r>
            <w:r w:rsidRPr="004356EA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n</w:t>
            </w:r>
            <w:r w:rsidRPr="004356EA">
              <w:rPr>
                <w:rFonts w:ascii="Times New Roman" w:hAnsi="Times New Roman"/>
                <w:b/>
                <w:spacing w:val="1"/>
                <w:w w:val="103"/>
                <w:sz w:val="24"/>
                <w:szCs w:val="24"/>
              </w:rPr>
              <w:t>e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 xml:space="preserve">nia </w:t>
            </w:r>
            <w:r w:rsidRPr="004356EA">
              <w:rPr>
                <w:rFonts w:ascii="Times New Roman" w:hAnsi="Times New Roman"/>
                <w:b/>
                <w:sz w:val="24"/>
                <w:szCs w:val="24"/>
              </w:rPr>
              <w:t>konsolidácie</w:t>
            </w:r>
            <w:r w:rsidRPr="004356EA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 xml:space="preserve"> </w:t>
            </w:r>
            <w:r w:rsidRPr="004356EA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me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>d</w:t>
            </w:r>
            <w:r w:rsidRPr="004356E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z</w:t>
            </w:r>
            <w:r w:rsidRPr="004356EA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i</w:t>
            </w:r>
            <w:r w:rsidRPr="004356EA">
              <w:rPr>
                <w:rFonts w:ascii="Times New Roman" w:hAnsi="Times New Roman"/>
                <w:b/>
                <w:spacing w:val="2"/>
                <w:w w:val="103"/>
                <w:sz w:val="24"/>
                <w:szCs w:val="24"/>
              </w:rPr>
              <w:t>v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>ý</w:t>
            </w:r>
            <w:r w:rsidRPr="004356EA">
              <w:rPr>
                <w:rFonts w:ascii="Times New Roman" w:hAnsi="Times New Roman"/>
                <w:b/>
                <w:spacing w:val="-2"/>
                <w:w w:val="103"/>
                <w:sz w:val="24"/>
                <w:szCs w:val="24"/>
              </w:rPr>
              <w:t>s</w:t>
            </w:r>
            <w:r w:rsidRPr="004356EA">
              <w:rPr>
                <w:rFonts w:ascii="Times New Roman" w:hAnsi="Times New Roman"/>
                <w:b/>
                <w:w w:val="103"/>
                <w:sz w:val="24"/>
                <w:szCs w:val="24"/>
              </w:rPr>
              <w:t>ledku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8A4193" w14:textId="77777777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450271CE" w14:textId="77777777" w:rsidR="00A13476" w:rsidRPr="00420424" w:rsidRDefault="00A134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20424">
              <w:rPr>
                <w:rFonts w:ascii="Times New Roman" w:hAnsi="Times New Roman"/>
                <w:b/>
                <w:spacing w:val="-2"/>
                <w:sz w:val="24"/>
                <w:szCs w:val="24"/>
              </w:rPr>
              <w:t>Č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lenenie</w:t>
            </w:r>
            <w:r w:rsidRPr="00420424">
              <w:rPr>
                <w:rFonts w:ascii="Times New Roman" w:hAnsi="Times New Roman"/>
                <w:b/>
                <w:spacing w:val="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podie</w:t>
            </w:r>
            <w:r w:rsidRPr="00420424">
              <w:rPr>
                <w:rFonts w:ascii="Times New Roman" w:hAnsi="Times New Roman"/>
                <w:b/>
                <w:spacing w:val="-1"/>
                <w:sz w:val="24"/>
                <w:szCs w:val="24"/>
              </w:rPr>
              <w:t>l</w:t>
            </w:r>
            <w:r w:rsidRPr="00420424">
              <w:rPr>
                <w:rFonts w:ascii="Times New Roman" w:hAnsi="Times New Roman"/>
                <w:b/>
                <w:spacing w:val="2"/>
                <w:sz w:val="24"/>
                <w:szCs w:val="24"/>
              </w:rPr>
              <w:t>o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v</w:t>
            </w:r>
            <w:r w:rsidRPr="00420424">
              <w:rPr>
                <w:rFonts w:ascii="Times New Roman" w:hAnsi="Times New Roman"/>
                <w:b/>
                <w:spacing w:val="1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z w:val="24"/>
                <w:szCs w:val="24"/>
              </w:rPr>
              <w:t>iných</w:t>
            </w:r>
            <w:r w:rsidRPr="00420424">
              <w:rPr>
                <w:rFonts w:ascii="Times New Roman" w:hAnsi="Times New Roman"/>
                <w:b/>
                <w:spacing w:val="14"/>
                <w:sz w:val="24"/>
                <w:szCs w:val="24"/>
              </w:rPr>
              <w:t xml:space="preserve"> </w:t>
            </w:r>
            <w:r w:rsidRPr="00420424">
              <w:rPr>
                <w:rFonts w:ascii="Times New Roman" w:hAnsi="Times New Roman"/>
                <w:b/>
                <w:spacing w:val="-1"/>
                <w:w w:val="103"/>
                <w:sz w:val="24"/>
                <w:szCs w:val="24"/>
              </w:rPr>
              <w:t>Ú</w:t>
            </w:r>
            <w:r w:rsidRPr="00420424">
              <w:rPr>
                <w:rFonts w:ascii="Times New Roman" w:hAnsi="Times New Roman"/>
                <w:b/>
                <w:w w:val="103"/>
                <w:sz w:val="24"/>
                <w:szCs w:val="24"/>
              </w:rPr>
              <w:t>J</w:t>
            </w:r>
          </w:p>
        </w:tc>
      </w:tr>
      <w:tr w:rsidR="00420424" w:rsidRPr="00CA20E2" w14:paraId="0BBDC72F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96C7B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Centrum voľného času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82126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CAA0F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34FA0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80289" w14:textId="77777777" w:rsidR="00420424" w:rsidRPr="004356EA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5F326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47A506B5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F0967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Centrum voľného času -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Gessayova</w:t>
            </w:r>
            <w:proofErr w:type="spellEnd"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87828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D651C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CF2F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1271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4D2BA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00FEFE88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F1F2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Centrum voľného času - Hlinická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9F280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91D9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05AA9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2B92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6942A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547B9E92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7750C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Centrum voľného času - Štefánikova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2533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FF68A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212DA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DA25D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976B3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0207BA66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F364F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Centrum voľného času Klokan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3446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4C74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D41FD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948E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F608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255ED987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67EDE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Domov jesene života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E041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08183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5422E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88C0A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157B7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7EE2B720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BE5E9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Domov seniorov ARCHA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3FFBA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51D1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AC245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B97A6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59930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6A9084C1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984E0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Domov dôchodcov -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Gerium</w:t>
            </w:r>
            <w:proofErr w:type="spellEnd"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5F859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542B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1CBB1A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28166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B25A9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41D00279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41E17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 tretieho veku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27329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8ADD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F1983A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9A65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00797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31208777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BB4E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Petržalský domov seniorov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7A65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1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spacing w:val="1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4EF5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AF6627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EB5D0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1EFF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3FA3FED8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F9AFCE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Domov seniorov Lamač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A47EE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643F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B022C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3F33D7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4A17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232B7993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74746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Domov pri kríži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2FF7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E725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51061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2297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E687E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536AE897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3C109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RETEST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15EC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E7A7F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440" w:right="440"/>
              <w:jc w:val="center"/>
              <w:rPr>
                <w:rFonts w:ascii="Times New Roman" w:hAnsi="Times New Roman"/>
                <w:b/>
                <w:bCs/>
                <w:w w:val="103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E316D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B13E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6DDE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5A27EBF2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69B94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4C8A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1B668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F9F88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7DFA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CBD5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3071FF79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93981A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EFA9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FF780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6CD62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1E0F3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F9488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1C09E58C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62852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 Eugena Suchoňa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9BB60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2607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5A9051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F2EE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97CFC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57B8F256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B7FBCF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lastRenderedPageBreak/>
              <w:t>Základná umelecká škola na Exnárovej ul. 6 v Bratislave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4406C6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493D9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8D555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CEE2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8301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17EB240A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35B83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E9E4AF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6F666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578551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A23B3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7393A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1BB3CADE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D24F6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3DE07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D9F7B8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0145A7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A028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F5CB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75A48CAA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7A74F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Základná umelecká škola J.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Kresánka</w:t>
            </w:r>
            <w:proofErr w:type="spellEnd"/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E5610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704D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1226D1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7F0E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92752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79B08F92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B54480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Základná umelecká škola Ľudovíta </w:t>
            </w:r>
            <w:proofErr w:type="spellStart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Rajtera</w:t>
            </w:r>
            <w:proofErr w:type="spellEnd"/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, Sklenárova, 82109 Bratislava 2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11CE5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5083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9EE18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FD1B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CCF1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08EDDA6D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80D06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 Miloša Ruppeldta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C886C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7DF2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67D678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B9F80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2A62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3EE2B24A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E1456A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30C7B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6B0AB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8676F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E472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BAAC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221245FA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DE843F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8423AE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985EE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73CC6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4AC0A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8A658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14777EB1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1350A7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Základná umelecká škola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9DF6D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D1A6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A0DDF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30FE8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626B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57C736B2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4401B9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Bratislavské kultúrne a informačné stredisko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03039B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E0C46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9D7C2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710C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AAFCF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52A3BF47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A21B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Galéria mesta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CF65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29D8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211F0C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1109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71740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5516A97A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EDD62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Generálny investor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3D0AA1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D9D88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1121E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0ED1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4037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50DC70AE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7089D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MARIANUM - Pohrebníctvo mesta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57CE9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5D52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7E2EB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26F7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A9AA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37C13465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DBA5E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Mestská knižnica Bratislava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77FE2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D442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0D6CC7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3070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07CD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7DCD8A98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3D1B3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Mestské lesy v Bratislave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906CAF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6594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BCD61B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EC2D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4B34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02E03B36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4ADC1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Múzeum mesta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E9FD00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BCE0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3AD08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DE46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FB00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193D4A5B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C2B1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Mestský ústav ochrany pamiatok /MUOP/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E9642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73EAA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BCDB0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E88D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39663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686BDD01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A383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Správa telovýchovných a rekreačných zariadení hlavného mesta Slovenskej republiky Bratislavy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2C31F6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56DE0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D51D77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8381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BDC35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67C96FE9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0A6408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Zoologická záhrada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C334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77F90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257236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B2C41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D91A7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4278E" w:rsidRPr="00CA20E2" w14:paraId="780E6CE2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49C00E" w14:textId="182CA15E" w:rsidR="0064278E" w:rsidRPr="00CA20E2" w:rsidRDefault="006427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Metropolitný ústav Bratislava 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599CD2" w14:textId="0FF6E5E5" w:rsidR="0064278E" w:rsidRPr="00CA20E2" w:rsidRDefault="0064278E">
            <w:pPr>
              <w:spacing w:after="0" w:line="240" w:lineRule="auto"/>
              <w:jc w:val="center"/>
              <w:rPr>
                <w:rFonts w:ascii="Times New Roman" w:hAnsi="Times New Roman"/>
                <w:w w:val="103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Úplná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205EB" w14:textId="77777777" w:rsidR="0064278E" w:rsidRPr="00CA20E2" w:rsidRDefault="006427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09FC35" w14:textId="5088CDCD" w:rsidR="0064278E" w:rsidRPr="00CA20E2" w:rsidRDefault="0064278E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</w:t>
            </w:r>
            <w:r w:rsidR="006A51B8">
              <w:rPr>
                <w:rFonts w:ascii="Times New Roman" w:hAnsi="Times New Roman"/>
                <w:sz w:val="20"/>
                <w:szCs w:val="20"/>
              </w:rPr>
              <w:t>2020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D7669" w14:textId="77777777" w:rsidR="0064278E" w:rsidRPr="00CA20E2" w:rsidRDefault="006427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48F68" w14:textId="77777777" w:rsidR="0064278E" w:rsidRPr="00CA20E2" w:rsidRDefault="0064278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51F41698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D718F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Dopravný podnik Bratislava, a.s.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E63F2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0CF0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E3D51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2324F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0FCEE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00A20444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13A0C9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Odvoz a likvidácia odpadu, a.s.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BF126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F0623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0B438E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B8C6E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73CBE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283F74B2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8A63DE" w14:textId="5B472F43" w:rsidR="00420424" w:rsidRPr="0045753C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45753C">
              <w:rPr>
                <w:rFonts w:ascii="Times New Roman" w:hAnsi="Times New Roman"/>
                <w:spacing w:val="-1"/>
                <w:sz w:val="20"/>
                <w:szCs w:val="20"/>
              </w:rPr>
              <w:t>Mestský parkovací systém, s.r.o.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61A35" w14:textId="6C08947A" w:rsidR="00420424" w:rsidRPr="0045753C" w:rsidRDefault="00907637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85166" w14:textId="77777777" w:rsidR="00420424" w:rsidRPr="0045753C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E7907F" w14:textId="77777777" w:rsidR="00420424" w:rsidRPr="0045753C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5753C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F14D5" w14:textId="1BA5F92E" w:rsidR="00420424" w:rsidRPr="0045753C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EE7C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7EC676CF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6CA69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KSP, s.r.o.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406F42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926D8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40D93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9A9D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4F34C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4A7397D6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8D8F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METRO Bratislava, a.s.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392A12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FA4F2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7986D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F767F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1CB5D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20424" w:rsidRPr="00CA20E2" w14:paraId="1201E1ED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94B98B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pacing w:val="-1"/>
                <w:sz w:val="20"/>
                <w:szCs w:val="20"/>
              </w:rPr>
              <w:t>Bratislavská vodárenská spoločnosť a.s.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9EEA4E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F7FE3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A013C" w14:textId="77777777" w:rsidR="00420424" w:rsidRPr="00CA20E2" w:rsidRDefault="0042042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DFF24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1BF39" w14:textId="77777777" w:rsidR="00420424" w:rsidRPr="00CA20E2" w:rsidRDefault="0042042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F4228" w:rsidRPr="00CA20E2" w14:paraId="03BC7C26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7D983" w14:textId="2B47E6CC" w:rsidR="00BF4228" w:rsidRPr="00CA20E2" w:rsidRDefault="00BF42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r w:rsidRPr="00BF4228">
              <w:rPr>
                <w:rFonts w:ascii="Times New Roman" w:hAnsi="Times New Roman"/>
                <w:spacing w:val="-1"/>
                <w:sz w:val="20"/>
                <w:szCs w:val="20"/>
              </w:rPr>
              <w:t>BIONERGY, a. 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B0402B" w14:textId="6D3F6453" w:rsidR="00BF4228" w:rsidRPr="00CA20E2" w:rsidRDefault="00BF4228">
            <w:pPr>
              <w:spacing w:after="0" w:line="240" w:lineRule="auto"/>
              <w:jc w:val="center"/>
              <w:rPr>
                <w:rFonts w:ascii="Times New Roman" w:hAnsi="Times New Roman"/>
                <w:w w:val="103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9A99B2" w14:textId="77777777" w:rsidR="00BF4228" w:rsidRPr="00CA20E2" w:rsidRDefault="00BF42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0726F8" w14:textId="33F8BEF6" w:rsidR="00BF4228" w:rsidRPr="00CA20E2" w:rsidRDefault="00BF422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EC1C0" w14:textId="77777777" w:rsidR="00BF4228" w:rsidRPr="00CA20E2" w:rsidRDefault="00BF42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BAB6E" w14:textId="77777777" w:rsidR="00BF4228" w:rsidRPr="00CA20E2" w:rsidRDefault="00BF42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BF4228" w:rsidRPr="00CA20E2" w14:paraId="6CE5FA25" w14:textId="77777777" w:rsidTr="002D5D03">
        <w:trPr>
          <w:trHeight w:val="57"/>
        </w:trPr>
        <w:tc>
          <w:tcPr>
            <w:tcW w:w="2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920F0E" w14:textId="35557FAA" w:rsidR="00BF4228" w:rsidRPr="00CA20E2" w:rsidRDefault="00BF42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/>
                <w:spacing w:val="-1"/>
                <w:sz w:val="20"/>
                <w:szCs w:val="20"/>
              </w:rPr>
            </w:pPr>
            <w:proofErr w:type="spellStart"/>
            <w:r w:rsidRPr="00BF4228">
              <w:rPr>
                <w:rFonts w:ascii="Times New Roman" w:hAnsi="Times New Roman"/>
                <w:spacing w:val="-1"/>
                <w:sz w:val="20"/>
                <w:szCs w:val="20"/>
              </w:rPr>
              <w:t>Infra</w:t>
            </w:r>
            <w:proofErr w:type="spellEnd"/>
            <w:r w:rsidRPr="00BF4228">
              <w:rPr>
                <w:rFonts w:ascii="Times New Roman" w:hAnsi="Times New Roman"/>
                <w:spacing w:val="-1"/>
                <w:sz w:val="20"/>
                <w:szCs w:val="20"/>
              </w:rPr>
              <w:t xml:space="preserve"> Services, a. s.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586C71" w14:textId="2F1DFC39" w:rsidR="00BF4228" w:rsidRPr="00CA20E2" w:rsidRDefault="00BF4228">
            <w:pPr>
              <w:spacing w:after="0" w:line="240" w:lineRule="auto"/>
              <w:jc w:val="center"/>
              <w:rPr>
                <w:rFonts w:ascii="Times New Roman" w:hAnsi="Times New Roman"/>
                <w:w w:val="103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Ú</w:t>
            </w:r>
            <w:r w:rsidRPr="00CA20E2">
              <w:rPr>
                <w:rFonts w:ascii="Times New Roman" w:hAnsi="Times New Roman"/>
                <w:spacing w:val="2"/>
                <w:w w:val="103"/>
                <w:sz w:val="20"/>
                <w:szCs w:val="20"/>
              </w:rPr>
              <w:t>p</w:t>
            </w:r>
            <w:r w:rsidRPr="00CA20E2">
              <w:rPr>
                <w:rFonts w:ascii="Times New Roman" w:hAnsi="Times New Roman"/>
                <w:w w:val="103"/>
                <w:sz w:val="20"/>
                <w:szCs w:val="20"/>
              </w:rPr>
              <w:t>lná</w:t>
            </w:r>
          </w:p>
        </w:tc>
        <w:tc>
          <w:tcPr>
            <w:tcW w:w="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51B84" w14:textId="77777777" w:rsidR="00BF4228" w:rsidRPr="00CA20E2" w:rsidRDefault="00BF42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3D8971" w14:textId="2C61D7D2" w:rsidR="00BF4228" w:rsidRPr="00CA20E2" w:rsidRDefault="00BF422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31.12.2009</w:t>
            </w:r>
          </w:p>
        </w:tc>
        <w:tc>
          <w:tcPr>
            <w:tcW w:w="2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EA2DF" w14:textId="77777777" w:rsidR="00BF4228" w:rsidRPr="00CA20E2" w:rsidRDefault="00BF42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B115D" w14:textId="77777777" w:rsidR="00BF4228" w:rsidRPr="00CA20E2" w:rsidRDefault="00BF42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bookmarkEnd w:id="2"/>
    <w:p w14:paraId="6D44EA02" w14:textId="4C18693D" w:rsidR="000E5BED" w:rsidRPr="00CA20E2" w:rsidRDefault="00027F24" w:rsidP="000D312E">
      <w:pPr>
        <w:widowControl w:val="0"/>
        <w:autoSpaceDE w:val="0"/>
        <w:autoSpaceDN w:val="0"/>
        <w:adjustRightInd w:val="0"/>
        <w:spacing w:before="8" w:after="0" w:line="170" w:lineRule="exac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br w:type="textWrapping" w:clear="all"/>
      </w:r>
    </w:p>
    <w:p w14:paraId="07D22F50" w14:textId="58DA39C4" w:rsidR="00A13476" w:rsidRDefault="00A13476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Metóda úplnej konsolidácie bola použitá pri dcérskych účtovných jednotkách.</w:t>
      </w:r>
      <w:r w:rsidR="00CE5A57">
        <w:rPr>
          <w:rFonts w:ascii="Times New Roman" w:hAnsi="Times New Roman"/>
          <w:sz w:val="24"/>
          <w:szCs w:val="24"/>
        </w:rPr>
        <w:t xml:space="preserve"> Pri ostatných spoločnostiach bola použitá metóda vlastného imania.</w:t>
      </w:r>
    </w:p>
    <w:p w14:paraId="6E525799" w14:textId="67F7759A" w:rsidR="00CE5A57" w:rsidRDefault="00CE5A57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p w14:paraId="1B6779E0" w14:textId="7F984113" w:rsidR="00CE5A57" w:rsidRDefault="00027F24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</w:t>
      </w:r>
      <w:r w:rsidR="00CE5A57" w:rsidRPr="00CE5A57">
        <w:rPr>
          <w:rFonts w:ascii="Times New Roman" w:hAnsi="Times New Roman"/>
          <w:sz w:val="24"/>
          <w:szCs w:val="24"/>
        </w:rPr>
        <w:t xml:space="preserve">onsolidácia všetkých účtovných jednotiek konsolidovaného celku </w:t>
      </w:r>
      <w:r>
        <w:rPr>
          <w:rFonts w:ascii="Times New Roman" w:hAnsi="Times New Roman"/>
          <w:sz w:val="24"/>
          <w:szCs w:val="24"/>
        </w:rPr>
        <w:t>bola k 31.12.2020 vykonaná</w:t>
      </w:r>
      <w:r w:rsidR="00CE5A57" w:rsidRPr="00CE5A57">
        <w:rPr>
          <w:rFonts w:ascii="Times New Roman" w:hAnsi="Times New Roman"/>
          <w:sz w:val="24"/>
          <w:szCs w:val="24"/>
        </w:rPr>
        <w:t xml:space="preserve"> naraz, bez zostavenia konsolidovaných účtovných závierok za jednotlivé účtovné jednotky konsolidovaných celkov, </w:t>
      </w:r>
      <w:r>
        <w:rPr>
          <w:rFonts w:ascii="Times New Roman" w:hAnsi="Times New Roman"/>
          <w:sz w:val="24"/>
          <w:szCs w:val="24"/>
        </w:rPr>
        <w:t>t. j.</w:t>
      </w:r>
      <w:r w:rsidR="00CE5A57" w:rsidRPr="00CE5A57">
        <w:rPr>
          <w:rFonts w:ascii="Times New Roman" w:hAnsi="Times New Roman"/>
          <w:sz w:val="24"/>
          <w:szCs w:val="24"/>
        </w:rPr>
        <w:t xml:space="preserve"> priam</w:t>
      </w:r>
      <w:r>
        <w:rPr>
          <w:rFonts w:ascii="Times New Roman" w:hAnsi="Times New Roman"/>
          <w:sz w:val="24"/>
          <w:szCs w:val="24"/>
        </w:rPr>
        <w:t>ou</w:t>
      </w:r>
      <w:r w:rsidR="00CE5A57" w:rsidRPr="00CE5A57">
        <w:rPr>
          <w:rFonts w:ascii="Times New Roman" w:hAnsi="Times New Roman"/>
          <w:sz w:val="24"/>
          <w:szCs w:val="24"/>
        </w:rPr>
        <w:t xml:space="preserve"> (simultánn</w:t>
      </w:r>
      <w:r>
        <w:rPr>
          <w:rFonts w:ascii="Times New Roman" w:hAnsi="Times New Roman"/>
          <w:sz w:val="24"/>
          <w:szCs w:val="24"/>
        </w:rPr>
        <w:t>ou</w:t>
      </w:r>
      <w:r w:rsidR="00CE5A57" w:rsidRPr="00CE5A57">
        <w:rPr>
          <w:rFonts w:ascii="Times New Roman" w:hAnsi="Times New Roman"/>
          <w:sz w:val="24"/>
          <w:szCs w:val="24"/>
        </w:rPr>
        <w:t>) konsolidáci</w:t>
      </w:r>
      <w:r>
        <w:rPr>
          <w:rFonts w:ascii="Times New Roman" w:hAnsi="Times New Roman"/>
          <w:sz w:val="24"/>
          <w:szCs w:val="24"/>
        </w:rPr>
        <w:t>o</w:t>
      </w:r>
      <w:r w:rsidR="00CE5A57" w:rsidRPr="00CE5A57">
        <w:rPr>
          <w:rFonts w:ascii="Times New Roman" w:hAnsi="Times New Roman"/>
          <w:sz w:val="24"/>
          <w:szCs w:val="24"/>
        </w:rPr>
        <w:t xml:space="preserve">u. </w:t>
      </w:r>
      <w:r>
        <w:rPr>
          <w:rFonts w:ascii="Times New Roman" w:hAnsi="Times New Roman"/>
          <w:sz w:val="24"/>
          <w:szCs w:val="24"/>
        </w:rPr>
        <w:t>Konsolidácia za predchádzajúce účtovné obdobi</w:t>
      </w:r>
      <w:r w:rsidR="004230C0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 xml:space="preserve"> bola vykonaná </w:t>
      </w:r>
      <w:r w:rsidR="00CE5A57" w:rsidRPr="00CE5A57">
        <w:rPr>
          <w:rFonts w:ascii="Times New Roman" w:hAnsi="Times New Roman"/>
          <w:sz w:val="24"/>
          <w:szCs w:val="24"/>
        </w:rPr>
        <w:t>nepriam</w:t>
      </w:r>
      <w:r>
        <w:rPr>
          <w:rFonts w:ascii="Times New Roman" w:hAnsi="Times New Roman"/>
          <w:sz w:val="24"/>
          <w:szCs w:val="24"/>
        </w:rPr>
        <w:t>ou</w:t>
      </w:r>
      <w:r w:rsidR="00CE5A57" w:rsidRPr="00CE5A57">
        <w:rPr>
          <w:rFonts w:ascii="Times New Roman" w:hAnsi="Times New Roman"/>
          <w:sz w:val="24"/>
          <w:szCs w:val="24"/>
        </w:rPr>
        <w:t xml:space="preserve"> (postupn</w:t>
      </w:r>
      <w:r>
        <w:rPr>
          <w:rFonts w:ascii="Times New Roman" w:hAnsi="Times New Roman"/>
          <w:sz w:val="24"/>
          <w:szCs w:val="24"/>
        </w:rPr>
        <w:t>ou</w:t>
      </w:r>
      <w:r w:rsidR="00CE5A57" w:rsidRPr="00CE5A57">
        <w:rPr>
          <w:rFonts w:ascii="Times New Roman" w:hAnsi="Times New Roman"/>
          <w:sz w:val="24"/>
          <w:szCs w:val="24"/>
        </w:rPr>
        <w:t>) konsolidáci</w:t>
      </w:r>
      <w:r>
        <w:rPr>
          <w:rFonts w:ascii="Times New Roman" w:hAnsi="Times New Roman"/>
          <w:sz w:val="24"/>
          <w:szCs w:val="24"/>
        </w:rPr>
        <w:t>o</w:t>
      </w:r>
      <w:r w:rsidR="00CE5A57" w:rsidRPr="00CE5A57">
        <w:rPr>
          <w:rFonts w:ascii="Times New Roman" w:hAnsi="Times New Roman"/>
          <w:sz w:val="24"/>
          <w:szCs w:val="24"/>
        </w:rPr>
        <w:t>u</w:t>
      </w:r>
      <w:r w:rsidR="004230C0">
        <w:rPr>
          <w:rFonts w:ascii="Times New Roman" w:hAnsi="Times New Roman"/>
          <w:sz w:val="24"/>
          <w:szCs w:val="24"/>
        </w:rPr>
        <w:t xml:space="preserve"> s</w:t>
      </w:r>
      <w:r>
        <w:rPr>
          <w:rFonts w:ascii="Times New Roman" w:hAnsi="Times New Roman"/>
          <w:sz w:val="24"/>
          <w:szCs w:val="24"/>
        </w:rPr>
        <w:t xml:space="preserve"> nižším konsolidovaným celkom</w:t>
      </w:r>
      <w:r w:rsidR="004230C0">
        <w:rPr>
          <w:rFonts w:ascii="Times New Roman" w:hAnsi="Times New Roman"/>
          <w:sz w:val="24"/>
          <w:szCs w:val="24"/>
        </w:rPr>
        <w:t xml:space="preserve"> Bratislavskej vodárenskej spoločnosti a.s</w:t>
      </w:r>
      <w:r w:rsidR="00CE5A57" w:rsidRPr="00CE5A57">
        <w:rPr>
          <w:rFonts w:ascii="Times New Roman" w:hAnsi="Times New Roman"/>
          <w:sz w:val="24"/>
          <w:szCs w:val="24"/>
        </w:rPr>
        <w:t>.</w:t>
      </w:r>
    </w:p>
    <w:p w14:paraId="421185FC" w14:textId="77777777" w:rsidR="00CE5A57" w:rsidRPr="00626C65" w:rsidRDefault="00CE5A57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p w14:paraId="256DC8C9" w14:textId="46E6F157" w:rsidR="00A13476" w:rsidRPr="00626C65" w:rsidRDefault="00A13476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bookmarkStart w:id="3" w:name="_Hlk54890768"/>
      <w:r w:rsidRPr="00626C65">
        <w:rPr>
          <w:rFonts w:ascii="Times New Roman" w:hAnsi="Times New Roman"/>
          <w:sz w:val="24"/>
          <w:szCs w:val="24"/>
        </w:rPr>
        <w:t>Moment prvej konsolidácie kapitálu:</w:t>
      </w:r>
    </w:p>
    <w:p w14:paraId="7FBC8DC0" w14:textId="77777777" w:rsidR="00A13476" w:rsidRPr="00626C65" w:rsidRDefault="00A13476" w:rsidP="002D5D03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rozpočtových organizáciách je to deň ich zriadenia</w:t>
      </w:r>
    </w:p>
    <w:p w14:paraId="7F96EA91" w14:textId="77777777" w:rsidR="00A13476" w:rsidRPr="00626C65" w:rsidRDefault="00A13476" w:rsidP="002D5D03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príspevkových organizáciách je to deň ich zriadenia</w:t>
      </w:r>
    </w:p>
    <w:p w14:paraId="5BB1CB90" w14:textId="77777777" w:rsidR="00A13476" w:rsidRPr="00626C65" w:rsidRDefault="00A13476" w:rsidP="002D5D03">
      <w:pPr>
        <w:pStyle w:val="Odsekzoznamu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ind w:left="284" w:firstLine="0"/>
        <w:jc w:val="both"/>
        <w:rPr>
          <w:rFonts w:ascii="Times New Roman" w:hAnsi="Times New Roman"/>
          <w:sz w:val="24"/>
          <w:szCs w:val="24"/>
        </w:rPr>
      </w:pPr>
      <w:r w:rsidRPr="00626C65">
        <w:rPr>
          <w:rFonts w:ascii="Times New Roman" w:hAnsi="Times New Roman"/>
          <w:sz w:val="24"/>
          <w:szCs w:val="24"/>
        </w:rPr>
        <w:t>Pri obchodných spoločnostiach je to deň obstarania podielov.</w:t>
      </w:r>
    </w:p>
    <w:p w14:paraId="0E01301A" w14:textId="77777777" w:rsidR="00027F24" w:rsidRDefault="00A13476" w:rsidP="00027F24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color w:val="FF0000"/>
          <w:sz w:val="24"/>
          <w:szCs w:val="24"/>
        </w:rPr>
      </w:pPr>
      <w:r w:rsidRPr="00CE0BF0">
        <w:rPr>
          <w:rFonts w:ascii="Times New Roman" w:hAnsi="Times New Roman"/>
          <w:color w:val="FF0000"/>
          <w:sz w:val="24"/>
          <w:szCs w:val="24"/>
        </w:rPr>
        <w:t xml:space="preserve">   </w:t>
      </w:r>
    </w:p>
    <w:p w14:paraId="4EDB3C23" w14:textId="24C567FB" w:rsidR="00A13476" w:rsidRPr="002D5D03" w:rsidRDefault="00A13476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color w:val="FF0000"/>
          <w:sz w:val="24"/>
          <w:szCs w:val="24"/>
        </w:rPr>
      </w:pPr>
      <w:proofErr w:type="spellStart"/>
      <w:r w:rsidRPr="00626C65">
        <w:rPr>
          <w:rFonts w:ascii="Times New Roman" w:hAnsi="Times New Roman"/>
          <w:sz w:val="24"/>
          <w:szCs w:val="24"/>
        </w:rPr>
        <w:lastRenderedPageBreak/>
        <w:t>Goodwil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nevzniká pri konsolidovanej účtovnej jednotke, ktorou je rozpočtová organizácia. </w:t>
      </w:r>
    </w:p>
    <w:p w14:paraId="4B9EE8F9" w14:textId="51141DFC" w:rsidR="00A13476" w:rsidRPr="00626C65" w:rsidRDefault="00A13476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proofErr w:type="spellStart"/>
      <w:r w:rsidRPr="00626C65">
        <w:rPr>
          <w:rFonts w:ascii="Times New Roman" w:hAnsi="Times New Roman"/>
          <w:sz w:val="24"/>
          <w:szCs w:val="24"/>
        </w:rPr>
        <w:t>Goodwill</w:t>
      </w:r>
      <w:proofErr w:type="spellEnd"/>
      <w:r w:rsidRPr="00626C65">
        <w:rPr>
          <w:rFonts w:ascii="Times New Roman" w:hAnsi="Times New Roman"/>
          <w:sz w:val="24"/>
          <w:szCs w:val="24"/>
        </w:rPr>
        <w:t xml:space="preserve"> nevzniká pri konsolidovanej účtovnej jednotke, ktorou je príspevková organizácia.</w:t>
      </w:r>
    </w:p>
    <w:p w14:paraId="2A5C85A1" w14:textId="0BCF3BD2" w:rsidR="00A13476" w:rsidRPr="0045753C" w:rsidRDefault="00A13476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proofErr w:type="spellStart"/>
      <w:r w:rsidRPr="0045753C">
        <w:rPr>
          <w:rFonts w:ascii="Times New Roman" w:hAnsi="Times New Roman"/>
          <w:sz w:val="24"/>
          <w:szCs w:val="24"/>
        </w:rPr>
        <w:t>Goodwill</w:t>
      </w:r>
      <w:proofErr w:type="spellEnd"/>
      <w:r w:rsidRPr="0045753C">
        <w:rPr>
          <w:rFonts w:ascii="Times New Roman" w:hAnsi="Times New Roman"/>
          <w:sz w:val="24"/>
          <w:szCs w:val="24"/>
        </w:rPr>
        <w:t xml:space="preserve"> nevzniká pri založení konsolidovanej účtovnej jednotky, </w:t>
      </w:r>
      <w:r w:rsidR="00626C65" w:rsidRPr="0045753C">
        <w:rPr>
          <w:rFonts w:ascii="Times New Roman" w:hAnsi="Times New Roman"/>
          <w:sz w:val="24"/>
          <w:szCs w:val="24"/>
        </w:rPr>
        <w:t>ktorou  je obchodná spoločnosť.</w:t>
      </w:r>
    </w:p>
    <w:p w14:paraId="7AD3AB65" w14:textId="5E10ED86" w:rsidR="0061722F" w:rsidRDefault="00A13476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proofErr w:type="spellStart"/>
      <w:r w:rsidRPr="0045753C">
        <w:rPr>
          <w:rFonts w:ascii="Times New Roman" w:hAnsi="Times New Roman"/>
          <w:sz w:val="24"/>
          <w:szCs w:val="24"/>
        </w:rPr>
        <w:t>Goodwill</w:t>
      </w:r>
      <w:proofErr w:type="spellEnd"/>
      <w:r w:rsidRPr="0045753C">
        <w:rPr>
          <w:rFonts w:ascii="Times New Roman" w:hAnsi="Times New Roman"/>
          <w:sz w:val="24"/>
          <w:szCs w:val="24"/>
        </w:rPr>
        <w:t xml:space="preserve"> vzniká pri kúpe už existujúcej konsolidovanej účtovnej jednotky, ktorou je obchodná </w:t>
      </w:r>
      <w:r w:rsidR="00027F24">
        <w:rPr>
          <w:rFonts w:ascii="Times New Roman" w:hAnsi="Times New Roman"/>
          <w:sz w:val="24"/>
          <w:szCs w:val="24"/>
        </w:rPr>
        <w:t>s</w:t>
      </w:r>
      <w:r w:rsidRPr="0045753C">
        <w:rPr>
          <w:rFonts w:ascii="Times New Roman" w:hAnsi="Times New Roman"/>
          <w:sz w:val="24"/>
          <w:szCs w:val="24"/>
        </w:rPr>
        <w:t>poločnosť.</w:t>
      </w:r>
    </w:p>
    <w:p w14:paraId="39805779" w14:textId="4A75160E" w:rsidR="00E1342C" w:rsidRPr="002031C4" w:rsidRDefault="00E1342C" w:rsidP="002D5D03">
      <w:pPr>
        <w:widowControl w:val="0"/>
        <w:autoSpaceDE w:val="0"/>
        <w:autoSpaceDN w:val="0"/>
        <w:adjustRightInd w:val="0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Goodwill</w:t>
      </w:r>
      <w:proofErr w:type="spellEnd"/>
      <w:r>
        <w:rPr>
          <w:rFonts w:ascii="Times New Roman" w:hAnsi="Times New Roman"/>
          <w:sz w:val="24"/>
          <w:szCs w:val="24"/>
        </w:rPr>
        <w:t xml:space="preserve"> v podmienkach Hlavného mesta SR </w:t>
      </w:r>
      <w:r w:rsidR="00B7712B">
        <w:rPr>
          <w:rFonts w:ascii="Times New Roman" w:hAnsi="Times New Roman"/>
          <w:sz w:val="24"/>
          <w:szCs w:val="24"/>
        </w:rPr>
        <w:t>nevznikol</w:t>
      </w:r>
      <w:r w:rsidR="00AB37E1">
        <w:rPr>
          <w:rFonts w:ascii="Times New Roman" w:hAnsi="Times New Roman"/>
          <w:sz w:val="24"/>
          <w:szCs w:val="24"/>
        </w:rPr>
        <w:t>.</w:t>
      </w:r>
    </w:p>
    <w:bookmarkEnd w:id="3"/>
    <w:p w14:paraId="32146480" w14:textId="5FA166C3" w:rsidR="00CA20E2" w:rsidRDefault="00CA20E2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b/>
          <w:sz w:val="24"/>
          <w:szCs w:val="24"/>
        </w:rPr>
      </w:pPr>
    </w:p>
    <w:p w14:paraId="4DF026BF" w14:textId="65D89D48" w:rsidR="00333D53" w:rsidRPr="002D5D03" w:rsidRDefault="00333D53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sz w:val="24"/>
          <w:szCs w:val="24"/>
        </w:rPr>
      </w:pPr>
      <w:r w:rsidRPr="002D5D03">
        <w:rPr>
          <w:rFonts w:ascii="Times New Roman" w:hAnsi="Times New Roman"/>
          <w:bCs/>
          <w:sz w:val="24"/>
          <w:szCs w:val="24"/>
        </w:rPr>
        <w:t xml:space="preserve">Spoločnosť Bratislavská vodárenská spoločnosť, a. s. </w:t>
      </w:r>
      <w:r w:rsidRPr="002D5D03">
        <w:rPr>
          <w:rFonts w:ascii="Times New Roman" w:hAnsi="Times New Roman"/>
          <w:bCs/>
          <w:sz w:val="24"/>
          <w:szCs w:val="24"/>
          <w:lang w:val="en-US"/>
        </w:rPr>
        <w:t xml:space="preserve">(BVS) k 31.12.2019 </w:t>
      </w:r>
      <w:proofErr w:type="spellStart"/>
      <w:r w:rsidRPr="002D5D03">
        <w:rPr>
          <w:rFonts w:ascii="Times New Roman" w:hAnsi="Times New Roman"/>
          <w:bCs/>
          <w:sz w:val="24"/>
          <w:szCs w:val="24"/>
          <w:lang w:val="en-US"/>
        </w:rPr>
        <w:t>vlastnila</w:t>
      </w:r>
      <w:proofErr w:type="spellEnd"/>
      <w:r w:rsidRPr="002D5D03">
        <w:rPr>
          <w:rFonts w:ascii="Times New Roman" w:hAnsi="Times New Roman"/>
          <w:sz w:val="24"/>
          <w:szCs w:val="24"/>
        </w:rPr>
        <w:t xml:space="preserve"> podiel 51,09% na vlastnom imaní a hlasovacích právach v spoločno</w:t>
      </w:r>
      <w:r w:rsidR="00BF28A9" w:rsidRPr="002D5D03">
        <w:rPr>
          <w:rFonts w:ascii="Times New Roman" w:hAnsi="Times New Roman"/>
          <w:sz w:val="24"/>
          <w:szCs w:val="24"/>
        </w:rPr>
        <w:t>sti</w:t>
      </w:r>
      <w:r w:rsidRPr="002D5D0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2D5D03">
        <w:rPr>
          <w:rFonts w:ascii="Times New Roman" w:hAnsi="Times New Roman"/>
          <w:sz w:val="24"/>
          <w:szCs w:val="24"/>
        </w:rPr>
        <w:t>Infra</w:t>
      </w:r>
      <w:proofErr w:type="spellEnd"/>
      <w:r w:rsidRPr="002D5D03">
        <w:rPr>
          <w:rFonts w:ascii="Times New Roman" w:hAnsi="Times New Roman"/>
          <w:sz w:val="24"/>
          <w:szCs w:val="24"/>
        </w:rPr>
        <w:t xml:space="preserve"> Services, a. s. </w:t>
      </w:r>
      <w:r w:rsidRPr="002D5D03">
        <w:rPr>
          <w:rFonts w:ascii="Times New Roman" w:hAnsi="Times New Roman"/>
          <w:sz w:val="24"/>
          <w:szCs w:val="24"/>
          <w:lang w:val="en-US"/>
        </w:rPr>
        <w:t xml:space="preserve">(IS). </w:t>
      </w:r>
      <w:proofErr w:type="spellStart"/>
      <w:r w:rsidRPr="002D5D03">
        <w:rPr>
          <w:rFonts w:ascii="Times New Roman" w:hAnsi="Times New Roman"/>
          <w:sz w:val="24"/>
          <w:szCs w:val="24"/>
          <w:lang w:val="en-US"/>
        </w:rPr>
        <w:t>Hlavn</w:t>
      </w:r>
      <w:r w:rsidRPr="002D5D03">
        <w:rPr>
          <w:rFonts w:ascii="Times New Roman" w:hAnsi="Times New Roman"/>
          <w:sz w:val="24"/>
          <w:szCs w:val="24"/>
        </w:rPr>
        <w:t>ým</w:t>
      </w:r>
      <w:proofErr w:type="spellEnd"/>
      <w:r w:rsidRPr="002D5D03">
        <w:rPr>
          <w:rFonts w:ascii="Times New Roman" w:hAnsi="Times New Roman"/>
          <w:sz w:val="24"/>
          <w:szCs w:val="24"/>
        </w:rPr>
        <w:t xml:space="preserve"> predmetom činnosti </w:t>
      </w:r>
      <w:r w:rsidR="00DA50B4" w:rsidRPr="002D5D03">
        <w:rPr>
          <w:rFonts w:ascii="Times New Roman" w:hAnsi="Times New Roman"/>
          <w:sz w:val="24"/>
          <w:szCs w:val="24"/>
        </w:rPr>
        <w:t xml:space="preserve">spoločnosti IS bolo zabezpečovanie servisných činností na vodovodných a kanalizačných sieťach, ako aj podporných služieb súvisiacich s predmetom podnikania. Pre účely individuálnej účtovnej závierky BVS bola spoločnosť IS považovaná za dcérsku spoločnosť BVS podľa zákona o účtovníctve č. 431/2002 Z. z., keďže spoločnosť BVS v nej vlastnila nadpolovičnú väčšinu hlasovacích práv. Podľa stanov IS sa však do roku 2020 na určité </w:t>
      </w:r>
      <w:r w:rsidR="00DA50B4" w:rsidRPr="002D5D03">
        <w:rPr>
          <w:rFonts w:ascii="Times New Roman" w:hAnsi="Times New Roman"/>
          <w:sz w:val="24"/>
          <w:szCs w:val="24"/>
          <w:lang w:val="en-US"/>
        </w:rPr>
        <w:t>(</w:t>
      </w:r>
      <w:r w:rsidR="00DA50B4" w:rsidRPr="002D5D03">
        <w:rPr>
          <w:rFonts w:ascii="Times New Roman" w:hAnsi="Times New Roman"/>
          <w:sz w:val="24"/>
          <w:szCs w:val="24"/>
        </w:rPr>
        <w:t>ale nie všetky</w:t>
      </w:r>
      <w:r w:rsidR="00DA50B4" w:rsidRPr="002D5D03">
        <w:rPr>
          <w:rFonts w:ascii="Times New Roman" w:hAnsi="Times New Roman"/>
          <w:sz w:val="24"/>
          <w:szCs w:val="24"/>
          <w:lang w:val="en-US"/>
        </w:rPr>
        <w:t>)</w:t>
      </w:r>
      <w:r w:rsidR="00DA50B4" w:rsidRPr="002D5D03">
        <w:rPr>
          <w:rFonts w:ascii="Times New Roman" w:hAnsi="Times New Roman"/>
          <w:sz w:val="24"/>
          <w:szCs w:val="24"/>
        </w:rPr>
        <w:t xml:space="preserve"> rozhodnutia, vrátane zmeny stanov spoločnosti a voľby predsedu a podpredsedu predstavenstva, vyžadovala viac ako nadpolovičná (dvojtretinová) väčšina hlasovacích práv. Konať v mene IS a zaväzovať IS vo všetkých veciach boli oprávnení vždy traja členovia predstavenstva IS spoločne, z ktorých jeden vždy musel byť predseda a jeden podpredseda predstavenstva. Vzhľadom na spôsob voľby predsedu a podpredsedu predstavenstva kvalifikovanou väčšinou bolo zabezpečené, že konanie IS smerom navonok nebolo jednostranne ovládané spoločnosťou BVS a to napriek tomu, že spoločnosť mala nadpolovičnú väčšinu hlasovacích práv</w:t>
      </w:r>
      <w:r w:rsidR="00BF28A9" w:rsidRPr="002D5D03">
        <w:rPr>
          <w:rFonts w:ascii="Times New Roman" w:hAnsi="Times New Roman"/>
          <w:sz w:val="24"/>
          <w:szCs w:val="24"/>
        </w:rPr>
        <w:t xml:space="preserve">, čo na základe zákona o účtovníctve stačilo na definovanie IS ako dcérskej spoločnosti pre účely individuálnej účtovej závierky, avšak podľa Medzinárodného štandardu finančného výkazníctva č. 10 </w:t>
      </w:r>
      <w:proofErr w:type="spellStart"/>
      <w:r w:rsidR="00BF28A9" w:rsidRPr="002D5D03">
        <w:rPr>
          <w:rFonts w:ascii="Times New Roman" w:hAnsi="Times New Roman"/>
          <w:sz w:val="24"/>
          <w:szCs w:val="24"/>
        </w:rPr>
        <w:t>isšlo</w:t>
      </w:r>
      <w:proofErr w:type="spellEnd"/>
      <w:r w:rsidR="00BF28A9" w:rsidRPr="002D5D03">
        <w:rPr>
          <w:rFonts w:ascii="Times New Roman" w:hAnsi="Times New Roman"/>
          <w:sz w:val="24"/>
          <w:szCs w:val="24"/>
        </w:rPr>
        <w:t xml:space="preserve"> do roku 2020 o spoločný podnik a nie o dcérsku spoločnosť. Spoločnosť IS bola k 31.12.2019 do zahrnutá do konsolidovanej účtovnej závierky BVS ako spoločný podnik </w:t>
      </w:r>
      <w:r w:rsidR="00BF28A9" w:rsidRPr="002D5D03">
        <w:rPr>
          <w:rFonts w:ascii="Times New Roman" w:hAnsi="Times New Roman"/>
          <w:sz w:val="24"/>
          <w:szCs w:val="24"/>
          <w:lang w:val="en-US"/>
        </w:rPr>
        <w:t>(joint venture) met</w:t>
      </w:r>
      <w:r w:rsidR="00BF28A9" w:rsidRPr="002D5D03">
        <w:rPr>
          <w:rFonts w:ascii="Times New Roman" w:hAnsi="Times New Roman"/>
          <w:sz w:val="24"/>
          <w:szCs w:val="24"/>
        </w:rPr>
        <w:t>ódou podielu na vlastnom imaní. K 31.12.2020 bola spoločnosť IS konsolidovaná metódou úplnej konsolidácie.</w:t>
      </w:r>
    </w:p>
    <w:p w14:paraId="7B982CA2" w14:textId="77777777" w:rsidR="00333D53" w:rsidRDefault="00333D53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b/>
          <w:sz w:val="24"/>
          <w:szCs w:val="24"/>
        </w:rPr>
      </w:pPr>
    </w:p>
    <w:p w14:paraId="25633FF3" w14:textId="7888C5AD" w:rsidR="00A13476" w:rsidRPr="001D1EC3" w:rsidRDefault="00A13476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sz w:val="24"/>
          <w:szCs w:val="24"/>
        </w:rPr>
      </w:pPr>
      <w:bookmarkStart w:id="4" w:name="_Hlk54889543"/>
      <w:r w:rsidRPr="001D1EC3">
        <w:rPr>
          <w:rFonts w:ascii="Times New Roman" w:hAnsi="Times New Roman"/>
          <w:b/>
          <w:sz w:val="24"/>
          <w:szCs w:val="24"/>
        </w:rPr>
        <w:t>Kons</w:t>
      </w:r>
      <w:r w:rsidRPr="001D1EC3">
        <w:rPr>
          <w:rFonts w:ascii="Times New Roman" w:hAnsi="Times New Roman"/>
          <w:b/>
          <w:spacing w:val="1"/>
          <w:sz w:val="24"/>
          <w:szCs w:val="24"/>
        </w:rPr>
        <w:t>o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l</w:t>
      </w:r>
      <w:r w:rsidRPr="001D1EC3">
        <w:rPr>
          <w:rFonts w:ascii="Times New Roman" w:hAnsi="Times New Roman"/>
          <w:b/>
          <w:sz w:val="24"/>
          <w:szCs w:val="24"/>
        </w:rPr>
        <w:t>idač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n</w:t>
      </w:r>
      <w:r w:rsidRPr="001D1EC3">
        <w:rPr>
          <w:rFonts w:ascii="Times New Roman" w:hAnsi="Times New Roman"/>
          <w:b/>
          <w:sz w:val="24"/>
          <w:szCs w:val="24"/>
        </w:rPr>
        <w:t>é</w:t>
      </w:r>
      <w:r w:rsidRPr="001D1EC3">
        <w:rPr>
          <w:rFonts w:ascii="Times New Roman" w:hAnsi="Times New Roman"/>
          <w:b/>
          <w:spacing w:val="37"/>
          <w:sz w:val="24"/>
          <w:szCs w:val="24"/>
        </w:rPr>
        <w:t xml:space="preserve"> </w:t>
      </w:r>
      <w:r w:rsidRPr="001D1EC3">
        <w:rPr>
          <w:rFonts w:ascii="Times New Roman" w:hAnsi="Times New Roman"/>
          <w:b/>
          <w:spacing w:val="-1"/>
          <w:sz w:val="24"/>
          <w:szCs w:val="24"/>
        </w:rPr>
        <w:t>ú</w:t>
      </w:r>
      <w:r w:rsidRPr="001D1EC3">
        <w:rPr>
          <w:rFonts w:ascii="Times New Roman" w:hAnsi="Times New Roman"/>
          <w:b/>
          <w:sz w:val="24"/>
          <w:szCs w:val="24"/>
        </w:rPr>
        <w:t>pravy</w:t>
      </w:r>
      <w:r w:rsidRPr="001D1EC3">
        <w:rPr>
          <w:rFonts w:ascii="Times New Roman" w:hAnsi="Times New Roman"/>
          <w:b/>
          <w:spacing w:val="-48"/>
          <w:sz w:val="24"/>
          <w:szCs w:val="24"/>
        </w:rPr>
        <w:t xml:space="preserve"> :</w:t>
      </w:r>
    </w:p>
    <w:p w14:paraId="6B99034C" w14:textId="69487E11" w:rsidR="00A13476" w:rsidRPr="001D1EC3" w:rsidRDefault="00A13476" w:rsidP="0061722F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sz w:val="24"/>
          <w:szCs w:val="24"/>
        </w:rPr>
      </w:pPr>
      <w:r w:rsidRPr="001D1EC3">
        <w:rPr>
          <w:rFonts w:ascii="Times New Roman" w:hAnsi="Times New Roman"/>
          <w:sz w:val="24"/>
          <w:szCs w:val="24"/>
        </w:rPr>
        <w:t>P</w:t>
      </w:r>
      <w:r w:rsidRPr="001D1EC3">
        <w:rPr>
          <w:rFonts w:ascii="Times New Roman" w:hAnsi="Times New Roman"/>
          <w:spacing w:val="1"/>
          <w:sz w:val="24"/>
          <w:szCs w:val="24"/>
        </w:rPr>
        <w:t>r</w:t>
      </w:r>
      <w:r w:rsidRPr="001D1EC3">
        <w:rPr>
          <w:rFonts w:ascii="Times New Roman" w:hAnsi="Times New Roman"/>
          <w:sz w:val="24"/>
          <w:szCs w:val="24"/>
        </w:rPr>
        <w:t>e</w:t>
      </w:r>
      <w:r w:rsidRPr="001D1EC3">
        <w:rPr>
          <w:rFonts w:ascii="Times New Roman" w:hAnsi="Times New Roman"/>
          <w:spacing w:val="1"/>
          <w:sz w:val="24"/>
          <w:szCs w:val="24"/>
        </w:rPr>
        <w:t>d</w:t>
      </w:r>
      <w:r w:rsidRPr="001D1EC3">
        <w:rPr>
          <w:rFonts w:ascii="Times New Roman" w:hAnsi="Times New Roman"/>
          <w:spacing w:val="-3"/>
          <w:sz w:val="24"/>
          <w:szCs w:val="24"/>
        </w:rPr>
        <w:t>m</w:t>
      </w:r>
      <w:r w:rsidRPr="001D1EC3">
        <w:rPr>
          <w:rFonts w:ascii="Times New Roman" w:hAnsi="Times New Roman"/>
          <w:sz w:val="24"/>
          <w:szCs w:val="24"/>
        </w:rPr>
        <w:t>et</w:t>
      </w:r>
      <w:r w:rsidRPr="001D1EC3">
        <w:rPr>
          <w:rFonts w:ascii="Times New Roman" w:hAnsi="Times New Roman"/>
          <w:spacing w:val="2"/>
          <w:sz w:val="24"/>
          <w:szCs w:val="24"/>
        </w:rPr>
        <w:t>o</w:t>
      </w:r>
      <w:r w:rsidRPr="001D1EC3">
        <w:rPr>
          <w:rFonts w:ascii="Times New Roman" w:hAnsi="Times New Roman"/>
          <w:sz w:val="24"/>
          <w:szCs w:val="24"/>
        </w:rPr>
        <w:t>m</w:t>
      </w:r>
      <w:r w:rsidRPr="001D1EC3">
        <w:rPr>
          <w:rFonts w:ascii="Times New Roman" w:hAnsi="Times New Roman"/>
          <w:spacing w:val="24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kons</w:t>
      </w:r>
      <w:r w:rsidRPr="001D1EC3">
        <w:rPr>
          <w:rFonts w:ascii="Times New Roman" w:hAnsi="Times New Roman"/>
          <w:spacing w:val="1"/>
          <w:sz w:val="24"/>
          <w:szCs w:val="24"/>
        </w:rPr>
        <w:t>o</w:t>
      </w:r>
      <w:r w:rsidRPr="001D1EC3">
        <w:rPr>
          <w:rFonts w:ascii="Times New Roman" w:hAnsi="Times New Roman"/>
          <w:sz w:val="24"/>
          <w:szCs w:val="24"/>
        </w:rPr>
        <w:t>l</w:t>
      </w:r>
      <w:r w:rsidRPr="001D1EC3">
        <w:rPr>
          <w:rFonts w:ascii="Times New Roman" w:hAnsi="Times New Roman"/>
          <w:spacing w:val="-1"/>
          <w:sz w:val="24"/>
          <w:szCs w:val="24"/>
        </w:rPr>
        <w:t>i</w:t>
      </w:r>
      <w:r w:rsidRPr="001D1EC3">
        <w:rPr>
          <w:rFonts w:ascii="Times New Roman" w:hAnsi="Times New Roman"/>
          <w:sz w:val="24"/>
          <w:szCs w:val="24"/>
        </w:rPr>
        <w:t>d</w:t>
      </w:r>
      <w:r w:rsidRPr="001D1EC3">
        <w:rPr>
          <w:rFonts w:ascii="Times New Roman" w:hAnsi="Times New Roman"/>
          <w:spacing w:val="1"/>
          <w:sz w:val="24"/>
          <w:szCs w:val="24"/>
        </w:rPr>
        <w:t>a</w:t>
      </w:r>
      <w:r w:rsidRPr="001D1EC3">
        <w:rPr>
          <w:rFonts w:ascii="Times New Roman" w:hAnsi="Times New Roman"/>
          <w:sz w:val="24"/>
          <w:szCs w:val="24"/>
        </w:rPr>
        <w:t>č</w:t>
      </w:r>
      <w:r w:rsidRPr="001D1EC3">
        <w:rPr>
          <w:rFonts w:ascii="Times New Roman" w:hAnsi="Times New Roman"/>
          <w:spacing w:val="1"/>
          <w:sz w:val="24"/>
          <w:szCs w:val="24"/>
        </w:rPr>
        <w:t>n</w:t>
      </w:r>
      <w:r w:rsidRPr="001D1EC3">
        <w:rPr>
          <w:rFonts w:ascii="Times New Roman" w:hAnsi="Times New Roman"/>
          <w:spacing w:val="-2"/>
          <w:sz w:val="24"/>
          <w:szCs w:val="24"/>
        </w:rPr>
        <w:t>ý</w:t>
      </w:r>
      <w:r w:rsidRPr="001D1EC3">
        <w:rPr>
          <w:rFonts w:ascii="Times New Roman" w:hAnsi="Times New Roman"/>
          <w:sz w:val="24"/>
          <w:szCs w:val="24"/>
        </w:rPr>
        <w:t>ch</w:t>
      </w:r>
      <w:r w:rsidRPr="001D1EC3">
        <w:rPr>
          <w:rFonts w:ascii="Times New Roman" w:hAnsi="Times New Roman"/>
          <w:spacing w:val="35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úprav</w:t>
      </w:r>
      <w:r w:rsidRPr="001D1EC3">
        <w:rPr>
          <w:rFonts w:ascii="Times New Roman" w:hAnsi="Times New Roman"/>
          <w:spacing w:val="32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b</w:t>
      </w:r>
      <w:r w:rsidRPr="001D1EC3">
        <w:rPr>
          <w:rFonts w:ascii="Times New Roman" w:hAnsi="Times New Roman"/>
          <w:spacing w:val="1"/>
          <w:sz w:val="24"/>
          <w:szCs w:val="24"/>
        </w:rPr>
        <w:t>o</w:t>
      </w:r>
      <w:r w:rsidRPr="001D1EC3">
        <w:rPr>
          <w:rFonts w:ascii="Times New Roman" w:hAnsi="Times New Roman"/>
          <w:spacing w:val="-1"/>
          <w:sz w:val="24"/>
          <w:szCs w:val="24"/>
        </w:rPr>
        <w:t>l</w:t>
      </w:r>
      <w:r w:rsidRPr="001D1EC3">
        <w:rPr>
          <w:rFonts w:ascii="Times New Roman" w:hAnsi="Times New Roman"/>
          <w:sz w:val="24"/>
          <w:szCs w:val="24"/>
        </w:rPr>
        <w:t>o</w:t>
      </w:r>
      <w:r w:rsidRPr="001D1EC3">
        <w:rPr>
          <w:rFonts w:ascii="Times New Roman" w:hAnsi="Times New Roman"/>
          <w:spacing w:val="29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vzáj</w:t>
      </w:r>
      <w:r w:rsidRPr="001D1EC3">
        <w:rPr>
          <w:rFonts w:ascii="Times New Roman" w:hAnsi="Times New Roman"/>
          <w:spacing w:val="1"/>
          <w:sz w:val="24"/>
          <w:szCs w:val="24"/>
        </w:rPr>
        <w:t>o</w:t>
      </w:r>
      <w:r w:rsidRPr="001D1EC3">
        <w:rPr>
          <w:rFonts w:ascii="Times New Roman" w:hAnsi="Times New Roman"/>
          <w:sz w:val="24"/>
          <w:szCs w:val="24"/>
        </w:rPr>
        <w:t>mné</w:t>
      </w:r>
      <w:r w:rsidRPr="001D1EC3">
        <w:rPr>
          <w:rFonts w:ascii="Times New Roman" w:hAnsi="Times New Roman"/>
          <w:spacing w:val="30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vyl</w:t>
      </w:r>
      <w:r w:rsidRPr="001D1EC3">
        <w:rPr>
          <w:rFonts w:ascii="Times New Roman" w:hAnsi="Times New Roman"/>
          <w:spacing w:val="-1"/>
          <w:sz w:val="24"/>
          <w:szCs w:val="24"/>
        </w:rPr>
        <w:t>u</w:t>
      </w:r>
      <w:r w:rsidRPr="001D1EC3">
        <w:rPr>
          <w:rFonts w:ascii="Times New Roman" w:hAnsi="Times New Roman"/>
          <w:sz w:val="24"/>
          <w:szCs w:val="24"/>
        </w:rPr>
        <w:t>čovan</w:t>
      </w:r>
      <w:r w:rsidRPr="001D1EC3">
        <w:rPr>
          <w:rFonts w:ascii="Times New Roman" w:hAnsi="Times New Roman"/>
          <w:spacing w:val="1"/>
          <w:sz w:val="24"/>
          <w:szCs w:val="24"/>
        </w:rPr>
        <w:t>i</w:t>
      </w:r>
      <w:r w:rsidRPr="001D1EC3">
        <w:rPr>
          <w:rFonts w:ascii="Times New Roman" w:hAnsi="Times New Roman"/>
          <w:sz w:val="24"/>
          <w:szCs w:val="24"/>
        </w:rPr>
        <w:t>e</w:t>
      </w:r>
      <w:r w:rsidRPr="001D1EC3">
        <w:rPr>
          <w:rFonts w:ascii="Times New Roman" w:hAnsi="Times New Roman"/>
          <w:spacing w:val="28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transakc</w:t>
      </w:r>
      <w:r w:rsidRPr="001D1EC3">
        <w:rPr>
          <w:rFonts w:ascii="Times New Roman" w:hAnsi="Times New Roman"/>
          <w:spacing w:val="-1"/>
          <w:sz w:val="24"/>
          <w:szCs w:val="24"/>
        </w:rPr>
        <w:t>i</w:t>
      </w:r>
      <w:r w:rsidRPr="001D1EC3">
        <w:rPr>
          <w:rFonts w:ascii="Times New Roman" w:hAnsi="Times New Roman"/>
          <w:sz w:val="24"/>
          <w:szCs w:val="24"/>
        </w:rPr>
        <w:t>í,</w:t>
      </w:r>
      <w:r w:rsidRPr="001D1EC3">
        <w:rPr>
          <w:rFonts w:ascii="Times New Roman" w:hAnsi="Times New Roman"/>
          <w:spacing w:val="40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k</w:t>
      </w:r>
      <w:r w:rsidRPr="001D1EC3">
        <w:rPr>
          <w:rFonts w:ascii="Times New Roman" w:hAnsi="Times New Roman"/>
          <w:spacing w:val="1"/>
          <w:sz w:val="24"/>
          <w:szCs w:val="24"/>
        </w:rPr>
        <w:t>t</w:t>
      </w:r>
      <w:r w:rsidRPr="001D1EC3">
        <w:rPr>
          <w:rFonts w:ascii="Times New Roman" w:hAnsi="Times New Roman"/>
          <w:spacing w:val="-1"/>
          <w:sz w:val="24"/>
          <w:szCs w:val="24"/>
        </w:rPr>
        <w:t>o</w:t>
      </w:r>
      <w:r w:rsidRPr="001D1EC3">
        <w:rPr>
          <w:rFonts w:ascii="Times New Roman" w:hAnsi="Times New Roman"/>
          <w:spacing w:val="1"/>
          <w:sz w:val="24"/>
          <w:szCs w:val="24"/>
        </w:rPr>
        <w:t>r</w:t>
      </w:r>
      <w:r w:rsidRPr="001D1EC3">
        <w:rPr>
          <w:rFonts w:ascii="Times New Roman" w:hAnsi="Times New Roman"/>
          <w:sz w:val="24"/>
          <w:szCs w:val="24"/>
        </w:rPr>
        <w:t>é</w:t>
      </w:r>
      <w:r w:rsidRPr="001D1EC3">
        <w:rPr>
          <w:rFonts w:ascii="Times New Roman" w:hAnsi="Times New Roman"/>
          <w:spacing w:val="25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vykazova</w:t>
      </w:r>
      <w:r w:rsidRPr="001D1EC3">
        <w:rPr>
          <w:rFonts w:ascii="Times New Roman" w:hAnsi="Times New Roman"/>
          <w:spacing w:val="-1"/>
          <w:sz w:val="24"/>
          <w:szCs w:val="24"/>
        </w:rPr>
        <w:t>l</w:t>
      </w:r>
      <w:r w:rsidRPr="001D1EC3">
        <w:rPr>
          <w:rFonts w:ascii="Times New Roman" w:hAnsi="Times New Roman"/>
          <w:sz w:val="24"/>
          <w:szCs w:val="24"/>
        </w:rPr>
        <w:t>i</w:t>
      </w:r>
      <w:r w:rsidRPr="001D1EC3">
        <w:rPr>
          <w:rFonts w:ascii="Times New Roman" w:hAnsi="Times New Roman"/>
          <w:spacing w:val="42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ÚJ</w:t>
      </w:r>
      <w:r w:rsidRPr="001D1EC3">
        <w:rPr>
          <w:rFonts w:ascii="Times New Roman" w:hAnsi="Times New Roman"/>
          <w:spacing w:val="31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v</w:t>
      </w:r>
      <w:r w:rsidRPr="001D1EC3">
        <w:rPr>
          <w:rFonts w:ascii="Times New Roman" w:hAnsi="Times New Roman"/>
          <w:spacing w:val="2"/>
          <w:sz w:val="24"/>
          <w:szCs w:val="24"/>
        </w:rPr>
        <w:t> </w:t>
      </w:r>
      <w:r w:rsidRPr="001D1EC3">
        <w:rPr>
          <w:rFonts w:ascii="Times New Roman" w:hAnsi="Times New Roman"/>
          <w:sz w:val="24"/>
          <w:szCs w:val="24"/>
        </w:rPr>
        <w:t>s</w:t>
      </w:r>
      <w:r w:rsidRPr="001D1EC3">
        <w:rPr>
          <w:rFonts w:ascii="Times New Roman" w:hAnsi="Times New Roman"/>
          <w:spacing w:val="1"/>
          <w:sz w:val="24"/>
          <w:szCs w:val="24"/>
        </w:rPr>
        <w:t>k</w:t>
      </w:r>
      <w:r w:rsidRPr="001D1EC3">
        <w:rPr>
          <w:rFonts w:ascii="Times New Roman" w:hAnsi="Times New Roman"/>
          <w:sz w:val="24"/>
          <w:szCs w:val="24"/>
        </w:rPr>
        <w:t>u</w:t>
      </w:r>
      <w:r w:rsidRPr="001D1EC3">
        <w:rPr>
          <w:rFonts w:ascii="Times New Roman" w:hAnsi="Times New Roman"/>
          <w:spacing w:val="-1"/>
          <w:sz w:val="24"/>
          <w:szCs w:val="24"/>
        </w:rPr>
        <w:t>p</w:t>
      </w:r>
      <w:r w:rsidRPr="001D1EC3">
        <w:rPr>
          <w:rFonts w:ascii="Times New Roman" w:hAnsi="Times New Roman"/>
          <w:spacing w:val="1"/>
          <w:sz w:val="24"/>
          <w:szCs w:val="24"/>
        </w:rPr>
        <w:t>i</w:t>
      </w:r>
      <w:r w:rsidRPr="001D1EC3">
        <w:rPr>
          <w:rFonts w:ascii="Times New Roman" w:hAnsi="Times New Roman"/>
          <w:sz w:val="24"/>
          <w:szCs w:val="24"/>
        </w:rPr>
        <w:t>ne</w:t>
      </w:r>
      <w:r w:rsidRPr="001D1EC3">
        <w:rPr>
          <w:rFonts w:ascii="Times New Roman" w:hAnsi="Times New Roman"/>
          <w:spacing w:val="29"/>
          <w:sz w:val="24"/>
          <w:szCs w:val="24"/>
        </w:rPr>
        <w:t xml:space="preserve"> </w:t>
      </w:r>
      <w:r w:rsidRPr="001D1EC3">
        <w:rPr>
          <w:rFonts w:ascii="Times New Roman" w:hAnsi="Times New Roman"/>
          <w:w w:val="102"/>
          <w:sz w:val="24"/>
          <w:szCs w:val="24"/>
        </w:rPr>
        <w:t>vo</w:t>
      </w:r>
      <w:r w:rsidRPr="001D1EC3">
        <w:rPr>
          <w:rFonts w:ascii="Times New Roman" w:hAnsi="Times New Roman"/>
          <w:spacing w:val="23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s</w:t>
      </w:r>
      <w:r w:rsidRPr="001D1EC3">
        <w:rPr>
          <w:rFonts w:ascii="Times New Roman" w:hAnsi="Times New Roman"/>
          <w:spacing w:val="1"/>
          <w:sz w:val="24"/>
          <w:szCs w:val="24"/>
        </w:rPr>
        <w:t>v</w:t>
      </w:r>
      <w:r w:rsidRPr="001D1EC3">
        <w:rPr>
          <w:rFonts w:ascii="Times New Roman" w:hAnsi="Times New Roman"/>
          <w:spacing w:val="-1"/>
          <w:sz w:val="24"/>
          <w:szCs w:val="24"/>
        </w:rPr>
        <w:t>o</w:t>
      </w:r>
      <w:r w:rsidRPr="001D1EC3">
        <w:rPr>
          <w:rFonts w:ascii="Times New Roman" w:hAnsi="Times New Roman"/>
          <w:sz w:val="24"/>
          <w:szCs w:val="24"/>
        </w:rPr>
        <w:t>j</w:t>
      </w:r>
      <w:r w:rsidRPr="001D1EC3">
        <w:rPr>
          <w:rFonts w:ascii="Times New Roman" w:hAnsi="Times New Roman"/>
          <w:spacing w:val="1"/>
          <w:sz w:val="24"/>
          <w:szCs w:val="24"/>
        </w:rPr>
        <w:t>i</w:t>
      </w:r>
      <w:r w:rsidRPr="001D1EC3">
        <w:rPr>
          <w:rFonts w:ascii="Times New Roman" w:hAnsi="Times New Roman"/>
          <w:spacing w:val="2"/>
          <w:sz w:val="24"/>
          <w:szCs w:val="24"/>
        </w:rPr>
        <w:t>c</w:t>
      </w:r>
      <w:r w:rsidRPr="001D1EC3">
        <w:rPr>
          <w:rFonts w:ascii="Times New Roman" w:hAnsi="Times New Roman"/>
          <w:sz w:val="24"/>
          <w:szCs w:val="24"/>
        </w:rPr>
        <w:t>h</w:t>
      </w:r>
      <w:r w:rsidRPr="001D1EC3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účt</w:t>
      </w:r>
      <w:r w:rsidRPr="001D1EC3">
        <w:rPr>
          <w:rFonts w:ascii="Times New Roman" w:hAnsi="Times New Roman"/>
          <w:spacing w:val="-1"/>
          <w:sz w:val="24"/>
          <w:szCs w:val="24"/>
        </w:rPr>
        <w:t>o</w:t>
      </w:r>
      <w:r w:rsidRPr="001D1EC3">
        <w:rPr>
          <w:rFonts w:ascii="Times New Roman" w:hAnsi="Times New Roman"/>
          <w:spacing w:val="1"/>
          <w:sz w:val="24"/>
          <w:szCs w:val="24"/>
        </w:rPr>
        <w:t>v</w:t>
      </w:r>
      <w:r w:rsidRPr="001D1EC3">
        <w:rPr>
          <w:rFonts w:ascii="Times New Roman" w:hAnsi="Times New Roman"/>
          <w:sz w:val="24"/>
          <w:szCs w:val="24"/>
        </w:rPr>
        <w:t>n</w:t>
      </w:r>
      <w:r w:rsidRPr="001D1EC3">
        <w:rPr>
          <w:rFonts w:ascii="Times New Roman" w:hAnsi="Times New Roman"/>
          <w:spacing w:val="-1"/>
          <w:sz w:val="24"/>
          <w:szCs w:val="24"/>
        </w:rPr>
        <w:t>ý</w:t>
      </w:r>
      <w:r w:rsidRPr="001D1EC3">
        <w:rPr>
          <w:rFonts w:ascii="Times New Roman" w:hAnsi="Times New Roman"/>
          <w:sz w:val="24"/>
          <w:szCs w:val="24"/>
        </w:rPr>
        <w:t>ch</w:t>
      </w:r>
      <w:r w:rsidRPr="001D1EC3">
        <w:rPr>
          <w:rFonts w:ascii="Times New Roman" w:hAnsi="Times New Roman"/>
          <w:spacing w:val="27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výkazoch</w:t>
      </w:r>
      <w:r w:rsidRPr="001D1EC3">
        <w:rPr>
          <w:rFonts w:ascii="Times New Roman" w:hAnsi="Times New Roman"/>
          <w:spacing w:val="38"/>
          <w:sz w:val="24"/>
          <w:szCs w:val="24"/>
        </w:rPr>
        <w:t xml:space="preserve"> </w:t>
      </w:r>
      <w:r w:rsidRPr="001D1EC3">
        <w:rPr>
          <w:rFonts w:ascii="Times New Roman" w:hAnsi="Times New Roman"/>
          <w:sz w:val="24"/>
          <w:szCs w:val="24"/>
        </w:rPr>
        <w:t>k</w:t>
      </w:r>
      <w:r w:rsidRPr="001D1EC3">
        <w:rPr>
          <w:rFonts w:ascii="Times New Roman" w:hAnsi="Times New Roman"/>
          <w:spacing w:val="4"/>
          <w:sz w:val="24"/>
          <w:szCs w:val="24"/>
        </w:rPr>
        <w:t> </w:t>
      </w:r>
      <w:r w:rsidRPr="001D1EC3">
        <w:rPr>
          <w:rFonts w:ascii="Times New Roman" w:hAnsi="Times New Roman"/>
          <w:spacing w:val="-1"/>
          <w:sz w:val="24"/>
          <w:szCs w:val="24"/>
        </w:rPr>
        <w:t>3</w:t>
      </w:r>
      <w:r w:rsidRPr="001D1EC3">
        <w:rPr>
          <w:rFonts w:ascii="Times New Roman" w:hAnsi="Times New Roman"/>
          <w:sz w:val="24"/>
          <w:szCs w:val="24"/>
        </w:rPr>
        <w:t>1.</w:t>
      </w:r>
      <w:r w:rsidRPr="001D1EC3">
        <w:rPr>
          <w:rFonts w:ascii="Times New Roman" w:hAnsi="Times New Roman"/>
          <w:spacing w:val="1"/>
          <w:sz w:val="24"/>
          <w:szCs w:val="24"/>
        </w:rPr>
        <w:t>1</w:t>
      </w:r>
      <w:r w:rsidRPr="001D1EC3">
        <w:rPr>
          <w:rFonts w:ascii="Times New Roman" w:hAnsi="Times New Roman"/>
          <w:spacing w:val="-1"/>
          <w:sz w:val="24"/>
          <w:szCs w:val="24"/>
        </w:rPr>
        <w:t>2</w:t>
      </w:r>
      <w:r w:rsidRPr="001D1EC3">
        <w:rPr>
          <w:rFonts w:ascii="Times New Roman" w:hAnsi="Times New Roman"/>
          <w:sz w:val="24"/>
          <w:szCs w:val="24"/>
        </w:rPr>
        <w:t>.</w:t>
      </w:r>
      <w:r w:rsidR="008469F8">
        <w:rPr>
          <w:rFonts w:ascii="Times New Roman" w:hAnsi="Times New Roman"/>
          <w:sz w:val="24"/>
          <w:szCs w:val="24"/>
        </w:rPr>
        <w:t>20</w:t>
      </w:r>
      <w:r w:rsidR="006A51B8">
        <w:rPr>
          <w:rFonts w:ascii="Times New Roman" w:hAnsi="Times New Roman"/>
          <w:sz w:val="24"/>
          <w:szCs w:val="24"/>
        </w:rPr>
        <w:t>20</w:t>
      </w:r>
      <w:r w:rsidRPr="001D1EC3">
        <w:rPr>
          <w:rFonts w:ascii="Times New Roman" w:hAnsi="Times New Roman"/>
          <w:sz w:val="24"/>
          <w:szCs w:val="24"/>
        </w:rPr>
        <w:t>.</w:t>
      </w:r>
    </w:p>
    <w:p w14:paraId="68207963" w14:textId="4E4FCDE0" w:rsidR="00A13476" w:rsidRPr="00AF3881" w:rsidRDefault="00A13476" w:rsidP="00BF4228">
      <w:pPr>
        <w:widowControl w:val="0"/>
        <w:autoSpaceDE w:val="0"/>
        <w:autoSpaceDN w:val="0"/>
        <w:adjustRightInd w:val="0"/>
        <w:spacing w:before="39" w:after="0" w:line="244" w:lineRule="auto"/>
        <w:ind w:left="284" w:right="-32"/>
        <w:jc w:val="both"/>
        <w:rPr>
          <w:rFonts w:ascii="Times New Roman" w:hAnsi="Times New Roman"/>
          <w:w w:val="102"/>
          <w:sz w:val="32"/>
          <w:szCs w:val="32"/>
        </w:rPr>
      </w:pPr>
      <w:r w:rsidRPr="000A63F6">
        <w:rPr>
          <w:rFonts w:ascii="Times New Roman" w:hAnsi="Times New Roman"/>
          <w:sz w:val="24"/>
          <w:szCs w:val="24"/>
        </w:rPr>
        <w:t>Okrem rozpočtových a príspevkových organizácií bolo metódou úplnej konsolidácie konsolidovan</w:t>
      </w:r>
      <w:r w:rsidR="00BF4228">
        <w:rPr>
          <w:rFonts w:ascii="Times New Roman" w:hAnsi="Times New Roman"/>
          <w:sz w:val="24"/>
          <w:szCs w:val="24"/>
        </w:rPr>
        <w:t>ých</w:t>
      </w:r>
      <w:r w:rsidRPr="000A63F6">
        <w:rPr>
          <w:rFonts w:ascii="Times New Roman" w:hAnsi="Times New Roman"/>
          <w:sz w:val="24"/>
          <w:szCs w:val="24"/>
        </w:rPr>
        <w:t xml:space="preserve"> aj </w:t>
      </w:r>
      <w:r w:rsidR="00BF4228">
        <w:rPr>
          <w:rFonts w:ascii="Times New Roman" w:hAnsi="Times New Roman"/>
          <w:sz w:val="24"/>
          <w:szCs w:val="24"/>
        </w:rPr>
        <w:t>8</w:t>
      </w:r>
      <w:r w:rsidRPr="000A63F6">
        <w:rPr>
          <w:rFonts w:ascii="Times New Roman" w:hAnsi="Times New Roman"/>
          <w:sz w:val="24"/>
          <w:szCs w:val="24"/>
        </w:rPr>
        <w:t xml:space="preserve"> obchodných spoločností</w:t>
      </w:r>
      <w:r w:rsidR="00BF4228">
        <w:rPr>
          <w:rFonts w:ascii="Times New Roman" w:hAnsi="Times New Roman"/>
          <w:sz w:val="24"/>
          <w:szCs w:val="24"/>
        </w:rPr>
        <w:t xml:space="preserve">, z toho 2 dcérske spoločnosti dcérskej spoločnosti </w:t>
      </w:r>
      <w:r w:rsidR="00BF4228" w:rsidRPr="00BF4228">
        <w:rPr>
          <w:rFonts w:ascii="Times New Roman" w:hAnsi="Times New Roman"/>
          <w:sz w:val="24"/>
          <w:szCs w:val="24"/>
        </w:rPr>
        <w:t>Bratislavská vodárenská spoločnosť a.s.</w:t>
      </w:r>
      <w:r w:rsidR="0041671D">
        <w:rPr>
          <w:rFonts w:ascii="Times New Roman" w:hAnsi="Times New Roman"/>
          <w:sz w:val="24"/>
          <w:szCs w:val="24"/>
        </w:rPr>
        <w:t xml:space="preserve">: </w:t>
      </w:r>
      <w:r w:rsidR="00BF4228" w:rsidRPr="00BF4228">
        <w:rPr>
          <w:rFonts w:ascii="Times New Roman" w:hAnsi="Times New Roman"/>
          <w:sz w:val="24"/>
          <w:szCs w:val="24"/>
        </w:rPr>
        <w:t>BIONERGY, a. s.</w:t>
      </w:r>
      <w:r w:rsidR="0041671D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="00BF4228" w:rsidRPr="00BF4228">
        <w:rPr>
          <w:rFonts w:ascii="Times New Roman" w:hAnsi="Times New Roman"/>
          <w:sz w:val="24"/>
          <w:szCs w:val="24"/>
        </w:rPr>
        <w:t>Infra</w:t>
      </w:r>
      <w:proofErr w:type="spellEnd"/>
      <w:r w:rsidR="00BF4228" w:rsidRPr="00BF4228">
        <w:rPr>
          <w:rFonts w:ascii="Times New Roman" w:hAnsi="Times New Roman"/>
          <w:sz w:val="24"/>
          <w:szCs w:val="24"/>
        </w:rPr>
        <w:t xml:space="preserve"> Services, a. s.</w:t>
      </w:r>
      <w:r w:rsidRPr="000A63F6">
        <w:rPr>
          <w:rFonts w:ascii="Times New Roman" w:hAnsi="Times New Roman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ÚJ </w:t>
      </w:r>
      <w:r w:rsidRPr="000A63F6">
        <w:rPr>
          <w:rFonts w:ascii="Times New Roman" w:hAnsi="Times New Roman"/>
          <w:sz w:val="24"/>
          <w:szCs w:val="24"/>
        </w:rPr>
        <w:t>prehlási</w:t>
      </w:r>
      <w:r w:rsidRPr="000A63F6">
        <w:rPr>
          <w:rFonts w:ascii="Times New Roman" w:hAnsi="Times New Roman"/>
          <w:spacing w:val="-1"/>
          <w:sz w:val="24"/>
          <w:szCs w:val="24"/>
        </w:rPr>
        <w:t>l</w:t>
      </w:r>
      <w:r w:rsidRPr="000A63F6">
        <w:rPr>
          <w:rFonts w:ascii="Times New Roman" w:hAnsi="Times New Roman"/>
          <w:sz w:val="24"/>
          <w:szCs w:val="24"/>
        </w:rPr>
        <w:t>i,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že</w:t>
      </w:r>
      <w:r w:rsidRPr="000A63F6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-2"/>
          <w:sz w:val="24"/>
          <w:szCs w:val="24"/>
        </w:rPr>
        <w:t>o</w:t>
      </w:r>
      <w:r w:rsidRPr="000A63F6">
        <w:rPr>
          <w:rFonts w:ascii="Times New Roman" w:hAnsi="Times New Roman"/>
          <w:sz w:val="24"/>
          <w:szCs w:val="24"/>
        </w:rPr>
        <w:t>kr</w:t>
      </w:r>
      <w:r w:rsidRPr="000A63F6">
        <w:rPr>
          <w:rFonts w:ascii="Times New Roman" w:hAnsi="Times New Roman"/>
          <w:spacing w:val="1"/>
          <w:sz w:val="24"/>
          <w:szCs w:val="24"/>
        </w:rPr>
        <w:t>e</w:t>
      </w:r>
      <w:r w:rsidRPr="000A63F6">
        <w:rPr>
          <w:rFonts w:ascii="Times New Roman" w:hAnsi="Times New Roman"/>
          <w:sz w:val="24"/>
          <w:szCs w:val="24"/>
        </w:rPr>
        <w:t>m</w:t>
      </w:r>
      <w:r w:rsidRPr="000A63F6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-1"/>
          <w:sz w:val="24"/>
          <w:szCs w:val="24"/>
        </w:rPr>
        <w:t>l</w:t>
      </w:r>
      <w:r w:rsidRPr="000A63F6">
        <w:rPr>
          <w:rFonts w:ascii="Times New Roman" w:hAnsi="Times New Roman"/>
          <w:spacing w:val="2"/>
          <w:sz w:val="24"/>
          <w:szCs w:val="24"/>
        </w:rPr>
        <w:t>i</w:t>
      </w:r>
      <w:r w:rsidRPr="000A63F6">
        <w:rPr>
          <w:rFonts w:ascii="Times New Roman" w:hAnsi="Times New Roman"/>
          <w:spacing w:val="-3"/>
          <w:sz w:val="24"/>
          <w:szCs w:val="24"/>
        </w:rPr>
        <w:t>m</w:t>
      </w:r>
      <w:r w:rsidRPr="000A63F6">
        <w:rPr>
          <w:rFonts w:ascii="Times New Roman" w:hAnsi="Times New Roman"/>
          <w:sz w:val="24"/>
          <w:szCs w:val="24"/>
        </w:rPr>
        <w:t>in</w:t>
      </w:r>
      <w:r w:rsidRPr="000A63F6">
        <w:rPr>
          <w:rFonts w:ascii="Times New Roman" w:hAnsi="Times New Roman"/>
          <w:spacing w:val="1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v</w:t>
      </w:r>
      <w:r w:rsidRPr="000A63F6">
        <w:rPr>
          <w:rFonts w:ascii="Times New Roman" w:hAnsi="Times New Roman"/>
          <w:sz w:val="24"/>
          <w:szCs w:val="24"/>
        </w:rPr>
        <w:t>an</w:t>
      </w:r>
      <w:r w:rsidRPr="000A63F6">
        <w:rPr>
          <w:rFonts w:ascii="Times New Roman" w:hAnsi="Times New Roman"/>
          <w:spacing w:val="1"/>
          <w:sz w:val="24"/>
          <w:szCs w:val="24"/>
        </w:rPr>
        <w:t>ý</w:t>
      </w:r>
      <w:r w:rsidRPr="000A63F6">
        <w:rPr>
          <w:rFonts w:ascii="Times New Roman" w:hAnsi="Times New Roman"/>
          <w:sz w:val="24"/>
          <w:szCs w:val="24"/>
        </w:rPr>
        <w:t>ch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transakcií</w:t>
      </w:r>
      <w:r w:rsidRPr="000A63F6">
        <w:rPr>
          <w:rFonts w:ascii="Times New Roman" w:hAnsi="Times New Roman"/>
          <w:spacing w:val="17"/>
          <w:sz w:val="24"/>
          <w:szCs w:val="24"/>
        </w:rPr>
        <w:t xml:space="preserve"> </w:t>
      </w:r>
      <w:r w:rsidRPr="000A63F6">
        <w:rPr>
          <w:rFonts w:ascii="Times New Roman" w:hAnsi="Times New Roman"/>
          <w:spacing w:val="1"/>
          <w:sz w:val="24"/>
          <w:szCs w:val="24"/>
        </w:rPr>
        <w:t>s</w:t>
      </w:r>
      <w:r w:rsidRPr="000A63F6">
        <w:rPr>
          <w:rFonts w:ascii="Times New Roman" w:hAnsi="Times New Roman"/>
          <w:sz w:val="24"/>
          <w:szCs w:val="24"/>
        </w:rPr>
        <w:t>a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nenac</w:t>
      </w:r>
      <w:r w:rsidRPr="000A63F6">
        <w:rPr>
          <w:rFonts w:ascii="Times New Roman" w:hAnsi="Times New Roman"/>
          <w:spacing w:val="-1"/>
          <w:sz w:val="24"/>
          <w:szCs w:val="24"/>
        </w:rPr>
        <w:t>h</w:t>
      </w:r>
      <w:r w:rsidRPr="000A63F6">
        <w:rPr>
          <w:rFonts w:ascii="Times New Roman" w:hAnsi="Times New Roman"/>
          <w:sz w:val="24"/>
          <w:szCs w:val="24"/>
        </w:rPr>
        <w:t>ádzajú</w:t>
      </w:r>
      <w:r w:rsidRPr="000A63F6">
        <w:rPr>
          <w:rFonts w:ascii="Times New Roman" w:hAnsi="Times New Roman"/>
          <w:spacing w:val="11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v</w:t>
      </w:r>
      <w:r w:rsidRPr="000A63F6">
        <w:rPr>
          <w:rFonts w:ascii="Times New Roman" w:hAnsi="Times New Roman"/>
          <w:spacing w:val="4"/>
          <w:sz w:val="24"/>
          <w:szCs w:val="24"/>
        </w:rPr>
        <w:t> </w:t>
      </w:r>
      <w:r w:rsidRPr="000A63F6">
        <w:rPr>
          <w:rFonts w:ascii="Times New Roman" w:hAnsi="Times New Roman"/>
          <w:sz w:val="24"/>
          <w:szCs w:val="24"/>
        </w:rPr>
        <w:t>ich</w:t>
      </w:r>
      <w:r w:rsidRPr="000A63F6">
        <w:rPr>
          <w:rFonts w:ascii="Times New Roman" w:hAnsi="Times New Roman"/>
          <w:spacing w:val="5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účt</w:t>
      </w:r>
      <w:r w:rsidRPr="000A63F6">
        <w:rPr>
          <w:rFonts w:ascii="Times New Roman" w:hAnsi="Times New Roman"/>
          <w:spacing w:val="-1"/>
          <w:sz w:val="24"/>
          <w:szCs w:val="24"/>
        </w:rPr>
        <w:t>o</w:t>
      </w:r>
      <w:r w:rsidRPr="000A63F6">
        <w:rPr>
          <w:rFonts w:ascii="Times New Roman" w:hAnsi="Times New Roman"/>
          <w:spacing w:val="1"/>
          <w:sz w:val="24"/>
          <w:szCs w:val="24"/>
        </w:rPr>
        <w:t>v</w:t>
      </w:r>
      <w:r w:rsidRPr="000A63F6">
        <w:rPr>
          <w:rFonts w:ascii="Times New Roman" w:hAnsi="Times New Roman"/>
          <w:sz w:val="24"/>
          <w:szCs w:val="24"/>
        </w:rPr>
        <w:t>n</w:t>
      </w:r>
      <w:r w:rsidRPr="000A63F6">
        <w:rPr>
          <w:rFonts w:ascii="Times New Roman" w:hAnsi="Times New Roman"/>
          <w:spacing w:val="-1"/>
          <w:sz w:val="24"/>
          <w:szCs w:val="24"/>
        </w:rPr>
        <w:t>ý</w:t>
      </w:r>
      <w:r w:rsidRPr="000A63F6">
        <w:rPr>
          <w:rFonts w:ascii="Times New Roman" w:hAnsi="Times New Roman"/>
          <w:spacing w:val="1"/>
          <w:sz w:val="24"/>
          <w:szCs w:val="24"/>
        </w:rPr>
        <w:t>c</w:t>
      </w:r>
      <w:r w:rsidRPr="000A63F6">
        <w:rPr>
          <w:rFonts w:ascii="Times New Roman" w:hAnsi="Times New Roman"/>
          <w:sz w:val="24"/>
          <w:szCs w:val="24"/>
        </w:rPr>
        <w:t>h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záv</w:t>
      </w:r>
      <w:r w:rsidRPr="000A63F6">
        <w:rPr>
          <w:rFonts w:ascii="Times New Roman" w:hAnsi="Times New Roman"/>
          <w:spacing w:val="-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1"/>
          <w:sz w:val="24"/>
          <w:szCs w:val="24"/>
        </w:rPr>
        <w:t>r</w:t>
      </w:r>
      <w:r w:rsidRPr="000A63F6">
        <w:rPr>
          <w:rFonts w:ascii="Times New Roman" w:hAnsi="Times New Roman"/>
          <w:spacing w:val="-1"/>
          <w:sz w:val="24"/>
          <w:szCs w:val="24"/>
        </w:rPr>
        <w:t>k</w:t>
      </w:r>
      <w:r w:rsidRPr="000A63F6">
        <w:rPr>
          <w:rFonts w:ascii="Times New Roman" w:hAnsi="Times New Roman"/>
          <w:sz w:val="24"/>
          <w:szCs w:val="24"/>
        </w:rPr>
        <w:t>ach</w:t>
      </w:r>
      <w:r w:rsidRPr="000A63F6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ž</w:t>
      </w:r>
      <w:r w:rsidRPr="000A63F6">
        <w:rPr>
          <w:rFonts w:ascii="Times New Roman" w:hAnsi="Times New Roman"/>
          <w:spacing w:val="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a</w:t>
      </w:r>
      <w:r w:rsidRPr="000A63F6">
        <w:rPr>
          <w:rFonts w:ascii="Times New Roman" w:hAnsi="Times New Roman"/>
          <w:spacing w:val="-1"/>
          <w:sz w:val="24"/>
          <w:szCs w:val="24"/>
        </w:rPr>
        <w:t>d</w:t>
      </w:r>
      <w:r w:rsidRPr="000A63F6">
        <w:rPr>
          <w:rFonts w:ascii="Times New Roman" w:hAnsi="Times New Roman"/>
          <w:sz w:val="24"/>
          <w:szCs w:val="24"/>
        </w:rPr>
        <w:t>ne</w:t>
      </w:r>
      <w:r w:rsidRPr="000A63F6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0A63F6">
        <w:rPr>
          <w:rFonts w:ascii="Times New Roman" w:hAnsi="Times New Roman"/>
          <w:w w:val="102"/>
          <w:sz w:val="24"/>
          <w:szCs w:val="24"/>
        </w:rPr>
        <w:t>i</w:t>
      </w:r>
      <w:r w:rsidRPr="000A63F6">
        <w:rPr>
          <w:rFonts w:ascii="Times New Roman" w:hAnsi="Times New Roman"/>
          <w:spacing w:val="-1"/>
          <w:w w:val="102"/>
          <w:sz w:val="24"/>
          <w:szCs w:val="24"/>
        </w:rPr>
        <w:t>n</w:t>
      </w:r>
      <w:r w:rsidRPr="000A63F6">
        <w:rPr>
          <w:rFonts w:ascii="Times New Roman" w:hAnsi="Times New Roman"/>
          <w:w w:val="102"/>
          <w:sz w:val="24"/>
          <w:szCs w:val="24"/>
        </w:rPr>
        <w:t xml:space="preserve">é </w:t>
      </w:r>
      <w:r w:rsidRPr="000A63F6">
        <w:rPr>
          <w:rFonts w:ascii="Times New Roman" w:hAnsi="Times New Roman"/>
          <w:sz w:val="24"/>
          <w:szCs w:val="24"/>
        </w:rPr>
        <w:t>vzá</w:t>
      </w:r>
      <w:r w:rsidRPr="000A63F6">
        <w:rPr>
          <w:rFonts w:ascii="Times New Roman" w:hAnsi="Times New Roman"/>
          <w:spacing w:val="-1"/>
          <w:sz w:val="24"/>
          <w:szCs w:val="24"/>
        </w:rPr>
        <w:t>j</w:t>
      </w:r>
      <w:r w:rsidRPr="000A63F6">
        <w:rPr>
          <w:rFonts w:ascii="Times New Roman" w:hAnsi="Times New Roman"/>
          <w:spacing w:val="1"/>
          <w:sz w:val="24"/>
          <w:szCs w:val="24"/>
        </w:rPr>
        <w:t>o</w:t>
      </w:r>
      <w:r w:rsidRPr="000A63F6">
        <w:rPr>
          <w:rFonts w:ascii="Times New Roman" w:hAnsi="Times New Roman"/>
          <w:spacing w:val="-2"/>
          <w:sz w:val="24"/>
          <w:szCs w:val="24"/>
        </w:rPr>
        <w:t>m</w:t>
      </w:r>
      <w:r w:rsidRPr="000A63F6">
        <w:rPr>
          <w:rFonts w:ascii="Times New Roman" w:hAnsi="Times New Roman"/>
          <w:sz w:val="24"/>
          <w:szCs w:val="24"/>
        </w:rPr>
        <w:t>né</w:t>
      </w:r>
      <w:r w:rsidRPr="000A63F6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0A63F6">
        <w:rPr>
          <w:rFonts w:ascii="Times New Roman" w:hAnsi="Times New Roman"/>
          <w:sz w:val="24"/>
          <w:szCs w:val="24"/>
        </w:rPr>
        <w:t>z</w:t>
      </w:r>
      <w:r w:rsidRPr="000A63F6">
        <w:rPr>
          <w:rFonts w:ascii="Times New Roman" w:hAnsi="Times New Roman"/>
          <w:spacing w:val="-2"/>
          <w:sz w:val="24"/>
          <w:szCs w:val="24"/>
        </w:rPr>
        <w:t>ú</w:t>
      </w:r>
      <w:r w:rsidRPr="000A63F6">
        <w:rPr>
          <w:rFonts w:ascii="Times New Roman" w:hAnsi="Times New Roman"/>
          <w:sz w:val="24"/>
          <w:szCs w:val="24"/>
        </w:rPr>
        <w:t>čtovac</w:t>
      </w:r>
      <w:r w:rsidRPr="000A63F6">
        <w:rPr>
          <w:rFonts w:ascii="Times New Roman" w:hAnsi="Times New Roman"/>
          <w:spacing w:val="1"/>
          <w:sz w:val="24"/>
          <w:szCs w:val="24"/>
        </w:rPr>
        <w:t>i</w:t>
      </w:r>
      <w:r w:rsidRPr="000A63F6">
        <w:rPr>
          <w:rFonts w:ascii="Times New Roman" w:hAnsi="Times New Roman"/>
          <w:sz w:val="24"/>
          <w:szCs w:val="24"/>
        </w:rPr>
        <w:t>e</w:t>
      </w:r>
      <w:r w:rsidRPr="000A63F6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0A63F6">
        <w:rPr>
          <w:rFonts w:ascii="Times New Roman" w:hAnsi="Times New Roman"/>
          <w:w w:val="102"/>
          <w:sz w:val="24"/>
          <w:szCs w:val="24"/>
        </w:rPr>
        <w:t>vzťahy.</w:t>
      </w:r>
    </w:p>
    <w:bookmarkEnd w:id="4"/>
    <w:p w14:paraId="0535EFF1" w14:textId="214890D7" w:rsidR="001D7229" w:rsidRDefault="003B03B6" w:rsidP="003B03B6">
      <w:pPr>
        <w:widowControl w:val="0"/>
        <w:autoSpaceDE w:val="0"/>
        <w:autoSpaceDN w:val="0"/>
        <w:adjustRightInd w:val="0"/>
        <w:spacing w:before="75" w:after="0" w:line="240" w:lineRule="auto"/>
        <w:ind w:left="7788" w:right="-32" w:firstLine="708"/>
        <w:jc w:val="center"/>
        <w:rPr>
          <w:rFonts w:ascii="Times New Roman" w:hAnsi="Times New Roman"/>
          <w:spacing w:val="-2"/>
          <w:sz w:val="24"/>
          <w:szCs w:val="24"/>
        </w:rPr>
      </w:pPr>
      <w:r w:rsidRPr="003B03B6">
        <w:rPr>
          <w:rFonts w:ascii="Times New Roman" w:hAnsi="Times New Roman"/>
          <w:spacing w:val="-2"/>
          <w:sz w:val="24"/>
          <w:szCs w:val="24"/>
        </w:rPr>
        <w:t>Eur</w:t>
      </w:r>
    </w:p>
    <w:tbl>
      <w:tblPr>
        <w:tblStyle w:val="Mriekatabuky"/>
        <w:tblW w:w="9214" w:type="dxa"/>
        <w:tblInd w:w="279" w:type="dxa"/>
        <w:tblLook w:val="04A0" w:firstRow="1" w:lastRow="0" w:firstColumn="1" w:lastColumn="0" w:noHBand="0" w:noVBand="1"/>
      </w:tblPr>
      <w:tblGrid>
        <w:gridCol w:w="7371"/>
        <w:gridCol w:w="1843"/>
      </w:tblGrid>
      <w:tr w:rsidR="00315058" w:rsidRPr="000522A4" w14:paraId="00DE184A" w14:textId="77777777" w:rsidTr="000522A4">
        <w:trPr>
          <w:trHeight w:val="540"/>
        </w:trPr>
        <w:tc>
          <w:tcPr>
            <w:tcW w:w="7371" w:type="dxa"/>
            <w:hideMark/>
          </w:tcPr>
          <w:p w14:paraId="4F945C43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Kapitál, pohľadávky a záväzky, výnosy a náklady</w:t>
            </w:r>
          </w:p>
        </w:tc>
        <w:tc>
          <w:tcPr>
            <w:tcW w:w="1843" w:type="dxa"/>
            <w:hideMark/>
          </w:tcPr>
          <w:p w14:paraId="09A4585A" w14:textId="1FE94EE3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Suma opráv a eliminácií</w:t>
            </w:r>
          </w:p>
        </w:tc>
      </w:tr>
      <w:tr w:rsidR="00315058" w:rsidRPr="000522A4" w14:paraId="5AF804F0" w14:textId="77777777" w:rsidTr="002D5D03">
        <w:trPr>
          <w:trHeight w:val="276"/>
        </w:trPr>
        <w:tc>
          <w:tcPr>
            <w:tcW w:w="7371" w:type="dxa"/>
            <w:hideMark/>
          </w:tcPr>
          <w:p w14:paraId="63568D12" w14:textId="49114CB4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0A6EE29B" w14:textId="2D59F99B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3C7182E5" w14:textId="77777777" w:rsidTr="002D5D03">
        <w:trPr>
          <w:trHeight w:val="264"/>
        </w:trPr>
        <w:tc>
          <w:tcPr>
            <w:tcW w:w="7371" w:type="dxa"/>
            <w:hideMark/>
          </w:tcPr>
          <w:p w14:paraId="77E2409A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STRANA AKTÍV</w:t>
            </w:r>
          </w:p>
        </w:tc>
        <w:tc>
          <w:tcPr>
            <w:tcW w:w="1843" w:type="dxa"/>
          </w:tcPr>
          <w:p w14:paraId="3DD556D8" w14:textId="6FC97776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0A03E536" w14:textId="77777777" w:rsidTr="000522A4">
        <w:trPr>
          <w:trHeight w:val="264"/>
        </w:trPr>
        <w:tc>
          <w:tcPr>
            <w:tcW w:w="7371" w:type="dxa"/>
            <w:hideMark/>
          </w:tcPr>
          <w:p w14:paraId="69B770A4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Softvér (013) - (073+091AÚ)</w:t>
            </w:r>
          </w:p>
        </w:tc>
        <w:tc>
          <w:tcPr>
            <w:tcW w:w="1843" w:type="dxa"/>
            <w:hideMark/>
          </w:tcPr>
          <w:p w14:paraId="3D694188" w14:textId="743EA855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1 855 506,79</w:t>
            </w:r>
          </w:p>
        </w:tc>
      </w:tr>
      <w:tr w:rsidR="00315058" w:rsidRPr="000522A4" w14:paraId="73B0DFE8" w14:textId="77777777" w:rsidTr="000522A4">
        <w:trPr>
          <w:trHeight w:val="264"/>
        </w:trPr>
        <w:tc>
          <w:tcPr>
            <w:tcW w:w="7371" w:type="dxa"/>
            <w:hideMark/>
          </w:tcPr>
          <w:p w14:paraId="527D042F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Oceniteľné práva (014) - (074+091AÚ)</w:t>
            </w:r>
          </w:p>
        </w:tc>
        <w:tc>
          <w:tcPr>
            <w:tcW w:w="1843" w:type="dxa"/>
            <w:hideMark/>
          </w:tcPr>
          <w:p w14:paraId="2116686D" w14:textId="209857A8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1 025 446,21</w:t>
            </w:r>
          </w:p>
        </w:tc>
      </w:tr>
      <w:tr w:rsidR="00315058" w:rsidRPr="000522A4" w14:paraId="7FA7311E" w14:textId="77777777" w:rsidTr="000522A4">
        <w:trPr>
          <w:trHeight w:val="264"/>
        </w:trPr>
        <w:tc>
          <w:tcPr>
            <w:tcW w:w="7371" w:type="dxa"/>
            <w:hideMark/>
          </w:tcPr>
          <w:p w14:paraId="638ABDF7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Obstaranie dlhodobého nehmotného majetku (041) - (093)</w:t>
            </w:r>
          </w:p>
        </w:tc>
        <w:tc>
          <w:tcPr>
            <w:tcW w:w="1843" w:type="dxa"/>
            <w:hideMark/>
          </w:tcPr>
          <w:p w14:paraId="5CA6A224" w14:textId="1332F6C9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75 537,00</w:t>
            </w:r>
          </w:p>
        </w:tc>
      </w:tr>
      <w:tr w:rsidR="00315058" w:rsidRPr="000522A4" w14:paraId="16E5618F" w14:textId="77777777" w:rsidTr="000522A4">
        <w:trPr>
          <w:trHeight w:val="264"/>
        </w:trPr>
        <w:tc>
          <w:tcPr>
            <w:tcW w:w="7371" w:type="dxa"/>
            <w:hideMark/>
          </w:tcPr>
          <w:p w14:paraId="4C143745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Pozemky (031) - (092AÚ)</w:t>
            </w:r>
          </w:p>
        </w:tc>
        <w:tc>
          <w:tcPr>
            <w:tcW w:w="1843" w:type="dxa"/>
            <w:hideMark/>
          </w:tcPr>
          <w:p w14:paraId="3E993725" w14:textId="12641F56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76 812 000,05</w:t>
            </w:r>
          </w:p>
        </w:tc>
      </w:tr>
      <w:tr w:rsidR="00315058" w:rsidRPr="000522A4" w14:paraId="6F49B09A" w14:textId="77777777" w:rsidTr="000522A4">
        <w:trPr>
          <w:trHeight w:val="264"/>
        </w:trPr>
        <w:tc>
          <w:tcPr>
            <w:tcW w:w="7371" w:type="dxa"/>
            <w:hideMark/>
          </w:tcPr>
          <w:p w14:paraId="78DC59A0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Umelecké diela a zbierky (032) - (092AÚ)</w:t>
            </w:r>
          </w:p>
        </w:tc>
        <w:tc>
          <w:tcPr>
            <w:tcW w:w="1843" w:type="dxa"/>
            <w:hideMark/>
          </w:tcPr>
          <w:p w14:paraId="3867558C" w14:textId="3DDDC681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131 257,75</w:t>
            </w:r>
          </w:p>
        </w:tc>
      </w:tr>
      <w:tr w:rsidR="00315058" w:rsidRPr="000522A4" w14:paraId="5EDB121F" w14:textId="77777777" w:rsidTr="000522A4">
        <w:trPr>
          <w:trHeight w:val="264"/>
        </w:trPr>
        <w:tc>
          <w:tcPr>
            <w:tcW w:w="7371" w:type="dxa"/>
            <w:hideMark/>
          </w:tcPr>
          <w:p w14:paraId="7908EE7D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Stavby (021) - (081+092AÚ)</w:t>
            </w:r>
          </w:p>
        </w:tc>
        <w:tc>
          <w:tcPr>
            <w:tcW w:w="1843" w:type="dxa"/>
            <w:hideMark/>
          </w:tcPr>
          <w:p w14:paraId="66B23D00" w14:textId="461D4A00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271 324 026,23</w:t>
            </w:r>
          </w:p>
        </w:tc>
      </w:tr>
      <w:tr w:rsidR="00315058" w:rsidRPr="000522A4" w14:paraId="56B12B2A" w14:textId="77777777" w:rsidTr="000522A4">
        <w:trPr>
          <w:trHeight w:val="264"/>
        </w:trPr>
        <w:tc>
          <w:tcPr>
            <w:tcW w:w="7371" w:type="dxa"/>
            <w:hideMark/>
          </w:tcPr>
          <w:p w14:paraId="15532966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Samostatné hnuteľné veci a súbory hnuteľných vecí (022) - (082+092AÚ)</w:t>
            </w:r>
          </w:p>
        </w:tc>
        <w:tc>
          <w:tcPr>
            <w:tcW w:w="1843" w:type="dxa"/>
            <w:hideMark/>
          </w:tcPr>
          <w:p w14:paraId="3267E461" w14:textId="3A7B1D3C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36 578 539,21</w:t>
            </w:r>
          </w:p>
        </w:tc>
      </w:tr>
      <w:tr w:rsidR="00315058" w:rsidRPr="000522A4" w14:paraId="43C11EC0" w14:textId="77777777" w:rsidTr="000522A4">
        <w:trPr>
          <w:trHeight w:val="264"/>
        </w:trPr>
        <w:tc>
          <w:tcPr>
            <w:tcW w:w="7371" w:type="dxa"/>
            <w:hideMark/>
          </w:tcPr>
          <w:p w14:paraId="65D1C080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Dopravné prostriedky (023) - (083+092AÚ)</w:t>
            </w:r>
          </w:p>
        </w:tc>
        <w:tc>
          <w:tcPr>
            <w:tcW w:w="1843" w:type="dxa"/>
            <w:hideMark/>
          </w:tcPr>
          <w:p w14:paraId="3AD2CAF6" w14:textId="1EBE452B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-12 777 647,97</w:t>
            </w:r>
          </w:p>
        </w:tc>
      </w:tr>
      <w:tr w:rsidR="00315058" w:rsidRPr="000522A4" w14:paraId="3B6250A4" w14:textId="77777777" w:rsidTr="000522A4">
        <w:trPr>
          <w:trHeight w:val="264"/>
        </w:trPr>
        <w:tc>
          <w:tcPr>
            <w:tcW w:w="7371" w:type="dxa"/>
            <w:hideMark/>
          </w:tcPr>
          <w:p w14:paraId="62C58E5B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lastRenderedPageBreak/>
              <w:t>Drobný dlhodobý hmotný majetok (028) - (088+092AÚ)</w:t>
            </w:r>
          </w:p>
        </w:tc>
        <w:tc>
          <w:tcPr>
            <w:tcW w:w="1843" w:type="dxa"/>
            <w:hideMark/>
          </w:tcPr>
          <w:p w14:paraId="4FF31465" w14:textId="645BBAC3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-1,00</w:t>
            </w:r>
          </w:p>
        </w:tc>
      </w:tr>
      <w:tr w:rsidR="00315058" w:rsidRPr="000522A4" w14:paraId="16B219DB" w14:textId="77777777" w:rsidTr="000522A4">
        <w:trPr>
          <w:trHeight w:val="264"/>
        </w:trPr>
        <w:tc>
          <w:tcPr>
            <w:tcW w:w="7371" w:type="dxa"/>
            <w:hideMark/>
          </w:tcPr>
          <w:p w14:paraId="45BC7746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Obstaranie dlhodobého hmotného majetku (042) - (094)</w:t>
            </w:r>
          </w:p>
        </w:tc>
        <w:tc>
          <w:tcPr>
            <w:tcW w:w="1843" w:type="dxa"/>
            <w:hideMark/>
          </w:tcPr>
          <w:p w14:paraId="6A388E25" w14:textId="0712C39B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39 325 834,60</w:t>
            </w:r>
          </w:p>
        </w:tc>
      </w:tr>
      <w:tr w:rsidR="00315058" w:rsidRPr="000522A4" w14:paraId="11EF36BD" w14:textId="77777777" w:rsidTr="000522A4">
        <w:trPr>
          <w:trHeight w:val="264"/>
        </w:trPr>
        <w:tc>
          <w:tcPr>
            <w:tcW w:w="7371" w:type="dxa"/>
            <w:hideMark/>
          </w:tcPr>
          <w:p w14:paraId="49969610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Poskytnuté preddavky na dlhodobý hmotný majetok (052) - (095AÚ)</w:t>
            </w:r>
          </w:p>
        </w:tc>
        <w:tc>
          <w:tcPr>
            <w:tcW w:w="1843" w:type="dxa"/>
            <w:hideMark/>
          </w:tcPr>
          <w:p w14:paraId="3107C3CC" w14:textId="2F8B768A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1 750 071,46</w:t>
            </w:r>
          </w:p>
        </w:tc>
      </w:tr>
      <w:tr w:rsidR="00315058" w:rsidRPr="000522A4" w14:paraId="14D9514C" w14:textId="77777777" w:rsidTr="000522A4">
        <w:trPr>
          <w:trHeight w:val="528"/>
        </w:trPr>
        <w:tc>
          <w:tcPr>
            <w:tcW w:w="7371" w:type="dxa"/>
            <w:hideMark/>
          </w:tcPr>
          <w:p w14:paraId="2113AB08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Podielové cenné papiere a podiely v dcérskej účtovnej jednotke (061) - (096AÚ)</w:t>
            </w:r>
          </w:p>
        </w:tc>
        <w:tc>
          <w:tcPr>
            <w:tcW w:w="1843" w:type="dxa"/>
            <w:hideMark/>
          </w:tcPr>
          <w:p w14:paraId="0A95187E" w14:textId="43F3DF8B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-290 473 945,91</w:t>
            </w:r>
          </w:p>
        </w:tc>
      </w:tr>
      <w:tr w:rsidR="00315058" w:rsidRPr="000522A4" w14:paraId="609EA8DF" w14:textId="77777777" w:rsidTr="000522A4">
        <w:trPr>
          <w:trHeight w:val="528"/>
        </w:trPr>
        <w:tc>
          <w:tcPr>
            <w:tcW w:w="7371" w:type="dxa"/>
            <w:hideMark/>
          </w:tcPr>
          <w:p w14:paraId="70109AF0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Podielové cenné papiere a podiely v  spoločnosti s podstatným vplyvom  (062) - (096AÚ)</w:t>
            </w:r>
          </w:p>
        </w:tc>
        <w:tc>
          <w:tcPr>
            <w:tcW w:w="1843" w:type="dxa"/>
            <w:hideMark/>
          </w:tcPr>
          <w:p w14:paraId="4814CA38" w14:textId="3F01AE00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-498 000,00</w:t>
            </w:r>
          </w:p>
        </w:tc>
      </w:tr>
      <w:tr w:rsidR="00315058" w:rsidRPr="000522A4" w14:paraId="5FBC6C0A" w14:textId="77777777" w:rsidTr="000522A4">
        <w:trPr>
          <w:trHeight w:val="264"/>
        </w:trPr>
        <w:tc>
          <w:tcPr>
            <w:tcW w:w="7371" w:type="dxa"/>
            <w:hideMark/>
          </w:tcPr>
          <w:p w14:paraId="41C16DBF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Ostatný dlhodobý finančný majetok (069) - (096AÚ)</w:t>
            </w:r>
          </w:p>
        </w:tc>
        <w:tc>
          <w:tcPr>
            <w:tcW w:w="1843" w:type="dxa"/>
            <w:hideMark/>
          </w:tcPr>
          <w:p w14:paraId="349C0018" w14:textId="5BA52181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6 638,78</w:t>
            </w:r>
          </w:p>
        </w:tc>
      </w:tr>
      <w:tr w:rsidR="00315058" w:rsidRPr="000522A4" w14:paraId="6F48EEC0" w14:textId="77777777" w:rsidTr="000522A4">
        <w:trPr>
          <w:trHeight w:val="528"/>
        </w:trPr>
        <w:tc>
          <w:tcPr>
            <w:tcW w:w="7371" w:type="dxa"/>
            <w:hideMark/>
          </w:tcPr>
          <w:p w14:paraId="5A8994DF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odvodov príjmov rozpočtových organizácií do rozpočtu zriaďovateľa  (351)</w:t>
            </w:r>
          </w:p>
        </w:tc>
        <w:tc>
          <w:tcPr>
            <w:tcW w:w="1843" w:type="dxa"/>
            <w:hideMark/>
          </w:tcPr>
          <w:p w14:paraId="6B2115A9" w14:textId="3C8A8937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-40 375,89</w:t>
            </w:r>
          </w:p>
        </w:tc>
      </w:tr>
      <w:tr w:rsidR="00315058" w:rsidRPr="000522A4" w14:paraId="34D56489" w14:textId="77777777" w:rsidTr="000522A4">
        <w:trPr>
          <w:trHeight w:val="264"/>
        </w:trPr>
        <w:tc>
          <w:tcPr>
            <w:tcW w:w="7371" w:type="dxa"/>
            <w:hideMark/>
          </w:tcPr>
          <w:p w14:paraId="5BFC2D6A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1843" w:type="dxa"/>
            <w:hideMark/>
          </w:tcPr>
          <w:p w14:paraId="74672A79" w14:textId="1875499F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-257 317 958,12</w:t>
            </w:r>
          </w:p>
        </w:tc>
      </w:tr>
      <w:tr w:rsidR="00315058" w:rsidRPr="000522A4" w14:paraId="1EE0C991" w14:textId="77777777" w:rsidTr="000522A4">
        <w:trPr>
          <w:trHeight w:val="264"/>
        </w:trPr>
        <w:tc>
          <w:tcPr>
            <w:tcW w:w="7371" w:type="dxa"/>
            <w:hideMark/>
          </w:tcPr>
          <w:p w14:paraId="797EA9EB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Odberatelia (311AÚ) - (391AÚ)</w:t>
            </w:r>
          </w:p>
        </w:tc>
        <w:tc>
          <w:tcPr>
            <w:tcW w:w="1843" w:type="dxa"/>
            <w:hideMark/>
          </w:tcPr>
          <w:p w14:paraId="0B498786" w14:textId="2731FCE2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-1 438 254,72</w:t>
            </w:r>
          </w:p>
        </w:tc>
      </w:tr>
      <w:tr w:rsidR="00315058" w:rsidRPr="000522A4" w14:paraId="5958816D" w14:textId="77777777" w:rsidTr="000522A4">
        <w:trPr>
          <w:trHeight w:val="264"/>
        </w:trPr>
        <w:tc>
          <w:tcPr>
            <w:tcW w:w="7371" w:type="dxa"/>
            <w:hideMark/>
          </w:tcPr>
          <w:p w14:paraId="30A187C2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Odberatelia (311AÚ) - (391AÚ)</w:t>
            </w:r>
          </w:p>
        </w:tc>
        <w:tc>
          <w:tcPr>
            <w:tcW w:w="1843" w:type="dxa"/>
            <w:hideMark/>
          </w:tcPr>
          <w:p w14:paraId="3FE1ED47" w14:textId="4FA92146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-12 668 132,81</w:t>
            </w:r>
          </w:p>
        </w:tc>
      </w:tr>
      <w:tr w:rsidR="00315058" w:rsidRPr="000522A4" w14:paraId="64C01361" w14:textId="77777777" w:rsidTr="000522A4">
        <w:trPr>
          <w:trHeight w:val="264"/>
        </w:trPr>
        <w:tc>
          <w:tcPr>
            <w:tcW w:w="7371" w:type="dxa"/>
            <w:hideMark/>
          </w:tcPr>
          <w:p w14:paraId="336A1B20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pohľadávky (315AÚ) - (391AÚ)</w:t>
            </w:r>
          </w:p>
        </w:tc>
        <w:tc>
          <w:tcPr>
            <w:tcW w:w="1843" w:type="dxa"/>
            <w:hideMark/>
          </w:tcPr>
          <w:p w14:paraId="089F5D04" w14:textId="753E6339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1,29</w:t>
            </w:r>
          </w:p>
        </w:tc>
      </w:tr>
      <w:tr w:rsidR="00315058" w:rsidRPr="000522A4" w14:paraId="2A16F25B" w14:textId="77777777" w:rsidTr="000522A4">
        <w:trPr>
          <w:trHeight w:val="792"/>
        </w:trPr>
        <w:tc>
          <w:tcPr>
            <w:tcW w:w="7371" w:type="dxa"/>
            <w:hideMark/>
          </w:tcPr>
          <w:p w14:paraId="37B46188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Pohľadávky z nedaňových príjmov obcí a vyšších územných celkov a rozpočtových organizácií zriadených obcou a vyšším územným celkom (318) - (391AÚ)</w:t>
            </w:r>
          </w:p>
        </w:tc>
        <w:tc>
          <w:tcPr>
            <w:tcW w:w="1843" w:type="dxa"/>
            <w:hideMark/>
          </w:tcPr>
          <w:p w14:paraId="1E0E6A76" w14:textId="1BBA5A30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-784 304,86</w:t>
            </w:r>
          </w:p>
        </w:tc>
      </w:tr>
      <w:tr w:rsidR="00315058" w:rsidRPr="000522A4" w14:paraId="484B073C" w14:textId="77777777" w:rsidTr="000522A4">
        <w:trPr>
          <w:trHeight w:val="264"/>
        </w:trPr>
        <w:tc>
          <w:tcPr>
            <w:tcW w:w="7371" w:type="dxa"/>
            <w:hideMark/>
          </w:tcPr>
          <w:p w14:paraId="4D5C5D75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Pohľadávky z nájmu (374AÚ) - (391AÚ)</w:t>
            </w:r>
          </w:p>
        </w:tc>
        <w:tc>
          <w:tcPr>
            <w:tcW w:w="1843" w:type="dxa"/>
            <w:hideMark/>
          </w:tcPr>
          <w:p w14:paraId="6B7A2785" w14:textId="1ECE4EDD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2 502,28</w:t>
            </w:r>
          </w:p>
        </w:tc>
      </w:tr>
      <w:tr w:rsidR="00315058" w:rsidRPr="000522A4" w14:paraId="79BD9B9D" w14:textId="77777777" w:rsidTr="000522A4">
        <w:trPr>
          <w:trHeight w:val="264"/>
        </w:trPr>
        <w:tc>
          <w:tcPr>
            <w:tcW w:w="7371" w:type="dxa"/>
            <w:hideMark/>
          </w:tcPr>
          <w:p w14:paraId="0161749F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Iné pohľadávky  (378AÚ) - (391AÚ)</w:t>
            </w:r>
          </w:p>
        </w:tc>
        <w:tc>
          <w:tcPr>
            <w:tcW w:w="1843" w:type="dxa"/>
            <w:hideMark/>
          </w:tcPr>
          <w:p w14:paraId="12C3B9DA" w14:textId="7B6E7E1A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-1 647 694,51</w:t>
            </w:r>
          </w:p>
        </w:tc>
      </w:tr>
      <w:tr w:rsidR="00315058" w:rsidRPr="000522A4" w14:paraId="15D6A1AF" w14:textId="77777777" w:rsidTr="000522A4">
        <w:trPr>
          <w:trHeight w:val="276"/>
        </w:trPr>
        <w:tc>
          <w:tcPr>
            <w:tcW w:w="7371" w:type="dxa"/>
            <w:hideMark/>
          </w:tcPr>
          <w:p w14:paraId="7A07BCF2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Pokladnica (211)</w:t>
            </w:r>
          </w:p>
        </w:tc>
        <w:tc>
          <w:tcPr>
            <w:tcW w:w="1843" w:type="dxa"/>
            <w:hideMark/>
          </w:tcPr>
          <w:p w14:paraId="15E88F85" w14:textId="6E72EF0D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565,00</w:t>
            </w:r>
          </w:p>
        </w:tc>
      </w:tr>
      <w:tr w:rsidR="00315058" w:rsidRPr="000522A4" w14:paraId="46339E71" w14:textId="77777777" w:rsidTr="000522A4">
        <w:trPr>
          <w:trHeight w:val="264"/>
        </w:trPr>
        <w:tc>
          <w:tcPr>
            <w:tcW w:w="7371" w:type="dxa"/>
            <w:hideMark/>
          </w:tcPr>
          <w:p w14:paraId="66056B2C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Bankové účty (221AÚ +/- 261)</w:t>
            </w:r>
          </w:p>
        </w:tc>
        <w:tc>
          <w:tcPr>
            <w:tcW w:w="1843" w:type="dxa"/>
            <w:hideMark/>
          </w:tcPr>
          <w:p w14:paraId="78ED6474" w14:textId="0BC200D8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603 376,00</w:t>
            </w:r>
          </w:p>
        </w:tc>
      </w:tr>
      <w:tr w:rsidR="00315058" w:rsidRPr="000522A4" w14:paraId="6A149AA2" w14:textId="77777777" w:rsidTr="002D5D03">
        <w:trPr>
          <w:trHeight w:val="276"/>
        </w:trPr>
        <w:tc>
          <w:tcPr>
            <w:tcW w:w="7371" w:type="dxa"/>
            <w:hideMark/>
          </w:tcPr>
          <w:p w14:paraId="455228E5" w14:textId="351E17B8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7BF7BCD8" w14:textId="24486748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762A4F75" w14:textId="77777777" w:rsidTr="002D5D03">
        <w:trPr>
          <w:trHeight w:val="264"/>
        </w:trPr>
        <w:tc>
          <w:tcPr>
            <w:tcW w:w="7371" w:type="dxa"/>
            <w:hideMark/>
          </w:tcPr>
          <w:p w14:paraId="337D35E8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STRANA PASÍV</w:t>
            </w:r>
          </w:p>
        </w:tc>
        <w:tc>
          <w:tcPr>
            <w:tcW w:w="1843" w:type="dxa"/>
          </w:tcPr>
          <w:p w14:paraId="6589E530" w14:textId="08AEFD51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72F2D4A2" w14:textId="77777777" w:rsidTr="000522A4">
        <w:trPr>
          <w:trHeight w:val="264"/>
        </w:trPr>
        <w:tc>
          <w:tcPr>
            <w:tcW w:w="7371" w:type="dxa"/>
            <w:hideMark/>
          </w:tcPr>
          <w:p w14:paraId="5037205B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Oceňovacie rozdiely z precenenia majetku a záväzkov (+/–  414) </w:t>
            </w:r>
          </w:p>
        </w:tc>
        <w:tc>
          <w:tcPr>
            <w:tcW w:w="1843" w:type="dxa"/>
            <w:hideMark/>
          </w:tcPr>
          <w:p w14:paraId="6DE12FC7" w14:textId="5D2034C1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8 375 929,00</w:t>
            </w:r>
          </w:p>
        </w:tc>
      </w:tr>
      <w:tr w:rsidR="00315058" w:rsidRPr="000522A4" w14:paraId="6A61251C" w14:textId="77777777" w:rsidTr="000522A4">
        <w:trPr>
          <w:trHeight w:val="264"/>
        </w:trPr>
        <w:tc>
          <w:tcPr>
            <w:tcW w:w="7371" w:type="dxa"/>
            <w:hideMark/>
          </w:tcPr>
          <w:p w14:paraId="68D4480E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Oceňovacie rozdiely z kapitálových účastín (+/–  415)</w:t>
            </w:r>
          </w:p>
        </w:tc>
        <w:tc>
          <w:tcPr>
            <w:tcW w:w="1843" w:type="dxa"/>
            <w:hideMark/>
          </w:tcPr>
          <w:p w14:paraId="32DD2F02" w14:textId="5F9BCC8A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-99 258 645,21</w:t>
            </w:r>
          </w:p>
        </w:tc>
      </w:tr>
      <w:tr w:rsidR="00315058" w:rsidRPr="000522A4" w14:paraId="192E1C14" w14:textId="77777777" w:rsidTr="000522A4">
        <w:trPr>
          <w:trHeight w:val="264"/>
        </w:trPr>
        <w:tc>
          <w:tcPr>
            <w:tcW w:w="7371" w:type="dxa"/>
            <w:hideMark/>
          </w:tcPr>
          <w:p w14:paraId="2BD984A8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Zákonný rezervný fond (421)</w:t>
            </w:r>
          </w:p>
        </w:tc>
        <w:tc>
          <w:tcPr>
            <w:tcW w:w="1843" w:type="dxa"/>
            <w:hideMark/>
          </w:tcPr>
          <w:p w14:paraId="52C2E092" w14:textId="3FAC0757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-67 290 122,77</w:t>
            </w:r>
          </w:p>
        </w:tc>
      </w:tr>
      <w:tr w:rsidR="00315058" w:rsidRPr="000522A4" w14:paraId="414B8D3D" w14:textId="77777777" w:rsidTr="000522A4">
        <w:trPr>
          <w:trHeight w:val="264"/>
        </w:trPr>
        <w:tc>
          <w:tcPr>
            <w:tcW w:w="7371" w:type="dxa"/>
            <w:hideMark/>
          </w:tcPr>
          <w:p w14:paraId="18F7F958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fondy (427)</w:t>
            </w:r>
          </w:p>
        </w:tc>
        <w:tc>
          <w:tcPr>
            <w:tcW w:w="1843" w:type="dxa"/>
            <w:hideMark/>
          </w:tcPr>
          <w:p w14:paraId="7C2562C8" w14:textId="01577567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-394 223 430,27</w:t>
            </w:r>
          </w:p>
        </w:tc>
      </w:tr>
      <w:tr w:rsidR="00315058" w:rsidRPr="000522A4" w14:paraId="0B5B7AB1" w14:textId="77777777" w:rsidTr="000522A4">
        <w:trPr>
          <w:trHeight w:val="264"/>
        </w:trPr>
        <w:tc>
          <w:tcPr>
            <w:tcW w:w="7371" w:type="dxa"/>
            <w:hideMark/>
          </w:tcPr>
          <w:p w14:paraId="0A763D4C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Nevysporiadaný</w:t>
            </w:r>
            <w:proofErr w:type="spellEnd"/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výsledok hospodárenia minulých rokov (+/–  428)</w:t>
            </w:r>
          </w:p>
        </w:tc>
        <w:tc>
          <w:tcPr>
            <w:tcW w:w="1843" w:type="dxa"/>
            <w:hideMark/>
          </w:tcPr>
          <w:p w14:paraId="751A41CE" w14:textId="0C8D8DB6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506 661 068,14</w:t>
            </w:r>
          </w:p>
        </w:tc>
      </w:tr>
      <w:tr w:rsidR="00315058" w:rsidRPr="000522A4" w14:paraId="6F053E09" w14:textId="77777777" w:rsidTr="000522A4">
        <w:trPr>
          <w:trHeight w:val="528"/>
        </w:trPr>
        <w:tc>
          <w:tcPr>
            <w:tcW w:w="7371" w:type="dxa"/>
            <w:hideMark/>
          </w:tcPr>
          <w:p w14:paraId="4F7E9FB5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Výsledok hospodárenia za účtovné obdobie  (+/–) r. 001 - (r.120 + r. 123 + r.127 + r.129 + r. 130 + r. 185 + r. 188)</w:t>
            </w:r>
          </w:p>
        </w:tc>
        <w:tc>
          <w:tcPr>
            <w:tcW w:w="1843" w:type="dxa"/>
            <w:hideMark/>
          </w:tcPr>
          <w:p w14:paraId="47C1C090" w14:textId="77F40647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15 729 616,09</w:t>
            </w:r>
          </w:p>
        </w:tc>
      </w:tr>
      <w:tr w:rsidR="00315058" w:rsidRPr="000522A4" w14:paraId="26B2C517" w14:textId="77777777" w:rsidTr="000522A4">
        <w:trPr>
          <w:trHeight w:val="264"/>
        </w:trPr>
        <w:tc>
          <w:tcPr>
            <w:tcW w:w="7371" w:type="dxa"/>
            <w:hideMark/>
          </w:tcPr>
          <w:p w14:paraId="3729C46C" w14:textId="4437EF1C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Podiely iných 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úč</w:t>
            </w: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tovných jednotiek</w:t>
            </w:r>
          </w:p>
        </w:tc>
        <w:tc>
          <w:tcPr>
            <w:tcW w:w="1843" w:type="dxa"/>
            <w:hideMark/>
          </w:tcPr>
          <w:p w14:paraId="58614577" w14:textId="0F411B14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148 451 814,90</w:t>
            </w:r>
          </w:p>
        </w:tc>
      </w:tr>
      <w:tr w:rsidR="00315058" w:rsidRPr="000522A4" w14:paraId="4188098A" w14:textId="77777777" w:rsidTr="000522A4">
        <w:trPr>
          <w:trHeight w:val="264"/>
        </w:trPr>
        <w:tc>
          <w:tcPr>
            <w:tcW w:w="7371" w:type="dxa"/>
            <w:hideMark/>
          </w:tcPr>
          <w:p w14:paraId="333FDB8C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Rezervy zákonné dlhodobé (451AÚ)</w:t>
            </w:r>
          </w:p>
        </w:tc>
        <w:tc>
          <w:tcPr>
            <w:tcW w:w="1843" w:type="dxa"/>
            <w:hideMark/>
          </w:tcPr>
          <w:p w14:paraId="33D65BAF" w14:textId="74F72073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7 269,03</w:t>
            </w:r>
          </w:p>
        </w:tc>
      </w:tr>
      <w:tr w:rsidR="00315058" w:rsidRPr="000522A4" w14:paraId="071EB45B" w14:textId="77777777" w:rsidTr="000522A4">
        <w:trPr>
          <w:trHeight w:val="264"/>
        </w:trPr>
        <w:tc>
          <w:tcPr>
            <w:tcW w:w="7371" w:type="dxa"/>
            <w:hideMark/>
          </w:tcPr>
          <w:p w14:paraId="1AE2B91E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rezervy (459AÚ)</w:t>
            </w:r>
          </w:p>
        </w:tc>
        <w:tc>
          <w:tcPr>
            <w:tcW w:w="1843" w:type="dxa"/>
            <w:hideMark/>
          </w:tcPr>
          <w:p w14:paraId="06E48067" w14:textId="1A6FBFBE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2 027 684,70</w:t>
            </w:r>
          </w:p>
        </w:tc>
      </w:tr>
      <w:tr w:rsidR="00315058" w:rsidRPr="000522A4" w14:paraId="683D5151" w14:textId="77777777" w:rsidTr="000522A4">
        <w:trPr>
          <w:trHeight w:val="264"/>
        </w:trPr>
        <w:tc>
          <w:tcPr>
            <w:tcW w:w="7371" w:type="dxa"/>
            <w:hideMark/>
          </w:tcPr>
          <w:p w14:paraId="3FF9BEBB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Rezervy zákonné krátkodobé (323AÚ, 451AÚ)</w:t>
            </w:r>
          </w:p>
        </w:tc>
        <w:tc>
          <w:tcPr>
            <w:tcW w:w="1843" w:type="dxa"/>
            <w:hideMark/>
          </w:tcPr>
          <w:p w14:paraId="6B16E432" w14:textId="5C3CA68E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444 463,02</w:t>
            </w:r>
          </w:p>
        </w:tc>
      </w:tr>
      <w:tr w:rsidR="00315058" w:rsidRPr="000522A4" w14:paraId="534D4E7D" w14:textId="77777777" w:rsidTr="000522A4">
        <w:trPr>
          <w:trHeight w:val="264"/>
        </w:trPr>
        <w:tc>
          <w:tcPr>
            <w:tcW w:w="7371" w:type="dxa"/>
            <w:hideMark/>
          </w:tcPr>
          <w:p w14:paraId="136573B5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krátkodobé rezervy (323AÚ, 459AÚ)</w:t>
            </w:r>
          </w:p>
        </w:tc>
        <w:tc>
          <w:tcPr>
            <w:tcW w:w="1843" w:type="dxa"/>
            <w:hideMark/>
          </w:tcPr>
          <w:p w14:paraId="3614B415" w14:textId="132B1F0F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1 586 245,27</w:t>
            </w:r>
          </w:p>
        </w:tc>
      </w:tr>
      <w:tr w:rsidR="00315058" w:rsidRPr="000522A4" w14:paraId="6CD6342B" w14:textId="77777777" w:rsidTr="000522A4">
        <w:trPr>
          <w:trHeight w:val="528"/>
        </w:trPr>
        <w:tc>
          <w:tcPr>
            <w:tcW w:w="7371" w:type="dxa"/>
            <w:hideMark/>
          </w:tcPr>
          <w:p w14:paraId="57C8E87A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Zúčtovanie odvodov príjmov rozpočtových organizácií do rozpočtu zriaďovateľa (351) </w:t>
            </w:r>
          </w:p>
        </w:tc>
        <w:tc>
          <w:tcPr>
            <w:tcW w:w="1843" w:type="dxa"/>
            <w:hideMark/>
          </w:tcPr>
          <w:p w14:paraId="518B6CB5" w14:textId="2B11F93A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-12 363,57</w:t>
            </w:r>
          </w:p>
        </w:tc>
      </w:tr>
      <w:tr w:rsidR="00315058" w:rsidRPr="000522A4" w14:paraId="5DDBF3A9" w14:textId="77777777" w:rsidTr="000522A4">
        <w:trPr>
          <w:trHeight w:val="264"/>
        </w:trPr>
        <w:tc>
          <w:tcPr>
            <w:tcW w:w="7371" w:type="dxa"/>
            <w:hideMark/>
          </w:tcPr>
          <w:p w14:paraId="709C3C58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1843" w:type="dxa"/>
            <w:hideMark/>
          </w:tcPr>
          <w:p w14:paraId="34C3FD5F" w14:textId="019E5D40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-257 015 761,40</w:t>
            </w:r>
          </w:p>
        </w:tc>
      </w:tr>
      <w:tr w:rsidR="00315058" w:rsidRPr="000522A4" w14:paraId="37A4A8BA" w14:textId="77777777" w:rsidTr="000522A4">
        <w:trPr>
          <w:trHeight w:val="264"/>
        </w:trPr>
        <w:tc>
          <w:tcPr>
            <w:tcW w:w="7371" w:type="dxa"/>
            <w:hideMark/>
          </w:tcPr>
          <w:p w14:paraId="5A1F858A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dlhodobé záväzky (479AÚ)</w:t>
            </w:r>
          </w:p>
        </w:tc>
        <w:tc>
          <w:tcPr>
            <w:tcW w:w="1843" w:type="dxa"/>
            <w:hideMark/>
          </w:tcPr>
          <w:p w14:paraId="0652F599" w14:textId="55D00623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-1 108 901,70</w:t>
            </w:r>
          </w:p>
        </w:tc>
      </w:tr>
      <w:tr w:rsidR="00315058" w:rsidRPr="000522A4" w14:paraId="76E4FFF0" w14:textId="77777777" w:rsidTr="000522A4">
        <w:trPr>
          <w:trHeight w:val="264"/>
        </w:trPr>
        <w:tc>
          <w:tcPr>
            <w:tcW w:w="7371" w:type="dxa"/>
            <w:hideMark/>
          </w:tcPr>
          <w:p w14:paraId="42E9BF9C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Iné záväzky  (379AÚ)</w:t>
            </w:r>
          </w:p>
        </w:tc>
        <w:tc>
          <w:tcPr>
            <w:tcW w:w="1843" w:type="dxa"/>
            <w:hideMark/>
          </w:tcPr>
          <w:p w14:paraId="1C68ADEC" w14:textId="107606CF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-775 586,94</w:t>
            </w:r>
          </w:p>
        </w:tc>
      </w:tr>
      <w:tr w:rsidR="00315058" w:rsidRPr="000522A4" w14:paraId="4E94D975" w14:textId="77777777" w:rsidTr="000522A4">
        <w:trPr>
          <w:trHeight w:val="264"/>
        </w:trPr>
        <w:tc>
          <w:tcPr>
            <w:tcW w:w="7371" w:type="dxa"/>
            <w:hideMark/>
          </w:tcPr>
          <w:p w14:paraId="4A3B85C9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 toho: odložený daňový záväzok</w:t>
            </w:r>
          </w:p>
        </w:tc>
        <w:tc>
          <w:tcPr>
            <w:tcW w:w="1843" w:type="dxa"/>
            <w:hideMark/>
          </w:tcPr>
          <w:p w14:paraId="68884390" w14:textId="02A4B32D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1 844 019,00</w:t>
            </w:r>
          </w:p>
        </w:tc>
      </w:tr>
      <w:tr w:rsidR="00315058" w:rsidRPr="000522A4" w14:paraId="6A09744F" w14:textId="77777777" w:rsidTr="000522A4">
        <w:trPr>
          <w:trHeight w:val="264"/>
        </w:trPr>
        <w:tc>
          <w:tcPr>
            <w:tcW w:w="7371" w:type="dxa"/>
            <w:hideMark/>
          </w:tcPr>
          <w:p w14:paraId="3F6737CB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Dodávatelia (321)</w:t>
            </w:r>
          </w:p>
        </w:tc>
        <w:tc>
          <w:tcPr>
            <w:tcW w:w="1843" w:type="dxa"/>
            <w:hideMark/>
          </w:tcPr>
          <w:p w14:paraId="75D43BDD" w14:textId="0C184CBA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-10 236 595,14</w:t>
            </w:r>
          </w:p>
        </w:tc>
      </w:tr>
      <w:tr w:rsidR="00315058" w:rsidRPr="000522A4" w14:paraId="730ACCCD" w14:textId="77777777" w:rsidTr="000522A4">
        <w:trPr>
          <w:trHeight w:val="264"/>
        </w:trPr>
        <w:tc>
          <w:tcPr>
            <w:tcW w:w="7371" w:type="dxa"/>
            <w:hideMark/>
          </w:tcPr>
          <w:p w14:paraId="07BFF19D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záväzky (325, 479AÚ)</w:t>
            </w:r>
          </w:p>
        </w:tc>
        <w:tc>
          <w:tcPr>
            <w:tcW w:w="1843" w:type="dxa"/>
            <w:hideMark/>
          </w:tcPr>
          <w:p w14:paraId="69A4D1A0" w14:textId="232EE524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-714,06</w:t>
            </w:r>
          </w:p>
        </w:tc>
      </w:tr>
      <w:tr w:rsidR="00315058" w:rsidRPr="000522A4" w14:paraId="24D27877" w14:textId="77777777" w:rsidTr="000522A4">
        <w:trPr>
          <w:trHeight w:val="264"/>
        </w:trPr>
        <w:tc>
          <w:tcPr>
            <w:tcW w:w="7371" w:type="dxa"/>
            <w:hideMark/>
          </w:tcPr>
          <w:p w14:paraId="005FC0F9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Nevyfakturované dodávky (326, 476AÚ)</w:t>
            </w:r>
          </w:p>
        </w:tc>
        <w:tc>
          <w:tcPr>
            <w:tcW w:w="1843" w:type="dxa"/>
            <w:hideMark/>
          </w:tcPr>
          <w:p w14:paraId="747AC488" w14:textId="3F68E1BC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-1 513 476,24</w:t>
            </w:r>
          </w:p>
        </w:tc>
      </w:tr>
      <w:tr w:rsidR="00315058" w:rsidRPr="000522A4" w14:paraId="649993C7" w14:textId="77777777" w:rsidTr="000522A4">
        <w:trPr>
          <w:trHeight w:val="276"/>
        </w:trPr>
        <w:tc>
          <w:tcPr>
            <w:tcW w:w="7371" w:type="dxa"/>
            <w:hideMark/>
          </w:tcPr>
          <w:p w14:paraId="3964340A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Iné záväzky  (379AÚ)</w:t>
            </w:r>
          </w:p>
        </w:tc>
        <w:tc>
          <w:tcPr>
            <w:tcW w:w="1843" w:type="dxa"/>
            <w:hideMark/>
          </w:tcPr>
          <w:p w14:paraId="542D300F" w14:textId="24AF3A45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-3 505,99</w:t>
            </w:r>
          </w:p>
        </w:tc>
      </w:tr>
      <w:tr w:rsidR="00315058" w:rsidRPr="000522A4" w14:paraId="2E289682" w14:textId="77777777" w:rsidTr="002D5D03">
        <w:trPr>
          <w:trHeight w:val="276"/>
        </w:trPr>
        <w:tc>
          <w:tcPr>
            <w:tcW w:w="7371" w:type="dxa"/>
            <w:hideMark/>
          </w:tcPr>
          <w:p w14:paraId="72C71B72" w14:textId="7A6176FC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</w:tcPr>
          <w:p w14:paraId="5B74E2AB" w14:textId="23A0DD90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5C74F64C" w14:textId="77777777" w:rsidTr="002D5D03">
        <w:trPr>
          <w:trHeight w:val="264"/>
        </w:trPr>
        <w:tc>
          <w:tcPr>
            <w:tcW w:w="7371" w:type="dxa"/>
            <w:hideMark/>
          </w:tcPr>
          <w:p w14:paraId="6622D1A4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Náklady</w:t>
            </w:r>
          </w:p>
        </w:tc>
        <w:tc>
          <w:tcPr>
            <w:tcW w:w="1843" w:type="dxa"/>
          </w:tcPr>
          <w:p w14:paraId="60D1674E" w14:textId="6D609D99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6590E085" w14:textId="77777777" w:rsidTr="000522A4">
        <w:trPr>
          <w:trHeight w:val="264"/>
        </w:trPr>
        <w:tc>
          <w:tcPr>
            <w:tcW w:w="7371" w:type="dxa"/>
            <w:hideMark/>
          </w:tcPr>
          <w:p w14:paraId="0E19AF15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1843" w:type="dxa"/>
            <w:hideMark/>
          </w:tcPr>
          <w:p w14:paraId="0A5E7A92" w14:textId="3463E7CF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163 759,81</w:t>
            </w:r>
          </w:p>
        </w:tc>
      </w:tr>
      <w:tr w:rsidR="00315058" w:rsidRPr="000522A4" w14:paraId="2D0BCBF6" w14:textId="77777777" w:rsidTr="000522A4">
        <w:trPr>
          <w:trHeight w:val="264"/>
        </w:trPr>
        <w:tc>
          <w:tcPr>
            <w:tcW w:w="7371" w:type="dxa"/>
            <w:hideMark/>
          </w:tcPr>
          <w:p w14:paraId="020231FA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1843" w:type="dxa"/>
            <w:hideMark/>
          </w:tcPr>
          <w:p w14:paraId="2943E743" w14:textId="3927FDE9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4 800 916,35</w:t>
            </w:r>
          </w:p>
        </w:tc>
      </w:tr>
      <w:tr w:rsidR="00315058" w:rsidRPr="000522A4" w14:paraId="0CCDBB37" w14:textId="77777777" w:rsidTr="000522A4">
        <w:trPr>
          <w:trHeight w:val="264"/>
        </w:trPr>
        <w:tc>
          <w:tcPr>
            <w:tcW w:w="7371" w:type="dxa"/>
            <w:hideMark/>
          </w:tcPr>
          <w:p w14:paraId="389C65F3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Opravy a udržiavanie</w:t>
            </w:r>
          </w:p>
        </w:tc>
        <w:tc>
          <w:tcPr>
            <w:tcW w:w="1843" w:type="dxa"/>
            <w:hideMark/>
          </w:tcPr>
          <w:p w14:paraId="62FFDCFD" w14:textId="3A954D2B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11 552 259,34</w:t>
            </w:r>
          </w:p>
        </w:tc>
      </w:tr>
      <w:tr w:rsidR="00315058" w:rsidRPr="000522A4" w14:paraId="1B5B9960" w14:textId="77777777" w:rsidTr="000522A4">
        <w:trPr>
          <w:trHeight w:val="264"/>
        </w:trPr>
        <w:tc>
          <w:tcPr>
            <w:tcW w:w="7371" w:type="dxa"/>
            <w:hideMark/>
          </w:tcPr>
          <w:p w14:paraId="4B93F6A2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lastRenderedPageBreak/>
              <w:t>Náklady na reprezentáciu</w:t>
            </w:r>
          </w:p>
        </w:tc>
        <w:tc>
          <w:tcPr>
            <w:tcW w:w="1843" w:type="dxa"/>
            <w:hideMark/>
          </w:tcPr>
          <w:p w14:paraId="066993E6" w14:textId="7B40E9EE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1 083,35</w:t>
            </w:r>
          </w:p>
        </w:tc>
      </w:tr>
      <w:tr w:rsidR="00315058" w:rsidRPr="000522A4" w14:paraId="68DC09A0" w14:textId="77777777" w:rsidTr="000522A4">
        <w:trPr>
          <w:trHeight w:val="264"/>
        </w:trPr>
        <w:tc>
          <w:tcPr>
            <w:tcW w:w="7371" w:type="dxa"/>
            <w:hideMark/>
          </w:tcPr>
          <w:p w14:paraId="2417C1E8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1843" w:type="dxa"/>
            <w:hideMark/>
          </w:tcPr>
          <w:p w14:paraId="3E76A671" w14:textId="3F14729B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43 744 314,95</w:t>
            </w:r>
          </w:p>
        </w:tc>
      </w:tr>
      <w:tr w:rsidR="00315058" w:rsidRPr="000522A4" w14:paraId="1A845A2B" w14:textId="77777777" w:rsidTr="000522A4">
        <w:trPr>
          <w:trHeight w:val="264"/>
        </w:trPr>
        <w:tc>
          <w:tcPr>
            <w:tcW w:w="7371" w:type="dxa"/>
            <w:hideMark/>
          </w:tcPr>
          <w:p w14:paraId="5C6A3164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Daň z nehnuteľnosti</w:t>
            </w:r>
          </w:p>
        </w:tc>
        <w:tc>
          <w:tcPr>
            <w:tcW w:w="1843" w:type="dxa"/>
            <w:hideMark/>
          </w:tcPr>
          <w:p w14:paraId="70F5A33D" w14:textId="0103D678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971 240,36</w:t>
            </w:r>
          </w:p>
        </w:tc>
      </w:tr>
      <w:tr w:rsidR="00315058" w:rsidRPr="000522A4" w14:paraId="254C1311" w14:textId="77777777" w:rsidTr="000522A4">
        <w:trPr>
          <w:trHeight w:val="264"/>
        </w:trPr>
        <w:tc>
          <w:tcPr>
            <w:tcW w:w="7371" w:type="dxa"/>
            <w:hideMark/>
          </w:tcPr>
          <w:p w14:paraId="6283D299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dane a poplatky</w:t>
            </w:r>
          </w:p>
        </w:tc>
        <w:tc>
          <w:tcPr>
            <w:tcW w:w="1843" w:type="dxa"/>
            <w:hideMark/>
          </w:tcPr>
          <w:p w14:paraId="76333383" w14:textId="4F527026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207 320,10</w:t>
            </w:r>
          </w:p>
        </w:tc>
      </w:tr>
      <w:tr w:rsidR="00315058" w:rsidRPr="000522A4" w14:paraId="65AD2EA7" w14:textId="77777777" w:rsidTr="000522A4">
        <w:trPr>
          <w:trHeight w:val="264"/>
        </w:trPr>
        <w:tc>
          <w:tcPr>
            <w:tcW w:w="7371" w:type="dxa"/>
            <w:hideMark/>
          </w:tcPr>
          <w:p w14:paraId="72842AFF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Zmluvné pokuty, penále a úroky z omeškania</w:t>
            </w:r>
          </w:p>
        </w:tc>
        <w:tc>
          <w:tcPr>
            <w:tcW w:w="1843" w:type="dxa"/>
            <w:hideMark/>
          </w:tcPr>
          <w:p w14:paraId="53725ED7" w14:textId="68734D8A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25,00</w:t>
            </w:r>
          </w:p>
        </w:tc>
      </w:tr>
      <w:tr w:rsidR="00315058" w:rsidRPr="000522A4" w14:paraId="01C38A30" w14:textId="77777777" w:rsidTr="000522A4">
        <w:trPr>
          <w:trHeight w:val="264"/>
        </w:trPr>
        <w:tc>
          <w:tcPr>
            <w:tcW w:w="7371" w:type="dxa"/>
            <w:hideMark/>
          </w:tcPr>
          <w:p w14:paraId="3FE3A09F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náklady na prevádzkovú činnosť</w:t>
            </w:r>
          </w:p>
        </w:tc>
        <w:tc>
          <w:tcPr>
            <w:tcW w:w="1843" w:type="dxa"/>
            <w:hideMark/>
          </w:tcPr>
          <w:p w14:paraId="1A95D971" w14:textId="0A486E67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18 735,41</w:t>
            </w:r>
          </w:p>
        </w:tc>
      </w:tr>
      <w:tr w:rsidR="00315058" w:rsidRPr="000522A4" w14:paraId="21DF22BB" w14:textId="77777777" w:rsidTr="000522A4">
        <w:trPr>
          <w:trHeight w:val="264"/>
        </w:trPr>
        <w:tc>
          <w:tcPr>
            <w:tcW w:w="7371" w:type="dxa"/>
            <w:hideMark/>
          </w:tcPr>
          <w:p w14:paraId="45990783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Tvorba zákonných opravných položiek z prevádzkovej činnosti</w:t>
            </w:r>
          </w:p>
        </w:tc>
        <w:tc>
          <w:tcPr>
            <w:tcW w:w="1843" w:type="dxa"/>
            <w:hideMark/>
          </w:tcPr>
          <w:p w14:paraId="1AC20FA6" w14:textId="3FA49992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100 768,92</w:t>
            </w:r>
          </w:p>
        </w:tc>
      </w:tr>
      <w:tr w:rsidR="00315058" w:rsidRPr="000522A4" w14:paraId="01DD7924" w14:textId="77777777" w:rsidTr="000522A4">
        <w:trPr>
          <w:trHeight w:val="264"/>
        </w:trPr>
        <w:tc>
          <w:tcPr>
            <w:tcW w:w="7371" w:type="dxa"/>
            <w:hideMark/>
          </w:tcPr>
          <w:p w14:paraId="08442818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Tvorba ostatných opravných položiek z prevádzkovej činnosti</w:t>
            </w:r>
          </w:p>
        </w:tc>
        <w:tc>
          <w:tcPr>
            <w:tcW w:w="1843" w:type="dxa"/>
            <w:hideMark/>
          </w:tcPr>
          <w:p w14:paraId="39C2D120" w14:textId="421AC21A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1,29</w:t>
            </w:r>
          </w:p>
        </w:tc>
      </w:tr>
      <w:tr w:rsidR="00315058" w:rsidRPr="000522A4" w14:paraId="6B414264" w14:textId="77777777" w:rsidTr="000522A4">
        <w:trPr>
          <w:trHeight w:val="792"/>
        </w:trPr>
        <w:tc>
          <w:tcPr>
            <w:tcW w:w="7371" w:type="dxa"/>
            <w:hideMark/>
          </w:tcPr>
          <w:p w14:paraId="287D1C9E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Náklady na transfery z rozpočtu obce alebo z rozpočtu vyššieho územného celku do rozpočtových organizácií a príspevkových organizácií zriadených obcou alebo vyšším územným celkom</w:t>
            </w:r>
          </w:p>
        </w:tc>
        <w:tc>
          <w:tcPr>
            <w:tcW w:w="1843" w:type="dxa"/>
            <w:hideMark/>
          </w:tcPr>
          <w:p w14:paraId="62BF9844" w14:textId="511FCA12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49 815 555,97</w:t>
            </w:r>
          </w:p>
        </w:tc>
      </w:tr>
      <w:tr w:rsidR="00315058" w:rsidRPr="000522A4" w14:paraId="40687FE9" w14:textId="77777777" w:rsidTr="000522A4">
        <w:trPr>
          <w:trHeight w:val="528"/>
        </w:trPr>
        <w:tc>
          <w:tcPr>
            <w:tcW w:w="7371" w:type="dxa"/>
            <w:hideMark/>
          </w:tcPr>
          <w:p w14:paraId="419CE06D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Náklady na transfery z rozpočtu obce alebo z rozpočtu vyššieho územného celku subjektom mimo verejnej správy</w:t>
            </w:r>
          </w:p>
        </w:tc>
        <w:tc>
          <w:tcPr>
            <w:tcW w:w="1843" w:type="dxa"/>
            <w:hideMark/>
          </w:tcPr>
          <w:p w14:paraId="3A5A973B" w14:textId="227DA46D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100 907 493,60</w:t>
            </w:r>
          </w:p>
        </w:tc>
      </w:tr>
      <w:tr w:rsidR="00315058" w:rsidRPr="000522A4" w14:paraId="0B50F784" w14:textId="77777777" w:rsidTr="000522A4">
        <w:trPr>
          <w:trHeight w:val="264"/>
        </w:trPr>
        <w:tc>
          <w:tcPr>
            <w:tcW w:w="7371" w:type="dxa"/>
            <w:hideMark/>
          </w:tcPr>
          <w:p w14:paraId="03FFE072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Náklady z odvodu príjmov</w:t>
            </w:r>
          </w:p>
        </w:tc>
        <w:tc>
          <w:tcPr>
            <w:tcW w:w="1843" w:type="dxa"/>
            <w:hideMark/>
          </w:tcPr>
          <w:p w14:paraId="0A521DE1" w14:textId="76DF713E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4 570 983,56</w:t>
            </w:r>
          </w:p>
        </w:tc>
      </w:tr>
      <w:tr w:rsidR="00315058" w:rsidRPr="000522A4" w14:paraId="3BFFC199" w14:textId="77777777" w:rsidTr="000522A4">
        <w:trPr>
          <w:trHeight w:val="276"/>
        </w:trPr>
        <w:tc>
          <w:tcPr>
            <w:tcW w:w="7371" w:type="dxa"/>
            <w:hideMark/>
          </w:tcPr>
          <w:p w14:paraId="3C342DF6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Náklady z budúceho odvodu príjmov</w:t>
            </w:r>
          </w:p>
        </w:tc>
        <w:tc>
          <w:tcPr>
            <w:tcW w:w="1843" w:type="dxa"/>
            <w:hideMark/>
          </w:tcPr>
          <w:p w14:paraId="38D41A3F" w14:textId="5C6AC8B2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5 806,71</w:t>
            </w:r>
          </w:p>
        </w:tc>
      </w:tr>
      <w:tr w:rsidR="00315058" w:rsidRPr="000522A4" w14:paraId="694B9869" w14:textId="77777777" w:rsidTr="000522A4">
        <w:trPr>
          <w:trHeight w:val="276"/>
        </w:trPr>
        <w:tc>
          <w:tcPr>
            <w:tcW w:w="7371" w:type="dxa"/>
            <w:hideMark/>
          </w:tcPr>
          <w:p w14:paraId="5DB2D4D6" w14:textId="28A6DD2F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43" w:type="dxa"/>
            <w:hideMark/>
          </w:tcPr>
          <w:p w14:paraId="309BEFCF" w14:textId="6DA1579A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560A6073" w14:textId="77777777" w:rsidTr="000522A4">
        <w:trPr>
          <w:trHeight w:val="264"/>
        </w:trPr>
        <w:tc>
          <w:tcPr>
            <w:tcW w:w="7371" w:type="dxa"/>
            <w:hideMark/>
          </w:tcPr>
          <w:p w14:paraId="1422E789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Výnosy, daň z príjmov a výsledok hospodárenia</w:t>
            </w:r>
          </w:p>
        </w:tc>
        <w:tc>
          <w:tcPr>
            <w:tcW w:w="1843" w:type="dxa"/>
            <w:hideMark/>
          </w:tcPr>
          <w:p w14:paraId="1A19421F" w14:textId="6C813024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315058" w:rsidRPr="000522A4" w14:paraId="7E58D665" w14:textId="77777777" w:rsidTr="000522A4">
        <w:trPr>
          <w:trHeight w:val="264"/>
        </w:trPr>
        <w:tc>
          <w:tcPr>
            <w:tcW w:w="7371" w:type="dxa"/>
            <w:hideMark/>
          </w:tcPr>
          <w:p w14:paraId="6722F6AA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1843" w:type="dxa"/>
            <w:hideMark/>
          </w:tcPr>
          <w:p w14:paraId="435DBE43" w14:textId="260A3D3B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-1 293 431,58</w:t>
            </w:r>
          </w:p>
        </w:tc>
      </w:tr>
      <w:tr w:rsidR="00315058" w:rsidRPr="000522A4" w14:paraId="0A1AC8B7" w14:textId="77777777" w:rsidTr="000522A4">
        <w:trPr>
          <w:trHeight w:val="264"/>
        </w:trPr>
        <w:tc>
          <w:tcPr>
            <w:tcW w:w="7371" w:type="dxa"/>
            <w:hideMark/>
          </w:tcPr>
          <w:p w14:paraId="3125DA87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Tržby z predaja služieb</w:t>
            </w:r>
          </w:p>
        </w:tc>
        <w:tc>
          <w:tcPr>
            <w:tcW w:w="1843" w:type="dxa"/>
            <w:hideMark/>
          </w:tcPr>
          <w:p w14:paraId="143D2E02" w14:textId="152CFC56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-60 574 975,94</w:t>
            </w:r>
          </w:p>
        </w:tc>
      </w:tr>
      <w:tr w:rsidR="00315058" w:rsidRPr="000522A4" w14:paraId="3288CCB3" w14:textId="77777777" w:rsidTr="000522A4">
        <w:trPr>
          <w:trHeight w:val="264"/>
        </w:trPr>
        <w:tc>
          <w:tcPr>
            <w:tcW w:w="7371" w:type="dxa"/>
            <w:hideMark/>
          </w:tcPr>
          <w:p w14:paraId="4092BA9F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Tržby za tovar, Výnosy z nehnuteľnosti na predaj</w:t>
            </w:r>
          </w:p>
        </w:tc>
        <w:tc>
          <w:tcPr>
            <w:tcW w:w="1843" w:type="dxa"/>
            <w:hideMark/>
          </w:tcPr>
          <w:p w14:paraId="580E2AB2" w14:textId="1B29B21A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-121 404,37</w:t>
            </w:r>
          </w:p>
        </w:tc>
      </w:tr>
      <w:tr w:rsidR="00315058" w:rsidRPr="000522A4" w14:paraId="3682797A" w14:textId="77777777" w:rsidTr="000522A4">
        <w:trPr>
          <w:trHeight w:val="264"/>
        </w:trPr>
        <w:tc>
          <w:tcPr>
            <w:tcW w:w="7371" w:type="dxa"/>
            <w:hideMark/>
          </w:tcPr>
          <w:p w14:paraId="4521C74B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Daňové výnosy samosprávy</w:t>
            </w:r>
          </w:p>
        </w:tc>
        <w:tc>
          <w:tcPr>
            <w:tcW w:w="1843" w:type="dxa"/>
            <w:hideMark/>
          </w:tcPr>
          <w:p w14:paraId="3BE76109" w14:textId="54D67C66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-971 240,36</w:t>
            </w:r>
          </w:p>
        </w:tc>
      </w:tr>
      <w:tr w:rsidR="00315058" w:rsidRPr="000522A4" w14:paraId="21A6757F" w14:textId="77777777" w:rsidTr="000522A4">
        <w:trPr>
          <w:trHeight w:val="264"/>
        </w:trPr>
        <w:tc>
          <w:tcPr>
            <w:tcW w:w="7371" w:type="dxa"/>
            <w:hideMark/>
          </w:tcPr>
          <w:p w14:paraId="467B03AE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z poplatkov</w:t>
            </w:r>
          </w:p>
        </w:tc>
        <w:tc>
          <w:tcPr>
            <w:tcW w:w="1843" w:type="dxa"/>
            <w:hideMark/>
          </w:tcPr>
          <w:p w14:paraId="7848F330" w14:textId="1EE1F0C6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-207 320,10</w:t>
            </w:r>
          </w:p>
        </w:tc>
      </w:tr>
      <w:tr w:rsidR="00315058" w:rsidRPr="000522A4" w14:paraId="0F9AF82E" w14:textId="77777777" w:rsidTr="000522A4">
        <w:trPr>
          <w:trHeight w:val="264"/>
        </w:trPr>
        <w:tc>
          <w:tcPr>
            <w:tcW w:w="7371" w:type="dxa"/>
            <w:hideMark/>
          </w:tcPr>
          <w:p w14:paraId="09F642C3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Zmluvné pokuty, penále a úroky z omeškania</w:t>
            </w:r>
          </w:p>
        </w:tc>
        <w:tc>
          <w:tcPr>
            <w:tcW w:w="1843" w:type="dxa"/>
            <w:hideMark/>
          </w:tcPr>
          <w:p w14:paraId="476BDA1A" w14:textId="65242CEE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-25,00</w:t>
            </w:r>
          </w:p>
        </w:tc>
      </w:tr>
      <w:tr w:rsidR="00315058" w:rsidRPr="000522A4" w14:paraId="2B4CCCAF" w14:textId="77777777" w:rsidTr="000522A4">
        <w:trPr>
          <w:trHeight w:val="264"/>
        </w:trPr>
        <w:tc>
          <w:tcPr>
            <w:tcW w:w="7371" w:type="dxa"/>
            <w:hideMark/>
          </w:tcPr>
          <w:p w14:paraId="472FC34B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výnosy z prevádzkovej činnosti</w:t>
            </w:r>
          </w:p>
        </w:tc>
        <w:tc>
          <w:tcPr>
            <w:tcW w:w="1843" w:type="dxa"/>
            <w:hideMark/>
          </w:tcPr>
          <w:p w14:paraId="0E63F222" w14:textId="22359002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-83 228 293,93</w:t>
            </w:r>
          </w:p>
        </w:tc>
      </w:tr>
      <w:tr w:rsidR="00315058" w:rsidRPr="000522A4" w14:paraId="5861F695" w14:textId="77777777" w:rsidTr="000522A4">
        <w:trPr>
          <w:trHeight w:val="792"/>
        </w:trPr>
        <w:tc>
          <w:tcPr>
            <w:tcW w:w="7371" w:type="dxa"/>
            <w:hideMark/>
          </w:tcPr>
          <w:p w14:paraId="3C55103E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1843" w:type="dxa"/>
            <w:hideMark/>
          </w:tcPr>
          <w:p w14:paraId="265CFCFB" w14:textId="3603175B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-44 199 074,21</w:t>
            </w:r>
          </w:p>
        </w:tc>
      </w:tr>
      <w:tr w:rsidR="00315058" w:rsidRPr="000522A4" w14:paraId="44E9F90F" w14:textId="77777777" w:rsidTr="000522A4">
        <w:trPr>
          <w:trHeight w:val="792"/>
        </w:trPr>
        <w:tc>
          <w:tcPr>
            <w:tcW w:w="7371" w:type="dxa"/>
            <w:hideMark/>
          </w:tcPr>
          <w:p w14:paraId="413DA452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1843" w:type="dxa"/>
            <w:hideMark/>
          </w:tcPr>
          <w:p w14:paraId="74D5B0BB" w14:textId="38068D9D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-5 568 820,87</w:t>
            </w:r>
          </w:p>
        </w:tc>
      </w:tr>
      <w:tr w:rsidR="00315058" w:rsidRPr="000522A4" w14:paraId="57106DF9" w14:textId="77777777" w:rsidTr="000522A4">
        <w:trPr>
          <w:trHeight w:val="528"/>
        </w:trPr>
        <w:tc>
          <w:tcPr>
            <w:tcW w:w="7371" w:type="dxa"/>
            <w:hideMark/>
          </w:tcPr>
          <w:p w14:paraId="5F04897E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samosprávy  z bežných transferov zo štátneho rozpočtu a od iných subjektov verejnej správy</w:t>
            </w:r>
          </w:p>
        </w:tc>
        <w:tc>
          <w:tcPr>
            <w:tcW w:w="1843" w:type="dxa"/>
            <w:hideMark/>
          </w:tcPr>
          <w:p w14:paraId="4C1B86D5" w14:textId="6039E235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-358 804,85</w:t>
            </w:r>
          </w:p>
        </w:tc>
      </w:tr>
      <w:tr w:rsidR="00315058" w:rsidRPr="000522A4" w14:paraId="13CD4D81" w14:textId="77777777" w:rsidTr="000522A4">
        <w:trPr>
          <w:trHeight w:val="528"/>
        </w:trPr>
        <w:tc>
          <w:tcPr>
            <w:tcW w:w="7371" w:type="dxa"/>
            <w:hideMark/>
          </w:tcPr>
          <w:p w14:paraId="2C57C612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samosprávy z kapitálových  transferov zo štátneho rozpočtu a od iných subjektov verejnej správy</w:t>
            </w:r>
          </w:p>
        </w:tc>
        <w:tc>
          <w:tcPr>
            <w:tcW w:w="1843" w:type="dxa"/>
            <w:hideMark/>
          </w:tcPr>
          <w:p w14:paraId="3E56677F" w14:textId="6F181ADF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-2 150,60</w:t>
            </w:r>
          </w:p>
        </w:tc>
      </w:tr>
      <w:tr w:rsidR="00315058" w:rsidRPr="000522A4" w14:paraId="5E773DE7" w14:textId="77777777" w:rsidTr="000522A4">
        <w:trPr>
          <w:trHeight w:val="276"/>
        </w:trPr>
        <w:tc>
          <w:tcPr>
            <w:tcW w:w="7371" w:type="dxa"/>
            <w:hideMark/>
          </w:tcPr>
          <w:p w14:paraId="46230396" w14:textId="77777777" w:rsidR="00315058" w:rsidRPr="000522A4" w:rsidRDefault="00315058" w:rsidP="0031505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0522A4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samosprávy z odvodu rozpočtových príjmov</w:t>
            </w:r>
          </w:p>
        </w:tc>
        <w:tc>
          <w:tcPr>
            <w:tcW w:w="1843" w:type="dxa"/>
            <w:hideMark/>
          </w:tcPr>
          <w:p w14:paraId="484D7466" w14:textId="4768B5F4" w:rsidR="00315058" w:rsidRPr="000522A4" w:rsidRDefault="00315058" w:rsidP="00315058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</w:rPr>
              <w:t>-4 605 106,82</w:t>
            </w:r>
          </w:p>
        </w:tc>
      </w:tr>
    </w:tbl>
    <w:p w14:paraId="0C190068" w14:textId="77777777" w:rsidR="00C22D24" w:rsidRDefault="00C22D24" w:rsidP="00EA7345">
      <w:pPr>
        <w:widowControl w:val="0"/>
        <w:autoSpaceDE w:val="0"/>
        <w:autoSpaceDN w:val="0"/>
        <w:adjustRightInd w:val="0"/>
        <w:spacing w:before="75" w:after="0" w:line="240" w:lineRule="auto"/>
        <w:ind w:right="-32"/>
        <w:rPr>
          <w:rFonts w:ascii="Times New Roman" w:hAnsi="Times New Roman"/>
          <w:b/>
          <w:bCs/>
          <w:spacing w:val="-2"/>
          <w:sz w:val="24"/>
          <w:szCs w:val="24"/>
        </w:rPr>
      </w:pPr>
    </w:p>
    <w:p w14:paraId="594354EE" w14:textId="7E2BBC64" w:rsidR="00A13476" w:rsidRPr="002C51E5" w:rsidRDefault="00A13476" w:rsidP="002C51E5">
      <w:pPr>
        <w:widowControl w:val="0"/>
        <w:autoSpaceDE w:val="0"/>
        <w:autoSpaceDN w:val="0"/>
        <w:adjustRightInd w:val="0"/>
        <w:spacing w:before="75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2C51E5">
        <w:rPr>
          <w:rFonts w:ascii="Times New Roman" w:hAnsi="Times New Roman"/>
          <w:b/>
          <w:bCs/>
          <w:sz w:val="24"/>
          <w:szCs w:val="24"/>
        </w:rPr>
        <w:t>l.</w:t>
      </w:r>
      <w:r w:rsidRPr="002C51E5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III</w:t>
      </w:r>
    </w:p>
    <w:p w14:paraId="071E2227" w14:textId="77777777" w:rsidR="00A13476" w:rsidRPr="002C51E5" w:rsidRDefault="00A13476" w:rsidP="002C51E5">
      <w:pPr>
        <w:widowControl w:val="0"/>
        <w:autoSpaceDE w:val="0"/>
        <w:autoSpaceDN w:val="0"/>
        <w:adjustRightInd w:val="0"/>
        <w:spacing w:before="6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z w:val="24"/>
          <w:szCs w:val="24"/>
        </w:rPr>
        <w:t>In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z w:val="24"/>
          <w:szCs w:val="24"/>
        </w:rPr>
        <w:t>r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m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á</w:t>
      </w:r>
      <w:r w:rsidRPr="002C51E5">
        <w:rPr>
          <w:rFonts w:ascii="Times New Roman" w:hAnsi="Times New Roman"/>
          <w:b/>
          <w:bCs/>
          <w:sz w:val="24"/>
          <w:szCs w:val="24"/>
        </w:rPr>
        <w:t>cie</w:t>
      </w:r>
      <w:r w:rsidRPr="002C51E5">
        <w:rPr>
          <w:rFonts w:ascii="Times New Roman" w:hAnsi="Times New Roman"/>
          <w:b/>
          <w:bCs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 ú</w:t>
      </w:r>
      <w:r w:rsidRPr="002C51E5">
        <w:rPr>
          <w:rFonts w:ascii="Times New Roman" w:hAnsi="Times New Roman"/>
          <w:b/>
          <w:bCs/>
          <w:sz w:val="24"/>
          <w:szCs w:val="24"/>
        </w:rPr>
        <w:t>dajoch</w:t>
      </w:r>
      <w:r w:rsidRPr="002C51E5">
        <w:rPr>
          <w:rFonts w:ascii="Times New Roman" w:hAnsi="Times New Roman"/>
          <w:b/>
          <w:bCs/>
          <w:spacing w:val="3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k</w:t>
      </w:r>
      <w:r w:rsidRPr="002C51E5">
        <w:rPr>
          <w:rFonts w:ascii="Times New Roman" w:hAnsi="Times New Roman"/>
          <w:b/>
          <w:bCs/>
          <w:sz w:val="24"/>
          <w:szCs w:val="24"/>
        </w:rPr>
        <w:t>tív</w:t>
      </w:r>
      <w:r w:rsidRPr="002C51E5">
        <w:rPr>
          <w:rFonts w:ascii="Times New Roman" w:hAnsi="Times New Roman"/>
          <w:b/>
          <w:bCs/>
          <w:spacing w:val="2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a</w:t>
      </w:r>
      <w:r w:rsidRPr="002C51E5">
        <w:rPr>
          <w:rFonts w:ascii="Times New Roman" w:hAnsi="Times New Roman"/>
          <w:b/>
          <w:bCs/>
          <w:spacing w:val="2"/>
          <w:sz w:val="24"/>
          <w:szCs w:val="24"/>
        </w:rPr>
        <w:t> 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pasív</w:t>
      </w:r>
    </w:p>
    <w:p w14:paraId="2A10F707" w14:textId="77777777" w:rsidR="00A13476" w:rsidRPr="002C51E5" w:rsidRDefault="00A13476" w:rsidP="00F51770">
      <w:pPr>
        <w:widowControl w:val="0"/>
        <w:autoSpaceDE w:val="0"/>
        <w:autoSpaceDN w:val="0"/>
        <w:adjustRightInd w:val="0"/>
        <w:spacing w:before="5" w:after="0" w:line="220" w:lineRule="exact"/>
        <w:rPr>
          <w:rFonts w:ascii="Times New Roman" w:hAnsi="Times New Roman"/>
          <w:sz w:val="24"/>
          <w:szCs w:val="24"/>
        </w:rPr>
      </w:pPr>
    </w:p>
    <w:p w14:paraId="67E19E9C" w14:textId="0A248A65" w:rsidR="00B174BD" w:rsidRPr="00B174BD" w:rsidRDefault="00A13476" w:rsidP="008654D9">
      <w:pPr>
        <w:widowControl w:val="0"/>
        <w:autoSpaceDE w:val="0"/>
        <w:autoSpaceDN w:val="0"/>
        <w:adjustRightInd w:val="0"/>
        <w:spacing w:after="0" w:line="240" w:lineRule="auto"/>
        <w:ind w:left="502"/>
        <w:jc w:val="both"/>
        <w:rPr>
          <w:rFonts w:ascii="Times New Roman" w:hAnsi="Times New Roman"/>
          <w:w w:val="102"/>
          <w:sz w:val="24"/>
          <w:szCs w:val="24"/>
        </w:rPr>
      </w:pPr>
      <w:r w:rsidRPr="002C51E5">
        <w:rPr>
          <w:rFonts w:ascii="Times New Roman" w:hAnsi="Times New Roman"/>
          <w:sz w:val="24"/>
          <w:szCs w:val="24"/>
        </w:rPr>
        <w:t>Údaje</w:t>
      </w:r>
      <w:r w:rsidRPr="002C51E5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o</w:t>
      </w:r>
      <w:r w:rsidRPr="002C51E5">
        <w:rPr>
          <w:rFonts w:ascii="Times New Roman" w:hAnsi="Times New Roman"/>
          <w:spacing w:val="4"/>
          <w:sz w:val="24"/>
          <w:szCs w:val="24"/>
        </w:rPr>
        <w:t> </w:t>
      </w:r>
      <w:r w:rsidRPr="002C51E5">
        <w:rPr>
          <w:rFonts w:ascii="Times New Roman" w:hAnsi="Times New Roman"/>
          <w:sz w:val="24"/>
          <w:szCs w:val="24"/>
        </w:rPr>
        <w:t>konso</w:t>
      </w:r>
      <w:r w:rsidRPr="002C51E5">
        <w:rPr>
          <w:rFonts w:ascii="Times New Roman" w:hAnsi="Times New Roman"/>
          <w:spacing w:val="1"/>
          <w:sz w:val="24"/>
          <w:szCs w:val="24"/>
        </w:rPr>
        <w:t>l</w:t>
      </w:r>
      <w:r w:rsidRPr="002C51E5">
        <w:rPr>
          <w:rFonts w:ascii="Times New Roman" w:hAnsi="Times New Roman"/>
          <w:spacing w:val="-1"/>
          <w:sz w:val="24"/>
          <w:szCs w:val="24"/>
        </w:rPr>
        <w:t>i</w:t>
      </w:r>
      <w:r w:rsidRPr="002C51E5">
        <w:rPr>
          <w:rFonts w:ascii="Times New Roman" w:hAnsi="Times New Roman"/>
          <w:sz w:val="24"/>
          <w:szCs w:val="24"/>
        </w:rPr>
        <w:t>dov</w:t>
      </w:r>
      <w:r w:rsidRPr="002C51E5">
        <w:rPr>
          <w:rFonts w:ascii="Times New Roman" w:hAnsi="Times New Roman"/>
          <w:spacing w:val="1"/>
          <w:sz w:val="24"/>
          <w:szCs w:val="24"/>
        </w:rPr>
        <w:t>a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2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m</w:t>
      </w:r>
      <w:r w:rsidRPr="002C51E5">
        <w:rPr>
          <w:rFonts w:ascii="Times New Roman" w:hAnsi="Times New Roman"/>
          <w:spacing w:val="8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ce</w:t>
      </w:r>
      <w:r w:rsidRPr="002C51E5">
        <w:rPr>
          <w:rFonts w:ascii="Times New Roman" w:hAnsi="Times New Roman"/>
          <w:spacing w:val="1"/>
          <w:sz w:val="24"/>
          <w:szCs w:val="24"/>
        </w:rPr>
        <w:t>lk</w:t>
      </w:r>
      <w:r w:rsidRPr="002C51E5">
        <w:rPr>
          <w:rFonts w:ascii="Times New Roman" w:hAnsi="Times New Roman"/>
          <w:sz w:val="24"/>
          <w:szCs w:val="24"/>
        </w:rPr>
        <w:t>u</w:t>
      </w:r>
      <w:r w:rsidRPr="002C51E5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ko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1"/>
          <w:sz w:val="24"/>
          <w:szCs w:val="24"/>
        </w:rPr>
        <w:t>s</w:t>
      </w:r>
      <w:r w:rsidRPr="002C51E5">
        <w:rPr>
          <w:rFonts w:ascii="Times New Roman" w:hAnsi="Times New Roman"/>
          <w:spacing w:val="-1"/>
          <w:sz w:val="24"/>
          <w:szCs w:val="24"/>
        </w:rPr>
        <w:t>o</w:t>
      </w:r>
      <w:r w:rsidRPr="002C51E5">
        <w:rPr>
          <w:rFonts w:ascii="Times New Roman" w:hAnsi="Times New Roman"/>
          <w:spacing w:val="1"/>
          <w:sz w:val="24"/>
          <w:szCs w:val="24"/>
        </w:rPr>
        <w:t>l</w:t>
      </w:r>
      <w:r w:rsidRPr="002C51E5">
        <w:rPr>
          <w:rFonts w:ascii="Times New Roman" w:hAnsi="Times New Roman"/>
          <w:sz w:val="24"/>
          <w:szCs w:val="24"/>
        </w:rPr>
        <w:t>i</w:t>
      </w:r>
      <w:r w:rsidRPr="002C51E5">
        <w:rPr>
          <w:rFonts w:ascii="Times New Roman" w:hAnsi="Times New Roman"/>
          <w:spacing w:val="-1"/>
          <w:sz w:val="24"/>
          <w:szCs w:val="24"/>
        </w:rPr>
        <w:t>d</w:t>
      </w:r>
      <w:r w:rsidRPr="002C51E5">
        <w:rPr>
          <w:rFonts w:ascii="Times New Roman" w:hAnsi="Times New Roman"/>
          <w:spacing w:val="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vanej</w:t>
      </w:r>
      <w:r w:rsidRPr="002C51E5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spacing w:val="-2"/>
          <w:sz w:val="24"/>
          <w:szCs w:val="24"/>
        </w:rPr>
        <w:t>ú</w:t>
      </w:r>
      <w:r w:rsidRPr="002C51E5">
        <w:rPr>
          <w:rFonts w:ascii="Times New Roman" w:hAnsi="Times New Roman"/>
          <w:sz w:val="24"/>
          <w:szCs w:val="24"/>
        </w:rPr>
        <w:t>č</w:t>
      </w:r>
      <w:r w:rsidRPr="002C51E5">
        <w:rPr>
          <w:rFonts w:ascii="Times New Roman" w:hAnsi="Times New Roman"/>
          <w:spacing w:val="-1"/>
          <w:sz w:val="24"/>
          <w:szCs w:val="24"/>
        </w:rPr>
        <w:t>t</w:t>
      </w:r>
      <w:r w:rsidRPr="002C51E5">
        <w:rPr>
          <w:rFonts w:ascii="Times New Roman" w:hAnsi="Times New Roman"/>
          <w:sz w:val="24"/>
          <w:szCs w:val="24"/>
        </w:rPr>
        <w:t>o</w:t>
      </w:r>
      <w:r w:rsidRPr="002C51E5">
        <w:rPr>
          <w:rFonts w:ascii="Times New Roman" w:hAnsi="Times New Roman"/>
          <w:spacing w:val="1"/>
          <w:sz w:val="24"/>
          <w:szCs w:val="24"/>
        </w:rPr>
        <w:t>v</w:t>
      </w:r>
      <w:r w:rsidRPr="002C51E5">
        <w:rPr>
          <w:rFonts w:ascii="Times New Roman" w:hAnsi="Times New Roman"/>
          <w:sz w:val="24"/>
          <w:szCs w:val="24"/>
        </w:rPr>
        <w:t>nej</w:t>
      </w:r>
      <w:r w:rsidRPr="002C51E5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zá</w:t>
      </w:r>
      <w:r w:rsidRPr="002C51E5">
        <w:rPr>
          <w:rFonts w:ascii="Times New Roman" w:hAnsi="Times New Roman"/>
          <w:spacing w:val="1"/>
          <w:sz w:val="24"/>
          <w:szCs w:val="24"/>
        </w:rPr>
        <w:t>v</w:t>
      </w:r>
      <w:r w:rsidRPr="002C51E5">
        <w:rPr>
          <w:rFonts w:ascii="Times New Roman" w:hAnsi="Times New Roman"/>
          <w:spacing w:val="-1"/>
          <w:sz w:val="24"/>
          <w:szCs w:val="24"/>
        </w:rPr>
        <w:t>i</w:t>
      </w:r>
      <w:r w:rsidRPr="002C51E5">
        <w:rPr>
          <w:rFonts w:ascii="Times New Roman" w:hAnsi="Times New Roman"/>
          <w:sz w:val="24"/>
          <w:szCs w:val="24"/>
        </w:rPr>
        <w:t>e</w:t>
      </w:r>
      <w:r w:rsidRPr="002C51E5">
        <w:rPr>
          <w:rFonts w:ascii="Times New Roman" w:hAnsi="Times New Roman"/>
          <w:spacing w:val="1"/>
          <w:sz w:val="24"/>
          <w:szCs w:val="24"/>
        </w:rPr>
        <w:t>r</w:t>
      </w:r>
      <w:r w:rsidRPr="002C51E5">
        <w:rPr>
          <w:rFonts w:ascii="Times New Roman" w:hAnsi="Times New Roman"/>
          <w:sz w:val="24"/>
          <w:szCs w:val="24"/>
        </w:rPr>
        <w:t>ky</w:t>
      </w:r>
      <w:r w:rsidRPr="002C51E5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spacing w:val="-1"/>
          <w:sz w:val="24"/>
          <w:szCs w:val="24"/>
        </w:rPr>
        <w:t>ú</w:t>
      </w:r>
      <w:r w:rsidRPr="002C51E5">
        <w:rPr>
          <w:rFonts w:ascii="Times New Roman" w:hAnsi="Times New Roman"/>
          <w:sz w:val="24"/>
          <w:szCs w:val="24"/>
        </w:rPr>
        <w:t>čt</w:t>
      </w:r>
      <w:r w:rsidRPr="002C51E5">
        <w:rPr>
          <w:rFonts w:ascii="Times New Roman" w:hAnsi="Times New Roman"/>
          <w:spacing w:val="-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vnej</w:t>
      </w:r>
      <w:r w:rsidRPr="002C51E5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jed</w:t>
      </w:r>
      <w:r w:rsidRPr="002C51E5">
        <w:rPr>
          <w:rFonts w:ascii="Times New Roman" w:hAnsi="Times New Roman"/>
          <w:spacing w:val="-1"/>
          <w:sz w:val="24"/>
          <w:szCs w:val="24"/>
        </w:rPr>
        <w:t>n</w:t>
      </w:r>
      <w:r w:rsidRPr="002C51E5">
        <w:rPr>
          <w:rFonts w:ascii="Times New Roman" w:hAnsi="Times New Roman"/>
          <w:spacing w:val="1"/>
          <w:sz w:val="24"/>
          <w:szCs w:val="24"/>
        </w:rPr>
        <w:t>o</w:t>
      </w:r>
      <w:r w:rsidRPr="002C51E5">
        <w:rPr>
          <w:rFonts w:ascii="Times New Roman" w:hAnsi="Times New Roman"/>
          <w:sz w:val="24"/>
          <w:szCs w:val="24"/>
        </w:rPr>
        <w:t>tky</w:t>
      </w:r>
      <w:r w:rsidRPr="002C51E5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2C51E5">
        <w:rPr>
          <w:rFonts w:ascii="Times New Roman" w:hAnsi="Times New Roman"/>
          <w:sz w:val="24"/>
          <w:szCs w:val="24"/>
        </w:rPr>
        <w:t>verejnej</w:t>
      </w:r>
      <w:r w:rsidRPr="002C51E5">
        <w:rPr>
          <w:rFonts w:ascii="Times New Roman" w:hAnsi="Times New Roman"/>
          <w:spacing w:val="14"/>
          <w:sz w:val="24"/>
          <w:szCs w:val="24"/>
        </w:rPr>
        <w:t xml:space="preserve"> </w:t>
      </w:r>
      <w:r w:rsidRPr="002C51E5">
        <w:rPr>
          <w:rFonts w:ascii="Times New Roman" w:hAnsi="Times New Roman"/>
          <w:w w:val="102"/>
          <w:sz w:val="24"/>
          <w:szCs w:val="24"/>
        </w:rPr>
        <w:t>sp</w:t>
      </w:r>
      <w:r w:rsidRPr="002C51E5">
        <w:rPr>
          <w:rFonts w:ascii="Times New Roman" w:hAnsi="Times New Roman"/>
          <w:spacing w:val="1"/>
          <w:w w:val="102"/>
          <w:sz w:val="24"/>
          <w:szCs w:val="24"/>
        </w:rPr>
        <w:t>r</w:t>
      </w:r>
      <w:r w:rsidRPr="002C51E5">
        <w:rPr>
          <w:rFonts w:ascii="Times New Roman" w:hAnsi="Times New Roman"/>
          <w:w w:val="102"/>
          <w:sz w:val="24"/>
          <w:szCs w:val="24"/>
        </w:rPr>
        <w:t>á</w:t>
      </w:r>
      <w:r w:rsidRPr="002C51E5">
        <w:rPr>
          <w:rFonts w:ascii="Times New Roman" w:hAnsi="Times New Roman"/>
          <w:spacing w:val="-1"/>
          <w:w w:val="102"/>
          <w:sz w:val="24"/>
          <w:szCs w:val="24"/>
        </w:rPr>
        <w:t>v</w:t>
      </w:r>
      <w:r w:rsidRPr="002C51E5">
        <w:rPr>
          <w:rFonts w:ascii="Times New Roman" w:hAnsi="Times New Roman"/>
          <w:w w:val="102"/>
          <w:sz w:val="24"/>
          <w:szCs w:val="24"/>
        </w:rPr>
        <w:t>y</w:t>
      </w:r>
    </w:p>
    <w:p w14:paraId="558EA30F" w14:textId="5237465B" w:rsidR="00065362" w:rsidRDefault="00626A2A" w:rsidP="008654D9">
      <w:pPr>
        <w:widowControl w:val="0"/>
        <w:autoSpaceDE w:val="0"/>
        <w:autoSpaceDN w:val="0"/>
        <w:adjustRightInd w:val="0"/>
        <w:spacing w:before="120" w:after="0" w:line="240" w:lineRule="auto"/>
        <w:ind w:left="50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Informácie významných položiek aktív a pasív za bežné účtovné obdobie a bezprostredne predchádzajúce účtovné obdobie </w:t>
      </w:r>
      <w:r w:rsidR="005825D2">
        <w:rPr>
          <w:rFonts w:ascii="Times New Roman" w:hAnsi="Times New Roman"/>
          <w:sz w:val="24"/>
          <w:szCs w:val="24"/>
        </w:rPr>
        <w:t xml:space="preserve">sú </w:t>
      </w:r>
      <w:r w:rsidR="00761E41">
        <w:rPr>
          <w:rFonts w:ascii="Times New Roman" w:hAnsi="Times New Roman"/>
          <w:sz w:val="24"/>
          <w:szCs w:val="24"/>
        </w:rPr>
        <w:t>uveden</w:t>
      </w:r>
      <w:r w:rsidR="00D97722">
        <w:rPr>
          <w:rFonts w:ascii="Times New Roman" w:hAnsi="Times New Roman"/>
          <w:sz w:val="24"/>
          <w:szCs w:val="24"/>
        </w:rPr>
        <w:t xml:space="preserve">é </w:t>
      </w:r>
      <w:r w:rsidR="00872E5D">
        <w:rPr>
          <w:rFonts w:ascii="Times New Roman" w:hAnsi="Times New Roman"/>
          <w:sz w:val="24"/>
          <w:szCs w:val="24"/>
        </w:rPr>
        <w:t xml:space="preserve">nižšie </w:t>
      </w:r>
      <w:r w:rsidR="00D97722">
        <w:rPr>
          <w:rFonts w:ascii="Times New Roman" w:hAnsi="Times New Roman"/>
          <w:sz w:val="24"/>
          <w:szCs w:val="24"/>
        </w:rPr>
        <w:t>v</w:t>
      </w:r>
      <w:r w:rsidR="00872E5D">
        <w:rPr>
          <w:rFonts w:ascii="Times New Roman" w:hAnsi="Times New Roman"/>
          <w:sz w:val="24"/>
          <w:szCs w:val="24"/>
        </w:rPr>
        <w:t> </w:t>
      </w:r>
      <w:r w:rsidR="00F63F2B">
        <w:rPr>
          <w:rFonts w:ascii="Times New Roman" w:hAnsi="Times New Roman"/>
          <w:sz w:val="24"/>
          <w:szCs w:val="24"/>
        </w:rPr>
        <w:t>tabuľkách</w:t>
      </w:r>
      <w:r w:rsidR="00872E5D">
        <w:rPr>
          <w:rFonts w:ascii="Times New Roman" w:hAnsi="Times New Roman"/>
          <w:sz w:val="24"/>
          <w:szCs w:val="24"/>
        </w:rPr>
        <w:t xml:space="preserve"> </w:t>
      </w:r>
      <w:r w:rsidR="003B52E6">
        <w:rPr>
          <w:rFonts w:ascii="Times New Roman" w:hAnsi="Times New Roman"/>
          <w:sz w:val="24"/>
          <w:szCs w:val="24"/>
        </w:rPr>
        <w:t xml:space="preserve">ako vybrané údaje z konsolidovanej súvahy. </w:t>
      </w:r>
      <w:r w:rsidR="00B95271">
        <w:rPr>
          <w:rFonts w:ascii="Times New Roman" w:hAnsi="Times New Roman"/>
          <w:sz w:val="24"/>
          <w:szCs w:val="24"/>
        </w:rPr>
        <w:t xml:space="preserve">Ostatné prehľady sú uvedené v </w:t>
      </w:r>
      <w:r w:rsidR="005825D2">
        <w:rPr>
          <w:rFonts w:ascii="Times New Roman" w:hAnsi="Times New Roman"/>
          <w:sz w:val="24"/>
          <w:szCs w:val="24"/>
        </w:rPr>
        <w:t>tabu</w:t>
      </w:r>
      <w:r w:rsidR="000F0396">
        <w:rPr>
          <w:rFonts w:ascii="Times New Roman" w:hAnsi="Times New Roman"/>
          <w:sz w:val="24"/>
          <w:szCs w:val="24"/>
        </w:rPr>
        <w:t>ľkovej časti poznámok</w:t>
      </w:r>
      <w:r w:rsidR="00216727">
        <w:rPr>
          <w:rFonts w:ascii="Times New Roman" w:hAnsi="Times New Roman"/>
          <w:sz w:val="24"/>
          <w:szCs w:val="24"/>
        </w:rPr>
        <w:t>.</w:t>
      </w:r>
    </w:p>
    <w:p w14:paraId="5C124EDD" w14:textId="2199B3DF" w:rsidR="00626A2A" w:rsidRPr="00626A2A" w:rsidRDefault="00626A2A" w:rsidP="00B174BD">
      <w:pPr>
        <w:widowControl w:val="0"/>
        <w:numPr>
          <w:ilvl w:val="0"/>
          <w:numId w:val="29"/>
        </w:numPr>
        <w:autoSpaceDE w:val="0"/>
        <w:autoSpaceDN w:val="0"/>
        <w:adjustRightInd w:val="0"/>
        <w:spacing w:before="120"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</w:t>
      </w:r>
      <w:r w:rsidR="00A13476" w:rsidRPr="00CB17B1">
        <w:rPr>
          <w:rFonts w:ascii="Times New Roman" w:hAnsi="Times New Roman"/>
          <w:sz w:val="24"/>
          <w:szCs w:val="24"/>
        </w:rPr>
        <w:t>rehľad</w:t>
      </w:r>
      <w:r w:rsidR="00A13476" w:rsidRPr="00CB17B1">
        <w:rPr>
          <w:rFonts w:ascii="Times New Roman" w:hAnsi="Times New Roman"/>
          <w:spacing w:val="9"/>
          <w:sz w:val="24"/>
          <w:szCs w:val="24"/>
        </w:rPr>
        <w:t xml:space="preserve"> </w:t>
      </w:r>
      <w:r w:rsidR="000F0396">
        <w:rPr>
          <w:rFonts w:ascii="Times New Roman" w:hAnsi="Times New Roman"/>
          <w:spacing w:val="9"/>
          <w:sz w:val="24"/>
          <w:szCs w:val="24"/>
        </w:rPr>
        <w:t>o</w:t>
      </w:r>
      <w:r w:rsidR="00A13476" w:rsidRPr="00CB17B1">
        <w:rPr>
          <w:rFonts w:ascii="Times New Roman" w:hAnsi="Times New Roman"/>
          <w:spacing w:val="2"/>
          <w:sz w:val="24"/>
          <w:szCs w:val="24"/>
        </w:rPr>
        <w:t> </w:t>
      </w:r>
      <w:r w:rsidR="00A13476" w:rsidRPr="00CB17B1">
        <w:rPr>
          <w:rFonts w:ascii="Times New Roman" w:hAnsi="Times New Roman"/>
          <w:sz w:val="24"/>
          <w:szCs w:val="24"/>
        </w:rPr>
        <w:t>po</w:t>
      </w:r>
      <w:r w:rsidR="00A13476" w:rsidRPr="00CB17B1">
        <w:rPr>
          <w:rFonts w:ascii="Times New Roman" w:hAnsi="Times New Roman"/>
          <w:spacing w:val="-2"/>
          <w:sz w:val="24"/>
          <w:szCs w:val="24"/>
        </w:rPr>
        <w:t>h</w:t>
      </w:r>
      <w:r w:rsidR="00A13476" w:rsidRPr="00CB17B1">
        <w:rPr>
          <w:rFonts w:ascii="Times New Roman" w:hAnsi="Times New Roman"/>
          <w:spacing w:val="1"/>
          <w:sz w:val="24"/>
          <w:szCs w:val="24"/>
        </w:rPr>
        <w:t>y</w:t>
      </w:r>
      <w:r w:rsidR="00A13476" w:rsidRPr="00CB17B1">
        <w:rPr>
          <w:rFonts w:ascii="Times New Roman" w:hAnsi="Times New Roman"/>
          <w:sz w:val="24"/>
          <w:szCs w:val="24"/>
        </w:rPr>
        <w:t>be</w:t>
      </w:r>
      <w:r w:rsidR="00A13476" w:rsidRPr="00CB17B1">
        <w:rPr>
          <w:rFonts w:ascii="Times New Roman" w:hAnsi="Times New Roman"/>
          <w:spacing w:val="6"/>
          <w:sz w:val="24"/>
          <w:szCs w:val="24"/>
        </w:rPr>
        <w:t xml:space="preserve"> </w:t>
      </w:r>
      <w:r w:rsidR="00A13476" w:rsidRPr="00CB17B1">
        <w:rPr>
          <w:rFonts w:ascii="Times New Roman" w:hAnsi="Times New Roman"/>
          <w:spacing w:val="-2"/>
          <w:sz w:val="24"/>
          <w:szCs w:val="24"/>
        </w:rPr>
        <w:t>v</w:t>
      </w:r>
      <w:r w:rsidR="00A13476" w:rsidRPr="00CB17B1">
        <w:rPr>
          <w:rFonts w:ascii="Times New Roman" w:hAnsi="Times New Roman"/>
          <w:sz w:val="24"/>
          <w:szCs w:val="24"/>
        </w:rPr>
        <w:t>lastné</w:t>
      </w:r>
      <w:r w:rsidR="00A13476" w:rsidRPr="00CB17B1">
        <w:rPr>
          <w:rFonts w:ascii="Times New Roman" w:hAnsi="Times New Roman"/>
          <w:spacing w:val="-1"/>
          <w:sz w:val="24"/>
          <w:szCs w:val="24"/>
        </w:rPr>
        <w:t>h</w:t>
      </w:r>
      <w:r w:rsidR="00A13476" w:rsidRPr="00CB17B1">
        <w:rPr>
          <w:rFonts w:ascii="Times New Roman" w:hAnsi="Times New Roman"/>
          <w:sz w:val="24"/>
          <w:szCs w:val="24"/>
        </w:rPr>
        <w:t>o</w:t>
      </w:r>
      <w:r w:rsidR="00A13476" w:rsidRPr="00CB17B1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CB17B1">
        <w:rPr>
          <w:rFonts w:ascii="Times New Roman" w:hAnsi="Times New Roman"/>
          <w:spacing w:val="1"/>
          <w:w w:val="102"/>
          <w:sz w:val="24"/>
          <w:szCs w:val="24"/>
        </w:rPr>
        <w:t>i</w:t>
      </w:r>
      <w:r w:rsidR="00A13476" w:rsidRPr="00CB17B1">
        <w:rPr>
          <w:rFonts w:ascii="Times New Roman" w:hAnsi="Times New Roman"/>
          <w:spacing w:val="-3"/>
          <w:w w:val="102"/>
          <w:sz w:val="24"/>
          <w:szCs w:val="24"/>
        </w:rPr>
        <w:t>m</w:t>
      </w:r>
      <w:r w:rsidR="00A13476" w:rsidRPr="00CB17B1">
        <w:rPr>
          <w:rFonts w:ascii="Times New Roman" w:hAnsi="Times New Roman"/>
          <w:spacing w:val="1"/>
          <w:w w:val="102"/>
          <w:sz w:val="24"/>
          <w:szCs w:val="24"/>
        </w:rPr>
        <w:t>a</w:t>
      </w:r>
      <w:r w:rsidR="00A13476" w:rsidRPr="00CB17B1">
        <w:rPr>
          <w:rFonts w:ascii="Times New Roman" w:hAnsi="Times New Roman"/>
          <w:w w:val="102"/>
          <w:sz w:val="24"/>
          <w:szCs w:val="24"/>
        </w:rPr>
        <w:t>n</w:t>
      </w:r>
      <w:r w:rsidR="00A13476" w:rsidRPr="00CB17B1">
        <w:rPr>
          <w:rFonts w:ascii="Times New Roman" w:hAnsi="Times New Roman"/>
          <w:spacing w:val="-1"/>
          <w:w w:val="102"/>
          <w:sz w:val="24"/>
          <w:szCs w:val="24"/>
        </w:rPr>
        <w:t>i</w:t>
      </w:r>
      <w:r w:rsidR="00A13476" w:rsidRPr="00CB17B1">
        <w:rPr>
          <w:rFonts w:ascii="Times New Roman" w:hAnsi="Times New Roman"/>
          <w:w w:val="102"/>
          <w:sz w:val="24"/>
          <w:szCs w:val="24"/>
        </w:rPr>
        <w:t xml:space="preserve">a </w:t>
      </w:r>
      <w:r w:rsidR="00065362">
        <w:rPr>
          <w:rFonts w:ascii="Times New Roman" w:hAnsi="Times New Roman"/>
          <w:w w:val="102"/>
          <w:sz w:val="24"/>
          <w:szCs w:val="24"/>
        </w:rPr>
        <w:t>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065362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065362">
        <w:rPr>
          <w:rFonts w:ascii="Times New Roman" w:hAnsi="Times New Roman"/>
          <w:w w:val="102"/>
          <w:sz w:val="24"/>
          <w:szCs w:val="24"/>
        </w:rPr>
        <w:t xml:space="preserve"> je uvedený v </w:t>
      </w:r>
      <w:r w:rsidR="000C36A7">
        <w:rPr>
          <w:rFonts w:ascii="Times New Roman" w:hAnsi="Times New Roman"/>
          <w:w w:val="102"/>
          <w:sz w:val="24"/>
          <w:szCs w:val="24"/>
        </w:rPr>
        <w:t>t</w:t>
      </w:r>
      <w:r w:rsidR="00A13476" w:rsidRPr="00065362">
        <w:rPr>
          <w:rFonts w:ascii="Times New Roman" w:hAnsi="Times New Roman"/>
          <w:w w:val="102"/>
          <w:sz w:val="24"/>
          <w:szCs w:val="24"/>
        </w:rPr>
        <w:t>abuľk</w:t>
      </w:r>
      <w:r w:rsidR="000C36A7">
        <w:rPr>
          <w:rFonts w:ascii="Times New Roman" w:hAnsi="Times New Roman"/>
          <w:w w:val="102"/>
          <w:sz w:val="24"/>
          <w:szCs w:val="24"/>
        </w:rPr>
        <w:t>e</w:t>
      </w:r>
      <w:r w:rsidR="00A13476" w:rsidRPr="00065362">
        <w:rPr>
          <w:rFonts w:ascii="Times New Roman" w:hAnsi="Times New Roman"/>
          <w:w w:val="102"/>
          <w:sz w:val="24"/>
          <w:szCs w:val="24"/>
        </w:rPr>
        <w:t xml:space="preserve"> č. 12</w:t>
      </w:r>
      <w:r w:rsidR="00216727">
        <w:rPr>
          <w:rFonts w:ascii="Times New Roman" w:hAnsi="Times New Roman"/>
          <w:w w:val="102"/>
          <w:sz w:val="24"/>
          <w:szCs w:val="24"/>
        </w:rPr>
        <w:t xml:space="preserve"> </w:t>
      </w:r>
      <w:r w:rsidR="00216727">
        <w:rPr>
          <w:rFonts w:ascii="Times New Roman" w:hAnsi="Times New Roman"/>
          <w:sz w:val="24"/>
          <w:szCs w:val="24"/>
        </w:rPr>
        <w:t>tabuľkovej časti poznámok</w:t>
      </w:r>
    </w:p>
    <w:p w14:paraId="45685B03" w14:textId="14561C9D" w:rsidR="00065362" w:rsidRDefault="00065362" w:rsidP="00626A2A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 w:rsidRPr="00065362">
        <w:rPr>
          <w:rFonts w:ascii="Times New Roman" w:hAnsi="Times New Roman"/>
          <w:sz w:val="24"/>
          <w:szCs w:val="24"/>
        </w:rPr>
        <w:t xml:space="preserve">prehľad </w:t>
      </w:r>
      <w:r w:rsidR="00663133">
        <w:rPr>
          <w:rFonts w:ascii="Times New Roman" w:hAnsi="Times New Roman"/>
          <w:sz w:val="24"/>
          <w:szCs w:val="24"/>
        </w:rPr>
        <w:t>o</w:t>
      </w:r>
      <w:r w:rsidRPr="00065362">
        <w:rPr>
          <w:rFonts w:ascii="Times New Roman" w:hAnsi="Times New Roman"/>
          <w:sz w:val="24"/>
          <w:szCs w:val="24"/>
        </w:rPr>
        <w:t xml:space="preserve"> pohybe rezerv </w:t>
      </w:r>
      <w:r w:rsidR="00626A2A">
        <w:rPr>
          <w:rFonts w:ascii="Times New Roman" w:hAnsi="Times New Roman"/>
          <w:w w:val="102"/>
          <w:sz w:val="24"/>
          <w:szCs w:val="24"/>
        </w:rPr>
        <w:t>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je uvedený v tabuľk</w:t>
      </w:r>
      <w:r w:rsidR="002B536D">
        <w:rPr>
          <w:rFonts w:ascii="Times New Roman" w:hAnsi="Times New Roman"/>
          <w:w w:val="102"/>
          <w:sz w:val="24"/>
          <w:szCs w:val="24"/>
        </w:rPr>
        <w:t>ách</w:t>
      </w:r>
      <w:r w:rsidRPr="00065362">
        <w:rPr>
          <w:rFonts w:ascii="Times New Roman" w:hAnsi="Times New Roman"/>
          <w:sz w:val="24"/>
          <w:szCs w:val="24"/>
        </w:rPr>
        <w:t xml:space="preserve"> č. 13 a </w:t>
      </w:r>
      <w:r w:rsidR="002B536D">
        <w:rPr>
          <w:rFonts w:ascii="Times New Roman" w:hAnsi="Times New Roman"/>
          <w:sz w:val="24"/>
          <w:szCs w:val="24"/>
        </w:rPr>
        <w:t>č</w:t>
      </w:r>
      <w:r w:rsidRPr="00065362">
        <w:rPr>
          <w:rFonts w:ascii="Times New Roman" w:hAnsi="Times New Roman"/>
          <w:sz w:val="24"/>
          <w:szCs w:val="24"/>
        </w:rPr>
        <w:t>. 14</w:t>
      </w:r>
      <w:r w:rsidR="00216727">
        <w:rPr>
          <w:rFonts w:ascii="Times New Roman" w:hAnsi="Times New Roman"/>
          <w:sz w:val="24"/>
          <w:szCs w:val="24"/>
        </w:rPr>
        <w:t xml:space="preserve"> tabuľkovej časti poznámok</w:t>
      </w:r>
    </w:p>
    <w:p w14:paraId="7E194BC6" w14:textId="181EE05D" w:rsidR="00626A2A" w:rsidRDefault="00B174BD" w:rsidP="00B174BD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prehľad </w:t>
      </w:r>
      <w:r w:rsidR="002B536D">
        <w:rPr>
          <w:rFonts w:ascii="Times New Roman" w:hAnsi="Times New Roman"/>
          <w:sz w:val="24"/>
          <w:szCs w:val="24"/>
        </w:rPr>
        <w:t>o</w:t>
      </w:r>
      <w:r w:rsidR="00626A2A" w:rsidRPr="00626A2A">
        <w:rPr>
          <w:rFonts w:ascii="Times New Roman" w:hAnsi="Times New Roman"/>
          <w:sz w:val="24"/>
          <w:szCs w:val="24"/>
        </w:rPr>
        <w:t xml:space="preserve"> pohybe dlhodobého majetku </w:t>
      </w:r>
      <w:r w:rsidR="00626A2A">
        <w:rPr>
          <w:rFonts w:ascii="Times New Roman" w:hAnsi="Times New Roman"/>
          <w:w w:val="102"/>
          <w:sz w:val="24"/>
          <w:szCs w:val="24"/>
        </w:rPr>
        <w:t>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626A2A">
        <w:rPr>
          <w:rFonts w:ascii="Times New Roman" w:hAnsi="Times New Roman"/>
          <w:w w:val="102"/>
          <w:sz w:val="24"/>
          <w:szCs w:val="24"/>
        </w:rPr>
        <w:t xml:space="preserve"> je uvedený v </w:t>
      </w:r>
      <w:r w:rsidR="00D3152B">
        <w:rPr>
          <w:rFonts w:ascii="Times New Roman" w:hAnsi="Times New Roman"/>
          <w:w w:val="102"/>
          <w:sz w:val="24"/>
          <w:szCs w:val="24"/>
        </w:rPr>
        <w:t>t</w:t>
      </w:r>
      <w:r w:rsidR="00626A2A" w:rsidRPr="00626A2A">
        <w:rPr>
          <w:rFonts w:ascii="Times New Roman" w:hAnsi="Times New Roman"/>
          <w:sz w:val="24"/>
          <w:szCs w:val="24"/>
        </w:rPr>
        <w:t>abuľk</w:t>
      </w:r>
      <w:r w:rsidR="00D3152B">
        <w:rPr>
          <w:rFonts w:ascii="Times New Roman" w:hAnsi="Times New Roman"/>
          <w:sz w:val="24"/>
          <w:szCs w:val="24"/>
        </w:rPr>
        <w:t>e</w:t>
      </w:r>
      <w:r w:rsidR="00626A2A" w:rsidRPr="00626A2A">
        <w:rPr>
          <w:rFonts w:ascii="Times New Roman" w:hAnsi="Times New Roman"/>
          <w:sz w:val="24"/>
          <w:szCs w:val="24"/>
        </w:rPr>
        <w:t xml:space="preserve"> č. 2</w:t>
      </w:r>
      <w:r w:rsidR="00216727" w:rsidRPr="00216727">
        <w:rPr>
          <w:rFonts w:ascii="Times New Roman" w:hAnsi="Times New Roman"/>
          <w:sz w:val="24"/>
          <w:szCs w:val="24"/>
        </w:rPr>
        <w:t xml:space="preserve"> </w:t>
      </w:r>
      <w:r w:rsidR="00216727">
        <w:rPr>
          <w:rFonts w:ascii="Times New Roman" w:hAnsi="Times New Roman"/>
          <w:sz w:val="24"/>
          <w:szCs w:val="24"/>
        </w:rPr>
        <w:t>tabuľkovej časti poznámok</w:t>
      </w:r>
    </w:p>
    <w:p w14:paraId="2B7CDC13" w14:textId="17984464" w:rsidR="00B174BD" w:rsidRDefault="0080623D" w:rsidP="00B174BD">
      <w:pPr>
        <w:numPr>
          <w:ilvl w:val="0"/>
          <w:numId w:val="29"/>
        </w:numPr>
        <w:spacing w:after="0" w:line="240" w:lineRule="auto"/>
        <w:ind w:hanging="35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 pohybe </w:t>
      </w:r>
      <w:r w:rsidR="00626A2A" w:rsidRPr="00626A2A">
        <w:rPr>
          <w:rFonts w:ascii="Times New Roman" w:hAnsi="Times New Roman"/>
          <w:sz w:val="24"/>
          <w:szCs w:val="24"/>
        </w:rPr>
        <w:t>dlhodob</w:t>
      </w:r>
      <w:r>
        <w:rPr>
          <w:rFonts w:ascii="Times New Roman" w:hAnsi="Times New Roman"/>
          <w:sz w:val="24"/>
          <w:szCs w:val="24"/>
        </w:rPr>
        <w:t>ého</w:t>
      </w:r>
      <w:r w:rsidR="00626A2A" w:rsidRPr="00626A2A">
        <w:rPr>
          <w:rFonts w:ascii="Times New Roman" w:hAnsi="Times New Roman"/>
          <w:sz w:val="24"/>
          <w:szCs w:val="24"/>
        </w:rPr>
        <w:t xml:space="preserve"> finančn</w:t>
      </w:r>
      <w:r>
        <w:rPr>
          <w:rFonts w:ascii="Times New Roman" w:hAnsi="Times New Roman"/>
          <w:sz w:val="24"/>
          <w:szCs w:val="24"/>
        </w:rPr>
        <w:t>ého</w:t>
      </w:r>
      <w:r w:rsidR="00626A2A" w:rsidRPr="00626A2A">
        <w:rPr>
          <w:rFonts w:ascii="Times New Roman" w:hAnsi="Times New Roman"/>
          <w:sz w:val="24"/>
          <w:szCs w:val="24"/>
        </w:rPr>
        <w:t xml:space="preserve"> majetku</w:t>
      </w:r>
      <w:r w:rsidR="00B174BD">
        <w:rPr>
          <w:rFonts w:ascii="Times New Roman" w:hAnsi="Times New Roman"/>
          <w:sz w:val="24"/>
          <w:szCs w:val="24"/>
        </w:rPr>
        <w:t xml:space="preserve"> </w:t>
      </w:r>
      <w:r w:rsidR="00B174BD">
        <w:rPr>
          <w:rFonts w:ascii="Times New Roman" w:hAnsi="Times New Roman"/>
          <w:w w:val="102"/>
          <w:sz w:val="24"/>
          <w:szCs w:val="24"/>
        </w:rPr>
        <w:t>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B174BD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B174BD">
        <w:rPr>
          <w:rFonts w:ascii="Times New Roman" w:hAnsi="Times New Roman"/>
          <w:w w:val="102"/>
          <w:sz w:val="24"/>
          <w:szCs w:val="24"/>
        </w:rPr>
        <w:t xml:space="preserve"> je uvedený v</w:t>
      </w:r>
      <w:r w:rsidR="00D3152B">
        <w:rPr>
          <w:rFonts w:ascii="Times New Roman" w:hAnsi="Times New Roman"/>
          <w:w w:val="102"/>
          <w:sz w:val="24"/>
          <w:szCs w:val="24"/>
        </w:rPr>
        <w:t> </w:t>
      </w:r>
      <w:r w:rsidR="00B174BD">
        <w:rPr>
          <w:rFonts w:ascii="Times New Roman" w:hAnsi="Times New Roman"/>
          <w:w w:val="102"/>
          <w:sz w:val="24"/>
          <w:szCs w:val="24"/>
        </w:rPr>
        <w:t>tabuľk</w:t>
      </w:r>
      <w:r w:rsidR="00D3152B">
        <w:rPr>
          <w:rFonts w:ascii="Times New Roman" w:hAnsi="Times New Roman"/>
          <w:w w:val="102"/>
          <w:sz w:val="24"/>
          <w:szCs w:val="24"/>
        </w:rPr>
        <w:t xml:space="preserve">ách </w:t>
      </w:r>
      <w:r w:rsidR="00B174BD" w:rsidRPr="00626A2A">
        <w:rPr>
          <w:rFonts w:ascii="Times New Roman" w:hAnsi="Times New Roman"/>
          <w:sz w:val="24"/>
          <w:szCs w:val="24"/>
        </w:rPr>
        <w:t xml:space="preserve">č. </w:t>
      </w:r>
      <w:r w:rsidR="00B174BD">
        <w:rPr>
          <w:rFonts w:ascii="Times New Roman" w:hAnsi="Times New Roman"/>
          <w:sz w:val="24"/>
          <w:szCs w:val="24"/>
        </w:rPr>
        <w:t>3</w:t>
      </w:r>
      <w:r w:rsidR="00F4207D">
        <w:rPr>
          <w:rFonts w:ascii="Times New Roman" w:hAnsi="Times New Roman"/>
          <w:sz w:val="24"/>
          <w:szCs w:val="24"/>
        </w:rPr>
        <w:t>, 4, 5, 6</w:t>
      </w:r>
      <w:r w:rsidR="00216727">
        <w:rPr>
          <w:rFonts w:ascii="Times New Roman" w:hAnsi="Times New Roman"/>
          <w:sz w:val="24"/>
          <w:szCs w:val="24"/>
        </w:rPr>
        <w:t xml:space="preserve"> tabuľkovej časti poznámok</w:t>
      </w:r>
    </w:p>
    <w:p w14:paraId="23A7B65F" w14:textId="7DE4EC72" w:rsidR="00FD0754" w:rsidRPr="00EA7345" w:rsidRDefault="0080623D" w:rsidP="007A264D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prehľad o</w:t>
      </w:r>
      <w:r w:rsidR="00ED18A1">
        <w:rPr>
          <w:rFonts w:ascii="Times New Roman" w:hAnsi="Times New Roman"/>
          <w:sz w:val="24"/>
          <w:szCs w:val="24"/>
        </w:rPr>
        <w:t> </w:t>
      </w:r>
      <w:r w:rsidR="00F4207D" w:rsidRPr="00F4207D">
        <w:rPr>
          <w:rFonts w:ascii="Times New Roman" w:hAnsi="Times New Roman"/>
          <w:sz w:val="24"/>
          <w:szCs w:val="24"/>
        </w:rPr>
        <w:t>zásobách</w:t>
      </w:r>
      <w:r w:rsidR="00ED18A1">
        <w:rPr>
          <w:rFonts w:ascii="Times New Roman" w:hAnsi="Times New Roman"/>
          <w:sz w:val="24"/>
          <w:szCs w:val="24"/>
        </w:rPr>
        <w:t xml:space="preserve"> </w:t>
      </w:r>
      <w:r w:rsidR="00ED18A1" w:rsidRPr="00666BEA">
        <w:rPr>
          <w:rFonts w:ascii="Times New Roman" w:hAnsi="Times New Roman"/>
          <w:sz w:val="24"/>
          <w:szCs w:val="24"/>
        </w:rPr>
        <w:t xml:space="preserve">v účtovných jednotkách zahrnutých do konsolidovaného celku verejnej správy </w:t>
      </w:r>
      <w:r w:rsidR="00ED18A1" w:rsidRPr="00666BEA">
        <w:rPr>
          <w:rFonts w:ascii="Times New Roman" w:hAnsi="Times New Roman"/>
          <w:w w:val="102"/>
          <w:sz w:val="24"/>
          <w:szCs w:val="24"/>
        </w:rPr>
        <w:t>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ED18A1" w:rsidRPr="00666BEA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ED18A1" w:rsidRPr="00666BEA">
        <w:rPr>
          <w:rFonts w:ascii="Times New Roman" w:hAnsi="Times New Roman"/>
          <w:w w:val="102"/>
          <w:sz w:val="24"/>
          <w:szCs w:val="24"/>
        </w:rPr>
        <w:t xml:space="preserve"> </w:t>
      </w:r>
      <w:r w:rsidR="00ED18A1">
        <w:rPr>
          <w:rFonts w:ascii="Times New Roman" w:hAnsi="Times New Roman"/>
          <w:w w:val="102"/>
          <w:sz w:val="24"/>
          <w:szCs w:val="24"/>
        </w:rPr>
        <w:t xml:space="preserve">je uvedený nižšie v tabuľke č. </w:t>
      </w:r>
      <w:r w:rsidR="00B20D6E">
        <w:rPr>
          <w:rFonts w:ascii="Times New Roman" w:hAnsi="Times New Roman"/>
          <w:w w:val="102"/>
          <w:sz w:val="24"/>
          <w:szCs w:val="24"/>
        </w:rPr>
        <w:t>1</w:t>
      </w:r>
      <w:r w:rsidR="00ED18A1">
        <w:rPr>
          <w:rFonts w:ascii="Times New Roman" w:hAnsi="Times New Roman"/>
          <w:w w:val="102"/>
          <w:sz w:val="24"/>
          <w:szCs w:val="24"/>
        </w:rPr>
        <w:t xml:space="preserve"> a v tabuľke č</w:t>
      </w:r>
      <w:r w:rsidR="00ED18A1" w:rsidRPr="00F4207D">
        <w:rPr>
          <w:rFonts w:ascii="Times New Roman" w:hAnsi="Times New Roman"/>
          <w:sz w:val="24"/>
          <w:szCs w:val="24"/>
        </w:rPr>
        <w:t>. 7</w:t>
      </w:r>
      <w:r w:rsidR="00ED18A1">
        <w:rPr>
          <w:rFonts w:ascii="Times New Roman" w:hAnsi="Times New Roman"/>
          <w:sz w:val="24"/>
          <w:szCs w:val="24"/>
        </w:rPr>
        <w:t xml:space="preserve"> tabuľkovej časti poznámok</w:t>
      </w:r>
    </w:p>
    <w:p w14:paraId="5B1C9ABF" w14:textId="77777777" w:rsidR="00EA7345" w:rsidRDefault="00EA7345" w:rsidP="007A264D">
      <w:pPr>
        <w:spacing w:after="0" w:line="240" w:lineRule="auto"/>
        <w:rPr>
          <w:rFonts w:ascii="Times New Roman" w:hAnsi="Times New Roman"/>
          <w:w w:val="102"/>
          <w:sz w:val="24"/>
          <w:szCs w:val="24"/>
        </w:rPr>
      </w:pPr>
    </w:p>
    <w:p w14:paraId="47631E32" w14:textId="29B601D1" w:rsidR="007A264D" w:rsidRDefault="007A264D" w:rsidP="007A264D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102"/>
          <w:sz w:val="24"/>
          <w:szCs w:val="24"/>
        </w:rPr>
        <w:t xml:space="preserve">Tabuľka č. </w:t>
      </w:r>
      <w:r w:rsidR="00B20D6E">
        <w:rPr>
          <w:rFonts w:ascii="Times New Roman" w:hAnsi="Times New Roman"/>
          <w:w w:val="102"/>
          <w:sz w:val="24"/>
          <w:szCs w:val="24"/>
        </w:rPr>
        <w:t>1</w:t>
      </w:r>
      <w:r>
        <w:rPr>
          <w:rFonts w:ascii="Times New Roman" w:hAnsi="Times New Roman"/>
          <w:w w:val="102"/>
          <w:sz w:val="24"/>
          <w:szCs w:val="24"/>
        </w:rPr>
        <w:t xml:space="preserve"> Konsolidovaná súvaha - </w:t>
      </w:r>
      <w:r>
        <w:rPr>
          <w:rFonts w:ascii="Times New Roman" w:hAnsi="Times New Roman"/>
          <w:sz w:val="24"/>
          <w:szCs w:val="24"/>
        </w:rPr>
        <w:t xml:space="preserve">prehľad o zásobách v účtovných jednotkách zahrnutých do konsolidovaného celku verejnej správy </w:t>
      </w:r>
      <w:r>
        <w:rPr>
          <w:rFonts w:ascii="Times New Roman" w:hAnsi="Times New Roman"/>
          <w:w w:val="102"/>
          <w:sz w:val="24"/>
          <w:szCs w:val="24"/>
        </w:rPr>
        <w:t>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</w:p>
    <w:p w14:paraId="408A32EA" w14:textId="77777777" w:rsidR="007A264D" w:rsidRPr="003B03B6" w:rsidRDefault="007A264D" w:rsidP="007A264D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Eur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2"/>
        <w:gridCol w:w="2440"/>
        <w:gridCol w:w="992"/>
        <w:gridCol w:w="2622"/>
        <w:gridCol w:w="2622"/>
      </w:tblGrid>
      <w:tr w:rsidR="007A264D" w:rsidRPr="00BC1F39" w14:paraId="2639CFA3" w14:textId="77777777" w:rsidTr="005963C1">
        <w:trPr>
          <w:trHeight w:val="900"/>
        </w:trPr>
        <w:tc>
          <w:tcPr>
            <w:tcW w:w="626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D0112E" w14:textId="77777777" w:rsidR="007A264D" w:rsidRPr="00BC1F39" w:rsidRDefault="007A264D" w:rsidP="005963C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2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2FC0D8" w14:textId="77777777" w:rsidR="007A264D" w:rsidRPr="00BC1F39" w:rsidRDefault="007A264D" w:rsidP="005963C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AKTÍV</w:t>
            </w:r>
          </w:p>
        </w:tc>
        <w:tc>
          <w:tcPr>
            <w:tcW w:w="50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05DB9C" w14:textId="77777777" w:rsidR="007A264D" w:rsidRPr="00BC1F39" w:rsidRDefault="007A264D" w:rsidP="005963C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32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C6D1E6" w14:textId="77777777" w:rsidR="007A264D" w:rsidRPr="00BC1F39" w:rsidRDefault="007A264D" w:rsidP="005963C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32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D6F69C7" w14:textId="77777777" w:rsidR="007A264D" w:rsidRPr="00BC1F39" w:rsidRDefault="007A264D" w:rsidP="005963C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7A264D" w:rsidRPr="00BC1F39" w14:paraId="0271F16D" w14:textId="77777777" w:rsidTr="005963C1">
        <w:trPr>
          <w:trHeight w:val="300"/>
        </w:trPr>
        <w:tc>
          <w:tcPr>
            <w:tcW w:w="626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DF599D" w14:textId="77777777" w:rsidR="007A264D" w:rsidRPr="00BC1F39" w:rsidRDefault="007A264D" w:rsidP="005963C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7D94C2" w14:textId="77777777" w:rsidR="007A264D" w:rsidRPr="00BC1F39" w:rsidRDefault="007A264D" w:rsidP="005963C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0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C09D35" w14:textId="77777777" w:rsidR="007A264D" w:rsidRPr="00BC1F39" w:rsidRDefault="007A264D" w:rsidP="005963C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5BE613" w14:textId="77777777" w:rsidR="007A264D" w:rsidRPr="00BC1F39" w:rsidRDefault="007A264D" w:rsidP="005963C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964F6D" w14:textId="77777777" w:rsidR="007A264D" w:rsidRPr="00BC1F39" w:rsidRDefault="007A264D" w:rsidP="005963C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C1F3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</w:tr>
      <w:tr w:rsidR="006710F1" w:rsidRPr="00BC1F39" w14:paraId="71D77252" w14:textId="77777777" w:rsidTr="005963C1">
        <w:trPr>
          <w:trHeight w:val="309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8479A7E" w14:textId="77777777" w:rsidR="006710F1" w:rsidRPr="00CA20E2" w:rsidRDefault="006710F1" w:rsidP="00671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B.I.</w:t>
            </w:r>
          </w:p>
        </w:tc>
        <w:tc>
          <w:tcPr>
            <w:tcW w:w="12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DFEC0F3" w14:textId="77777777" w:rsidR="006710F1" w:rsidRPr="00CA20E2" w:rsidRDefault="006710F1" w:rsidP="006710F1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Zásoby                                                                              súčet (r. 035 až r. 039) 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3CE758" w14:textId="77777777" w:rsidR="006710F1" w:rsidRPr="00CA20E2" w:rsidRDefault="006710F1" w:rsidP="00671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03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83F63C" w14:textId="7897F1D2" w:rsidR="006710F1" w:rsidRPr="00CA20E2" w:rsidRDefault="00666D68" w:rsidP="006710F1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10 984 577,90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98A1869" w14:textId="1465D606" w:rsidR="006710F1" w:rsidRPr="00CA20E2" w:rsidRDefault="006710F1" w:rsidP="006710F1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8 234 279</w:t>
            </w: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,98</w:t>
            </w:r>
          </w:p>
        </w:tc>
      </w:tr>
      <w:tr w:rsidR="006710F1" w:rsidRPr="00BC1F39" w14:paraId="455F9857" w14:textId="77777777" w:rsidTr="005963C1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149AF7E" w14:textId="77777777" w:rsidR="006710F1" w:rsidRPr="00CA20E2" w:rsidRDefault="006710F1" w:rsidP="00671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B.I.1.</w:t>
            </w:r>
          </w:p>
        </w:tc>
        <w:tc>
          <w:tcPr>
            <w:tcW w:w="12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2DE70C8" w14:textId="77777777" w:rsidR="006710F1" w:rsidRPr="00CA20E2" w:rsidRDefault="006710F1" w:rsidP="006710F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Materiál (112 + 119) - (191)</w:t>
            </w:r>
          </w:p>
        </w:tc>
        <w:tc>
          <w:tcPr>
            <w:tcW w:w="500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9973D0" w14:textId="77777777" w:rsidR="006710F1" w:rsidRPr="00CA20E2" w:rsidRDefault="006710F1" w:rsidP="00671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03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BFCAD29" w14:textId="31CA3CCD" w:rsidR="006710F1" w:rsidRPr="00CA20E2" w:rsidRDefault="00666D68" w:rsidP="006710F1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10 706 987,72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78BB304" w14:textId="5479EEC4" w:rsidR="006710F1" w:rsidRPr="00CA20E2" w:rsidRDefault="006710F1" w:rsidP="006710F1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8 054 757,55</w:t>
            </w:r>
          </w:p>
        </w:tc>
      </w:tr>
      <w:tr w:rsidR="006710F1" w:rsidRPr="00BC1F39" w14:paraId="249387EA" w14:textId="77777777" w:rsidTr="005963C1">
        <w:trPr>
          <w:trHeight w:val="45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F640D0E" w14:textId="77777777" w:rsidR="006710F1" w:rsidRPr="00CA20E2" w:rsidRDefault="006710F1" w:rsidP="00671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12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C55CEEB" w14:textId="77777777" w:rsidR="006710F1" w:rsidRPr="00CA20E2" w:rsidRDefault="006710F1" w:rsidP="006710F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Nedokončená výroby a polotovary                (121 + 122) - (192 + 193)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EFD886" w14:textId="77777777" w:rsidR="006710F1" w:rsidRPr="00CA20E2" w:rsidRDefault="006710F1" w:rsidP="00671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03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6526DA4" w14:textId="358A06B4" w:rsidR="006710F1" w:rsidRPr="00CA20E2" w:rsidRDefault="00666D68" w:rsidP="006710F1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68 600,-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344E1B4" w14:textId="2A2A3534" w:rsidR="006710F1" w:rsidRPr="00CA20E2" w:rsidRDefault="006710F1" w:rsidP="006710F1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6710F1" w:rsidRPr="00BC1F39" w14:paraId="265A26C1" w14:textId="77777777" w:rsidTr="005963C1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AD1E776" w14:textId="77777777" w:rsidR="006710F1" w:rsidRPr="00CA20E2" w:rsidRDefault="006710F1" w:rsidP="00671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12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1A97055" w14:textId="77777777" w:rsidR="006710F1" w:rsidRPr="00CA20E2" w:rsidRDefault="006710F1" w:rsidP="006710F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Výrobky (123) - (194)</w:t>
            </w:r>
          </w:p>
        </w:tc>
        <w:tc>
          <w:tcPr>
            <w:tcW w:w="500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475E40" w14:textId="77777777" w:rsidR="006710F1" w:rsidRPr="00CA20E2" w:rsidRDefault="006710F1" w:rsidP="00671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03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8F769FC" w14:textId="1334AF89" w:rsidR="006710F1" w:rsidRPr="00CA20E2" w:rsidRDefault="00666D68" w:rsidP="006710F1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343,98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6A9ACE2" w14:textId="4C6B4079" w:rsidR="006710F1" w:rsidRPr="00CA20E2" w:rsidRDefault="006710F1" w:rsidP="006710F1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424,54</w:t>
            </w:r>
          </w:p>
        </w:tc>
      </w:tr>
      <w:tr w:rsidR="006710F1" w:rsidRPr="00BC1F39" w14:paraId="22131FCD" w14:textId="77777777" w:rsidTr="005963C1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B8D8CFB" w14:textId="77777777" w:rsidR="006710F1" w:rsidRPr="00CA20E2" w:rsidRDefault="006710F1" w:rsidP="00671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12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0667557" w14:textId="77777777" w:rsidR="006710F1" w:rsidRPr="00CA20E2" w:rsidRDefault="006710F1" w:rsidP="006710F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Zvieratá (124) - (195)</w:t>
            </w:r>
          </w:p>
        </w:tc>
        <w:tc>
          <w:tcPr>
            <w:tcW w:w="500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B063B1" w14:textId="77777777" w:rsidR="006710F1" w:rsidRPr="00CA20E2" w:rsidRDefault="006710F1" w:rsidP="00671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ED7C61" w14:textId="54C60337" w:rsidR="006710F1" w:rsidRPr="00CA20E2" w:rsidRDefault="00666D68" w:rsidP="006710F1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140 686,05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3C9717A" w14:textId="7F6878A7" w:rsidR="006710F1" w:rsidRPr="00CA20E2" w:rsidRDefault="006710F1" w:rsidP="006710F1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126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776,12</w:t>
            </w:r>
          </w:p>
        </w:tc>
      </w:tr>
      <w:tr w:rsidR="006710F1" w:rsidRPr="00BC1F39" w14:paraId="20F97D7B" w14:textId="77777777" w:rsidTr="005963C1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2B7C414" w14:textId="77777777" w:rsidR="006710F1" w:rsidRPr="00CA20E2" w:rsidRDefault="006710F1" w:rsidP="00671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12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EEA0D7A" w14:textId="77777777" w:rsidR="006710F1" w:rsidRPr="00CA20E2" w:rsidRDefault="006710F1" w:rsidP="006710F1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Tovar  (132 + 133 + 139) - (196)</w:t>
            </w:r>
          </w:p>
        </w:tc>
        <w:tc>
          <w:tcPr>
            <w:tcW w:w="500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13F5D6" w14:textId="77777777" w:rsidR="006710F1" w:rsidRPr="00CA20E2" w:rsidRDefault="006710F1" w:rsidP="006710F1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CCAD79A" w14:textId="40F1DEA7" w:rsidR="006710F1" w:rsidRPr="00CA20E2" w:rsidRDefault="00666D68" w:rsidP="006710F1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67 960,15</w:t>
            </w:r>
          </w:p>
        </w:tc>
        <w:tc>
          <w:tcPr>
            <w:tcW w:w="132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BE0602" w14:textId="502A0F9E" w:rsidR="006710F1" w:rsidRPr="00CA20E2" w:rsidRDefault="006710F1" w:rsidP="006710F1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52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321,77</w:t>
            </w:r>
          </w:p>
        </w:tc>
      </w:tr>
    </w:tbl>
    <w:p w14:paraId="14935012" w14:textId="77777777" w:rsidR="00686EAA" w:rsidRDefault="00686EAA" w:rsidP="0021672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79BE04A" w14:textId="52B3B3FB" w:rsidR="00E475D6" w:rsidRPr="003C0F40" w:rsidRDefault="00A87CFC" w:rsidP="00F3385C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prehľad o</w:t>
      </w:r>
      <w:r w:rsidR="00333D30">
        <w:rPr>
          <w:rFonts w:ascii="Times New Roman" w:hAnsi="Times New Roman"/>
          <w:sz w:val="24"/>
          <w:szCs w:val="24"/>
        </w:rPr>
        <w:t> </w:t>
      </w:r>
      <w:r w:rsidR="00522901">
        <w:rPr>
          <w:rFonts w:ascii="Times New Roman" w:hAnsi="Times New Roman"/>
          <w:sz w:val="24"/>
          <w:szCs w:val="24"/>
        </w:rPr>
        <w:t>tran</w:t>
      </w:r>
      <w:r w:rsidR="00F3385C" w:rsidRPr="00F3385C">
        <w:rPr>
          <w:rFonts w:ascii="Times New Roman" w:hAnsi="Times New Roman"/>
          <w:sz w:val="24"/>
          <w:szCs w:val="24"/>
        </w:rPr>
        <w:t>sferoch</w:t>
      </w:r>
      <w:r w:rsidR="00333D30">
        <w:rPr>
          <w:rFonts w:ascii="Times New Roman" w:hAnsi="Times New Roman"/>
          <w:sz w:val="24"/>
          <w:szCs w:val="24"/>
        </w:rPr>
        <w:t xml:space="preserve"> </w:t>
      </w:r>
      <w:r w:rsidR="00333D30">
        <w:rPr>
          <w:rFonts w:ascii="Times New Roman" w:hAnsi="Times New Roman"/>
          <w:w w:val="102"/>
          <w:sz w:val="24"/>
          <w:szCs w:val="24"/>
        </w:rPr>
        <w:t>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333D30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333D30">
        <w:rPr>
          <w:rFonts w:ascii="Times New Roman" w:hAnsi="Times New Roman"/>
          <w:w w:val="102"/>
          <w:sz w:val="24"/>
          <w:szCs w:val="24"/>
        </w:rPr>
        <w:t xml:space="preserve"> je </w:t>
      </w:r>
      <w:r w:rsidR="00216727">
        <w:rPr>
          <w:rFonts w:ascii="Times New Roman" w:hAnsi="Times New Roman"/>
          <w:w w:val="102"/>
          <w:sz w:val="24"/>
          <w:szCs w:val="24"/>
        </w:rPr>
        <w:t xml:space="preserve">uvedený </w:t>
      </w:r>
      <w:r w:rsidR="00721037">
        <w:rPr>
          <w:rFonts w:ascii="Times New Roman" w:hAnsi="Times New Roman"/>
          <w:w w:val="102"/>
          <w:sz w:val="24"/>
          <w:szCs w:val="24"/>
        </w:rPr>
        <w:t xml:space="preserve">nižšie </w:t>
      </w:r>
      <w:r w:rsidR="00216727">
        <w:rPr>
          <w:rFonts w:ascii="Times New Roman" w:hAnsi="Times New Roman"/>
          <w:w w:val="102"/>
          <w:sz w:val="24"/>
          <w:szCs w:val="24"/>
        </w:rPr>
        <w:t xml:space="preserve">v tabuľkách č. </w:t>
      </w:r>
      <w:r w:rsidR="00B20D6E">
        <w:rPr>
          <w:rFonts w:ascii="Times New Roman" w:hAnsi="Times New Roman"/>
          <w:w w:val="102"/>
          <w:sz w:val="24"/>
          <w:szCs w:val="24"/>
          <w:lang w:val="en-US"/>
        </w:rPr>
        <w:t>2</w:t>
      </w:r>
      <w:r w:rsidR="000B2213">
        <w:rPr>
          <w:rFonts w:ascii="Times New Roman" w:hAnsi="Times New Roman"/>
          <w:w w:val="102"/>
          <w:sz w:val="24"/>
          <w:szCs w:val="24"/>
          <w:lang w:val="en-US"/>
        </w:rPr>
        <w:t>,</w:t>
      </w:r>
      <w:r w:rsidR="003F3677">
        <w:rPr>
          <w:rFonts w:ascii="Times New Roman" w:hAnsi="Times New Roman"/>
          <w:w w:val="102"/>
          <w:sz w:val="24"/>
          <w:szCs w:val="24"/>
          <w:lang w:val="en-US"/>
        </w:rPr>
        <w:t xml:space="preserve"> a</w:t>
      </w:r>
      <w:r w:rsidR="000B2213">
        <w:rPr>
          <w:rFonts w:ascii="Times New Roman" w:hAnsi="Times New Roman"/>
          <w:w w:val="102"/>
          <w:sz w:val="24"/>
          <w:szCs w:val="24"/>
          <w:lang w:val="en-US"/>
        </w:rPr>
        <w:t xml:space="preserve"> </w:t>
      </w:r>
      <w:r w:rsidR="003F3677">
        <w:rPr>
          <w:rFonts w:ascii="Times New Roman" w:hAnsi="Times New Roman"/>
          <w:w w:val="102"/>
          <w:sz w:val="24"/>
          <w:szCs w:val="24"/>
          <w:lang w:val="en-US"/>
        </w:rPr>
        <w:t xml:space="preserve">č. </w:t>
      </w:r>
      <w:r w:rsidR="00B20D6E">
        <w:rPr>
          <w:rFonts w:ascii="Times New Roman" w:hAnsi="Times New Roman"/>
          <w:w w:val="102"/>
          <w:sz w:val="24"/>
          <w:szCs w:val="24"/>
          <w:lang w:val="en-US"/>
        </w:rPr>
        <w:t>3</w:t>
      </w:r>
    </w:p>
    <w:p w14:paraId="0DCBDB0F" w14:textId="069A6BDE" w:rsidR="00F7570A" w:rsidRDefault="00F7570A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D28C73D" w14:textId="255565CB" w:rsidR="001B4DE1" w:rsidRDefault="0050237D" w:rsidP="00F3385C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</w:t>
      </w:r>
      <w:r w:rsidR="00B20D6E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 </w:t>
      </w:r>
      <w:r w:rsidR="001B4DE1">
        <w:rPr>
          <w:rFonts w:ascii="Times New Roman" w:hAnsi="Times New Roman"/>
          <w:sz w:val="24"/>
          <w:szCs w:val="24"/>
        </w:rPr>
        <w:t>Konsolidovaná súvaha - prehľad o tran</w:t>
      </w:r>
      <w:r w:rsidR="001B4DE1" w:rsidRPr="00F3385C">
        <w:rPr>
          <w:rFonts w:ascii="Times New Roman" w:hAnsi="Times New Roman"/>
          <w:sz w:val="24"/>
          <w:szCs w:val="24"/>
        </w:rPr>
        <w:t>sferoch</w:t>
      </w:r>
      <w:r w:rsidR="001B4DE1">
        <w:rPr>
          <w:rFonts w:ascii="Times New Roman" w:hAnsi="Times New Roman"/>
          <w:sz w:val="24"/>
          <w:szCs w:val="24"/>
        </w:rPr>
        <w:t xml:space="preserve"> </w:t>
      </w:r>
      <w:r w:rsidR="001B4DE1">
        <w:rPr>
          <w:rFonts w:ascii="Times New Roman" w:hAnsi="Times New Roman"/>
          <w:w w:val="102"/>
          <w:sz w:val="24"/>
          <w:szCs w:val="24"/>
        </w:rPr>
        <w:t>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1B4DE1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</w:p>
    <w:p w14:paraId="00486455" w14:textId="5177297E" w:rsidR="001B4DE1" w:rsidRDefault="001B4DE1" w:rsidP="001B4DE1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102"/>
          <w:sz w:val="24"/>
          <w:szCs w:val="24"/>
        </w:rPr>
        <w:t>Eur</w:t>
      </w:r>
    </w:p>
    <w:tbl>
      <w:tblPr>
        <w:tblW w:w="514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9"/>
        <w:gridCol w:w="3469"/>
        <w:gridCol w:w="696"/>
        <w:gridCol w:w="2589"/>
        <w:gridCol w:w="2589"/>
      </w:tblGrid>
      <w:tr w:rsidR="001B4DE1" w:rsidRPr="00F7570A" w14:paraId="4F496450" w14:textId="77777777" w:rsidTr="00B43DFF">
        <w:trPr>
          <w:trHeight w:val="504"/>
        </w:trPr>
        <w:tc>
          <w:tcPr>
            <w:tcW w:w="421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F5EA3C" w14:textId="77777777" w:rsidR="001B4DE1" w:rsidRPr="00C6126A" w:rsidRDefault="001B4DE1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Označenie</w:t>
            </w:r>
          </w:p>
        </w:tc>
        <w:tc>
          <w:tcPr>
            <w:tcW w:w="1700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5927CF85" w14:textId="77777777" w:rsidR="001B4DE1" w:rsidRDefault="001B4DE1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STRANA </w:t>
            </w:r>
          </w:p>
          <w:p w14:paraId="67510558" w14:textId="77777777" w:rsidR="001B4DE1" w:rsidRPr="00C6126A" w:rsidRDefault="001B4DE1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AKTÍV</w:t>
            </w:r>
          </w:p>
        </w:tc>
        <w:tc>
          <w:tcPr>
            <w:tcW w:w="341" w:type="pct"/>
            <w:vMerge w:val="restart"/>
            <w:tcBorders>
              <w:top w:val="single" w:sz="4" w:space="0" w:color="000000"/>
              <w:left w:val="nil"/>
              <w:right w:val="single" w:sz="4" w:space="0" w:color="000000"/>
            </w:tcBorders>
            <w:shd w:val="clear" w:color="auto" w:fill="auto"/>
            <w:vAlign w:val="center"/>
          </w:tcPr>
          <w:p w14:paraId="2A46ED9E" w14:textId="77777777" w:rsidR="001B4DE1" w:rsidRPr="00C6126A" w:rsidRDefault="001B4DE1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Číslo riadku</w:t>
            </w:r>
          </w:p>
        </w:tc>
        <w:tc>
          <w:tcPr>
            <w:tcW w:w="126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168868" w14:textId="77777777" w:rsidR="001B4DE1" w:rsidRPr="00C6126A" w:rsidRDefault="001B4DE1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  <w:p w14:paraId="417BFEF5" w14:textId="77777777" w:rsidR="001B4DE1" w:rsidRPr="00C6126A" w:rsidRDefault="001B4DE1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6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CF0DC89" w14:textId="77777777" w:rsidR="001B4DE1" w:rsidRPr="00C6126A" w:rsidRDefault="001B4DE1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Bezprostredne predchádzajúce účtovné obdobie</w:t>
            </w:r>
          </w:p>
        </w:tc>
      </w:tr>
      <w:tr w:rsidR="00DA1823" w:rsidRPr="00F7570A" w14:paraId="59D03046" w14:textId="77777777" w:rsidTr="00B43DFF">
        <w:trPr>
          <w:trHeight w:val="372"/>
        </w:trPr>
        <w:tc>
          <w:tcPr>
            <w:tcW w:w="421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9A2428" w14:textId="77777777" w:rsidR="00DA1823" w:rsidRPr="00C6126A" w:rsidRDefault="00DA1823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700" w:type="pct"/>
            <w:vMerge/>
            <w:tcBorders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69FD3B" w14:textId="77777777" w:rsidR="00DA1823" w:rsidRPr="00C6126A" w:rsidRDefault="00DA1823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341" w:type="pct"/>
            <w:vMerge/>
            <w:tcBorders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56248D16" w14:textId="77777777" w:rsidR="00DA1823" w:rsidRPr="00C6126A" w:rsidRDefault="00DA1823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6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8A5CB48" w14:textId="77777777" w:rsidR="00DA1823" w:rsidRPr="00C6126A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6126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126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745AE8" w14:textId="51F1B825" w:rsidR="00DA1823" w:rsidRPr="00C6126A" w:rsidRDefault="003C5E98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</w:tr>
      <w:tr w:rsidR="00DA1823" w:rsidRPr="00F7570A" w14:paraId="5DD5A736" w14:textId="77777777" w:rsidTr="00B43DFF">
        <w:trPr>
          <w:trHeight w:val="450"/>
        </w:trPr>
        <w:tc>
          <w:tcPr>
            <w:tcW w:w="42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D8DDE6" w14:textId="77777777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B.II.</w:t>
            </w:r>
          </w:p>
        </w:tc>
        <w:tc>
          <w:tcPr>
            <w:tcW w:w="1700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4C58CAE" w14:textId="77777777" w:rsidR="00DA1823" w:rsidRPr="00CA20E2" w:rsidRDefault="00DA1823" w:rsidP="00D47B0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Zúčtovanie medzi subjektami verejnej správy súčet (r. 041 až r.047)</w:t>
            </w:r>
          </w:p>
        </w:tc>
        <w:tc>
          <w:tcPr>
            <w:tcW w:w="341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B2DE07" w14:textId="133A48F7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04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26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327386" w14:textId="7CF87C65" w:rsidR="00DA1823" w:rsidRPr="00C43B28" w:rsidRDefault="00666D68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 w:themeColor="text1"/>
                <w:sz w:val="20"/>
                <w:szCs w:val="20"/>
                <w:lang w:eastAsia="sk-SK"/>
              </w:rPr>
              <w:t>41 401,-</w:t>
            </w:r>
          </w:p>
        </w:tc>
        <w:tc>
          <w:tcPr>
            <w:tcW w:w="126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868CD5" w14:textId="3E4A672B" w:rsidR="00DA1823" w:rsidRPr="00CA20E2" w:rsidRDefault="00B43DFF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288 919,00</w:t>
            </w:r>
          </w:p>
        </w:tc>
      </w:tr>
      <w:tr w:rsidR="00DA1823" w:rsidRPr="00F7570A" w14:paraId="25A26AC8" w14:textId="77777777" w:rsidTr="00B43DFF">
        <w:trPr>
          <w:trHeight w:val="672"/>
        </w:trPr>
        <w:tc>
          <w:tcPr>
            <w:tcW w:w="4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7CA8BE" w14:textId="77777777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B.II.1.</w:t>
            </w:r>
          </w:p>
        </w:tc>
        <w:tc>
          <w:tcPr>
            <w:tcW w:w="170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116270F8" w14:textId="77777777" w:rsidR="00DA1823" w:rsidRPr="00CA20E2" w:rsidRDefault="00DA1823" w:rsidP="00D47B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odvodov príjmov rozpočtových organizácií do rozpočtu zriaďovateľa                   (351)</w:t>
            </w:r>
          </w:p>
        </w:tc>
        <w:tc>
          <w:tcPr>
            <w:tcW w:w="3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949BCF" w14:textId="3541658A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04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C43430" w14:textId="32131BC9" w:rsidR="00DA1823" w:rsidRPr="00CA20E2" w:rsidRDefault="00DA1823" w:rsidP="001335E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,0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</w:p>
          <w:p w14:paraId="739C18D9" w14:textId="77777777" w:rsidR="00DA1823" w:rsidRPr="00CA20E2" w:rsidRDefault="00DA1823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6C0D4D" w14:textId="0C472C40" w:rsidR="00DA1823" w:rsidRPr="00CA20E2" w:rsidRDefault="00DA1823" w:rsidP="001335ED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,0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</w:p>
          <w:p w14:paraId="46722FD9" w14:textId="34DA93FC" w:rsidR="00DA1823" w:rsidRPr="00CA20E2" w:rsidRDefault="00DA1823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DA1823" w:rsidRPr="00F7570A" w14:paraId="1D139FFB" w14:textId="77777777" w:rsidTr="00B43DFF">
        <w:trPr>
          <w:trHeight w:val="450"/>
        </w:trPr>
        <w:tc>
          <w:tcPr>
            <w:tcW w:w="4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E7310D" w14:textId="77777777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170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A51BAFA" w14:textId="77777777" w:rsidR="00DA1823" w:rsidRPr="00CA20E2" w:rsidRDefault="00DA1823" w:rsidP="00D47B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štátneho rozpočtu                          (353)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7F014F" w14:textId="6167F03E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04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F2D3FC" w14:textId="77777777" w:rsidR="00DA1823" w:rsidRPr="0070635E" w:rsidRDefault="00DA1823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BB2F54" w14:textId="77777777" w:rsidR="00DA1823" w:rsidRPr="00CA20E2" w:rsidRDefault="00DA1823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0.00</w:t>
            </w:r>
          </w:p>
        </w:tc>
      </w:tr>
      <w:tr w:rsidR="00DA1823" w:rsidRPr="00F7570A" w14:paraId="0376BC5A" w14:textId="77777777" w:rsidTr="00B43DFF">
        <w:trPr>
          <w:trHeight w:val="450"/>
        </w:trPr>
        <w:tc>
          <w:tcPr>
            <w:tcW w:w="4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ED1A68" w14:textId="77777777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170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671AC06D" w14:textId="77777777" w:rsidR="00DA1823" w:rsidRPr="00CA20E2" w:rsidRDefault="00DA1823" w:rsidP="00D47B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3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54FBBB" w14:textId="04574DCB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04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18CA0B" w14:textId="250D38A8" w:rsidR="00DA1823" w:rsidRPr="00CA20E2" w:rsidRDefault="00DA1823" w:rsidP="0092354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,0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0BD1A6" w14:textId="6AE05B9A" w:rsidR="00DA1823" w:rsidRPr="00CA20E2" w:rsidRDefault="00DA1823" w:rsidP="00923549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,0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DA1823" w:rsidRPr="00F7570A" w14:paraId="4859AE4A" w14:textId="77777777" w:rsidTr="00B43DFF">
        <w:trPr>
          <w:trHeight w:val="672"/>
        </w:trPr>
        <w:tc>
          <w:tcPr>
            <w:tcW w:w="4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2483A9" w14:textId="77777777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170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CDBE8B8" w14:textId="77777777" w:rsidR="00DA1823" w:rsidRPr="00CA20E2" w:rsidRDefault="00DA1823" w:rsidP="00D47B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zo štátneho rozpočtu v rámci konsolidovaného celku                         (356)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7BE4A4" w14:textId="31A6BE65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04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0C66D4" w14:textId="77777777" w:rsidR="00DA1823" w:rsidRPr="00CA20E2" w:rsidRDefault="00DA1823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D1B6AC" w14:textId="77777777" w:rsidR="00DA1823" w:rsidRPr="00CA20E2" w:rsidRDefault="00DA1823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DA1823" w:rsidRPr="00F7570A" w14:paraId="014465E4" w14:textId="77777777" w:rsidTr="00B43DFF">
        <w:trPr>
          <w:trHeight w:val="450"/>
        </w:trPr>
        <w:tc>
          <w:tcPr>
            <w:tcW w:w="4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802380" w14:textId="77777777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170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5DEBE70" w14:textId="77777777" w:rsidR="00DA1823" w:rsidRPr="00CA20E2" w:rsidRDefault="00DA1823" w:rsidP="00D47B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zúčtovanie rozpočtu obce a vyššieho územného celku (357)</w:t>
            </w:r>
          </w:p>
        </w:tc>
        <w:tc>
          <w:tcPr>
            <w:tcW w:w="3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3CBFD4" w14:textId="72527F2E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04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006D4C" w14:textId="77777777" w:rsidR="00DA1823" w:rsidRPr="0069711A" w:rsidRDefault="00DA1823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69711A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6DD9AC" w14:textId="548142A1" w:rsidR="00DA1823" w:rsidRPr="00CA20E2" w:rsidRDefault="00B43DFF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DA1823" w:rsidRPr="00F7570A" w14:paraId="6C9511D8" w14:textId="77777777" w:rsidTr="00B43DFF">
        <w:trPr>
          <w:trHeight w:val="450"/>
        </w:trPr>
        <w:tc>
          <w:tcPr>
            <w:tcW w:w="4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059D77" w14:textId="77777777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170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A76BC91" w14:textId="77777777" w:rsidR="00DA1823" w:rsidRPr="00CA20E2" w:rsidRDefault="00DA1823" w:rsidP="00D47B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zo štátneho  rozpočtu iným subjektom (358)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2CDFEA" w14:textId="50F2ABF1" w:rsidR="00DA1823" w:rsidRPr="00CA20E2" w:rsidRDefault="00DA182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04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DE3CA1" w14:textId="77777777" w:rsidR="00DA1823" w:rsidRPr="0069711A" w:rsidRDefault="00DA1823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69711A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C8DB63" w14:textId="77777777" w:rsidR="00DA1823" w:rsidRPr="00CA20E2" w:rsidRDefault="00DA1823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B43DFF" w:rsidRPr="00F7570A" w14:paraId="48F1FD97" w14:textId="77777777" w:rsidTr="00B43DFF">
        <w:trPr>
          <w:trHeight w:val="450"/>
        </w:trPr>
        <w:tc>
          <w:tcPr>
            <w:tcW w:w="42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DA841B" w14:textId="77777777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170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330AC45E" w14:textId="77777777" w:rsidR="00B43DFF" w:rsidRPr="00CA20E2" w:rsidRDefault="00B43DFF" w:rsidP="00B43DF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medzi subjektami verejnej správy a iné zúčtovania (359)</w:t>
            </w:r>
          </w:p>
        </w:tc>
        <w:tc>
          <w:tcPr>
            <w:tcW w:w="3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1C2BB5" w14:textId="102AFFE7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04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2DC6D" w14:textId="69A28542" w:rsidR="00B43DFF" w:rsidRPr="00E0008D" w:rsidRDefault="00666D68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41 404,-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9F2241" w14:textId="0B333FB6" w:rsidR="00B43DFF" w:rsidRPr="00CA20E2" w:rsidRDefault="00B43DFF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E0008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28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</w:t>
            </w:r>
            <w:r w:rsidRPr="00E0008D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 919,00</w:t>
            </w:r>
          </w:p>
        </w:tc>
      </w:tr>
    </w:tbl>
    <w:p w14:paraId="4DED8FAC" w14:textId="77777777" w:rsidR="00B20D6E" w:rsidRDefault="00B20D6E" w:rsidP="00E0008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4A72138" w14:textId="04EA3D4A" w:rsidR="00E0008D" w:rsidRDefault="000B2213" w:rsidP="00E0008D">
      <w:pPr>
        <w:spacing w:after="0" w:line="240" w:lineRule="auto"/>
        <w:rPr>
          <w:rFonts w:ascii="Times New Roman" w:hAnsi="Times New Roman"/>
          <w:sz w:val="24"/>
          <w:szCs w:val="24"/>
        </w:rPr>
      </w:pPr>
      <w:bookmarkStart w:id="5" w:name="_Hlk82436791"/>
      <w:r>
        <w:rPr>
          <w:rFonts w:ascii="Times New Roman" w:hAnsi="Times New Roman"/>
          <w:sz w:val="24"/>
          <w:szCs w:val="24"/>
        </w:rPr>
        <w:t xml:space="preserve">Tabuľka č. </w:t>
      </w:r>
      <w:r w:rsidR="00B20D6E">
        <w:rPr>
          <w:rFonts w:ascii="Times New Roman" w:hAnsi="Times New Roman"/>
          <w:sz w:val="24"/>
          <w:szCs w:val="24"/>
        </w:rPr>
        <w:t>3</w:t>
      </w:r>
      <w:r w:rsidR="00561AB3">
        <w:rPr>
          <w:rFonts w:ascii="Times New Roman" w:hAnsi="Times New Roman"/>
          <w:sz w:val="24"/>
          <w:szCs w:val="24"/>
        </w:rPr>
        <w:t xml:space="preserve"> </w:t>
      </w:r>
      <w:r w:rsidR="00E0008D">
        <w:rPr>
          <w:rFonts w:ascii="Times New Roman" w:hAnsi="Times New Roman"/>
          <w:sz w:val="24"/>
          <w:szCs w:val="24"/>
        </w:rPr>
        <w:t>Konsolidovaná súvaha - prehľad o tran</w:t>
      </w:r>
      <w:r w:rsidR="00E0008D" w:rsidRPr="00F3385C">
        <w:rPr>
          <w:rFonts w:ascii="Times New Roman" w:hAnsi="Times New Roman"/>
          <w:sz w:val="24"/>
          <w:szCs w:val="24"/>
        </w:rPr>
        <w:t>sferoch</w:t>
      </w:r>
      <w:r w:rsidR="00E0008D">
        <w:rPr>
          <w:rFonts w:ascii="Times New Roman" w:hAnsi="Times New Roman"/>
          <w:sz w:val="24"/>
          <w:szCs w:val="24"/>
        </w:rPr>
        <w:t xml:space="preserve"> </w:t>
      </w:r>
      <w:r w:rsidR="00E0008D">
        <w:rPr>
          <w:rFonts w:ascii="Times New Roman" w:hAnsi="Times New Roman"/>
          <w:w w:val="102"/>
          <w:sz w:val="24"/>
          <w:szCs w:val="24"/>
        </w:rPr>
        <w:t>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E0008D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</w:p>
    <w:p w14:paraId="2BF582C9" w14:textId="469DD9E1" w:rsidR="00E0008D" w:rsidRDefault="00E0008D" w:rsidP="00E0008D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102"/>
          <w:sz w:val="24"/>
          <w:szCs w:val="24"/>
        </w:rPr>
        <w:t xml:space="preserve">     Eur</w:t>
      </w:r>
      <w:r>
        <w:rPr>
          <w:rFonts w:ascii="Times New Roman" w:hAnsi="Times New Roman"/>
          <w:w w:val="102"/>
          <w:sz w:val="24"/>
          <w:szCs w:val="24"/>
        </w:rPr>
        <w:tab/>
      </w:r>
    </w:p>
    <w:tbl>
      <w:tblPr>
        <w:tblW w:w="507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0"/>
        <w:gridCol w:w="5151"/>
        <w:gridCol w:w="851"/>
        <w:gridCol w:w="1419"/>
        <w:gridCol w:w="1700"/>
      </w:tblGrid>
      <w:tr w:rsidR="00E0008D" w:rsidRPr="00C6126A" w14:paraId="3D5C5257" w14:textId="77777777" w:rsidTr="00B43DFF">
        <w:trPr>
          <w:trHeight w:val="624"/>
        </w:trPr>
        <w:tc>
          <w:tcPr>
            <w:tcW w:w="4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B42A6" w14:textId="77777777" w:rsidR="00E0008D" w:rsidRPr="00C6126A" w:rsidRDefault="00E0008D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Označenie</w:t>
            </w:r>
          </w:p>
        </w:tc>
        <w:tc>
          <w:tcPr>
            <w:tcW w:w="2560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58DF15" w14:textId="77777777" w:rsidR="00E0008D" w:rsidRPr="00C6126A" w:rsidRDefault="00E0008D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STRANA PASÍV</w:t>
            </w:r>
          </w:p>
        </w:tc>
        <w:tc>
          <w:tcPr>
            <w:tcW w:w="4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72D702" w14:textId="77777777" w:rsidR="00E0008D" w:rsidRPr="00C6126A" w:rsidRDefault="00E0008D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Číslo riadku</w:t>
            </w:r>
          </w:p>
        </w:tc>
        <w:tc>
          <w:tcPr>
            <w:tcW w:w="7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3AF5246" w14:textId="77777777" w:rsidR="00E0008D" w:rsidRPr="00C6126A" w:rsidRDefault="00E0008D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</w:tc>
        <w:tc>
          <w:tcPr>
            <w:tcW w:w="84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7F42C83" w14:textId="77777777" w:rsidR="00E0008D" w:rsidRPr="00C6126A" w:rsidRDefault="00E0008D" w:rsidP="00D47B0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C6126A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Bezprostredne predchádzajúce účtovné obdobie</w:t>
            </w:r>
          </w:p>
        </w:tc>
      </w:tr>
      <w:tr w:rsidR="00E0008D" w:rsidRPr="00CA20E2" w14:paraId="01EA8589" w14:textId="77777777" w:rsidTr="00B43DFF">
        <w:trPr>
          <w:trHeight w:val="450"/>
        </w:trPr>
        <w:tc>
          <w:tcPr>
            <w:tcW w:w="46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CFA8A7" w14:textId="77777777" w:rsidR="00E0008D" w:rsidRPr="00CA20E2" w:rsidRDefault="00E0008D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B.II.</w:t>
            </w:r>
          </w:p>
        </w:tc>
        <w:tc>
          <w:tcPr>
            <w:tcW w:w="2560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85C85D" w14:textId="77777777" w:rsidR="00E0008D" w:rsidRPr="00CA20E2" w:rsidRDefault="00E0008D" w:rsidP="00D47B0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Zúčtovanie medzi subjektami verejnej správy                             súčet (r. 133 až r. 139)</w:t>
            </w:r>
          </w:p>
        </w:tc>
        <w:tc>
          <w:tcPr>
            <w:tcW w:w="4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646C60" w14:textId="501A5D98" w:rsidR="00E0008D" w:rsidRPr="00CA20E2" w:rsidRDefault="00E0008D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13</w:t>
            </w:r>
            <w:r w:rsidR="00D67BFB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7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9EA1DA" w14:textId="326B6A9E" w:rsidR="00E0008D" w:rsidRPr="00CA20E2" w:rsidRDefault="00666D68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26 075 318,02</w:t>
            </w:r>
          </w:p>
        </w:tc>
        <w:tc>
          <w:tcPr>
            <w:tcW w:w="84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B3EF27" w14:textId="1F657255" w:rsidR="00E0008D" w:rsidRPr="00CA20E2" w:rsidRDefault="00B43DFF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199 274,60</w:t>
            </w:r>
          </w:p>
        </w:tc>
      </w:tr>
      <w:tr w:rsidR="00E0008D" w:rsidRPr="00CA20E2" w14:paraId="6BEB14C5" w14:textId="77777777" w:rsidTr="00B43DFF">
        <w:trPr>
          <w:trHeight w:val="450"/>
        </w:trPr>
        <w:tc>
          <w:tcPr>
            <w:tcW w:w="46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118E7F" w14:textId="77777777" w:rsidR="00E0008D" w:rsidRPr="00CA20E2" w:rsidRDefault="00E0008D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B.II.1.</w:t>
            </w:r>
          </w:p>
        </w:tc>
        <w:tc>
          <w:tcPr>
            <w:tcW w:w="256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945AAE" w14:textId="77777777" w:rsidR="00E0008D" w:rsidRPr="00CA20E2" w:rsidRDefault="00E0008D" w:rsidP="00D47B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odvodov príjmov rozpočtových organizácií do rozpočtu zriaďovateľa (351)</w:t>
            </w:r>
          </w:p>
        </w:tc>
        <w:tc>
          <w:tcPr>
            <w:tcW w:w="4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67AD0F" w14:textId="7FA72E97" w:rsidR="00E0008D" w:rsidRPr="00CA20E2" w:rsidRDefault="00E0008D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13</w:t>
            </w:r>
            <w:r w:rsidR="00D67BF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F670F37" w14:textId="2EA1C346" w:rsidR="00E0008D" w:rsidRPr="00CA20E2" w:rsidRDefault="00D31CD8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0.00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FBF60A2" w14:textId="6F0AAF08" w:rsidR="00E0008D" w:rsidRPr="00CA20E2" w:rsidRDefault="00D31CD8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0.00</w:t>
            </w:r>
          </w:p>
        </w:tc>
      </w:tr>
      <w:tr w:rsidR="00E0008D" w:rsidRPr="00CA20E2" w14:paraId="139800FC" w14:textId="77777777" w:rsidTr="00B43DFF">
        <w:trPr>
          <w:trHeight w:val="282"/>
        </w:trPr>
        <w:tc>
          <w:tcPr>
            <w:tcW w:w="46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88B564" w14:textId="77777777" w:rsidR="00E0008D" w:rsidRPr="00CA20E2" w:rsidRDefault="00E0008D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256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A37F7D" w14:textId="77777777" w:rsidR="00E0008D" w:rsidRPr="00CA20E2" w:rsidRDefault="00E0008D" w:rsidP="00D47B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štátneho rozpočtu (353)</w:t>
            </w:r>
          </w:p>
        </w:tc>
        <w:tc>
          <w:tcPr>
            <w:tcW w:w="4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5EC729" w14:textId="3B6FFCFE" w:rsidR="00E0008D" w:rsidRPr="00CA20E2" w:rsidRDefault="00E0008D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13</w:t>
            </w:r>
            <w:r w:rsidR="00D67BF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0B4756" w14:textId="77777777" w:rsidR="00E0008D" w:rsidRPr="00CA20E2" w:rsidRDefault="00E0008D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0.00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BC871C" w14:textId="07E9B3D4" w:rsidR="00E0008D" w:rsidRPr="00CA20E2" w:rsidRDefault="00D31CD8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0.00</w:t>
            </w:r>
          </w:p>
        </w:tc>
      </w:tr>
      <w:tr w:rsidR="00E0008D" w:rsidRPr="00CA20E2" w14:paraId="271A0A21" w14:textId="77777777" w:rsidTr="00B43DFF">
        <w:trPr>
          <w:trHeight w:val="450"/>
        </w:trPr>
        <w:tc>
          <w:tcPr>
            <w:tcW w:w="46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6A85C9" w14:textId="77777777" w:rsidR="00E0008D" w:rsidRPr="00CA20E2" w:rsidRDefault="00E0008D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3.</w:t>
            </w:r>
          </w:p>
        </w:tc>
        <w:tc>
          <w:tcPr>
            <w:tcW w:w="256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9B3961" w14:textId="77777777" w:rsidR="00E0008D" w:rsidRPr="00CA20E2" w:rsidRDefault="00E0008D" w:rsidP="00D47B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rozpočtu obce a vyššieho územného celku (355)</w:t>
            </w:r>
          </w:p>
        </w:tc>
        <w:tc>
          <w:tcPr>
            <w:tcW w:w="4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F4EB0B" w14:textId="63EF4E9D" w:rsidR="00E0008D" w:rsidRPr="00CA20E2" w:rsidRDefault="00E0008D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13</w:t>
            </w:r>
            <w:r w:rsidR="00D67BF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E9F6A9" w14:textId="434C3CFD" w:rsidR="00E0008D" w:rsidRPr="00CA20E2" w:rsidRDefault="00D513C0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0.00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A8A049" w14:textId="66D38004" w:rsidR="00E0008D" w:rsidRPr="00CA20E2" w:rsidRDefault="00D513C0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0.00</w:t>
            </w:r>
          </w:p>
        </w:tc>
      </w:tr>
      <w:tr w:rsidR="00E0008D" w:rsidRPr="00CA20E2" w14:paraId="2E9C9985" w14:textId="77777777" w:rsidTr="00B43DFF">
        <w:trPr>
          <w:trHeight w:val="450"/>
        </w:trPr>
        <w:tc>
          <w:tcPr>
            <w:tcW w:w="46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036656" w14:textId="77777777" w:rsidR="00E0008D" w:rsidRPr="00CA20E2" w:rsidRDefault="00E0008D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256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79BC9E" w14:textId="77777777" w:rsidR="00E0008D" w:rsidRPr="00CA20E2" w:rsidRDefault="00E0008D" w:rsidP="00D47B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zo štátneho rozpočtu v rámci konsolidovaného celku (356)</w:t>
            </w:r>
          </w:p>
        </w:tc>
        <w:tc>
          <w:tcPr>
            <w:tcW w:w="4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45EF43" w14:textId="2430DA83" w:rsidR="00E0008D" w:rsidRPr="00CA20E2" w:rsidRDefault="00E0008D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  <w:r w:rsidR="00D67BF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F8AC8B" w14:textId="77777777" w:rsidR="00E0008D" w:rsidRPr="00CA20E2" w:rsidRDefault="00E0008D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0003C0" w14:textId="77777777" w:rsidR="00E0008D" w:rsidRPr="00CA20E2" w:rsidRDefault="00E0008D" w:rsidP="00D47B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B43DFF" w:rsidRPr="00CA20E2" w14:paraId="327B5137" w14:textId="77777777" w:rsidTr="00B43DFF">
        <w:trPr>
          <w:trHeight w:val="450"/>
        </w:trPr>
        <w:tc>
          <w:tcPr>
            <w:tcW w:w="46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BA42B5" w14:textId="77777777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256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9DE6DB" w14:textId="77777777" w:rsidR="00B43DFF" w:rsidRPr="00CA20E2" w:rsidRDefault="00B43DFF" w:rsidP="00B43DF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Ostatné zúčtovanie rozpočtu obce a vyššieho územného celku  (357)</w:t>
            </w:r>
          </w:p>
        </w:tc>
        <w:tc>
          <w:tcPr>
            <w:tcW w:w="4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AE35E0" w14:textId="46834E02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655B5CD" w14:textId="6BDB102C" w:rsidR="00B43DFF" w:rsidRPr="00CC2A9B" w:rsidRDefault="00666D68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26 071 778,40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2C7B19" w14:textId="61DA96D1" w:rsidR="00B43DFF" w:rsidRPr="00CA20E2" w:rsidRDefault="00B43DFF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193 114,98</w:t>
            </w:r>
          </w:p>
        </w:tc>
      </w:tr>
      <w:tr w:rsidR="00B43DFF" w:rsidRPr="00CA20E2" w14:paraId="4FF5E172" w14:textId="77777777" w:rsidTr="00B43DFF">
        <w:trPr>
          <w:trHeight w:val="450"/>
        </w:trPr>
        <w:tc>
          <w:tcPr>
            <w:tcW w:w="46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E76A5F" w14:textId="77777777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256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E88B9D" w14:textId="77777777" w:rsidR="00B43DFF" w:rsidRPr="00CA20E2" w:rsidRDefault="00B43DFF" w:rsidP="00B43DF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Zúčtovanie transferov zo štátneho rozpočtu iným subjektom (358) </w:t>
            </w:r>
          </w:p>
        </w:tc>
        <w:tc>
          <w:tcPr>
            <w:tcW w:w="4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40DC5B" w14:textId="416E1FDA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42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524C20" w14:textId="4BEABA87" w:rsidR="00B43DFF" w:rsidRPr="00CA20E2" w:rsidRDefault="00B43DFF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3F42E4" w14:textId="2A59DA55" w:rsidR="00B43DFF" w:rsidRPr="00CA20E2" w:rsidRDefault="00B43DFF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B43DFF" w:rsidRPr="00CA20E2" w14:paraId="5DE060FD" w14:textId="77777777" w:rsidTr="00B43DFF">
        <w:trPr>
          <w:trHeight w:val="450"/>
        </w:trPr>
        <w:tc>
          <w:tcPr>
            <w:tcW w:w="46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D6AA3C" w14:textId="77777777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7.</w:t>
            </w:r>
          </w:p>
        </w:tc>
        <w:tc>
          <w:tcPr>
            <w:tcW w:w="256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4D85C8" w14:textId="77777777" w:rsidR="00B43DFF" w:rsidRPr="00CA20E2" w:rsidRDefault="00B43DFF" w:rsidP="00B43DF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Zúčtovanie transferov medzi subjektami verejnej správy a iné zúčtovania (359)</w:t>
            </w:r>
          </w:p>
        </w:tc>
        <w:tc>
          <w:tcPr>
            <w:tcW w:w="423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121628" w14:textId="10867314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43</w:t>
            </w:r>
          </w:p>
        </w:tc>
        <w:tc>
          <w:tcPr>
            <w:tcW w:w="70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E8E7D4" w14:textId="6DD7E288" w:rsidR="00B43DFF" w:rsidRPr="00CA20E2" w:rsidRDefault="00666D68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3 539,62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128E0D" w14:textId="7714679D" w:rsidR="00B43DFF" w:rsidRPr="00CA20E2" w:rsidRDefault="00B43DFF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159,62</w:t>
            </w:r>
          </w:p>
        </w:tc>
      </w:tr>
    </w:tbl>
    <w:p w14:paraId="48114628" w14:textId="77777777" w:rsidR="00BE71BB" w:rsidRDefault="00BE71BB" w:rsidP="00DA2A8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9206E08" w14:textId="77777777" w:rsidR="007D0D45" w:rsidRDefault="007D0D45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prehľad o tran</w:t>
      </w:r>
      <w:r w:rsidRPr="00F3385C">
        <w:rPr>
          <w:rFonts w:ascii="Times New Roman" w:hAnsi="Times New Roman"/>
          <w:sz w:val="24"/>
          <w:szCs w:val="24"/>
        </w:rPr>
        <w:t>sferoch</w:t>
      </w:r>
      <w:r>
        <w:rPr>
          <w:rFonts w:ascii="Times New Roman" w:hAnsi="Times New Roman"/>
          <w:sz w:val="24"/>
          <w:szCs w:val="24"/>
        </w:rPr>
        <w:t xml:space="preserve"> poskytnutých organizáciám v zriaďovateľskej pôsobnosti hlavného mesta SR Bratislava </w:t>
      </w:r>
      <w:r>
        <w:rPr>
          <w:rFonts w:ascii="Times New Roman" w:hAnsi="Times New Roman"/>
          <w:w w:val="102"/>
          <w:sz w:val="24"/>
          <w:szCs w:val="24"/>
        </w:rPr>
        <w:t>je uvedený nižšie v tabuľke č. 4</w:t>
      </w:r>
    </w:p>
    <w:p w14:paraId="1B701CE7" w14:textId="3F3AB875" w:rsidR="007D0D45" w:rsidRDefault="007D0D45" w:rsidP="00DA2A8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8F887FE" w14:textId="1BE42BC6" w:rsidR="00A6079E" w:rsidRDefault="00D61BC3" w:rsidP="00DA2A8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</w:t>
      </w:r>
      <w:r w:rsidR="00B20D6E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 xml:space="preserve"> </w:t>
      </w:r>
      <w:r w:rsidR="00A6079E">
        <w:rPr>
          <w:rFonts w:ascii="Times New Roman" w:hAnsi="Times New Roman"/>
          <w:sz w:val="24"/>
          <w:szCs w:val="24"/>
        </w:rPr>
        <w:t>Prehľad poskytnutých transferov</w:t>
      </w:r>
      <w:r>
        <w:rPr>
          <w:rFonts w:ascii="Times New Roman" w:hAnsi="Times New Roman"/>
          <w:sz w:val="24"/>
          <w:szCs w:val="24"/>
        </w:rPr>
        <w:t xml:space="preserve"> organizáciám v zriaďovateľskej pôsobnosti</w:t>
      </w:r>
    </w:p>
    <w:p w14:paraId="40955C12" w14:textId="16371B32" w:rsidR="00A6079E" w:rsidRDefault="00C56C95" w:rsidP="00C56C95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Eur</w:t>
      </w:r>
    </w:p>
    <w:tbl>
      <w:tblPr>
        <w:tblStyle w:val="Mriekatabuky"/>
        <w:tblW w:w="9918" w:type="dxa"/>
        <w:tblLook w:val="04A0" w:firstRow="1" w:lastRow="0" w:firstColumn="1" w:lastColumn="0" w:noHBand="0" w:noVBand="1"/>
      </w:tblPr>
      <w:tblGrid>
        <w:gridCol w:w="3306"/>
        <w:gridCol w:w="3306"/>
        <w:gridCol w:w="3306"/>
      </w:tblGrid>
      <w:tr w:rsidR="00C56C95" w:rsidRPr="007C32B9" w14:paraId="3F305C7C" w14:textId="2EE2FAB2" w:rsidTr="00C56C95">
        <w:tc>
          <w:tcPr>
            <w:tcW w:w="3306" w:type="dxa"/>
          </w:tcPr>
          <w:p w14:paraId="34BBD9D6" w14:textId="233960AA" w:rsidR="00C56C95" w:rsidRPr="00315058" w:rsidRDefault="00C56C95" w:rsidP="00C020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15058">
              <w:rPr>
                <w:rFonts w:ascii="Times New Roman" w:hAnsi="Times New Roman"/>
                <w:sz w:val="24"/>
                <w:szCs w:val="24"/>
              </w:rPr>
              <w:t>Typ organizácie</w:t>
            </w:r>
          </w:p>
        </w:tc>
        <w:tc>
          <w:tcPr>
            <w:tcW w:w="3306" w:type="dxa"/>
          </w:tcPr>
          <w:p w14:paraId="25A0B9FD" w14:textId="123868F8" w:rsidR="00C56C95" w:rsidRPr="00315058" w:rsidRDefault="00C56C95" w:rsidP="00C020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15058">
              <w:rPr>
                <w:rFonts w:ascii="Times New Roman" w:hAnsi="Times New Roman"/>
                <w:sz w:val="24"/>
                <w:szCs w:val="24"/>
              </w:rPr>
              <w:t xml:space="preserve">Bežný transfer </w:t>
            </w:r>
          </w:p>
        </w:tc>
        <w:tc>
          <w:tcPr>
            <w:tcW w:w="3306" w:type="dxa"/>
          </w:tcPr>
          <w:p w14:paraId="323AB5F0" w14:textId="77777777" w:rsidR="00C56C95" w:rsidRPr="00315058" w:rsidRDefault="00C56C95" w:rsidP="00C020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15058">
              <w:rPr>
                <w:rFonts w:ascii="Times New Roman" w:hAnsi="Times New Roman"/>
                <w:sz w:val="24"/>
                <w:szCs w:val="24"/>
              </w:rPr>
              <w:t>Kapitálový transfer</w:t>
            </w:r>
          </w:p>
          <w:p w14:paraId="220BF12F" w14:textId="6C0FBC8B" w:rsidR="00C56C95" w:rsidRPr="00315058" w:rsidRDefault="00C56C95" w:rsidP="00C020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6C95" w:rsidRPr="007C32B9" w14:paraId="6F45D934" w14:textId="14BED8C2" w:rsidTr="00C56C95">
        <w:tc>
          <w:tcPr>
            <w:tcW w:w="3306" w:type="dxa"/>
          </w:tcPr>
          <w:p w14:paraId="3D58D4AB" w14:textId="7D4B3E5B" w:rsidR="00C56C95" w:rsidRPr="00315058" w:rsidRDefault="00C56C95" w:rsidP="00FD698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15058">
              <w:rPr>
                <w:rFonts w:ascii="Times New Roman" w:hAnsi="Times New Roman"/>
                <w:sz w:val="20"/>
                <w:szCs w:val="20"/>
              </w:rPr>
              <w:t>Príspevkové organizácie</w:t>
            </w:r>
          </w:p>
        </w:tc>
        <w:tc>
          <w:tcPr>
            <w:tcW w:w="3306" w:type="dxa"/>
          </w:tcPr>
          <w:p w14:paraId="13E372E0" w14:textId="23CE1B3C" w:rsidR="00C56C95" w:rsidRPr="00315058" w:rsidRDefault="00666D68" w:rsidP="00FD698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15058">
              <w:rPr>
                <w:rFonts w:ascii="Times New Roman" w:hAnsi="Times New Roman"/>
                <w:sz w:val="20"/>
                <w:szCs w:val="20"/>
              </w:rPr>
              <w:t>20 908 951,73</w:t>
            </w:r>
          </w:p>
        </w:tc>
        <w:tc>
          <w:tcPr>
            <w:tcW w:w="3306" w:type="dxa"/>
          </w:tcPr>
          <w:p w14:paraId="17BAAB2F" w14:textId="3F5E7DEA" w:rsidR="00C56C95" w:rsidRPr="00315058" w:rsidRDefault="00837697" w:rsidP="00FD698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15058">
              <w:rPr>
                <w:rFonts w:ascii="Times New Roman" w:hAnsi="Times New Roman"/>
                <w:sz w:val="20"/>
                <w:szCs w:val="20"/>
              </w:rPr>
              <w:t>2 601 262,90</w:t>
            </w:r>
          </w:p>
        </w:tc>
      </w:tr>
      <w:tr w:rsidR="00C56C95" w:rsidRPr="007C32B9" w14:paraId="44311E69" w14:textId="291ABE3C" w:rsidTr="00C56C95">
        <w:tc>
          <w:tcPr>
            <w:tcW w:w="3306" w:type="dxa"/>
          </w:tcPr>
          <w:p w14:paraId="65AA8365" w14:textId="328AA037" w:rsidR="00C56C95" w:rsidRPr="00315058" w:rsidRDefault="00C56C95" w:rsidP="00FD698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15058">
              <w:rPr>
                <w:rFonts w:ascii="Times New Roman" w:hAnsi="Times New Roman"/>
                <w:sz w:val="20"/>
                <w:szCs w:val="20"/>
              </w:rPr>
              <w:t>Rozpočtové organizácie</w:t>
            </w:r>
          </w:p>
        </w:tc>
        <w:tc>
          <w:tcPr>
            <w:tcW w:w="3306" w:type="dxa"/>
          </w:tcPr>
          <w:p w14:paraId="597F9BEC" w14:textId="3CE4C0AB" w:rsidR="00C56C95" w:rsidRPr="00315058" w:rsidRDefault="00666D68" w:rsidP="00FD698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15058">
              <w:rPr>
                <w:rFonts w:ascii="Times New Roman" w:hAnsi="Times New Roman"/>
                <w:sz w:val="20"/>
                <w:szCs w:val="20"/>
              </w:rPr>
              <w:t>23 652 018,31</w:t>
            </w:r>
          </w:p>
        </w:tc>
        <w:tc>
          <w:tcPr>
            <w:tcW w:w="3306" w:type="dxa"/>
          </w:tcPr>
          <w:p w14:paraId="0F8D8B99" w14:textId="58857D93" w:rsidR="00C56C95" w:rsidRPr="00315058" w:rsidRDefault="00837697" w:rsidP="00FD698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15058">
              <w:rPr>
                <w:rFonts w:ascii="Times New Roman" w:hAnsi="Times New Roman"/>
                <w:sz w:val="20"/>
                <w:szCs w:val="20"/>
              </w:rPr>
              <w:t>902 825,60</w:t>
            </w:r>
          </w:p>
        </w:tc>
      </w:tr>
      <w:tr w:rsidR="00C56C95" w14:paraId="6FE301D3" w14:textId="66E18055" w:rsidTr="00C56C95">
        <w:tc>
          <w:tcPr>
            <w:tcW w:w="3306" w:type="dxa"/>
          </w:tcPr>
          <w:p w14:paraId="2B6873F8" w14:textId="58042B62" w:rsidR="00C56C95" w:rsidRPr="00315058" w:rsidRDefault="00C56C95" w:rsidP="00FD698F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315058">
              <w:rPr>
                <w:rFonts w:ascii="Times New Roman" w:hAnsi="Times New Roman"/>
                <w:sz w:val="20"/>
                <w:szCs w:val="20"/>
              </w:rPr>
              <w:t>Obchodné spoločnosti (DPB, a.s.)</w:t>
            </w:r>
          </w:p>
        </w:tc>
        <w:tc>
          <w:tcPr>
            <w:tcW w:w="3306" w:type="dxa"/>
          </w:tcPr>
          <w:p w14:paraId="6135B20E" w14:textId="2A5D2013" w:rsidR="00C56C95" w:rsidRPr="00315058" w:rsidRDefault="00837697" w:rsidP="00FD698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15058">
              <w:rPr>
                <w:rFonts w:ascii="Times New Roman" w:hAnsi="Times New Roman"/>
                <w:sz w:val="20"/>
                <w:szCs w:val="20"/>
              </w:rPr>
              <w:t>91 976 232,41</w:t>
            </w:r>
          </w:p>
        </w:tc>
        <w:tc>
          <w:tcPr>
            <w:tcW w:w="3306" w:type="dxa"/>
          </w:tcPr>
          <w:p w14:paraId="63FCAF6E" w14:textId="26C7B6B3" w:rsidR="00C56C95" w:rsidRPr="00315058" w:rsidRDefault="00837697" w:rsidP="00FD698F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315058">
              <w:rPr>
                <w:rFonts w:ascii="Times New Roman" w:hAnsi="Times New Roman"/>
                <w:sz w:val="20"/>
                <w:szCs w:val="20"/>
              </w:rPr>
              <w:t>9 124 608,61</w:t>
            </w:r>
          </w:p>
        </w:tc>
      </w:tr>
      <w:bookmarkEnd w:id="5"/>
    </w:tbl>
    <w:p w14:paraId="7EFFE901" w14:textId="77777777" w:rsidR="00163128" w:rsidRDefault="00163128" w:rsidP="00DA2A8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E33F416" w14:textId="139E4EA1" w:rsidR="00F4207D" w:rsidRPr="000B2213" w:rsidRDefault="00333D30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 </w:t>
      </w:r>
      <w:r w:rsidR="007159C1" w:rsidRPr="007159C1">
        <w:rPr>
          <w:rFonts w:ascii="Times New Roman" w:hAnsi="Times New Roman"/>
          <w:sz w:val="24"/>
          <w:szCs w:val="24"/>
        </w:rPr>
        <w:t xml:space="preserve">dlhodobých pohľadávkach </w:t>
      </w:r>
      <w:r w:rsidR="007159C1">
        <w:rPr>
          <w:rFonts w:ascii="Times New Roman" w:hAnsi="Times New Roman"/>
          <w:sz w:val="24"/>
          <w:szCs w:val="24"/>
        </w:rPr>
        <w:t xml:space="preserve">a </w:t>
      </w:r>
      <w:r w:rsidR="007159C1" w:rsidRPr="007159C1">
        <w:rPr>
          <w:rFonts w:ascii="Times New Roman" w:hAnsi="Times New Roman"/>
          <w:sz w:val="24"/>
          <w:szCs w:val="24"/>
        </w:rPr>
        <w:t>opravn</w:t>
      </w:r>
      <w:r>
        <w:rPr>
          <w:rFonts w:ascii="Times New Roman" w:hAnsi="Times New Roman"/>
          <w:sz w:val="24"/>
          <w:szCs w:val="24"/>
        </w:rPr>
        <w:t>ých</w:t>
      </w:r>
      <w:r w:rsidR="007159C1" w:rsidRPr="007159C1">
        <w:rPr>
          <w:rFonts w:ascii="Times New Roman" w:hAnsi="Times New Roman"/>
          <w:sz w:val="24"/>
          <w:szCs w:val="24"/>
        </w:rPr>
        <w:t xml:space="preserve"> položk</w:t>
      </w:r>
      <w:r>
        <w:rPr>
          <w:rFonts w:ascii="Times New Roman" w:hAnsi="Times New Roman"/>
          <w:sz w:val="24"/>
          <w:szCs w:val="24"/>
        </w:rPr>
        <w:t>ách</w:t>
      </w:r>
      <w:r w:rsidR="007159C1">
        <w:rPr>
          <w:rFonts w:ascii="Times New Roman" w:hAnsi="Times New Roman"/>
          <w:sz w:val="24"/>
          <w:szCs w:val="24"/>
        </w:rPr>
        <w:t xml:space="preserve"> </w:t>
      </w:r>
      <w:r w:rsidR="007159C1">
        <w:rPr>
          <w:rFonts w:ascii="Times New Roman" w:hAnsi="Times New Roman"/>
          <w:w w:val="102"/>
          <w:sz w:val="24"/>
          <w:szCs w:val="24"/>
        </w:rPr>
        <w:t>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7159C1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7159C1">
        <w:rPr>
          <w:rFonts w:ascii="Times New Roman" w:hAnsi="Times New Roman"/>
          <w:w w:val="102"/>
          <w:sz w:val="24"/>
          <w:szCs w:val="24"/>
        </w:rPr>
        <w:t xml:space="preserve"> je uvedený v</w:t>
      </w:r>
      <w:r>
        <w:rPr>
          <w:rFonts w:ascii="Times New Roman" w:hAnsi="Times New Roman"/>
          <w:w w:val="102"/>
          <w:sz w:val="24"/>
          <w:szCs w:val="24"/>
        </w:rPr>
        <w:t> </w:t>
      </w:r>
      <w:r w:rsidR="007159C1">
        <w:rPr>
          <w:rFonts w:ascii="Times New Roman" w:hAnsi="Times New Roman"/>
          <w:w w:val="102"/>
          <w:sz w:val="24"/>
          <w:szCs w:val="24"/>
        </w:rPr>
        <w:t>tabuľk</w:t>
      </w:r>
      <w:r w:rsidR="00127A78">
        <w:rPr>
          <w:rFonts w:ascii="Times New Roman" w:hAnsi="Times New Roman"/>
          <w:w w:val="102"/>
          <w:sz w:val="24"/>
          <w:szCs w:val="24"/>
        </w:rPr>
        <w:t>ách</w:t>
      </w:r>
      <w:r>
        <w:rPr>
          <w:rFonts w:ascii="Times New Roman" w:hAnsi="Times New Roman"/>
          <w:w w:val="102"/>
          <w:sz w:val="24"/>
          <w:szCs w:val="24"/>
        </w:rPr>
        <w:t xml:space="preserve"> </w:t>
      </w:r>
      <w:r w:rsidR="007159C1" w:rsidRPr="00502B13">
        <w:rPr>
          <w:rFonts w:ascii="Times New Roman" w:hAnsi="Times New Roman"/>
          <w:sz w:val="24"/>
          <w:szCs w:val="24"/>
        </w:rPr>
        <w:t>č. 8, 9</w:t>
      </w:r>
      <w:r w:rsidR="000B2213">
        <w:rPr>
          <w:rFonts w:ascii="Times New Roman" w:hAnsi="Times New Roman"/>
          <w:sz w:val="24"/>
          <w:szCs w:val="24"/>
        </w:rPr>
        <w:t xml:space="preserve"> tabuľkovej časti poznámok</w:t>
      </w:r>
    </w:p>
    <w:p w14:paraId="7A27B78C" w14:textId="7DCAF61A" w:rsidR="00502B13" w:rsidRPr="000B2213" w:rsidRDefault="00333D30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 </w:t>
      </w:r>
      <w:r w:rsidR="00A32369">
        <w:rPr>
          <w:rFonts w:ascii="Times New Roman" w:hAnsi="Times New Roman"/>
          <w:sz w:val="24"/>
          <w:szCs w:val="24"/>
        </w:rPr>
        <w:t>krátkodobých</w:t>
      </w:r>
      <w:r w:rsidR="00A32369" w:rsidRPr="007159C1">
        <w:rPr>
          <w:rFonts w:ascii="Times New Roman" w:hAnsi="Times New Roman"/>
          <w:sz w:val="24"/>
          <w:szCs w:val="24"/>
        </w:rPr>
        <w:t xml:space="preserve"> pohľadávkach </w:t>
      </w:r>
      <w:r w:rsidR="00A32369">
        <w:rPr>
          <w:rFonts w:ascii="Times New Roman" w:hAnsi="Times New Roman"/>
          <w:sz w:val="24"/>
          <w:szCs w:val="24"/>
        </w:rPr>
        <w:t xml:space="preserve">a </w:t>
      </w:r>
      <w:r w:rsidR="00A32369" w:rsidRPr="007159C1">
        <w:rPr>
          <w:rFonts w:ascii="Times New Roman" w:hAnsi="Times New Roman"/>
          <w:sz w:val="24"/>
          <w:szCs w:val="24"/>
        </w:rPr>
        <w:t>opravn</w:t>
      </w:r>
      <w:r>
        <w:rPr>
          <w:rFonts w:ascii="Times New Roman" w:hAnsi="Times New Roman"/>
          <w:sz w:val="24"/>
          <w:szCs w:val="24"/>
        </w:rPr>
        <w:t>ých</w:t>
      </w:r>
      <w:r w:rsidR="00A32369" w:rsidRPr="007159C1">
        <w:rPr>
          <w:rFonts w:ascii="Times New Roman" w:hAnsi="Times New Roman"/>
          <w:sz w:val="24"/>
          <w:szCs w:val="24"/>
        </w:rPr>
        <w:t xml:space="preserve"> položk</w:t>
      </w:r>
      <w:r>
        <w:rPr>
          <w:rFonts w:ascii="Times New Roman" w:hAnsi="Times New Roman"/>
          <w:sz w:val="24"/>
          <w:szCs w:val="24"/>
        </w:rPr>
        <w:t>ách</w:t>
      </w:r>
      <w:r w:rsidR="00A32369">
        <w:rPr>
          <w:rFonts w:ascii="Times New Roman" w:hAnsi="Times New Roman"/>
          <w:sz w:val="24"/>
          <w:szCs w:val="24"/>
        </w:rPr>
        <w:t xml:space="preserve"> </w:t>
      </w:r>
      <w:r w:rsidR="00A32369">
        <w:rPr>
          <w:rFonts w:ascii="Times New Roman" w:hAnsi="Times New Roman"/>
          <w:w w:val="102"/>
          <w:sz w:val="24"/>
          <w:szCs w:val="24"/>
        </w:rPr>
        <w:t>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A32369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A32369">
        <w:rPr>
          <w:rFonts w:ascii="Times New Roman" w:hAnsi="Times New Roman"/>
          <w:w w:val="102"/>
          <w:sz w:val="24"/>
          <w:szCs w:val="24"/>
        </w:rPr>
        <w:t xml:space="preserve"> je uvedený v</w:t>
      </w:r>
      <w:r>
        <w:rPr>
          <w:rFonts w:ascii="Times New Roman" w:hAnsi="Times New Roman"/>
          <w:w w:val="102"/>
          <w:sz w:val="24"/>
          <w:szCs w:val="24"/>
        </w:rPr>
        <w:t> tabuľk</w:t>
      </w:r>
      <w:r w:rsidR="00127A78">
        <w:rPr>
          <w:rFonts w:ascii="Times New Roman" w:hAnsi="Times New Roman"/>
          <w:w w:val="102"/>
          <w:sz w:val="24"/>
          <w:szCs w:val="24"/>
        </w:rPr>
        <w:t>ách</w:t>
      </w:r>
      <w:r>
        <w:rPr>
          <w:rFonts w:ascii="Times New Roman" w:hAnsi="Times New Roman"/>
          <w:w w:val="102"/>
          <w:sz w:val="24"/>
          <w:szCs w:val="24"/>
        </w:rPr>
        <w:t xml:space="preserve"> </w:t>
      </w:r>
      <w:r w:rsidRPr="00502B13">
        <w:rPr>
          <w:rFonts w:ascii="Times New Roman" w:hAnsi="Times New Roman"/>
          <w:sz w:val="24"/>
          <w:szCs w:val="24"/>
        </w:rPr>
        <w:t>č. 8, 9</w:t>
      </w:r>
      <w:r w:rsidR="000B2213">
        <w:rPr>
          <w:rFonts w:ascii="Times New Roman" w:hAnsi="Times New Roman"/>
          <w:sz w:val="24"/>
          <w:szCs w:val="24"/>
        </w:rPr>
        <w:t xml:space="preserve"> tabuľkovej časti poznámok</w:t>
      </w:r>
    </w:p>
    <w:p w14:paraId="4E1C1425" w14:textId="675605CA" w:rsidR="00C22D24" w:rsidRPr="00CA20E2" w:rsidRDefault="00333D30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 finančných účtoch </w:t>
      </w:r>
      <w:r w:rsidR="00533FF1">
        <w:rPr>
          <w:rFonts w:ascii="Times New Roman" w:hAnsi="Times New Roman"/>
          <w:w w:val="102"/>
          <w:sz w:val="24"/>
          <w:szCs w:val="24"/>
        </w:rPr>
        <w:t>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533FF1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>
        <w:rPr>
          <w:rFonts w:ascii="Times New Roman" w:hAnsi="Times New Roman"/>
          <w:w w:val="102"/>
          <w:sz w:val="24"/>
          <w:szCs w:val="24"/>
        </w:rPr>
        <w:t xml:space="preserve"> </w:t>
      </w:r>
      <w:r w:rsidR="000B2213">
        <w:rPr>
          <w:rFonts w:ascii="Times New Roman" w:hAnsi="Times New Roman"/>
          <w:w w:val="102"/>
          <w:sz w:val="24"/>
          <w:szCs w:val="24"/>
        </w:rPr>
        <w:t>je uvedený nižšie v tabuľk</w:t>
      </w:r>
      <w:r w:rsidR="00B20D6E">
        <w:rPr>
          <w:rFonts w:ascii="Times New Roman" w:hAnsi="Times New Roman"/>
          <w:w w:val="102"/>
          <w:sz w:val="24"/>
          <w:szCs w:val="24"/>
        </w:rPr>
        <w:t>e</w:t>
      </w:r>
      <w:r w:rsidR="000B2213">
        <w:rPr>
          <w:rFonts w:ascii="Times New Roman" w:hAnsi="Times New Roman"/>
          <w:w w:val="102"/>
          <w:sz w:val="24"/>
          <w:szCs w:val="24"/>
        </w:rPr>
        <w:t xml:space="preserve"> č. </w:t>
      </w:r>
      <w:r w:rsidR="00B20D6E">
        <w:rPr>
          <w:rFonts w:ascii="Times New Roman" w:hAnsi="Times New Roman"/>
          <w:w w:val="102"/>
          <w:sz w:val="24"/>
          <w:szCs w:val="24"/>
        </w:rPr>
        <w:t>5</w:t>
      </w:r>
    </w:p>
    <w:p w14:paraId="55823CB8" w14:textId="26A5F5D3"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7D45CA5" w14:textId="4EEBA079" w:rsidR="00B513D9" w:rsidRPr="00B513D9" w:rsidRDefault="000B2213" w:rsidP="00EA79F6">
      <w:pPr>
        <w:spacing w:after="0" w:line="240" w:lineRule="auto"/>
        <w:rPr>
          <w:rFonts w:ascii="Times New Roman" w:hAnsi="Times New Roman"/>
          <w:w w:val="102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</w:t>
      </w:r>
      <w:r w:rsidR="00B20D6E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 </w:t>
      </w:r>
      <w:r w:rsidR="00B513D9">
        <w:rPr>
          <w:rFonts w:ascii="Times New Roman" w:hAnsi="Times New Roman"/>
          <w:sz w:val="24"/>
          <w:szCs w:val="24"/>
        </w:rPr>
        <w:t xml:space="preserve">Konsolidovaná súvaha - prehľad o finančných účtoch </w:t>
      </w:r>
      <w:r w:rsidR="00B513D9">
        <w:rPr>
          <w:rFonts w:ascii="Times New Roman" w:hAnsi="Times New Roman"/>
          <w:w w:val="102"/>
          <w:sz w:val="24"/>
          <w:szCs w:val="24"/>
        </w:rPr>
        <w:t>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B513D9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</w:p>
    <w:p w14:paraId="5B4F4005" w14:textId="77777777" w:rsidR="00B513D9" w:rsidRDefault="00B513D9" w:rsidP="00B513D9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Eur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4"/>
        <w:gridCol w:w="3035"/>
        <w:gridCol w:w="849"/>
        <w:gridCol w:w="2410"/>
        <w:gridCol w:w="2410"/>
      </w:tblGrid>
      <w:tr w:rsidR="00F3697D" w:rsidRPr="00B8221B" w14:paraId="5DB8CE92" w14:textId="77777777" w:rsidTr="00F3697D">
        <w:trPr>
          <w:trHeight w:val="930"/>
        </w:trPr>
        <w:tc>
          <w:tcPr>
            <w:tcW w:w="61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57F65B" w14:textId="77777777" w:rsidR="00B513D9" w:rsidRPr="00B8221B" w:rsidRDefault="00B513D9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5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92C22B" w14:textId="77777777" w:rsidR="00B513D9" w:rsidRPr="00B8221B" w:rsidRDefault="00B513D9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AKTÍV</w:t>
            </w:r>
          </w:p>
        </w:tc>
        <w:tc>
          <w:tcPr>
            <w:tcW w:w="42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2FE5E7" w14:textId="77777777" w:rsidR="00B513D9" w:rsidRPr="00B8221B" w:rsidRDefault="00B513D9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21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93B98A" w14:textId="77777777" w:rsidR="00B513D9" w:rsidRPr="00B8221B" w:rsidRDefault="00B513D9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215" w:type="pct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hideMark/>
          </w:tcPr>
          <w:p w14:paraId="1E41CF42" w14:textId="77777777" w:rsidR="00B513D9" w:rsidRPr="00B8221B" w:rsidRDefault="00B513D9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F3697D" w:rsidRPr="00B8221B" w14:paraId="745D5641" w14:textId="77777777" w:rsidTr="00F3697D">
        <w:trPr>
          <w:trHeight w:val="300"/>
        </w:trPr>
        <w:tc>
          <w:tcPr>
            <w:tcW w:w="61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D9AEB4" w14:textId="77777777" w:rsidR="00FC53A3" w:rsidRPr="00B8221B" w:rsidRDefault="00FC53A3" w:rsidP="00D47B0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5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0FE5F0" w14:textId="77777777" w:rsidR="00FC53A3" w:rsidRPr="00B8221B" w:rsidRDefault="00FC53A3" w:rsidP="00D47B0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2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F50B05" w14:textId="77777777" w:rsidR="00FC53A3" w:rsidRPr="00B8221B" w:rsidRDefault="00FC53A3" w:rsidP="00D47B0B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165613" w14:textId="77777777" w:rsidR="00FC53A3" w:rsidRPr="00B8221B" w:rsidRDefault="00FC53A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  <w:tc>
          <w:tcPr>
            <w:tcW w:w="121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F0BBB0" w14:textId="77777777" w:rsidR="00FC53A3" w:rsidRPr="00B8221B" w:rsidRDefault="00FC53A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Netto</w:t>
            </w:r>
          </w:p>
        </w:tc>
      </w:tr>
      <w:tr w:rsidR="00F3697D" w:rsidRPr="00B8221B" w14:paraId="7F6B9120" w14:textId="77777777" w:rsidTr="00F3697D">
        <w:trPr>
          <w:trHeight w:val="300"/>
        </w:trPr>
        <w:tc>
          <w:tcPr>
            <w:tcW w:w="61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C2FD9D" w14:textId="77777777" w:rsidR="00FC53A3" w:rsidRPr="00B8221B" w:rsidRDefault="00FC53A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a</w:t>
            </w:r>
          </w:p>
        </w:tc>
        <w:tc>
          <w:tcPr>
            <w:tcW w:w="15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2884F92" w14:textId="77777777" w:rsidR="00FC53A3" w:rsidRPr="00B8221B" w:rsidRDefault="00FC53A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</w:t>
            </w:r>
          </w:p>
        </w:tc>
        <w:tc>
          <w:tcPr>
            <w:tcW w:w="4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15E39" w14:textId="77777777" w:rsidR="00FC53A3" w:rsidRPr="00B8221B" w:rsidRDefault="00FC53A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c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11C5B1" w14:textId="77777777" w:rsidR="00FC53A3" w:rsidRPr="00B8221B" w:rsidRDefault="00FC53A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DA0E84" w14:textId="77777777" w:rsidR="00FC53A3" w:rsidRPr="00B8221B" w:rsidRDefault="00FC53A3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8221B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4</w:t>
            </w:r>
          </w:p>
        </w:tc>
      </w:tr>
      <w:tr w:rsidR="00B43DFF" w:rsidRPr="00B8221B" w14:paraId="495CD398" w14:textId="77777777" w:rsidTr="00F3697D">
        <w:trPr>
          <w:trHeight w:val="300"/>
        </w:trPr>
        <w:tc>
          <w:tcPr>
            <w:tcW w:w="61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AB7B26" w14:textId="77777777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B.V.</w:t>
            </w:r>
          </w:p>
        </w:tc>
        <w:tc>
          <w:tcPr>
            <w:tcW w:w="15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A04AD4" w14:textId="77777777" w:rsidR="00B43DFF" w:rsidRPr="00CA20E2" w:rsidRDefault="00B43DFF" w:rsidP="00B43DF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Finančné účty súčet (r. 086 až 97)</w:t>
            </w:r>
          </w:p>
        </w:tc>
        <w:tc>
          <w:tcPr>
            <w:tcW w:w="4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6381AE" w14:textId="2AE2D0E1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08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A924A1B" w14:textId="684DAC86" w:rsidR="00B43DFF" w:rsidRPr="00CA20E2" w:rsidRDefault="00837697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129 366 310,67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931DFA0" w14:textId="6ABCC2A6" w:rsidR="00B43DFF" w:rsidRPr="00CA20E2" w:rsidRDefault="00B43DFF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7</w:t>
            </w: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9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 364 232,86</w:t>
            </w:r>
          </w:p>
        </w:tc>
      </w:tr>
      <w:tr w:rsidR="00B43DFF" w:rsidRPr="00B8221B" w14:paraId="49F19944" w14:textId="77777777" w:rsidTr="00F3697D">
        <w:trPr>
          <w:trHeight w:val="300"/>
        </w:trPr>
        <w:tc>
          <w:tcPr>
            <w:tcW w:w="61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2E393A" w14:textId="77777777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B.V.1.</w:t>
            </w:r>
          </w:p>
        </w:tc>
        <w:tc>
          <w:tcPr>
            <w:tcW w:w="15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D5612BA" w14:textId="77777777" w:rsidR="00B43DFF" w:rsidRPr="00CA20E2" w:rsidRDefault="00B43DFF" w:rsidP="00B43DF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Pokladnica (211)</w:t>
            </w:r>
          </w:p>
        </w:tc>
        <w:tc>
          <w:tcPr>
            <w:tcW w:w="4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194D4C" w14:textId="1B55B8B7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08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3FAF29" w14:textId="2899FF30" w:rsidR="00B43DFF" w:rsidRPr="00CA20E2" w:rsidRDefault="00837697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121 587,74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A2F76E9" w14:textId="7B2CE5F4" w:rsidR="00B43DFF" w:rsidRPr="00CA20E2" w:rsidRDefault="00B43DFF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102 822,38</w:t>
            </w:r>
          </w:p>
        </w:tc>
      </w:tr>
      <w:tr w:rsidR="00B43DFF" w:rsidRPr="00B8221B" w14:paraId="233502A6" w14:textId="77777777" w:rsidTr="00F3697D">
        <w:trPr>
          <w:trHeight w:val="300"/>
        </w:trPr>
        <w:tc>
          <w:tcPr>
            <w:tcW w:w="61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91B0A0" w14:textId="77777777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15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7431CBAE" w14:textId="77777777" w:rsidR="00B43DFF" w:rsidRPr="00CA20E2" w:rsidRDefault="00B43DFF" w:rsidP="00B43DF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Ceniny (213)</w:t>
            </w:r>
          </w:p>
        </w:tc>
        <w:tc>
          <w:tcPr>
            <w:tcW w:w="4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5FBF15" w14:textId="5E4CE333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90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E2ABD3F" w14:textId="4A4B1ADA" w:rsidR="00B43DFF" w:rsidRPr="00CA20E2" w:rsidRDefault="00837697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22 048,55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8AB003E" w14:textId="0A97F2FB" w:rsidR="00B43DFF" w:rsidRPr="00CA20E2" w:rsidRDefault="00B43DFF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26 368,50</w:t>
            </w:r>
          </w:p>
        </w:tc>
      </w:tr>
      <w:tr w:rsidR="00B43DFF" w:rsidRPr="00B8221B" w14:paraId="7D2E2A09" w14:textId="77777777" w:rsidTr="00F3697D">
        <w:trPr>
          <w:trHeight w:val="300"/>
        </w:trPr>
        <w:tc>
          <w:tcPr>
            <w:tcW w:w="61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B34FA7" w14:textId="77777777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lastRenderedPageBreak/>
              <w:t>3.</w:t>
            </w:r>
          </w:p>
        </w:tc>
        <w:tc>
          <w:tcPr>
            <w:tcW w:w="15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103A018" w14:textId="77777777" w:rsidR="00B43DFF" w:rsidRPr="00CA20E2" w:rsidRDefault="00B43DFF" w:rsidP="00B43DF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Bankové účty (221AÚ +/-261)</w:t>
            </w:r>
          </w:p>
        </w:tc>
        <w:tc>
          <w:tcPr>
            <w:tcW w:w="4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219E2D" w14:textId="2BADAC01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91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F665FD2" w14:textId="6139F420" w:rsidR="00B43DFF" w:rsidRPr="00CA20E2" w:rsidRDefault="00837697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128 721 042,33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76E4A3" w14:textId="045AB381" w:rsidR="00B43DFF" w:rsidRPr="00CA20E2" w:rsidRDefault="00B43DFF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78 687 882,50</w:t>
            </w:r>
          </w:p>
        </w:tc>
      </w:tr>
      <w:tr w:rsidR="00B43DFF" w:rsidRPr="00B8221B" w14:paraId="6FDEE302" w14:textId="77777777" w:rsidTr="00F3697D">
        <w:trPr>
          <w:trHeight w:val="450"/>
        </w:trPr>
        <w:tc>
          <w:tcPr>
            <w:tcW w:w="61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0F9FE4" w14:textId="77777777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4.</w:t>
            </w:r>
          </w:p>
        </w:tc>
        <w:tc>
          <w:tcPr>
            <w:tcW w:w="15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4575DB26" w14:textId="77777777" w:rsidR="00B43DFF" w:rsidRPr="00CA20E2" w:rsidRDefault="00B43DFF" w:rsidP="00B43DF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Účty v bankách s dobou viazanosti dlhšou ako jeden rok (221AÚ)</w:t>
            </w:r>
          </w:p>
        </w:tc>
        <w:tc>
          <w:tcPr>
            <w:tcW w:w="4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651B3E" w14:textId="77575DAA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92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A592A72" w14:textId="4BB13AC1" w:rsidR="00B43DFF" w:rsidRPr="00CA20E2" w:rsidRDefault="00837697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388 092,71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BE2D5B" w14:textId="27DCA7A8" w:rsidR="00B43DFF" w:rsidRPr="00CA20E2" w:rsidRDefault="00B43DFF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525 206,51</w:t>
            </w:r>
          </w:p>
        </w:tc>
      </w:tr>
      <w:tr w:rsidR="00B43DFF" w:rsidRPr="00B8221B" w14:paraId="2A81810D" w14:textId="77777777" w:rsidTr="00F3697D">
        <w:trPr>
          <w:trHeight w:val="300"/>
        </w:trPr>
        <w:tc>
          <w:tcPr>
            <w:tcW w:w="61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B7B398" w14:textId="77777777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5.</w:t>
            </w:r>
          </w:p>
        </w:tc>
        <w:tc>
          <w:tcPr>
            <w:tcW w:w="15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2671AF67" w14:textId="77777777" w:rsidR="00B43DFF" w:rsidRPr="00CA20E2" w:rsidRDefault="00B43DFF" w:rsidP="00B43DF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Výdavkový rozpočtový účet  (222)</w:t>
            </w:r>
          </w:p>
        </w:tc>
        <w:tc>
          <w:tcPr>
            <w:tcW w:w="4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62CC72" w14:textId="4D5E61B5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09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8B1DDFA" w14:textId="1F75CCD9" w:rsidR="00B43DFF" w:rsidRPr="00CA20E2" w:rsidRDefault="00837697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107 085,72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9D959E" w14:textId="6803C9E9" w:rsidR="00B43DFF" w:rsidRPr="00CA20E2" w:rsidRDefault="00B43DFF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19 579,50</w:t>
            </w:r>
          </w:p>
        </w:tc>
      </w:tr>
      <w:tr w:rsidR="00B43DFF" w:rsidRPr="00B8221B" w14:paraId="29F49286" w14:textId="77777777" w:rsidTr="00F3697D">
        <w:trPr>
          <w:trHeight w:val="300"/>
        </w:trPr>
        <w:tc>
          <w:tcPr>
            <w:tcW w:w="612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40A178" w14:textId="77777777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6.</w:t>
            </w:r>
          </w:p>
        </w:tc>
        <w:tc>
          <w:tcPr>
            <w:tcW w:w="153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14:paraId="5B7F58F3" w14:textId="77777777" w:rsidR="00B43DFF" w:rsidRPr="00CA20E2" w:rsidRDefault="00B43DFF" w:rsidP="00B43DF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Príjmový rozpočtový účet (223)</w:t>
            </w:r>
          </w:p>
        </w:tc>
        <w:tc>
          <w:tcPr>
            <w:tcW w:w="42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8452BF" w14:textId="3447AC07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09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B7A756C" w14:textId="721E2BAB" w:rsidR="00B43DFF" w:rsidRPr="00CA20E2" w:rsidRDefault="00837697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6 453,62</w:t>
            </w:r>
          </w:p>
        </w:tc>
        <w:tc>
          <w:tcPr>
            <w:tcW w:w="121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F786A0" w14:textId="05840B73" w:rsidR="00B43DFF" w:rsidRPr="00CA20E2" w:rsidRDefault="00B43DFF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2 373,47</w:t>
            </w:r>
          </w:p>
        </w:tc>
      </w:tr>
    </w:tbl>
    <w:p w14:paraId="12CA7CBC" w14:textId="58369920" w:rsidR="00B513D9" w:rsidRDefault="00B513D9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419D3A64" w14:textId="77777777" w:rsidR="001B6E2D" w:rsidRDefault="001B6E2D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0603CA8" w14:textId="20F1E9BF" w:rsidR="00EA79F6" w:rsidRDefault="002A1103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 </w:t>
      </w:r>
      <w:r w:rsidR="00EA79F6">
        <w:rPr>
          <w:rFonts w:ascii="Times New Roman" w:hAnsi="Times New Roman"/>
          <w:sz w:val="24"/>
          <w:szCs w:val="24"/>
        </w:rPr>
        <w:t>poskytnutých návratných finančných výpomociach</w:t>
      </w:r>
      <w:r w:rsidR="00533FF1">
        <w:rPr>
          <w:rFonts w:ascii="Times New Roman" w:hAnsi="Times New Roman"/>
          <w:sz w:val="24"/>
          <w:szCs w:val="24"/>
        </w:rPr>
        <w:t xml:space="preserve"> </w:t>
      </w:r>
    </w:p>
    <w:p w14:paraId="42226879" w14:textId="77777777" w:rsidR="00EC2B31" w:rsidRDefault="00EC2B31" w:rsidP="00EC2B3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1005CEE" w14:textId="04CFD6BB" w:rsidR="00EC2B31" w:rsidRDefault="00EC2B31" w:rsidP="00EC2B31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</w:t>
      </w:r>
      <w:r w:rsidR="00EA7345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prehľad o poskytnutých návratných finančných výpomociach </w:t>
      </w:r>
    </w:p>
    <w:p w14:paraId="0703BC65" w14:textId="60C2DBE3" w:rsidR="00EA79F6" w:rsidRDefault="001229F4" w:rsidP="003B03B6">
      <w:pPr>
        <w:spacing w:after="0" w:line="240" w:lineRule="auto"/>
        <w:ind w:left="9204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Eur</w:t>
      </w: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992"/>
        <w:gridCol w:w="851"/>
        <w:gridCol w:w="850"/>
        <w:gridCol w:w="1134"/>
        <w:gridCol w:w="1560"/>
        <w:gridCol w:w="2126"/>
      </w:tblGrid>
      <w:tr w:rsidR="00EA79F6" w:rsidRPr="00DE5336" w14:paraId="6DC06ED9" w14:textId="77777777" w:rsidTr="00C22D24">
        <w:trPr>
          <w:trHeight w:val="874"/>
        </w:trPr>
        <w:tc>
          <w:tcPr>
            <w:tcW w:w="2410" w:type="dxa"/>
            <w:vAlign w:val="center"/>
          </w:tcPr>
          <w:p w14:paraId="355F2D7C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Názov dlžníka</w:t>
            </w:r>
          </w:p>
        </w:tc>
        <w:tc>
          <w:tcPr>
            <w:tcW w:w="992" w:type="dxa"/>
            <w:vAlign w:val="center"/>
          </w:tcPr>
          <w:p w14:paraId="1F60B825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Riadok</w:t>
            </w:r>
          </w:p>
          <w:p w14:paraId="5C852052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súvahy</w:t>
            </w:r>
          </w:p>
        </w:tc>
        <w:tc>
          <w:tcPr>
            <w:tcW w:w="851" w:type="dxa"/>
            <w:vAlign w:val="center"/>
          </w:tcPr>
          <w:p w14:paraId="7A35C6CF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Výnos</w:t>
            </w:r>
          </w:p>
          <w:p w14:paraId="7C18F39F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 %</w:t>
            </w:r>
          </w:p>
        </w:tc>
        <w:tc>
          <w:tcPr>
            <w:tcW w:w="850" w:type="dxa"/>
            <w:vAlign w:val="center"/>
          </w:tcPr>
          <w:p w14:paraId="644727DA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Mena</w:t>
            </w:r>
          </w:p>
        </w:tc>
        <w:tc>
          <w:tcPr>
            <w:tcW w:w="1134" w:type="dxa"/>
            <w:vAlign w:val="center"/>
          </w:tcPr>
          <w:p w14:paraId="18D0B13C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Dátum</w:t>
            </w:r>
          </w:p>
          <w:p w14:paraId="192C18E0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splatnosti</w:t>
            </w:r>
          </w:p>
        </w:tc>
        <w:tc>
          <w:tcPr>
            <w:tcW w:w="1560" w:type="dxa"/>
            <w:vAlign w:val="center"/>
          </w:tcPr>
          <w:p w14:paraId="4BC30731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Hodnota</w:t>
            </w:r>
          </w:p>
          <w:p w14:paraId="13F7B706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 EUR</w:t>
            </w:r>
          </w:p>
          <w:p w14:paraId="21351AF4" w14:textId="5C955E59" w:rsidR="00EA79F6" w:rsidRPr="00533FF1" w:rsidRDefault="00EA79F6" w:rsidP="002C6A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k 31.12.</w:t>
            </w:r>
            <w:r w:rsidR="006A51B8">
              <w:rPr>
                <w:rFonts w:ascii="Times New Roman" w:hAnsi="Times New Roman"/>
                <w:b/>
                <w:sz w:val="24"/>
                <w:szCs w:val="24"/>
              </w:rPr>
              <w:t>2020</w:t>
            </w:r>
          </w:p>
        </w:tc>
        <w:tc>
          <w:tcPr>
            <w:tcW w:w="2126" w:type="dxa"/>
            <w:vAlign w:val="center"/>
          </w:tcPr>
          <w:p w14:paraId="0D57B7D8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Hodnota</w:t>
            </w:r>
          </w:p>
          <w:p w14:paraId="79348B98" w14:textId="77777777" w:rsidR="00EA79F6" w:rsidRPr="00533FF1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v EUR</w:t>
            </w:r>
          </w:p>
          <w:p w14:paraId="6FDC33E9" w14:textId="3153346B" w:rsidR="00EA79F6" w:rsidRPr="00533FF1" w:rsidRDefault="00EA79F6" w:rsidP="002C6AA7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3FF1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B43DFF">
              <w:rPr>
                <w:rFonts w:ascii="Times New Roman" w:hAnsi="Times New Roman"/>
                <w:b/>
                <w:sz w:val="24"/>
                <w:szCs w:val="24"/>
              </w:rPr>
              <w:t>9</w:t>
            </w:r>
          </w:p>
        </w:tc>
      </w:tr>
      <w:tr w:rsidR="00EA79F6" w:rsidRPr="00DE5336" w14:paraId="27330687" w14:textId="77777777" w:rsidTr="00C22D24">
        <w:trPr>
          <w:trHeight w:val="276"/>
        </w:trPr>
        <w:tc>
          <w:tcPr>
            <w:tcW w:w="2410" w:type="dxa"/>
          </w:tcPr>
          <w:p w14:paraId="0A6968C1" w14:textId="77777777" w:rsidR="00EA79F6" w:rsidRPr="00CA20E2" w:rsidRDefault="00EA79F6" w:rsidP="00EA79F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</w:tcPr>
          <w:p w14:paraId="08E47993" w14:textId="5659D956" w:rsidR="00EA79F6" w:rsidRPr="00CA20E2" w:rsidRDefault="00EA79F6" w:rsidP="00EA79F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10</w:t>
            </w:r>
            <w:r w:rsidR="007C32B9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851" w:type="dxa"/>
          </w:tcPr>
          <w:p w14:paraId="4018BE7D" w14:textId="77777777" w:rsidR="00EA79F6" w:rsidRPr="00CA20E2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14:paraId="1050A332" w14:textId="77777777" w:rsidR="00EA79F6" w:rsidRPr="00CA20E2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EUR</w:t>
            </w:r>
          </w:p>
        </w:tc>
        <w:tc>
          <w:tcPr>
            <w:tcW w:w="1134" w:type="dxa"/>
          </w:tcPr>
          <w:p w14:paraId="00916A38" w14:textId="77777777" w:rsidR="00EA79F6" w:rsidRPr="00CA20E2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</w:tcPr>
          <w:p w14:paraId="65A48A88" w14:textId="1F42487C" w:rsidR="00EA79F6" w:rsidRPr="00CA20E2" w:rsidRDefault="009C517E" w:rsidP="00EA79F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2126" w:type="dxa"/>
          </w:tcPr>
          <w:p w14:paraId="74637957" w14:textId="45C08F86" w:rsidR="00EA79F6" w:rsidRPr="00CA20E2" w:rsidRDefault="00967835" w:rsidP="00EA79F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  <w:r w:rsidR="003576E7">
              <w:rPr>
                <w:rFonts w:ascii="Times New Roman" w:hAnsi="Times New Roman"/>
                <w:sz w:val="20"/>
                <w:szCs w:val="20"/>
              </w:rPr>
              <w:t>,</w:t>
            </w:r>
            <w:r w:rsidR="009C517E" w:rsidRPr="00CA20E2">
              <w:rPr>
                <w:rFonts w:ascii="Times New Roman" w:hAnsi="Times New Roman"/>
                <w:sz w:val="20"/>
                <w:szCs w:val="20"/>
              </w:rPr>
              <w:t>00</w:t>
            </w:r>
          </w:p>
        </w:tc>
      </w:tr>
      <w:tr w:rsidR="00EA79F6" w:rsidRPr="00467703" w14:paraId="3986E89D" w14:textId="77777777" w:rsidTr="00C22D24">
        <w:tc>
          <w:tcPr>
            <w:tcW w:w="2410" w:type="dxa"/>
          </w:tcPr>
          <w:p w14:paraId="6B8E2FB3" w14:textId="77777777" w:rsidR="00EA79F6" w:rsidRPr="00CA20E2" w:rsidRDefault="00EA79F6" w:rsidP="00EA79F6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CA20E2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  <w:tc>
          <w:tcPr>
            <w:tcW w:w="992" w:type="dxa"/>
          </w:tcPr>
          <w:p w14:paraId="48C8CAE1" w14:textId="77777777" w:rsidR="00EA79F6" w:rsidRPr="00CA20E2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1" w:type="dxa"/>
          </w:tcPr>
          <w:p w14:paraId="5A1C0675" w14:textId="77777777" w:rsidR="00EA79F6" w:rsidRPr="00CA20E2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50" w:type="dxa"/>
          </w:tcPr>
          <w:p w14:paraId="0030A5DA" w14:textId="77777777" w:rsidR="00EA79F6" w:rsidRPr="00CA20E2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14:paraId="65574C86" w14:textId="77777777" w:rsidR="00EA79F6" w:rsidRPr="00CA20E2" w:rsidRDefault="00EA79F6" w:rsidP="00EA79F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560" w:type="dxa"/>
          </w:tcPr>
          <w:p w14:paraId="611F9096" w14:textId="77777777" w:rsidR="00EA79F6" w:rsidRPr="00CA20E2" w:rsidRDefault="00EA79F6" w:rsidP="00EA79F6">
            <w:pPr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126" w:type="dxa"/>
          </w:tcPr>
          <w:p w14:paraId="12FAC5E7" w14:textId="77777777" w:rsidR="00EA79F6" w:rsidRPr="00CA20E2" w:rsidRDefault="00EA79F6" w:rsidP="00EA79F6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</w:tr>
    </w:tbl>
    <w:p w14:paraId="0796A3A2" w14:textId="13481411" w:rsidR="00EA79F6" w:rsidRDefault="00EA79F6" w:rsidP="00EA79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910341A" w14:textId="20BCCC29" w:rsidR="00EA79F6" w:rsidRPr="00656BFC" w:rsidRDefault="002A1103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 </w:t>
      </w:r>
      <w:r w:rsidR="00EA79F6">
        <w:rPr>
          <w:rFonts w:ascii="Times New Roman" w:hAnsi="Times New Roman"/>
          <w:sz w:val="24"/>
          <w:szCs w:val="24"/>
        </w:rPr>
        <w:t xml:space="preserve">časovom rozlíšení na strane aktív </w:t>
      </w:r>
      <w:r w:rsidR="00EA79F6">
        <w:rPr>
          <w:rFonts w:ascii="Times New Roman" w:hAnsi="Times New Roman"/>
          <w:w w:val="102"/>
          <w:sz w:val="24"/>
          <w:szCs w:val="24"/>
        </w:rPr>
        <w:t>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EA79F6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EA79F6">
        <w:rPr>
          <w:rFonts w:ascii="Times New Roman" w:hAnsi="Times New Roman"/>
          <w:w w:val="102"/>
          <w:sz w:val="24"/>
          <w:szCs w:val="24"/>
        </w:rPr>
        <w:t xml:space="preserve"> je uvedený v</w:t>
      </w:r>
      <w:r w:rsidR="00127A78">
        <w:rPr>
          <w:rFonts w:ascii="Times New Roman" w:hAnsi="Times New Roman"/>
          <w:w w:val="102"/>
          <w:sz w:val="24"/>
          <w:szCs w:val="24"/>
        </w:rPr>
        <w:t> t</w:t>
      </w:r>
      <w:r w:rsidR="00EA79F6" w:rsidRPr="00656BFC">
        <w:rPr>
          <w:rFonts w:ascii="Times New Roman" w:hAnsi="Times New Roman"/>
          <w:w w:val="102"/>
          <w:sz w:val="24"/>
          <w:szCs w:val="24"/>
        </w:rPr>
        <w:t>abuľk</w:t>
      </w:r>
      <w:r w:rsidR="00127A78">
        <w:rPr>
          <w:rFonts w:ascii="Times New Roman" w:hAnsi="Times New Roman"/>
          <w:w w:val="102"/>
          <w:sz w:val="24"/>
          <w:szCs w:val="24"/>
        </w:rPr>
        <w:t xml:space="preserve">ách </w:t>
      </w:r>
      <w:r w:rsidR="00EA79F6" w:rsidRPr="00656BFC">
        <w:rPr>
          <w:rFonts w:ascii="Times New Roman" w:hAnsi="Times New Roman"/>
          <w:w w:val="102"/>
          <w:sz w:val="24"/>
          <w:szCs w:val="24"/>
        </w:rPr>
        <w:t>č.</w:t>
      </w:r>
      <w:r w:rsidR="00656BFC" w:rsidRPr="00656BFC">
        <w:rPr>
          <w:rFonts w:ascii="Times New Roman" w:hAnsi="Times New Roman"/>
          <w:w w:val="102"/>
          <w:sz w:val="24"/>
          <w:szCs w:val="24"/>
        </w:rPr>
        <w:t xml:space="preserve"> 10, 11</w:t>
      </w:r>
      <w:r w:rsidR="00395BA5">
        <w:rPr>
          <w:rFonts w:ascii="Times New Roman" w:hAnsi="Times New Roman"/>
          <w:w w:val="102"/>
          <w:sz w:val="24"/>
          <w:szCs w:val="24"/>
        </w:rPr>
        <w:t xml:space="preserve"> </w:t>
      </w:r>
      <w:r w:rsidR="00395BA5">
        <w:rPr>
          <w:rFonts w:ascii="Times New Roman" w:hAnsi="Times New Roman"/>
          <w:sz w:val="24"/>
          <w:szCs w:val="24"/>
        </w:rPr>
        <w:t>tabuľkovej časti poznámok</w:t>
      </w:r>
    </w:p>
    <w:p w14:paraId="3DAB9067" w14:textId="185211C6" w:rsidR="00656BFC" w:rsidRPr="00656BFC" w:rsidRDefault="002A1103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 </w:t>
      </w:r>
      <w:r w:rsidR="00656BFC">
        <w:rPr>
          <w:rFonts w:ascii="Times New Roman" w:hAnsi="Times New Roman"/>
          <w:w w:val="102"/>
          <w:sz w:val="24"/>
          <w:szCs w:val="24"/>
        </w:rPr>
        <w:t>dlhodobých záväzkoch 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656BFC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656BFC">
        <w:rPr>
          <w:rFonts w:ascii="Times New Roman" w:hAnsi="Times New Roman"/>
          <w:w w:val="102"/>
          <w:sz w:val="24"/>
          <w:szCs w:val="24"/>
        </w:rPr>
        <w:t xml:space="preserve"> je uvedený</w:t>
      </w:r>
      <w:r w:rsidR="00AE17CA">
        <w:rPr>
          <w:rFonts w:ascii="Times New Roman" w:hAnsi="Times New Roman"/>
          <w:w w:val="102"/>
          <w:sz w:val="24"/>
          <w:szCs w:val="24"/>
        </w:rPr>
        <w:t xml:space="preserve"> v tabuľke</w:t>
      </w:r>
      <w:r w:rsidR="00656BFC" w:rsidRPr="00656BFC">
        <w:rPr>
          <w:rFonts w:ascii="Times New Roman" w:hAnsi="Times New Roman"/>
          <w:w w:val="102"/>
          <w:sz w:val="24"/>
          <w:szCs w:val="24"/>
        </w:rPr>
        <w:t xml:space="preserve"> č. 1</w:t>
      </w:r>
      <w:r w:rsidR="00656BFC">
        <w:rPr>
          <w:rFonts w:ascii="Times New Roman" w:hAnsi="Times New Roman"/>
          <w:w w:val="102"/>
          <w:sz w:val="24"/>
          <w:szCs w:val="24"/>
        </w:rPr>
        <w:t>5</w:t>
      </w:r>
      <w:r w:rsidR="00127A78">
        <w:rPr>
          <w:rFonts w:ascii="Times New Roman" w:hAnsi="Times New Roman"/>
          <w:w w:val="102"/>
          <w:sz w:val="24"/>
          <w:szCs w:val="24"/>
        </w:rPr>
        <w:t xml:space="preserve"> </w:t>
      </w:r>
      <w:r w:rsidR="00127A78">
        <w:rPr>
          <w:rFonts w:ascii="Times New Roman" w:hAnsi="Times New Roman"/>
          <w:sz w:val="24"/>
          <w:szCs w:val="24"/>
        </w:rPr>
        <w:t>tabuľkovej časti poznámok</w:t>
      </w:r>
    </w:p>
    <w:p w14:paraId="79CF99C7" w14:textId="1E203C0C" w:rsidR="00656BFC" w:rsidRPr="00AE17CA" w:rsidRDefault="002A1103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 </w:t>
      </w:r>
      <w:r w:rsidR="00656BFC">
        <w:rPr>
          <w:rFonts w:ascii="Times New Roman" w:hAnsi="Times New Roman"/>
          <w:w w:val="102"/>
          <w:sz w:val="24"/>
          <w:szCs w:val="24"/>
        </w:rPr>
        <w:t>krátkodobých záväzkoch 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656BFC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656BFC">
        <w:rPr>
          <w:rFonts w:ascii="Times New Roman" w:hAnsi="Times New Roman"/>
          <w:w w:val="102"/>
          <w:sz w:val="24"/>
          <w:szCs w:val="24"/>
        </w:rPr>
        <w:t xml:space="preserve"> je uvedený </w:t>
      </w:r>
      <w:r w:rsidR="00AE17CA">
        <w:rPr>
          <w:rFonts w:ascii="Times New Roman" w:hAnsi="Times New Roman"/>
          <w:w w:val="102"/>
          <w:sz w:val="24"/>
          <w:szCs w:val="24"/>
        </w:rPr>
        <w:t>v tabuľke</w:t>
      </w:r>
      <w:r w:rsidR="00AE17CA" w:rsidRPr="00656BFC">
        <w:rPr>
          <w:rFonts w:ascii="Times New Roman" w:hAnsi="Times New Roman"/>
          <w:w w:val="102"/>
          <w:sz w:val="24"/>
          <w:szCs w:val="24"/>
        </w:rPr>
        <w:t xml:space="preserve"> č. 1</w:t>
      </w:r>
      <w:r w:rsidR="00AE17CA">
        <w:rPr>
          <w:rFonts w:ascii="Times New Roman" w:hAnsi="Times New Roman"/>
          <w:w w:val="102"/>
          <w:sz w:val="24"/>
          <w:szCs w:val="24"/>
        </w:rPr>
        <w:t xml:space="preserve">5 </w:t>
      </w:r>
      <w:r w:rsidR="00AE17CA">
        <w:rPr>
          <w:rFonts w:ascii="Times New Roman" w:hAnsi="Times New Roman"/>
          <w:sz w:val="24"/>
          <w:szCs w:val="24"/>
        </w:rPr>
        <w:t>tabuľkovej časti poznámok</w:t>
      </w:r>
    </w:p>
    <w:p w14:paraId="2C4B69BF" w14:textId="51B58817" w:rsidR="00656BFC" w:rsidRDefault="002A1103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 </w:t>
      </w:r>
      <w:r w:rsidR="00656BFC">
        <w:rPr>
          <w:rFonts w:ascii="Times New Roman" w:hAnsi="Times New Roman"/>
          <w:sz w:val="24"/>
          <w:szCs w:val="24"/>
        </w:rPr>
        <w:t xml:space="preserve">vydaných dlhopisoch </w:t>
      </w:r>
      <w:r w:rsidR="00656BFC">
        <w:rPr>
          <w:rFonts w:ascii="Times New Roman" w:hAnsi="Times New Roman"/>
          <w:w w:val="102"/>
          <w:sz w:val="24"/>
          <w:szCs w:val="24"/>
        </w:rPr>
        <w:t>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656BFC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656BFC">
        <w:rPr>
          <w:rFonts w:ascii="Times New Roman" w:hAnsi="Times New Roman"/>
          <w:w w:val="102"/>
          <w:sz w:val="24"/>
          <w:szCs w:val="24"/>
        </w:rPr>
        <w:t xml:space="preserve"> </w:t>
      </w:r>
      <w:r w:rsidR="00656BFC">
        <w:rPr>
          <w:rFonts w:ascii="Times New Roman" w:hAnsi="Times New Roman"/>
          <w:sz w:val="24"/>
          <w:szCs w:val="24"/>
        </w:rPr>
        <w:t>– žiadne</w:t>
      </w:r>
    </w:p>
    <w:p w14:paraId="64248100" w14:textId="70A7F16F" w:rsidR="00B7306A" w:rsidRPr="00AE17CA" w:rsidRDefault="002A1103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prehľad o </w:t>
      </w:r>
      <w:r w:rsidR="00656BFC">
        <w:rPr>
          <w:rFonts w:ascii="Times New Roman" w:hAnsi="Times New Roman"/>
          <w:sz w:val="24"/>
          <w:szCs w:val="24"/>
        </w:rPr>
        <w:t>bankových úveroch</w:t>
      </w:r>
      <w:r w:rsidR="00166557">
        <w:rPr>
          <w:rFonts w:ascii="Times New Roman" w:hAnsi="Times New Roman"/>
          <w:sz w:val="24"/>
          <w:szCs w:val="24"/>
        </w:rPr>
        <w:t xml:space="preserve"> a návratných finančných výpomociach</w:t>
      </w:r>
      <w:r w:rsidR="0018387D">
        <w:rPr>
          <w:rFonts w:ascii="Times New Roman" w:hAnsi="Times New Roman"/>
          <w:sz w:val="24"/>
          <w:szCs w:val="24"/>
        </w:rPr>
        <w:t xml:space="preserve"> </w:t>
      </w:r>
      <w:r w:rsidR="0018387D">
        <w:rPr>
          <w:rFonts w:ascii="Times New Roman" w:hAnsi="Times New Roman"/>
          <w:w w:val="102"/>
          <w:sz w:val="24"/>
          <w:szCs w:val="24"/>
        </w:rPr>
        <w:t xml:space="preserve">je uvedený </w:t>
      </w:r>
      <w:r w:rsidR="00AE17CA">
        <w:rPr>
          <w:rFonts w:ascii="Times New Roman" w:hAnsi="Times New Roman"/>
          <w:w w:val="102"/>
          <w:sz w:val="24"/>
          <w:szCs w:val="24"/>
        </w:rPr>
        <w:t>v t</w:t>
      </w:r>
      <w:r w:rsidR="0018387D" w:rsidRPr="00656BFC">
        <w:rPr>
          <w:rFonts w:ascii="Times New Roman" w:hAnsi="Times New Roman"/>
          <w:w w:val="102"/>
          <w:sz w:val="24"/>
          <w:szCs w:val="24"/>
        </w:rPr>
        <w:t>abuľk</w:t>
      </w:r>
      <w:r w:rsidR="00AE17CA">
        <w:rPr>
          <w:rFonts w:ascii="Times New Roman" w:hAnsi="Times New Roman"/>
          <w:w w:val="102"/>
          <w:sz w:val="24"/>
          <w:szCs w:val="24"/>
        </w:rPr>
        <w:t>e</w:t>
      </w:r>
      <w:r w:rsidR="0018387D" w:rsidRPr="00656BFC">
        <w:rPr>
          <w:rFonts w:ascii="Times New Roman" w:hAnsi="Times New Roman"/>
          <w:w w:val="102"/>
          <w:sz w:val="24"/>
          <w:szCs w:val="24"/>
        </w:rPr>
        <w:t xml:space="preserve"> č. 1</w:t>
      </w:r>
      <w:r w:rsidR="0018387D">
        <w:rPr>
          <w:rFonts w:ascii="Times New Roman" w:hAnsi="Times New Roman"/>
          <w:w w:val="102"/>
          <w:sz w:val="24"/>
          <w:szCs w:val="24"/>
        </w:rPr>
        <w:t>6</w:t>
      </w:r>
      <w:r w:rsidR="00656BFC">
        <w:rPr>
          <w:rFonts w:ascii="Times New Roman" w:hAnsi="Times New Roman"/>
          <w:sz w:val="24"/>
          <w:szCs w:val="24"/>
        </w:rPr>
        <w:t xml:space="preserve"> </w:t>
      </w:r>
      <w:r w:rsidR="00AE17CA">
        <w:rPr>
          <w:rFonts w:ascii="Times New Roman" w:hAnsi="Times New Roman"/>
          <w:sz w:val="24"/>
          <w:szCs w:val="24"/>
        </w:rPr>
        <w:t>tabuľkovej časti poznámok</w:t>
      </w:r>
      <w:r w:rsidR="006536BA">
        <w:rPr>
          <w:rFonts w:ascii="Times New Roman" w:hAnsi="Times New Roman"/>
          <w:sz w:val="24"/>
          <w:szCs w:val="24"/>
        </w:rPr>
        <w:t xml:space="preserve"> a v tabuľke č. </w:t>
      </w:r>
      <w:r w:rsidR="00EA7345">
        <w:rPr>
          <w:rFonts w:ascii="Times New Roman" w:hAnsi="Times New Roman"/>
          <w:sz w:val="24"/>
          <w:szCs w:val="24"/>
        </w:rPr>
        <w:t>7</w:t>
      </w:r>
    </w:p>
    <w:p w14:paraId="728B53F2" w14:textId="77777777" w:rsidR="003F1EF8" w:rsidRDefault="003F1EF8" w:rsidP="00693FCF">
      <w:pPr>
        <w:spacing w:after="0" w:line="240" w:lineRule="auto"/>
        <w:rPr>
          <w:rFonts w:ascii="Times New Roman" w:hAnsi="Times New Roman"/>
          <w:sz w:val="24"/>
          <w:szCs w:val="24"/>
        </w:rPr>
      </w:pPr>
      <w:bookmarkStart w:id="6" w:name="_Hlk54889753"/>
    </w:p>
    <w:p w14:paraId="5EA48584" w14:textId="18671A7D" w:rsidR="006536BA" w:rsidRDefault="006536BA" w:rsidP="00693FC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</w:t>
      </w:r>
      <w:r w:rsidR="00EA7345">
        <w:rPr>
          <w:rFonts w:ascii="Times New Roman" w:hAnsi="Times New Roman"/>
          <w:sz w:val="24"/>
          <w:szCs w:val="24"/>
        </w:rPr>
        <w:t>7</w:t>
      </w:r>
      <w:r>
        <w:rPr>
          <w:rFonts w:ascii="Times New Roman" w:hAnsi="Times New Roman"/>
          <w:sz w:val="24"/>
          <w:szCs w:val="24"/>
        </w:rPr>
        <w:t xml:space="preserve"> prehľad o bankových úveroch a návratných finančných výpomociach</w:t>
      </w:r>
    </w:p>
    <w:bookmarkEnd w:id="6"/>
    <w:p w14:paraId="60CD2755" w14:textId="581DB34B" w:rsidR="007A3FF0" w:rsidRDefault="007A3FF0" w:rsidP="0018387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53E1F77" w14:textId="2498227F" w:rsidR="007A3FF0" w:rsidRPr="002D5D03" w:rsidRDefault="007A3FF0" w:rsidP="002D5D03">
      <w:pPr>
        <w:pStyle w:val="Odsekzoznamu"/>
        <w:numPr>
          <w:ilvl w:val="0"/>
          <w:numId w:val="4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2D5D03">
        <w:rPr>
          <w:rFonts w:ascii="Times New Roman" w:hAnsi="Times New Roman"/>
          <w:b/>
          <w:bCs/>
          <w:sz w:val="24"/>
          <w:szCs w:val="24"/>
        </w:rPr>
        <w:t>Bankové úvery (riadky 17</w:t>
      </w:r>
      <w:r w:rsidR="00315058">
        <w:rPr>
          <w:rFonts w:ascii="Times New Roman" w:hAnsi="Times New Roman"/>
          <w:b/>
          <w:bCs/>
          <w:sz w:val="24"/>
          <w:szCs w:val="24"/>
        </w:rPr>
        <w:t>9 a</w:t>
      </w:r>
      <w:r w:rsidRPr="002D5D03">
        <w:rPr>
          <w:rFonts w:ascii="Times New Roman" w:hAnsi="Times New Roman"/>
          <w:b/>
          <w:bCs/>
          <w:sz w:val="24"/>
          <w:szCs w:val="24"/>
        </w:rPr>
        <w:t xml:space="preserve"> 18</w:t>
      </w:r>
      <w:r w:rsidR="00315058">
        <w:rPr>
          <w:rFonts w:ascii="Times New Roman" w:hAnsi="Times New Roman"/>
          <w:b/>
          <w:bCs/>
          <w:sz w:val="24"/>
          <w:szCs w:val="24"/>
        </w:rPr>
        <w:t>0</w:t>
      </w:r>
      <w:r w:rsidRPr="002D5D03">
        <w:rPr>
          <w:rFonts w:ascii="Times New Roman" w:hAnsi="Times New Roman"/>
          <w:b/>
          <w:bCs/>
          <w:sz w:val="24"/>
          <w:szCs w:val="24"/>
        </w:rPr>
        <w:t xml:space="preserve"> KÚZ)</w:t>
      </w:r>
      <w:r w:rsidRPr="002D5D03">
        <w:rPr>
          <w:rFonts w:ascii="Times New Roman" w:hAnsi="Times New Roman"/>
          <w:sz w:val="24"/>
          <w:szCs w:val="24"/>
        </w:rPr>
        <w:t xml:space="preserve">  </w:t>
      </w:r>
      <w:r w:rsidR="00315058">
        <w:rPr>
          <w:rFonts w:ascii="Times New Roman" w:hAnsi="Times New Roman"/>
          <w:sz w:val="24"/>
          <w:szCs w:val="24"/>
        </w:rPr>
        <w:tab/>
      </w:r>
      <w:r w:rsidR="00315058">
        <w:rPr>
          <w:rFonts w:ascii="Times New Roman" w:hAnsi="Times New Roman"/>
          <w:sz w:val="24"/>
          <w:szCs w:val="24"/>
        </w:rPr>
        <w:tab/>
      </w:r>
      <w:r w:rsidR="00315058">
        <w:rPr>
          <w:rFonts w:ascii="Times New Roman" w:hAnsi="Times New Roman"/>
          <w:sz w:val="24"/>
          <w:szCs w:val="24"/>
        </w:rPr>
        <w:tab/>
      </w:r>
      <w:r w:rsidR="00315058">
        <w:rPr>
          <w:rFonts w:ascii="Times New Roman" w:hAnsi="Times New Roman"/>
          <w:sz w:val="24"/>
          <w:szCs w:val="24"/>
        </w:rPr>
        <w:tab/>
        <w:t xml:space="preserve"> </w:t>
      </w:r>
      <w:r w:rsidRPr="002D5D03">
        <w:rPr>
          <w:rFonts w:ascii="Times New Roman" w:hAnsi="Times New Roman"/>
          <w:sz w:val="24"/>
          <w:szCs w:val="24"/>
        </w:rPr>
        <w:t xml:space="preserve">                                     v Eur</w:t>
      </w: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1"/>
        <w:gridCol w:w="854"/>
        <w:gridCol w:w="992"/>
        <w:gridCol w:w="1134"/>
        <w:gridCol w:w="1134"/>
        <w:gridCol w:w="1134"/>
        <w:gridCol w:w="1134"/>
        <w:gridCol w:w="1276"/>
        <w:gridCol w:w="1134"/>
      </w:tblGrid>
      <w:tr w:rsidR="005326F0" w:rsidRPr="007A3FF0" w14:paraId="12696D07" w14:textId="77777777" w:rsidTr="002D5D03">
        <w:trPr>
          <w:trHeight w:val="398"/>
        </w:trPr>
        <w:tc>
          <w:tcPr>
            <w:tcW w:w="1131" w:type="dxa"/>
            <w:vMerge w:val="restart"/>
            <w:shd w:val="clear" w:color="000000" w:fill="DCDCDC"/>
            <w:vAlign w:val="center"/>
            <w:hideMark/>
          </w:tcPr>
          <w:p w14:paraId="13AED701" w14:textId="77777777" w:rsidR="007A3FF0" w:rsidRPr="007A3FF0" w:rsidRDefault="007A3FF0" w:rsidP="007A3FF0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Poskytovateľ bankového úveru</w:t>
            </w:r>
          </w:p>
        </w:tc>
        <w:tc>
          <w:tcPr>
            <w:tcW w:w="854" w:type="dxa"/>
            <w:vMerge w:val="restart"/>
            <w:shd w:val="clear" w:color="000000" w:fill="DCDCDC"/>
            <w:vAlign w:val="center"/>
            <w:hideMark/>
          </w:tcPr>
          <w:p w14:paraId="4CF800C5" w14:textId="77777777" w:rsidR="007A3FF0" w:rsidRPr="007A3FF0" w:rsidRDefault="007A3FF0" w:rsidP="007A3FF0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Úroková sadzba v %</w:t>
            </w:r>
          </w:p>
        </w:tc>
        <w:tc>
          <w:tcPr>
            <w:tcW w:w="992" w:type="dxa"/>
            <w:vMerge w:val="restart"/>
            <w:shd w:val="clear" w:color="000000" w:fill="DCDCDC"/>
            <w:vAlign w:val="center"/>
            <w:hideMark/>
          </w:tcPr>
          <w:p w14:paraId="614276A2" w14:textId="77777777" w:rsidR="007A3FF0" w:rsidRPr="007A3FF0" w:rsidRDefault="007A3FF0" w:rsidP="007A3FF0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Dátum splatnosti</w:t>
            </w:r>
          </w:p>
        </w:tc>
        <w:tc>
          <w:tcPr>
            <w:tcW w:w="2268" w:type="dxa"/>
            <w:gridSpan w:val="2"/>
            <w:shd w:val="clear" w:color="000000" w:fill="DCDCDC"/>
            <w:vAlign w:val="center"/>
            <w:hideMark/>
          </w:tcPr>
          <w:p w14:paraId="4DCE025D" w14:textId="77777777" w:rsidR="007A3FF0" w:rsidRPr="007A3FF0" w:rsidRDefault="007A3FF0" w:rsidP="007A3FF0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Krátkodobá časť</w:t>
            </w:r>
          </w:p>
        </w:tc>
        <w:tc>
          <w:tcPr>
            <w:tcW w:w="2268" w:type="dxa"/>
            <w:gridSpan w:val="2"/>
            <w:shd w:val="clear" w:color="000000" w:fill="DCDCDC"/>
            <w:vAlign w:val="center"/>
            <w:hideMark/>
          </w:tcPr>
          <w:p w14:paraId="733D77A2" w14:textId="77777777" w:rsidR="007A3FF0" w:rsidRPr="007A3FF0" w:rsidRDefault="007A3FF0" w:rsidP="007A3FF0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Dlhodobá časť</w:t>
            </w:r>
          </w:p>
        </w:tc>
        <w:tc>
          <w:tcPr>
            <w:tcW w:w="1276" w:type="dxa"/>
            <w:vMerge w:val="restart"/>
            <w:shd w:val="clear" w:color="000000" w:fill="DCDCDC"/>
            <w:vAlign w:val="center"/>
            <w:hideMark/>
          </w:tcPr>
          <w:p w14:paraId="1823777E" w14:textId="77777777" w:rsidR="007A3FF0" w:rsidRPr="007A3FF0" w:rsidRDefault="007A3FF0" w:rsidP="007A3FF0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Výška istiny 2020</w:t>
            </w:r>
          </w:p>
        </w:tc>
        <w:tc>
          <w:tcPr>
            <w:tcW w:w="1134" w:type="dxa"/>
            <w:vMerge w:val="restart"/>
            <w:shd w:val="clear" w:color="000000" w:fill="DCDCDC"/>
            <w:vAlign w:val="center"/>
            <w:hideMark/>
          </w:tcPr>
          <w:p w14:paraId="23ABD725" w14:textId="77777777" w:rsidR="007A3FF0" w:rsidRPr="007A3FF0" w:rsidRDefault="007A3FF0" w:rsidP="007A3FF0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Nákladový úrok za rok 2020</w:t>
            </w:r>
          </w:p>
        </w:tc>
      </w:tr>
      <w:tr w:rsidR="00813DE3" w:rsidRPr="007A3FF0" w14:paraId="7B716734" w14:textId="77777777" w:rsidTr="00813DE3">
        <w:trPr>
          <w:trHeight w:val="398"/>
        </w:trPr>
        <w:tc>
          <w:tcPr>
            <w:tcW w:w="1131" w:type="dxa"/>
            <w:vMerge/>
            <w:vAlign w:val="center"/>
            <w:hideMark/>
          </w:tcPr>
          <w:p w14:paraId="17671F82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854" w:type="dxa"/>
            <w:vMerge/>
            <w:vAlign w:val="center"/>
            <w:hideMark/>
          </w:tcPr>
          <w:p w14:paraId="609ACBA5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vMerge/>
            <w:vAlign w:val="center"/>
            <w:hideMark/>
          </w:tcPr>
          <w:p w14:paraId="2D836CB5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shd w:val="clear" w:color="000000" w:fill="DCDCDC"/>
            <w:vAlign w:val="center"/>
            <w:hideMark/>
          </w:tcPr>
          <w:p w14:paraId="25EE2795" w14:textId="77777777" w:rsidR="007A3FF0" w:rsidRPr="007A3FF0" w:rsidRDefault="007A3FF0" w:rsidP="007A3FF0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Zostatok 2020</w:t>
            </w:r>
          </w:p>
        </w:tc>
        <w:tc>
          <w:tcPr>
            <w:tcW w:w="1134" w:type="dxa"/>
            <w:shd w:val="clear" w:color="000000" w:fill="DCDCDC"/>
            <w:vAlign w:val="center"/>
            <w:hideMark/>
          </w:tcPr>
          <w:p w14:paraId="3C715213" w14:textId="77777777" w:rsidR="007A3FF0" w:rsidRPr="007A3FF0" w:rsidRDefault="007A3FF0" w:rsidP="007A3FF0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Zostatok 2019</w:t>
            </w:r>
          </w:p>
        </w:tc>
        <w:tc>
          <w:tcPr>
            <w:tcW w:w="1134" w:type="dxa"/>
            <w:shd w:val="clear" w:color="000000" w:fill="DCDCDC"/>
            <w:vAlign w:val="center"/>
            <w:hideMark/>
          </w:tcPr>
          <w:p w14:paraId="62667FA9" w14:textId="77777777" w:rsidR="007A3FF0" w:rsidRPr="007A3FF0" w:rsidRDefault="007A3FF0" w:rsidP="007A3FF0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Zostatok 2020</w:t>
            </w:r>
          </w:p>
        </w:tc>
        <w:tc>
          <w:tcPr>
            <w:tcW w:w="1134" w:type="dxa"/>
            <w:shd w:val="clear" w:color="000000" w:fill="DCDCDC"/>
            <w:vAlign w:val="center"/>
            <w:hideMark/>
          </w:tcPr>
          <w:p w14:paraId="113C71A8" w14:textId="77777777" w:rsidR="007A3FF0" w:rsidRPr="007A3FF0" w:rsidRDefault="007A3FF0" w:rsidP="007A3FF0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Zostatok 2019</w:t>
            </w:r>
          </w:p>
        </w:tc>
        <w:tc>
          <w:tcPr>
            <w:tcW w:w="1276" w:type="dxa"/>
            <w:vMerge/>
            <w:vAlign w:val="center"/>
            <w:hideMark/>
          </w:tcPr>
          <w:p w14:paraId="56E0E5CA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34" w:type="dxa"/>
            <w:vMerge/>
            <w:vAlign w:val="center"/>
            <w:hideMark/>
          </w:tcPr>
          <w:p w14:paraId="0CDC5339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813DE3" w:rsidRPr="007A3FF0" w14:paraId="31CD4FE0" w14:textId="77777777" w:rsidTr="00813DE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3675521C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ČSOB Bratislava</w:t>
            </w:r>
          </w:p>
        </w:tc>
        <w:tc>
          <w:tcPr>
            <w:tcW w:w="854" w:type="dxa"/>
            <w:shd w:val="clear" w:color="auto" w:fill="auto"/>
            <w:hideMark/>
          </w:tcPr>
          <w:p w14:paraId="05046A65" w14:textId="40774CD0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3ME</w:t>
            </w:r>
            <w:r w:rsidR="005326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+0,57%</w:t>
            </w:r>
          </w:p>
        </w:tc>
        <w:tc>
          <w:tcPr>
            <w:tcW w:w="992" w:type="dxa"/>
            <w:shd w:val="clear" w:color="auto" w:fill="auto"/>
            <w:hideMark/>
          </w:tcPr>
          <w:p w14:paraId="157264AF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31.12.2020</w:t>
            </w:r>
          </w:p>
        </w:tc>
        <w:tc>
          <w:tcPr>
            <w:tcW w:w="1134" w:type="dxa"/>
            <w:shd w:val="clear" w:color="auto" w:fill="auto"/>
            <w:hideMark/>
          </w:tcPr>
          <w:p w14:paraId="608D45B2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26B79961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487 241,00</w:t>
            </w:r>
          </w:p>
        </w:tc>
        <w:tc>
          <w:tcPr>
            <w:tcW w:w="1134" w:type="dxa"/>
            <w:shd w:val="clear" w:color="auto" w:fill="auto"/>
            <w:hideMark/>
          </w:tcPr>
          <w:p w14:paraId="6C83DE4D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19F4156E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110 000,00</w:t>
            </w:r>
          </w:p>
        </w:tc>
        <w:tc>
          <w:tcPr>
            <w:tcW w:w="1276" w:type="dxa"/>
            <w:shd w:val="clear" w:color="auto" w:fill="auto"/>
            <w:hideMark/>
          </w:tcPr>
          <w:p w14:paraId="43E6CE57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0886ADFC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2 177,00</w:t>
            </w:r>
          </w:p>
        </w:tc>
      </w:tr>
      <w:tr w:rsidR="00813DE3" w:rsidRPr="007A3FF0" w14:paraId="4CC4E5B0" w14:textId="77777777" w:rsidTr="00813DE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7A09FBCD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UniCredit Bank</w:t>
            </w:r>
          </w:p>
        </w:tc>
        <w:tc>
          <w:tcPr>
            <w:tcW w:w="854" w:type="dxa"/>
            <w:shd w:val="clear" w:color="auto" w:fill="auto"/>
            <w:hideMark/>
          </w:tcPr>
          <w:p w14:paraId="6AA35F01" w14:textId="25CD8FA1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3ME</w:t>
            </w:r>
            <w:r w:rsidR="005326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+0,45%</w:t>
            </w:r>
          </w:p>
        </w:tc>
        <w:tc>
          <w:tcPr>
            <w:tcW w:w="992" w:type="dxa"/>
            <w:shd w:val="clear" w:color="auto" w:fill="auto"/>
            <w:hideMark/>
          </w:tcPr>
          <w:p w14:paraId="1880AC91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15.12.2020</w:t>
            </w:r>
          </w:p>
        </w:tc>
        <w:tc>
          <w:tcPr>
            <w:tcW w:w="1134" w:type="dxa"/>
            <w:shd w:val="clear" w:color="auto" w:fill="auto"/>
            <w:hideMark/>
          </w:tcPr>
          <w:p w14:paraId="1B68EC2D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2339485A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1 011 367,00</w:t>
            </w:r>
          </w:p>
        </w:tc>
        <w:tc>
          <w:tcPr>
            <w:tcW w:w="1134" w:type="dxa"/>
            <w:shd w:val="clear" w:color="auto" w:fill="auto"/>
            <w:hideMark/>
          </w:tcPr>
          <w:p w14:paraId="67995B8A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0159BBD7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76" w:type="dxa"/>
            <w:shd w:val="clear" w:color="auto" w:fill="auto"/>
            <w:hideMark/>
          </w:tcPr>
          <w:p w14:paraId="6A87E080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79BC6D95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4 522,00</w:t>
            </w:r>
          </w:p>
        </w:tc>
      </w:tr>
      <w:tr w:rsidR="00813DE3" w:rsidRPr="007A3FF0" w14:paraId="609F7EFE" w14:textId="77777777" w:rsidTr="00813DE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4B0A54A3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SLSP, a.s.</w:t>
            </w:r>
          </w:p>
        </w:tc>
        <w:tc>
          <w:tcPr>
            <w:tcW w:w="854" w:type="dxa"/>
            <w:shd w:val="clear" w:color="auto" w:fill="auto"/>
            <w:hideMark/>
          </w:tcPr>
          <w:p w14:paraId="34EDC4A9" w14:textId="5BEA902B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6ME</w:t>
            </w:r>
            <w:r w:rsidR="005326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+0,59%</w:t>
            </w:r>
          </w:p>
        </w:tc>
        <w:tc>
          <w:tcPr>
            <w:tcW w:w="992" w:type="dxa"/>
            <w:shd w:val="clear" w:color="auto" w:fill="auto"/>
            <w:hideMark/>
          </w:tcPr>
          <w:p w14:paraId="209E479C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28.02.2023</w:t>
            </w:r>
          </w:p>
        </w:tc>
        <w:tc>
          <w:tcPr>
            <w:tcW w:w="1134" w:type="dxa"/>
            <w:shd w:val="clear" w:color="auto" w:fill="auto"/>
            <w:hideMark/>
          </w:tcPr>
          <w:p w14:paraId="732DF8B2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1 595 556,00</w:t>
            </w:r>
          </w:p>
        </w:tc>
        <w:tc>
          <w:tcPr>
            <w:tcW w:w="1134" w:type="dxa"/>
            <w:shd w:val="clear" w:color="auto" w:fill="auto"/>
            <w:hideMark/>
          </w:tcPr>
          <w:p w14:paraId="45AABA60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1 595 556,00</w:t>
            </w:r>
          </w:p>
        </w:tc>
        <w:tc>
          <w:tcPr>
            <w:tcW w:w="1134" w:type="dxa"/>
            <w:shd w:val="clear" w:color="auto" w:fill="auto"/>
            <w:hideMark/>
          </w:tcPr>
          <w:p w14:paraId="41BCDC80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1 994 440,00</w:t>
            </w:r>
          </w:p>
        </w:tc>
        <w:tc>
          <w:tcPr>
            <w:tcW w:w="1134" w:type="dxa"/>
            <w:shd w:val="clear" w:color="auto" w:fill="auto"/>
            <w:hideMark/>
          </w:tcPr>
          <w:p w14:paraId="0563FC5C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3 589 993,00</w:t>
            </w:r>
          </w:p>
        </w:tc>
        <w:tc>
          <w:tcPr>
            <w:tcW w:w="1276" w:type="dxa"/>
            <w:shd w:val="clear" w:color="auto" w:fill="auto"/>
            <w:hideMark/>
          </w:tcPr>
          <w:p w14:paraId="67D51170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3 589 996,00</w:t>
            </w:r>
          </w:p>
        </w:tc>
        <w:tc>
          <w:tcPr>
            <w:tcW w:w="1134" w:type="dxa"/>
            <w:shd w:val="clear" w:color="auto" w:fill="auto"/>
            <w:hideMark/>
          </w:tcPr>
          <w:p w14:paraId="740AE27B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28 670,00</w:t>
            </w:r>
          </w:p>
        </w:tc>
      </w:tr>
      <w:tr w:rsidR="00813DE3" w:rsidRPr="007A3FF0" w14:paraId="14EDC287" w14:textId="77777777" w:rsidTr="00813DE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2F37E469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UniCredit Bank</w:t>
            </w:r>
          </w:p>
        </w:tc>
        <w:tc>
          <w:tcPr>
            <w:tcW w:w="854" w:type="dxa"/>
            <w:shd w:val="clear" w:color="auto" w:fill="auto"/>
            <w:hideMark/>
          </w:tcPr>
          <w:p w14:paraId="20E3A885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pevný 0,37%</w:t>
            </w:r>
          </w:p>
        </w:tc>
        <w:tc>
          <w:tcPr>
            <w:tcW w:w="992" w:type="dxa"/>
            <w:shd w:val="clear" w:color="auto" w:fill="auto"/>
            <w:hideMark/>
          </w:tcPr>
          <w:p w14:paraId="58C4BAE0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31.03.2021</w:t>
            </w:r>
          </w:p>
        </w:tc>
        <w:tc>
          <w:tcPr>
            <w:tcW w:w="1134" w:type="dxa"/>
            <w:shd w:val="clear" w:color="auto" w:fill="auto"/>
            <w:hideMark/>
          </w:tcPr>
          <w:p w14:paraId="0E4204EF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7 439 589,00</w:t>
            </w:r>
          </w:p>
        </w:tc>
        <w:tc>
          <w:tcPr>
            <w:tcW w:w="1134" w:type="dxa"/>
            <w:shd w:val="clear" w:color="auto" w:fill="auto"/>
            <w:hideMark/>
          </w:tcPr>
          <w:p w14:paraId="15C40B56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1 500 000,00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1CF392CC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47536A8F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7 439 589,00</w:t>
            </w:r>
          </w:p>
        </w:tc>
        <w:tc>
          <w:tcPr>
            <w:tcW w:w="1276" w:type="dxa"/>
            <w:shd w:val="clear" w:color="auto" w:fill="auto"/>
            <w:hideMark/>
          </w:tcPr>
          <w:p w14:paraId="662BD09B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7 439 589,00</w:t>
            </w:r>
          </w:p>
        </w:tc>
        <w:tc>
          <w:tcPr>
            <w:tcW w:w="1134" w:type="dxa"/>
            <w:shd w:val="clear" w:color="auto" w:fill="auto"/>
            <w:hideMark/>
          </w:tcPr>
          <w:p w14:paraId="39EEB049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21 749,00</w:t>
            </w:r>
          </w:p>
        </w:tc>
      </w:tr>
      <w:tr w:rsidR="00813DE3" w:rsidRPr="007A3FF0" w14:paraId="58D4C2BE" w14:textId="77777777" w:rsidTr="00813DE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11B0E132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SLSP, a.s.</w:t>
            </w:r>
          </w:p>
        </w:tc>
        <w:tc>
          <w:tcPr>
            <w:tcW w:w="854" w:type="dxa"/>
            <w:shd w:val="clear" w:color="auto" w:fill="auto"/>
            <w:hideMark/>
          </w:tcPr>
          <w:p w14:paraId="48603965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pevný 0,369%</w:t>
            </w:r>
          </w:p>
        </w:tc>
        <w:tc>
          <w:tcPr>
            <w:tcW w:w="992" w:type="dxa"/>
            <w:shd w:val="clear" w:color="auto" w:fill="auto"/>
            <w:hideMark/>
          </w:tcPr>
          <w:p w14:paraId="2E86B833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31.03.2026</w:t>
            </w:r>
          </w:p>
        </w:tc>
        <w:tc>
          <w:tcPr>
            <w:tcW w:w="1134" w:type="dxa"/>
            <w:shd w:val="clear" w:color="auto" w:fill="auto"/>
            <w:hideMark/>
          </w:tcPr>
          <w:p w14:paraId="01555492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1 500 000,00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419A28ED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1 500 000,00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5220D54E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6 350 160,00</w:t>
            </w:r>
          </w:p>
        </w:tc>
        <w:tc>
          <w:tcPr>
            <w:tcW w:w="1134" w:type="dxa"/>
            <w:shd w:val="clear" w:color="auto" w:fill="auto"/>
            <w:hideMark/>
          </w:tcPr>
          <w:p w14:paraId="50A3E208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7 850 163,00</w:t>
            </w:r>
          </w:p>
        </w:tc>
        <w:tc>
          <w:tcPr>
            <w:tcW w:w="1276" w:type="dxa"/>
            <w:shd w:val="clear" w:color="auto" w:fill="auto"/>
            <w:hideMark/>
          </w:tcPr>
          <w:p w14:paraId="3A233ECC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7 850 160,00</w:t>
            </w:r>
          </w:p>
        </w:tc>
        <w:tc>
          <w:tcPr>
            <w:tcW w:w="1134" w:type="dxa"/>
            <w:shd w:val="clear" w:color="auto" w:fill="auto"/>
            <w:hideMark/>
          </w:tcPr>
          <w:p w14:paraId="752CF58B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31 805,00</w:t>
            </w:r>
          </w:p>
        </w:tc>
      </w:tr>
      <w:tr w:rsidR="00813DE3" w:rsidRPr="007A3FF0" w14:paraId="14FA3A25" w14:textId="77777777" w:rsidTr="00813DE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2AB196D2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UniCredit Bank</w:t>
            </w:r>
          </w:p>
        </w:tc>
        <w:tc>
          <w:tcPr>
            <w:tcW w:w="854" w:type="dxa"/>
            <w:shd w:val="clear" w:color="auto" w:fill="auto"/>
            <w:hideMark/>
          </w:tcPr>
          <w:p w14:paraId="199B52A1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pevný 0,37%</w:t>
            </w:r>
          </w:p>
        </w:tc>
        <w:tc>
          <w:tcPr>
            <w:tcW w:w="992" w:type="dxa"/>
            <w:shd w:val="clear" w:color="auto" w:fill="auto"/>
            <w:hideMark/>
          </w:tcPr>
          <w:p w14:paraId="76BDA30E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31.12.2021</w:t>
            </w:r>
          </w:p>
        </w:tc>
        <w:tc>
          <w:tcPr>
            <w:tcW w:w="1134" w:type="dxa"/>
            <w:shd w:val="clear" w:color="auto" w:fill="auto"/>
            <w:hideMark/>
          </w:tcPr>
          <w:p w14:paraId="6425559B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4 786 660,00</w:t>
            </w:r>
          </w:p>
        </w:tc>
        <w:tc>
          <w:tcPr>
            <w:tcW w:w="1134" w:type="dxa"/>
            <w:shd w:val="clear" w:color="auto" w:fill="auto"/>
            <w:hideMark/>
          </w:tcPr>
          <w:p w14:paraId="07520F87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1 595 556,00</w:t>
            </w:r>
          </w:p>
        </w:tc>
        <w:tc>
          <w:tcPr>
            <w:tcW w:w="1134" w:type="dxa"/>
            <w:shd w:val="clear" w:color="auto" w:fill="auto"/>
            <w:hideMark/>
          </w:tcPr>
          <w:p w14:paraId="722A56F3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auto"/>
            <w:hideMark/>
          </w:tcPr>
          <w:p w14:paraId="5D56AF39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4 786 660,00</w:t>
            </w:r>
          </w:p>
        </w:tc>
        <w:tc>
          <w:tcPr>
            <w:tcW w:w="1276" w:type="dxa"/>
            <w:shd w:val="clear" w:color="auto" w:fill="auto"/>
            <w:hideMark/>
          </w:tcPr>
          <w:p w14:paraId="618CFCCA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4 786 660,00</w:t>
            </w:r>
          </w:p>
        </w:tc>
        <w:tc>
          <w:tcPr>
            <w:tcW w:w="1134" w:type="dxa"/>
            <w:shd w:val="clear" w:color="auto" w:fill="auto"/>
            <w:hideMark/>
          </w:tcPr>
          <w:p w14:paraId="78CABE7A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31 504,00</w:t>
            </w:r>
          </w:p>
        </w:tc>
      </w:tr>
      <w:tr w:rsidR="00813DE3" w:rsidRPr="007A3FF0" w14:paraId="6A0B8893" w14:textId="77777777" w:rsidTr="00813DE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23817FB2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UniCredit Bank</w:t>
            </w:r>
          </w:p>
        </w:tc>
        <w:tc>
          <w:tcPr>
            <w:tcW w:w="854" w:type="dxa"/>
            <w:shd w:val="clear" w:color="auto" w:fill="auto"/>
            <w:hideMark/>
          </w:tcPr>
          <w:p w14:paraId="126DCFEF" w14:textId="490A901B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1ME</w:t>
            </w:r>
            <w:r w:rsidR="005326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+0,45%</w:t>
            </w:r>
          </w:p>
        </w:tc>
        <w:tc>
          <w:tcPr>
            <w:tcW w:w="992" w:type="dxa"/>
            <w:shd w:val="clear" w:color="auto" w:fill="auto"/>
            <w:hideMark/>
          </w:tcPr>
          <w:p w14:paraId="19CECFE1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31.12.2030</w:t>
            </w:r>
          </w:p>
        </w:tc>
        <w:tc>
          <w:tcPr>
            <w:tcW w:w="1134" w:type="dxa"/>
            <w:shd w:val="clear" w:color="auto" w:fill="auto"/>
            <w:hideMark/>
          </w:tcPr>
          <w:p w14:paraId="2E09AC3A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2 160 920,00</w:t>
            </w:r>
          </w:p>
        </w:tc>
        <w:tc>
          <w:tcPr>
            <w:tcW w:w="1134" w:type="dxa"/>
            <w:shd w:val="clear" w:color="auto" w:fill="auto"/>
            <w:hideMark/>
          </w:tcPr>
          <w:p w14:paraId="4420FD78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auto"/>
            <w:hideMark/>
          </w:tcPr>
          <w:p w14:paraId="40A8BA9D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auto"/>
            <w:hideMark/>
          </w:tcPr>
          <w:p w14:paraId="240BE098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shd w:val="clear" w:color="auto" w:fill="auto"/>
            <w:hideMark/>
          </w:tcPr>
          <w:p w14:paraId="76B3EC99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2 160 920,00</w:t>
            </w:r>
          </w:p>
        </w:tc>
        <w:tc>
          <w:tcPr>
            <w:tcW w:w="1134" w:type="dxa"/>
            <w:shd w:val="clear" w:color="auto" w:fill="auto"/>
            <w:hideMark/>
          </w:tcPr>
          <w:p w14:paraId="6F88B16D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17 141,00</w:t>
            </w:r>
          </w:p>
        </w:tc>
      </w:tr>
      <w:tr w:rsidR="00813DE3" w:rsidRPr="007A3FF0" w14:paraId="3E416B95" w14:textId="77777777" w:rsidTr="00813DE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63D9D2F8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VÚB</w:t>
            </w:r>
          </w:p>
        </w:tc>
        <w:tc>
          <w:tcPr>
            <w:tcW w:w="854" w:type="dxa"/>
            <w:shd w:val="clear" w:color="auto" w:fill="auto"/>
            <w:hideMark/>
          </w:tcPr>
          <w:p w14:paraId="4DDA901D" w14:textId="14ECBF18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1ME</w:t>
            </w:r>
            <w:r w:rsidR="005326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+0,43%</w:t>
            </w:r>
          </w:p>
        </w:tc>
        <w:tc>
          <w:tcPr>
            <w:tcW w:w="992" w:type="dxa"/>
            <w:shd w:val="clear" w:color="auto" w:fill="auto"/>
            <w:hideMark/>
          </w:tcPr>
          <w:p w14:paraId="54D796E7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31.01.2020</w:t>
            </w:r>
          </w:p>
        </w:tc>
        <w:tc>
          <w:tcPr>
            <w:tcW w:w="1134" w:type="dxa"/>
            <w:shd w:val="clear" w:color="auto" w:fill="auto"/>
            <w:hideMark/>
          </w:tcPr>
          <w:p w14:paraId="6DC50B1C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3B48204B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auto"/>
            <w:hideMark/>
          </w:tcPr>
          <w:p w14:paraId="590B9F1B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auto"/>
            <w:hideMark/>
          </w:tcPr>
          <w:p w14:paraId="2DE3C20D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shd w:val="clear" w:color="auto" w:fill="auto"/>
            <w:hideMark/>
          </w:tcPr>
          <w:p w14:paraId="15982E23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0A2EBE26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339,00</w:t>
            </w:r>
          </w:p>
        </w:tc>
      </w:tr>
      <w:tr w:rsidR="00813DE3" w:rsidRPr="007A3FF0" w14:paraId="1C5C7F17" w14:textId="77777777" w:rsidTr="00813DE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2F3797F8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SLSP, a.s.</w:t>
            </w:r>
          </w:p>
        </w:tc>
        <w:tc>
          <w:tcPr>
            <w:tcW w:w="854" w:type="dxa"/>
            <w:shd w:val="clear" w:color="auto" w:fill="auto"/>
            <w:hideMark/>
          </w:tcPr>
          <w:p w14:paraId="2D6D19D4" w14:textId="4459E26E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1ME</w:t>
            </w:r>
            <w:r w:rsidR="005326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+0,429%</w:t>
            </w:r>
          </w:p>
        </w:tc>
        <w:tc>
          <w:tcPr>
            <w:tcW w:w="992" w:type="dxa"/>
            <w:shd w:val="clear" w:color="auto" w:fill="auto"/>
            <w:hideMark/>
          </w:tcPr>
          <w:p w14:paraId="4D849C2E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31.12.2030</w:t>
            </w:r>
          </w:p>
        </w:tc>
        <w:tc>
          <w:tcPr>
            <w:tcW w:w="1134" w:type="dxa"/>
            <w:shd w:val="clear" w:color="auto" w:fill="auto"/>
            <w:hideMark/>
          </w:tcPr>
          <w:p w14:paraId="73686A19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4 236 523,00</w:t>
            </w:r>
          </w:p>
        </w:tc>
        <w:tc>
          <w:tcPr>
            <w:tcW w:w="1134" w:type="dxa"/>
            <w:shd w:val="clear" w:color="auto" w:fill="auto"/>
            <w:hideMark/>
          </w:tcPr>
          <w:p w14:paraId="07BB35AD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5 005 474,00</w:t>
            </w:r>
          </w:p>
        </w:tc>
        <w:tc>
          <w:tcPr>
            <w:tcW w:w="1134" w:type="dxa"/>
            <w:shd w:val="clear" w:color="auto" w:fill="auto"/>
            <w:hideMark/>
          </w:tcPr>
          <w:p w14:paraId="3406D33D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auto"/>
            <w:hideMark/>
          </w:tcPr>
          <w:p w14:paraId="04E29724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shd w:val="clear" w:color="auto" w:fill="auto"/>
            <w:hideMark/>
          </w:tcPr>
          <w:p w14:paraId="03CCFA9A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4 236 523,00</w:t>
            </w:r>
          </w:p>
        </w:tc>
        <w:tc>
          <w:tcPr>
            <w:tcW w:w="1134" w:type="dxa"/>
            <w:shd w:val="clear" w:color="auto" w:fill="auto"/>
            <w:hideMark/>
          </w:tcPr>
          <w:p w14:paraId="69B69419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16 782,00</w:t>
            </w:r>
          </w:p>
        </w:tc>
      </w:tr>
      <w:tr w:rsidR="00813DE3" w:rsidRPr="007A3FF0" w14:paraId="33BF6B5E" w14:textId="77777777" w:rsidTr="00813DE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28745C51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CSOB</w:t>
            </w:r>
          </w:p>
        </w:tc>
        <w:tc>
          <w:tcPr>
            <w:tcW w:w="854" w:type="dxa"/>
            <w:shd w:val="clear" w:color="auto" w:fill="auto"/>
            <w:hideMark/>
          </w:tcPr>
          <w:p w14:paraId="731EBFA1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992" w:type="dxa"/>
            <w:shd w:val="clear" w:color="auto" w:fill="auto"/>
            <w:hideMark/>
          </w:tcPr>
          <w:p w14:paraId="7DAA78D3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26.07.2021</w:t>
            </w:r>
          </w:p>
        </w:tc>
        <w:tc>
          <w:tcPr>
            <w:tcW w:w="1134" w:type="dxa"/>
            <w:shd w:val="clear" w:color="auto" w:fill="auto"/>
            <w:hideMark/>
          </w:tcPr>
          <w:p w14:paraId="0FEA21E1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1 331 200,00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24226585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1 331 200,00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569D5C4F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auto"/>
            <w:hideMark/>
          </w:tcPr>
          <w:p w14:paraId="6DEB16FE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1 331 200,00</w:t>
            </w:r>
          </w:p>
        </w:tc>
        <w:tc>
          <w:tcPr>
            <w:tcW w:w="1276" w:type="dxa"/>
            <w:shd w:val="clear" w:color="auto" w:fill="auto"/>
            <w:hideMark/>
          </w:tcPr>
          <w:p w14:paraId="6EDDF55F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1 331 200,00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541B3B51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19 637,00</w:t>
            </w:r>
          </w:p>
        </w:tc>
      </w:tr>
      <w:tr w:rsidR="00813DE3" w:rsidRPr="007A3FF0" w14:paraId="2C569C26" w14:textId="77777777" w:rsidTr="00813DE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397DCB94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lastRenderedPageBreak/>
              <w:t>SLSP</w:t>
            </w:r>
          </w:p>
        </w:tc>
        <w:tc>
          <w:tcPr>
            <w:tcW w:w="854" w:type="dxa"/>
            <w:shd w:val="clear" w:color="auto" w:fill="auto"/>
            <w:hideMark/>
          </w:tcPr>
          <w:p w14:paraId="1F20F5CA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0,59%</w:t>
            </w:r>
          </w:p>
        </w:tc>
        <w:tc>
          <w:tcPr>
            <w:tcW w:w="992" w:type="dxa"/>
            <w:shd w:val="clear" w:color="auto" w:fill="auto"/>
            <w:hideMark/>
          </w:tcPr>
          <w:p w14:paraId="4E81FD14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30.09.2045</w:t>
            </w:r>
          </w:p>
        </w:tc>
        <w:tc>
          <w:tcPr>
            <w:tcW w:w="1134" w:type="dxa"/>
            <w:shd w:val="clear" w:color="auto" w:fill="auto"/>
            <w:hideMark/>
          </w:tcPr>
          <w:p w14:paraId="6BD6D908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2C50EFE9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3810759E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59 282 448,00</w:t>
            </w:r>
          </w:p>
        </w:tc>
        <w:tc>
          <w:tcPr>
            <w:tcW w:w="1134" w:type="dxa"/>
            <w:shd w:val="clear" w:color="auto" w:fill="auto"/>
            <w:hideMark/>
          </w:tcPr>
          <w:p w14:paraId="6A7CFC2C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76" w:type="dxa"/>
            <w:shd w:val="clear" w:color="auto" w:fill="auto"/>
            <w:hideMark/>
          </w:tcPr>
          <w:p w14:paraId="57E312A7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59 282 448,00</w:t>
            </w:r>
          </w:p>
        </w:tc>
        <w:tc>
          <w:tcPr>
            <w:tcW w:w="1134" w:type="dxa"/>
            <w:shd w:val="clear" w:color="auto" w:fill="auto"/>
            <w:hideMark/>
          </w:tcPr>
          <w:p w14:paraId="3D4F755F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33 033,50</w:t>
            </w:r>
          </w:p>
        </w:tc>
      </w:tr>
      <w:tr w:rsidR="00813DE3" w:rsidRPr="007A3FF0" w14:paraId="3C81C47C" w14:textId="77777777" w:rsidTr="00813DE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534F4D8A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UNC</w:t>
            </w:r>
          </w:p>
        </w:tc>
        <w:tc>
          <w:tcPr>
            <w:tcW w:w="854" w:type="dxa"/>
            <w:shd w:val="clear" w:color="auto" w:fill="auto"/>
            <w:hideMark/>
          </w:tcPr>
          <w:p w14:paraId="5A60ECCA" w14:textId="7B70349F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3M</w:t>
            </w:r>
            <w:r w:rsidR="005326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 xml:space="preserve">E </w:t>
            </w: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+0,85%</w:t>
            </w:r>
          </w:p>
        </w:tc>
        <w:tc>
          <w:tcPr>
            <w:tcW w:w="992" w:type="dxa"/>
            <w:shd w:val="clear" w:color="auto" w:fill="auto"/>
            <w:hideMark/>
          </w:tcPr>
          <w:p w14:paraId="5368E556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30.06.2030</w:t>
            </w:r>
          </w:p>
        </w:tc>
        <w:tc>
          <w:tcPr>
            <w:tcW w:w="1134" w:type="dxa"/>
            <w:shd w:val="clear" w:color="auto" w:fill="auto"/>
            <w:hideMark/>
          </w:tcPr>
          <w:p w14:paraId="7A32F9EB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513 000,00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10AA98DF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7BB75715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9 730 500,00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4394CA0C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76" w:type="dxa"/>
            <w:shd w:val="clear" w:color="auto" w:fill="auto"/>
            <w:hideMark/>
          </w:tcPr>
          <w:p w14:paraId="3E180D4B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10 243 500,00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3BC2D568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45 338,09</w:t>
            </w:r>
          </w:p>
        </w:tc>
      </w:tr>
      <w:tr w:rsidR="00813DE3" w:rsidRPr="007A3FF0" w14:paraId="11764849" w14:textId="77777777" w:rsidTr="00813DE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27D8BA6E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TTB</w:t>
            </w:r>
          </w:p>
        </w:tc>
        <w:tc>
          <w:tcPr>
            <w:tcW w:w="854" w:type="dxa"/>
            <w:shd w:val="clear" w:color="auto" w:fill="auto"/>
            <w:hideMark/>
          </w:tcPr>
          <w:p w14:paraId="5AD74FBA" w14:textId="1A9FA832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EUR</w:t>
            </w:r>
            <w:r w:rsidR="005326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+0,65%</w:t>
            </w:r>
          </w:p>
        </w:tc>
        <w:tc>
          <w:tcPr>
            <w:tcW w:w="992" w:type="dxa"/>
            <w:shd w:val="clear" w:color="auto" w:fill="auto"/>
            <w:hideMark/>
          </w:tcPr>
          <w:p w14:paraId="111A855D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30.11.2020</w:t>
            </w:r>
          </w:p>
        </w:tc>
        <w:tc>
          <w:tcPr>
            <w:tcW w:w="1134" w:type="dxa"/>
            <w:shd w:val="clear" w:color="auto" w:fill="auto"/>
            <w:hideMark/>
          </w:tcPr>
          <w:p w14:paraId="417AFEC0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268BEDE8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6132B52C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715D354B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76" w:type="dxa"/>
            <w:shd w:val="clear" w:color="auto" w:fill="auto"/>
            <w:hideMark/>
          </w:tcPr>
          <w:p w14:paraId="1FD2760F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6807E202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332 072,42</w:t>
            </w:r>
          </w:p>
        </w:tc>
      </w:tr>
      <w:tr w:rsidR="00813DE3" w:rsidRPr="007A3FF0" w14:paraId="3DB5C8D2" w14:textId="77777777" w:rsidTr="00813DE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38DBE676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TTB</w:t>
            </w:r>
          </w:p>
        </w:tc>
        <w:tc>
          <w:tcPr>
            <w:tcW w:w="854" w:type="dxa"/>
            <w:shd w:val="clear" w:color="auto" w:fill="auto"/>
            <w:hideMark/>
          </w:tcPr>
          <w:p w14:paraId="13301A17" w14:textId="7A043BBC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3M</w:t>
            </w:r>
            <w:r w:rsidR="005326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 xml:space="preserve">E </w:t>
            </w: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+0,40%</w:t>
            </w:r>
          </w:p>
        </w:tc>
        <w:tc>
          <w:tcPr>
            <w:tcW w:w="992" w:type="dxa"/>
            <w:shd w:val="clear" w:color="auto" w:fill="auto"/>
            <w:hideMark/>
          </w:tcPr>
          <w:p w14:paraId="37659AE7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30.11.2020</w:t>
            </w:r>
          </w:p>
        </w:tc>
        <w:tc>
          <w:tcPr>
            <w:tcW w:w="1134" w:type="dxa"/>
            <w:shd w:val="clear" w:color="auto" w:fill="auto"/>
            <w:hideMark/>
          </w:tcPr>
          <w:p w14:paraId="4FF472BF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6FE2F9A0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718F7312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273E74CC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76" w:type="dxa"/>
            <w:shd w:val="clear" w:color="auto" w:fill="auto"/>
            <w:hideMark/>
          </w:tcPr>
          <w:p w14:paraId="2213884F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6260FC23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19 197,15</w:t>
            </w:r>
          </w:p>
        </w:tc>
      </w:tr>
      <w:tr w:rsidR="00813DE3" w:rsidRPr="007A3FF0" w14:paraId="11471420" w14:textId="77777777" w:rsidTr="00813DE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6D01C972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TTB</w:t>
            </w:r>
          </w:p>
        </w:tc>
        <w:tc>
          <w:tcPr>
            <w:tcW w:w="854" w:type="dxa"/>
            <w:shd w:val="clear" w:color="auto" w:fill="auto"/>
            <w:hideMark/>
          </w:tcPr>
          <w:p w14:paraId="47AC0E4D" w14:textId="0F7496A2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1M</w:t>
            </w:r>
            <w:r w:rsidR="005326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E</w:t>
            </w:r>
            <w:r w:rsidR="005326F0" w:rsidRPr="007A3FF0" w:rsidDel="005326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+0,53%</w:t>
            </w:r>
          </w:p>
        </w:tc>
        <w:tc>
          <w:tcPr>
            <w:tcW w:w="992" w:type="dxa"/>
            <w:shd w:val="clear" w:color="auto" w:fill="auto"/>
            <w:hideMark/>
          </w:tcPr>
          <w:p w14:paraId="2EAD6B6D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30.09.2020</w:t>
            </w:r>
          </w:p>
        </w:tc>
        <w:tc>
          <w:tcPr>
            <w:tcW w:w="1134" w:type="dxa"/>
            <w:shd w:val="clear" w:color="auto" w:fill="auto"/>
            <w:hideMark/>
          </w:tcPr>
          <w:p w14:paraId="4DFF0B10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4C58562E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73EEF5BB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3155EAAA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76" w:type="dxa"/>
            <w:shd w:val="clear" w:color="auto" w:fill="auto"/>
            <w:hideMark/>
          </w:tcPr>
          <w:p w14:paraId="48184C9B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673FAFC5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491,80</w:t>
            </w:r>
          </w:p>
        </w:tc>
      </w:tr>
      <w:tr w:rsidR="00813DE3" w:rsidRPr="007A3FF0" w14:paraId="59153252" w14:textId="77777777" w:rsidTr="00813DE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02DDCB55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TTB</w:t>
            </w:r>
          </w:p>
        </w:tc>
        <w:tc>
          <w:tcPr>
            <w:tcW w:w="854" w:type="dxa"/>
            <w:shd w:val="clear" w:color="auto" w:fill="auto"/>
            <w:hideMark/>
          </w:tcPr>
          <w:p w14:paraId="2E858187" w14:textId="06C377BB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štandard</w:t>
            </w:r>
            <w:r w:rsidR="005326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.</w:t>
            </w: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 xml:space="preserve"> 19%</w:t>
            </w:r>
          </w:p>
        </w:tc>
        <w:tc>
          <w:tcPr>
            <w:tcW w:w="992" w:type="dxa"/>
            <w:shd w:val="clear" w:color="auto" w:fill="auto"/>
            <w:hideMark/>
          </w:tcPr>
          <w:p w14:paraId="52C6DC14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31.01.2021</w:t>
            </w:r>
          </w:p>
        </w:tc>
        <w:tc>
          <w:tcPr>
            <w:tcW w:w="1134" w:type="dxa"/>
            <w:shd w:val="clear" w:color="auto" w:fill="auto"/>
            <w:hideMark/>
          </w:tcPr>
          <w:p w14:paraId="31F5C269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1 906,51</w:t>
            </w:r>
          </w:p>
        </w:tc>
        <w:tc>
          <w:tcPr>
            <w:tcW w:w="1134" w:type="dxa"/>
            <w:shd w:val="clear" w:color="auto" w:fill="auto"/>
            <w:hideMark/>
          </w:tcPr>
          <w:p w14:paraId="3C2FF323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168F5A03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147CE5D5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76" w:type="dxa"/>
            <w:shd w:val="clear" w:color="auto" w:fill="auto"/>
            <w:hideMark/>
          </w:tcPr>
          <w:p w14:paraId="1689CD76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1 906,51</w:t>
            </w:r>
          </w:p>
        </w:tc>
        <w:tc>
          <w:tcPr>
            <w:tcW w:w="1134" w:type="dxa"/>
            <w:shd w:val="clear" w:color="auto" w:fill="auto"/>
            <w:hideMark/>
          </w:tcPr>
          <w:p w14:paraId="3F9BDA5F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813DE3" w:rsidRPr="007A3FF0" w14:paraId="77F9C21E" w14:textId="77777777" w:rsidTr="00813DE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163D31B0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 xml:space="preserve">CEB-1 </w:t>
            </w:r>
            <w:proofErr w:type="spellStart"/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tranža</w:t>
            </w:r>
            <w:proofErr w:type="spellEnd"/>
          </w:p>
        </w:tc>
        <w:tc>
          <w:tcPr>
            <w:tcW w:w="854" w:type="dxa"/>
            <w:shd w:val="clear" w:color="auto" w:fill="auto"/>
            <w:hideMark/>
          </w:tcPr>
          <w:p w14:paraId="76593FB0" w14:textId="77777777" w:rsidR="007A3FF0" w:rsidRPr="002D5D03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2D5D03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992" w:type="dxa"/>
            <w:shd w:val="clear" w:color="auto" w:fill="auto"/>
            <w:hideMark/>
          </w:tcPr>
          <w:p w14:paraId="58ED31D5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29.09.2029</w:t>
            </w:r>
          </w:p>
        </w:tc>
        <w:tc>
          <w:tcPr>
            <w:tcW w:w="1134" w:type="dxa"/>
            <w:shd w:val="clear" w:color="auto" w:fill="auto"/>
            <w:hideMark/>
          </w:tcPr>
          <w:p w14:paraId="1E9D8BA0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1 666 666,67</w:t>
            </w:r>
          </w:p>
        </w:tc>
        <w:tc>
          <w:tcPr>
            <w:tcW w:w="1134" w:type="dxa"/>
            <w:shd w:val="clear" w:color="auto" w:fill="auto"/>
            <w:hideMark/>
          </w:tcPr>
          <w:p w14:paraId="1D024B66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1 666 666,67</w:t>
            </w:r>
          </w:p>
        </w:tc>
        <w:tc>
          <w:tcPr>
            <w:tcW w:w="1134" w:type="dxa"/>
            <w:shd w:val="clear" w:color="auto" w:fill="auto"/>
            <w:hideMark/>
          </w:tcPr>
          <w:p w14:paraId="7C134C76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13 333 333,32</w:t>
            </w:r>
          </w:p>
        </w:tc>
        <w:tc>
          <w:tcPr>
            <w:tcW w:w="1134" w:type="dxa"/>
            <w:shd w:val="clear" w:color="auto" w:fill="auto"/>
            <w:hideMark/>
          </w:tcPr>
          <w:p w14:paraId="0B6944DB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14 999 999,99</w:t>
            </w:r>
          </w:p>
        </w:tc>
        <w:tc>
          <w:tcPr>
            <w:tcW w:w="1276" w:type="dxa"/>
            <w:shd w:val="clear" w:color="auto" w:fill="auto"/>
            <w:hideMark/>
          </w:tcPr>
          <w:p w14:paraId="60832DF1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14 999 999,99</w:t>
            </w:r>
          </w:p>
        </w:tc>
        <w:tc>
          <w:tcPr>
            <w:tcW w:w="1134" w:type="dxa"/>
            <w:shd w:val="clear" w:color="auto" w:fill="auto"/>
            <w:hideMark/>
          </w:tcPr>
          <w:p w14:paraId="23867315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47 862,41</w:t>
            </w:r>
          </w:p>
        </w:tc>
      </w:tr>
      <w:tr w:rsidR="00813DE3" w:rsidRPr="007A3FF0" w14:paraId="6B3C5C09" w14:textId="77777777" w:rsidTr="00813DE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600BFB6F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 xml:space="preserve">CEB-2 </w:t>
            </w:r>
            <w:proofErr w:type="spellStart"/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tranža</w:t>
            </w:r>
            <w:proofErr w:type="spellEnd"/>
          </w:p>
        </w:tc>
        <w:tc>
          <w:tcPr>
            <w:tcW w:w="854" w:type="dxa"/>
            <w:shd w:val="clear" w:color="auto" w:fill="auto"/>
            <w:hideMark/>
          </w:tcPr>
          <w:p w14:paraId="5CA8D343" w14:textId="77777777" w:rsidR="007A3FF0" w:rsidRPr="002D5D03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2D5D03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992" w:type="dxa"/>
            <w:shd w:val="clear" w:color="auto" w:fill="auto"/>
            <w:hideMark/>
          </w:tcPr>
          <w:p w14:paraId="53BDA986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29.03.2029</w:t>
            </w:r>
          </w:p>
        </w:tc>
        <w:tc>
          <w:tcPr>
            <w:tcW w:w="1134" w:type="dxa"/>
            <w:shd w:val="clear" w:color="auto" w:fill="auto"/>
            <w:hideMark/>
          </w:tcPr>
          <w:p w14:paraId="2E1D6102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833 333,33</w:t>
            </w:r>
          </w:p>
        </w:tc>
        <w:tc>
          <w:tcPr>
            <w:tcW w:w="1134" w:type="dxa"/>
            <w:shd w:val="clear" w:color="auto" w:fill="auto"/>
            <w:hideMark/>
          </w:tcPr>
          <w:p w14:paraId="381F4FB6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833 333,33</w:t>
            </w:r>
          </w:p>
        </w:tc>
        <w:tc>
          <w:tcPr>
            <w:tcW w:w="1134" w:type="dxa"/>
            <w:shd w:val="clear" w:color="auto" w:fill="auto"/>
            <w:hideMark/>
          </w:tcPr>
          <w:p w14:paraId="2441C59F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6 666 666,68</w:t>
            </w:r>
          </w:p>
        </w:tc>
        <w:tc>
          <w:tcPr>
            <w:tcW w:w="1134" w:type="dxa"/>
            <w:shd w:val="clear" w:color="auto" w:fill="auto"/>
            <w:hideMark/>
          </w:tcPr>
          <w:p w14:paraId="0A4729B3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7 500 000,01</w:t>
            </w:r>
          </w:p>
        </w:tc>
        <w:tc>
          <w:tcPr>
            <w:tcW w:w="1276" w:type="dxa"/>
            <w:shd w:val="clear" w:color="auto" w:fill="auto"/>
            <w:hideMark/>
          </w:tcPr>
          <w:p w14:paraId="67176FB2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7 500 000,01</w:t>
            </w:r>
          </w:p>
        </w:tc>
        <w:tc>
          <w:tcPr>
            <w:tcW w:w="1134" w:type="dxa"/>
            <w:shd w:val="clear" w:color="auto" w:fill="auto"/>
            <w:hideMark/>
          </w:tcPr>
          <w:p w14:paraId="0924FE4C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208,54</w:t>
            </w:r>
          </w:p>
        </w:tc>
      </w:tr>
      <w:tr w:rsidR="00813DE3" w:rsidRPr="007A3FF0" w14:paraId="0D5FE6A8" w14:textId="77777777" w:rsidTr="00813DE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728316AD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 xml:space="preserve">CEB-3 </w:t>
            </w:r>
            <w:proofErr w:type="spellStart"/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tranža</w:t>
            </w:r>
            <w:proofErr w:type="spellEnd"/>
          </w:p>
        </w:tc>
        <w:tc>
          <w:tcPr>
            <w:tcW w:w="854" w:type="dxa"/>
            <w:shd w:val="clear" w:color="auto" w:fill="auto"/>
            <w:hideMark/>
          </w:tcPr>
          <w:p w14:paraId="570460A4" w14:textId="77777777" w:rsidR="007A3FF0" w:rsidRPr="002D5D03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2D5D03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0,65</w:t>
            </w:r>
          </w:p>
        </w:tc>
        <w:tc>
          <w:tcPr>
            <w:tcW w:w="992" w:type="dxa"/>
            <w:shd w:val="clear" w:color="auto" w:fill="auto"/>
            <w:hideMark/>
          </w:tcPr>
          <w:p w14:paraId="5DFC616C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29.03.2029</w:t>
            </w:r>
          </w:p>
        </w:tc>
        <w:tc>
          <w:tcPr>
            <w:tcW w:w="1134" w:type="dxa"/>
            <w:shd w:val="clear" w:color="auto" w:fill="auto"/>
            <w:hideMark/>
          </w:tcPr>
          <w:p w14:paraId="36325104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416 666,67</w:t>
            </w:r>
          </w:p>
        </w:tc>
        <w:tc>
          <w:tcPr>
            <w:tcW w:w="1134" w:type="dxa"/>
            <w:shd w:val="clear" w:color="auto" w:fill="auto"/>
            <w:hideMark/>
          </w:tcPr>
          <w:p w14:paraId="435AC5B1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416 666,67</w:t>
            </w:r>
          </w:p>
        </w:tc>
        <w:tc>
          <w:tcPr>
            <w:tcW w:w="1134" w:type="dxa"/>
            <w:shd w:val="clear" w:color="auto" w:fill="auto"/>
            <w:hideMark/>
          </w:tcPr>
          <w:p w14:paraId="0C5EFCD5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3 333 333,32</w:t>
            </w:r>
          </w:p>
        </w:tc>
        <w:tc>
          <w:tcPr>
            <w:tcW w:w="1134" w:type="dxa"/>
            <w:shd w:val="clear" w:color="auto" w:fill="auto"/>
            <w:hideMark/>
          </w:tcPr>
          <w:p w14:paraId="33162F94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3 749 999,99</w:t>
            </w:r>
          </w:p>
        </w:tc>
        <w:tc>
          <w:tcPr>
            <w:tcW w:w="1276" w:type="dxa"/>
            <w:shd w:val="clear" w:color="auto" w:fill="auto"/>
            <w:hideMark/>
          </w:tcPr>
          <w:p w14:paraId="752BFD14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3 749 999,99</w:t>
            </w:r>
          </w:p>
        </w:tc>
        <w:tc>
          <w:tcPr>
            <w:tcW w:w="1134" w:type="dxa"/>
            <w:shd w:val="clear" w:color="auto" w:fill="auto"/>
            <w:hideMark/>
          </w:tcPr>
          <w:p w14:paraId="3398F0F0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27 083,33</w:t>
            </w:r>
          </w:p>
        </w:tc>
      </w:tr>
      <w:tr w:rsidR="00813DE3" w:rsidRPr="007A3FF0" w14:paraId="79D5C750" w14:textId="77777777" w:rsidTr="002D5D0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7D5EECDA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 xml:space="preserve">CEB-4 </w:t>
            </w:r>
            <w:proofErr w:type="spellStart"/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tranža</w:t>
            </w:r>
            <w:proofErr w:type="spellEnd"/>
          </w:p>
        </w:tc>
        <w:tc>
          <w:tcPr>
            <w:tcW w:w="854" w:type="dxa"/>
            <w:shd w:val="clear" w:color="auto" w:fill="auto"/>
            <w:hideMark/>
          </w:tcPr>
          <w:p w14:paraId="5B56D486" w14:textId="77777777" w:rsidR="007A3FF0" w:rsidRPr="002D5D03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2D5D03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992" w:type="dxa"/>
            <w:shd w:val="clear" w:color="auto" w:fill="auto"/>
            <w:hideMark/>
          </w:tcPr>
          <w:p w14:paraId="2D240D6B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29.03.2029</w:t>
            </w:r>
          </w:p>
        </w:tc>
        <w:tc>
          <w:tcPr>
            <w:tcW w:w="1134" w:type="dxa"/>
            <w:shd w:val="clear" w:color="auto" w:fill="auto"/>
            <w:hideMark/>
          </w:tcPr>
          <w:p w14:paraId="5B239B8F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416 666,67</w:t>
            </w:r>
          </w:p>
        </w:tc>
        <w:tc>
          <w:tcPr>
            <w:tcW w:w="1134" w:type="dxa"/>
            <w:shd w:val="clear" w:color="auto" w:fill="auto"/>
            <w:hideMark/>
          </w:tcPr>
          <w:p w14:paraId="0013A70D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416 666,67</w:t>
            </w:r>
          </w:p>
        </w:tc>
        <w:tc>
          <w:tcPr>
            <w:tcW w:w="1134" w:type="dxa"/>
            <w:shd w:val="clear" w:color="auto" w:fill="auto"/>
            <w:hideMark/>
          </w:tcPr>
          <w:p w14:paraId="0CFC58FF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3 333 333,32</w:t>
            </w:r>
          </w:p>
        </w:tc>
        <w:tc>
          <w:tcPr>
            <w:tcW w:w="1134" w:type="dxa"/>
            <w:shd w:val="clear" w:color="auto" w:fill="auto"/>
            <w:hideMark/>
          </w:tcPr>
          <w:p w14:paraId="47EED5C0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3 749 999,99</w:t>
            </w:r>
          </w:p>
        </w:tc>
        <w:tc>
          <w:tcPr>
            <w:tcW w:w="1276" w:type="dxa"/>
            <w:shd w:val="clear" w:color="auto" w:fill="auto"/>
            <w:hideMark/>
          </w:tcPr>
          <w:p w14:paraId="308B0734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3 749 999,99</w:t>
            </w:r>
          </w:p>
        </w:tc>
        <w:tc>
          <w:tcPr>
            <w:tcW w:w="1134" w:type="dxa"/>
            <w:shd w:val="clear" w:color="auto" w:fill="auto"/>
            <w:hideMark/>
          </w:tcPr>
          <w:p w14:paraId="60A01F18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813DE3" w:rsidRPr="007A3FF0" w14:paraId="1F636A46" w14:textId="77777777" w:rsidTr="002D5D0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1D8BB551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SLSP</w:t>
            </w:r>
          </w:p>
        </w:tc>
        <w:tc>
          <w:tcPr>
            <w:tcW w:w="854" w:type="dxa"/>
            <w:shd w:val="clear" w:color="auto" w:fill="auto"/>
            <w:hideMark/>
          </w:tcPr>
          <w:p w14:paraId="0667DDCA" w14:textId="77777777" w:rsidR="007A3FF0" w:rsidRPr="002D5D03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2D5D03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0,315</w:t>
            </w:r>
          </w:p>
        </w:tc>
        <w:tc>
          <w:tcPr>
            <w:tcW w:w="992" w:type="dxa"/>
            <w:shd w:val="clear" w:color="auto" w:fill="auto"/>
            <w:hideMark/>
          </w:tcPr>
          <w:p w14:paraId="59B44F6B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31.12.2024</w:t>
            </w:r>
          </w:p>
        </w:tc>
        <w:tc>
          <w:tcPr>
            <w:tcW w:w="1134" w:type="dxa"/>
            <w:shd w:val="clear" w:color="auto" w:fill="auto"/>
            <w:hideMark/>
          </w:tcPr>
          <w:p w14:paraId="7557AF2F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auto"/>
            <w:hideMark/>
          </w:tcPr>
          <w:p w14:paraId="3FE88CD2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576F19BF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auto"/>
            <w:hideMark/>
          </w:tcPr>
          <w:p w14:paraId="5C3B9CD6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20 000 000,00</w:t>
            </w:r>
          </w:p>
        </w:tc>
        <w:tc>
          <w:tcPr>
            <w:tcW w:w="1276" w:type="dxa"/>
            <w:shd w:val="clear" w:color="auto" w:fill="auto"/>
            <w:hideMark/>
          </w:tcPr>
          <w:p w14:paraId="75FC9F85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7780B317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813DE3" w:rsidRPr="007A3FF0" w14:paraId="5E1AD640" w14:textId="77777777" w:rsidTr="002D5D0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08450F55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SLSP</w:t>
            </w:r>
          </w:p>
        </w:tc>
        <w:tc>
          <w:tcPr>
            <w:tcW w:w="854" w:type="dxa"/>
            <w:shd w:val="clear" w:color="auto" w:fill="auto"/>
            <w:hideMark/>
          </w:tcPr>
          <w:p w14:paraId="62F3C65F" w14:textId="77777777" w:rsidR="007A3FF0" w:rsidRPr="002D5D03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2D5D03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0,274</w:t>
            </w:r>
          </w:p>
        </w:tc>
        <w:tc>
          <w:tcPr>
            <w:tcW w:w="992" w:type="dxa"/>
            <w:shd w:val="clear" w:color="auto" w:fill="auto"/>
            <w:hideMark/>
          </w:tcPr>
          <w:p w14:paraId="3D0E08D9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31.12.2024</w:t>
            </w:r>
          </w:p>
        </w:tc>
        <w:tc>
          <w:tcPr>
            <w:tcW w:w="1134" w:type="dxa"/>
            <w:shd w:val="clear" w:color="auto" w:fill="auto"/>
            <w:hideMark/>
          </w:tcPr>
          <w:p w14:paraId="5E763A9B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1 900 000,00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78B33AF9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auto"/>
            <w:hideMark/>
          </w:tcPr>
          <w:p w14:paraId="0EEA6D87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17 100 000,00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52788C50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shd w:val="clear" w:color="auto" w:fill="auto"/>
            <w:hideMark/>
          </w:tcPr>
          <w:p w14:paraId="75ABC2B5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19 000 000,00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59599E4D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56 969,75</w:t>
            </w:r>
          </w:p>
        </w:tc>
      </w:tr>
      <w:tr w:rsidR="00813DE3" w:rsidRPr="007A3FF0" w14:paraId="2B7A4DD7" w14:textId="77777777" w:rsidTr="002D5D0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23B43B0A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ČSOB 1</w:t>
            </w:r>
          </w:p>
        </w:tc>
        <w:tc>
          <w:tcPr>
            <w:tcW w:w="854" w:type="dxa"/>
            <w:shd w:val="clear" w:color="auto" w:fill="auto"/>
            <w:hideMark/>
          </w:tcPr>
          <w:p w14:paraId="29B168C4" w14:textId="77777777" w:rsidR="007A3FF0" w:rsidRPr="002D5D03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2D5D03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0,25</w:t>
            </w:r>
          </w:p>
        </w:tc>
        <w:tc>
          <w:tcPr>
            <w:tcW w:w="992" w:type="dxa"/>
            <w:shd w:val="clear" w:color="auto" w:fill="auto"/>
            <w:hideMark/>
          </w:tcPr>
          <w:p w14:paraId="160CED0A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31.12.2030</w:t>
            </w:r>
          </w:p>
        </w:tc>
        <w:tc>
          <w:tcPr>
            <w:tcW w:w="1134" w:type="dxa"/>
            <w:shd w:val="clear" w:color="auto" w:fill="auto"/>
            <w:hideMark/>
          </w:tcPr>
          <w:p w14:paraId="08EE5734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1 000 000,00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3A940CB4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1 000 000,00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5CB832AD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72 644 833,34</w:t>
            </w:r>
          </w:p>
        </w:tc>
        <w:tc>
          <w:tcPr>
            <w:tcW w:w="1134" w:type="dxa"/>
            <w:shd w:val="clear" w:color="auto" w:fill="auto"/>
            <w:hideMark/>
          </w:tcPr>
          <w:p w14:paraId="217CF629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73 644 833,34</w:t>
            </w:r>
          </w:p>
        </w:tc>
        <w:tc>
          <w:tcPr>
            <w:tcW w:w="1276" w:type="dxa"/>
            <w:shd w:val="clear" w:color="auto" w:fill="auto"/>
            <w:hideMark/>
          </w:tcPr>
          <w:p w14:paraId="51FC382B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73 644 833,34</w:t>
            </w:r>
          </w:p>
        </w:tc>
        <w:tc>
          <w:tcPr>
            <w:tcW w:w="1134" w:type="dxa"/>
            <w:shd w:val="clear" w:color="auto" w:fill="auto"/>
            <w:hideMark/>
          </w:tcPr>
          <w:p w14:paraId="5403A914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189 402,84</w:t>
            </w:r>
          </w:p>
        </w:tc>
      </w:tr>
      <w:tr w:rsidR="00813DE3" w:rsidRPr="007A3FF0" w14:paraId="05250EF7" w14:textId="77777777" w:rsidTr="002D5D0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0B911C1E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ČSOB 2</w:t>
            </w:r>
          </w:p>
        </w:tc>
        <w:tc>
          <w:tcPr>
            <w:tcW w:w="854" w:type="dxa"/>
            <w:shd w:val="clear" w:color="auto" w:fill="auto"/>
            <w:hideMark/>
          </w:tcPr>
          <w:p w14:paraId="16EE8B3C" w14:textId="77777777" w:rsidR="007A3FF0" w:rsidRPr="002D5D03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2D5D03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0,25</w:t>
            </w:r>
          </w:p>
        </w:tc>
        <w:tc>
          <w:tcPr>
            <w:tcW w:w="992" w:type="dxa"/>
            <w:shd w:val="clear" w:color="auto" w:fill="auto"/>
            <w:hideMark/>
          </w:tcPr>
          <w:p w14:paraId="58602A5A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28.06.2024</w:t>
            </w:r>
          </w:p>
        </w:tc>
        <w:tc>
          <w:tcPr>
            <w:tcW w:w="1134" w:type="dxa"/>
            <w:shd w:val="clear" w:color="auto" w:fill="auto"/>
            <w:hideMark/>
          </w:tcPr>
          <w:p w14:paraId="7C45A951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177D747A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auto"/>
            <w:hideMark/>
          </w:tcPr>
          <w:p w14:paraId="42EA1D19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5 000 000,00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2A6B2B70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shd w:val="clear" w:color="auto" w:fill="auto"/>
            <w:hideMark/>
          </w:tcPr>
          <w:p w14:paraId="6C6E3BFB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5 000 000,00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5BFFF349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2 291,67</w:t>
            </w:r>
          </w:p>
        </w:tc>
      </w:tr>
      <w:tr w:rsidR="00813DE3" w:rsidRPr="007A3FF0" w14:paraId="0482461B" w14:textId="77777777" w:rsidTr="002D5D0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3496DD9C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UniCredit</w:t>
            </w:r>
          </w:p>
        </w:tc>
        <w:tc>
          <w:tcPr>
            <w:tcW w:w="854" w:type="dxa"/>
            <w:shd w:val="clear" w:color="auto" w:fill="auto"/>
            <w:hideMark/>
          </w:tcPr>
          <w:p w14:paraId="62FB72DE" w14:textId="77777777" w:rsidR="007A3FF0" w:rsidRPr="002D5D03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2D5D03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0,07</w:t>
            </w:r>
          </w:p>
        </w:tc>
        <w:tc>
          <w:tcPr>
            <w:tcW w:w="992" w:type="dxa"/>
            <w:shd w:val="clear" w:color="auto" w:fill="auto"/>
            <w:hideMark/>
          </w:tcPr>
          <w:p w14:paraId="6372A40F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31.12.2026</w:t>
            </w:r>
          </w:p>
        </w:tc>
        <w:tc>
          <w:tcPr>
            <w:tcW w:w="1134" w:type="dxa"/>
            <w:shd w:val="clear" w:color="auto" w:fill="auto"/>
            <w:hideMark/>
          </w:tcPr>
          <w:p w14:paraId="400CC57E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1 664 000,00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450137C8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auto"/>
            <w:hideMark/>
          </w:tcPr>
          <w:p w14:paraId="5AC5D8A9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8 336 000,00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73159F89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10 000 000,00</w:t>
            </w:r>
          </w:p>
        </w:tc>
        <w:tc>
          <w:tcPr>
            <w:tcW w:w="1276" w:type="dxa"/>
            <w:shd w:val="clear" w:color="auto" w:fill="auto"/>
            <w:hideMark/>
          </w:tcPr>
          <w:p w14:paraId="1F964A4D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10 000 000,00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63AD2571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7 116,68</w:t>
            </w:r>
          </w:p>
        </w:tc>
      </w:tr>
      <w:tr w:rsidR="00813DE3" w:rsidRPr="007A3FF0" w14:paraId="58F12495" w14:textId="77777777" w:rsidTr="002D5D0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60C2C111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EIB</w:t>
            </w:r>
          </w:p>
        </w:tc>
        <w:tc>
          <w:tcPr>
            <w:tcW w:w="854" w:type="dxa"/>
            <w:shd w:val="clear" w:color="auto" w:fill="auto"/>
            <w:hideMark/>
          </w:tcPr>
          <w:p w14:paraId="7AD96EFB" w14:textId="77777777" w:rsidR="007A3FF0" w:rsidRPr="002D5D03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2D5D03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92" w:type="dxa"/>
            <w:shd w:val="clear" w:color="auto" w:fill="auto"/>
            <w:hideMark/>
          </w:tcPr>
          <w:p w14:paraId="028396D6" w14:textId="77777777" w:rsidR="007A3FF0" w:rsidRPr="007A3FF0" w:rsidRDefault="007A3FF0" w:rsidP="007A3FF0">
            <w:pPr>
              <w:spacing w:after="0" w:line="240" w:lineRule="auto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31.12.2040</w:t>
            </w:r>
          </w:p>
        </w:tc>
        <w:tc>
          <w:tcPr>
            <w:tcW w:w="1134" w:type="dxa"/>
            <w:shd w:val="clear" w:color="auto" w:fill="auto"/>
            <w:hideMark/>
          </w:tcPr>
          <w:p w14:paraId="0D3E48C4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shd w:val="clear" w:color="auto" w:fill="auto"/>
            <w:hideMark/>
          </w:tcPr>
          <w:p w14:paraId="297A4373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4" w:type="dxa"/>
            <w:shd w:val="clear" w:color="auto" w:fill="auto"/>
            <w:hideMark/>
          </w:tcPr>
          <w:p w14:paraId="527A5EBF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12 500 000,00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3B919706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6" w:type="dxa"/>
            <w:shd w:val="clear" w:color="auto" w:fill="auto"/>
            <w:hideMark/>
          </w:tcPr>
          <w:p w14:paraId="5B5B83DD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12 500 000,00</w:t>
            </w:r>
          </w:p>
        </w:tc>
        <w:tc>
          <w:tcPr>
            <w:tcW w:w="1134" w:type="dxa"/>
            <w:shd w:val="clear" w:color="auto" w:fill="auto"/>
            <w:hideMark/>
          </w:tcPr>
          <w:p w14:paraId="60DEA873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813DE3" w:rsidRPr="007A3FF0" w14:paraId="5A76217A" w14:textId="77777777" w:rsidTr="002D5D03">
        <w:trPr>
          <w:trHeight w:val="398"/>
        </w:trPr>
        <w:tc>
          <w:tcPr>
            <w:tcW w:w="1131" w:type="dxa"/>
            <w:shd w:val="clear" w:color="auto" w:fill="auto"/>
            <w:hideMark/>
          </w:tcPr>
          <w:p w14:paraId="6C78EBC2" w14:textId="77777777" w:rsidR="007A3FF0" w:rsidRPr="007A3FF0" w:rsidRDefault="007A3FF0" w:rsidP="007A3FF0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54" w:type="dxa"/>
            <w:shd w:val="clear" w:color="auto" w:fill="auto"/>
            <w:hideMark/>
          </w:tcPr>
          <w:p w14:paraId="7B464C14" w14:textId="77777777" w:rsidR="007A3FF0" w:rsidRPr="007A3FF0" w:rsidRDefault="007A3FF0" w:rsidP="007A3FF0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92" w:type="dxa"/>
            <w:shd w:val="clear" w:color="auto" w:fill="auto"/>
            <w:hideMark/>
          </w:tcPr>
          <w:p w14:paraId="52E19686" w14:textId="77777777" w:rsidR="007A3FF0" w:rsidRPr="007A3FF0" w:rsidRDefault="007A3FF0" w:rsidP="007A3FF0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1134" w:type="dxa"/>
            <w:shd w:val="clear" w:color="auto" w:fill="auto"/>
            <w:hideMark/>
          </w:tcPr>
          <w:p w14:paraId="335864E1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31 462 687,85</w:t>
            </w:r>
          </w:p>
        </w:tc>
        <w:tc>
          <w:tcPr>
            <w:tcW w:w="1134" w:type="dxa"/>
            <w:shd w:val="clear" w:color="auto" w:fill="auto"/>
            <w:hideMark/>
          </w:tcPr>
          <w:p w14:paraId="6122C92E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18 359 727,34</w:t>
            </w:r>
          </w:p>
        </w:tc>
        <w:tc>
          <w:tcPr>
            <w:tcW w:w="1134" w:type="dxa"/>
            <w:shd w:val="clear" w:color="auto" w:fill="auto"/>
            <w:hideMark/>
          </w:tcPr>
          <w:p w14:paraId="0E8CC175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219 605 047,98</w:t>
            </w:r>
          </w:p>
        </w:tc>
        <w:tc>
          <w:tcPr>
            <w:tcW w:w="1134" w:type="dxa"/>
            <w:shd w:val="clear" w:color="auto" w:fill="auto"/>
            <w:hideMark/>
          </w:tcPr>
          <w:p w14:paraId="48E64D84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158 752 438,32</w:t>
            </w:r>
          </w:p>
        </w:tc>
        <w:tc>
          <w:tcPr>
            <w:tcW w:w="1276" w:type="dxa"/>
            <w:shd w:val="clear" w:color="auto" w:fill="auto"/>
            <w:hideMark/>
          </w:tcPr>
          <w:p w14:paraId="46389AA4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251 067 735,83</w:t>
            </w:r>
          </w:p>
        </w:tc>
        <w:tc>
          <w:tcPr>
            <w:tcW w:w="1134" w:type="dxa"/>
            <w:shd w:val="clear" w:color="auto" w:fill="auto"/>
            <w:hideMark/>
          </w:tcPr>
          <w:p w14:paraId="04916FAE" w14:textId="77777777" w:rsidR="007A3FF0" w:rsidRPr="007A3FF0" w:rsidRDefault="007A3FF0" w:rsidP="007A3FF0">
            <w:pPr>
              <w:spacing w:after="0" w:line="240" w:lineRule="auto"/>
              <w:jc w:val="right"/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</w:pPr>
            <w:r w:rsidRPr="007A3FF0">
              <w:rPr>
                <w:rFonts w:asciiTheme="minorHAnsi" w:eastAsia="Times New Roman" w:hAnsiTheme="minorHAnsi" w:cstheme="minorHAnsi"/>
                <w:b/>
                <w:bCs/>
                <w:sz w:val="18"/>
                <w:szCs w:val="18"/>
                <w:lang w:eastAsia="sk-SK"/>
              </w:rPr>
              <w:t>935 394,18</w:t>
            </w:r>
          </w:p>
        </w:tc>
      </w:tr>
    </w:tbl>
    <w:p w14:paraId="2B0413A5" w14:textId="77777777" w:rsidR="007A3FF0" w:rsidRDefault="007A3FF0" w:rsidP="0018387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1722E39" w14:textId="7342F61E" w:rsidR="00315058" w:rsidRDefault="00315058" w:rsidP="00315058">
      <w:pPr>
        <w:pStyle w:val="Odsekzoznamu"/>
        <w:numPr>
          <w:ilvl w:val="0"/>
          <w:numId w:val="4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Prijaté</w:t>
      </w:r>
      <w:r w:rsidRPr="00315058">
        <w:rPr>
          <w:rFonts w:ascii="Times New Roman" w:hAnsi="Times New Roman"/>
          <w:b/>
          <w:bCs/>
          <w:sz w:val="24"/>
          <w:szCs w:val="24"/>
        </w:rPr>
        <w:t xml:space="preserve"> návratn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 w:rsidRPr="00315058">
        <w:rPr>
          <w:rFonts w:ascii="Times New Roman" w:hAnsi="Times New Roman"/>
          <w:b/>
          <w:bCs/>
          <w:sz w:val="24"/>
          <w:szCs w:val="24"/>
        </w:rPr>
        <w:t xml:space="preserve"> finančn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 w:rsidRPr="00315058">
        <w:rPr>
          <w:rFonts w:ascii="Times New Roman" w:hAnsi="Times New Roman"/>
          <w:b/>
          <w:bCs/>
          <w:sz w:val="24"/>
          <w:szCs w:val="24"/>
        </w:rPr>
        <w:t xml:space="preserve"> výpomoci</w:t>
      </w:r>
      <w:r w:rsidRPr="002D5D03">
        <w:rPr>
          <w:rFonts w:ascii="Times New Roman" w:hAnsi="Times New Roman"/>
          <w:sz w:val="24"/>
          <w:szCs w:val="24"/>
        </w:rPr>
        <w:t xml:space="preserve"> </w:t>
      </w:r>
    </w:p>
    <w:p w14:paraId="692F19AE" w14:textId="77777777" w:rsidR="00315058" w:rsidRPr="00B61EBA" w:rsidRDefault="00315058" w:rsidP="00315058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70"/>
        <w:gridCol w:w="1672"/>
        <w:gridCol w:w="887"/>
        <w:gridCol w:w="887"/>
        <w:gridCol w:w="728"/>
        <w:gridCol w:w="1145"/>
        <w:gridCol w:w="1515"/>
        <w:gridCol w:w="1414"/>
      </w:tblGrid>
      <w:tr w:rsidR="00315058" w:rsidRPr="004154A7" w14:paraId="47623E40" w14:textId="77777777" w:rsidTr="00AF358A">
        <w:tc>
          <w:tcPr>
            <w:tcW w:w="5000" w:type="pct"/>
            <w:gridSpan w:val="8"/>
            <w:shd w:val="clear" w:color="auto" w:fill="F2F2F2"/>
          </w:tcPr>
          <w:p w14:paraId="4EF92737" w14:textId="61BA0A6B" w:rsidR="00315058" w:rsidRPr="004154A7" w:rsidRDefault="00315058" w:rsidP="00AF358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P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rija</w:t>
            </w: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 xml:space="preserve">té návratné finančné výpomoci v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Eur</w:t>
            </w: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 xml:space="preserve">    </w:t>
            </w:r>
            <w:r w:rsidRPr="004154A7">
              <w:rPr>
                <w:rFonts w:ascii="Times New Roman" w:hAnsi="Times New Roman"/>
                <w:sz w:val="24"/>
                <w:szCs w:val="24"/>
              </w:rPr>
              <w:t>(</w:t>
            </w:r>
            <w:r w:rsidRPr="004154A7">
              <w:rPr>
                <w:sz w:val="24"/>
                <w:szCs w:val="24"/>
              </w:rPr>
              <w:t xml:space="preserve">riadky </w:t>
            </w:r>
            <w:r>
              <w:rPr>
                <w:sz w:val="24"/>
                <w:szCs w:val="24"/>
              </w:rPr>
              <w:t>183</w:t>
            </w:r>
            <w:r w:rsidRPr="004154A7">
              <w:rPr>
                <w:sz w:val="24"/>
                <w:szCs w:val="24"/>
              </w:rPr>
              <w:t xml:space="preserve"> a 1</w:t>
            </w:r>
            <w:r>
              <w:rPr>
                <w:sz w:val="24"/>
                <w:szCs w:val="24"/>
              </w:rPr>
              <w:t>84</w:t>
            </w:r>
            <w:r w:rsidRPr="004154A7">
              <w:rPr>
                <w:sz w:val="24"/>
                <w:szCs w:val="24"/>
              </w:rPr>
              <w:t xml:space="preserve"> súvahy </w:t>
            </w:r>
            <w:r>
              <w:rPr>
                <w:sz w:val="24"/>
                <w:szCs w:val="24"/>
              </w:rPr>
              <w:t>K</w:t>
            </w:r>
            <w:r w:rsidRPr="004154A7">
              <w:rPr>
                <w:sz w:val="24"/>
                <w:szCs w:val="24"/>
              </w:rPr>
              <w:t>ÚZ)</w:t>
            </w:r>
          </w:p>
        </w:tc>
      </w:tr>
      <w:tr w:rsidR="00315058" w:rsidRPr="004154A7" w14:paraId="533EF4DA" w14:textId="77777777" w:rsidTr="002D5D03">
        <w:tc>
          <w:tcPr>
            <w:tcW w:w="842" w:type="pct"/>
            <w:shd w:val="clear" w:color="auto" w:fill="F2F2F2"/>
            <w:vAlign w:val="center"/>
          </w:tcPr>
          <w:p w14:paraId="1EFAEBDA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Poskytovateľ</w:t>
            </w:r>
          </w:p>
          <w:p w14:paraId="1B36D26E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návratnej výpomoci</w:t>
            </w:r>
          </w:p>
        </w:tc>
        <w:tc>
          <w:tcPr>
            <w:tcW w:w="843" w:type="pct"/>
            <w:shd w:val="clear" w:color="auto" w:fill="F2F2F2"/>
            <w:vAlign w:val="center"/>
          </w:tcPr>
          <w:p w14:paraId="21337D56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 xml:space="preserve">Prijímateľ návratnej finančnej výpomoci </w:t>
            </w:r>
          </w:p>
        </w:tc>
        <w:tc>
          <w:tcPr>
            <w:tcW w:w="447" w:type="pct"/>
            <w:shd w:val="clear" w:color="auto" w:fill="F2F2F2"/>
            <w:vAlign w:val="center"/>
          </w:tcPr>
          <w:p w14:paraId="4F5C08A2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447" w:type="pct"/>
            <w:shd w:val="clear" w:color="auto" w:fill="F2F2F2"/>
            <w:vAlign w:val="center"/>
          </w:tcPr>
          <w:p w14:paraId="18C41821" w14:textId="1047696B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Náklad</w:t>
            </w:r>
          </w:p>
          <w:p w14:paraId="35DE6555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v %</w:t>
            </w:r>
          </w:p>
        </w:tc>
        <w:tc>
          <w:tcPr>
            <w:tcW w:w="367" w:type="pct"/>
            <w:shd w:val="clear" w:color="auto" w:fill="F2F2F2"/>
            <w:vAlign w:val="center"/>
          </w:tcPr>
          <w:p w14:paraId="2FE24253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Mena</w:t>
            </w:r>
          </w:p>
        </w:tc>
        <w:tc>
          <w:tcPr>
            <w:tcW w:w="577" w:type="pct"/>
            <w:shd w:val="clear" w:color="auto" w:fill="F2F2F2"/>
            <w:vAlign w:val="center"/>
          </w:tcPr>
          <w:p w14:paraId="161738D4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Dátum</w:t>
            </w:r>
          </w:p>
          <w:p w14:paraId="13EBEC38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splatnosti</w:t>
            </w:r>
          </w:p>
        </w:tc>
        <w:tc>
          <w:tcPr>
            <w:tcW w:w="764" w:type="pct"/>
            <w:shd w:val="clear" w:color="auto" w:fill="F2F2F2"/>
            <w:vAlign w:val="center"/>
          </w:tcPr>
          <w:p w14:paraId="5CD1D398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Výška návratnej finančnej výpomoci</w:t>
            </w:r>
          </w:p>
          <w:p w14:paraId="78AF5159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k 31.12.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2020</w:t>
            </w:r>
          </w:p>
        </w:tc>
        <w:tc>
          <w:tcPr>
            <w:tcW w:w="713" w:type="pct"/>
            <w:shd w:val="clear" w:color="auto" w:fill="F2F2F2"/>
            <w:vAlign w:val="center"/>
          </w:tcPr>
          <w:p w14:paraId="78D0A915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Výška návratnej finančnej výpomoci</w:t>
            </w:r>
          </w:p>
          <w:p w14:paraId="77F37E3D" w14:textId="77777777" w:rsidR="00315058" w:rsidRPr="004154A7" w:rsidRDefault="00315058" w:rsidP="00AF35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9</w:t>
            </w:r>
          </w:p>
        </w:tc>
      </w:tr>
      <w:tr w:rsidR="00315058" w:rsidRPr="003532CC" w14:paraId="704DB470" w14:textId="77777777" w:rsidTr="002D5D03">
        <w:tc>
          <w:tcPr>
            <w:tcW w:w="842" w:type="pct"/>
          </w:tcPr>
          <w:p w14:paraId="3144316D" w14:textId="6EF38D41" w:rsidR="00315058" w:rsidRPr="004154A7" w:rsidRDefault="00315058" w:rsidP="0031505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D5D03">
              <w:t>Ministerstvo financií SR</w:t>
            </w:r>
          </w:p>
        </w:tc>
        <w:tc>
          <w:tcPr>
            <w:tcW w:w="843" w:type="pct"/>
          </w:tcPr>
          <w:p w14:paraId="20290176" w14:textId="73336375" w:rsidR="00315058" w:rsidRPr="004154A7" w:rsidRDefault="00315058" w:rsidP="0031505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D7C29">
              <w:t>Hlavné mesto SR Bratislava</w:t>
            </w:r>
          </w:p>
        </w:tc>
        <w:tc>
          <w:tcPr>
            <w:tcW w:w="447" w:type="pct"/>
          </w:tcPr>
          <w:p w14:paraId="6029BDB1" w14:textId="06D55C2C" w:rsidR="00315058" w:rsidRPr="004154A7" w:rsidRDefault="00315058" w:rsidP="0031505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D7C29">
              <w:t>183</w:t>
            </w:r>
          </w:p>
        </w:tc>
        <w:tc>
          <w:tcPr>
            <w:tcW w:w="447" w:type="pct"/>
          </w:tcPr>
          <w:p w14:paraId="3C5F277C" w14:textId="423DC998" w:rsidR="00315058" w:rsidRPr="004154A7" w:rsidRDefault="00315058" w:rsidP="0031505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D7C29">
              <w:t>0</w:t>
            </w:r>
          </w:p>
        </w:tc>
        <w:tc>
          <w:tcPr>
            <w:tcW w:w="367" w:type="pct"/>
          </w:tcPr>
          <w:p w14:paraId="297AA760" w14:textId="5655D010" w:rsidR="00315058" w:rsidRPr="004154A7" w:rsidRDefault="00315058" w:rsidP="0031505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D7C29">
              <w:t>EUR</w:t>
            </w:r>
          </w:p>
        </w:tc>
        <w:tc>
          <w:tcPr>
            <w:tcW w:w="577" w:type="pct"/>
          </w:tcPr>
          <w:p w14:paraId="6173D3DB" w14:textId="351BD1FA" w:rsidR="00315058" w:rsidRPr="004154A7" w:rsidRDefault="00315058" w:rsidP="0031505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AD7C29">
              <w:t>31.10.2027</w:t>
            </w:r>
          </w:p>
        </w:tc>
        <w:tc>
          <w:tcPr>
            <w:tcW w:w="764" w:type="pct"/>
          </w:tcPr>
          <w:p w14:paraId="33936B6D" w14:textId="7AD57825" w:rsidR="00315058" w:rsidRPr="004154A7" w:rsidRDefault="00315058" w:rsidP="0031505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D7C29">
              <w:t>9 308 872,00</w:t>
            </w:r>
          </w:p>
        </w:tc>
        <w:tc>
          <w:tcPr>
            <w:tcW w:w="713" w:type="pct"/>
          </w:tcPr>
          <w:p w14:paraId="398CF988" w14:textId="437DF0DC" w:rsidR="00315058" w:rsidRPr="00CA20E2" w:rsidRDefault="00315058" w:rsidP="0031505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AD7C29">
              <w:t>0</w:t>
            </w:r>
          </w:p>
        </w:tc>
      </w:tr>
    </w:tbl>
    <w:p w14:paraId="42C2EC48" w14:textId="77777777" w:rsidR="002D5D03" w:rsidRDefault="002D5D03" w:rsidP="0018387D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004BAF3" w14:textId="5E88D792" w:rsidR="00B61EBA" w:rsidRDefault="00B61EBA" w:rsidP="0018387D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</w:t>
      </w:r>
      <w:r w:rsidR="00BC4888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</w:t>
      </w:r>
      <w:r w:rsidR="004158DA">
        <w:rPr>
          <w:rFonts w:ascii="Times New Roman" w:hAnsi="Times New Roman"/>
          <w:sz w:val="24"/>
          <w:szCs w:val="24"/>
        </w:rPr>
        <w:t>prehľad o poskytnutých návratných finančných výpomociach</w:t>
      </w:r>
    </w:p>
    <w:p w14:paraId="70928072" w14:textId="28E33065" w:rsidR="004158DA" w:rsidRPr="00B61EBA" w:rsidRDefault="004158DA" w:rsidP="004158DA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3"/>
        <w:gridCol w:w="1703"/>
        <w:gridCol w:w="887"/>
        <w:gridCol w:w="781"/>
        <w:gridCol w:w="727"/>
        <w:gridCol w:w="1127"/>
        <w:gridCol w:w="1576"/>
        <w:gridCol w:w="1414"/>
      </w:tblGrid>
      <w:tr w:rsidR="003532CC" w:rsidRPr="004154A7" w14:paraId="3533EB7C" w14:textId="77777777" w:rsidTr="00B7306A">
        <w:tc>
          <w:tcPr>
            <w:tcW w:w="5000" w:type="pct"/>
            <w:gridSpan w:val="8"/>
            <w:shd w:val="clear" w:color="auto" w:fill="F2F2F2"/>
          </w:tcPr>
          <w:p w14:paraId="4982AD01" w14:textId="6D9CBBB3" w:rsidR="00B7306A" w:rsidRPr="004154A7" w:rsidRDefault="00B7306A" w:rsidP="00B7306A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bookmarkStart w:id="7" w:name="_Hlk82438271"/>
            <w:r w:rsidRPr="004154A7">
              <w:rPr>
                <w:rFonts w:ascii="Times New Roman" w:hAnsi="Times New Roman"/>
                <w:b/>
                <w:sz w:val="24"/>
                <w:szCs w:val="24"/>
              </w:rPr>
              <w:t xml:space="preserve">Poskytnuté návratné finančné výpomoci v </w:t>
            </w:r>
            <w:r w:rsidR="003B5D78">
              <w:rPr>
                <w:rFonts w:ascii="Times New Roman" w:hAnsi="Times New Roman"/>
                <w:b/>
                <w:sz w:val="24"/>
                <w:szCs w:val="24"/>
              </w:rPr>
              <w:t>Eur</w:t>
            </w:r>
            <w:r w:rsidR="0018387D" w:rsidRPr="004154A7">
              <w:rPr>
                <w:rFonts w:ascii="Times New Roman" w:hAnsi="Times New Roman"/>
                <w:b/>
                <w:sz w:val="24"/>
                <w:szCs w:val="24"/>
              </w:rPr>
              <w:t xml:space="preserve">    </w:t>
            </w:r>
            <w:r w:rsidR="0018387D" w:rsidRPr="004154A7">
              <w:rPr>
                <w:rFonts w:ascii="Times New Roman" w:hAnsi="Times New Roman"/>
                <w:sz w:val="24"/>
                <w:szCs w:val="24"/>
              </w:rPr>
              <w:t>(</w:t>
            </w:r>
            <w:r w:rsidR="0018387D" w:rsidRPr="004154A7">
              <w:rPr>
                <w:sz w:val="24"/>
                <w:szCs w:val="24"/>
              </w:rPr>
              <w:t xml:space="preserve">riadky </w:t>
            </w:r>
            <w:r w:rsidR="00D12FD7">
              <w:rPr>
                <w:sz w:val="24"/>
                <w:szCs w:val="24"/>
              </w:rPr>
              <w:t>101</w:t>
            </w:r>
            <w:r w:rsidR="0018387D" w:rsidRPr="004154A7">
              <w:rPr>
                <w:sz w:val="24"/>
                <w:szCs w:val="24"/>
              </w:rPr>
              <w:t xml:space="preserve"> a 10</w:t>
            </w:r>
            <w:r w:rsidR="00D12FD7">
              <w:rPr>
                <w:sz w:val="24"/>
                <w:szCs w:val="24"/>
              </w:rPr>
              <w:t>7</w:t>
            </w:r>
            <w:r w:rsidR="0018387D" w:rsidRPr="004154A7">
              <w:rPr>
                <w:sz w:val="24"/>
                <w:szCs w:val="24"/>
              </w:rPr>
              <w:t xml:space="preserve"> súvahy </w:t>
            </w:r>
            <w:r w:rsidR="00837697">
              <w:rPr>
                <w:sz w:val="24"/>
                <w:szCs w:val="24"/>
              </w:rPr>
              <w:t>K</w:t>
            </w:r>
            <w:r w:rsidR="0018387D" w:rsidRPr="004154A7">
              <w:rPr>
                <w:sz w:val="24"/>
                <w:szCs w:val="24"/>
              </w:rPr>
              <w:t>ÚZ)</w:t>
            </w:r>
          </w:p>
        </w:tc>
      </w:tr>
      <w:tr w:rsidR="003532CC" w:rsidRPr="004154A7" w14:paraId="050E3DF7" w14:textId="77777777" w:rsidTr="002D5D03">
        <w:tc>
          <w:tcPr>
            <w:tcW w:w="859" w:type="pct"/>
            <w:shd w:val="clear" w:color="auto" w:fill="F2F2F2"/>
            <w:vAlign w:val="center"/>
          </w:tcPr>
          <w:p w14:paraId="23DDD202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Poskytovateľ</w:t>
            </w:r>
          </w:p>
          <w:p w14:paraId="0FCE6807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návratnej výpomoci</w:t>
            </w:r>
          </w:p>
        </w:tc>
        <w:tc>
          <w:tcPr>
            <w:tcW w:w="859" w:type="pct"/>
            <w:shd w:val="clear" w:color="auto" w:fill="F2F2F2"/>
            <w:vAlign w:val="center"/>
          </w:tcPr>
          <w:p w14:paraId="7C798B16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 xml:space="preserve">Prijímateľ návratnej finančnej výpomoci </w:t>
            </w:r>
          </w:p>
        </w:tc>
        <w:tc>
          <w:tcPr>
            <w:tcW w:w="447" w:type="pct"/>
            <w:shd w:val="clear" w:color="auto" w:fill="F2F2F2"/>
            <w:vAlign w:val="center"/>
          </w:tcPr>
          <w:p w14:paraId="5DD9D42F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Riadok súvahy</w:t>
            </w:r>
          </w:p>
        </w:tc>
        <w:tc>
          <w:tcPr>
            <w:tcW w:w="394" w:type="pct"/>
            <w:shd w:val="clear" w:color="auto" w:fill="F2F2F2"/>
            <w:vAlign w:val="center"/>
          </w:tcPr>
          <w:p w14:paraId="08ADFF65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Výnos</w:t>
            </w:r>
          </w:p>
          <w:p w14:paraId="162B83E3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v %</w:t>
            </w:r>
          </w:p>
        </w:tc>
        <w:tc>
          <w:tcPr>
            <w:tcW w:w="367" w:type="pct"/>
            <w:shd w:val="clear" w:color="auto" w:fill="F2F2F2"/>
            <w:vAlign w:val="center"/>
          </w:tcPr>
          <w:p w14:paraId="1E6F45CD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Mena</w:t>
            </w:r>
          </w:p>
        </w:tc>
        <w:tc>
          <w:tcPr>
            <w:tcW w:w="568" w:type="pct"/>
            <w:shd w:val="clear" w:color="auto" w:fill="F2F2F2"/>
            <w:vAlign w:val="center"/>
          </w:tcPr>
          <w:p w14:paraId="2DD59500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Dátum</w:t>
            </w:r>
          </w:p>
          <w:p w14:paraId="75C1FE6F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splatnosti</w:t>
            </w:r>
          </w:p>
        </w:tc>
        <w:tc>
          <w:tcPr>
            <w:tcW w:w="795" w:type="pct"/>
            <w:shd w:val="clear" w:color="auto" w:fill="F2F2F2"/>
            <w:vAlign w:val="center"/>
          </w:tcPr>
          <w:p w14:paraId="2E4AD592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Výška návratnej finančnej výpomoci</w:t>
            </w:r>
          </w:p>
          <w:p w14:paraId="07F01596" w14:textId="30F8D764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k 31.12.</w:t>
            </w:r>
            <w:r w:rsidR="006A51B8">
              <w:rPr>
                <w:rFonts w:ascii="Times New Roman" w:hAnsi="Times New Roman"/>
                <w:b/>
                <w:sz w:val="24"/>
                <w:szCs w:val="24"/>
              </w:rPr>
              <w:t>2020</w:t>
            </w:r>
          </w:p>
        </w:tc>
        <w:tc>
          <w:tcPr>
            <w:tcW w:w="713" w:type="pct"/>
            <w:shd w:val="clear" w:color="auto" w:fill="F2F2F2"/>
            <w:vAlign w:val="center"/>
          </w:tcPr>
          <w:p w14:paraId="2078E347" w14:textId="77777777" w:rsidR="00B7306A" w:rsidRPr="004154A7" w:rsidRDefault="00B7306A" w:rsidP="00B7306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Výška návratnej finančnej výpomoci</w:t>
            </w:r>
          </w:p>
          <w:p w14:paraId="58B3CEB8" w14:textId="6DF3E81A" w:rsidR="00B7306A" w:rsidRPr="004154A7" w:rsidRDefault="00B7306A" w:rsidP="00B5572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4154A7">
              <w:rPr>
                <w:rFonts w:ascii="Times New Roman" w:hAnsi="Times New Roman"/>
                <w:b/>
                <w:sz w:val="24"/>
                <w:szCs w:val="24"/>
              </w:rPr>
              <w:t>k 31.12.201</w:t>
            </w:r>
            <w:r w:rsidR="00B43DFF">
              <w:rPr>
                <w:rFonts w:ascii="Times New Roman" w:hAnsi="Times New Roman"/>
                <w:b/>
                <w:sz w:val="24"/>
                <w:szCs w:val="24"/>
              </w:rPr>
              <w:t>9</w:t>
            </w:r>
          </w:p>
        </w:tc>
      </w:tr>
      <w:tr w:rsidR="003532CC" w:rsidRPr="003532CC" w14:paraId="13ED3445" w14:textId="77777777" w:rsidTr="002D5D03">
        <w:tc>
          <w:tcPr>
            <w:tcW w:w="859" w:type="pct"/>
          </w:tcPr>
          <w:p w14:paraId="0E6BED66" w14:textId="77777777" w:rsidR="00B7306A" w:rsidRPr="004154A7" w:rsidRDefault="00B7306A" w:rsidP="00B7306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154A7">
              <w:rPr>
                <w:rFonts w:ascii="Times New Roman" w:hAnsi="Times New Roman"/>
                <w:sz w:val="20"/>
                <w:szCs w:val="20"/>
              </w:rPr>
              <w:t>Hlavné mesto SR Bratislava</w:t>
            </w:r>
          </w:p>
        </w:tc>
        <w:tc>
          <w:tcPr>
            <w:tcW w:w="859" w:type="pct"/>
          </w:tcPr>
          <w:p w14:paraId="5D7F0C2A" w14:textId="77777777" w:rsidR="00B7306A" w:rsidRPr="004154A7" w:rsidRDefault="00B7306A" w:rsidP="00B7306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47" w:type="pct"/>
          </w:tcPr>
          <w:p w14:paraId="6E02843E" w14:textId="30D9B39F" w:rsidR="00B7306A" w:rsidRPr="004154A7" w:rsidRDefault="00B7306A" w:rsidP="00B7306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154A7">
              <w:rPr>
                <w:rFonts w:ascii="Times New Roman" w:hAnsi="Times New Roman"/>
                <w:sz w:val="20"/>
                <w:szCs w:val="20"/>
              </w:rPr>
              <w:t>10</w:t>
            </w:r>
            <w:r w:rsidR="00D12FD7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94" w:type="pct"/>
          </w:tcPr>
          <w:p w14:paraId="71982852" w14:textId="77777777" w:rsidR="00B7306A" w:rsidRPr="004154A7" w:rsidRDefault="00B7306A" w:rsidP="00B7306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7" w:type="pct"/>
          </w:tcPr>
          <w:p w14:paraId="754FBDE8" w14:textId="77777777" w:rsidR="00B7306A" w:rsidRPr="004154A7" w:rsidRDefault="00B7306A" w:rsidP="00B7306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154A7">
              <w:rPr>
                <w:rFonts w:ascii="Times New Roman" w:hAnsi="Times New Roman"/>
                <w:sz w:val="20"/>
                <w:szCs w:val="20"/>
              </w:rPr>
              <w:t>EUR</w:t>
            </w:r>
          </w:p>
        </w:tc>
        <w:tc>
          <w:tcPr>
            <w:tcW w:w="568" w:type="pct"/>
          </w:tcPr>
          <w:p w14:paraId="0F3571AF" w14:textId="77777777" w:rsidR="00B7306A" w:rsidRPr="004154A7" w:rsidRDefault="00B7306A" w:rsidP="00B7306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pct"/>
          </w:tcPr>
          <w:p w14:paraId="1056F88E" w14:textId="70D8B0F6" w:rsidR="00B7306A" w:rsidRPr="004154A7" w:rsidRDefault="00B7306A" w:rsidP="00190FA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154A7">
              <w:rPr>
                <w:rFonts w:ascii="Times New Roman" w:hAnsi="Times New Roman"/>
                <w:sz w:val="20"/>
                <w:szCs w:val="20"/>
              </w:rPr>
              <w:t>0</w:t>
            </w:r>
            <w:r w:rsidR="007675F3" w:rsidRPr="004154A7">
              <w:rPr>
                <w:rFonts w:ascii="Times New Roman" w:hAnsi="Times New Roman"/>
                <w:sz w:val="20"/>
                <w:szCs w:val="20"/>
              </w:rPr>
              <w:t>,00</w:t>
            </w:r>
          </w:p>
        </w:tc>
        <w:tc>
          <w:tcPr>
            <w:tcW w:w="713" w:type="pct"/>
          </w:tcPr>
          <w:p w14:paraId="738A18FA" w14:textId="3024110E" w:rsidR="00B7306A" w:rsidRPr="00CA20E2" w:rsidRDefault="007675F3" w:rsidP="00190FA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154A7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tr w:rsidR="00D12FD7" w:rsidRPr="003532CC" w14:paraId="0B78EC98" w14:textId="77777777" w:rsidTr="002D5D03">
        <w:tc>
          <w:tcPr>
            <w:tcW w:w="859" w:type="pct"/>
          </w:tcPr>
          <w:p w14:paraId="0DFB01E1" w14:textId="33D97870" w:rsidR="00D12FD7" w:rsidRPr="00CA20E2" w:rsidRDefault="00D12FD7" w:rsidP="00D12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154A7">
              <w:rPr>
                <w:rFonts w:ascii="Times New Roman" w:hAnsi="Times New Roman"/>
                <w:sz w:val="20"/>
                <w:szCs w:val="20"/>
              </w:rPr>
              <w:lastRenderedPageBreak/>
              <w:t>Hlavné mesto SR Bratislava</w:t>
            </w:r>
          </w:p>
        </w:tc>
        <w:tc>
          <w:tcPr>
            <w:tcW w:w="859" w:type="pct"/>
          </w:tcPr>
          <w:p w14:paraId="7183BACD" w14:textId="77777777" w:rsidR="00D12FD7" w:rsidRPr="00CA20E2" w:rsidRDefault="00D12FD7" w:rsidP="00D12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47" w:type="pct"/>
          </w:tcPr>
          <w:p w14:paraId="65A22ECD" w14:textId="3E6B8F36" w:rsidR="00D12FD7" w:rsidRPr="00CA20E2" w:rsidRDefault="00D12FD7" w:rsidP="00D12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107</w:t>
            </w:r>
          </w:p>
        </w:tc>
        <w:tc>
          <w:tcPr>
            <w:tcW w:w="394" w:type="pct"/>
          </w:tcPr>
          <w:p w14:paraId="19EA50B5" w14:textId="77777777" w:rsidR="00D12FD7" w:rsidRPr="00CA20E2" w:rsidRDefault="00D12FD7" w:rsidP="00D12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67" w:type="pct"/>
          </w:tcPr>
          <w:p w14:paraId="4D26E840" w14:textId="10DB0341" w:rsidR="00D12FD7" w:rsidRPr="00CA20E2" w:rsidRDefault="00D12FD7" w:rsidP="00D12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154A7">
              <w:rPr>
                <w:rFonts w:ascii="Times New Roman" w:hAnsi="Times New Roman"/>
                <w:sz w:val="20"/>
                <w:szCs w:val="20"/>
              </w:rPr>
              <w:t>EUR</w:t>
            </w:r>
          </w:p>
        </w:tc>
        <w:tc>
          <w:tcPr>
            <w:tcW w:w="568" w:type="pct"/>
          </w:tcPr>
          <w:p w14:paraId="68A8B770" w14:textId="77777777" w:rsidR="00D12FD7" w:rsidRPr="00CA20E2" w:rsidRDefault="00D12FD7" w:rsidP="00D12FD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795" w:type="pct"/>
          </w:tcPr>
          <w:p w14:paraId="2B923BE0" w14:textId="3D188EFC" w:rsidR="00D12FD7" w:rsidRPr="00CA20E2" w:rsidRDefault="00D12FD7" w:rsidP="002D5D03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154A7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  <w:tc>
          <w:tcPr>
            <w:tcW w:w="713" w:type="pct"/>
          </w:tcPr>
          <w:p w14:paraId="240FC157" w14:textId="72322020" w:rsidR="00D12FD7" w:rsidRPr="00CA20E2" w:rsidRDefault="00D12FD7" w:rsidP="002D5D03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154A7">
              <w:rPr>
                <w:rFonts w:ascii="Times New Roman" w:hAnsi="Times New Roman"/>
                <w:sz w:val="20"/>
                <w:szCs w:val="20"/>
              </w:rPr>
              <w:t>0,00</w:t>
            </w:r>
          </w:p>
        </w:tc>
      </w:tr>
      <w:bookmarkEnd w:id="7"/>
    </w:tbl>
    <w:p w14:paraId="6329BCBB" w14:textId="77777777" w:rsidR="00241D0F" w:rsidRDefault="00241D0F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54E9BF8" w14:textId="7683E69E" w:rsidR="00533FF1" w:rsidRPr="00544EA8" w:rsidRDefault="002A1103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544EA8">
        <w:rPr>
          <w:rFonts w:ascii="Times New Roman" w:hAnsi="Times New Roman"/>
          <w:sz w:val="24"/>
          <w:szCs w:val="24"/>
        </w:rPr>
        <w:t xml:space="preserve">prehľad o </w:t>
      </w:r>
      <w:r w:rsidR="0058610C" w:rsidRPr="00544EA8">
        <w:rPr>
          <w:rFonts w:ascii="Times New Roman" w:hAnsi="Times New Roman"/>
          <w:sz w:val="24"/>
          <w:szCs w:val="24"/>
        </w:rPr>
        <w:t>časovom rozlíšení na strane pasív</w:t>
      </w:r>
      <w:r w:rsidR="00533FF1" w:rsidRPr="00544EA8">
        <w:rPr>
          <w:rFonts w:ascii="Times New Roman" w:hAnsi="Times New Roman"/>
          <w:sz w:val="24"/>
          <w:szCs w:val="24"/>
        </w:rPr>
        <w:t xml:space="preserve"> </w:t>
      </w:r>
      <w:r w:rsidR="00533FF1" w:rsidRPr="00544EA8">
        <w:rPr>
          <w:rFonts w:ascii="Times New Roman" w:hAnsi="Times New Roman"/>
          <w:w w:val="102"/>
          <w:sz w:val="24"/>
          <w:szCs w:val="24"/>
        </w:rPr>
        <w:t>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533FF1" w:rsidRPr="00544EA8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2C7AF8" w:rsidRPr="00544EA8">
        <w:rPr>
          <w:rFonts w:ascii="Times New Roman" w:hAnsi="Times New Roman"/>
          <w:w w:val="102"/>
          <w:sz w:val="24"/>
          <w:szCs w:val="24"/>
        </w:rPr>
        <w:t xml:space="preserve"> </w:t>
      </w:r>
      <w:r w:rsidR="00544EA8">
        <w:rPr>
          <w:rFonts w:ascii="Times New Roman" w:hAnsi="Times New Roman"/>
          <w:w w:val="102"/>
          <w:sz w:val="24"/>
          <w:szCs w:val="24"/>
        </w:rPr>
        <w:t>je uvedený nižšie v tabuľk</w:t>
      </w:r>
      <w:r w:rsidR="00222DAD">
        <w:rPr>
          <w:rFonts w:ascii="Times New Roman" w:hAnsi="Times New Roman"/>
          <w:w w:val="102"/>
          <w:sz w:val="24"/>
          <w:szCs w:val="24"/>
        </w:rPr>
        <w:t>e</w:t>
      </w:r>
      <w:r w:rsidR="00544EA8">
        <w:rPr>
          <w:rFonts w:ascii="Times New Roman" w:hAnsi="Times New Roman"/>
          <w:w w:val="102"/>
          <w:sz w:val="24"/>
          <w:szCs w:val="24"/>
        </w:rPr>
        <w:t xml:space="preserve"> č. </w:t>
      </w:r>
      <w:r w:rsidR="00BC4888">
        <w:rPr>
          <w:rFonts w:ascii="Times New Roman" w:hAnsi="Times New Roman"/>
          <w:w w:val="102"/>
          <w:sz w:val="24"/>
          <w:szCs w:val="24"/>
        </w:rPr>
        <w:t>9</w:t>
      </w:r>
    </w:p>
    <w:p w14:paraId="25BE784E" w14:textId="77777777" w:rsidR="00A1277A" w:rsidRDefault="00A1277A" w:rsidP="00A1277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171A100C" w14:textId="32B22316" w:rsidR="00A1277A" w:rsidRDefault="00544EA8" w:rsidP="00A1277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Tabuľka č. </w:t>
      </w:r>
      <w:r w:rsidR="00BC4888">
        <w:rPr>
          <w:rFonts w:ascii="Times New Roman" w:hAnsi="Times New Roman"/>
          <w:sz w:val="24"/>
          <w:szCs w:val="24"/>
        </w:rPr>
        <w:t>9</w:t>
      </w:r>
      <w:r>
        <w:rPr>
          <w:rFonts w:ascii="Times New Roman" w:hAnsi="Times New Roman"/>
          <w:sz w:val="24"/>
          <w:szCs w:val="24"/>
        </w:rPr>
        <w:t xml:space="preserve"> </w:t>
      </w:r>
      <w:r w:rsidR="00A1277A">
        <w:rPr>
          <w:rFonts w:ascii="Times New Roman" w:hAnsi="Times New Roman"/>
          <w:sz w:val="24"/>
          <w:szCs w:val="24"/>
        </w:rPr>
        <w:t xml:space="preserve">Konsolidovaná súvaha - prehľad o časovom rozlíšení na strane pasív </w:t>
      </w:r>
      <w:r w:rsidR="00A1277A">
        <w:rPr>
          <w:rFonts w:ascii="Times New Roman" w:hAnsi="Times New Roman"/>
          <w:w w:val="102"/>
          <w:sz w:val="24"/>
          <w:szCs w:val="24"/>
        </w:rPr>
        <w:t>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A1277A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</w:p>
    <w:p w14:paraId="5DE64951" w14:textId="77777777" w:rsidR="00A1277A" w:rsidRDefault="00A1277A" w:rsidP="00A1277A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Eur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1"/>
        <w:gridCol w:w="3878"/>
        <w:gridCol w:w="895"/>
        <w:gridCol w:w="1988"/>
        <w:gridCol w:w="1916"/>
      </w:tblGrid>
      <w:tr w:rsidR="00A1277A" w:rsidRPr="00CD5896" w14:paraId="264F66B5" w14:textId="77777777" w:rsidTr="00D47B0B">
        <w:trPr>
          <w:trHeight w:val="1050"/>
        </w:trPr>
        <w:tc>
          <w:tcPr>
            <w:tcW w:w="626" w:type="pc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9781AA" w14:textId="77777777" w:rsidR="00A1277A" w:rsidRPr="00CD5896" w:rsidRDefault="00A1277A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Označenie</w:t>
            </w:r>
          </w:p>
        </w:tc>
        <w:tc>
          <w:tcPr>
            <w:tcW w:w="195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D563D68" w14:textId="77777777" w:rsidR="00A1277A" w:rsidRPr="00CD5896" w:rsidRDefault="00A1277A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STRANA PASÍV</w:t>
            </w:r>
          </w:p>
        </w:tc>
        <w:tc>
          <w:tcPr>
            <w:tcW w:w="45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7EB923" w14:textId="77777777" w:rsidR="00A1277A" w:rsidRPr="00CD5896" w:rsidRDefault="00A1277A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Číslo riadku</w:t>
            </w:r>
          </w:p>
        </w:tc>
        <w:tc>
          <w:tcPr>
            <w:tcW w:w="1002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91654F" w14:textId="77777777" w:rsidR="00A1277A" w:rsidRPr="00CD5896" w:rsidRDefault="00A1277A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96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E84942" w14:textId="77777777" w:rsidR="00A1277A" w:rsidRPr="00CD5896" w:rsidRDefault="00A1277A" w:rsidP="00D47B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CD5896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B43DFF" w:rsidRPr="00CD5896" w14:paraId="6F0F6E73" w14:textId="77777777" w:rsidTr="00D47B0B">
        <w:trPr>
          <w:trHeight w:val="450"/>
        </w:trPr>
        <w:tc>
          <w:tcPr>
            <w:tcW w:w="6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23FFCD" w14:textId="77777777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C.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193157" w14:textId="77777777" w:rsidR="00B43DFF" w:rsidRPr="00CA20E2" w:rsidRDefault="00B43DFF" w:rsidP="00B43DFF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Časové rozlíšenie                                                                             r. 181 + r. 182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86B696" w14:textId="64E9114B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18</w:t>
            </w: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3178C7C" w14:textId="76B605F5" w:rsidR="00B43DFF" w:rsidRPr="00CA20E2" w:rsidRDefault="00837697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418 906 776,26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9752B6B" w14:textId="074BA8DC" w:rsidR="00B43DFF" w:rsidRPr="00CA20E2" w:rsidRDefault="00B43DFF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361 603 877,15</w:t>
            </w:r>
          </w:p>
        </w:tc>
      </w:tr>
      <w:tr w:rsidR="00B43DFF" w:rsidRPr="00CD5896" w14:paraId="001482D9" w14:textId="77777777" w:rsidTr="00D47B0B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E0D3607" w14:textId="77777777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C.1.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DE74F3" w14:textId="77777777" w:rsidR="00B43DFF" w:rsidRPr="00CA20E2" w:rsidRDefault="00B43DFF" w:rsidP="00B43DF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Výdavky budúcich období (383)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394FEA" w14:textId="04D96E3C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18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BBA257" w14:textId="1A81A1A1" w:rsidR="00B43DFF" w:rsidRPr="00CA20E2" w:rsidRDefault="00837697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29 803,05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64FD7BF" w14:textId="30E891B1" w:rsidR="00B43DFF" w:rsidRPr="00CA20E2" w:rsidRDefault="00B43DFF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33 803,77</w:t>
            </w:r>
          </w:p>
        </w:tc>
      </w:tr>
      <w:tr w:rsidR="00B43DFF" w:rsidRPr="00CD5896" w14:paraId="6DD982FA" w14:textId="77777777" w:rsidTr="00D47B0B">
        <w:trPr>
          <w:trHeight w:val="300"/>
        </w:trPr>
        <w:tc>
          <w:tcPr>
            <w:tcW w:w="6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EC64BF" w14:textId="77777777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2.</w:t>
            </w:r>
          </w:p>
        </w:tc>
        <w:tc>
          <w:tcPr>
            <w:tcW w:w="19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E1C9C7" w14:textId="77777777" w:rsidR="00B43DFF" w:rsidRPr="00CA20E2" w:rsidRDefault="00B43DFF" w:rsidP="00B43DFF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Výnosy budúcich období (384)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06CF54" w14:textId="5E15F9DD" w:rsidR="00B43DFF" w:rsidRPr="00CA20E2" w:rsidRDefault="00B43DFF" w:rsidP="00B43DF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CA20E2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18</w:t>
            </w: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002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4CA2E9" w14:textId="724A52BF" w:rsidR="00B43DFF" w:rsidRPr="00CA20E2" w:rsidRDefault="00837697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418 876 973,21</w:t>
            </w:r>
          </w:p>
        </w:tc>
        <w:tc>
          <w:tcPr>
            <w:tcW w:w="96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0126C81" w14:textId="1764057B" w:rsidR="00B43DFF" w:rsidRPr="00CA20E2" w:rsidRDefault="00B43DFF" w:rsidP="00B43DFF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sk-SK"/>
              </w:rPr>
              <w:t>361 570 073,38</w:t>
            </w:r>
          </w:p>
        </w:tc>
      </w:tr>
    </w:tbl>
    <w:p w14:paraId="289636BB" w14:textId="77777777" w:rsidR="00A1277A" w:rsidRDefault="00A1277A" w:rsidP="00CD589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716DE44" w14:textId="5ACD22DE" w:rsidR="00A13476" w:rsidRPr="00BC1F39" w:rsidRDefault="00BC1F39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ostatné - k</w:t>
      </w:r>
      <w:r w:rsidR="00A13476" w:rsidRPr="00BC1F39">
        <w:rPr>
          <w:rFonts w:ascii="Times New Roman" w:hAnsi="Times New Roman"/>
          <w:sz w:val="24"/>
          <w:szCs w:val="24"/>
        </w:rPr>
        <w:t>onsolidáciou</w:t>
      </w:r>
      <w:r w:rsidR="00A13476" w:rsidRPr="00BC1F39">
        <w:rPr>
          <w:rFonts w:ascii="Times New Roman" w:hAnsi="Times New Roman"/>
          <w:spacing w:val="36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ne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znikla</w:t>
      </w:r>
      <w:r w:rsidR="00A13476" w:rsidRPr="00BC1F39">
        <w:rPr>
          <w:rFonts w:ascii="Times New Roman" w:hAnsi="Times New Roman"/>
          <w:spacing w:val="7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o</w:t>
      </w:r>
      <w:r w:rsidR="00A13476" w:rsidRPr="00BC1F39">
        <w:rPr>
          <w:rFonts w:ascii="Times New Roman" w:hAnsi="Times New Roman"/>
          <w:sz w:val="24"/>
          <w:szCs w:val="24"/>
        </w:rPr>
        <w:t>dložená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a</w:t>
      </w:r>
      <w:r w:rsidR="00A13476" w:rsidRPr="00BC1F39">
        <w:rPr>
          <w:rFonts w:ascii="Times New Roman" w:hAnsi="Times New Roman"/>
          <w:sz w:val="24"/>
          <w:szCs w:val="24"/>
        </w:rPr>
        <w:t>ň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ová</w:t>
      </w:r>
      <w:r w:rsidR="00A13476" w:rsidRPr="00BC1F39">
        <w:rPr>
          <w:rFonts w:ascii="Times New Roman" w:hAnsi="Times New Roman"/>
          <w:spacing w:val="3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poh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ľa</w:t>
      </w:r>
      <w:r w:rsidR="00A13476" w:rsidRPr="00BC1F39">
        <w:rPr>
          <w:rFonts w:ascii="Times New Roman" w:hAnsi="Times New Roman"/>
          <w:sz w:val="24"/>
          <w:szCs w:val="24"/>
        </w:rPr>
        <w:t>dávka/d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a</w:t>
      </w:r>
      <w:r w:rsidR="00A13476" w:rsidRPr="00BC1F39">
        <w:rPr>
          <w:rFonts w:ascii="Times New Roman" w:hAnsi="Times New Roman"/>
          <w:sz w:val="24"/>
          <w:szCs w:val="24"/>
        </w:rPr>
        <w:t>ňo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ý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zá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v</w:t>
      </w:r>
      <w:r w:rsidR="00A13476" w:rsidRPr="00BC1F39">
        <w:rPr>
          <w:rFonts w:ascii="Times New Roman" w:hAnsi="Times New Roman"/>
          <w:sz w:val="24"/>
          <w:szCs w:val="24"/>
        </w:rPr>
        <w:t>äzok</w:t>
      </w:r>
      <w:r w:rsidR="00A13476" w:rsidRPr="00BC1F39">
        <w:rPr>
          <w:rFonts w:ascii="Times New Roman" w:hAnsi="Times New Roman"/>
          <w:spacing w:val="7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v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> </w:t>
      </w:r>
      <w:r w:rsidR="00A13476" w:rsidRPr="00BC1F39">
        <w:rPr>
          <w:rFonts w:ascii="Times New Roman" w:hAnsi="Times New Roman"/>
          <w:sz w:val="24"/>
          <w:szCs w:val="24"/>
        </w:rPr>
        <w:t>ča</w:t>
      </w:r>
      <w:r w:rsidR="00A13476" w:rsidRPr="00BC1F39">
        <w:rPr>
          <w:rFonts w:ascii="Times New Roman" w:hAnsi="Times New Roman"/>
          <w:spacing w:val="-2"/>
          <w:sz w:val="24"/>
          <w:szCs w:val="24"/>
        </w:rPr>
        <w:t>s</w:t>
      </w:r>
      <w:r w:rsidR="00A13476" w:rsidRPr="00BC1F39">
        <w:rPr>
          <w:rFonts w:ascii="Times New Roman" w:hAnsi="Times New Roman"/>
          <w:sz w:val="24"/>
          <w:szCs w:val="24"/>
        </w:rPr>
        <w:t>ti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z w:val="24"/>
          <w:szCs w:val="24"/>
        </w:rPr>
        <w:t>d</w:t>
      </w:r>
      <w:r w:rsidR="00A13476" w:rsidRPr="00BC1F39">
        <w:rPr>
          <w:rFonts w:ascii="Times New Roman" w:hAnsi="Times New Roman"/>
          <w:spacing w:val="1"/>
          <w:sz w:val="24"/>
          <w:szCs w:val="24"/>
        </w:rPr>
        <w:t>l</w:t>
      </w:r>
      <w:r w:rsidR="00A13476" w:rsidRPr="00BC1F39">
        <w:rPr>
          <w:rFonts w:ascii="Times New Roman" w:hAnsi="Times New Roman"/>
          <w:spacing w:val="2"/>
          <w:sz w:val="24"/>
          <w:szCs w:val="24"/>
        </w:rPr>
        <w:t>h</w:t>
      </w:r>
      <w:r w:rsidR="00A13476" w:rsidRPr="00BC1F39">
        <w:rPr>
          <w:rFonts w:ascii="Times New Roman" w:hAnsi="Times New Roman"/>
          <w:sz w:val="24"/>
          <w:szCs w:val="24"/>
        </w:rPr>
        <w:t>od</w:t>
      </w:r>
      <w:r w:rsidR="00A13476" w:rsidRPr="00BC1F39">
        <w:rPr>
          <w:rFonts w:ascii="Times New Roman" w:hAnsi="Times New Roman"/>
          <w:spacing w:val="-1"/>
          <w:sz w:val="24"/>
          <w:szCs w:val="24"/>
        </w:rPr>
        <w:t>o</w:t>
      </w:r>
      <w:r w:rsidR="00A13476" w:rsidRPr="00BC1F39">
        <w:rPr>
          <w:rFonts w:ascii="Times New Roman" w:hAnsi="Times New Roman"/>
          <w:sz w:val="24"/>
          <w:szCs w:val="24"/>
        </w:rPr>
        <w:t>bých</w:t>
      </w:r>
      <w:r w:rsidR="00A13476" w:rsidRPr="00BC1F39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p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oh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ľ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a</w:t>
      </w:r>
      <w:r w:rsidR="00A13476" w:rsidRPr="00BC1F39">
        <w:rPr>
          <w:rFonts w:ascii="Times New Roman" w:hAnsi="Times New Roman"/>
          <w:spacing w:val="2"/>
          <w:w w:val="103"/>
          <w:sz w:val="24"/>
          <w:szCs w:val="24"/>
        </w:rPr>
        <w:t>d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ávok/záväzk</w:t>
      </w:r>
      <w:r w:rsidR="00A13476" w:rsidRPr="00BC1F39">
        <w:rPr>
          <w:rFonts w:ascii="Times New Roman" w:hAnsi="Times New Roman"/>
          <w:spacing w:val="-1"/>
          <w:w w:val="103"/>
          <w:sz w:val="24"/>
          <w:szCs w:val="24"/>
        </w:rPr>
        <w:t>o</w:t>
      </w:r>
      <w:r w:rsidR="00A13476" w:rsidRPr="00BC1F39">
        <w:rPr>
          <w:rFonts w:ascii="Times New Roman" w:hAnsi="Times New Roman"/>
          <w:w w:val="103"/>
          <w:sz w:val="24"/>
          <w:szCs w:val="24"/>
        </w:rPr>
        <w:t>v</w:t>
      </w:r>
    </w:p>
    <w:p w14:paraId="0359AE99" w14:textId="0267F574" w:rsidR="00A13476" w:rsidRDefault="00A13476" w:rsidP="00DA0B2C">
      <w:pPr>
        <w:widowControl w:val="0"/>
        <w:autoSpaceDE w:val="0"/>
        <w:autoSpaceDN w:val="0"/>
        <w:adjustRightInd w:val="0"/>
        <w:spacing w:before="45" w:after="0" w:line="249" w:lineRule="auto"/>
        <w:ind w:right="2228"/>
        <w:rPr>
          <w:rFonts w:ascii="Times New Roman" w:hAnsi="Times New Roman"/>
          <w:w w:val="103"/>
          <w:sz w:val="15"/>
          <w:szCs w:val="15"/>
        </w:rPr>
      </w:pPr>
    </w:p>
    <w:p w14:paraId="694018F0" w14:textId="5B099910" w:rsidR="00562412" w:rsidRDefault="00562412" w:rsidP="00DA0B2C">
      <w:pPr>
        <w:widowControl w:val="0"/>
        <w:autoSpaceDE w:val="0"/>
        <w:autoSpaceDN w:val="0"/>
        <w:adjustRightInd w:val="0"/>
        <w:spacing w:before="45" w:after="0" w:line="249" w:lineRule="auto"/>
        <w:ind w:right="2228"/>
        <w:rPr>
          <w:rFonts w:ascii="Times New Roman" w:hAnsi="Times New Roman"/>
          <w:w w:val="103"/>
          <w:sz w:val="15"/>
          <w:szCs w:val="15"/>
        </w:rPr>
      </w:pPr>
    </w:p>
    <w:p w14:paraId="251F7D96" w14:textId="76CF5B54" w:rsidR="00BC1F39" w:rsidRPr="002C51E5" w:rsidRDefault="00BC1F39" w:rsidP="00222DAD">
      <w:pPr>
        <w:widowControl w:val="0"/>
        <w:autoSpaceDE w:val="0"/>
        <w:autoSpaceDN w:val="0"/>
        <w:adjustRightInd w:val="0"/>
        <w:spacing w:after="0" w:line="200" w:lineRule="exact"/>
        <w:jc w:val="center"/>
        <w:rPr>
          <w:rFonts w:ascii="Times New Roman" w:hAnsi="Times New Roman"/>
          <w:sz w:val="24"/>
          <w:szCs w:val="24"/>
        </w:rPr>
      </w:pPr>
      <w:bookmarkStart w:id="8" w:name="_Hlk54890278"/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Č</w:t>
      </w:r>
      <w:r w:rsidRPr="002C51E5">
        <w:rPr>
          <w:rFonts w:ascii="Times New Roman" w:hAnsi="Times New Roman"/>
          <w:b/>
          <w:bCs/>
          <w:sz w:val="24"/>
          <w:szCs w:val="24"/>
        </w:rPr>
        <w:t>l.</w:t>
      </w:r>
      <w:r w:rsidRPr="002C51E5">
        <w:rPr>
          <w:rFonts w:ascii="Times New Roman" w:hAnsi="Times New Roman"/>
          <w:b/>
          <w:bCs/>
          <w:spacing w:val="5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w w:val="102"/>
          <w:sz w:val="24"/>
          <w:szCs w:val="24"/>
        </w:rPr>
        <w:t>I</w:t>
      </w:r>
      <w:r>
        <w:rPr>
          <w:rFonts w:ascii="Times New Roman" w:hAnsi="Times New Roman"/>
          <w:b/>
          <w:bCs/>
          <w:w w:val="102"/>
          <w:sz w:val="24"/>
          <w:szCs w:val="24"/>
        </w:rPr>
        <w:t>V</w:t>
      </w:r>
    </w:p>
    <w:p w14:paraId="4421AE1F" w14:textId="77777777" w:rsidR="00BC1F39" w:rsidRPr="002C51E5" w:rsidRDefault="00BC1F39" w:rsidP="00BC1F39">
      <w:pPr>
        <w:widowControl w:val="0"/>
        <w:autoSpaceDE w:val="0"/>
        <w:autoSpaceDN w:val="0"/>
        <w:adjustRightInd w:val="0"/>
        <w:spacing w:before="6" w:after="0" w:line="240" w:lineRule="auto"/>
        <w:ind w:right="-32"/>
        <w:jc w:val="center"/>
        <w:rPr>
          <w:rFonts w:ascii="Times New Roman" w:hAnsi="Times New Roman"/>
          <w:sz w:val="24"/>
          <w:szCs w:val="24"/>
        </w:rPr>
      </w:pPr>
      <w:r w:rsidRPr="002C51E5">
        <w:rPr>
          <w:rFonts w:ascii="Times New Roman" w:hAnsi="Times New Roman"/>
          <w:b/>
          <w:bCs/>
          <w:sz w:val="24"/>
          <w:szCs w:val="24"/>
        </w:rPr>
        <w:t>In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f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o</w:t>
      </w:r>
      <w:r w:rsidRPr="002C51E5">
        <w:rPr>
          <w:rFonts w:ascii="Times New Roman" w:hAnsi="Times New Roman"/>
          <w:b/>
          <w:bCs/>
          <w:sz w:val="24"/>
          <w:szCs w:val="24"/>
        </w:rPr>
        <w:t>r</w:t>
      </w:r>
      <w:r w:rsidRPr="002C51E5">
        <w:rPr>
          <w:rFonts w:ascii="Times New Roman" w:hAnsi="Times New Roman"/>
          <w:b/>
          <w:bCs/>
          <w:spacing w:val="1"/>
          <w:sz w:val="24"/>
          <w:szCs w:val="24"/>
        </w:rPr>
        <w:t>m</w:t>
      </w:r>
      <w:r w:rsidRPr="002C51E5">
        <w:rPr>
          <w:rFonts w:ascii="Times New Roman" w:hAnsi="Times New Roman"/>
          <w:b/>
          <w:bCs/>
          <w:spacing w:val="-2"/>
          <w:sz w:val="24"/>
          <w:szCs w:val="24"/>
        </w:rPr>
        <w:t>á</w:t>
      </w:r>
      <w:r w:rsidRPr="002C51E5">
        <w:rPr>
          <w:rFonts w:ascii="Times New Roman" w:hAnsi="Times New Roman"/>
          <w:b/>
          <w:bCs/>
          <w:sz w:val="24"/>
          <w:szCs w:val="24"/>
        </w:rPr>
        <w:t>cie</w:t>
      </w:r>
      <w:r w:rsidRPr="002C51E5">
        <w:rPr>
          <w:rFonts w:ascii="Times New Roman" w:hAnsi="Times New Roman"/>
          <w:b/>
          <w:bCs/>
          <w:spacing w:val="6"/>
          <w:sz w:val="24"/>
          <w:szCs w:val="24"/>
        </w:rPr>
        <w:t xml:space="preserve"> </w:t>
      </w:r>
      <w:r w:rsidRPr="002C51E5"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 nákladoch a výnosoch</w:t>
      </w:r>
    </w:p>
    <w:p w14:paraId="5B21B1CD" w14:textId="77777777" w:rsidR="00A13476" w:rsidRDefault="00A13476" w:rsidP="00C56191">
      <w:pPr>
        <w:pStyle w:val="Pismenka"/>
        <w:tabs>
          <w:tab w:val="clear" w:pos="426"/>
        </w:tabs>
        <w:ind w:left="0" w:firstLine="0"/>
        <w:rPr>
          <w:rFonts w:cs="Arial"/>
          <w:b w:val="0"/>
          <w:bCs w:val="0"/>
          <w:sz w:val="20"/>
          <w:szCs w:val="20"/>
        </w:rPr>
      </w:pPr>
    </w:p>
    <w:p w14:paraId="36AEFDCF" w14:textId="0F54A3CD" w:rsidR="00A13476" w:rsidRPr="005A3DE3" w:rsidRDefault="00A13476" w:rsidP="007D0D45">
      <w:pPr>
        <w:numPr>
          <w:ilvl w:val="0"/>
          <w:numId w:val="29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881DD9">
        <w:rPr>
          <w:rFonts w:ascii="Times New Roman" w:hAnsi="Times New Roman"/>
          <w:sz w:val="24"/>
          <w:szCs w:val="24"/>
        </w:rPr>
        <w:t>Prehľad</w:t>
      </w:r>
      <w:r w:rsidRPr="00881DD9">
        <w:rPr>
          <w:rFonts w:ascii="Times New Roman" w:hAnsi="Times New Roman"/>
          <w:spacing w:val="9"/>
          <w:sz w:val="24"/>
          <w:szCs w:val="24"/>
        </w:rPr>
        <w:t xml:space="preserve"> </w:t>
      </w:r>
      <w:r w:rsidRPr="00881DD9">
        <w:rPr>
          <w:rFonts w:ascii="Times New Roman" w:hAnsi="Times New Roman"/>
          <w:sz w:val="24"/>
          <w:szCs w:val="24"/>
        </w:rPr>
        <w:t>o</w:t>
      </w:r>
      <w:r w:rsidR="00881DD9">
        <w:rPr>
          <w:rFonts w:ascii="Times New Roman" w:hAnsi="Times New Roman"/>
          <w:spacing w:val="2"/>
          <w:sz w:val="24"/>
          <w:szCs w:val="24"/>
        </w:rPr>
        <w:t> </w:t>
      </w:r>
      <w:r w:rsidRPr="00881DD9">
        <w:rPr>
          <w:rFonts w:ascii="Times New Roman" w:hAnsi="Times New Roman"/>
          <w:w w:val="102"/>
          <w:sz w:val="24"/>
          <w:szCs w:val="24"/>
        </w:rPr>
        <w:t>nák</w:t>
      </w:r>
      <w:r w:rsidRPr="00881DD9">
        <w:rPr>
          <w:rFonts w:ascii="Times New Roman" w:hAnsi="Times New Roman"/>
          <w:spacing w:val="-1"/>
          <w:w w:val="102"/>
          <w:sz w:val="24"/>
          <w:szCs w:val="24"/>
        </w:rPr>
        <w:t>l</w:t>
      </w:r>
      <w:r w:rsidRPr="00881DD9">
        <w:rPr>
          <w:rFonts w:ascii="Times New Roman" w:hAnsi="Times New Roman"/>
          <w:w w:val="102"/>
          <w:sz w:val="24"/>
          <w:szCs w:val="24"/>
        </w:rPr>
        <w:t>adoch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a ostatných výnosoch od 1.1.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do 31.12.</w:t>
      </w:r>
      <w:r w:rsidR="006A51B8">
        <w:rPr>
          <w:rFonts w:ascii="Times New Roman" w:hAnsi="Times New Roman"/>
          <w:w w:val="102"/>
          <w:sz w:val="24"/>
          <w:szCs w:val="24"/>
        </w:rPr>
        <w:t>2020</w:t>
      </w:r>
      <w:r w:rsidR="00881DD9">
        <w:rPr>
          <w:rFonts w:ascii="Times New Roman" w:hAnsi="Times New Roman"/>
          <w:w w:val="102"/>
          <w:sz w:val="24"/>
          <w:szCs w:val="24"/>
        </w:rPr>
        <w:t xml:space="preserve"> je uvedený v</w:t>
      </w:r>
      <w:r w:rsidR="005A3DE3">
        <w:rPr>
          <w:rFonts w:ascii="Times New Roman" w:hAnsi="Times New Roman"/>
          <w:w w:val="102"/>
          <w:sz w:val="24"/>
          <w:szCs w:val="24"/>
        </w:rPr>
        <w:t> </w:t>
      </w:r>
      <w:bookmarkStart w:id="9" w:name="_Hlk54890318"/>
      <w:r w:rsidR="005A3DE3">
        <w:rPr>
          <w:rFonts w:ascii="Times New Roman" w:hAnsi="Times New Roman"/>
          <w:w w:val="102"/>
          <w:sz w:val="24"/>
          <w:szCs w:val="24"/>
        </w:rPr>
        <w:t>tabuľkách</w:t>
      </w:r>
      <w:r w:rsidR="00881DD9" w:rsidRPr="00656BFC">
        <w:rPr>
          <w:rFonts w:ascii="Times New Roman" w:hAnsi="Times New Roman"/>
          <w:w w:val="102"/>
          <w:sz w:val="24"/>
          <w:szCs w:val="24"/>
        </w:rPr>
        <w:t xml:space="preserve"> č. 1</w:t>
      </w:r>
      <w:r w:rsidR="00881DD9">
        <w:rPr>
          <w:rFonts w:ascii="Times New Roman" w:hAnsi="Times New Roman"/>
          <w:w w:val="102"/>
          <w:sz w:val="24"/>
          <w:szCs w:val="24"/>
        </w:rPr>
        <w:t>9, 20, 21, 22</w:t>
      </w:r>
      <w:bookmarkEnd w:id="9"/>
      <w:r w:rsidR="005A3DE3">
        <w:rPr>
          <w:rFonts w:ascii="Times New Roman" w:hAnsi="Times New Roman"/>
          <w:w w:val="102"/>
          <w:sz w:val="24"/>
          <w:szCs w:val="24"/>
        </w:rPr>
        <w:t xml:space="preserve"> </w:t>
      </w:r>
      <w:r w:rsidR="005A3DE3">
        <w:rPr>
          <w:rFonts w:ascii="Times New Roman" w:hAnsi="Times New Roman"/>
          <w:sz w:val="24"/>
          <w:szCs w:val="24"/>
        </w:rPr>
        <w:t>tabuľkovej časti poznámok</w:t>
      </w:r>
    </w:p>
    <w:bookmarkEnd w:id="8"/>
    <w:p w14:paraId="62B971C6" w14:textId="77777777" w:rsidR="00920EF1" w:rsidRDefault="00920EF1" w:rsidP="00F71FCC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82FD567" w14:textId="77777777" w:rsidR="00920EF1" w:rsidRDefault="00920EF1" w:rsidP="00F71FCC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19E0DF2" w14:textId="7F4EAC2A" w:rsidR="00F71FCC" w:rsidRPr="003035C2" w:rsidRDefault="00F71FCC" w:rsidP="00F71FCC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035C2">
        <w:rPr>
          <w:rFonts w:ascii="Times New Roman" w:hAnsi="Times New Roman"/>
          <w:b/>
          <w:sz w:val="24"/>
          <w:szCs w:val="24"/>
        </w:rPr>
        <w:t>Informácie o skutočnostiach, ktoré nastali po dni, ku ktorému sa zostavuje účtovná závierka</w:t>
      </w:r>
    </w:p>
    <w:p w14:paraId="3789E42B" w14:textId="77777777" w:rsidR="00F71FCC" w:rsidRPr="003035C2" w:rsidRDefault="00F71FCC" w:rsidP="00F71FCC">
      <w:pPr>
        <w:widowControl w:val="0"/>
        <w:autoSpaceDE w:val="0"/>
        <w:autoSpaceDN w:val="0"/>
        <w:adjustRightInd w:val="0"/>
        <w:spacing w:before="39"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035C2">
        <w:rPr>
          <w:rFonts w:ascii="Times New Roman" w:hAnsi="Times New Roman"/>
          <w:b/>
          <w:sz w:val="24"/>
          <w:szCs w:val="24"/>
        </w:rPr>
        <w:t>do dňa zostavenia účtovnej závierky</w:t>
      </w:r>
    </w:p>
    <w:p w14:paraId="400304A3" w14:textId="77777777" w:rsidR="00F71FCC" w:rsidRDefault="00F71FCC" w:rsidP="00F71FCC">
      <w:pPr>
        <w:widowControl w:val="0"/>
        <w:autoSpaceDE w:val="0"/>
        <w:autoSpaceDN w:val="0"/>
        <w:adjustRightInd w:val="0"/>
        <w:spacing w:before="39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140A8F7C" w14:textId="77777777" w:rsidR="007A5203" w:rsidRPr="007A5203" w:rsidRDefault="007A5203" w:rsidP="002D5D03">
      <w:pPr>
        <w:widowControl w:val="0"/>
        <w:autoSpaceDE w:val="0"/>
        <w:autoSpaceDN w:val="0"/>
        <w:adjustRightInd w:val="0"/>
        <w:spacing w:before="39" w:after="0" w:line="240" w:lineRule="auto"/>
        <w:jc w:val="both"/>
        <w:rPr>
          <w:rFonts w:ascii="Times New Roman" w:hAnsi="Times New Roman"/>
          <w:sz w:val="24"/>
          <w:szCs w:val="24"/>
        </w:rPr>
      </w:pPr>
      <w:bookmarkStart w:id="10" w:name="_Hlk82163461"/>
      <w:r w:rsidRPr="007A5203">
        <w:rPr>
          <w:rFonts w:ascii="Times New Roman" w:hAnsi="Times New Roman"/>
          <w:sz w:val="24"/>
          <w:szCs w:val="24"/>
        </w:rPr>
        <w:t xml:space="preserve">V roku 2021 sa spoločnosť </w:t>
      </w:r>
      <w:proofErr w:type="spellStart"/>
      <w:r w:rsidRPr="007A5203">
        <w:rPr>
          <w:rFonts w:ascii="Times New Roman" w:hAnsi="Times New Roman"/>
          <w:sz w:val="24"/>
          <w:szCs w:val="24"/>
        </w:rPr>
        <w:t>Infra</w:t>
      </w:r>
      <w:proofErr w:type="spellEnd"/>
      <w:r w:rsidRPr="007A5203">
        <w:rPr>
          <w:rFonts w:ascii="Times New Roman" w:hAnsi="Times New Roman"/>
          <w:sz w:val="24"/>
          <w:szCs w:val="24"/>
        </w:rPr>
        <w:t xml:space="preserve"> Services, a. s. zlúčila s materskou spoločnosťou Bratislavská vodárenská spoločnosť, a.s., ktorá sa stala jej právnym nástupcom. V zmysle § 69 ods. 6 písm. d) zákona č. 53/1991 Zb. obchodný zákonník a tiež v zmysle § 4 ods. 3 zákona č. 431/2002 Z. z. o účtovníctve bol rozhodným dňom 1. jún 2021.</w:t>
      </w:r>
    </w:p>
    <w:p w14:paraId="742F4D81" w14:textId="77777777" w:rsidR="007A5203" w:rsidRPr="007A5203" w:rsidRDefault="007A5203" w:rsidP="007A5203">
      <w:pPr>
        <w:widowControl w:val="0"/>
        <w:autoSpaceDE w:val="0"/>
        <w:autoSpaceDN w:val="0"/>
        <w:adjustRightInd w:val="0"/>
        <w:spacing w:before="39"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09DF0634" w14:textId="31858C6A" w:rsidR="00173D33" w:rsidRDefault="007A5203" w:rsidP="00173D33">
      <w:pPr>
        <w:widowControl w:val="0"/>
        <w:autoSpaceDE w:val="0"/>
        <w:autoSpaceDN w:val="0"/>
        <w:adjustRightInd w:val="0"/>
        <w:spacing w:before="39" w:after="0" w:line="240" w:lineRule="auto"/>
        <w:rPr>
          <w:rFonts w:ascii="Times New Roman" w:hAnsi="Times New Roman"/>
          <w:b/>
          <w:sz w:val="19"/>
          <w:szCs w:val="19"/>
        </w:rPr>
      </w:pPr>
      <w:r w:rsidRPr="007A5203">
        <w:rPr>
          <w:rFonts w:ascii="Times New Roman" w:hAnsi="Times New Roman"/>
          <w:sz w:val="24"/>
          <w:szCs w:val="24"/>
        </w:rPr>
        <w:t>Po 31. decembri 2020 nenastali ďalšie udalosti, ktoré by si vyžadovali zverejnenie alebo vykázanie v</w:t>
      </w:r>
      <w:r w:rsidR="002D5D03">
        <w:rPr>
          <w:rFonts w:ascii="Times New Roman" w:hAnsi="Times New Roman"/>
          <w:sz w:val="24"/>
          <w:szCs w:val="24"/>
        </w:rPr>
        <w:t> </w:t>
      </w:r>
      <w:r w:rsidRPr="007A5203">
        <w:rPr>
          <w:rFonts w:ascii="Times New Roman" w:hAnsi="Times New Roman"/>
          <w:sz w:val="24"/>
          <w:szCs w:val="24"/>
        </w:rPr>
        <w:t>účtovnej závierke za rok 2020.</w:t>
      </w:r>
      <w:bookmarkEnd w:id="10"/>
    </w:p>
    <w:sectPr w:rsidR="00173D33" w:rsidSect="00480621">
      <w:headerReference w:type="default" r:id="rId9"/>
      <w:footerReference w:type="even" r:id="rId10"/>
      <w:footerReference w:type="default" r:id="rId11"/>
      <w:pgSz w:w="11906" w:h="16838" w:code="9"/>
      <w:pgMar w:top="1418" w:right="899" w:bottom="1276" w:left="1079" w:header="1077" w:footer="355" w:gutter="0"/>
      <w:lnNumType w:countBy="45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C20233" w14:textId="77777777" w:rsidR="0070515D" w:rsidRDefault="0070515D">
      <w:r>
        <w:separator/>
      </w:r>
    </w:p>
  </w:endnote>
  <w:endnote w:type="continuationSeparator" w:id="0">
    <w:p w14:paraId="41AB7F3C" w14:textId="77777777" w:rsidR="0070515D" w:rsidRDefault="0070515D">
      <w:r>
        <w:continuationSeparator/>
      </w:r>
    </w:p>
  </w:endnote>
  <w:endnote w:type="continuationNotice" w:id="1">
    <w:p w14:paraId="1A4EB495" w14:textId="77777777" w:rsidR="0070515D" w:rsidRDefault="0070515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634092" w14:textId="77777777" w:rsidR="00EB2DE1" w:rsidRDefault="00EB2DE1" w:rsidP="005E5F5A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DB12969" w14:textId="77777777" w:rsidR="00EB2DE1" w:rsidRDefault="00EB2DE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AF82A2" w14:textId="77777777" w:rsidR="00EB2DE1" w:rsidRDefault="00EB2DE1" w:rsidP="00F12634">
    <w:pPr>
      <w:pStyle w:val="Pta"/>
      <w:spacing w:before="240" w:after="0"/>
      <w:jc w:val="center"/>
    </w:pPr>
    <w:r w:rsidRPr="00F12634">
      <w:rPr>
        <w:rFonts w:ascii="Times New Roman" w:hAnsi="Times New Roman"/>
        <w:sz w:val="24"/>
        <w:szCs w:val="24"/>
      </w:rPr>
      <w:t xml:space="preserve">Strana </w:t>
    </w:r>
    <w:r w:rsidRPr="00F12634">
      <w:rPr>
        <w:rFonts w:ascii="Times New Roman" w:hAnsi="Times New Roman"/>
        <w:bCs/>
        <w:sz w:val="24"/>
        <w:szCs w:val="24"/>
      </w:rPr>
      <w:fldChar w:fldCharType="begin"/>
    </w:r>
    <w:r w:rsidRPr="00F12634">
      <w:rPr>
        <w:rFonts w:ascii="Times New Roman" w:hAnsi="Times New Roman"/>
        <w:bCs/>
        <w:sz w:val="24"/>
        <w:szCs w:val="24"/>
      </w:rPr>
      <w:instrText>PAGE</w:instrText>
    </w:r>
    <w:r w:rsidRPr="00F12634">
      <w:rPr>
        <w:rFonts w:ascii="Times New Roman" w:hAnsi="Times New Roman"/>
        <w:bCs/>
        <w:sz w:val="24"/>
        <w:szCs w:val="24"/>
      </w:rPr>
      <w:fldChar w:fldCharType="separate"/>
    </w:r>
    <w:r>
      <w:rPr>
        <w:rFonts w:ascii="Times New Roman" w:hAnsi="Times New Roman"/>
        <w:bCs/>
        <w:noProof/>
        <w:sz w:val="24"/>
        <w:szCs w:val="24"/>
      </w:rPr>
      <w:t>17</w:t>
    </w:r>
    <w:r w:rsidRPr="00F12634">
      <w:rPr>
        <w:rFonts w:ascii="Times New Roman" w:hAnsi="Times New Roman"/>
        <w:bCs/>
        <w:sz w:val="24"/>
        <w:szCs w:val="24"/>
      </w:rPr>
      <w:fldChar w:fldCharType="end"/>
    </w:r>
    <w:r w:rsidRPr="00F12634">
      <w:rPr>
        <w:rFonts w:ascii="Times New Roman" w:hAnsi="Times New Roman"/>
        <w:sz w:val="24"/>
        <w:szCs w:val="24"/>
      </w:rPr>
      <w:t xml:space="preserve"> z </w:t>
    </w:r>
    <w:r w:rsidRPr="00F12634">
      <w:rPr>
        <w:rFonts w:ascii="Times New Roman" w:hAnsi="Times New Roman"/>
        <w:bCs/>
        <w:sz w:val="24"/>
        <w:szCs w:val="24"/>
      </w:rPr>
      <w:fldChar w:fldCharType="begin"/>
    </w:r>
    <w:r w:rsidRPr="00F12634">
      <w:rPr>
        <w:rFonts w:ascii="Times New Roman" w:hAnsi="Times New Roman"/>
        <w:bCs/>
        <w:sz w:val="24"/>
        <w:szCs w:val="24"/>
      </w:rPr>
      <w:instrText>NUMPAGES</w:instrText>
    </w:r>
    <w:r w:rsidRPr="00F12634">
      <w:rPr>
        <w:rFonts w:ascii="Times New Roman" w:hAnsi="Times New Roman"/>
        <w:bCs/>
        <w:sz w:val="24"/>
        <w:szCs w:val="24"/>
      </w:rPr>
      <w:fldChar w:fldCharType="separate"/>
    </w:r>
    <w:r>
      <w:rPr>
        <w:rFonts w:ascii="Times New Roman" w:hAnsi="Times New Roman"/>
        <w:bCs/>
        <w:noProof/>
        <w:sz w:val="24"/>
        <w:szCs w:val="24"/>
      </w:rPr>
      <w:t>17</w:t>
    </w:r>
    <w:r w:rsidRPr="00F12634">
      <w:rPr>
        <w:rFonts w:ascii="Times New Roman" w:hAnsi="Times New Roman"/>
        <w:bCs/>
        <w:sz w:val="24"/>
        <w:szCs w:val="24"/>
      </w:rPr>
      <w:fldChar w:fldCharType="end"/>
    </w:r>
  </w:p>
  <w:p w14:paraId="023377EB" w14:textId="77777777" w:rsidR="00EB2DE1" w:rsidRDefault="00EB2DE1" w:rsidP="0026643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868CEE" w14:textId="77777777" w:rsidR="0070515D" w:rsidRDefault="0070515D">
      <w:r>
        <w:separator/>
      </w:r>
    </w:p>
  </w:footnote>
  <w:footnote w:type="continuationSeparator" w:id="0">
    <w:p w14:paraId="3725CBA0" w14:textId="77777777" w:rsidR="0070515D" w:rsidRDefault="0070515D">
      <w:r>
        <w:continuationSeparator/>
      </w:r>
    </w:p>
  </w:footnote>
  <w:footnote w:type="continuationNotice" w:id="1">
    <w:p w14:paraId="1689E9C0" w14:textId="77777777" w:rsidR="0070515D" w:rsidRDefault="0070515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F3D589" w14:textId="1EBE5449" w:rsidR="00EB2DE1" w:rsidRPr="002D5D03" w:rsidRDefault="00EB2DE1" w:rsidP="00A47873">
    <w:pPr>
      <w:pStyle w:val="Hlavika"/>
      <w:jc w:val="center"/>
      <w:rPr>
        <w:sz w:val="27"/>
        <w:szCs w:val="27"/>
        <w:u w:val="single"/>
      </w:rPr>
    </w:pPr>
    <w:r w:rsidRPr="002D5D03">
      <w:rPr>
        <w:sz w:val="27"/>
        <w:szCs w:val="27"/>
        <w:u w:val="single"/>
      </w:rPr>
      <w:t>Hlavné mesto Slovenskej republiky Bratislava, Primaciálne námestie 1, 814 99 Bratislava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55307F5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2B6C237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896A1D2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436C0CC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0D42DE4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472EA6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EC0F90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7D04684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538F5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84FAE88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06F17AD6"/>
    <w:multiLevelType w:val="hybridMultilevel"/>
    <w:tmpl w:val="9B0E0234"/>
    <w:lvl w:ilvl="0" w:tplc="9820AA5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8F30405"/>
    <w:multiLevelType w:val="hybridMultilevel"/>
    <w:tmpl w:val="7DB4ED96"/>
    <w:lvl w:ilvl="0" w:tplc="0DF27694">
      <w:start w:val="1"/>
      <w:numFmt w:val="decimal"/>
      <w:lvlText w:val="%1.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 w15:restartNumberingAfterBreak="0">
    <w:nsid w:val="097F7334"/>
    <w:multiLevelType w:val="hybridMultilevel"/>
    <w:tmpl w:val="B0983A1C"/>
    <w:lvl w:ilvl="0" w:tplc="41220B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A050966"/>
    <w:multiLevelType w:val="hybridMultilevel"/>
    <w:tmpl w:val="7BEECE18"/>
    <w:lvl w:ilvl="0" w:tplc="B080C192">
      <w:start w:val="210"/>
      <w:numFmt w:val="decimal"/>
      <w:lvlText w:val="%1"/>
      <w:lvlJc w:val="left"/>
      <w:pPr>
        <w:ind w:left="852" w:hanging="360"/>
      </w:pPr>
      <w:rPr>
        <w:rFonts w:ascii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57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9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1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3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5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7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9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12" w:hanging="180"/>
      </w:pPr>
      <w:rPr>
        <w:rFonts w:cs="Times New Roman"/>
      </w:rPr>
    </w:lvl>
  </w:abstractNum>
  <w:abstractNum w:abstractNumId="15" w15:restartNumberingAfterBreak="0">
    <w:nsid w:val="0C3A3333"/>
    <w:multiLevelType w:val="hybridMultilevel"/>
    <w:tmpl w:val="2610AEE6"/>
    <w:lvl w:ilvl="0" w:tplc="40C8A2DA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16" w15:restartNumberingAfterBreak="0">
    <w:nsid w:val="16363A4A"/>
    <w:multiLevelType w:val="hybridMultilevel"/>
    <w:tmpl w:val="B7BE9E76"/>
    <w:lvl w:ilvl="0" w:tplc="20CA3EBA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3454D7E"/>
    <w:multiLevelType w:val="hybridMultilevel"/>
    <w:tmpl w:val="46AA4BDC"/>
    <w:lvl w:ilvl="0" w:tplc="AB0A101C">
      <w:start w:val="1"/>
      <w:numFmt w:val="bullet"/>
      <w:lvlText w:val="-"/>
      <w:lvlJc w:val="left"/>
      <w:pPr>
        <w:ind w:left="653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7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0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3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9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13" w:hanging="360"/>
      </w:pPr>
      <w:rPr>
        <w:rFonts w:ascii="Wingdings" w:hAnsi="Wingdings" w:hint="default"/>
      </w:rPr>
    </w:lvl>
  </w:abstractNum>
  <w:abstractNum w:abstractNumId="18" w15:restartNumberingAfterBreak="0">
    <w:nsid w:val="25F44709"/>
    <w:multiLevelType w:val="hybridMultilevel"/>
    <w:tmpl w:val="567A0050"/>
    <w:lvl w:ilvl="0" w:tplc="C52CE414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19" w15:restartNumberingAfterBreak="0">
    <w:nsid w:val="29B541A7"/>
    <w:multiLevelType w:val="hybridMultilevel"/>
    <w:tmpl w:val="3300D1B2"/>
    <w:lvl w:ilvl="0" w:tplc="5816D3FE">
      <w:start w:val="210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C610E37"/>
    <w:multiLevelType w:val="hybridMultilevel"/>
    <w:tmpl w:val="13BA190A"/>
    <w:lvl w:ilvl="0" w:tplc="7466CE40">
      <w:start w:val="1"/>
      <w:numFmt w:val="decimal"/>
      <w:lvlText w:val="%1"/>
      <w:lvlJc w:val="left"/>
      <w:pPr>
        <w:tabs>
          <w:tab w:val="num" w:pos="457"/>
        </w:tabs>
        <w:ind w:left="554" w:hanging="457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77"/>
        </w:tabs>
        <w:ind w:left="11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97"/>
        </w:tabs>
        <w:ind w:left="18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17"/>
        </w:tabs>
        <w:ind w:left="26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37"/>
        </w:tabs>
        <w:ind w:left="33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57"/>
        </w:tabs>
        <w:ind w:left="40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77"/>
        </w:tabs>
        <w:ind w:left="47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97"/>
        </w:tabs>
        <w:ind w:left="54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17"/>
        </w:tabs>
        <w:ind w:left="6217" w:hanging="180"/>
      </w:pPr>
      <w:rPr>
        <w:rFonts w:cs="Times New Roman"/>
      </w:rPr>
    </w:lvl>
  </w:abstractNum>
  <w:abstractNum w:abstractNumId="22" w15:restartNumberingAfterBreak="0">
    <w:nsid w:val="3CC80C72"/>
    <w:multiLevelType w:val="hybridMultilevel"/>
    <w:tmpl w:val="DD4C6946"/>
    <w:lvl w:ilvl="0" w:tplc="73A63F16">
      <w:start w:val="1"/>
      <w:numFmt w:val="lowerLetter"/>
      <w:lvlText w:val="%1.)"/>
      <w:lvlJc w:val="left"/>
      <w:pPr>
        <w:ind w:left="86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3D994C05"/>
    <w:multiLevelType w:val="hybridMultilevel"/>
    <w:tmpl w:val="DD38425A"/>
    <w:lvl w:ilvl="0" w:tplc="73F0184E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24" w15:restartNumberingAfterBreak="0">
    <w:nsid w:val="3E8C4468"/>
    <w:multiLevelType w:val="hybridMultilevel"/>
    <w:tmpl w:val="C22240E8"/>
    <w:lvl w:ilvl="0" w:tplc="73A63F16">
      <w:start w:val="1"/>
      <w:numFmt w:val="lowerLetter"/>
      <w:lvlText w:val="%1.)"/>
      <w:lvlJc w:val="left"/>
      <w:pPr>
        <w:ind w:left="86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489E17D8"/>
    <w:multiLevelType w:val="hybridMultilevel"/>
    <w:tmpl w:val="24702982"/>
    <w:lvl w:ilvl="0" w:tplc="60BA234A">
      <w:start w:val="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8C95AED"/>
    <w:multiLevelType w:val="hybridMultilevel"/>
    <w:tmpl w:val="E6A6111E"/>
    <w:lvl w:ilvl="0" w:tplc="C9A4242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2864A6"/>
    <w:multiLevelType w:val="hybridMultilevel"/>
    <w:tmpl w:val="64429BD0"/>
    <w:lvl w:ilvl="0" w:tplc="6ED6AB90">
      <w:start w:val="1"/>
      <w:numFmt w:val="decimal"/>
      <w:lvlText w:val="%1."/>
      <w:lvlJc w:val="left"/>
      <w:pPr>
        <w:ind w:left="478" w:hanging="360"/>
      </w:pPr>
      <w:rPr>
        <w:rFonts w:cs="Times New Roman"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ind w:left="119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1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3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5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7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9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1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38" w:hanging="180"/>
      </w:pPr>
      <w:rPr>
        <w:rFonts w:cs="Times New Roman"/>
      </w:rPr>
    </w:lvl>
  </w:abstractNum>
  <w:abstractNum w:abstractNumId="28" w15:restartNumberingAfterBreak="0">
    <w:nsid w:val="5EC041E7"/>
    <w:multiLevelType w:val="hybridMultilevel"/>
    <w:tmpl w:val="FDA8BE2C"/>
    <w:lvl w:ilvl="0" w:tplc="1674DEAC">
      <w:start w:val="1"/>
      <w:numFmt w:val="decimal"/>
      <w:lvlText w:val="%1"/>
      <w:lvlJc w:val="left"/>
      <w:pPr>
        <w:ind w:left="1152" w:hanging="360"/>
      </w:pPr>
      <w:rPr>
        <w:rFonts w:ascii="Arial" w:hAnsi="Arial" w:cs="Arial" w:hint="default"/>
        <w:sz w:val="16"/>
      </w:rPr>
    </w:lvl>
    <w:lvl w:ilvl="1" w:tplc="041B0019" w:tentative="1">
      <w:start w:val="1"/>
      <w:numFmt w:val="lowerLetter"/>
      <w:lvlText w:val="%2."/>
      <w:lvlJc w:val="left"/>
      <w:pPr>
        <w:ind w:left="187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9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1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3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5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7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9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12" w:hanging="180"/>
      </w:pPr>
      <w:rPr>
        <w:rFonts w:cs="Times New Roman"/>
      </w:rPr>
    </w:lvl>
  </w:abstractNum>
  <w:abstractNum w:abstractNumId="29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4F42D6E"/>
    <w:multiLevelType w:val="hybridMultilevel"/>
    <w:tmpl w:val="A34079D4"/>
    <w:lvl w:ilvl="0" w:tplc="1A38543A">
      <w:start w:val="1"/>
      <w:numFmt w:val="decimal"/>
      <w:lvlText w:val="%1"/>
      <w:lvlJc w:val="left"/>
      <w:pPr>
        <w:tabs>
          <w:tab w:val="num" w:pos="479"/>
        </w:tabs>
        <w:ind w:left="479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99"/>
        </w:tabs>
        <w:ind w:left="119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19"/>
        </w:tabs>
        <w:ind w:left="191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39"/>
        </w:tabs>
        <w:ind w:left="263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59"/>
        </w:tabs>
        <w:ind w:left="335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79"/>
        </w:tabs>
        <w:ind w:left="407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99"/>
        </w:tabs>
        <w:ind w:left="479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19"/>
        </w:tabs>
        <w:ind w:left="551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39"/>
        </w:tabs>
        <w:ind w:left="6239" w:hanging="180"/>
      </w:pPr>
      <w:rPr>
        <w:rFonts w:cs="Times New Roman"/>
      </w:r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4339BD"/>
    <w:multiLevelType w:val="hybridMultilevel"/>
    <w:tmpl w:val="351269C0"/>
    <w:lvl w:ilvl="0" w:tplc="D26E5A28">
      <w:start w:val="1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cs="Times New Roman" w:hint="default"/>
        <w:sz w:val="15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  <w:rPr>
        <w:rFonts w:cs="Times New Roman"/>
      </w:rPr>
    </w:lvl>
  </w:abstractNum>
  <w:abstractNum w:abstractNumId="34" w15:restartNumberingAfterBreak="0">
    <w:nsid w:val="7022127C"/>
    <w:multiLevelType w:val="hybridMultilevel"/>
    <w:tmpl w:val="3E443592"/>
    <w:lvl w:ilvl="0" w:tplc="73A63F16">
      <w:start w:val="1"/>
      <w:numFmt w:val="lowerLetter"/>
      <w:lvlText w:val="%1.)"/>
      <w:lvlJc w:val="left"/>
      <w:pPr>
        <w:ind w:left="86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5" w15:restartNumberingAfterBreak="0">
    <w:nsid w:val="70DD16B5"/>
    <w:multiLevelType w:val="hybridMultilevel"/>
    <w:tmpl w:val="7982F5D0"/>
    <w:lvl w:ilvl="0" w:tplc="73A63F16">
      <w:start w:val="1"/>
      <w:numFmt w:val="lowerLetter"/>
      <w:lvlText w:val="%1.)"/>
      <w:lvlJc w:val="left"/>
      <w:pPr>
        <w:ind w:left="86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6" w15:restartNumberingAfterBreak="0">
    <w:nsid w:val="788A286D"/>
    <w:multiLevelType w:val="hybridMultilevel"/>
    <w:tmpl w:val="33C69270"/>
    <w:lvl w:ilvl="0" w:tplc="8DA693BC">
      <w:start w:val="18"/>
      <w:numFmt w:val="bullet"/>
      <w:lvlText w:val="-"/>
      <w:lvlJc w:val="left"/>
      <w:pPr>
        <w:ind w:left="888" w:hanging="360"/>
      </w:pPr>
      <w:rPr>
        <w:rFonts w:ascii="Arial" w:eastAsia="Times New Roman" w:hAnsi="Arial" w:hint="default"/>
        <w:sz w:val="16"/>
      </w:rPr>
    </w:lvl>
    <w:lvl w:ilvl="1" w:tplc="041B0003" w:tentative="1">
      <w:start w:val="1"/>
      <w:numFmt w:val="bullet"/>
      <w:lvlText w:val="o"/>
      <w:lvlJc w:val="left"/>
      <w:pPr>
        <w:ind w:left="160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8" w:hanging="360"/>
      </w:pPr>
      <w:rPr>
        <w:rFonts w:ascii="Wingdings" w:hAnsi="Wingdings" w:hint="default"/>
      </w:rPr>
    </w:lvl>
  </w:abstractNum>
  <w:abstractNum w:abstractNumId="37" w15:restartNumberingAfterBreak="0">
    <w:nsid w:val="7ACF232E"/>
    <w:multiLevelType w:val="hybridMultilevel"/>
    <w:tmpl w:val="E6422A3E"/>
    <w:lvl w:ilvl="0" w:tplc="3286BC56">
      <w:start w:val="1"/>
      <w:numFmt w:val="bullet"/>
      <w:lvlText w:val="-"/>
      <w:lvlJc w:val="left"/>
      <w:pPr>
        <w:ind w:left="792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1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38" w15:restartNumberingAfterBreak="0">
    <w:nsid w:val="7DCC4D98"/>
    <w:multiLevelType w:val="hybridMultilevel"/>
    <w:tmpl w:val="E9F06178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EAAE0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9" w15:restartNumberingAfterBreak="0">
    <w:nsid w:val="7FB46F20"/>
    <w:multiLevelType w:val="hybridMultilevel"/>
    <w:tmpl w:val="2CA05D04"/>
    <w:lvl w:ilvl="0" w:tplc="B59485C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6"/>
  </w:num>
  <w:num w:numId="2">
    <w:abstractNumId w:val="28"/>
  </w:num>
  <w:num w:numId="3">
    <w:abstractNumId w:val="11"/>
  </w:num>
  <w:num w:numId="4">
    <w:abstractNumId w:val="36"/>
  </w:num>
  <w:num w:numId="5">
    <w:abstractNumId w:val="19"/>
  </w:num>
  <w:num w:numId="6">
    <w:abstractNumId w:val="14"/>
  </w:num>
  <w:num w:numId="7">
    <w:abstractNumId w:val="17"/>
  </w:num>
  <w:num w:numId="8">
    <w:abstractNumId w:val="37"/>
  </w:num>
  <w:num w:numId="9">
    <w:abstractNumId w:val="27"/>
  </w:num>
  <w:num w:numId="10">
    <w:abstractNumId w:val="21"/>
  </w:num>
  <w:num w:numId="11">
    <w:abstractNumId w:val="33"/>
  </w:num>
  <w:num w:numId="12">
    <w:abstractNumId w:val="23"/>
  </w:num>
  <w:num w:numId="13">
    <w:abstractNumId w:val="31"/>
  </w:num>
  <w:num w:numId="14">
    <w:abstractNumId w:val="15"/>
  </w:num>
  <w:num w:numId="15">
    <w:abstractNumId w:val="18"/>
  </w:num>
  <w:num w:numId="16">
    <w:abstractNumId w:val="29"/>
  </w:num>
  <w:num w:numId="17">
    <w:abstractNumId w:val="30"/>
  </w:num>
  <w:num w:numId="18">
    <w:abstractNumId w:val="8"/>
  </w:num>
  <w:num w:numId="19">
    <w:abstractNumId w:val="3"/>
  </w:num>
  <w:num w:numId="20">
    <w:abstractNumId w:val="2"/>
  </w:num>
  <w:num w:numId="21">
    <w:abstractNumId w:val="1"/>
  </w:num>
  <w:num w:numId="22">
    <w:abstractNumId w:val="0"/>
  </w:num>
  <w:num w:numId="23">
    <w:abstractNumId w:val="9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25"/>
  </w:num>
  <w:num w:numId="29">
    <w:abstractNumId w:val="35"/>
  </w:num>
  <w:num w:numId="30">
    <w:abstractNumId w:val="39"/>
  </w:num>
  <w:num w:numId="31">
    <w:abstractNumId w:val="12"/>
  </w:num>
  <w:num w:numId="32">
    <w:abstractNumId w:val="20"/>
  </w:num>
  <w:num w:numId="33">
    <w:abstractNumId w:val="10"/>
  </w:num>
  <w:num w:numId="34">
    <w:abstractNumId w:val="32"/>
  </w:num>
  <w:num w:numId="35">
    <w:abstractNumId w:val="13"/>
  </w:num>
  <w:num w:numId="3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4"/>
  </w:num>
  <w:num w:numId="38">
    <w:abstractNumId w:val="22"/>
  </w:num>
  <w:num w:numId="39">
    <w:abstractNumId w:val="34"/>
  </w:num>
  <w:num w:numId="40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GrammaticalErrors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S2DocOpenMode" w:val="AS2DocumentEdit"/>
  </w:docVars>
  <w:rsids>
    <w:rsidRoot w:val="00F51770"/>
    <w:rsid w:val="000063F2"/>
    <w:rsid w:val="00006A8E"/>
    <w:rsid w:val="00007648"/>
    <w:rsid w:val="00016671"/>
    <w:rsid w:val="00016E4A"/>
    <w:rsid w:val="00027F24"/>
    <w:rsid w:val="00031A03"/>
    <w:rsid w:val="0003276B"/>
    <w:rsid w:val="00034AA0"/>
    <w:rsid w:val="000434A6"/>
    <w:rsid w:val="000446DC"/>
    <w:rsid w:val="00045F8D"/>
    <w:rsid w:val="00050042"/>
    <w:rsid w:val="000522A4"/>
    <w:rsid w:val="000525A9"/>
    <w:rsid w:val="0006108E"/>
    <w:rsid w:val="00065362"/>
    <w:rsid w:val="00066817"/>
    <w:rsid w:val="00071D49"/>
    <w:rsid w:val="000774A9"/>
    <w:rsid w:val="00080728"/>
    <w:rsid w:val="000830F2"/>
    <w:rsid w:val="00094364"/>
    <w:rsid w:val="000A30A9"/>
    <w:rsid w:val="000A45DC"/>
    <w:rsid w:val="000A63F6"/>
    <w:rsid w:val="000B2213"/>
    <w:rsid w:val="000B52BA"/>
    <w:rsid w:val="000B7411"/>
    <w:rsid w:val="000C1BA1"/>
    <w:rsid w:val="000C2F6F"/>
    <w:rsid w:val="000C31C3"/>
    <w:rsid w:val="000C36A7"/>
    <w:rsid w:val="000C3F97"/>
    <w:rsid w:val="000C420F"/>
    <w:rsid w:val="000C5B3A"/>
    <w:rsid w:val="000C7785"/>
    <w:rsid w:val="000D312E"/>
    <w:rsid w:val="000D656C"/>
    <w:rsid w:val="000D6615"/>
    <w:rsid w:val="000D678B"/>
    <w:rsid w:val="000D738B"/>
    <w:rsid w:val="000E10F1"/>
    <w:rsid w:val="000E2870"/>
    <w:rsid w:val="000E5034"/>
    <w:rsid w:val="000E5BED"/>
    <w:rsid w:val="000E63EC"/>
    <w:rsid w:val="000E6677"/>
    <w:rsid w:val="000E7E55"/>
    <w:rsid w:val="000F0396"/>
    <w:rsid w:val="000F094C"/>
    <w:rsid w:val="000F0EDB"/>
    <w:rsid w:val="000F10A0"/>
    <w:rsid w:val="000F55AA"/>
    <w:rsid w:val="000F683A"/>
    <w:rsid w:val="00101B14"/>
    <w:rsid w:val="00101B97"/>
    <w:rsid w:val="00102023"/>
    <w:rsid w:val="00104295"/>
    <w:rsid w:val="00104C5E"/>
    <w:rsid w:val="00113047"/>
    <w:rsid w:val="00115BAB"/>
    <w:rsid w:val="00115F40"/>
    <w:rsid w:val="001179A8"/>
    <w:rsid w:val="00120055"/>
    <w:rsid w:val="00120134"/>
    <w:rsid w:val="0012086B"/>
    <w:rsid w:val="001229F4"/>
    <w:rsid w:val="0012595F"/>
    <w:rsid w:val="0012632E"/>
    <w:rsid w:val="001264AD"/>
    <w:rsid w:val="00127A78"/>
    <w:rsid w:val="00127AFE"/>
    <w:rsid w:val="00130975"/>
    <w:rsid w:val="001326C5"/>
    <w:rsid w:val="00132A45"/>
    <w:rsid w:val="001335ED"/>
    <w:rsid w:val="00140EBF"/>
    <w:rsid w:val="00141078"/>
    <w:rsid w:val="00142316"/>
    <w:rsid w:val="001425CC"/>
    <w:rsid w:val="0014299B"/>
    <w:rsid w:val="0014645D"/>
    <w:rsid w:val="001513F7"/>
    <w:rsid w:val="0015169B"/>
    <w:rsid w:val="00152262"/>
    <w:rsid w:val="00155514"/>
    <w:rsid w:val="00160B8F"/>
    <w:rsid w:val="00163128"/>
    <w:rsid w:val="00166557"/>
    <w:rsid w:val="0017002A"/>
    <w:rsid w:val="001714FB"/>
    <w:rsid w:val="00171B70"/>
    <w:rsid w:val="00171C67"/>
    <w:rsid w:val="00173D33"/>
    <w:rsid w:val="00175377"/>
    <w:rsid w:val="00180059"/>
    <w:rsid w:val="00181D41"/>
    <w:rsid w:val="0018387D"/>
    <w:rsid w:val="0018456B"/>
    <w:rsid w:val="00184DCE"/>
    <w:rsid w:val="00185493"/>
    <w:rsid w:val="0018653B"/>
    <w:rsid w:val="00190FA5"/>
    <w:rsid w:val="0019689A"/>
    <w:rsid w:val="00197420"/>
    <w:rsid w:val="001A430B"/>
    <w:rsid w:val="001A4C8A"/>
    <w:rsid w:val="001A6699"/>
    <w:rsid w:val="001B2C39"/>
    <w:rsid w:val="001B4DE1"/>
    <w:rsid w:val="001B59F2"/>
    <w:rsid w:val="001B6E2D"/>
    <w:rsid w:val="001B718A"/>
    <w:rsid w:val="001C0922"/>
    <w:rsid w:val="001C3749"/>
    <w:rsid w:val="001D1EC3"/>
    <w:rsid w:val="001D2A50"/>
    <w:rsid w:val="001D2A51"/>
    <w:rsid w:val="001D6C52"/>
    <w:rsid w:val="001D7229"/>
    <w:rsid w:val="001E0E5D"/>
    <w:rsid w:val="001E4C25"/>
    <w:rsid w:val="001E62A2"/>
    <w:rsid w:val="001E67DD"/>
    <w:rsid w:val="001F1F92"/>
    <w:rsid w:val="001F29F6"/>
    <w:rsid w:val="001F41F7"/>
    <w:rsid w:val="001F46C3"/>
    <w:rsid w:val="001F4BE0"/>
    <w:rsid w:val="001F7CE6"/>
    <w:rsid w:val="00200900"/>
    <w:rsid w:val="00201A7A"/>
    <w:rsid w:val="0020280F"/>
    <w:rsid w:val="00202E16"/>
    <w:rsid w:val="002031C4"/>
    <w:rsid w:val="00205B03"/>
    <w:rsid w:val="00205F6F"/>
    <w:rsid w:val="00207624"/>
    <w:rsid w:val="00207C85"/>
    <w:rsid w:val="00211392"/>
    <w:rsid w:val="002137EA"/>
    <w:rsid w:val="00215E0B"/>
    <w:rsid w:val="00215F95"/>
    <w:rsid w:val="00216727"/>
    <w:rsid w:val="0021768C"/>
    <w:rsid w:val="00222DAD"/>
    <w:rsid w:val="00224C07"/>
    <w:rsid w:val="00226EFA"/>
    <w:rsid w:val="0023033C"/>
    <w:rsid w:val="002318C2"/>
    <w:rsid w:val="002333A8"/>
    <w:rsid w:val="00233DA6"/>
    <w:rsid w:val="00233FAD"/>
    <w:rsid w:val="00237885"/>
    <w:rsid w:val="00240FFC"/>
    <w:rsid w:val="00241D0F"/>
    <w:rsid w:val="002452B7"/>
    <w:rsid w:val="00246A18"/>
    <w:rsid w:val="00246B33"/>
    <w:rsid w:val="00246E19"/>
    <w:rsid w:val="00247DC3"/>
    <w:rsid w:val="002524AF"/>
    <w:rsid w:val="00253F82"/>
    <w:rsid w:val="00253FA0"/>
    <w:rsid w:val="00254290"/>
    <w:rsid w:val="002569CA"/>
    <w:rsid w:val="002611D6"/>
    <w:rsid w:val="00264941"/>
    <w:rsid w:val="002649B7"/>
    <w:rsid w:val="002650A0"/>
    <w:rsid w:val="00266435"/>
    <w:rsid w:val="0026660E"/>
    <w:rsid w:val="00267EDE"/>
    <w:rsid w:val="00270E63"/>
    <w:rsid w:val="002715A4"/>
    <w:rsid w:val="00273553"/>
    <w:rsid w:val="002739EF"/>
    <w:rsid w:val="002752D8"/>
    <w:rsid w:val="00280AB3"/>
    <w:rsid w:val="00282626"/>
    <w:rsid w:val="002840FD"/>
    <w:rsid w:val="00284431"/>
    <w:rsid w:val="00284579"/>
    <w:rsid w:val="00284D0A"/>
    <w:rsid w:val="00285110"/>
    <w:rsid w:val="00286B8A"/>
    <w:rsid w:val="0028734B"/>
    <w:rsid w:val="00287D7F"/>
    <w:rsid w:val="00287F6C"/>
    <w:rsid w:val="00290C82"/>
    <w:rsid w:val="0029531E"/>
    <w:rsid w:val="002A0826"/>
    <w:rsid w:val="002A1103"/>
    <w:rsid w:val="002A1261"/>
    <w:rsid w:val="002A1FDF"/>
    <w:rsid w:val="002A3544"/>
    <w:rsid w:val="002A6769"/>
    <w:rsid w:val="002A7F3E"/>
    <w:rsid w:val="002B0C21"/>
    <w:rsid w:val="002B19A0"/>
    <w:rsid w:val="002B2044"/>
    <w:rsid w:val="002B2E75"/>
    <w:rsid w:val="002B536D"/>
    <w:rsid w:val="002B7687"/>
    <w:rsid w:val="002B7F33"/>
    <w:rsid w:val="002C090D"/>
    <w:rsid w:val="002C145E"/>
    <w:rsid w:val="002C1B38"/>
    <w:rsid w:val="002C25DA"/>
    <w:rsid w:val="002C51E5"/>
    <w:rsid w:val="002C6AA7"/>
    <w:rsid w:val="002C7A43"/>
    <w:rsid w:val="002C7AF8"/>
    <w:rsid w:val="002D0E50"/>
    <w:rsid w:val="002D1335"/>
    <w:rsid w:val="002D4334"/>
    <w:rsid w:val="002D442E"/>
    <w:rsid w:val="002D4BF7"/>
    <w:rsid w:val="002D5D03"/>
    <w:rsid w:val="002D61F5"/>
    <w:rsid w:val="002D69F5"/>
    <w:rsid w:val="002D6EAF"/>
    <w:rsid w:val="002E3067"/>
    <w:rsid w:val="002E50A0"/>
    <w:rsid w:val="002E6E6E"/>
    <w:rsid w:val="002E716F"/>
    <w:rsid w:val="002F5774"/>
    <w:rsid w:val="00300563"/>
    <w:rsid w:val="00300F23"/>
    <w:rsid w:val="0030268E"/>
    <w:rsid w:val="00302E5B"/>
    <w:rsid w:val="00304055"/>
    <w:rsid w:val="00304D84"/>
    <w:rsid w:val="0030502E"/>
    <w:rsid w:val="00311AE2"/>
    <w:rsid w:val="00312354"/>
    <w:rsid w:val="00313829"/>
    <w:rsid w:val="00315058"/>
    <w:rsid w:val="00315B0D"/>
    <w:rsid w:val="00320647"/>
    <w:rsid w:val="00322182"/>
    <w:rsid w:val="00323826"/>
    <w:rsid w:val="00325E7C"/>
    <w:rsid w:val="003319EC"/>
    <w:rsid w:val="00332254"/>
    <w:rsid w:val="00333D30"/>
    <w:rsid w:val="00333D53"/>
    <w:rsid w:val="003344FB"/>
    <w:rsid w:val="003407F6"/>
    <w:rsid w:val="0034090F"/>
    <w:rsid w:val="00342C1A"/>
    <w:rsid w:val="00344312"/>
    <w:rsid w:val="003459C1"/>
    <w:rsid w:val="00346701"/>
    <w:rsid w:val="003532CC"/>
    <w:rsid w:val="00354157"/>
    <w:rsid w:val="003547A2"/>
    <w:rsid w:val="00354FAF"/>
    <w:rsid w:val="003576E7"/>
    <w:rsid w:val="003579A1"/>
    <w:rsid w:val="0036104B"/>
    <w:rsid w:val="00364070"/>
    <w:rsid w:val="00364BEE"/>
    <w:rsid w:val="00366AB1"/>
    <w:rsid w:val="00367249"/>
    <w:rsid w:val="00367297"/>
    <w:rsid w:val="00373165"/>
    <w:rsid w:val="00373C84"/>
    <w:rsid w:val="00373E88"/>
    <w:rsid w:val="003761BF"/>
    <w:rsid w:val="003803CA"/>
    <w:rsid w:val="0038363E"/>
    <w:rsid w:val="00384343"/>
    <w:rsid w:val="003873CD"/>
    <w:rsid w:val="00391628"/>
    <w:rsid w:val="00394272"/>
    <w:rsid w:val="00395BA5"/>
    <w:rsid w:val="003962B6"/>
    <w:rsid w:val="0039758F"/>
    <w:rsid w:val="0039787B"/>
    <w:rsid w:val="003A31E7"/>
    <w:rsid w:val="003A69CC"/>
    <w:rsid w:val="003B03B6"/>
    <w:rsid w:val="003B281C"/>
    <w:rsid w:val="003B2DD1"/>
    <w:rsid w:val="003B3129"/>
    <w:rsid w:val="003B52E6"/>
    <w:rsid w:val="003B5D78"/>
    <w:rsid w:val="003B6C43"/>
    <w:rsid w:val="003C0F40"/>
    <w:rsid w:val="003C4991"/>
    <w:rsid w:val="003C5E98"/>
    <w:rsid w:val="003C6076"/>
    <w:rsid w:val="003D1155"/>
    <w:rsid w:val="003D1DE2"/>
    <w:rsid w:val="003D6E4C"/>
    <w:rsid w:val="003E0A17"/>
    <w:rsid w:val="003E1051"/>
    <w:rsid w:val="003E14F2"/>
    <w:rsid w:val="003E269F"/>
    <w:rsid w:val="003E2D9E"/>
    <w:rsid w:val="003E327A"/>
    <w:rsid w:val="003E3A32"/>
    <w:rsid w:val="003E689B"/>
    <w:rsid w:val="003F064C"/>
    <w:rsid w:val="003F1EF8"/>
    <w:rsid w:val="003F3677"/>
    <w:rsid w:val="003F563B"/>
    <w:rsid w:val="003F5AF8"/>
    <w:rsid w:val="003F5BFD"/>
    <w:rsid w:val="003F79E7"/>
    <w:rsid w:val="0040449E"/>
    <w:rsid w:val="00404A70"/>
    <w:rsid w:val="004056A0"/>
    <w:rsid w:val="00406383"/>
    <w:rsid w:val="0040707B"/>
    <w:rsid w:val="004109EE"/>
    <w:rsid w:val="00414125"/>
    <w:rsid w:val="004154A7"/>
    <w:rsid w:val="004155C3"/>
    <w:rsid w:val="004158DA"/>
    <w:rsid w:val="0041671D"/>
    <w:rsid w:val="004179B8"/>
    <w:rsid w:val="004203B3"/>
    <w:rsid w:val="00420424"/>
    <w:rsid w:val="00420C94"/>
    <w:rsid w:val="00421D5F"/>
    <w:rsid w:val="004230C0"/>
    <w:rsid w:val="00425017"/>
    <w:rsid w:val="00427E90"/>
    <w:rsid w:val="004300F1"/>
    <w:rsid w:val="00433953"/>
    <w:rsid w:val="00433BAD"/>
    <w:rsid w:val="00434656"/>
    <w:rsid w:val="004356EA"/>
    <w:rsid w:val="00435DBC"/>
    <w:rsid w:val="0043794C"/>
    <w:rsid w:val="00437DC9"/>
    <w:rsid w:val="00443C74"/>
    <w:rsid w:val="00445331"/>
    <w:rsid w:val="00445534"/>
    <w:rsid w:val="004456DA"/>
    <w:rsid w:val="00447BB5"/>
    <w:rsid w:val="004515D6"/>
    <w:rsid w:val="0045677D"/>
    <w:rsid w:val="0045753C"/>
    <w:rsid w:val="00457D70"/>
    <w:rsid w:val="00460C3E"/>
    <w:rsid w:val="0046216D"/>
    <w:rsid w:val="00463480"/>
    <w:rsid w:val="004638F8"/>
    <w:rsid w:val="00464A1F"/>
    <w:rsid w:val="0046703A"/>
    <w:rsid w:val="00467703"/>
    <w:rsid w:val="004746ED"/>
    <w:rsid w:val="00474886"/>
    <w:rsid w:val="00480621"/>
    <w:rsid w:val="00480CF8"/>
    <w:rsid w:val="0048124A"/>
    <w:rsid w:val="00481B6A"/>
    <w:rsid w:val="00482E61"/>
    <w:rsid w:val="00483C67"/>
    <w:rsid w:val="0048589E"/>
    <w:rsid w:val="00485964"/>
    <w:rsid w:val="00493A18"/>
    <w:rsid w:val="00494D00"/>
    <w:rsid w:val="00494E44"/>
    <w:rsid w:val="004A3126"/>
    <w:rsid w:val="004A4DF4"/>
    <w:rsid w:val="004A64A6"/>
    <w:rsid w:val="004A6923"/>
    <w:rsid w:val="004B37D1"/>
    <w:rsid w:val="004B748F"/>
    <w:rsid w:val="004B79EC"/>
    <w:rsid w:val="004C2452"/>
    <w:rsid w:val="004C6720"/>
    <w:rsid w:val="004C7996"/>
    <w:rsid w:val="004D0002"/>
    <w:rsid w:val="004D0A02"/>
    <w:rsid w:val="004D2479"/>
    <w:rsid w:val="004D28C3"/>
    <w:rsid w:val="004D32DE"/>
    <w:rsid w:val="004D5CF9"/>
    <w:rsid w:val="004D7108"/>
    <w:rsid w:val="004D7137"/>
    <w:rsid w:val="004E331A"/>
    <w:rsid w:val="004E5ADF"/>
    <w:rsid w:val="004E6247"/>
    <w:rsid w:val="004F03F2"/>
    <w:rsid w:val="004F1BD7"/>
    <w:rsid w:val="004F26EA"/>
    <w:rsid w:val="004F3F36"/>
    <w:rsid w:val="004F4463"/>
    <w:rsid w:val="004F4B0B"/>
    <w:rsid w:val="004F5482"/>
    <w:rsid w:val="004F5D4C"/>
    <w:rsid w:val="0050237D"/>
    <w:rsid w:val="00502B13"/>
    <w:rsid w:val="00502CF2"/>
    <w:rsid w:val="0050556E"/>
    <w:rsid w:val="005055CD"/>
    <w:rsid w:val="005102E3"/>
    <w:rsid w:val="00510BAA"/>
    <w:rsid w:val="005125FF"/>
    <w:rsid w:val="00512B21"/>
    <w:rsid w:val="00513EE3"/>
    <w:rsid w:val="00514B95"/>
    <w:rsid w:val="005156E4"/>
    <w:rsid w:val="00516A8F"/>
    <w:rsid w:val="00516AA7"/>
    <w:rsid w:val="00516C65"/>
    <w:rsid w:val="005204C3"/>
    <w:rsid w:val="00522901"/>
    <w:rsid w:val="00522BB2"/>
    <w:rsid w:val="005270C5"/>
    <w:rsid w:val="005326F0"/>
    <w:rsid w:val="00533FF1"/>
    <w:rsid w:val="00534773"/>
    <w:rsid w:val="00535323"/>
    <w:rsid w:val="00536118"/>
    <w:rsid w:val="00536D69"/>
    <w:rsid w:val="005374F7"/>
    <w:rsid w:val="005427CA"/>
    <w:rsid w:val="005443CD"/>
    <w:rsid w:val="005446A6"/>
    <w:rsid w:val="00544EA8"/>
    <w:rsid w:val="00547210"/>
    <w:rsid w:val="00547633"/>
    <w:rsid w:val="00552754"/>
    <w:rsid w:val="00555061"/>
    <w:rsid w:val="00555AF8"/>
    <w:rsid w:val="00557D31"/>
    <w:rsid w:val="00561427"/>
    <w:rsid w:val="00561AB3"/>
    <w:rsid w:val="00562412"/>
    <w:rsid w:val="0056266B"/>
    <w:rsid w:val="00566D22"/>
    <w:rsid w:val="00570D62"/>
    <w:rsid w:val="0057191E"/>
    <w:rsid w:val="00571BF1"/>
    <w:rsid w:val="00571EC6"/>
    <w:rsid w:val="005724FF"/>
    <w:rsid w:val="005730F5"/>
    <w:rsid w:val="00576E86"/>
    <w:rsid w:val="005772AF"/>
    <w:rsid w:val="00580A81"/>
    <w:rsid w:val="005821C4"/>
    <w:rsid w:val="005825D2"/>
    <w:rsid w:val="00582CB1"/>
    <w:rsid w:val="0058610C"/>
    <w:rsid w:val="00586909"/>
    <w:rsid w:val="00587BB2"/>
    <w:rsid w:val="00591349"/>
    <w:rsid w:val="005963C1"/>
    <w:rsid w:val="0059676E"/>
    <w:rsid w:val="005A3423"/>
    <w:rsid w:val="005A3DE3"/>
    <w:rsid w:val="005A4573"/>
    <w:rsid w:val="005A6C9E"/>
    <w:rsid w:val="005B14EF"/>
    <w:rsid w:val="005B5EC5"/>
    <w:rsid w:val="005B76A5"/>
    <w:rsid w:val="005C42E1"/>
    <w:rsid w:val="005C472B"/>
    <w:rsid w:val="005C4C75"/>
    <w:rsid w:val="005C78C0"/>
    <w:rsid w:val="005D17FA"/>
    <w:rsid w:val="005D7930"/>
    <w:rsid w:val="005E07C4"/>
    <w:rsid w:val="005E2CE6"/>
    <w:rsid w:val="005E416B"/>
    <w:rsid w:val="005E5441"/>
    <w:rsid w:val="005E54E1"/>
    <w:rsid w:val="005E5F5A"/>
    <w:rsid w:val="005E6AE3"/>
    <w:rsid w:val="005E6C21"/>
    <w:rsid w:val="005F18DC"/>
    <w:rsid w:val="005F27C2"/>
    <w:rsid w:val="005F3229"/>
    <w:rsid w:val="005F4A6C"/>
    <w:rsid w:val="005F5D18"/>
    <w:rsid w:val="005F7965"/>
    <w:rsid w:val="005F7B93"/>
    <w:rsid w:val="00600928"/>
    <w:rsid w:val="00603A25"/>
    <w:rsid w:val="0060552A"/>
    <w:rsid w:val="006068A8"/>
    <w:rsid w:val="00606B9D"/>
    <w:rsid w:val="00606ED2"/>
    <w:rsid w:val="00607F2B"/>
    <w:rsid w:val="00613F45"/>
    <w:rsid w:val="00616945"/>
    <w:rsid w:val="0061722F"/>
    <w:rsid w:val="00626333"/>
    <w:rsid w:val="00626A2A"/>
    <w:rsid w:val="00626C65"/>
    <w:rsid w:val="00627FB8"/>
    <w:rsid w:val="00631568"/>
    <w:rsid w:val="00631F00"/>
    <w:rsid w:val="00633B65"/>
    <w:rsid w:val="00633FDA"/>
    <w:rsid w:val="006348F3"/>
    <w:rsid w:val="00635546"/>
    <w:rsid w:val="00636ABE"/>
    <w:rsid w:val="00637563"/>
    <w:rsid w:val="006408C8"/>
    <w:rsid w:val="0064278E"/>
    <w:rsid w:val="0064288F"/>
    <w:rsid w:val="0064344A"/>
    <w:rsid w:val="00643B1E"/>
    <w:rsid w:val="006441EB"/>
    <w:rsid w:val="00644E0E"/>
    <w:rsid w:val="00645FBE"/>
    <w:rsid w:val="00647180"/>
    <w:rsid w:val="00647D8B"/>
    <w:rsid w:val="006508EB"/>
    <w:rsid w:val="006536BA"/>
    <w:rsid w:val="006558A8"/>
    <w:rsid w:val="006564D3"/>
    <w:rsid w:val="00656890"/>
    <w:rsid w:val="00656BFC"/>
    <w:rsid w:val="00657A82"/>
    <w:rsid w:val="0066092B"/>
    <w:rsid w:val="00663133"/>
    <w:rsid w:val="00664EC5"/>
    <w:rsid w:val="0066598E"/>
    <w:rsid w:val="00665A97"/>
    <w:rsid w:val="006669DB"/>
    <w:rsid w:val="00666BEA"/>
    <w:rsid w:val="00666D68"/>
    <w:rsid w:val="006710F1"/>
    <w:rsid w:val="00672D95"/>
    <w:rsid w:val="0067445B"/>
    <w:rsid w:val="0067752C"/>
    <w:rsid w:val="00680C12"/>
    <w:rsid w:val="00681EC0"/>
    <w:rsid w:val="006825BA"/>
    <w:rsid w:val="00682BEE"/>
    <w:rsid w:val="00682ECF"/>
    <w:rsid w:val="006833B6"/>
    <w:rsid w:val="00685500"/>
    <w:rsid w:val="00686375"/>
    <w:rsid w:val="00686EAA"/>
    <w:rsid w:val="006877ED"/>
    <w:rsid w:val="00690268"/>
    <w:rsid w:val="006937EC"/>
    <w:rsid w:val="00693FCF"/>
    <w:rsid w:val="00695FAA"/>
    <w:rsid w:val="006961A0"/>
    <w:rsid w:val="0069680A"/>
    <w:rsid w:val="0069711A"/>
    <w:rsid w:val="006A1997"/>
    <w:rsid w:val="006A1A8C"/>
    <w:rsid w:val="006A51B8"/>
    <w:rsid w:val="006A5738"/>
    <w:rsid w:val="006B1C18"/>
    <w:rsid w:val="006B24F0"/>
    <w:rsid w:val="006B309A"/>
    <w:rsid w:val="006B703E"/>
    <w:rsid w:val="006B71CA"/>
    <w:rsid w:val="006B7307"/>
    <w:rsid w:val="006C3E07"/>
    <w:rsid w:val="006C4062"/>
    <w:rsid w:val="006C6FAE"/>
    <w:rsid w:val="006C7B6E"/>
    <w:rsid w:val="006D0435"/>
    <w:rsid w:val="006D0C05"/>
    <w:rsid w:val="006D216A"/>
    <w:rsid w:val="006D4142"/>
    <w:rsid w:val="006D7086"/>
    <w:rsid w:val="006E093F"/>
    <w:rsid w:val="006E65A5"/>
    <w:rsid w:val="006F01B3"/>
    <w:rsid w:val="006F16DB"/>
    <w:rsid w:val="006F1E6F"/>
    <w:rsid w:val="006F3C78"/>
    <w:rsid w:val="006F48C7"/>
    <w:rsid w:val="00704DAF"/>
    <w:rsid w:val="0070515D"/>
    <w:rsid w:val="0070635E"/>
    <w:rsid w:val="00711914"/>
    <w:rsid w:val="00711D35"/>
    <w:rsid w:val="00714C6F"/>
    <w:rsid w:val="00714FC3"/>
    <w:rsid w:val="0071535B"/>
    <w:rsid w:val="007159C1"/>
    <w:rsid w:val="00716207"/>
    <w:rsid w:val="00717538"/>
    <w:rsid w:val="00717DD6"/>
    <w:rsid w:val="00721037"/>
    <w:rsid w:val="00721209"/>
    <w:rsid w:val="00721759"/>
    <w:rsid w:val="00727BA2"/>
    <w:rsid w:val="00733CBA"/>
    <w:rsid w:val="007350E5"/>
    <w:rsid w:val="00735452"/>
    <w:rsid w:val="0074300B"/>
    <w:rsid w:val="007430AD"/>
    <w:rsid w:val="0074546D"/>
    <w:rsid w:val="007466FC"/>
    <w:rsid w:val="007472DF"/>
    <w:rsid w:val="00750237"/>
    <w:rsid w:val="00755AF2"/>
    <w:rsid w:val="00757D93"/>
    <w:rsid w:val="00761E41"/>
    <w:rsid w:val="00763421"/>
    <w:rsid w:val="0076344E"/>
    <w:rsid w:val="00765065"/>
    <w:rsid w:val="0076597B"/>
    <w:rsid w:val="007675F3"/>
    <w:rsid w:val="007745D0"/>
    <w:rsid w:val="00775FEF"/>
    <w:rsid w:val="00776543"/>
    <w:rsid w:val="00780B51"/>
    <w:rsid w:val="00781B07"/>
    <w:rsid w:val="00782DE1"/>
    <w:rsid w:val="00785C49"/>
    <w:rsid w:val="00786004"/>
    <w:rsid w:val="00792061"/>
    <w:rsid w:val="00795B59"/>
    <w:rsid w:val="00795FA0"/>
    <w:rsid w:val="007966A9"/>
    <w:rsid w:val="007971FD"/>
    <w:rsid w:val="00797E19"/>
    <w:rsid w:val="007A0185"/>
    <w:rsid w:val="007A264D"/>
    <w:rsid w:val="007A2BDE"/>
    <w:rsid w:val="007A3FF0"/>
    <w:rsid w:val="007A5203"/>
    <w:rsid w:val="007A784A"/>
    <w:rsid w:val="007A7C32"/>
    <w:rsid w:val="007B0803"/>
    <w:rsid w:val="007B2139"/>
    <w:rsid w:val="007B40B9"/>
    <w:rsid w:val="007B4D2A"/>
    <w:rsid w:val="007B5386"/>
    <w:rsid w:val="007B65E3"/>
    <w:rsid w:val="007C17C1"/>
    <w:rsid w:val="007C1B48"/>
    <w:rsid w:val="007C32B9"/>
    <w:rsid w:val="007C44FF"/>
    <w:rsid w:val="007C4FB7"/>
    <w:rsid w:val="007C68ED"/>
    <w:rsid w:val="007C732F"/>
    <w:rsid w:val="007D0D45"/>
    <w:rsid w:val="007D3D83"/>
    <w:rsid w:val="007D753A"/>
    <w:rsid w:val="007D7DBE"/>
    <w:rsid w:val="007E04F6"/>
    <w:rsid w:val="007E2E49"/>
    <w:rsid w:val="007E2FEA"/>
    <w:rsid w:val="007E3A76"/>
    <w:rsid w:val="007E4467"/>
    <w:rsid w:val="007E57A4"/>
    <w:rsid w:val="007E6180"/>
    <w:rsid w:val="007E753C"/>
    <w:rsid w:val="007E7F74"/>
    <w:rsid w:val="007F0091"/>
    <w:rsid w:val="007F031B"/>
    <w:rsid w:val="007F2A4D"/>
    <w:rsid w:val="007F39DF"/>
    <w:rsid w:val="007F481F"/>
    <w:rsid w:val="007F7260"/>
    <w:rsid w:val="007F72B4"/>
    <w:rsid w:val="00802593"/>
    <w:rsid w:val="0080623D"/>
    <w:rsid w:val="00810208"/>
    <w:rsid w:val="00812FF7"/>
    <w:rsid w:val="00813A32"/>
    <w:rsid w:val="00813DE3"/>
    <w:rsid w:val="00817647"/>
    <w:rsid w:val="00817A76"/>
    <w:rsid w:val="00821929"/>
    <w:rsid w:val="0082654D"/>
    <w:rsid w:val="00827376"/>
    <w:rsid w:val="00830A8C"/>
    <w:rsid w:val="00831536"/>
    <w:rsid w:val="00832A78"/>
    <w:rsid w:val="008345AC"/>
    <w:rsid w:val="00834DF0"/>
    <w:rsid w:val="00835140"/>
    <w:rsid w:val="008352DD"/>
    <w:rsid w:val="00836876"/>
    <w:rsid w:val="00837697"/>
    <w:rsid w:val="0084242B"/>
    <w:rsid w:val="00843A55"/>
    <w:rsid w:val="00843D6A"/>
    <w:rsid w:val="008469F8"/>
    <w:rsid w:val="00847071"/>
    <w:rsid w:val="008517CE"/>
    <w:rsid w:val="00851DE0"/>
    <w:rsid w:val="00857F16"/>
    <w:rsid w:val="00860F14"/>
    <w:rsid w:val="00861582"/>
    <w:rsid w:val="00862071"/>
    <w:rsid w:val="00862366"/>
    <w:rsid w:val="00862C30"/>
    <w:rsid w:val="008654D9"/>
    <w:rsid w:val="00872E5D"/>
    <w:rsid w:val="008733AD"/>
    <w:rsid w:val="0087604A"/>
    <w:rsid w:val="00881DD9"/>
    <w:rsid w:val="00892320"/>
    <w:rsid w:val="00893846"/>
    <w:rsid w:val="00896C84"/>
    <w:rsid w:val="008A1A6B"/>
    <w:rsid w:val="008A265D"/>
    <w:rsid w:val="008A5097"/>
    <w:rsid w:val="008A5454"/>
    <w:rsid w:val="008B0B84"/>
    <w:rsid w:val="008B1EFE"/>
    <w:rsid w:val="008B26A8"/>
    <w:rsid w:val="008B2751"/>
    <w:rsid w:val="008B2AB0"/>
    <w:rsid w:val="008B39B9"/>
    <w:rsid w:val="008B6632"/>
    <w:rsid w:val="008C2E44"/>
    <w:rsid w:val="008C7A62"/>
    <w:rsid w:val="008C7F6E"/>
    <w:rsid w:val="008D1654"/>
    <w:rsid w:val="008D1ADD"/>
    <w:rsid w:val="008D1D9D"/>
    <w:rsid w:val="008D5167"/>
    <w:rsid w:val="008D7C49"/>
    <w:rsid w:val="008E0609"/>
    <w:rsid w:val="008E4D7C"/>
    <w:rsid w:val="008E5760"/>
    <w:rsid w:val="008E6FC7"/>
    <w:rsid w:val="008E7686"/>
    <w:rsid w:val="008F190B"/>
    <w:rsid w:val="008F2410"/>
    <w:rsid w:val="008F3AAA"/>
    <w:rsid w:val="008F589C"/>
    <w:rsid w:val="008F5BFC"/>
    <w:rsid w:val="008F7DD1"/>
    <w:rsid w:val="009006A6"/>
    <w:rsid w:val="00903169"/>
    <w:rsid w:val="009040A1"/>
    <w:rsid w:val="00904CA2"/>
    <w:rsid w:val="0090616F"/>
    <w:rsid w:val="00907637"/>
    <w:rsid w:val="009139A8"/>
    <w:rsid w:val="009139F5"/>
    <w:rsid w:val="00913E42"/>
    <w:rsid w:val="009202C4"/>
    <w:rsid w:val="00920EF1"/>
    <w:rsid w:val="0092247B"/>
    <w:rsid w:val="00923549"/>
    <w:rsid w:val="009274B7"/>
    <w:rsid w:val="00927824"/>
    <w:rsid w:val="009310CA"/>
    <w:rsid w:val="009333E8"/>
    <w:rsid w:val="00933BF2"/>
    <w:rsid w:val="0093741F"/>
    <w:rsid w:val="009375BA"/>
    <w:rsid w:val="00940EE2"/>
    <w:rsid w:val="00943800"/>
    <w:rsid w:val="00944637"/>
    <w:rsid w:val="009453A5"/>
    <w:rsid w:val="00950090"/>
    <w:rsid w:val="00951944"/>
    <w:rsid w:val="0095365C"/>
    <w:rsid w:val="00954E78"/>
    <w:rsid w:val="00955687"/>
    <w:rsid w:val="0095691F"/>
    <w:rsid w:val="00957C82"/>
    <w:rsid w:val="00960967"/>
    <w:rsid w:val="00960E74"/>
    <w:rsid w:val="009628AC"/>
    <w:rsid w:val="0096480E"/>
    <w:rsid w:val="009656D5"/>
    <w:rsid w:val="00967320"/>
    <w:rsid w:val="00967835"/>
    <w:rsid w:val="00973585"/>
    <w:rsid w:val="00973E64"/>
    <w:rsid w:val="00975CA8"/>
    <w:rsid w:val="00976D92"/>
    <w:rsid w:val="00977465"/>
    <w:rsid w:val="009830DB"/>
    <w:rsid w:val="0098322B"/>
    <w:rsid w:val="00983D14"/>
    <w:rsid w:val="00984B7F"/>
    <w:rsid w:val="00984E3B"/>
    <w:rsid w:val="0098641B"/>
    <w:rsid w:val="00990005"/>
    <w:rsid w:val="00990CFA"/>
    <w:rsid w:val="00992D15"/>
    <w:rsid w:val="00993F83"/>
    <w:rsid w:val="0099430E"/>
    <w:rsid w:val="009A0AEF"/>
    <w:rsid w:val="009A0D08"/>
    <w:rsid w:val="009A2D65"/>
    <w:rsid w:val="009A30E0"/>
    <w:rsid w:val="009A3153"/>
    <w:rsid w:val="009A3F1E"/>
    <w:rsid w:val="009A491E"/>
    <w:rsid w:val="009A6A10"/>
    <w:rsid w:val="009B1B5B"/>
    <w:rsid w:val="009B1E5E"/>
    <w:rsid w:val="009B2627"/>
    <w:rsid w:val="009B437A"/>
    <w:rsid w:val="009B488F"/>
    <w:rsid w:val="009B5954"/>
    <w:rsid w:val="009B702F"/>
    <w:rsid w:val="009C0926"/>
    <w:rsid w:val="009C20E0"/>
    <w:rsid w:val="009C374D"/>
    <w:rsid w:val="009C517E"/>
    <w:rsid w:val="009C625D"/>
    <w:rsid w:val="009C7022"/>
    <w:rsid w:val="009C765B"/>
    <w:rsid w:val="009D0010"/>
    <w:rsid w:val="009D3744"/>
    <w:rsid w:val="009D755E"/>
    <w:rsid w:val="009D7C87"/>
    <w:rsid w:val="009E29B8"/>
    <w:rsid w:val="009E470D"/>
    <w:rsid w:val="009E7CCF"/>
    <w:rsid w:val="009F3427"/>
    <w:rsid w:val="009F5DAC"/>
    <w:rsid w:val="009F64A6"/>
    <w:rsid w:val="009F67D8"/>
    <w:rsid w:val="00A02F61"/>
    <w:rsid w:val="00A04DAD"/>
    <w:rsid w:val="00A0620A"/>
    <w:rsid w:val="00A106D9"/>
    <w:rsid w:val="00A1277A"/>
    <w:rsid w:val="00A13047"/>
    <w:rsid w:val="00A13476"/>
    <w:rsid w:val="00A13FA3"/>
    <w:rsid w:val="00A178EB"/>
    <w:rsid w:val="00A215C9"/>
    <w:rsid w:val="00A22F96"/>
    <w:rsid w:val="00A2598A"/>
    <w:rsid w:val="00A31AE7"/>
    <w:rsid w:val="00A32369"/>
    <w:rsid w:val="00A3528B"/>
    <w:rsid w:val="00A352C8"/>
    <w:rsid w:val="00A36CD5"/>
    <w:rsid w:val="00A40CE8"/>
    <w:rsid w:val="00A423A6"/>
    <w:rsid w:val="00A43935"/>
    <w:rsid w:val="00A45B27"/>
    <w:rsid w:val="00A45D41"/>
    <w:rsid w:val="00A46CD6"/>
    <w:rsid w:val="00A47873"/>
    <w:rsid w:val="00A52E35"/>
    <w:rsid w:val="00A52EB7"/>
    <w:rsid w:val="00A543A5"/>
    <w:rsid w:val="00A56502"/>
    <w:rsid w:val="00A56DD2"/>
    <w:rsid w:val="00A57D4F"/>
    <w:rsid w:val="00A6079E"/>
    <w:rsid w:val="00A6155A"/>
    <w:rsid w:val="00A63D01"/>
    <w:rsid w:val="00A65875"/>
    <w:rsid w:val="00A727CD"/>
    <w:rsid w:val="00A75418"/>
    <w:rsid w:val="00A760F0"/>
    <w:rsid w:val="00A764F0"/>
    <w:rsid w:val="00A81A40"/>
    <w:rsid w:val="00A81D22"/>
    <w:rsid w:val="00A8521F"/>
    <w:rsid w:val="00A86BF4"/>
    <w:rsid w:val="00A87CFC"/>
    <w:rsid w:val="00A87F65"/>
    <w:rsid w:val="00A901AC"/>
    <w:rsid w:val="00A91006"/>
    <w:rsid w:val="00A96570"/>
    <w:rsid w:val="00AA33EE"/>
    <w:rsid w:val="00AA397E"/>
    <w:rsid w:val="00AA3B90"/>
    <w:rsid w:val="00AA4CE8"/>
    <w:rsid w:val="00AA63F7"/>
    <w:rsid w:val="00AB0B48"/>
    <w:rsid w:val="00AB260D"/>
    <w:rsid w:val="00AB37E1"/>
    <w:rsid w:val="00AB6554"/>
    <w:rsid w:val="00AC1B5B"/>
    <w:rsid w:val="00AC2064"/>
    <w:rsid w:val="00AC7869"/>
    <w:rsid w:val="00AD0B4A"/>
    <w:rsid w:val="00AD0FC3"/>
    <w:rsid w:val="00AD5B8D"/>
    <w:rsid w:val="00AD7EFB"/>
    <w:rsid w:val="00AE0608"/>
    <w:rsid w:val="00AE0E48"/>
    <w:rsid w:val="00AE17CA"/>
    <w:rsid w:val="00AE2F41"/>
    <w:rsid w:val="00AE304D"/>
    <w:rsid w:val="00AE566E"/>
    <w:rsid w:val="00AF099A"/>
    <w:rsid w:val="00AF3881"/>
    <w:rsid w:val="00AF4F79"/>
    <w:rsid w:val="00AF56E4"/>
    <w:rsid w:val="00AF64FA"/>
    <w:rsid w:val="00AF6A20"/>
    <w:rsid w:val="00AF7037"/>
    <w:rsid w:val="00AF71DB"/>
    <w:rsid w:val="00AF7B54"/>
    <w:rsid w:val="00B00924"/>
    <w:rsid w:val="00B00E54"/>
    <w:rsid w:val="00B01A4D"/>
    <w:rsid w:val="00B02DF5"/>
    <w:rsid w:val="00B02FBB"/>
    <w:rsid w:val="00B04F6E"/>
    <w:rsid w:val="00B05357"/>
    <w:rsid w:val="00B077D5"/>
    <w:rsid w:val="00B079C8"/>
    <w:rsid w:val="00B1149E"/>
    <w:rsid w:val="00B153D9"/>
    <w:rsid w:val="00B174BD"/>
    <w:rsid w:val="00B20763"/>
    <w:rsid w:val="00B20D6E"/>
    <w:rsid w:val="00B20D94"/>
    <w:rsid w:val="00B21279"/>
    <w:rsid w:val="00B263C2"/>
    <w:rsid w:val="00B26C7A"/>
    <w:rsid w:val="00B30A9E"/>
    <w:rsid w:val="00B31B29"/>
    <w:rsid w:val="00B31F16"/>
    <w:rsid w:val="00B3400F"/>
    <w:rsid w:val="00B34BBA"/>
    <w:rsid w:val="00B353C9"/>
    <w:rsid w:val="00B37C96"/>
    <w:rsid w:val="00B37D77"/>
    <w:rsid w:val="00B40500"/>
    <w:rsid w:val="00B41027"/>
    <w:rsid w:val="00B4103D"/>
    <w:rsid w:val="00B414D7"/>
    <w:rsid w:val="00B42ED7"/>
    <w:rsid w:val="00B43DFF"/>
    <w:rsid w:val="00B442ED"/>
    <w:rsid w:val="00B46133"/>
    <w:rsid w:val="00B46485"/>
    <w:rsid w:val="00B46BFB"/>
    <w:rsid w:val="00B50977"/>
    <w:rsid w:val="00B513D9"/>
    <w:rsid w:val="00B52FA5"/>
    <w:rsid w:val="00B53800"/>
    <w:rsid w:val="00B53EDC"/>
    <w:rsid w:val="00B54A73"/>
    <w:rsid w:val="00B5572B"/>
    <w:rsid w:val="00B61EBA"/>
    <w:rsid w:val="00B6516E"/>
    <w:rsid w:val="00B677CE"/>
    <w:rsid w:val="00B711FF"/>
    <w:rsid w:val="00B7306A"/>
    <w:rsid w:val="00B743C6"/>
    <w:rsid w:val="00B7712B"/>
    <w:rsid w:val="00B7731D"/>
    <w:rsid w:val="00B77EC4"/>
    <w:rsid w:val="00B8221B"/>
    <w:rsid w:val="00B83068"/>
    <w:rsid w:val="00B90348"/>
    <w:rsid w:val="00B93CE0"/>
    <w:rsid w:val="00B94036"/>
    <w:rsid w:val="00B95271"/>
    <w:rsid w:val="00BA0326"/>
    <w:rsid w:val="00BA1B2E"/>
    <w:rsid w:val="00BA1DC5"/>
    <w:rsid w:val="00BA2C33"/>
    <w:rsid w:val="00BA4173"/>
    <w:rsid w:val="00BA6EC4"/>
    <w:rsid w:val="00BA7CD3"/>
    <w:rsid w:val="00BB1B56"/>
    <w:rsid w:val="00BB1E1B"/>
    <w:rsid w:val="00BB29E1"/>
    <w:rsid w:val="00BB4478"/>
    <w:rsid w:val="00BB5DE2"/>
    <w:rsid w:val="00BC1F39"/>
    <w:rsid w:val="00BC282C"/>
    <w:rsid w:val="00BC4888"/>
    <w:rsid w:val="00BC7E66"/>
    <w:rsid w:val="00BD37AC"/>
    <w:rsid w:val="00BD76FD"/>
    <w:rsid w:val="00BE1D41"/>
    <w:rsid w:val="00BE28F8"/>
    <w:rsid w:val="00BE3964"/>
    <w:rsid w:val="00BE4D8A"/>
    <w:rsid w:val="00BE71BB"/>
    <w:rsid w:val="00BF28A9"/>
    <w:rsid w:val="00BF2CEA"/>
    <w:rsid w:val="00BF3061"/>
    <w:rsid w:val="00BF4228"/>
    <w:rsid w:val="00BF47E5"/>
    <w:rsid w:val="00BF6908"/>
    <w:rsid w:val="00C01EBE"/>
    <w:rsid w:val="00C020AB"/>
    <w:rsid w:val="00C029E7"/>
    <w:rsid w:val="00C03598"/>
    <w:rsid w:val="00C07732"/>
    <w:rsid w:val="00C10908"/>
    <w:rsid w:val="00C116B6"/>
    <w:rsid w:val="00C1266E"/>
    <w:rsid w:val="00C16937"/>
    <w:rsid w:val="00C170A2"/>
    <w:rsid w:val="00C20414"/>
    <w:rsid w:val="00C210D7"/>
    <w:rsid w:val="00C22D24"/>
    <w:rsid w:val="00C2543A"/>
    <w:rsid w:val="00C310C7"/>
    <w:rsid w:val="00C32CE5"/>
    <w:rsid w:val="00C338D8"/>
    <w:rsid w:val="00C340E3"/>
    <w:rsid w:val="00C34243"/>
    <w:rsid w:val="00C36E1D"/>
    <w:rsid w:val="00C36FD9"/>
    <w:rsid w:val="00C411B5"/>
    <w:rsid w:val="00C419D8"/>
    <w:rsid w:val="00C43B28"/>
    <w:rsid w:val="00C43CB2"/>
    <w:rsid w:val="00C45145"/>
    <w:rsid w:val="00C4534E"/>
    <w:rsid w:val="00C456BF"/>
    <w:rsid w:val="00C529F7"/>
    <w:rsid w:val="00C54AC7"/>
    <w:rsid w:val="00C55E91"/>
    <w:rsid w:val="00C56191"/>
    <w:rsid w:val="00C56805"/>
    <w:rsid w:val="00C56C95"/>
    <w:rsid w:val="00C6126A"/>
    <w:rsid w:val="00C67375"/>
    <w:rsid w:val="00C67478"/>
    <w:rsid w:val="00C677F4"/>
    <w:rsid w:val="00C73F63"/>
    <w:rsid w:val="00C75104"/>
    <w:rsid w:val="00C754C5"/>
    <w:rsid w:val="00C7643B"/>
    <w:rsid w:val="00C81056"/>
    <w:rsid w:val="00C818A5"/>
    <w:rsid w:val="00C82D18"/>
    <w:rsid w:val="00C83619"/>
    <w:rsid w:val="00C841F2"/>
    <w:rsid w:val="00C8479E"/>
    <w:rsid w:val="00C84D2C"/>
    <w:rsid w:val="00C87B08"/>
    <w:rsid w:val="00C91FC2"/>
    <w:rsid w:val="00CA1A17"/>
    <w:rsid w:val="00CA1C6D"/>
    <w:rsid w:val="00CA20E2"/>
    <w:rsid w:val="00CA4164"/>
    <w:rsid w:val="00CA5A96"/>
    <w:rsid w:val="00CA6888"/>
    <w:rsid w:val="00CB06D3"/>
    <w:rsid w:val="00CB07B5"/>
    <w:rsid w:val="00CB16D2"/>
    <w:rsid w:val="00CB17B1"/>
    <w:rsid w:val="00CB235A"/>
    <w:rsid w:val="00CB2D4D"/>
    <w:rsid w:val="00CB4257"/>
    <w:rsid w:val="00CB625B"/>
    <w:rsid w:val="00CB6DCF"/>
    <w:rsid w:val="00CC02A7"/>
    <w:rsid w:val="00CC036D"/>
    <w:rsid w:val="00CC2A9B"/>
    <w:rsid w:val="00CC617B"/>
    <w:rsid w:val="00CC647E"/>
    <w:rsid w:val="00CC6570"/>
    <w:rsid w:val="00CD23B0"/>
    <w:rsid w:val="00CD2594"/>
    <w:rsid w:val="00CD5476"/>
    <w:rsid w:val="00CD5896"/>
    <w:rsid w:val="00CE0BF0"/>
    <w:rsid w:val="00CE1706"/>
    <w:rsid w:val="00CE5A57"/>
    <w:rsid w:val="00CE6D14"/>
    <w:rsid w:val="00CE7B30"/>
    <w:rsid w:val="00CF2F41"/>
    <w:rsid w:val="00CF694F"/>
    <w:rsid w:val="00D01712"/>
    <w:rsid w:val="00D025E1"/>
    <w:rsid w:val="00D114A4"/>
    <w:rsid w:val="00D11E9A"/>
    <w:rsid w:val="00D129A0"/>
    <w:rsid w:val="00D12FD7"/>
    <w:rsid w:val="00D15ECA"/>
    <w:rsid w:val="00D165FC"/>
    <w:rsid w:val="00D2166E"/>
    <w:rsid w:val="00D22B79"/>
    <w:rsid w:val="00D22C6D"/>
    <w:rsid w:val="00D230E3"/>
    <w:rsid w:val="00D25429"/>
    <w:rsid w:val="00D27E27"/>
    <w:rsid w:val="00D3152B"/>
    <w:rsid w:val="00D31CD8"/>
    <w:rsid w:val="00D3266E"/>
    <w:rsid w:val="00D32FFF"/>
    <w:rsid w:val="00D33575"/>
    <w:rsid w:val="00D35684"/>
    <w:rsid w:val="00D4070C"/>
    <w:rsid w:val="00D416FE"/>
    <w:rsid w:val="00D41F41"/>
    <w:rsid w:val="00D477DC"/>
    <w:rsid w:val="00D4787E"/>
    <w:rsid w:val="00D47B0B"/>
    <w:rsid w:val="00D513C0"/>
    <w:rsid w:val="00D51ACB"/>
    <w:rsid w:val="00D5303E"/>
    <w:rsid w:val="00D54B1B"/>
    <w:rsid w:val="00D55499"/>
    <w:rsid w:val="00D55631"/>
    <w:rsid w:val="00D55D56"/>
    <w:rsid w:val="00D561F0"/>
    <w:rsid w:val="00D56B0D"/>
    <w:rsid w:val="00D61BC3"/>
    <w:rsid w:val="00D64A58"/>
    <w:rsid w:val="00D64FB8"/>
    <w:rsid w:val="00D65B4F"/>
    <w:rsid w:val="00D65D96"/>
    <w:rsid w:val="00D67BFB"/>
    <w:rsid w:val="00D70646"/>
    <w:rsid w:val="00D727A1"/>
    <w:rsid w:val="00D727FD"/>
    <w:rsid w:val="00D72921"/>
    <w:rsid w:val="00D7304E"/>
    <w:rsid w:val="00D848F8"/>
    <w:rsid w:val="00D84C29"/>
    <w:rsid w:val="00D85E59"/>
    <w:rsid w:val="00D91686"/>
    <w:rsid w:val="00D91857"/>
    <w:rsid w:val="00D97722"/>
    <w:rsid w:val="00D979EE"/>
    <w:rsid w:val="00D97FC3"/>
    <w:rsid w:val="00DA0870"/>
    <w:rsid w:val="00DA0B2C"/>
    <w:rsid w:val="00DA1823"/>
    <w:rsid w:val="00DA284C"/>
    <w:rsid w:val="00DA2A8B"/>
    <w:rsid w:val="00DA363D"/>
    <w:rsid w:val="00DA50B4"/>
    <w:rsid w:val="00DA5B21"/>
    <w:rsid w:val="00DB0B5C"/>
    <w:rsid w:val="00DB0C8D"/>
    <w:rsid w:val="00DB3ADF"/>
    <w:rsid w:val="00DB3DF2"/>
    <w:rsid w:val="00DB474A"/>
    <w:rsid w:val="00DB77AB"/>
    <w:rsid w:val="00DC2C79"/>
    <w:rsid w:val="00DC329D"/>
    <w:rsid w:val="00DC7880"/>
    <w:rsid w:val="00DD041E"/>
    <w:rsid w:val="00DD053E"/>
    <w:rsid w:val="00DD208C"/>
    <w:rsid w:val="00DD46D9"/>
    <w:rsid w:val="00DD5427"/>
    <w:rsid w:val="00DD5AF1"/>
    <w:rsid w:val="00DD5D44"/>
    <w:rsid w:val="00DE13D3"/>
    <w:rsid w:val="00DE29BC"/>
    <w:rsid w:val="00DE4E65"/>
    <w:rsid w:val="00DE5336"/>
    <w:rsid w:val="00DE7CA2"/>
    <w:rsid w:val="00DF11C3"/>
    <w:rsid w:val="00DF12A9"/>
    <w:rsid w:val="00DF60EA"/>
    <w:rsid w:val="00DF6163"/>
    <w:rsid w:val="00E0008D"/>
    <w:rsid w:val="00E006DC"/>
    <w:rsid w:val="00E01930"/>
    <w:rsid w:val="00E026A5"/>
    <w:rsid w:val="00E04BD7"/>
    <w:rsid w:val="00E0664B"/>
    <w:rsid w:val="00E103F8"/>
    <w:rsid w:val="00E11C8F"/>
    <w:rsid w:val="00E13306"/>
    <w:rsid w:val="00E1342C"/>
    <w:rsid w:val="00E1409C"/>
    <w:rsid w:val="00E14B22"/>
    <w:rsid w:val="00E16A73"/>
    <w:rsid w:val="00E16DE8"/>
    <w:rsid w:val="00E170FF"/>
    <w:rsid w:val="00E218F1"/>
    <w:rsid w:val="00E22AFE"/>
    <w:rsid w:val="00E22F75"/>
    <w:rsid w:val="00E30B72"/>
    <w:rsid w:val="00E31220"/>
    <w:rsid w:val="00E319B8"/>
    <w:rsid w:val="00E31F08"/>
    <w:rsid w:val="00E3294C"/>
    <w:rsid w:val="00E40084"/>
    <w:rsid w:val="00E45FD7"/>
    <w:rsid w:val="00E475D6"/>
    <w:rsid w:val="00E52CA4"/>
    <w:rsid w:val="00E5350A"/>
    <w:rsid w:val="00E54862"/>
    <w:rsid w:val="00E550D7"/>
    <w:rsid w:val="00E5529C"/>
    <w:rsid w:val="00E60656"/>
    <w:rsid w:val="00E632F5"/>
    <w:rsid w:val="00E677E5"/>
    <w:rsid w:val="00E723DB"/>
    <w:rsid w:val="00E752A2"/>
    <w:rsid w:val="00E76A63"/>
    <w:rsid w:val="00E8104D"/>
    <w:rsid w:val="00E81F58"/>
    <w:rsid w:val="00E82099"/>
    <w:rsid w:val="00E82F38"/>
    <w:rsid w:val="00E84123"/>
    <w:rsid w:val="00E84361"/>
    <w:rsid w:val="00E845AB"/>
    <w:rsid w:val="00E91007"/>
    <w:rsid w:val="00E93221"/>
    <w:rsid w:val="00E96A4A"/>
    <w:rsid w:val="00EA3E79"/>
    <w:rsid w:val="00EA4D6B"/>
    <w:rsid w:val="00EA7345"/>
    <w:rsid w:val="00EA76FB"/>
    <w:rsid w:val="00EA79F6"/>
    <w:rsid w:val="00EB0CD8"/>
    <w:rsid w:val="00EB2A9F"/>
    <w:rsid w:val="00EB2DE1"/>
    <w:rsid w:val="00EB4DC2"/>
    <w:rsid w:val="00EC027E"/>
    <w:rsid w:val="00EC0E65"/>
    <w:rsid w:val="00EC1EA4"/>
    <w:rsid w:val="00EC277E"/>
    <w:rsid w:val="00EC2B31"/>
    <w:rsid w:val="00EC2BE0"/>
    <w:rsid w:val="00EC3143"/>
    <w:rsid w:val="00EC4853"/>
    <w:rsid w:val="00EC7C43"/>
    <w:rsid w:val="00ED18A1"/>
    <w:rsid w:val="00ED2BCA"/>
    <w:rsid w:val="00ED578E"/>
    <w:rsid w:val="00ED5D9C"/>
    <w:rsid w:val="00ED7EDC"/>
    <w:rsid w:val="00EE107F"/>
    <w:rsid w:val="00EE2567"/>
    <w:rsid w:val="00EE2A4A"/>
    <w:rsid w:val="00EE4348"/>
    <w:rsid w:val="00EE4A92"/>
    <w:rsid w:val="00EE6B5A"/>
    <w:rsid w:val="00EE76EB"/>
    <w:rsid w:val="00EF1589"/>
    <w:rsid w:val="00EF4EBD"/>
    <w:rsid w:val="00EF66E1"/>
    <w:rsid w:val="00EF6D35"/>
    <w:rsid w:val="00F038E1"/>
    <w:rsid w:val="00F050AA"/>
    <w:rsid w:val="00F05399"/>
    <w:rsid w:val="00F078EE"/>
    <w:rsid w:val="00F106EE"/>
    <w:rsid w:val="00F10DE7"/>
    <w:rsid w:val="00F12634"/>
    <w:rsid w:val="00F12874"/>
    <w:rsid w:val="00F14B77"/>
    <w:rsid w:val="00F16060"/>
    <w:rsid w:val="00F166A0"/>
    <w:rsid w:val="00F16734"/>
    <w:rsid w:val="00F24151"/>
    <w:rsid w:val="00F241D6"/>
    <w:rsid w:val="00F24C5C"/>
    <w:rsid w:val="00F27AB7"/>
    <w:rsid w:val="00F3048B"/>
    <w:rsid w:val="00F3385C"/>
    <w:rsid w:val="00F3448C"/>
    <w:rsid w:val="00F361C8"/>
    <w:rsid w:val="00F3697D"/>
    <w:rsid w:val="00F36F1F"/>
    <w:rsid w:val="00F37BA3"/>
    <w:rsid w:val="00F4207D"/>
    <w:rsid w:val="00F51770"/>
    <w:rsid w:val="00F531B5"/>
    <w:rsid w:val="00F56F4A"/>
    <w:rsid w:val="00F600FB"/>
    <w:rsid w:val="00F612E3"/>
    <w:rsid w:val="00F62875"/>
    <w:rsid w:val="00F63F2B"/>
    <w:rsid w:val="00F65296"/>
    <w:rsid w:val="00F66949"/>
    <w:rsid w:val="00F6723B"/>
    <w:rsid w:val="00F7009C"/>
    <w:rsid w:val="00F70290"/>
    <w:rsid w:val="00F71FCC"/>
    <w:rsid w:val="00F72C7C"/>
    <w:rsid w:val="00F743FF"/>
    <w:rsid w:val="00F7559F"/>
    <w:rsid w:val="00F7570A"/>
    <w:rsid w:val="00F819F4"/>
    <w:rsid w:val="00F84834"/>
    <w:rsid w:val="00F85E1F"/>
    <w:rsid w:val="00F9250F"/>
    <w:rsid w:val="00F9297A"/>
    <w:rsid w:val="00F945DE"/>
    <w:rsid w:val="00F968AB"/>
    <w:rsid w:val="00F977D1"/>
    <w:rsid w:val="00F97984"/>
    <w:rsid w:val="00FA1B54"/>
    <w:rsid w:val="00FA2259"/>
    <w:rsid w:val="00FA3889"/>
    <w:rsid w:val="00FA582A"/>
    <w:rsid w:val="00FA5CC8"/>
    <w:rsid w:val="00FA797E"/>
    <w:rsid w:val="00FB0C65"/>
    <w:rsid w:val="00FB2F74"/>
    <w:rsid w:val="00FB3DFA"/>
    <w:rsid w:val="00FB4A98"/>
    <w:rsid w:val="00FB5841"/>
    <w:rsid w:val="00FB5E66"/>
    <w:rsid w:val="00FB60F6"/>
    <w:rsid w:val="00FB6522"/>
    <w:rsid w:val="00FC0231"/>
    <w:rsid w:val="00FC0F62"/>
    <w:rsid w:val="00FC176F"/>
    <w:rsid w:val="00FC17D8"/>
    <w:rsid w:val="00FC254C"/>
    <w:rsid w:val="00FC40C4"/>
    <w:rsid w:val="00FC53A3"/>
    <w:rsid w:val="00FD015D"/>
    <w:rsid w:val="00FD0754"/>
    <w:rsid w:val="00FD1BCF"/>
    <w:rsid w:val="00FD5817"/>
    <w:rsid w:val="00FD64EA"/>
    <w:rsid w:val="00FD698F"/>
    <w:rsid w:val="00FD7AD3"/>
    <w:rsid w:val="00FE0546"/>
    <w:rsid w:val="00FE1029"/>
    <w:rsid w:val="00FE7152"/>
    <w:rsid w:val="00FF27E1"/>
    <w:rsid w:val="00FF28BF"/>
    <w:rsid w:val="00FF2EB6"/>
    <w:rsid w:val="00FF4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8D8C66E"/>
  <w15:docId w15:val="{3FC53333-1916-496D-8373-986493371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6660E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"/>
    <w:qFormat/>
    <w:locked/>
    <w:rsid w:val="00C841F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04DAF"/>
    <w:pPr>
      <w:ind w:left="720"/>
      <w:contextualSpacing/>
    </w:pPr>
  </w:style>
  <w:style w:type="paragraph" w:styleId="Pta">
    <w:name w:val="footer"/>
    <w:basedOn w:val="Normlny"/>
    <w:link w:val="PtaChar"/>
    <w:uiPriority w:val="99"/>
    <w:rsid w:val="00F16060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FA5CC8"/>
    <w:rPr>
      <w:rFonts w:cs="Times New Roman"/>
      <w:lang w:eastAsia="en-US"/>
    </w:rPr>
  </w:style>
  <w:style w:type="character" w:styleId="slostrany">
    <w:name w:val="page number"/>
    <w:uiPriority w:val="99"/>
    <w:rsid w:val="00F16060"/>
    <w:rPr>
      <w:rFonts w:cs="Times New Roman"/>
    </w:rPr>
  </w:style>
  <w:style w:type="character" w:styleId="sloriadka">
    <w:name w:val="line number"/>
    <w:uiPriority w:val="99"/>
    <w:rsid w:val="00C20414"/>
    <w:rPr>
      <w:rFonts w:cs="Times New Roman"/>
    </w:rPr>
  </w:style>
  <w:style w:type="paragraph" w:styleId="Hlavika">
    <w:name w:val="header"/>
    <w:basedOn w:val="Normlny"/>
    <w:link w:val="HlavikaChar"/>
    <w:uiPriority w:val="99"/>
    <w:rsid w:val="00C2041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FA5CC8"/>
    <w:rPr>
      <w:rFonts w:cs="Times New Roman"/>
      <w:lang w:eastAsia="en-US"/>
    </w:rPr>
  </w:style>
  <w:style w:type="paragraph" w:customStyle="1" w:styleId="Pismenka">
    <w:name w:val="Pismenka"/>
    <w:basedOn w:val="Zkladntext"/>
    <w:uiPriority w:val="99"/>
    <w:rsid w:val="00817647"/>
    <w:pPr>
      <w:tabs>
        <w:tab w:val="num" w:pos="426"/>
      </w:tabs>
      <w:spacing w:after="0" w:line="240" w:lineRule="auto"/>
      <w:ind w:left="426" w:hanging="426"/>
      <w:jc w:val="both"/>
    </w:pPr>
    <w:rPr>
      <w:b/>
      <w:bCs/>
      <w:sz w:val="18"/>
      <w:szCs w:val="18"/>
      <w:lang w:eastAsia="sk-SK"/>
    </w:rPr>
  </w:style>
  <w:style w:type="paragraph" w:styleId="Zkladntext">
    <w:name w:val="Body Text"/>
    <w:basedOn w:val="Normlny"/>
    <w:link w:val="ZkladntextChar"/>
    <w:uiPriority w:val="99"/>
    <w:rsid w:val="00817647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locked/>
    <w:rsid w:val="007F0091"/>
    <w:rPr>
      <w:rFonts w:cs="Times New Roman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171B7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B40500"/>
    <w:rPr>
      <w:rFonts w:ascii="Times New Roman" w:hAnsi="Times New Roman" w:cs="Times New Roman"/>
      <w:sz w:val="2"/>
      <w:lang w:eastAsia="en-US"/>
    </w:rPr>
  </w:style>
  <w:style w:type="character" w:styleId="Odkaznakomentr">
    <w:name w:val="annotation reference"/>
    <w:uiPriority w:val="99"/>
    <w:semiHidden/>
    <w:rsid w:val="009C625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C625D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locked/>
    <w:rsid w:val="009C625D"/>
    <w:rPr>
      <w:rFonts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9C625D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9C625D"/>
    <w:rPr>
      <w:rFonts w:cs="Times New Roman"/>
      <w:b/>
      <w:bCs/>
      <w:sz w:val="20"/>
      <w:szCs w:val="20"/>
      <w:lang w:eastAsia="en-US"/>
    </w:rPr>
  </w:style>
  <w:style w:type="paragraph" w:styleId="Revzia">
    <w:name w:val="Revision"/>
    <w:hidden/>
    <w:uiPriority w:val="99"/>
    <w:semiHidden/>
    <w:rsid w:val="009C625D"/>
    <w:rPr>
      <w:sz w:val="22"/>
      <w:szCs w:val="22"/>
      <w:lang w:eastAsia="en-US"/>
    </w:rPr>
  </w:style>
  <w:style w:type="table" w:styleId="Mriekatabuky">
    <w:name w:val="Table Grid"/>
    <w:basedOn w:val="Normlnatabuka"/>
    <w:uiPriority w:val="39"/>
    <w:locked/>
    <w:rsid w:val="009224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3-Odsek">
    <w:name w:val="F3-Odsek"/>
    <w:basedOn w:val="Normlny"/>
    <w:link w:val="F3-OdsekChar"/>
    <w:uiPriority w:val="99"/>
    <w:rsid w:val="0046216D"/>
    <w:pPr>
      <w:spacing w:before="240" w:after="0" w:line="240" w:lineRule="auto"/>
      <w:ind w:firstLine="709"/>
      <w:jc w:val="both"/>
    </w:pPr>
    <w:rPr>
      <w:rFonts w:ascii="Times New Roman" w:eastAsia="Times New Roman" w:hAnsi="Times New Roman"/>
      <w:sz w:val="24"/>
      <w:szCs w:val="20"/>
      <w:lang w:val="en-US"/>
    </w:rPr>
  </w:style>
  <w:style w:type="character" w:customStyle="1" w:styleId="F3-OdsekChar">
    <w:name w:val="F3-Odsek Char"/>
    <w:link w:val="F3-Odsek"/>
    <w:uiPriority w:val="99"/>
    <w:locked/>
    <w:rsid w:val="0046216D"/>
    <w:rPr>
      <w:rFonts w:ascii="Times New Roman" w:eastAsia="Times New Roman" w:hAnsi="Times New Roman"/>
      <w:sz w:val="24"/>
      <w:lang w:val="en-US"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C841F2"/>
    <w:rPr>
      <w:rFonts w:ascii="Times New Roman" w:eastAsia="Times New Roman" w:hAnsi="Times New Roman"/>
      <w:b/>
      <w:bCs/>
      <w:kern w:val="36"/>
      <w:sz w:val="48"/>
      <w:szCs w:val="48"/>
      <w:lang w:val="en-US" w:eastAsia="en-US"/>
    </w:rPr>
  </w:style>
  <w:style w:type="paragraph" w:customStyle="1" w:styleId="Normal1">
    <w:name w:val="Normal1"/>
    <w:basedOn w:val="Normlny"/>
    <w:uiPriority w:val="99"/>
    <w:rsid w:val="00A52EB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paragraph" w:customStyle="1" w:styleId="Default">
    <w:name w:val="Default"/>
    <w:rsid w:val="008345A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Nzov">
    <w:name w:val="Title"/>
    <w:basedOn w:val="Normlny"/>
    <w:next w:val="Normlny"/>
    <w:link w:val="NzovChar"/>
    <w:qFormat/>
    <w:locked/>
    <w:rsid w:val="00DB3ADF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rsid w:val="00DB3ADF"/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styleId="Vrazn">
    <w:name w:val="Strong"/>
    <w:basedOn w:val="Predvolenpsmoodseku"/>
    <w:uiPriority w:val="22"/>
    <w:qFormat/>
    <w:locked/>
    <w:rsid w:val="001D2A5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65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8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5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63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8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85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6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9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6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6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1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0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7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4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4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21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4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53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3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67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34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3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2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9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1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10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14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DAEMSEngagementItemInfo xmlns="http://schemas.microsoft.com/DAEMSEngagementItemInfoXML">
  <EngagementID>5000113502</EngagementID>
  <LogicalEMSServerID>839239884721417863</LogicalEMSServerID>
  <WorkingPaperID>2803930227200000572</WorkingPaperID>
</DAEMSEngagementItemInfo>
</file>

<file path=customXml/itemProps1.xml><?xml version="1.0" encoding="utf-8"?>
<ds:datastoreItem xmlns:ds="http://schemas.openxmlformats.org/officeDocument/2006/customXml" ds:itemID="{35839BBB-5A71-4E77-8BE3-A744D33ADAF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E18E85B-4C1B-4B75-9160-460E8887C762}">
  <ds:schemaRefs>
    <ds:schemaRef ds:uri="http://schemas.microsoft.com/DAEMSEngagementItemInfoXM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16</Pages>
  <Words>5726</Words>
  <Characters>32640</Characters>
  <Application>Microsoft Office Word</Application>
  <DocSecurity>0</DocSecurity>
  <Lines>272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Deloitte Central Europe</Company>
  <LinksUpToDate>false</LinksUpToDate>
  <CharactersWithSpaces>38290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Denisa Simonova</dc:creator>
  <cp:lastModifiedBy>Ivo Bošela</cp:lastModifiedBy>
  <cp:revision>3</cp:revision>
  <cp:lastPrinted>2020-12-21T16:11:00Z</cp:lastPrinted>
  <dcterms:created xsi:type="dcterms:W3CDTF">2021-09-14T06:57:00Z</dcterms:created>
  <dcterms:modified xsi:type="dcterms:W3CDTF">2021-09-14T07:06:00Z</dcterms:modified>
</cp:coreProperties>
</file>