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889" w:rsidRPr="00481593" w:rsidRDefault="00273889" w:rsidP="00273889">
      <w:pPr>
        <w:jc w:val="center"/>
        <w:rPr>
          <w:rFonts w:ascii="Arial" w:hAnsi="Arial" w:cs="Arial"/>
          <w:b/>
          <w:sz w:val="24"/>
        </w:rPr>
      </w:pPr>
      <w:r w:rsidRPr="00481593">
        <w:rPr>
          <w:rFonts w:ascii="Arial" w:hAnsi="Arial" w:cs="Arial"/>
          <w:b/>
          <w:sz w:val="24"/>
        </w:rPr>
        <w:t>Čl. I</w:t>
      </w:r>
    </w:p>
    <w:p w:rsidR="00273889" w:rsidRPr="000A414C" w:rsidRDefault="00273889" w:rsidP="00273889">
      <w:pPr>
        <w:rPr>
          <w:rFonts w:ascii="Arial" w:hAnsi="Arial" w:cs="Arial"/>
          <w:sz w:val="20"/>
          <w:szCs w:val="20"/>
        </w:rPr>
      </w:pPr>
    </w:p>
    <w:p w:rsidR="00273889" w:rsidRPr="003570CA" w:rsidRDefault="00273889" w:rsidP="00A97ED7">
      <w:pPr>
        <w:tabs>
          <w:tab w:val="left" w:pos="386"/>
          <w:tab w:val="left" w:pos="426"/>
          <w:tab w:val="left" w:pos="2835"/>
        </w:tabs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(1</w:t>
      </w:r>
      <w:r w:rsidRPr="00481593">
        <w:rPr>
          <w:rFonts w:ascii="Arial" w:hAnsi="Arial" w:cs="Arial"/>
          <w:b/>
          <w:sz w:val="18"/>
          <w:szCs w:val="18"/>
        </w:rPr>
        <w:t xml:space="preserve">)  </w:t>
      </w:r>
      <w:r w:rsidRPr="003570CA">
        <w:rPr>
          <w:rFonts w:ascii="Arial" w:hAnsi="Arial" w:cs="Arial"/>
          <w:b/>
          <w:sz w:val="20"/>
          <w:szCs w:val="20"/>
        </w:rPr>
        <w:t>Názov právnickej osoby:</w:t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  <w:r w:rsidR="00F05361">
        <w:rPr>
          <w:rFonts w:ascii="Arial" w:hAnsi="Arial" w:cs="Arial"/>
          <w:sz w:val="18"/>
          <w:szCs w:val="18"/>
        </w:rPr>
        <w:t>myWood , s.r.o.</w:t>
      </w:r>
      <w:r w:rsidRPr="003570CA">
        <w:rPr>
          <w:rFonts w:ascii="Arial" w:hAnsi="Arial" w:cs="Arial"/>
          <w:b/>
          <w:sz w:val="20"/>
          <w:szCs w:val="20"/>
        </w:rPr>
        <w:tab/>
      </w:r>
      <w:r w:rsidR="00B570A0">
        <w:rPr>
          <w:rFonts w:ascii="Arial" w:hAnsi="Arial" w:cs="Arial"/>
          <w:b/>
          <w:sz w:val="20"/>
          <w:szCs w:val="20"/>
        </w:rPr>
        <w:tab/>
      </w:r>
      <w:r w:rsidR="00B570A0">
        <w:rPr>
          <w:rFonts w:ascii="Arial" w:hAnsi="Arial" w:cs="Arial"/>
          <w:b/>
          <w:sz w:val="20"/>
          <w:szCs w:val="20"/>
        </w:rPr>
        <w:tab/>
      </w:r>
    </w:p>
    <w:p w:rsidR="00273889" w:rsidRPr="003570CA" w:rsidRDefault="00273889" w:rsidP="00273889">
      <w:pPr>
        <w:tabs>
          <w:tab w:val="left" w:pos="284"/>
          <w:tab w:val="left" w:pos="2835"/>
        </w:tabs>
        <w:rPr>
          <w:rFonts w:ascii="Arial" w:hAnsi="Arial" w:cs="Arial"/>
          <w:b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Pr="003570CA">
        <w:rPr>
          <w:rFonts w:ascii="Arial" w:hAnsi="Arial" w:cs="Arial"/>
          <w:b/>
          <w:sz w:val="20"/>
          <w:szCs w:val="20"/>
        </w:rPr>
        <w:t>Sídlo:</w:t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  <w:r w:rsidR="00F05361">
        <w:rPr>
          <w:rFonts w:ascii="Arial" w:hAnsi="Arial" w:cs="Arial"/>
          <w:sz w:val="18"/>
          <w:szCs w:val="18"/>
        </w:rPr>
        <w:t>Osloboditeľov 50, 976 66 Polomka</w:t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</w:p>
    <w:p w:rsidR="00273889" w:rsidRPr="003570CA" w:rsidRDefault="00273889" w:rsidP="00273889">
      <w:pPr>
        <w:tabs>
          <w:tab w:val="left" w:pos="284"/>
          <w:tab w:val="left" w:pos="2835"/>
        </w:tabs>
        <w:rPr>
          <w:rFonts w:ascii="Arial" w:hAnsi="Arial" w:cs="Arial"/>
          <w:b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Pr="003570CA">
        <w:rPr>
          <w:rFonts w:ascii="Arial" w:hAnsi="Arial" w:cs="Arial"/>
          <w:b/>
          <w:sz w:val="20"/>
          <w:szCs w:val="20"/>
        </w:rPr>
        <w:t>Dátum založenia:</w:t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  <w:r w:rsidR="004E6745">
        <w:rPr>
          <w:rFonts w:ascii="Arial" w:hAnsi="Arial" w:cs="Arial"/>
          <w:b/>
          <w:sz w:val="20"/>
          <w:szCs w:val="20"/>
        </w:rPr>
        <w:t>23.06.2011</w:t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  <w:r w:rsidR="00B570A0">
        <w:rPr>
          <w:rFonts w:ascii="Arial" w:hAnsi="Arial" w:cs="Arial"/>
          <w:b/>
          <w:sz w:val="20"/>
          <w:szCs w:val="20"/>
        </w:rPr>
        <w:tab/>
      </w:r>
    </w:p>
    <w:p w:rsidR="00273889" w:rsidRPr="003570CA" w:rsidRDefault="00273889" w:rsidP="00273889">
      <w:pPr>
        <w:tabs>
          <w:tab w:val="left" w:pos="284"/>
          <w:tab w:val="left" w:pos="2835"/>
        </w:tabs>
        <w:rPr>
          <w:rFonts w:ascii="Arial" w:hAnsi="Arial" w:cs="Arial"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Pr="003570CA">
        <w:rPr>
          <w:rFonts w:ascii="Arial" w:hAnsi="Arial" w:cs="Arial"/>
          <w:b/>
          <w:sz w:val="20"/>
          <w:szCs w:val="20"/>
        </w:rPr>
        <w:t>Dátum vzniku:</w:t>
      </w:r>
      <w:r w:rsidRPr="003570CA">
        <w:rPr>
          <w:rFonts w:ascii="Arial" w:hAnsi="Arial" w:cs="Arial"/>
          <w:sz w:val="20"/>
          <w:szCs w:val="20"/>
        </w:rPr>
        <w:tab/>
      </w:r>
      <w:r w:rsidRPr="003570CA">
        <w:rPr>
          <w:rFonts w:ascii="Arial" w:hAnsi="Arial" w:cs="Arial"/>
          <w:sz w:val="20"/>
          <w:szCs w:val="20"/>
        </w:rPr>
        <w:tab/>
      </w:r>
      <w:r w:rsidR="004E6745">
        <w:rPr>
          <w:rFonts w:ascii="Arial" w:hAnsi="Arial" w:cs="Arial"/>
          <w:sz w:val="20"/>
          <w:szCs w:val="20"/>
        </w:rPr>
        <w:t>20.12.2011</w:t>
      </w:r>
      <w:r w:rsidRPr="003570CA">
        <w:rPr>
          <w:rFonts w:ascii="Arial" w:hAnsi="Arial" w:cs="Arial"/>
          <w:sz w:val="20"/>
          <w:szCs w:val="20"/>
        </w:rPr>
        <w:tab/>
      </w:r>
      <w:r w:rsidRPr="003570CA">
        <w:rPr>
          <w:rFonts w:ascii="Arial" w:hAnsi="Arial" w:cs="Arial"/>
          <w:sz w:val="20"/>
          <w:szCs w:val="20"/>
        </w:rPr>
        <w:tab/>
      </w:r>
      <w:r w:rsidRPr="003570CA">
        <w:rPr>
          <w:rFonts w:ascii="Arial" w:hAnsi="Arial" w:cs="Arial"/>
          <w:sz w:val="20"/>
          <w:szCs w:val="20"/>
        </w:rPr>
        <w:tab/>
      </w:r>
    </w:p>
    <w:p w:rsidR="00273889" w:rsidRPr="003570CA" w:rsidRDefault="00273889" w:rsidP="00273889">
      <w:pPr>
        <w:rPr>
          <w:rFonts w:ascii="Arial" w:hAnsi="Arial" w:cs="Arial"/>
          <w:sz w:val="20"/>
          <w:szCs w:val="20"/>
        </w:rPr>
      </w:pPr>
    </w:p>
    <w:p w:rsidR="00273889" w:rsidRDefault="00273889" w:rsidP="00273889">
      <w:pPr>
        <w:tabs>
          <w:tab w:val="left" w:pos="284"/>
        </w:tabs>
        <w:rPr>
          <w:rFonts w:ascii="Arial" w:hAnsi="Arial" w:cs="Arial"/>
          <w:b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Pr="003570CA">
        <w:rPr>
          <w:rFonts w:ascii="Arial" w:hAnsi="Arial" w:cs="Arial"/>
          <w:b/>
          <w:sz w:val="20"/>
          <w:szCs w:val="20"/>
        </w:rPr>
        <w:t>Opis vykonávanej činnosti:</w:t>
      </w:r>
    </w:p>
    <w:p w:rsidR="00F05361" w:rsidRDefault="00F05361" w:rsidP="00273889">
      <w:pPr>
        <w:tabs>
          <w:tab w:val="left" w:pos="284"/>
        </w:tabs>
        <w:rPr>
          <w:rFonts w:ascii="Arial" w:hAnsi="Arial" w:cs="Arial"/>
          <w:b/>
          <w:sz w:val="20"/>
          <w:szCs w:val="20"/>
        </w:rPr>
      </w:pP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Prenájom nehnuteľností, bytových a nebytových  priestorov bez poskytovania iných než</w:t>
      </w:r>
    </w:p>
    <w:p w:rsidR="004E6745" w:rsidRPr="007E25B6" w:rsidRDefault="004E6745" w:rsidP="004E6745">
      <w:pPr>
        <w:ind w:left="720"/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Služieb spojených s prenájmom.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Kúpa tovaru na účely jeho predaja konečnému spotrebiteľovi /maloobchod/ alebo iným</w:t>
      </w:r>
    </w:p>
    <w:p w:rsidR="004E6745" w:rsidRPr="007E25B6" w:rsidRDefault="004E6745" w:rsidP="004E6745">
      <w:pPr>
        <w:ind w:left="720"/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Prevádzkovateľom živnosti / veľkoobchod/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Sprostredkovateľská činnosť v oblasti obchodu, služieb, výroby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Reklamné a marketingové služby.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Prieskum trhu a verejnej mienky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Administratívne služby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Vykonávanie mimoškolskej vzdelávacej činnosti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Organizovanie kultúrnych a iných spoločenských udalostí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Vedenie účtovníctva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Prenájom hnuteľných vecí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Vydavateľská činnosť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Činnosť podnikateľských, organizačných a ekonomických poradcov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Finančný leasing</w:t>
      </w:r>
    </w:p>
    <w:p w:rsidR="004E6745" w:rsidRPr="007E25B6" w:rsidRDefault="004E6745" w:rsidP="004E6745">
      <w:pPr>
        <w:numPr>
          <w:ilvl w:val="0"/>
          <w:numId w:val="32"/>
        </w:numPr>
        <w:rPr>
          <w:rFonts w:ascii="Arial" w:hAnsi="Arial" w:cs="Arial"/>
          <w:sz w:val="18"/>
        </w:rPr>
      </w:pPr>
      <w:r w:rsidRPr="007E25B6">
        <w:rPr>
          <w:rFonts w:ascii="Arial" w:hAnsi="Arial" w:cs="Arial"/>
          <w:sz w:val="18"/>
        </w:rPr>
        <w:t>Čistiace a upratovacie služby</w:t>
      </w:r>
    </w:p>
    <w:p w:rsidR="00273889" w:rsidRPr="00EF6F35" w:rsidRDefault="00273889" w:rsidP="00273889">
      <w:pPr>
        <w:tabs>
          <w:tab w:val="left" w:pos="284"/>
        </w:tabs>
        <w:rPr>
          <w:rFonts w:ascii="Arial" w:hAnsi="Arial" w:cs="Arial"/>
          <w:b/>
          <w:sz w:val="20"/>
          <w:szCs w:val="20"/>
        </w:rPr>
      </w:pPr>
    </w:p>
    <w:p w:rsidR="00273889" w:rsidRDefault="00273889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 xml:space="preserve">(2) </w:t>
      </w:r>
      <w:r w:rsidR="00A97ED7" w:rsidRPr="00481593">
        <w:rPr>
          <w:rFonts w:ascii="Arial" w:hAnsi="Arial" w:cs="Arial"/>
          <w:b/>
          <w:sz w:val="20"/>
          <w:szCs w:val="20"/>
        </w:rPr>
        <w:tab/>
      </w:r>
      <w:r w:rsidRPr="00481593">
        <w:rPr>
          <w:rFonts w:ascii="Arial" w:hAnsi="Arial" w:cs="Arial"/>
          <w:b/>
          <w:sz w:val="20"/>
          <w:szCs w:val="20"/>
        </w:rPr>
        <w:t>Účtovné jednotky, v ktorých je účtovná jednotka neobmedzene ručiacim spoločníkom:</w:t>
      </w:r>
    </w:p>
    <w:p w:rsidR="00F05361" w:rsidRDefault="00F05361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F05361" w:rsidRPr="00DC21DE" w:rsidRDefault="00F05361" w:rsidP="00F05361">
      <w:pPr>
        <w:rPr>
          <w:rFonts w:ascii="Arial" w:hAnsi="Arial" w:cs="Arial"/>
          <w:sz w:val="18"/>
        </w:rPr>
      </w:pPr>
      <w:r w:rsidRPr="00DC21DE">
        <w:rPr>
          <w:rFonts w:ascii="Arial" w:hAnsi="Arial" w:cs="Arial"/>
          <w:sz w:val="18"/>
        </w:rPr>
        <w:t xml:space="preserve">Účtovná jednotka nie je neobmedzene ručiacim spoločníkom </w:t>
      </w:r>
      <w:r>
        <w:rPr>
          <w:rFonts w:ascii="Arial" w:hAnsi="Arial" w:cs="Arial"/>
          <w:sz w:val="18"/>
        </w:rPr>
        <w:t xml:space="preserve"> v </w:t>
      </w:r>
      <w:r w:rsidRPr="00DC21DE">
        <w:rPr>
          <w:rFonts w:ascii="Arial" w:hAnsi="Arial" w:cs="Arial"/>
          <w:sz w:val="18"/>
        </w:rPr>
        <w:t> žiadnej spoločnosti.</w:t>
      </w:r>
    </w:p>
    <w:p w:rsidR="00F05361" w:rsidRPr="00481593" w:rsidRDefault="00F05361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273889" w:rsidRPr="000A414C" w:rsidRDefault="00273889" w:rsidP="00273889">
      <w:pPr>
        <w:ind w:left="720"/>
        <w:rPr>
          <w:rFonts w:ascii="Arial" w:hAnsi="Arial" w:cs="Arial"/>
          <w:sz w:val="20"/>
          <w:szCs w:val="20"/>
        </w:rPr>
      </w:pPr>
    </w:p>
    <w:p w:rsidR="00273889" w:rsidRDefault="00F05361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A97ED7">
        <w:rPr>
          <w:rFonts w:ascii="Arial" w:hAnsi="Arial" w:cs="Arial"/>
          <w:b/>
          <w:bCs/>
          <w:sz w:val="20"/>
          <w:szCs w:val="20"/>
        </w:rPr>
        <w:t xml:space="preserve"> </w:t>
      </w:r>
      <w:r w:rsidR="00273889" w:rsidRPr="00A97ED7">
        <w:rPr>
          <w:rFonts w:ascii="Arial" w:hAnsi="Arial" w:cs="Arial"/>
          <w:b/>
          <w:bCs/>
          <w:sz w:val="20"/>
          <w:szCs w:val="20"/>
        </w:rPr>
        <w:t xml:space="preserve">(3) </w:t>
      </w:r>
      <w:r w:rsidR="00A97ED7">
        <w:rPr>
          <w:rFonts w:ascii="Arial" w:hAnsi="Arial" w:cs="Arial"/>
          <w:b/>
          <w:bCs/>
          <w:sz w:val="20"/>
          <w:szCs w:val="20"/>
        </w:rPr>
        <w:tab/>
      </w:r>
      <w:r w:rsidR="00273889" w:rsidRPr="00A97ED7">
        <w:rPr>
          <w:rFonts w:ascii="Arial" w:hAnsi="Arial" w:cs="Arial"/>
          <w:b/>
          <w:color w:val="000000"/>
          <w:sz w:val="20"/>
          <w:szCs w:val="20"/>
        </w:rPr>
        <w:t>Dátum schválenia účtovnej závierky za bezprostredne predchádzajúce obdobie:</w:t>
      </w:r>
    </w:p>
    <w:p w:rsidR="00F05361" w:rsidRDefault="00F05361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F05361" w:rsidRPr="00DC21DE" w:rsidRDefault="00F05361" w:rsidP="00F05361">
      <w:pPr>
        <w:rPr>
          <w:rFonts w:ascii="Arial" w:hAnsi="Arial" w:cs="Arial"/>
          <w:sz w:val="18"/>
        </w:rPr>
      </w:pPr>
      <w:r w:rsidRPr="00DC21DE">
        <w:rPr>
          <w:rFonts w:ascii="Arial" w:hAnsi="Arial" w:cs="Arial"/>
          <w:color w:val="000000"/>
          <w:sz w:val="18"/>
        </w:rPr>
        <w:t>Účtovná závierka za r. 201</w:t>
      </w:r>
      <w:r w:rsidR="0087149A">
        <w:rPr>
          <w:rFonts w:ascii="Arial" w:hAnsi="Arial" w:cs="Arial"/>
          <w:color w:val="000000"/>
          <w:sz w:val="18"/>
        </w:rPr>
        <w:t>8</w:t>
      </w:r>
      <w:r w:rsidRPr="00DC21DE">
        <w:rPr>
          <w:rFonts w:ascii="Arial" w:hAnsi="Arial" w:cs="Arial"/>
          <w:color w:val="000000"/>
          <w:sz w:val="18"/>
        </w:rPr>
        <w:t xml:space="preserve"> bola schválená </w:t>
      </w:r>
      <w:r w:rsidR="0087149A">
        <w:rPr>
          <w:rFonts w:ascii="Arial" w:hAnsi="Arial" w:cs="Arial"/>
          <w:color w:val="000000"/>
          <w:sz w:val="18"/>
        </w:rPr>
        <w:t>29.07.2019</w:t>
      </w:r>
    </w:p>
    <w:p w:rsidR="00F05361" w:rsidRPr="00A97ED7" w:rsidRDefault="00F05361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bCs/>
          <w:sz w:val="20"/>
          <w:szCs w:val="20"/>
        </w:rPr>
      </w:pPr>
    </w:p>
    <w:p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273889" w:rsidRPr="00A97ED7" w:rsidRDefault="00273889" w:rsidP="00A97ED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bCs/>
          <w:sz w:val="20"/>
          <w:szCs w:val="20"/>
        </w:rPr>
        <w:t>(4)</w:t>
      </w:r>
      <w:r w:rsidR="00A97ED7">
        <w:rPr>
          <w:rFonts w:ascii="Arial" w:hAnsi="Arial" w:cs="Arial"/>
          <w:b/>
          <w:bCs/>
          <w:sz w:val="20"/>
          <w:szCs w:val="20"/>
        </w:rPr>
        <w:tab/>
      </w:r>
      <w:r w:rsidRPr="00A97ED7">
        <w:rPr>
          <w:rFonts w:ascii="Arial" w:hAnsi="Arial" w:cs="Arial"/>
          <w:b/>
          <w:sz w:val="20"/>
          <w:szCs w:val="20"/>
        </w:rPr>
        <w:t>Právny dôvod na zostavenie účtovnej závierky:</w:t>
      </w:r>
    </w:p>
    <w:p w:rsidR="00273889" w:rsidRPr="000A414C" w:rsidRDefault="00273889" w:rsidP="00273889">
      <w:pPr>
        <w:rPr>
          <w:rFonts w:ascii="Arial" w:hAnsi="Arial" w:cs="Arial"/>
          <w:b/>
          <w:sz w:val="20"/>
          <w:szCs w:val="20"/>
        </w:rPr>
      </w:pPr>
    </w:p>
    <w:p w:rsidR="00273889" w:rsidRPr="009F1375" w:rsidRDefault="00273889" w:rsidP="00273889">
      <w:pPr>
        <w:rPr>
          <w:rFonts w:ascii="Arial" w:hAnsi="Arial" w:cs="Arial"/>
          <w:b/>
          <w:sz w:val="18"/>
          <w:szCs w:val="18"/>
        </w:rPr>
      </w:pPr>
      <w:r w:rsidRPr="003D40FD">
        <w:rPr>
          <w:rFonts w:ascii="Arial" w:hAnsi="Arial" w:cs="Arial"/>
          <w:sz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="00A62A1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Pr="009F1375">
        <w:rPr>
          <w:rFonts w:ascii="Arial" w:hAnsi="Arial" w:cs="Arial"/>
          <w:b/>
          <w:sz w:val="18"/>
          <w:szCs w:val="18"/>
        </w:rPr>
        <w:t xml:space="preserve"> riadna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</w:t>
      </w:r>
      <w:r w:rsidRPr="009F1375">
        <w:rPr>
          <w:rFonts w:ascii="Arial" w:hAnsi="Arial" w:cs="Arial"/>
          <w:sz w:val="18"/>
          <w:szCs w:val="18"/>
        </w:rPr>
        <w:t xml:space="preserve"> </w:t>
      </w:r>
      <w:r w:rsidRPr="009F1375">
        <w:rPr>
          <w:rFonts w:ascii="Arial" w:hAnsi="Arial" w:cs="Arial"/>
          <w:b/>
          <w:sz w:val="18"/>
          <w:szCs w:val="18"/>
        </w:rPr>
        <w:t>mimoriadna</w:t>
      </w:r>
    </w:p>
    <w:p w:rsidR="00273889" w:rsidRPr="000A414C" w:rsidRDefault="00273889" w:rsidP="00273889">
      <w:pPr>
        <w:rPr>
          <w:rFonts w:ascii="Arial" w:hAnsi="Arial" w:cs="Arial"/>
          <w:b/>
          <w:sz w:val="20"/>
          <w:szCs w:val="20"/>
        </w:rPr>
      </w:pPr>
    </w:p>
    <w:p w:rsidR="00273889" w:rsidRPr="009F1375" w:rsidRDefault="00273889" w:rsidP="00273889">
      <w:pPr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</w:rPr>
        <w:t xml:space="preserve"> Dôvod na zostavenie </w:t>
      </w:r>
      <w:r w:rsidRPr="009F1375">
        <w:rPr>
          <w:rFonts w:ascii="Arial" w:hAnsi="Arial" w:cs="Arial"/>
          <w:b/>
          <w:sz w:val="18"/>
          <w:szCs w:val="18"/>
        </w:rPr>
        <w:t>mimoriadnej</w:t>
      </w:r>
      <w:r w:rsidRPr="009F1375">
        <w:rPr>
          <w:rFonts w:ascii="Arial" w:hAnsi="Arial" w:cs="Arial"/>
          <w:sz w:val="18"/>
          <w:szCs w:val="18"/>
        </w:rPr>
        <w:t xml:space="preserve"> účtovnej závierky:</w:t>
      </w:r>
    </w:p>
    <w:p w:rsidR="00273889" w:rsidRPr="000A414C" w:rsidRDefault="00273889" w:rsidP="00273889">
      <w:pPr>
        <w:ind w:firstLine="708"/>
        <w:rPr>
          <w:rFonts w:ascii="Arial" w:hAnsi="Arial" w:cs="Arial"/>
          <w:sz w:val="20"/>
          <w:szCs w:val="20"/>
        </w:rPr>
      </w:pPr>
    </w:p>
    <w:p w:rsidR="00273889" w:rsidRPr="009F1375" w:rsidRDefault="00273889" w:rsidP="00273889">
      <w:pPr>
        <w:ind w:firstLine="708"/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rozdelenie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zlúčenie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splynutie</w:t>
      </w:r>
      <w:r w:rsidRPr="009F1375">
        <w:rPr>
          <w:rFonts w:ascii="Arial" w:hAnsi="Arial" w:cs="Arial"/>
          <w:sz w:val="18"/>
          <w:szCs w:val="18"/>
        </w:rPr>
        <w:tab/>
        <w:t xml:space="preserve">            </w:t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Zmena právnej </w:t>
      </w:r>
      <w:r>
        <w:rPr>
          <w:rFonts w:ascii="Arial" w:hAnsi="Arial" w:cs="Arial"/>
          <w:sz w:val="18"/>
          <w:szCs w:val="18"/>
        </w:rPr>
        <w:t>f</w:t>
      </w:r>
      <w:r w:rsidRPr="009F1375">
        <w:rPr>
          <w:rFonts w:ascii="Arial" w:hAnsi="Arial" w:cs="Arial"/>
          <w:sz w:val="18"/>
          <w:szCs w:val="18"/>
        </w:rPr>
        <w:t>ormy</w:t>
      </w:r>
    </w:p>
    <w:p w:rsidR="00273889" w:rsidRPr="000A414C" w:rsidRDefault="00273889" w:rsidP="00273889">
      <w:pPr>
        <w:ind w:firstLine="708"/>
        <w:rPr>
          <w:rFonts w:ascii="Arial" w:hAnsi="Arial" w:cs="Arial"/>
          <w:sz w:val="20"/>
          <w:szCs w:val="20"/>
        </w:rPr>
      </w:pPr>
    </w:p>
    <w:p w:rsidR="00273889" w:rsidRPr="000A414C" w:rsidRDefault="00273889" w:rsidP="00273889">
      <w:pPr>
        <w:ind w:left="709" w:firstLine="425"/>
        <w:rPr>
          <w:rFonts w:ascii="Arial" w:hAnsi="Arial" w:cs="Arial"/>
          <w:sz w:val="20"/>
          <w:szCs w:val="20"/>
        </w:rPr>
      </w:pPr>
    </w:p>
    <w:p w:rsidR="00273889" w:rsidRDefault="00273889" w:rsidP="00273889">
      <w:pPr>
        <w:ind w:left="709"/>
        <w:jc w:val="both"/>
        <w:rPr>
          <w:rFonts w:ascii="Arial" w:hAnsi="Arial" w:cs="Arial"/>
          <w:b/>
          <w:bCs/>
          <w:szCs w:val="22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začiatok likvidácie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koniec likvidácie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 vyhlásenie konkurzu  </w:t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zrušenie konkurzu</w:t>
      </w:r>
    </w:p>
    <w:p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273889" w:rsidRPr="00A97ED7" w:rsidRDefault="00A97ED7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(5</w:t>
      </w:r>
      <w:r w:rsidR="00273889" w:rsidRPr="00A97ED7">
        <w:rPr>
          <w:rFonts w:ascii="Arial" w:hAnsi="Arial" w:cs="Arial"/>
          <w:b/>
          <w:sz w:val="20"/>
          <w:szCs w:val="20"/>
        </w:rPr>
        <w:t xml:space="preserve">) </w:t>
      </w:r>
      <w:r>
        <w:rPr>
          <w:rFonts w:ascii="Arial" w:hAnsi="Arial" w:cs="Arial"/>
          <w:b/>
          <w:sz w:val="20"/>
          <w:szCs w:val="20"/>
        </w:rPr>
        <w:tab/>
      </w:r>
      <w:r w:rsidR="00273889" w:rsidRPr="00A97ED7">
        <w:rPr>
          <w:rFonts w:ascii="Arial" w:hAnsi="Arial" w:cs="Arial"/>
          <w:b/>
          <w:sz w:val="20"/>
          <w:szCs w:val="20"/>
        </w:rPr>
        <w:t>Údaje o skupine účtovných jednotiek, a to:</w:t>
      </w:r>
    </w:p>
    <w:p w:rsidR="00273889" w:rsidRPr="000A414C" w:rsidRDefault="00273889" w:rsidP="00273889">
      <w:pPr>
        <w:ind w:left="284"/>
        <w:jc w:val="both"/>
        <w:rPr>
          <w:rFonts w:ascii="Arial" w:hAnsi="Arial" w:cs="Arial"/>
          <w:sz w:val="20"/>
          <w:szCs w:val="20"/>
        </w:rPr>
      </w:pPr>
    </w:p>
    <w:p w:rsidR="00925831" w:rsidRDefault="00925831" w:rsidP="00925831">
      <w:pPr>
        <w:pStyle w:val="Zkladntext2"/>
        <w:ind w:left="0" w:firstLine="0"/>
        <w:rPr>
          <w:rFonts w:ascii="Arial" w:hAnsi="Arial" w:cs="Arial"/>
          <w:b/>
          <w:sz w:val="18"/>
        </w:rPr>
      </w:pPr>
      <w:r w:rsidRPr="003D40FD">
        <w:rPr>
          <w:rFonts w:ascii="Arial" w:hAnsi="Arial" w:cs="Arial"/>
          <w:sz w:val="18"/>
        </w:rPr>
        <w:t>Účtovná jednotka nie je súčasťou konsolidovaného celku</w:t>
      </w:r>
      <w:r w:rsidRPr="003D40FD">
        <w:rPr>
          <w:rFonts w:ascii="Arial" w:hAnsi="Arial" w:cs="Arial"/>
          <w:b/>
          <w:sz w:val="18"/>
        </w:rPr>
        <w:t>.</w:t>
      </w:r>
    </w:p>
    <w:p w:rsidR="004E6745" w:rsidRDefault="004E6745" w:rsidP="00925831">
      <w:pPr>
        <w:pStyle w:val="Zkladntext2"/>
        <w:ind w:left="0" w:firstLine="0"/>
        <w:rPr>
          <w:rFonts w:ascii="Arial" w:hAnsi="Arial" w:cs="Arial"/>
          <w:b/>
          <w:sz w:val="18"/>
        </w:rPr>
      </w:pPr>
    </w:p>
    <w:p w:rsidR="004E6745" w:rsidRPr="003D40FD" w:rsidRDefault="004E6745" w:rsidP="00925831">
      <w:pPr>
        <w:pStyle w:val="Zkladntext2"/>
        <w:ind w:left="0" w:firstLine="0"/>
        <w:rPr>
          <w:rFonts w:ascii="Arial" w:hAnsi="Arial" w:cs="Arial"/>
          <w:b/>
          <w:i/>
          <w:sz w:val="25"/>
        </w:rPr>
      </w:pPr>
    </w:p>
    <w:p w:rsidR="008A2D06" w:rsidRPr="000A414C" w:rsidRDefault="008A2D06" w:rsidP="00273889">
      <w:pPr>
        <w:ind w:left="284"/>
        <w:jc w:val="both"/>
        <w:rPr>
          <w:rFonts w:ascii="Arial" w:hAnsi="Arial" w:cs="Arial"/>
          <w:i/>
          <w:sz w:val="20"/>
          <w:szCs w:val="20"/>
        </w:rPr>
      </w:pPr>
    </w:p>
    <w:p w:rsidR="00273889" w:rsidRPr="00481593" w:rsidRDefault="00925831" w:rsidP="00A97ED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 xml:space="preserve"> </w:t>
      </w:r>
      <w:r w:rsidR="00A97ED7" w:rsidRPr="00A97ED7">
        <w:rPr>
          <w:rFonts w:ascii="Arial" w:hAnsi="Arial" w:cs="Arial"/>
          <w:b/>
          <w:sz w:val="20"/>
          <w:szCs w:val="20"/>
        </w:rPr>
        <w:t>(6</w:t>
      </w:r>
      <w:r w:rsidR="00273889" w:rsidRPr="00A97ED7">
        <w:rPr>
          <w:rFonts w:ascii="Arial" w:hAnsi="Arial" w:cs="Arial"/>
          <w:b/>
          <w:sz w:val="20"/>
          <w:szCs w:val="20"/>
        </w:rPr>
        <w:t>)</w:t>
      </w:r>
      <w:r w:rsidR="00A97ED7">
        <w:rPr>
          <w:rFonts w:ascii="Arial" w:hAnsi="Arial" w:cs="Arial"/>
          <w:b/>
          <w:sz w:val="20"/>
          <w:szCs w:val="20"/>
        </w:rPr>
        <w:tab/>
      </w:r>
      <w:r w:rsidR="00273889" w:rsidRPr="00481593">
        <w:rPr>
          <w:rFonts w:ascii="Arial" w:hAnsi="Arial" w:cs="Arial"/>
          <w:b/>
          <w:sz w:val="20"/>
          <w:szCs w:val="20"/>
        </w:rPr>
        <w:t>Priemerný prepočítaný počet zamestnancov počas účtovného obdobia:</w:t>
      </w:r>
    </w:p>
    <w:p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771F90" w:rsidRDefault="004E6745">
      <w:pPr>
        <w:rPr>
          <w:rFonts w:ascii="Arial" w:hAnsi="Arial" w:cs="Arial"/>
          <w:sz w:val="18"/>
        </w:rPr>
      </w:pPr>
      <w:r w:rsidRPr="003D40FD">
        <w:rPr>
          <w:rFonts w:ascii="Arial" w:hAnsi="Arial" w:cs="Arial"/>
          <w:sz w:val="18"/>
        </w:rPr>
        <w:t>Účtovná jednotka</w:t>
      </w:r>
      <w:r>
        <w:rPr>
          <w:rFonts w:ascii="Arial" w:hAnsi="Arial" w:cs="Arial"/>
          <w:sz w:val="18"/>
        </w:rPr>
        <w:t xml:space="preserve"> nemala v roku 201</w:t>
      </w:r>
      <w:r w:rsidR="0087149A">
        <w:rPr>
          <w:rFonts w:ascii="Arial" w:hAnsi="Arial" w:cs="Arial"/>
          <w:sz w:val="18"/>
        </w:rPr>
        <w:t>9</w:t>
      </w:r>
      <w:r>
        <w:rPr>
          <w:rFonts w:ascii="Arial" w:hAnsi="Arial" w:cs="Arial"/>
          <w:sz w:val="18"/>
        </w:rPr>
        <w:t xml:space="preserve"> žiadnych zamestnancov.</w:t>
      </w:r>
    </w:p>
    <w:p w:rsidR="004E6745" w:rsidRDefault="004E6745">
      <w:pPr>
        <w:rPr>
          <w:rFonts w:ascii="Arial" w:hAnsi="Arial" w:cs="Arial"/>
          <w:sz w:val="18"/>
        </w:rPr>
      </w:pPr>
    </w:p>
    <w:p w:rsidR="004E6745" w:rsidRDefault="004E6745">
      <w:pPr>
        <w:rPr>
          <w:rFonts w:ascii="Arial" w:hAnsi="Arial" w:cs="Arial"/>
          <w:sz w:val="18"/>
        </w:rPr>
      </w:pPr>
    </w:p>
    <w:p w:rsidR="004E6745" w:rsidRDefault="004E6745">
      <w:pPr>
        <w:rPr>
          <w:rFonts w:ascii="Arial" w:hAnsi="Arial" w:cs="Arial"/>
          <w:sz w:val="18"/>
        </w:rPr>
      </w:pPr>
    </w:p>
    <w:p w:rsidR="004E6745" w:rsidRDefault="004E6745">
      <w:pPr>
        <w:rPr>
          <w:rFonts w:ascii="Arial" w:hAnsi="Arial" w:cs="Arial"/>
          <w:sz w:val="18"/>
        </w:rPr>
      </w:pPr>
    </w:p>
    <w:p w:rsidR="004E6745" w:rsidRDefault="004E6745">
      <w:pPr>
        <w:rPr>
          <w:rFonts w:ascii="Arial" w:hAnsi="Arial" w:cs="Arial"/>
          <w:sz w:val="18"/>
        </w:rPr>
      </w:pPr>
    </w:p>
    <w:p w:rsidR="004E6745" w:rsidRPr="000A414C" w:rsidRDefault="004E6745">
      <w:pPr>
        <w:rPr>
          <w:sz w:val="20"/>
          <w:szCs w:val="20"/>
        </w:rPr>
      </w:pPr>
    </w:p>
    <w:p w:rsidR="00771F90" w:rsidRPr="00481593" w:rsidRDefault="00771F90" w:rsidP="00771F90">
      <w:pPr>
        <w:pStyle w:val="Zkladntext2"/>
        <w:ind w:left="0" w:firstLine="0"/>
        <w:jc w:val="center"/>
        <w:rPr>
          <w:rFonts w:ascii="Arial" w:hAnsi="Arial" w:cs="Arial"/>
          <w:b/>
        </w:rPr>
      </w:pPr>
      <w:r w:rsidRPr="00481593">
        <w:rPr>
          <w:rFonts w:ascii="Arial" w:hAnsi="Arial" w:cs="Arial"/>
          <w:b/>
        </w:rPr>
        <w:lastRenderedPageBreak/>
        <w:t>Čl. II.</w:t>
      </w:r>
    </w:p>
    <w:p w:rsidR="00771F90" w:rsidRPr="00481593" w:rsidRDefault="00771F90" w:rsidP="00771F90">
      <w:pPr>
        <w:pStyle w:val="Zkladntext2"/>
        <w:ind w:left="0" w:firstLine="0"/>
        <w:jc w:val="center"/>
        <w:rPr>
          <w:rFonts w:ascii="Arial" w:hAnsi="Arial" w:cs="Arial"/>
        </w:rPr>
      </w:pPr>
      <w:r w:rsidRPr="00481593">
        <w:rPr>
          <w:rFonts w:ascii="Arial" w:hAnsi="Arial" w:cs="Arial"/>
          <w:b/>
        </w:rPr>
        <w:t>Informácie o prijatých postupoch</w:t>
      </w:r>
    </w:p>
    <w:p w:rsidR="00771F90" w:rsidRPr="000A414C" w:rsidRDefault="00771F90" w:rsidP="00771F90">
      <w:pPr>
        <w:pStyle w:val="Zkladntext2"/>
        <w:ind w:left="0" w:firstLine="0"/>
        <w:rPr>
          <w:rFonts w:ascii="Arial" w:hAnsi="Arial" w:cs="Arial"/>
          <w:sz w:val="20"/>
          <w:szCs w:val="20"/>
        </w:rPr>
      </w:pPr>
    </w:p>
    <w:p w:rsidR="00A97ED7" w:rsidRPr="00A97ED7" w:rsidRDefault="00771F90" w:rsidP="00A97ED7">
      <w:pPr>
        <w:pStyle w:val="Zkladntext2"/>
        <w:numPr>
          <w:ilvl w:val="0"/>
          <w:numId w:val="13"/>
        </w:numPr>
        <w:tabs>
          <w:tab w:val="left" w:pos="386"/>
          <w:tab w:val="left" w:pos="426"/>
        </w:tabs>
        <w:ind w:left="0" w:firstLine="0"/>
        <w:jc w:val="left"/>
        <w:rPr>
          <w:rFonts w:ascii="Arial" w:hAnsi="Arial" w:cs="Arial"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Účtovná jednotka bude nepretržite pokračovať vo svojej činnosti:</w:t>
      </w:r>
      <w:r w:rsidRPr="00A97ED7">
        <w:rPr>
          <w:rFonts w:ascii="Arial" w:hAnsi="Arial" w:cs="Arial"/>
          <w:sz w:val="20"/>
          <w:szCs w:val="20"/>
        </w:rPr>
        <w:tab/>
      </w:r>
    </w:p>
    <w:p w:rsidR="00771F90" w:rsidRPr="003D40FD" w:rsidRDefault="00A97ED7" w:rsidP="00A97ED7">
      <w:pPr>
        <w:pStyle w:val="Zkladntext2"/>
        <w:tabs>
          <w:tab w:val="left" w:pos="1843"/>
          <w:tab w:val="left" w:pos="2552"/>
          <w:tab w:val="left" w:pos="5387"/>
          <w:tab w:val="left" w:pos="6946"/>
        </w:tabs>
        <w:ind w:left="851" w:hanging="131"/>
        <w:jc w:val="left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Pr="003D40FD">
        <w:rPr>
          <w:rFonts w:ascii="Arial" w:hAnsi="Arial" w:cs="Arial"/>
          <w:sz w:val="18"/>
          <w:bdr w:val="single" w:sz="6" w:space="0" w:color="000000"/>
        </w:rPr>
        <w:t xml:space="preserve"> </w:t>
      </w:r>
      <w:r>
        <w:rPr>
          <w:rFonts w:ascii="Arial" w:hAnsi="Arial" w:cs="Arial"/>
          <w:sz w:val="18"/>
          <w:bdr w:val="single" w:sz="6" w:space="0" w:color="000000"/>
        </w:rPr>
        <w:t xml:space="preserve"> </w:t>
      </w:r>
      <w:r w:rsidR="00925831">
        <w:rPr>
          <w:rFonts w:ascii="Arial" w:hAnsi="Arial" w:cs="Arial"/>
          <w:sz w:val="18"/>
          <w:bdr w:val="single" w:sz="6" w:space="0" w:color="000000"/>
        </w:rPr>
        <w:t>x</w:t>
      </w:r>
      <w:r w:rsidRPr="003D40FD">
        <w:rPr>
          <w:rFonts w:ascii="Arial" w:hAnsi="Arial" w:cs="Arial"/>
          <w:b/>
          <w:sz w:val="18"/>
          <w:bdr w:val="single" w:sz="6" w:space="0" w:color="000000"/>
        </w:rPr>
        <w:t xml:space="preserve"> </w:t>
      </w:r>
      <w:r w:rsidRPr="003D40FD">
        <w:rPr>
          <w:rFonts w:ascii="Arial" w:hAnsi="Arial" w:cs="Arial"/>
          <w:sz w:val="18"/>
          <w:bdr w:val="single" w:sz="6" w:space="0" w:color="000000"/>
        </w:rPr>
        <w:t xml:space="preserve"> </w:t>
      </w:r>
      <w:r w:rsidR="00771F90" w:rsidRPr="003D40FD">
        <w:rPr>
          <w:rFonts w:ascii="Arial" w:hAnsi="Arial" w:cs="Arial"/>
          <w:sz w:val="18"/>
        </w:rPr>
        <w:t xml:space="preserve">   </w:t>
      </w:r>
      <w:r w:rsidR="00771F90" w:rsidRPr="003D40FD">
        <w:rPr>
          <w:rFonts w:ascii="Arial" w:hAnsi="Arial" w:cs="Arial"/>
          <w:b/>
          <w:sz w:val="18"/>
        </w:rPr>
        <w:t>Áno</w:t>
      </w:r>
      <w:r w:rsidR="00771F90" w:rsidRPr="003D40FD">
        <w:rPr>
          <w:rFonts w:ascii="Arial" w:hAnsi="Arial" w:cs="Arial"/>
          <w:b/>
          <w:sz w:val="18"/>
        </w:rPr>
        <w:tab/>
      </w:r>
      <w:r w:rsidR="00771F90" w:rsidRPr="003D40FD">
        <w:rPr>
          <w:rFonts w:ascii="Arial" w:hAnsi="Arial" w:cs="Arial"/>
          <w:b/>
          <w:sz w:val="18"/>
          <w:bdr w:val="single" w:sz="6" w:space="0" w:color="000000"/>
        </w:rPr>
        <w:t xml:space="preserve">    </w:t>
      </w:r>
      <w:r w:rsidR="00771F90" w:rsidRPr="003D40FD">
        <w:rPr>
          <w:rFonts w:ascii="Arial" w:hAnsi="Arial" w:cs="Arial"/>
          <w:b/>
          <w:sz w:val="18"/>
        </w:rPr>
        <w:t xml:space="preserve">  Nie</w:t>
      </w:r>
    </w:p>
    <w:p w:rsidR="00771F90" w:rsidRPr="000A414C" w:rsidRDefault="00771F90" w:rsidP="00771F90">
      <w:pPr>
        <w:pStyle w:val="Zkladntext2"/>
        <w:ind w:left="0" w:firstLine="0"/>
        <w:jc w:val="left"/>
        <w:rPr>
          <w:rFonts w:ascii="Arial" w:hAnsi="Arial" w:cs="Arial"/>
          <w:sz w:val="20"/>
          <w:szCs w:val="20"/>
          <w:highlight w:val="green"/>
        </w:rPr>
      </w:pPr>
    </w:p>
    <w:p w:rsidR="00771F90" w:rsidRPr="000A414C" w:rsidRDefault="00771F90" w:rsidP="00771F90">
      <w:pPr>
        <w:pStyle w:val="Zkladntext2"/>
        <w:tabs>
          <w:tab w:val="left" w:pos="426"/>
        </w:tabs>
        <w:jc w:val="left"/>
        <w:rPr>
          <w:rFonts w:ascii="Arial" w:hAnsi="Arial" w:cs="Arial"/>
          <w:b/>
          <w:sz w:val="20"/>
          <w:szCs w:val="20"/>
          <w:highlight w:val="yellow"/>
        </w:rPr>
      </w:pPr>
    </w:p>
    <w:p w:rsidR="00771F90" w:rsidRPr="00A97ED7" w:rsidRDefault="00771F90" w:rsidP="00A97ED7">
      <w:pPr>
        <w:pStyle w:val="Zkladntext2"/>
        <w:tabs>
          <w:tab w:val="left" w:pos="0"/>
          <w:tab w:val="left" w:pos="386"/>
          <w:tab w:val="left" w:pos="426"/>
        </w:tabs>
        <w:ind w:left="0" w:firstLine="0"/>
        <w:rPr>
          <w:rFonts w:ascii="Arial" w:hAnsi="Arial" w:cs="Arial"/>
          <w:sz w:val="20"/>
          <w:szCs w:val="20"/>
        </w:rPr>
      </w:pPr>
      <w:r w:rsidRPr="00814699">
        <w:rPr>
          <w:rFonts w:ascii="Arial" w:hAnsi="Arial" w:cs="Arial"/>
          <w:b/>
          <w:sz w:val="20"/>
          <w:szCs w:val="20"/>
        </w:rPr>
        <w:t>(2)</w:t>
      </w:r>
      <w:r w:rsidRPr="00814699">
        <w:rPr>
          <w:rFonts w:ascii="Arial" w:hAnsi="Arial" w:cs="Arial"/>
          <w:sz w:val="20"/>
          <w:szCs w:val="20"/>
        </w:rPr>
        <w:t xml:space="preserve"> </w:t>
      </w:r>
      <w:r w:rsidR="00A97ED7" w:rsidRPr="00814699">
        <w:rPr>
          <w:rFonts w:ascii="Arial" w:hAnsi="Arial" w:cs="Arial"/>
          <w:sz w:val="20"/>
          <w:szCs w:val="20"/>
        </w:rPr>
        <w:tab/>
      </w:r>
      <w:r w:rsidRPr="00814699">
        <w:rPr>
          <w:rFonts w:ascii="Arial" w:hAnsi="Arial" w:cs="Arial"/>
          <w:b/>
          <w:sz w:val="20"/>
          <w:szCs w:val="20"/>
        </w:rPr>
        <w:t>Informácia o aplikácií účtovných zásad a metód</w:t>
      </w:r>
      <w:r w:rsidRPr="00814699">
        <w:rPr>
          <w:rFonts w:ascii="Arial" w:hAnsi="Arial" w:cs="Arial"/>
          <w:sz w:val="20"/>
          <w:szCs w:val="20"/>
        </w:rPr>
        <w:t>, ktoré sú dôležité na posúdenie majetku, záväzkov, finančnej situácie a výsledku hospodárenia</w:t>
      </w:r>
    </w:p>
    <w:p w:rsidR="00771F90" w:rsidRPr="000A414C" w:rsidRDefault="00771F90" w:rsidP="00771F90">
      <w:pPr>
        <w:pStyle w:val="Zkladntext2"/>
        <w:tabs>
          <w:tab w:val="left" w:pos="426"/>
        </w:tabs>
        <w:jc w:val="left"/>
        <w:rPr>
          <w:rFonts w:ascii="Arial" w:hAnsi="Arial" w:cs="Arial"/>
          <w:b/>
          <w:sz w:val="20"/>
          <w:szCs w:val="20"/>
        </w:rPr>
      </w:pPr>
    </w:p>
    <w:p w:rsidR="00771F90" w:rsidRDefault="00771F90" w:rsidP="00B570A0">
      <w:pPr>
        <w:pStyle w:val="Zkladntext2"/>
        <w:tabs>
          <w:tab w:val="left" w:pos="426"/>
        </w:tabs>
        <w:ind w:left="2126" w:hanging="2126"/>
        <w:contextualSpacing/>
        <w:jc w:val="left"/>
        <w:rPr>
          <w:rFonts w:ascii="Arial" w:hAnsi="Arial" w:cs="Arial"/>
          <w:sz w:val="18"/>
        </w:rPr>
      </w:pPr>
      <w:r w:rsidRPr="00B570A0">
        <w:rPr>
          <w:rFonts w:ascii="Arial" w:hAnsi="Arial" w:cs="Arial"/>
          <w:sz w:val="18"/>
        </w:rPr>
        <w:t>Zmeny účtovných zásad a</w:t>
      </w:r>
      <w:r w:rsidR="00925831">
        <w:rPr>
          <w:rFonts w:ascii="Arial" w:hAnsi="Arial" w:cs="Arial"/>
          <w:sz w:val="18"/>
        </w:rPr>
        <w:t> </w:t>
      </w:r>
      <w:r w:rsidRPr="00B570A0">
        <w:rPr>
          <w:rFonts w:ascii="Arial" w:hAnsi="Arial" w:cs="Arial"/>
          <w:sz w:val="18"/>
        </w:rPr>
        <w:t>metód</w:t>
      </w:r>
    </w:p>
    <w:p w:rsidR="00925831" w:rsidRDefault="00925831" w:rsidP="00B570A0">
      <w:pPr>
        <w:pStyle w:val="Zkladntext2"/>
        <w:tabs>
          <w:tab w:val="left" w:pos="426"/>
        </w:tabs>
        <w:ind w:left="2126" w:hanging="2126"/>
        <w:contextualSpacing/>
        <w:jc w:val="left"/>
        <w:rPr>
          <w:rFonts w:ascii="Arial" w:hAnsi="Arial" w:cs="Arial"/>
          <w:sz w:val="18"/>
        </w:rPr>
      </w:pPr>
    </w:p>
    <w:p w:rsidR="00925831" w:rsidRDefault="00925831" w:rsidP="00925831">
      <w:pPr>
        <w:pStyle w:val="Zkladntext2"/>
        <w:jc w:val="left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Účtovná jednotka v roku 201</w:t>
      </w:r>
      <w:r w:rsidR="0087149A">
        <w:rPr>
          <w:rFonts w:ascii="Arial" w:hAnsi="Arial" w:cs="Arial"/>
          <w:sz w:val="18"/>
        </w:rPr>
        <w:t xml:space="preserve">9 </w:t>
      </w:r>
      <w:r>
        <w:rPr>
          <w:rFonts w:ascii="Arial" w:hAnsi="Arial" w:cs="Arial"/>
          <w:sz w:val="18"/>
        </w:rPr>
        <w:t>nemenila účtovné zásady a metódy.</w:t>
      </w:r>
    </w:p>
    <w:p w:rsidR="00925831" w:rsidRDefault="00925831" w:rsidP="00B570A0">
      <w:pPr>
        <w:pStyle w:val="Zkladntext2"/>
        <w:tabs>
          <w:tab w:val="left" w:pos="426"/>
        </w:tabs>
        <w:ind w:left="2126" w:hanging="2126"/>
        <w:contextualSpacing/>
        <w:jc w:val="left"/>
        <w:rPr>
          <w:rFonts w:ascii="Arial" w:hAnsi="Arial" w:cs="Arial"/>
          <w:sz w:val="18"/>
        </w:rPr>
      </w:pPr>
    </w:p>
    <w:p w:rsidR="00925831" w:rsidRPr="003D40FD" w:rsidRDefault="00925831" w:rsidP="00B570A0">
      <w:pPr>
        <w:pStyle w:val="Zkladntext2"/>
        <w:tabs>
          <w:tab w:val="left" w:pos="426"/>
        </w:tabs>
        <w:ind w:left="2126" w:hanging="2126"/>
        <w:contextualSpacing/>
        <w:jc w:val="left"/>
        <w:rPr>
          <w:rFonts w:ascii="Arial" w:hAnsi="Arial" w:cs="Arial"/>
          <w:sz w:val="18"/>
        </w:rPr>
      </w:pPr>
    </w:p>
    <w:p w:rsidR="00771F90" w:rsidRPr="004B74A6" w:rsidRDefault="00771F90" w:rsidP="00771F90">
      <w:pPr>
        <w:pStyle w:val="Zkladntext2"/>
        <w:ind w:left="0" w:firstLine="0"/>
        <w:rPr>
          <w:rFonts w:ascii="Arial" w:hAnsi="Arial" w:cs="Arial"/>
          <w:sz w:val="18"/>
        </w:rPr>
      </w:pPr>
    </w:p>
    <w:p w:rsidR="00771F90" w:rsidRPr="000A414C" w:rsidRDefault="00771F90" w:rsidP="00771F90">
      <w:pPr>
        <w:pStyle w:val="Zkladntext2"/>
        <w:ind w:left="0" w:firstLine="0"/>
        <w:jc w:val="left"/>
        <w:rPr>
          <w:rFonts w:ascii="Arial" w:hAnsi="Arial" w:cs="Arial"/>
          <w:sz w:val="20"/>
          <w:szCs w:val="20"/>
        </w:rPr>
      </w:pPr>
    </w:p>
    <w:p w:rsidR="00771F90" w:rsidRDefault="007B1584" w:rsidP="007B1584">
      <w:pPr>
        <w:pStyle w:val="Zkladntext2"/>
        <w:tabs>
          <w:tab w:val="left" w:pos="386"/>
          <w:tab w:val="left" w:pos="426"/>
        </w:tabs>
        <w:ind w:left="0" w:firstLine="0"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20"/>
          <w:szCs w:val="20"/>
        </w:rPr>
        <w:t xml:space="preserve">(3/ </w:t>
      </w:r>
      <w:r w:rsidR="00771F90" w:rsidRPr="00A97ED7">
        <w:rPr>
          <w:rFonts w:ascii="Arial" w:hAnsi="Arial" w:cs="Arial"/>
          <w:b/>
          <w:sz w:val="20"/>
          <w:szCs w:val="20"/>
        </w:rPr>
        <w:t>Informácia o charaktere a účele transakcií, ktoré sa neuvádzajú v súvahe</w:t>
      </w:r>
      <w:r w:rsidR="00771F90" w:rsidRPr="00A97ED7">
        <w:rPr>
          <w:rFonts w:ascii="Arial" w:hAnsi="Arial" w:cs="Arial"/>
          <w:sz w:val="20"/>
          <w:szCs w:val="20"/>
        </w:rPr>
        <w:t>,</w:t>
      </w:r>
      <w:r w:rsidR="00771F90">
        <w:rPr>
          <w:rFonts w:ascii="Arial" w:hAnsi="Arial" w:cs="Arial"/>
          <w:sz w:val="18"/>
        </w:rPr>
        <w:t xml:space="preserve">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8166AF" w:rsidRDefault="008166AF" w:rsidP="008166AF">
      <w:pPr>
        <w:pStyle w:val="Zkladntext2"/>
        <w:tabs>
          <w:tab w:val="left" w:pos="386"/>
          <w:tab w:val="left" w:pos="426"/>
        </w:tabs>
        <w:ind w:left="720" w:firstLine="0"/>
        <w:rPr>
          <w:rFonts w:ascii="Arial" w:hAnsi="Arial" w:cs="Arial"/>
          <w:sz w:val="18"/>
        </w:rPr>
      </w:pPr>
    </w:p>
    <w:p w:rsidR="008166AF" w:rsidRDefault="000670BB" w:rsidP="008166AF">
      <w:pPr>
        <w:pStyle w:val="Zkladntext2"/>
        <w:jc w:val="left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Účtovná jednotka nemá informácie o transakciách, ktoré  sa neuvádzajú v súvahe.</w:t>
      </w:r>
    </w:p>
    <w:p w:rsidR="008166AF" w:rsidRDefault="008166AF" w:rsidP="00A97ED7">
      <w:pPr>
        <w:pStyle w:val="Zkladntext2"/>
        <w:tabs>
          <w:tab w:val="left" w:pos="386"/>
          <w:tab w:val="left" w:pos="426"/>
        </w:tabs>
        <w:ind w:left="0" w:firstLine="0"/>
        <w:rPr>
          <w:rFonts w:ascii="Arial" w:hAnsi="Arial" w:cs="Arial"/>
          <w:sz w:val="18"/>
        </w:rPr>
      </w:pPr>
    </w:p>
    <w:p w:rsidR="008166AF" w:rsidRDefault="008166AF" w:rsidP="00A97ED7">
      <w:pPr>
        <w:pStyle w:val="Zkladntext2"/>
        <w:tabs>
          <w:tab w:val="left" w:pos="386"/>
          <w:tab w:val="left" w:pos="426"/>
        </w:tabs>
        <w:ind w:left="0" w:firstLine="0"/>
        <w:rPr>
          <w:rFonts w:ascii="Arial" w:hAnsi="Arial" w:cs="Arial"/>
          <w:sz w:val="18"/>
        </w:rPr>
      </w:pPr>
    </w:p>
    <w:p w:rsidR="00814699" w:rsidRPr="000A414C" w:rsidRDefault="00814699" w:rsidP="00A97ED7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BA64A6" w:rsidRPr="00481593" w:rsidRDefault="00BA64A6" w:rsidP="00A97ED7">
      <w:pPr>
        <w:tabs>
          <w:tab w:val="left" w:pos="386"/>
          <w:tab w:val="left" w:pos="426"/>
        </w:tabs>
        <w:rPr>
          <w:rFonts w:ascii="Arial" w:hAnsi="Arial" w:cs="Arial"/>
          <w:sz w:val="18"/>
          <w:szCs w:val="18"/>
        </w:rPr>
      </w:pPr>
      <w:r w:rsidRPr="00BA64A6">
        <w:rPr>
          <w:b/>
        </w:rPr>
        <w:t>(4)</w:t>
      </w:r>
      <w:r>
        <w:t xml:space="preserve"> </w:t>
      </w:r>
      <w:r w:rsidR="00A97ED7">
        <w:tab/>
      </w:r>
      <w:r w:rsidRPr="00481593">
        <w:rPr>
          <w:rFonts w:ascii="Arial" w:hAnsi="Arial" w:cs="Arial"/>
          <w:b/>
          <w:sz w:val="18"/>
          <w:szCs w:val="18"/>
        </w:rPr>
        <w:t>Spôsob oceňovania jednotlivých zložiek majetku a záväzkov</w:t>
      </w:r>
    </w:p>
    <w:p w:rsidR="00481593" w:rsidRDefault="00481593" w:rsidP="00263365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>Ocenenie použitím obstarávacej ceny, vlastných nákladov, menovitou hodnotou, reálnou hodnotou, hodnotou zistenou metódou vlastného imania a ocenenie aktivovania úrokov tvoriacich súčasť ocenenia majetku  a</w:t>
      </w:r>
      <w:r w:rsidR="00925831">
        <w:rPr>
          <w:rFonts w:ascii="Arial" w:hAnsi="Arial" w:cs="Arial"/>
          <w:b/>
          <w:sz w:val="18"/>
          <w:szCs w:val="18"/>
        </w:rPr>
        <w:t> </w:t>
      </w:r>
      <w:r w:rsidRPr="00D5730F">
        <w:rPr>
          <w:rFonts w:ascii="Arial" w:hAnsi="Arial" w:cs="Arial"/>
          <w:b/>
          <w:sz w:val="18"/>
          <w:szCs w:val="18"/>
        </w:rPr>
        <w:t>záväzkov</w:t>
      </w:r>
    </w:p>
    <w:p w:rsidR="00925831" w:rsidRPr="00AA0B02" w:rsidRDefault="00925831" w:rsidP="00925831">
      <w:pPr>
        <w:pStyle w:val="Zkladntext2"/>
        <w:numPr>
          <w:ilvl w:val="0"/>
          <w:numId w:val="24"/>
        </w:numPr>
        <w:jc w:val="left"/>
        <w:rPr>
          <w:rFonts w:ascii="Arial" w:hAnsi="Arial" w:cs="Arial"/>
          <w:b/>
          <w:sz w:val="18"/>
          <w:szCs w:val="18"/>
        </w:rPr>
      </w:pPr>
      <w:r w:rsidRPr="00E66743">
        <w:rPr>
          <w:rFonts w:ascii="Arial" w:hAnsi="Arial" w:cs="Arial"/>
          <w:b/>
          <w:sz w:val="18"/>
          <w:szCs w:val="18"/>
        </w:rPr>
        <w:t xml:space="preserve">Dlhodobý nehmotný majetok </w:t>
      </w:r>
      <w:r>
        <w:rPr>
          <w:rFonts w:ascii="Arial" w:hAnsi="Arial" w:cs="Arial"/>
          <w:b/>
          <w:sz w:val="18"/>
          <w:szCs w:val="18"/>
        </w:rPr>
        <w:t xml:space="preserve">obstaraný kúpou </w:t>
      </w:r>
      <w:r w:rsidRPr="005A611C">
        <w:rPr>
          <w:rFonts w:ascii="Arial" w:hAnsi="Arial" w:cs="Arial"/>
          <w:sz w:val="18"/>
          <w:szCs w:val="18"/>
        </w:rPr>
        <w:t>sa oceňuje obstarávacou cenou v zložení:</w:t>
      </w:r>
    </w:p>
    <w:p w:rsidR="00925831" w:rsidRPr="00E66743" w:rsidRDefault="00925831" w:rsidP="00925831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</w:p>
    <w:p w:rsidR="00925831" w:rsidRPr="00AA0B02" w:rsidRDefault="00925831" w:rsidP="00925831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 w:rsidRPr="00AA0B02">
        <w:rPr>
          <w:rFonts w:ascii="Arial" w:hAnsi="Arial" w:cs="Arial"/>
          <w:sz w:val="18"/>
          <w:szCs w:val="18"/>
        </w:rPr>
        <w:t xml:space="preserve"> neobstarala dlhodobý nehmotný majetok.</w:t>
      </w:r>
    </w:p>
    <w:p w:rsidR="00925831" w:rsidRPr="00E66743" w:rsidRDefault="00925831" w:rsidP="00925831">
      <w:pPr>
        <w:pStyle w:val="Zkladntext2"/>
        <w:ind w:left="0" w:firstLine="3"/>
        <w:jc w:val="left"/>
        <w:rPr>
          <w:rFonts w:ascii="Arial" w:hAnsi="Arial" w:cs="Arial"/>
          <w:b/>
          <w:sz w:val="18"/>
          <w:szCs w:val="18"/>
        </w:rPr>
      </w:pPr>
    </w:p>
    <w:p w:rsidR="00925831" w:rsidRDefault="00925831" w:rsidP="00925831">
      <w:pPr>
        <w:pStyle w:val="Zkladntext2"/>
        <w:numPr>
          <w:ilvl w:val="0"/>
          <w:numId w:val="24"/>
        </w:numPr>
        <w:jc w:val="left"/>
        <w:rPr>
          <w:rFonts w:ascii="Arial" w:hAnsi="Arial" w:cs="Arial"/>
          <w:b/>
          <w:sz w:val="18"/>
          <w:szCs w:val="18"/>
        </w:rPr>
      </w:pPr>
      <w:r w:rsidRPr="00E66743">
        <w:rPr>
          <w:rFonts w:ascii="Arial" w:hAnsi="Arial" w:cs="Arial"/>
          <w:b/>
          <w:sz w:val="18"/>
          <w:szCs w:val="18"/>
        </w:rPr>
        <w:t xml:space="preserve">Dlhodobý nehmotný majetok vytvorený vlastnou činnosťou </w:t>
      </w:r>
      <w:r w:rsidRPr="005A611C">
        <w:rPr>
          <w:rFonts w:ascii="Arial" w:hAnsi="Arial" w:cs="Arial"/>
          <w:sz w:val="18"/>
          <w:szCs w:val="18"/>
        </w:rPr>
        <w:t>sa oceňuje vlastnými nákladmi v zložení:</w:t>
      </w:r>
      <w:r w:rsidRPr="00E66743">
        <w:rPr>
          <w:rFonts w:ascii="Arial" w:hAnsi="Arial" w:cs="Arial"/>
          <w:b/>
          <w:sz w:val="18"/>
          <w:szCs w:val="18"/>
        </w:rPr>
        <w:t xml:space="preserve"> </w:t>
      </w:r>
    </w:p>
    <w:p w:rsidR="00925831" w:rsidRPr="00E66743" w:rsidRDefault="00925831" w:rsidP="00925831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</w:p>
    <w:p w:rsidR="00925831" w:rsidRDefault="00925831" w:rsidP="00925831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</w:t>
      </w:r>
      <w:r w:rsidRPr="0063688E">
        <w:rPr>
          <w:rFonts w:ascii="Arial" w:hAnsi="Arial" w:cs="Arial"/>
          <w:sz w:val="18"/>
          <w:szCs w:val="18"/>
        </w:rPr>
        <w:t xml:space="preserve"> v roku 201</w:t>
      </w:r>
      <w:r w:rsidR="0087149A">
        <w:rPr>
          <w:rFonts w:ascii="Arial" w:hAnsi="Arial" w:cs="Arial"/>
          <w:sz w:val="18"/>
          <w:szCs w:val="18"/>
        </w:rPr>
        <w:t>9</w:t>
      </w:r>
      <w:r w:rsidRPr="0063688E">
        <w:rPr>
          <w:rFonts w:ascii="Arial" w:hAnsi="Arial" w:cs="Arial"/>
          <w:sz w:val="18"/>
          <w:szCs w:val="18"/>
        </w:rPr>
        <w:t xml:space="preserve"> netvoril</w:t>
      </w:r>
      <w:r>
        <w:rPr>
          <w:rFonts w:ascii="Arial" w:hAnsi="Arial" w:cs="Arial"/>
          <w:sz w:val="18"/>
          <w:szCs w:val="18"/>
        </w:rPr>
        <w:t>a</w:t>
      </w:r>
      <w:r w:rsidRPr="0063688E">
        <w:rPr>
          <w:rFonts w:ascii="Arial" w:hAnsi="Arial" w:cs="Arial"/>
          <w:sz w:val="18"/>
          <w:szCs w:val="18"/>
        </w:rPr>
        <w:t xml:space="preserve"> dlhodobý nehmotný majetok vlastnou činnosťou.</w:t>
      </w:r>
    </w:p>
    <w:p w:rsidR="00925831" w:rsidRDefault="00925831" w:rsidP="00925831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</w:p>
    <w:p w:rsidR="00925831" w:rsidRPr="00E66743" w:rsidRDefault="00925831" w:rsidP="00925831">
      <w:pPr>
        <w:pStyle w:val="Zkladntext2"/>
        <w:numPr>
          <w:ilvl w:val="0"/>
          <w:numId w:val="24"/>
        </w:numPr>
        <w:jc w:val="left"/>
        <w:rPr>
          <w:rFonts w:ascii="Arial" w:hAnsi="Arial" w:cs="Arial"/>
          <w:b/>
          <w:sz w:val="18"/>
          <w:szCs w:val="18"/>
        </w:rPr>
      </w:pPr>
      <w:r w:rsidRPr="00E66743">
        <w:rPr>
          <w:rFonts w:ascii="Arial" w:hAnsi="Arial" w:cs="Arial"/>
          <w:b/>
          <w:sz w:val="18"/>
          <w:szCs w:val="18"/>
        </w:rPr>
        <w:t xml:space="preserve">Dlhodobý nehmotný majetok </w:t>
      </w:r>
      <w:r>
        <w:rPr>
          <w:rFonts w:ascii="Arial" w:hAnsi="Arial" w:cs="Arial"/>
          <w:b/>
          <w:sz w:val="18"/>
          <w:szCs w:val="18"/>
        </w:rPr>
        <w:t xml:space="preserve">obstaraný iným spôsobom </w:t>
      </w:r>
      <w:r w:rsidRPr="005A611C">
        <w:rPr>
          <w:rFonts w:ascii="Arial" w:hAnsi="Arial" w:cs="Arial"/>
          <w:sz w:val="18"/>
          <w:szCs w:val="18"/>
        </w:rPr>
        <w:t>sa oceňuje obstarávacou cenou v zložení:</w:t>
      </w:r>
    </w:p>
    <w:p w:rsidR="00925831" w:rsidRDefault="00925831" w:rsidP="00925831">
      <w:pPr>
        <w:pStyle w:val="Zkladntext2"/>
        <w:jc w:val="left"/>
        <w:rPr>
          <w:rFonts w:ascii="Arial" w:hAnsi="Arial" w:cs="Arial"/>
          <w:sz w:val="18"/>
          <w:szCs w:val="18"/>
        </w:rPr>
      </w:pPr>
    </w:p>
    <w:p w:rsidR="00925831" w:rsidRPr="0063688E" w:rsidRDefault="00925831" w:rsidP="00925831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neobstarala dlhodobý nehmotný majetok iným spôsobom.</w:t>
      </w:r>
    </w:p>
    <w:p w:rsidR="00925831" w:rsidRPr="00D5730F" w:rsidRDefault="00925831" w:rsidP="00925831">
      <w:pPr>
        <w:pStyle w:val="Zkladntext2"/>
        <w:rPr>
          <w:rFonts w:ascii="Arial" w:hAnsi="Arial" w:cs="Arial"/>
          <w:b/>
          <w:sz w:val="18"/>
          <w:szCs w:val="18"/>
        </w:rPr>
      </w:pPr>
    </w:p>
    <w:p w:rsidR="00481593" w:rsidRPr="000A414C" w:rsidRDefault="00481593" w:rsidP="00481593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:rsidR="00481593" w:rsidRPr="000A414C" w:rsidRDefault="00481593" w:rsidP="00481593">
      <w:pPr>
        <w:pStyle w:val="Zkladntext2"/>
        <w:ind w:left="0" w:firstLine="0"/>
        <w:jc w:val="left"/>
        <w:rPr>
          <w:rFonts w:ascii="Arial" w:hAnsi="Arial" w:cs="Arial"/>
          <w:sz w:val="20"/>
          <w:szCs w:val="18"/>
        </w:rPr>
      </w:pPr>
    </w:p>
    <w:p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hmotný majetok obstaraný kúpou </w:t>
      </w:r>
      <w:r w:rsidRPr="00D5730F">
        <w:rPr>
          <w:rFonts w:ascii="Arial" w:hAnsi="Arial" w:cs="Arial"/>
          <w:sz w:val="18"/>
          <w:szCs w:val="18"/>
        </w:rPr>
        <w:t>sa oceňuje obstarávacou cenou v zložení:</w:t>
      </w:r>
    </w:p>
    <w:p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Obstarávacia cena, vrátane nákladov súvisiacich s obstaraním v zložení</w:t>
      </w:r>
    </w:p>
    <w:p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</w:rPr>
        <w:t xml:space="preserve">    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</w:t>
      </w:r>
      <w:r w:rsidRPr="00D5730F">
        <w:rPr>
          <w:rFonts w:ascii="Arial" w:hAnsi="Arial" w:cs="Arial"/>
          <w:sz w:val="18"/>
          <w:szCs w:val="18"/>
        </w:rPr>
        <w:t xml:space="preserve">  dopravné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provízie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skonto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poistné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clo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montáž</w:t>
      </w:r>
    </w:p>
    <w:p w:rsidR="00481593" w:rsidRDefault="00481593" w:rsidP="00481593">
      <w:pPr>
        <w:pStyle w:val="Zkladntext2"/>
        <w:ind w:left="0" w:firstLine="3"/>
        <w:jc w:val="left"/>
        <w:rPr>
          <w:rFonts w:ascii="Arial" w:hAnsi="Arial" w:cs="Arial"/>
          <w:b/>
          <w:sz w:val="20"/>
          <w:szCs w:val="18"/>
        </w:rPr>
      </w:pPr>
    </w:p>
    <w:p w:rsidR="005E5E82" w:rsidRDefault="005E5E82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</w:t>
      </w:r>
      <w:r w:rsidRPr="0063688E">
        <w:rPr>
          <w:rFonts w:ascii="Arial" w:hAnsi="Arial" w:cs="Arial"/>
          <w:sz w:val="18"/>
          <w:szCs w:val="18"/>
        </w:rPr>
        <w:t xml:space="preserve">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neevidoval</w:t>
      </w:r>
      <w:r w:rsidR="00B6427C">
        <w:rPr>
          <w:rFonts w:ascii="Arial" w:hAnsi="Arial" w:cs="Arial"/>
          <w:sz w:val="18"/>
          <w:szCs w:val="18"/>
        </w:rPr>
        <w:t xml:space="preserve">a </w:t>
      </w:r>
      <w:r>
        <w:rPr>
          <w:rFonts w:ascii="Arial" w:hAnsi="Arial" w:cs="Arial"/>
          <w:sz w:val="18"/>
          <w:szCs w:val="18"/>
        </w:rPr>
        <w:t xml:space="preserve"> dlhodobý hmotný majetok obs</w:t>
      </w:r>
      <w:r w:rsidR="00B6427C">
        <w:rPr>
          <w:rFonts w:ascii="Arial" w:hAnsi="Arial" w:cs="Arial"/>
          <w:sz w:val="18"/>
          <w:szCs w:val="18"/>
        </w:rPr>
        <w:t>taraný kúpou.</w:t>
      </w:r>
    </w:p>
    <w:p w:rsidR="005E5E82" w:rsidRPr="000A414C" w:rsidRDefault="005E5E82" w:rsidP="00481593">
      <w:pPr>
        <w:pStyle w:val="Zkladntext2"/>
        <w:ind w:left="0" w:firstLine="3"/>
        <w:jc w:val="left"/>
        <w:rPr>
          <w:rFonts w:ascii="Arial" w:hAnsi="Arial" w:cs="Arial"/>
          <w:b/>
          <w:sz w:val="20"/>
          <w:szCs w:val="18"/>
        </w:rPr>
      </w:pPr>
    </w:p>
    <w:p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hmotný majetok vytvorený vlastnou činnosťou </w:t>
      </w:r>
      <w:r w:rsidRPr="00D5730F">
        <w:rPr>
          <w:rFonts w:ascii="Arial" w:hAnsi="Arial" w:cs="Arial"/>
          <w:sz w:val="18"/>
          <w:szCs w:val="18"/>
        </w:rPr>
        <w:t>sa oceňuje vlastnými nákladmi v zložení:</w:t>
      </w:r>
    </w:p>
    <w:p w:rsidR="00481593" w:rsidRDefault="00481593" w:rsidP="00814699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18"/>
        </w:rPr>
      </w:pPr>
    </w:p>
    <w:p w:rsidR="008166AF" w:rsidRDefault="008166AF" w:rsidP="008166AF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</w:t>
      </w:r>
      <w:r w:rsidRPr="0063688E">
        <w:rPr>
          <w:rFonts w:ascii="Arial" w:hAnsi="Arial" w:cs="Arial"/>
          <w:sz w:val="18"/>
          <w:szCs w:val="18"/>
        </w:rPr>
        <w:t xml:space="preserve"> v roku 201</w:t>
      </w:r>
      <w:r w:rsidR="0087149A">
        <w:rPr>
          <w:rFonts w:ascii="Arial" w:hAnsi="Arial" w:cs="Arial"/>
          <w:sz w:val="18"/>
          <w:szCs w:val="18"/>
        </w:rPr>
        <w:t>9</w:t>
      </w:r>
      <w:r w:rsidRPr="0063688E">
        <w:rPr>
          <w:rFonts w:ascii="Arial" w:hAnsi="Arial" w:cs="Arial"/>
          <w:sz w:val="18"/>
          <w:szCs w:val="18"/>
        </w:rPr>
        <w:t xml:space="preserve"> netvoril</w:t>
      </w:r>
      <w:r>
        <w:rPr>
          <w:rFonts w:ascii="Arial" w:hAnsi="Arial" w:cs="Arial"/>
          <w:sz w:val="18"/>
          <w:szCs w:val="18"/>
        </w:rPr>
        <w:t>a</w:t>
      </w:r>
      <w:r w:rsidRPr="0063688E">
        <w:rPr>
          <w:rFonts w:ascii="Arial" w:hAnsi="Arial" w:cs="Arial"/>
          <w:sz w:val="18"/>
          <w:szCs w:val="18"/>
        </w:rPr>
        <w:t xml:space="preserve"> dlhodobý hmotný majetok vlastnou činnosťou.</w:t>
      </w:r>
    </w:p>
    <w:p w:rsidR="008166AF" w:rsidRPr="000A414C" w:rsidRDefault="008166AF" w:rsidP="00814699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18"/>
        </w:rPr>
      </w:pPr>
    </w:p>
    <w:p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hmotný majetok obstaraný iným spôsobom </w:t>
      </w:r>
      <w:r w:rsidRPr="00D5730F">
        <w:rPr>
          <w:rFonts w:ascii="Arial" w:hAnsi="Arial" w:cs="Arial"/>
          <w:sz w:val="18"/>
          <w:szCs w:val="18"/>
        </w:rPr>
        <w:t>sa oceňuje obstarávacou cenou v zložení:</w:t>
      </w:r>
    </w:p>
    <w:p w:rsidR="00814699" w:rsidRDefault="00814699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8166AF" w:rsidRPr="0063688E" w:rsidRDefault="008166AF" w:rsidP="008166AF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neobstarala dlhodobý hmotný majetok iným spôsobom.</w:t>
      </w:r>
    </w:p>
    <w:p w:rsidR="008166AF" w:rsidRPr="000A414C" w:rsidRDefault="008166AF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Default="00481593" w:rsidP="00481593">
      <w:pPr>
        <w:pStyle w:val="Zkladntext2"/>
        <w:ind w:left="0" w:firstLine="3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>Zásoby obstarané kúpou</w:t>
      </w:r>
      <w:r w:rsidRPr="00D5730F">
        <w:rPr>
          <w:rFonts w:ascii="Arial" w:hAnsi="Arial" w:cs="Arial"/>
          <w:sz w:val="18"/>
          <w:szCs w:val="18"/>
        </w:rPr>
        <w:t xml:space="preserve"> sa oceňujú obstarávacou cenou. Obstarávacia cena zahŕňa cenu zásob a náklady súvisiace s obstaraním (clo, preprava, poistné, provízie, skontá a pod.). Úroky z cudzích zdrojov nie sú súčasťou obstarávacej ceny. </w:t>
      </w:r>
    </w:p>
    <w:p w:rsidR="00EA586D" w:rsidRDefault="00EA586D" w:rsidP="00481593">
      <w:pPr>
        <w:pStyle w:val="Zkladntext2"/>
        <w:ind w:left="0" w:firstLine="3"/>
        <w:rPr>
          <w:rFonts w:ascii="Arial" w:hAnsi="Arial" w:cs="Arial"/>
          <w:sz w:val="18"/>
          <w:szCs w:val="18"/>
        </w:rPr>
      </w:pPr>
    </w:p>
    <w:p w:rsidR="00EA586D" w:rsidRPr="00D5730F" w:rsidRDefault="00EA586D" w:rsidP="00481593">
      <w:pPr>
        <w:pStyle w:val="Zkladntext2"/>
        <w:ind w:left="0" w:firstLine="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Účtovná jednotka</w:t>
      </w:r>
      <w:r w:rsidRPr="0063688E">
        <w:rPr>
          <w:rFonts w:ascii="Arial" w:hAnsi="Arial" w:cs="Arial"/>
          <w:sz w:val="18"/>
          <w:szCs w:val="18"/>
        </w:rPr>
        <w:t xml:space="preserve">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nevlastnila zásoby.</w:t>
      </w: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Pr="000A414C" w:rsidRDefault="00481593" w:rsidP="00481593">
      <w:pPr>
        <w:pStyle w:val="Zkladntext2"/>
        <w:ind w:left="0" w:firstLine="3"/>
        <w:jc w:val="left"/>
        <w:rPr>
          <w:b/>
          <w:sz w:val="20"/>
        </w:rPr>
      </w:pPr>
    </w:p>
    <w:p w:rsidR="00481593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  Zásoby vytvorené vlastnou činnosťou</w:t>
      </w:r>
      <w:r w:rsidRPr="00D5730F">
        <w:rPr>
          <w:rFonts w:ascii="Arial" w:hAnsi="Arial" w:cs="Arial"/>
          <w:sz w:val="18"/>
          <w:szCs w:val="18"/>
        </w:rPr>
        <w:t xml:space="preserve"> sa oceňujú vlastnými nákladmi. </w:t>
      </w:r>
    </w:p>
    <w:p w:rsidR="008166AF" w:rsidRDefault="008166AF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8166AF" w:rsidRDefault="008166AF" w:rsidP="008166AF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</w:t>
      </w:r>
      <w:r w:rsidRPr="0063688E">
        <w:rPr>
          <w:rFonts w:ascii="Arial" w:hAnsi="Arial" w:cs="Arial"/>
          <w:sz w:val="18"/>
          <w:szCs w:val="18"/>
        </w:rPr>
        <w:t xml:space="preserve"> v roku 201</w:t>
      </w:r>
      <w:r w:rsidR="0087149A">
        <w:rPr>
          <w:rFonts w:ascii="Arial" w:hAnsi="Arial" w:cs="Arial"/>
          <w:sz w:val="18"/>
          <w:szCs w:val="18"/>
        </w:rPr>
        <w:t>9</w:t>
      </w:r>
      <w:r w:rsidRPr="0063688E">
        <w:rPr>
          <w:rFonts w:ascii="Arial" w:hAnsi="Arial" w:cs="Arial"/>
          <w:sz w:val="18"/>
          <w:szCs w:val="18"/>
        </w:rPr>
        <w:t xml:space="preserve"> netvoril</w:t>
      </w:r>
      <w:r>
        <w:rPr>
          <w:rFonts w:ascii="Arial" w:hAnsi="Arial" w:cs="Arial"/>
          <w:sz w:val="18"/>
          <w:szCs w:val="18"/>
        </w:rPr>
        <w:t>a</w:t>
      </w:r>
      <w:r w:rsidRPr="0063688E">
        <w:rPr>
          <w:rFonts w:ascii="Arial" w:hAnsi="Arial" w:cs="Arial"/>
          <w:sz w:val="18"/>
          <w:szCs w:val="18"/>
        </w:rPr>
        <w:t xml:space="preserve"> zásoby vlastnou</w:t>
      </w:r>
      <w:r>
        <w:rPr>
          <w:rFonts w:ascii="Arial" w:hAnsi="Arial" w:cs="Arial"/>
          <w:sz w:val="18"/>
          <w:szCs w:val="18"/>
        </w:rPr>
        <w:t xml:space="preserve"> činnosťou.</w:t>
      </w:r>
    </w:p>
    <w:p w:rsidR="008166AF" w:rsidRPr="00EE38A7" w:rsidRDefault="008166AF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Pr="000A414C" w:rsidRDefault="00481593" w:rsidP="00481593">
      <w:pPr>
        <w:pStyle w:val="Zkladntext2"/>
        <w:ind w:left="0" w:firstLine="3"/>
        <w:jc w:val="left"/>
        <w:rPr>
          <w:sz w:val="20"/>
        </w:rPr>
      </w:pPr>
    </w:p>
    <w:p w:rsidR="00481593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 xml:space="preserve"> Zásoby obstarané iným spôsobom</w:t>
      </w:r>
      <w:r w:rsidRPr="00EE38A7">
        <w:rPr>
          <w:rFonts w:ascii="Arial" w:hAnsi="Arial" w:cs="Arial"/>
          <w:sz w:val="18"/>
          <w:szCs w:val="18"/>
        </w:rPr>
        <w:t xml:space="preserve"> sa oceňujú obstarávacou cenou.</w:t>
      </w:r>
    </w:p>
    <w:p w:rsidR="008166AF" w:rsidRDefault="008166AF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</w:p>
    <w:p w:rsidR="008166AF" w:rsidRDefault="008166AF" w:rsidP="008166AF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neobstarala zásoby iným spôsobom.</w:t>
      </w:r>
    </w:p>
    <w:p w:rsidR="008166AF" w:rsidRPr="00EE38A7" w:rsidRDefault="008166AF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Pr="00EE38A7" w:rsidRDefault="00481593" w:rsidP="00481593">
      <w:pPr>
        <w:pStyle w:val="Zkladntext2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Pohľadávky</w:t>
      </w:r>
    </w:p>
    <w:p w:rsidR="00481593" w:rsidRDefault="00481593" w:rsidP="00481593">
      <w:pPr>
        <w:pStyle w:val="Zkladntext2"/>
        <w:ind w:left="0" w:firstLine="3"/>
        <w:rPr>
          <w:rFonts w:ascii="Arial" w:hAnsi="Arial" w:cs="Arial"/>
          <w:sz w:val="20"/>
          <w:szCs w:val="18"/>
        </w:rPr>
      </w:pPr>
    </w:p>
    <w:p w:rsidR="008166AF" w:rsidRPr="003A6EB3" w:rsidRDefault="008166AF" w:rsidP="008166AF">
      <w:pPr>
        <w:pStyle w:val="Zkladntext2"/>
        <w:ind w:left="0" w:firstLine="0"/>
        <w:jc w:val="lef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oceňovala pohľadávky pri ich vzniku menovitou hodnotou. Účtovná jednotka nemala</w:t>
      </w: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pochybné a nevymožiteľné pohľadávky.</w:t>
      </w:r>
    </w:p>
    <w:p w:rsidR="008166AF" w:rsidRPr="000A414C" w:rsidRDefault="008166AF" w:rsidP="00481593">
      <w:pPr>
        <w:pStyle w:val="Zkladntext2"/>
        <w:ind w:left="0" w:firstLine="3"/>
        <w:rPr>
          <w:rFonts w:ascii="Arial" w:hAnsi="Arial" w:cs="Arial"/>
          <w:sz w:val="20"/>
          <w:szCs w:val="18"/>
        </w:rPr>
      </w:pPr>
    </w:p>
    <w:p w:rsidR="00481593" w:rsidRPr="00EE38A7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Krátkodobý finančný majetok</w:t>
      </w:r>
      <w:r w:rsidRPr="00EE38A7">
        <w:rPr>
          <w:rFonts w:ascii="Arial" w:hAnsi="Arial" w:cs="Arial"/>
          <w:sz w:val="18"/>
          <w:szCs w:val="18"/>
        </w:rPr>
        <w:t xml:space="preserve"> sa oceňuje: </w:t>
      </w:r>
    </w:p>
    <w:p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="008166AF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Pr="00EE38A7">
        <w:rPr>
          <w:rFonts w:ascii="Arial" w:hAnsi="Arial" w:cs="Arial"/>
          <w:sz w:val="18"/>
          <w:szCs w:val="18"/>
        </w:rPr>
        <w:t xml:space="preserve">  menovitou hodnotou peňažné prostriedky a ceniny</w:t>
      </w:r>
    </w:p>
    <w:p w:rsidR="00481593" w:rsidRPr="00EE38A7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EE38A7">
        <w:rPr>
          <w:rFonts w:ascii="Arial" w:hAnsi="Arial" w:cs="Arial"/>
          <w:sz w:val="18"/>
          <w:szCs w:val="18"/>
        </w:rPr>
        <w:t xml:space="preserve">  obstarávacou cenou pri nadobudnutí za odplatu </w:t>
      </w:r>
    </w:p>
    <w:p w:rsidR="00481593" w:rsidRPr="00EE38A7" w:rsidRDefault="00481593" w:rsidP="00481593">
      <w:pPr>
        <w:pStyle w:val="Zkladntext2"/>
        <w:ind w:left="330" w:hanging="33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EE38A7">
        <w:rPr>
          <w:rFonts w:ascii="Arial" w:hAnsi="Arial" w:cs="Arial"/>
          <w:sz w:val="18"/>
          <w:szCs w:val="18"/>
        </w:rPr>
        <w:t xml:space="preserve">  reálnou hodnotu cenné papiere určené na obchodovanie (aj ku dňu, ku ktorému sa zostavuje účtovná závierka), cenné papiere v majetku fondu, pri nadobudnutí vkladom alebo kúpou podniku alebo jeho časti, pri nadobudnutí zámenou a pri prevzatí nástupníckou účtovnou jednotkou od obchodnej spoločnosti alebo družstva zanikajúcich bez likvidácie</w:t>
      </w:r>
    </w:p>
    <w:p w:rsidR="00481593" w:rsidRPr="00EE38A7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EE38A7">
        <w:rPr>
          <w:rFonts w:ascii="Arial" w:hAnsi="Arial" w:cs="Arial"/>
          <w:sz w:val="18"/>
          <w:szCs w:val="18"/>
        </w:rPr>
        <w:t xml:space="preserve">  reprodukčnou obstarávacou cenou pri bezodplatnom nadobudnutí </w:t>
      </w:r>
    </w:p>
    <w:p w:rsidR="00481593" w:rsidRPr="000A414C" w:rsidRDefault="00481593" w:rsidP="00481593">
      <w:pPr>
        <w:pStyle w:val="Zkladntext2"/>
        <w:ind w:left="0" w:firstLine="3"/>
        <w:rPr>
          <w:rFonts w:ascii="Arial" w:hAnsi="Arial" w:cs="Arial"/>
          <w:sz w:val="20"/>
          <w:szCs w:val="18"/>
        </w:rPr>
      </w:pPr>
    </w:p>
    <w:p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 xml:space="preserve">Aktivácia úrokov </w:t>
      </w:r>
      <w:r w:rsidRPr="00EE38A7">
        <w:rPr>
          <w:rFonts w:ascii="Arial" w:hAnsi="Arial" w:cs="Arial"/>
          <w:sz w:val="18"/>
          <w:szCs w:val="18"/>
        </w:rPr>
        <w:t>sa oceňuje:</w:t>
      </w: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Default="00481593" w:rsidP="00481593">
      <w:pPr>
        <w:pStyle w:val="Zkladntext2"/>
        <w:jc w:val="left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Zákazková výroba a zákazková výstavba nehnuteľnosti určenej na predaj</w:t>
      </w:r>
    </w:p>
    <w:p w:rsidR="008166AF" w:rsidRDefault="008166AF" w:rsidP="008166AF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neuskutočňovala zákazkovú výrobu a zákazkovú výstavbu nehnuteľnosti  </w:t>
      </w:r>
    </w:p>
    <w:p w:rsidR="008166AF" w:rsidRPr="0063688E" w:rsidRDefault="008166AF" w:rsidP="008166AF">
      <w:pPr>
        <w:pStyle w:val="Zkladntext2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určenej na predaj.</w:t>
      </w:r>
    </w:p>
    <w:p w:rsidR="008166AF" w:rsidRDefault="008166AF" w:rsidP="008166AF">
      <w:pPr>
        <w:pStyle w:val="Zkladntext2"/>
        <w:jc w:val="left"/>
        <w:rPr>
          <w:rFonts w:ascii="Arial" w:hAnsi="Arial" w:cs="Arial"/>
          <w:sz w:val="18"/>
          <w:szCs w:val="18"/>
        </w:rPr>
      </w:pPr>
    </w:p>
    <w:p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.</w:t>
      </w: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 xml:space="preserve">Časové rozlíšenie na strane aktív súvahy </w:t>
      </w:r>
      <w:r w:rsidRPr="00EE38A7">
        <w:rPr>
          <w:rFonts w:ascii="Arial" w:hAnsi="Arial" w:cs="Arial"/>
          <w:sz w:val="18"/>
          <w:szCs w:val="18"/>
        </w:rPr>
        <w:t xml:space="preserve">- údaje sa vykazujú vo výške, ktorá je potrebná na dodržanie zásady vecnej a časovej súvislosti s účtovným obdobím. </w:t>
      </w:r>
    </w:p>
    <w:p w:rsidR="00481593" w:rsidRPr="000A414C" w:rsidRDefault="00481593" w:rsidP="00481593">
      <w:pPr>
        <w:pStyle w:val="Zkladntext2"/>
        <w:ind w:left="426" w:firstLine="0"/>
        <w:rPr>
          <w:rFonts w:ascii="Arial" w:hAnsi="Arial" w:cs="Arial"/>
          <w:b/>
          <w:sz w:val="20"/>
          <w:szCs w:val="18"/>
        </w:rPr>
      </w:pPr>
    </w:p>
    <w:p w:rsidR="00481593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Deriváty</w:t>
      </w:r>
      <w:r w:rsidRPr="00EE38A7">
        <w:rPr>
          <w:rFonts w:ascii="Arial" w:hAnsi="Arial" w:cs="Arial"/>
          <w:sz w:val="18"/>
          <w:szCs w:val="18"/>
        </w:rPr>
        <w:t xml:space="preserve"> sa oceňujú reálnou hodnotou. </w:t>
      </w:r>
    </w:p>
    <w:p w:rsidR="008166AF" w:rsidRDefault="008166AF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8166AF" w:rsidRPr="00EE38A7" w:rsidRDefault="008166AF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 neúčtovala o derivátoch</w:t>
      </w:r>
    </w:p>
    <w:p w:rsidR="00481593" w:rsidRPr="000A414C" w:rsidRDefault="00481593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:rsidR="00481593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Majetok a záväzky zabezpečené derivátmi</w:t>
      </w:r>
      <w:r w:rsidRPr="00EE38A7">
        <w:rPr>
          <w:rFonts w:ascii="Arial" w:hAnsi="Arial" w:cs="Arial"/>
          <w:sz w:val="18"/>
          <w:szCs w:val="18"/>
        </w:rPr>
        <w:t xml:space="preserve"> sa oceňujú reálnou hodnotou.</w:t>
      </w:r>
    </w:p>
    <w:p w:rsidR="008166AF" w:rsidRDefault="008166AF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 nemá majetok a záväzky zabezpečené derivátmi.</w:t>
      </w:r>
    </w:p>
    <w:p w:rsidR="008166AF" w:rsidRPr="00EE38A7" w:rsidRDefault="008166AF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</w:p>
    <w:p w:rsidR="00481593" w:rsidRPr="000A414C" w:rsidRDefault="00481593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:rsidR="00481593" w:rsidRDefault="00481593" w:rsidP="00481593">
      <w:pPr>
        <w:pStyle w:val="Zkladntext2"/>
        <w:ind w:left="0" w:firstLine="0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Prenajatý majetok a majetok obstaraný na základe zmluvy o kúpe prenajatej veci</w:t>
      </w:r>
    </w:p>
    <w:p w:rsidR="008166AF" w:rsidRDefault="008166AF" w:rsidP="00481593">
      <w:pPr>
        <w:pStyle w:val="Zkladntext2"/>
        <w:ind w:left="0" w:firstLine="0"/>
        <w:rPr>
          <w:rFonts w:ascii="Arial" w:hAnsi="Arial" w:cs="Arial"/>
          <w:b/>
          <w:sz w:val="18"/>
          <w:szCs w:val="18"/>
        </w:rPr>
      </w:pPr>
    </w:p>
    <w:p w:rsidR="00481593" w:rsidRPr="00EE38A7" w:rsidRDefault="008166AF" w:rsidP="00EA586D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391DCB">
        <w:rPr>
          <w:rFonts w:ascii="Arial" w:hAnsi="Arial" w:cs="Arial"/>
          <w:sz w:val="18"/>
          <w:szCs w:val="18"/>
        </w:rPr>
        <w:t xml:space="preserve">Účtovná jednotka </w:t>
      </w:r>
      <w:r w:rsidR="00EA586D">
        <w:rPr>
          <w:rFonts w:ascii="Arial" w:hAnsi="Arial" w:cs="Arial"/>
          <w:sz w:val="18"/>
          <w:szCs w:val="18"/>
        </w:rPr>
        <w:t>nemala prenajatý majetok.</w:t>
      </w:r>
    </w:p>
    <w:p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  <w:highlight w:val="cyan"/>
        </w:rPr>
      </w:pPr>
    </w:p>
    <w:p w:rsidR="00481593" w:rsidRPr="00620AE1" w:rsidRDefault="00481593" w:rsidP="00481593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620AE1">
        <w:rPr>
          <w:rFonts w:ascii="Arial" w:hAnsi="Arial" w:cs="Arial"/>
          <w:b/>
          <w:sz w:val="18"/>
          <w:szCs w:val="18"/>
        </w:rPr>
        <w:t>Použitie odhadu zníženia hodnoty majetku a tvorba opravnej položky</w:t>
      </w:r>
      <w:r w:rsidR="00814699">
        <w:rPr>
          <w:rFonts w:ascii="Arial" w:hAnsi="Arial" w:cs="Arial"/>
          <w:b/>
          <w:sz w:val="18"/>
          <w:szCs w:val="18"/>
        </w:rPr>
        <w:t xml:space="preserve"> k majetku</w:t>
      </w:r>
    </w:p>
    <w:p w:rsidR="00481593" w:rsidRDefault="00481593" w:rsidP="00481593">
      <w:pPr>
        <w:pStyle w:val="Zkladntext2"/>
        <w:ind w:left="360" w:firstLine="0"/>
        <w:rPr>
          <w:rFonts w:ascii="Arial" w:hAnsi="Arial" w:cs="Arial"/>
          <w:sz w:val="20"/>
          <w:szCs w:val="18"/>
          <w:highlight w:val="cyan"/>
        </w:rPr>
      </w:pP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391DCB">
        <w:rPr>
          <w:rFonts w:ascii="Arial" w:hAnsi="Arial" w:cs="Arial"/>
          <w:sz w:val="18"/>
          <w:szCs w:val="18"/>
        </w:rPr>
        <w:t xml:space="preserve">Účtovná jednotka </w:t>
      </w:r>
      <w:r>
        <w:rPr>
          <w:rFonts w:ascii="Arial" w:hAnsi="Arial" w:cs="Arial"/>
          <w:sz w:val="18"/>
          <w:szCs w:val="18"/>
        </w:rPr>
        <w:t>ne</w:t>
      </w:r>
      <w:r w:rsidR="00101156">
        <w:rPr>
          <w:rFonts w:ascii="Arial" w:hAnsi="Arial" w:cs="Arial"/>
          <w:sz w:val="18"/>
          <w:szCs w:val="18"/>
        </w:rPr>
        <w:t>ú</w:t>
      </w:r>
      <w:r w:rsidR="000670BB">
        <w:rPr>
          <w:rFonts w:ascii="Arial" w:hAnsi="Arial" w:cs="Arial"/>
          <w:sz w:val="18"/>
          <w:szCs w:val="18"/>
        </w:rPr>
        <w:t>č</w:t>
      </w:r>
      <w:r>
        <w:rPr>
          <w:rFonts w:ascii="Arial" w:hAnsi="Arial" w:cs="Arial"/>
          <w:sz w:val="18"/>
          <w:szCs w:val="18"/>
        </w:rPr>
        <w:t>t</w:t>
      </w:r>
      <w:r w:rsidR="00101156">
        <w:rPr>
          <w:rFonts w:ascii="Arial" w:hAnsi="Arial" w:cs="Arial"/>
          <w:sz w:val="18"/>
          <w:szCs w:val="18"/>
        </w:rPr>
        <w:t>ovala o tvorbe opravnej položke k majetku.</w:t>
      </w:r>
    </w:p>
    <w:p w:rsidR="008166AF" w:rsidRPr="000A414C" w:rsidRDefault="008166AF" w:rsidP="00481593">
      <w:pPr>
        <w:pStyle w:val="Zkladntext2"/>
        <w:ind w:left="360" w:firstLine="0"/>
        <w:rPr>
          <w:rFonts w:ascii="Arial" w:hAnsi="Arial" w:cs="Arial"/>
          <w:sz w:val="20"/>
          <w:szCs w:val="18"/>
          <w:highlight w:val="cyan"/>
        </w:rPr>
      </w:pPr>
    </w:p>
    <w:p w:rsidR="00481593" w:rsidRPr="00EE38A7" w:rsidRDefault="00481593" w:rsidP="00481593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Záväzky, vrátane rezerv, dlhopisov, pôžičiek a úverov</w:t>
      </w:r>
    </w:p>
    <w:p w:rsidR="00481593" w:rsidRDefault="00481593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:rsidR="008166AF" w:rsidRDefault="008166AF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v roku 201</w:t>
      </w:r>
      <w:r w:rsidR="0087149A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oceňovala záväzky pri ich vzniku menovitou hodnotou. Pri ich prevzatí  obstarávacou cenou.</w:t>
      </w: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Rezervy oceňovala v očakávanej výške záväzku.</w:t>
      </w: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8166AF" w:rsidRPr="000A414C" w:rsidRDefault="008166AF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:rsidR="00481593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Časové rozlíšenie na strane pasív súvahy</w:t>
      </w:r>
      <w:r w:rsidRPr="00EE38A7">
        <w:rPr>
          <w:rFonts w:ascii="Arial" w:hAnsi="Arial" w:cs="Arial"/>
          <w:sz w:val="18"/>
          <w:szCs w:val="18"/>
        </w:rPr>
        <w:t xml:space="preserve"> sa vykazujú vo výške, ktorá je potrebná na dodržanie zásady vecnej a časovej súvislosti s účtovným obdobím.</w:t>
      </w:r>
    </w:p>
    <w:p w:rsidR="008166AF" w:rsidRDefault="008166AF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8166AF" w:rsidRDefault="008166AF" w:rsidP="008166AF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 neúčtovala o časovom rozlíšení na strane pasív.</w:t>
      </w:r>
    </w:p>
    <w:p w:rsidR="008166AF" w:rsidRDefault="008166AF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1A5BBE" w:rsidRPr="00EE38A7" w:rsidRDefault="001A5BBE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481593" w:rsidRPr="000A414C" w:rsidRDefault="00481593" w:rsidP="00481593">
      <w:pPr>
        <w:pStyle w:val="Zkladntext2"/>
        <w:ind w:left="360" w:firstLine="0"/>
        <w:rPr>
          <w:rFonts w:ascii="Arial" w:hAnsi="Arial" w:cs="Arial"/>
          <w:sz w:val="20"/>
          <w:szCs w:val="18"/>
        </w:rPr>
      </w:pPr>
    </w:p>
    <w:p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Daň z príjmov splatná za bežné účtovné obdobie a za zdaňovacie obdobie (ďalej len „splatná daň z príjmov“) a daň z príjmov odložená do budúcich účtovných období a zdaňovacích období (ďalej len „odložená daň z príjmov“)</w:t>
      </w:r>
    </w:p>
    <w:p w:rsidR="00481593" w:rsidRPr="00EE38A7" w:rsidRDefault="00481593" w:rsidP="00481593">
      <w:pPr>
        <w:pStyle w:val="odstavec"/>
      </w:pPr>
      <w:r w:rsidRPr="00EE38A7">
        <w:t xml:space="preserve">Splatná daň z príjmov sa vykazuje v nákladoch účtovnej jednotky. Je vypočítaná platnou sadzbou dane zo základu vyplývajúceho z hospodárskeho výsledku pred zdanením, ktorý bol upravený o pripočítateľné a odpočítateľné položky z titulu trvalých a dočasných úprav daňového základu a umorenia straty. </w:t>
      </w:r>
    </w:p>
    <w:p w:rsidR="00481593" w:rsidRPr="000A414C" w:rsidRDefault="00481593" w:rsidP="00481593">
      <w:pPr>
        <w:pStyle w:val="odstavec"/>
        <w:rPr>
          <w:sz w:val="20"/>
        </w:rPr>
      </w:pPr>
    </w:p>
    <w:p w:rsidR="000670BB" w:rsidRDefault="000670BB" w:rsidP="000670BB">
      <w:pPr>
        <w:pStyle w:val="odstavec"/>
      </w:pPr>
      <w:r>
        <w:t>Účtovná jednotka v roku 201</w:t>
      </w:r>
      <w:r w:rsidR="0087149A">
        <w:t>9</w:t>
      </w:r>
      <w:r>
        <w:t xml:space="preserve"> neúčtovala o odloženej dani.</w:t>
      </w:r>
    </w:p>
    <w:p w:rsidR="00481593" w:rsidRPr="000A414C" w:rsidRDefault="00481593" w:rsidP="00481593">
      <w:pPr>
        <w:pStyle w:val="Zkladntext2"/>
        <w:ind w:left="360" w:firstLine="0"/>
        <w:rPr>
          <w:rFonts w:ascii="Arial" w:hAnsi="Arial" w:cs="Arial"/>
          <w:sz w:val="20"/>
          <w:szCs w:val="18"/>
          <w:highlight w:val="cyan"/>
        </w:rPr>
      </w:pPr>
    </w:p>
    <w:p w:rsidR="00481593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d), e)  Dlhodobý finančný majetok</w:t>
      </w:r>
      <w:r w:rsidRPr="00EE38A7">
        <w:rPr>
          <w:rFonts w:ascii="Arial" w:hAnsi="Arial" w:cs="Arial"/>
          <w:sz w:val="18"/>
          <w:szCs w:val="18"/>
        </w:rPr>
        <w:t xml:space="preserve"> sa oceňuje obstarávacou cenou vrátane nákladov súvisiacich s obstaraní. Dlhodobý finančný majetok na obchodovanie sa pri obstaraní oceňuje reálnou hodnotou.</w:t>
      </w:r>
    </w:p>
    <w:p w:rsidR="000670BB" w:rsidRDefault="000670BB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1A5BBE" w:rsidRDefault="001A5BBE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</w:p>
    <w:p w:rsidR="00B570A0" w:rsidRPr="000A414C" w:rsidRDefault="00B570A0" w:rsidP="00B570A0">
      <w:pPr>
        <w:pStyle w:val="Zkladntext2"/>
        <w:tabs>
          <w:tab w:val="left" w:pos="357"/>
          <w:tab w:val="left" w:pos="426"/>
        </w:tabs>
        <w:ind w:left="993" w:firstLine="0"/>
        <w:rPr>
          <w:rFonts w:ascii="Arial" w:hAnsi="Arial" w:cs="Arial"/>
          <w:i/>
          <w:sz w:val="20"/>
          <w:szCs w:val="18"/>
          <w:highlight w:val="yellow"/>
        </w:rPr>
      </w:pPr>
    </w:p>
    <w:p w:rsidR="00BA64A6" w:rsidRPr="009F1375" w:rsidRDefault="00BA64A6" w:rsidP="0070704E">
      <w:pPr>
        <w:pStyle w:val="Zkladntext2"/>
        <w:numPr>
          <w:ilvl w:val="0"/>
          <w:numId w:val="24"/>
        </w:numPr>
        <w:ind w:left="284" w:hanging="284"/>
        <w:jc w:val="left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Spôsoby</w:t>
      </w:r>
      <w:r w:rsidRPr="009F1375">
        <w:rPr>
          <w:rFonts w:ascii="Arial" w:hAnsi="Arial" w:cs="Arial"/>
          <w:b/>
          <w:sz w:val="18"/>
          <w:szCs w:val="18"/>
        </w:rPr>
        <w:t xml:space="preserve"> zostavenia odpisového plánu dlhodobého majetku</w:t>
      </w:r>
    </w:p>
    <w:p w:rsidR="00BA64A6" w:rsidRDefault="00BA64A6" w:rsidP="00BA64A6">
      <w:pPr>
        <w:pStyle w:val="Zkladntext2"/>
        <w:ind w:left="426" w:hanging="426"/>
        <w:rPr>
          <w:rFonts w:ascii="Arial" w:hAnsi="Arial" w:cs="Arial"/>
          <w:b/>
          <w:sz w:val="18"/>
          <w:szCs w:val="18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x </w:t>
      </w:r>
      <w:r w:rsidRPr="009F1375">
        <w:rPr>
          <w:rFonts w:ascii="Arial" w:hAnsi="Arial" w:cs="Arial"/>
          <w:sz w:val="18"/>
          <w:szCs w:val="18"/>
        </w:rPr>
        <w:t xml:space="preserve"> Odpisový plán účtovných odpisov </w:t>
      </w:r>
      <w:r w:rsidRPr="009F1375">
        <w:rPr>
          <w:rFonts w:ascii="Arial" w:hAnsi="Arial" w:cs="Arial"/>
          <w:b/>
          <w:sz w:val="18"/>
          <w:szCs w:val="18"/>
        </w:rPr>
        <w:t>nehmotného majetku</w:t>
      </w:r>
      <w:r w:rsidRPr="009F1375">
        <w:rPr>
          <w:rFonts w:ascii="Arial" w:hAnsi="Arial" w:cs="Arial"/>
          <w:sz w:val="18"/>
          <w:szCs w:val="18"/>
        </w:rPr>
        <w:t xml:space="preserve"> vychádzal z toho, že vzal za základ spôsob  odpisovania podľa daňových odpisov. </w:t>
      </w:r>
      <w:r w:rsidRPr="009F1375">
        <w:rPr>
          <w:rFonts w:ascii="Arial" w:hAnsi="Arial" w:cs="Arial"/>
          <w:b/>
          <w:sz w:val="18"/>
          <w:szCs w:val="18"/>
        </w:rPr>
        <w:t>Odpisové sadzby pre účtovné a daňové odpisy</w:t>
      </w:r>
      <w:r w:rsidRPr="009F1375">
        <w:rPr>
          <w:rFonts w:ascii="Arial" w:hAnsi="Arial" w:cs="Arial"/>
          <w:sz w:val="18"/>
          <w:szCs w:val="18"/>
        </w:rPr>
        <w:t xml:space="preserve"> nehmotného dlhodobého majetku </w:t>
      </w:r>
      <w:r w:rsidRPr="009F1375">
        <w:rPr>
          <w:rFonts w:ascii="Arial" w:hAnsi="Arial" w:cs="Arial"/>
          <w:b/>
          <w:sz w:val="18"/>
          <w:szCs w:val="18"/>
        </w:rPr>
        <w:t>sa rovnajú.</w:t>
      </w:r>
    </w:p>
    <w:p w:rsidR="00BA64A6" w:rsidRPr="000A414C" w:rsidRDefault="00BA64A6" w:rsidP="00BA64A6">
      <w:pPr>
        <w:pStyle w:val="Zkladntext2"/>
        <w:ind w:left="426" w:hanging="426"/>
        <w:rPr>
          <w:rFonts w:ascii="Arial" w:hAnsi="Arial" w:cs="Arial"/>
          <w:b/>
          <w:sz w:val="20"/>
          <w:szCs w:val="1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32"/>
        <w:gridCol w:w="2235"/>
        <w:gridCol w:w="2200"/>
        <w:gridCol w:w="2105"/>
      </w:tblGrid>
      <w:tr w:rsidR="00BA64A6" w:rsidRPr="00B73335" w:rsidTr="00263365"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BA64A6" w:rsidRPr="00B73335" w:rsidRDefault="00BA64A6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B73335">
              <w:rPr>
                <w:rFonts w:ascii="Arial" w:hAnsi="Arial" w:cs="Arial"/>
                <w:b/>
                <w:sz w:val="18"/>
                <w:szCs w:val="18"/>
              </w:rPr>
              <w:t>Dlhodobý majetok</w:t>
            </w:r>
          </w:p>
        </w:tc>
        <w:tc>
          <w:tcPr>
            <w:tcW w:w="2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BA64A6" w:rsidRPr="00B73335" w:rsidRDefault="00BA64A6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B73335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2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BA64A6" w:rsidRPr="00B73335" w:rsidRDefault="00BA64A6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B73335">
              <w:rPr>
                <w:rFonts w:ascii="Arial" w:hAnsi="Arial" w:cs="Arial"/>
                <w:b/>
                <w:sz w:val="18"/>
                <w:szCs w:val="18"/>
              </w:rPr>
              <w:t>Sadzba odpisov</w:t>
            </w:r>
          </w:p>
        </w:tc>
        <w:tc>
          <w:tcPr>
            <w:tcW w:w="21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BA64A6" w:rsidRPr="00B73335" w:rsidRDefault="00BA64A6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B73335">
              <w:rPr>
                <w:rFonts w:ascii="Arial" w:hAnsi="Arial" w:cs="Arial"/>
                <w:b/>
                <w:sz w:val="18"/>
                <w:szCs w:val="18"/>
              </w:rPr>
              <w:t>Odpisová metóda</w:t>
            </w:r>
          </w:p>
        </w:tc>
      </w:tr>
      <w:tr w:rsidR="000670BB" w:rsidRPr="00B73335" w:rsidTr="00263365">
        <w:tc>
          <w:tcPr>
            <w:tcW w:w="2532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</w:tcPr>
          <w:p w:rsidR="000670BB" w:rsidRPr="00B73335" w:rsidRDefault="000670BB" w:rsidP="00B65C7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software</w:t>
            </w:r>
          </w:p>
        </w:tc>
        <w:tc>
          <w:tcPr>
            <w:tcW w:w="2235" w:type="dxa"/>
            <w:tcBorders>
              <w:top w:val="single" w:sz="12" w:space="0" w:color="auto"/>
            </w:tcBorders>
            <w:shd w:val="clear" w:color="auto" w:fill="auto"/>
          </w:tcPr>
          <w:p w:rsidR="000670BB" w:rsidRPr="00B73335" w:rsidRDefault="000670BB" w:rsidP="00B65C7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200" w:type="dxa"/>
            <w:tcBorders>
              <w:top w:val="single" w:sz="12" w:space="0" w:color="auto"/>
            </w:tcBorders>
            <w:shd w:val="clear" w:color="auto" w:fill="auto"/>
          </w:tcPr>
          <w:p w:rsidR="000670BB" w:rsidRPr="00BB1733" w:rsidRDefault="000670BB" w:rsidP="00B65C7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  <w:r w:rsidRPr="00391DCB">
              <w:rPr>
                <w:rFonts w:ascii="Arial" w:hAnsi="Arial" w:cs="Arial"/>
                <w:b/>
                <w:sz w:val="18"/>
                <w:szCs w:val="18"/>
              </w:rPr>
              <w:t>ročná</w:t>
            </w:r>
          </w:p>
        </w:tc>
        <w:tc>
          <w:tcPr>
            <w:tcW w:w="2105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</w:tcPr>
          <w:p w:rsidR="000670BB" w:rsidRPr="00B73335" w:rsidRDefault="000670BB" w:rsidP="00B65C7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rovnomerná</w:t>
            </w:r>
          </w:p>
        </w:tc>
      </w:tr>
      <w:tr w:rsidR="000670BB" w:rsidRPr="00B73335" w:rsidTr="00263365">
        <w:tc>
          <w:tcPr>
            <w:tcW w:w="2532" w:type="dxa"/>
            <w:tcBorders>
              <w:left w:val="single" w:sz="12" w:space="0" w:color="auto"/>
            </w:tcBorders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35" w:type="dxa"/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00" w:type="dxa"/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05" w:type="dxa"/>
            <w:tcBorders>
              <w:right w:val="single" w:sz="12" w:space="0" w:color="auto"/>
            </w:tcBorders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670BB" w:rsidRPr="00B73335" w:rsidTr="00263365">
        <w:tc>
          <w:tcPr>
            <w:tcW w:w="2532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35" w:type="dxa"/>
            <w:tcBorders>
              <w:bottom w:val="single" w:sz="12" w:space="0" w:color="auto"/>
            </w:tcBorders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00" w:type="dxa"/>
            <w:tcBorders>
              <w:bottom w:val="single" w:sz="12" w:space="0" w:color="auto"/>
            </w:tcBorders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05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670BB" w:rsidRPr="00B73335" w:rsidRDefault="000670BB" w:rsidP="001E0506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BA64A6" w:rsidRPr="000A414C" w:rsidRDefault="00BA64A6" w:rsidP="003570CA">
      <w:pPr>
        <w:pStyle w:val="Zkladntext2"/>
        <w:ind w:left="0" w:firstLine="0"/>
        <w:rPr>
          <w:rFonts w:ascii="Arial" w:hAnsi="Arial" w:cs="Arial"/>
          <w:b/>
          <w:sz w:val="20"/>
          <w:szCs w:val="18"/>
          <w:bdr w:val="single" w:sz="6" w:space="0" w:color="000000"/>
        </w:rPr>
      </w:pPr>
    </w:p>
    <w:p w:rsidR="00DD3D26" w:rsidRDefault="00DD3D26" w:rsidP="00BA64A6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</w:p>
    <w:p w:rsidR="001A5BBE" w:rsidRDefault="001A5BBE" w:rsidP="00BA64A6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</w:p>
    <w:p w:rsidR="001A5BBE" w:rsidRDefault="001A5BBE" w:rsidP="00BA64A6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</w:p>
    <w:p w:rsidR="00DD3D26" w:rsidRDefault="00DD3D26" w:rsidP="00BA64A6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  <w:r w:rsidRPr="003D40FD">
        <w:rPr>
          <w:rFonts w:ascii="Arial" w:hAnsi="Arial" w:cs="Arial"/>
          <w:sz w:val="18"/>
        </w:rPr>
        <w:t>Účtovná jednotka</w:t>
      </w:r>
      <w:r>
        <w:rPr>
          <w:rFonts w:ascii="Arial" w:hAnsi="Arial" w:cs="Arial"/>
          <w:sz w:val="18"/>
        </w:rPr>
        <w:t xml:space="preserve"> nevlastnila v roku 201</w:t>
      </w:r>
      <w:r w:rsidR="0087149A">
        <w:rPr>
          <w:rFonts w:ascii="Arial" w:hAnsi="Arial" w:cs="Arial"/>
          <w:sz w:val="18"/>
        </w:rPr>
        <w:t>9</w:t>
      </w:r>
      <w:r>
        <w:rPr>
          <w:rFonts w:ascii="Arial" w:hAnsi="Arial" w:cs="Arial"/>
          <w:sz w:val="18"/>
        </w:rPr>
        <w:t xml:space="preserve"> Hmotný majetok na odpisovanie.</w:t>
      </w:r>
    </w:p>
    <w:p w:rsidR="00BA64A6" w:rsidRPr="000A414C" w:rsidRDefault="00BA64A6" w:rsidP="00BA64A6">
      <w:pPr>
        <w:pStyle w:val="Zkladntext2"/>
        <w:ind w:left="426" w:hanging="426"/>
        <w:rPr>
          <w:rFonts w:ascii="Arial" w:hAnsi="Arial" w:cs="Arial"/>
          <w:sz w:val="20"/>
          <w:szCs w:val="18"/>
        </w:rPr>
      </w:pPr>
    </w:p>
    <w:p w:rsidR="00BA64A6" w:rsidRDefault="00BA64A6" w:rsidP="0070704E">
      <w:pPr>
        <w:pStyle w:val="Zkladntext2"/>
        <w:numPr>
          <w:ilvl w:val="0"/>
          <w:numId w:val="24"/>
        </w:numPr>
        <w:ind w:left="284" w:hanging="284"/>
        <w:jc w:val="left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Informácie o poskytnutých dotáciách:</w:t>
      </w:r>
    </w:p>
    <w:p w:rsidR="00481593" w:rsidRPr="000A414C" w:rsidRDefault="00481593" w:rsidP="00481593">
      <w:pPr>
        <w:pStyle w:val="Zkladntext2"/>
        <w:ind w:left="284" w:firstLine="0"/>
        <w:jc w:val="left"/>
        <w:rPr>
          <w:rFonts w:ascii="Arial" w:hAnsi="Arial" w:cs="Arial"/>
          <w:b/>
          <w:sz w:val="20"/>
          <w:szCs w:val="18"/>
        </w:rPr>
      </w:pPr>
    </w:p>
    <w:p w:rsidR="00BA64A6" w:rsidRDefault="00BA64A6" w:rsidP="00BA64A6">
      <w:pPr>
        <w:pStyle w:val="Zkladntext2"/>
        <w:ind w:hanging="1840"/>
        <w:jc w:val="left"/>
        <w:rPr>
          <w:rFonts w:ascii="Arial" w:hAnsi="Arial" w:cs="Arial"/>
          <w:sz w:val="18"/>
          <w:szCs w:val="18"/>
        </w:rPr>
      </w:pPr>
      <w:r w:rsidRPr="00B570A0">
        <w:rPr>
          <w:rFonts w:ascii="Arial" w:hAnsi="Arial" w:cs="Arial"/>
          <w:sz w:val="18"/>
          <w:szCs w:val="18"/>
        </w:rPr>
        <w:t>Dotácie p</w:t>
      </w:r>
      <w:r w:rsidR="00481593" w:rsidRPr="00B570A0">
        <w:rPr>
          <w:rFonts w:ascii="Arial" w:hAnsi="Arial" w:cs="Arial"/>
          <w:sz w:val="18"/>
          <w:szCs w:val="18"/>
        </w:rPr>
        <w:t>oskytnuté na obstaranie majetku</w:t>
      </w:r>
    </w:p>
    <w:p w:rsidR="009E0327" w:rsidRDefault="009E0327" w:rsidP="00BA64A6">
      <w:pPr>
        <w:pStyle w:val="Zkladntext2"/>
        <w:ind w:hanging="1840"/>
        <w:jc w:val="left"/>
        <w:rPr>
          <w:rFonts w:ascii="Arial" w:hAnsi="Arial" w:cs="Arial"/>
          <w:sz w:val="18"/>
          <w:szCs w:val="18"/>
        </w:rPr>
      </w:pPr>
    </w:p>
    <w:p w:rsidR="009E0327" w:rsidRDefault="009E0327" w:rsidP="00BA64A6">
      <w:pPr>
        <w:pStyle w:val="Zkladntext2"/>
        <w:ind w:hanging="1840"/>
        <w:jc w:val="left"/>
        <w:rPr>
          <w:rFonts w:ascii="Arial" w:hAnsi="Arial" w:cs="Arial"/>
          <w:sz w:val="18"/>
          <w:szCs w:val="18"/>
        </w:rPr>
      </w:pPr>
    </w:p>
    <w:p w:rsidR="009E0327" w:rsidRPr="0007331F" w:rsidRDefault="009E0327" w:rsidP="0007331F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  <w:r w:rsidRPr="00BB1733">
        <w:rPr>
          <w:rFonts w:ascii="Arial" w:hAnsi="Arial" w:cs="Arial"/>
          <w:sz w:val="20"/>
          <w:szCs w:val="20"/>
        </w:rPr>
        <w:t>Účtovná jednotka v roku 201</w:t>
      </w:r>
      <w:r w:rsidR="0087149A">
        <w:rPr>
          <w:rFonts w:ascii="Arial" w:hAnsi="Arial" w:cs="Arial"/>
          <w:sz w:val="20"/>
          <w:szCs w:val="20"/>
        </w:rPr>
        <w:t>9</w:t>
      </w:r>
      <w:r w:rsidRPr="00BB1733">
        <w:rPr>
          <w:rFonts w:ascii="Arial" w:hAnsi="Arial" w:cs="Arial"/>
          <w:sz w:val="20"/>
          <w:szCs w:val="20"/>
        </w:rPr>
        <w:t xml:space="preserve"> nemala dotácie na obstaranie majetk</w:t>
      </w:r>
      <w:r w:rsidR="0007331F">
        <w:rPr>
          <w:rFonts w:ascii="Arial" w:hAnsi="Arial" w:cs="Arial"/>
          <w:sz w:val="20"/>
          <w:szCs w:val="20"/>
        </w:rPr>
        <w:t>u.</w:t>
      </w:r>
    </w:p>
    <w:p w:rsidR="00BA64A6" w:rsidRDefault="00BA64A6">
      <w:pPr>
        <w:rPr>
          <w:rFonts w:ascii="Arial" w:hAnsi="Arial" w:cs="Arial"/>
          <w:b/>
          <w:sz w:val="20"/>
          <w:szCs w:val="18"/>
        </w:rPr>
      </w:pPr>
    </w:p>
    <w:p w:rsidR="001A5BBE" w:rsidRPr="000A414C" w:rsidRDefault="001A5BBE">
      <w:pPr>
        <w:rPr>
          <w:rFonts w:ascii="Arial" w:hAnsi="Arial" w:cs="Arial"/>
          <w:b/>
          <w:sz w:val="20"/>
          <w:szCs w:val="18"/>
        </w:rPr>
      </w:pPr>
    </w:p>
    <w:p w:rsidR="0010650A" w:rsidRDefault="0010650A" w:rsidP="00A97ED7">
      <w:pPr>
        <w:pStyle w:val="Odsekzoznamu"/>
        <w:numPr>
          <w:ilvl w:val="0"/>
          <w:numId w:val="6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Oprava</w:t>
      </w:r>
      <w:r w:rsidRPr="00A97ED7">
        <w:rPr>
          <w:rFonts w:ascii="Arial" w:hAnsi="Arial" w:cs="Arial"/>
          <w:b/>
          <w:sz w:val="20"/>
          <w:szCs w:val="20"/>
        </w:rPr>
        <w:t xml:space="preserve"> významných chýb minulých účtovných období</w:t>
      </w:r>
    </w:p>
    <w:p w:rsidR="009E0327" w:rsidRDefault="009E0327" w:rsidP="009E0327">
      <w:pPr>
        <w:rPr>
          <w:rFonts w:ascii="Arial" w:hAnsi="Arial" w:cs="Arial"/>
          <w:sz w:val="20"/>
          <w:szCs w:val="20"/>
        </w:rPr>
      </w:pPr>
      <w:r w:rsidRPr="00DE145E">
        <w:rPr>
          <w:rFonts w:ascii="Arial" w:hAnsi="Arial" w:cs="Arial"/>
          <w:sz w:val="20"/>
          <w:szCs w:val="20"/>
        </w:rPr>
        <w:t>Účtovná jednotka v roku 201</w:t>
      </w:r>
      <w:r w:rsidR="0087149A">
        <w:rPr>
          <w:rFonts w:ascii="Arial" w:hAnsi="Arial" w:cs="Arial"/>
          <w:sz w:val="20"/>
          <w:szCs w:val="20"/>
        </w:rPr>
        <w:t>9</w:t>
      </w:r>
      <w:r w:rsidRPr="00DE145E">
        <w:rPr>
          <w:rFonts w:ascii="Arial" w:hAnsi="Arial" w:cs="Arial"/>
          <w:sz w:val="20"/>
          <w:szCs w:val="20"/>
        </w:rPr>
        <w:t xml:space="preserve"> neúčtovala o chybách minulých účtovných období.</w:t>
      </w:r>
    </w:p>
    <w:p w:rsidR="00B67BD5" w:rsidRDefault="00B67BD5">
      <w:pPr>
        <w:rPr>
          <w:rFonts w:ascii="Arial" w:hAnsi="Arial" w:cs="Arial"/>
          <w:sz w:val="20"/>
        </w:rPr>
      </w:pPr>
    </w:p>
    <w:p w:rsidR="001A5BBE" w:rsidRDefault="001A5BBE">
      <w:pPr>
        <w:rPr>
          <w:rFonts w:ascii="Arial" w:hAnsi="Arial" w:cs="Arial"/>
          <w:sz w:val="20"/>
        </w:rPr>
      </w:pPr>
    </w:p>
    <w:p w:rsidR="001A5BBE" w:rsidRDefault="001A5BBE">
      <w:pPr>
        <w:rPr>
          <w:rFonts w:ascii="Arial" w:hAnsi="Arial" w:cs="Arial"/>
          <w:sz w:val="20"/>
        </w:rPr>
      </w:pPr>
    </w:p>
    <w:p w:rsidR="001A5BBE" w:rsidRPr="000A414C" w:rsidRDefault="001A5BBE">
      <w:pPr>
        <w:rPr>
          <w:rFonts w:ascii="Arial" w:hAnsi="Arial" w:cs="Arial"/>
          <w:sz w:val="20"/>
        </w:rPr>
      </w:pPr>
    </w:p>
    <w:p w:rsidR="00B67BD5" w:rsidRPr="00254ADC" w:rsidRDefault="00B67BD5" w:rsidP="00B67BD5">
      <w:pPr>
        <w:jc w:val="center"/>
        <w:rPr>
          <w:rFonts w:ascii="Arial" w:hAnsi="Arial" w:cs="Arial"/>
          <w:b/>
          <w:sz w:val="24"/>
        </w:rPr>
      </w:pPr>
      <w:r w:rsidRPr="00254ADC">
        <w:rPr>
          <w:rFonts w:ascii="Arial" w:hAnsi="Arial" w:cs="Arial"/>
          <w:b/>
          <w:sz w:val="24"/>
        </w:rPr>
        <w:t>Čl. III</w:t>
      </w:r>
    </w:p>
    <w:p w:rsidR="00B67BD5" w:rsidRPr="00254ADC" w:rsidRDefault="00B67BD5" w:rsidP="00B67BD5">
      <w:pPr>
        <w:jc w:val="center"/>
        <w:rPr>
          <w:rFonts w:ascii="Arial" w:hAnsi="Arial" w:cs="Arial"/>
          <w:b/>
          <w:sz w:val="24"/>
        </w:rPr>
      </w:pPr>
      <w:r w:rsidRPr="00254ADC">
        <w:rPr>
          <w:rFonts w:ascii="Arial" w:hAnsi="Arial" w:cs="Arial"/>
          <w:b/>
          <w:sz w:val="24"/>
        </w:rPr>
        <w:t>Informácie, ktoré vysvetľujú a dopĺňajú položky súvahy</w:t>
      </w:r>
    </w:p>
    <w:p w:rsidR="00B67BD5" w:rsidRDefault="00B67BD5" w:rsidP="00B67BD5">
      <w:pPr>
        <w:rPr>
          <w:rFonts w:ascii="Arial" w:hAnsi="Arial" w:cs="Arial"/>
          <w:b/>
          <w:sz w:val="20"/>
          <w:szCs w:val="20"/>
        </w:rPr>
      </w:pPr>
    </w:p>
    <w:p w:rsidR="00B67BD5" w:rsidRPr="00A97ED7" w:rsidRDefault="005C5417" w:rsidP="0070704E">
      <w:pPr>
        <w:pStyle w:val="Odsekzoznamu"/>
        <w:numPr>
          <w:ilvl w:val="0"/>
          <w:numId w:val="7"/>
        </w:numPr>
        <w:ind w:left="426" w:hanging="426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 xml:space="preserve"> </w:t>
      </w:r>
      <w:r w:rsidR="00B67BD5" w:rsidRPr="00A97ED7">
        <w:rPr>
          <w:rFonts w:ascii="Arial" w:hAnsi="Arial" w:cs="Arial"/>
          <w:b/>
          <w:sz w:val="20"/>
          <w:szCs w:val="20"/>
        </w:rPr>
        <w:t>Informácie k údajom vykázaným na strane aktív súvahy</w:t>
      </w:r>
    </w:p>
    <w:p w:rsidR="00B67BD5" w:rsidRDefault="005C5417" w:rsidP="00263365">
      <w:pPr>
        <w:pStyle w:val="Odsekzoznamu"/>
        <w:numPr>
          <w:ilvl w:val="0"/>
          <w:numId w:val="8"/>
        </w:num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67BD5">
        <w:rPr>
          <w:rFonts w:ascii="Arial" w:hAnsi="Arial" w:cs="Arial"/>
          <w:sz w:val="20"/>
          <w:szCs w:val="20"/>
        </w:rPr>
        <w:t>Informácie o dlhodobom majetku</w:t>
      </w:r>
    </w:p>
    <w:p w:rsidR="00AE4080" w:rsidRDefault="00AE4080" w:rsidP="00AE4080">
      <w:pPr>
        <w:pStyle w:val="Odsekzoznamu"/>
        <w:ind w:left="284"/>
        <w:rPr>
          <w:rFonts w:ascii="Arial" w:hAnsi="Arial" w:cs="Arial"/>
          <w:sz w:val="20"/>
          <w:szCs w:val="20"/>
        </w:rPr>
      </w:pPr>
    </w:p>
    <w:p w:rsidR="00AE4080" w:rsidRPr="00AE4080" w:rsidRDefault="00AE4080" w:rsidP="001F4484">
      <w:pPr>
        <w:jc w:val="both"/>
        <w:rPr>
          <w:rFonts w:ascii="Arial" w:hAnsi="Arial" w:cs="Arial"/>
          <w:sz w:val="20"/>
          <w:szCs w:val="20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>Informácie o dlhodobom nehmotnom majetku</w:t>
      </w:r>
    </w:p>
    <w:p w:rsidR="00AE4080" w:rsidRPr="000A414C" w:rsidRDefault="00AE4080" w:rsidP="00AE4080">
      <w:pPr>
        <w:rPr>
          <w:rFonts w:ascii="Arial" w:hAnsi="Arial" w:cs="Arial"/>
          <w:sz w:val="20"/>
          <w:szCs w:val="18"/>
        </w:rPr>
      </w:pPr>
    </w:p>
    <w:p w:rsidR="00AE4080" w:rsidRPr="004D23ED" w:rsidRDefault="00AE4080" w:rsidP="004A6BA5">
      <w:pPr>
        <w:spacing w:after="120"/>
        <w:contextualSpacing/>
        <w:rPr>
          <w:rFonts w:ascii="Arial" w:hAnsi="Arial" w:cs="Arial"/>
          <w:sz w:val="18"/>
          <w:szCs w:val="18"/>
        </w:rPr>
      </w:pPr>
      <w:r w:rsidRPr="008F7F3D">
        <w:rPr>
          <w:rFonts w:ascii="Arial" w:hAnsi="Arial" w:cs="Arial"/>
          <w:sz w:val="18"/>
          <w:szCs w:val="18"/>
        </w:rPr>
        <w:t>Tabuľka č. 1</w:t>
      </w:r>
    </w:p>
    <w:tbl>
      <w:tblPr>
        <w:tblW w:w="495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27"/>
        <w:gridCol w:w="983"/>
        <w:gridCol w:w="837"/>
        <w:gridCol w:w="852"/>
        <w:gridCol w:w="961"/>
        <w:gridCol w:w="696"/>
        <w:gridCol w:w="1037"/>
        <w:gridCol w:w="929"/>
        <w:gridCol w:w="924"/>
      </w:tblGrid>
      <w:tr w:rsidR="00AE4080" w:rsidRPr="004A6BA5" w:rsidTr="00277370">
        <w:trPr>
          <w:trHeight w:val="334"/>
          <w:jc w:val="center"/>
        </w:trPr>
        <w:tc>
          <w:tcPr>
            <w:tcW w:w="18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21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E4080" w:rsidRPr="004A6BA5" w:rsidTr="00277370">
        <w:trPr>
          <w:trHeight w:val="1124"/>
          <w:jc w:val="center"/>
        </w:trPr>
        <w:tc>
          <w:tcPr>
            <w:tcW w:w="18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E4080" w:rsidRPr="004A6BA5" w:rsidTr="00277370">
        <w:trPr>
          <w:trHeight w:val="80"/>
          <w:jc w:val="center"/>
        </w:trPr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9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AE4080" w:rsidRPr="004A6BA5" w:rsidTr="00277370">
        <w:trPr>
          <w:trHeight w:val="266"/>
          <w:jc w:val="center"/>
        </w:trPr>
        <w:tc>
          <w:tcPr>
            <w:tcW w:w="90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277370" w:rsidRPr="004A6BA5" w:rsidTr="00277370">
        <w:trPr>
          <w:trHeight w:val="227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</w:t>
            </w: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227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FE1A3F" w:rsidRDefault="00277370" w:rsidP="005D2CC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1929</w:t>
            </w:r>
          </w:p>
        </w:tc>
      </w:tr>
      <w:tr w:rsidR="00277370" w:rsidRPr="004A6BA5" w:rsidTr="00277370">
        <w:trPr>
          <w:trHeight w:val="278"/>
          <w:jc w:val="center"/>
        </w:trPr>
        <w:tc>
          <w:tcPr>
            <w:tcW w:w="90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277370" w:rsidRPr="004A6BA5" w:rsidTr="00277370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FB7244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FB7244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227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B02A9A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B02A9A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</w:tr>
      <w:tr w:rsidR="00277370" w:rsidRPr="004A6BA5" w:rsidTr="00277370">
        <w:trPr>
          <w:trHeight w:val="278"/>
          <w:jc w:val="center"/>
        </w:trPr>
        <w:tc>
          <w:tcPr>
            <w:tcW w:w="90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277370" w:rsidRPr="004A6BA5" w:rsidTr="00277370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369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650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7370" w:rsidRPr="004A6BA5" w:rsidTr="00277370">
        <w:trPr>
          <w:trHeight w:val="278"/>
          <w:jc w:val="center"/>
        </w:trPr>
        <w:tc>
          <w:tcPr>
            <w:tcW w:w="90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Zostatková hodnota</w:t>
            </w:r>
          </w:p>
        </w:tc>
      </w:tr>
      <w:tr w:rsidR="00277370" w:rsidRPr="004A6BA5" w:rsidTr="00277370">
        <w:trPr>
          <w:trHeight w:val="170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FB7244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370" w:rsidRPr="004A6BA5" w:rsidRDefault="00FB7244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77370" w:rsidRPr="004A6BA5" w:rsidTr="00277370">
        <w:trPr>
          <w:trHeight w:val="227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B02A9A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370" w:rsidRPr="004A6BA5" w:rsidRDefault="00277370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370" w:rsidRPr="004A6BA5" w:rsidRDefault="00B02A9A" w:rsidP="00B02A9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7331F" w:rsidRDefault="0007331F" w:rsidP="00AE4080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:rsidR="0007331F" w:rsidRDefault="0007331F" w:rsidP="00AE4080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:rsidR="0007331F" w:rsidRDefault="0007331F" w:rsidP="0007331F"/>
    <w:p w:rsidR="0007331F" w:rsidRDefault="0007331F" w:rsidP="0007331F"/>
    <w:p w:rsidR="0007331F" w:rsidRDefault="0007331F" w:rsidP="0007331F"/>
    <w:p w:rsidR="0007331F" w:rsidRPr="0007331F" w:rsidRDefault="0007331F" w:rsidP="0007331F"/>
    <w:p w:rsidR="0007331F" w:rsidRDefault="0007331F" w:rsidP="00AE4080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:rsidR="00AE4080" w:rsidRPr="004A6BA5" w:rsidRDefault="00AE4080" w:rsidP="00AE4080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4A6BA5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498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9"/>
        <w:gridCol w:w="1000"/>
        <w:gridCol w:w="851"/>
        <w:gridCol w:w="867"/>
        <w:gridCol w:w="978"/>
        <w:gridCol w:w="673"/>
        <w:gridCol w:w="36"/>
        <w:gridCol w:w="851"/>
        <w:gridCol w:w="157"/>
        <w:gridCol w:w="992"/>
        <w:gridCol w:w="835"/>
      </w:tblGrid>
      <w:tr w:rsidR="00AE4080" w:rsidRPr="004A6BA5" w:rsidTr="00DD3D26">
        <w:trPr>
          <w:trHeight w:val="334"/>
          <w:jc w:val="center"/>
        </w:trPr>
        <w:tc>
          <w:tcPr>
            <w:tcW w:w="18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E4080" w:rsidRPr="004A6BA5" w:rsidTr="00DD3D26">
        <w:trPr>
          <w:trHeight w:val="1124"/>
          <w:jc w:val="center"/>
        </w:trPr>
        <w:tc>
          <w:tcPr>
            <w:tcW w:w="18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E4080" w:rsidRPr="004A6BA5" w:rsidTr="00DD3D26">
        <w:trPr>
          <w:trHeight w:val="80"/>
          <w:jc w:val="center"/>
        </w:trPr>
        <w:tc>
          <w:tcPr>
            <w:tcW w:w="1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AE4080" w:rsidRPr="004A6BA5" w:rsidTr="00DD3D26">
        <w:trPr>
          <w:trHeight w:val="266"/>
          <w:jc w:val="center"/>
        </w:trPr>
        <w:tc>
          <w:tcPr>
            <w:tcW w:w="909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080" w:rsidRPr="004A6BA5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6318E7" w:rsidRPr="004A6BA5" w:rsidTr="00DD3D26">
        <w:trPr>
          <w:trHeight w:val="227"/>
          <w:jc w:val="center"/>
        </w:trPr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</w:t>
            </w: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227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FE1A3F" w:rsidRDefault="006318E7" w:rsidP="006318E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1929</w:t>
            </w:r>
          </w:p>
        </w:tc>
      </w:tr>
      <w:tr w:rsidR="006318E7" w:rsidRPr="004A6BA5" w:rsidTr="00DD3D26">
        <w:trPr>
          <w:trHeight w:val="278"/>
          <w:jc w:val="center"/>
        </w:trPr>
        <w:tc>
          <w:tcPr>
            <w:tcW w:w="909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6318E7" w:rsidRPr="004A6BA5" w:rsidTr="00DD3D26">
        <w:trPr>
          <w:trHeight w:val="278"/>
          <w:jc w:val="center"/>
        </w:trPr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227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</w:t>
            </w:r>
          </w:p>
        </w:tc>
      </w:tr>
      <w:tr w:rsidR="006318E7" w:rsidRPr="004A6BA5" w:rsidTr="00DD3D26">
        <w:trPr>
          <w:trHeight w:val="278"/>
          <w:jc w:val="center"/>
        </w:trPr>
        <w:tc>
          <w:tcPr>
            <w:tcW w:w="909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6318E7" w:rsidRPr="004A6BA5" w:rsidTr="00DD3D26">
        <w:trPr>
          <w:trHeight w:val="278"/>
          <w:jc w:val="center"/>
        </w:trPr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369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650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8E7" w:rsidRPr="004A6BA5" w:rsidTr="00DD3D26">
        <w:trPr>
          <w:trHeight w:val="278"/>
          <w:jc w:val="center"/>
        </w:trPr>
        <w:tc>
          <w:tcPr>
            <w:tcW w:w="909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A6BA5">
              <w:rPr>
                <w:rFonts w:ascii="Arial" w:hAnsi="Arial" w:cs="Arial"/>
                <w:sz w:val="18"/>
                <w:szCs w:val="18"/>
              </w:rPr>
              <w:t>Zostatková hodnota</w:t>
            </w:r>
          </w:p>
        </w:tc>
      </w:tr>
      <w:tr w:rsidR="006318E7" w:rsidRPr="004A6BA5" w:rsidTr="00DD3D26">
        <w:trPr>
          <w:trHeight w:val="170"/>
          <w:jc w:val="center"/>
        </w:trPr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8E7" w:rsidRPr="004A6BA5" w:rsidTr="00DD3D26">
        <w:trPr>
          <w:trHeight w:val="227"/>
          <w:jc w:val="center"/>
        </w:trPr>
        <w:tc>
          <w:tcPr>
            <w:tcW w:w="1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6BA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8E7" w:rsidRPr="004A6BA5" w:rsidRDefault="006318E7" w:rsidP="006318E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7331F" w:rsidRDefault="0007331F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07331F" w:rsidRDefault="0007331F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07331F" w:rsidRDefault="0007331F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AE4080" w:rsidRPr="001A5BBE" w:rsidRDefault="00AE4080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ab/>
      </w:r>
    </w:p>
    <w:p w:rsidR="00AE4080" w:rsidRPr="00263365" w:rsidRDefault="00AE4080" w:rsidP="00263365">
      <w:pPr>
        <w:jc w:val="both"/>
        <w:rPr>
          <w:rFonts w:ascii="Arial" w:hAnsi="Arial" w:cs="Arial"/>
          <w:b/>
          <w:sz w:val="20"/>
          <w:szCs w:val="20"/>
        </w:rPr>
      </w:pPr>
    </w:p>
    <w:p w:rsidR="00B67BD5" w:rsidRPr="00B65C70" w:rsidRDefault="00B67BD5" w:rsidP="00263365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8D04D2">
        <w:rPr>
          <w:rFonts w:ascii="Arial" w:hAnsi="Arial" w:cs="Arial"/>
          <w:b/>
          <w:sz w:val="20"/>
          <w:szCs w:val="20"/>
        </w:rPr>
        <w:t>Informácie o dlhodobom majetku, ku ktorému nemá účtovná jednotka vlastnícke právo</w:t>
      </w:r>
      <w:r w:rsidR="008D04D2">
        <w:rPr>
          <w:rFonts w:ascii="Arial" w:hAnsi="Arial" w:cs="Arial"/>
          <w:b/>
          <w:sz w:val="20"/>
          <w:szCs w:val="20"/>
        </w:rPr>
        <w:t>, napríklad majetok obstaraný finančným prenájmom, majetok, pri ktorom vlastnícke právo nadobudol veriteľ zmluvou o zabezpečovacom prevode práva, ale ktorý užíva účtovná jednotka na základe zmluvy o</w:t>
      </w:r>
      <w:r w:rsidR="00B65C70">
        <w:rPr>
          <w:rFonts w:ascii="Arial" w:hAnsi="Arial" w:cs="Arial"/>
          <w:b/>
          <w:sz w:val="20"/>
          <w:szCs w:val="20"/>
        </w:rPr>
        <w:t> </w:t>
      </w:r>
      <w:r w:rsidR="008D04D2">
        <w:rPr>
          <w:rFonts w:ascii="Arial" w:hAnsi="Arial" w:cs="Arial"/>
          <w:b/>
          <w:sz w:val="20"/>
          <w:szCs w:val="20"/>
        </w:rPr>
        <w:t>výpožičke</w:t>
      </w:r>
    </w:p>
    <w:p w:rsidR="00B65C70" w:rsidRDefault="00B65C70" w:rsidP="00B65C70">
      <w:pPr>
        <w:pStyle w:val="Odsekzoznamu"/>
        <w:ind w:left="284"/>
        <w:jc w:val="both"/>
        <w:rPr>
          <w:rFonts w:ascii="Arial" w:hAnsi="Arial" w:cs="Arial"/>
          <w:sz w:val="20"/>
          <w:szCs w:val="20"/>
        </w:rPr>
      </w:pPr>
    </w:p>
    <w:p w:rsidR="00B65C70" w:rsidRDefault="00B65C70" w:rsidP="00B65C70">
      <w:pPr>
        <w:pStyle w:val="Zkladntext2"/>
        <w:ind w:left="426" w:hanging="426"/>
        <w:rPr>
          <w:rFonts w:ascii="Arial" w:hAnsi="Arial" w:cs="Arial"/>
          <w:sz w:val="18"/>
          <w:szCs w:val="20"/>
          <w:lang w:eastAsia="sk-SK"/>
        </w:rPr>
      </w:pPr>
      <w:r w:rsidRPr="003D40FD">
        <w:rPr>
          <w:rFonts w:ascii="Arial" w:hAnsi="Arial" w:cs="Arial"/>
          <w:sz w:val="18"/>
          <w:szCs w:val="20"/>
          <w:lang w:eastAsia="sk-SK"/>
        </w:rPr>
        <w:t>Účtovná jednotka nemá majetok, pri ktorom vlastnícke právo</w:t>
      </w:r>
      <w:r>
        <w:rPr>
          <w:rFonts w:ascii="Arial" w:hAnsi="Arial" w:cs="Arial"/>
          <w:sz w:val="18"/>
          <w:szCs w:val="20"/>
          <w:lang w:eastAsia="sk-SK"/>
        </w:rPr>
        <w:t xml:space="preserve"> </w:t>
      </w:r>
      <w:r w:rsidRPr="002240AA">
        <w:rPr>
          <w:rFonts w:ascii="Arial" w:hAnsi="Arial" w:cs="Arial"/>
          <w:sz w:val="18"/>
          <w:szCs w:val="20"/>
          <w:lang w:eastAsia="sk-SK"/>
        </w:rPr>
        <w:t>nadobudol v</w:t>
      </w:r>
      <w:r>
        <w:rPr>
          <w:rFonts w:ascii="Arial" w:hAnsi="Arial" w:cs="Arial"/>
          <w:sz w:val="18"/>
          <w:szCs w:val="20"/>
          <w:lang w:eastAsia="sk-SK"/>
        </w:rPr>
        <w:t>eriteľ zmluvou o zabezpečovacom</w:t>
      </w:r>
    </w:p>
    <w:p w:rsidR="00B65C70" w:rsidRDefault="00B65C70" w:rsidP="00B65C70">
      <w:pPr>
        <w:pStyle w:val="Zkladntext2"/>
        <w:ind w:left="426" w:hanging="426"/>
        <w:rPr>
          <w:rFonts w:ascii="Arial" w:hAnsi="Arial" w:cs="Arial"/>
          <w:b/>
          <w:sz w:val="18"/>
          <w:szCs w:val="20"/>
          <w:lang w:eastAsia="sk-SK"/>
        </w:rPr>
      </w:pPr>
      <w:r w:rsidRPr="002240AA">
        <w:rPr>
          <w:rFonts w:ascii="Arial" w:hAnsi="Arial" w:cs="Arial"/>
          <w:sz w:val="18"/>
          <w:szCs w:val="20"/>
          <w:lang w:eastAsia="sk-SK"/>
        </w:rPr>
        <w:t>prevode práva</w:t>
      </w:r>
      <w:r>
        <w:rPr>
          <w:rFonts w:ascii="Arial" w:hAnsi="Arial" w:cs="Arial"/>
          <w:sz w:val="18"/>
          <w:szCs w:val="20"/>
          <w:lang w:eastAsia="sk-SK"/>
        </w:rPr>
        <w:t xml:space="preserve">, ani neužíva majetok na základe </w:t>
      </w:r>
      <w:r w:rsidRPr="002240AA">
        <w:rPr>
          <w:rFonts w:ascii="Arial" w:hAnsi="Arial" w:cs="Arial"/>
          <w:sz w:val="18"/>
          <w:szCs w:val="20"/>
          <w:lang w:eastAsia="sk-SK"/>
        </w:rPr>
        <w:t>zmluvy o</w:t>
      </w:r>
      <w:r>
        <w:rPr>
          <w:rFonts w:ascii="Arial" w:hAnsi="Arial" w:cs="Arial"/>
          <w:sz w:val="18"/>
          <w:szCs w:val="20"/>
          <w:lang w:eastAsia="sk-SK"/>
        </w:rPr>
        <w:t> </w:t>
      </w:r>
      <w:r w:rsidRPr="002240AA">
        <w:rPr>
          <w:rFonts w:ascii="Arial" w:hAnsi="Arial" w:cs="Arial"/>
          <w:sz w:val="18"/>
          <w:szCs w:val="20"/>
          <w:lang w:eastAsia="sk-SK"/>
        </w:rPr>
        <w:t>výpožičke</w:t>
      </w:r>
      <w:r>
        <w:rPr>
          <w:rFonts w:ascii="Arial" w:hAnsi="Arial" w:cs="Arial"/>
          <w:sz w:val="18"/>
          <w:szCs w:val="20"/>
          <w:lang w:eastAsia="sk-SK"/>
        </w:rPr>
        <w:t>.</w:t>
      </w:r>
    </w:p>
    <w:p w:rsidR="00B65C70" w:rsidRPr="008D04D2" w:rsidRDefault="00B65C70" w:rsidP="00B65C70">
      <w:pPr>
        <w:pStyle w:val="Odsekzoznamu"/>
        <w:ind w:left="284"/>
        <w:jc w:val="both"/>
        <w:rPr>
          <w:rFonts w:ascii="Arial" w:hAnsi="Arial" w:cs="Arial"/>
          <w:sz w:val="20"/>
          <w:szCs w:val="20"/>
        </w:rPr>
      </w:pPr>
    </w:p>
    <w:p w:rsidR="008D04D2" w:rsidRDefault="008D04D2" w:rsidP="008D04D2">
      <w:pPr>
        <w:jc w:val="both"/>
        <w:rPr>
          <w:rFonts w:ascii="Arial" w:hAnsi="Arial" w:cs="Arial"/>
          <w:sz w:val="20"/>
          <w:szCs w:val="20"/>
        </w:rPr>
      </w:pPr>
    </w:p>
    <w:p w:rsidR="00B67BD5" w:rsidRDefault="00B67BD5" w:rsidP="00263365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AE4080">
        <w:rPr>
          <w:rFonts w:ascii="Arial" w:hAnsi="Arial" w:cs="Arial"/>
          <w:b/>
          <w:sz w:val="20"/>
          <w:szCs w:val="20"/>
        </w:rPr>
        <w:t>Informácie o</w:t>
      </w:r>
      <w:r w:rsidR="00AE4080" w:rsidRPr="00AE4080">
        <w:rPr>
          <w:rFonts w:ascii="Arial" w:hAnsi="Arial" w:cs="Arial"/>
          <w:b/>
          <w:sz w:val="20"/>
          <w:szCs w:val="20"/>
        </w:rPr>
        <w:t> dlhodobom nehmotnom majetku a dlhodobom hmotnom majetku, na ktoré je zriadené záložné právo alebo pri ktorom má účtovná jednotka obmedzené právo s ním nakladať</w:t>
      </w:r>
    </w:p>
    <w:p w:rsidR="00B65C70" w:rsidRDefault="00B65C70" w:rsidP="00B65C70">
      <w:pPr>
        <w:jc w:val="both"/>
        <w:rPr>
          <w:rFonts w:ascii="Arial" w:hAnsi="Arial" w:cs="Arial"/>
          <w:b/>
          <w:sz w:val="20"/>
          <w:szCs w:val="20"/>
        </w:rPr>
      </w:pPr>
    </w:p>
    <w:p w:rsidR="00B65C70" w:rsidRDefault="00B65C70" w:rsidP="00B65C70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 w:rsidRPr="003D40FD">
        <w:rPr>
          <w:rFonts w:ascii="Arial" w:hAnsi="Arial" w:cs="Arial"/>
          <w:sz w:val="18"/>
          <w:szCs w:val="20"/>
          <w:lang w:eastAsia="sk-SK"/>
        </w:rPr>
        <w:t xml:space="preserve">Účtovná jednotka nemá dlhodobý nehmotný majetok, </w:t>
      </w:r>
      <w:r>
        <w:rPr>
          <w:rFonts w:ascii="Arial" w:hAnsi="Arial" w:cs="Arial"/>
          <w:sz w:val="18"/>
          <w:szCs w:val="20"/>
          <w:lang w:eastAsia="sk-SK"/>
        </w:rPr>
        <w:t>na ktorý je zriadené záložné právo, alebo obmedzené právo s ním nakladať.</w:t>
      </w:r>
    </w:p>
    <w:p w:rsidR="00B65C70" w:rsidRDefault="00B65C70" w:rsidP="00B65C70">
      <w:pPr>
        <w:jc w:val="both"/>
        <w:rPr>
          <w:rFonts w:ascii="Arial" w:hAnsi="Arial" w:cs="Arial"/>
          <w:b/>
          <w:sz w:val="20"/>
          <w:szCs w:val="20"/>
        </w:rPr>
      </w:pPr>
    </w:p>
    <w:p w:rsidR="001A5BBE" w:rsidRPr="00B65C70" w:rsidRDefault="001A5BBE" w:rsidP="00B65C70">
      <w:pPr>
        <w:jc w:val="both"/>
        <w:rPr>
          <w:rFonts w:ascii="Arial" w:hAnsi="Arial" w:cs="Arial"/>
          <w:b/>
          <w:sz w:val="20"/>
          <w:szCs w:val="20"/>
        </w:rPr>
      </w:pPr>
    </w:p>
    <w:p w:rsidR="008D04D2" w:rsidRPr="00AE4080" w:rsidRDefault="008D04D2" w:rsidP="008D04D2">
      <w:pPr>
        <w:pStyle w:val="Odsekzoznamu"/>
        <w:ind w:left="284"/>
        <w:jc w:val="both"/>
        <w:rPr>
          <w:rFonts w:ascii="Arial" w:hAnsi="Arial" w:cs="Arial"/>
          <w:b/>
          <w:sz w:val="20"/>
          <w:szCs w:val="20"/>
        </w:rPr>
      </w:pPr>
    </w:p>
    <w:p w:rsidR="00AE4080" w:rsidRDefault="008D04D2" w:rsidP="00B67BD5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Charakteristika </w:t>
      </w:r>
      <w:proofErr w:type="spellStart"/>
      <w:r>
        <w:rPr>
          <w:rFonts w:ascii="Arial" w:hAnsi="Arial" w:cs="Arial"/>
          <w:b/>
          <w:sz w:val="20"/>
          <w:szCs w:val="20"/>
        </w:rPr>
        <w:t>goodwillu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a výpočet jeho hodnoty</w:t>
      </w:r>
    </w:p>
    <w:p w:rsidR="00B65C70" w:rsidRDefault="00B65C70" w:rsidP="00B65C70">
      <w:pPr>
        <w:rPr>
          <w:rFonts w:ascii="Arial" w:hAnsi="Arial" w:cs="Arial"/>
          <w:b/>
          <w:sz w:val="20"/>
          <w:szCs w:val="20"/>
        </w:rPr>
      </w:pPr>
    </w:p>
    <w:p w:rsidR="00B65C70" w:rsidRPr="00B65C70" w:rsidRDefault="00B65C70" w:rsidP="00B65C70">
      <w:pPr>
        <w:rPr>
          <w:rFonts w:ascii="Arial" w:hAnsi="Arial" w:cs="Arial"/>
          <w:b/>
          <w:sz w:val="20"/>
          <w:szCs w:val="20"/>
        </w:rPr>
      </w:pPr>
      <w:r w:rsidRPr="003D40FD">
        <w:rPr>
          <w:rFonts w:ascii="Arial" w:hAnsi="Arial" w:cs="Arial"/>
          <w:sz w:val="18"/>
          <w:szCs w:val="20"/>
          <w:lang w:eastAsia="sk-SK"/>
        </w:rPr>
        <w:t xml:space="preserve">Účtovná jednotka nevlastní </w:t>
      </w:r>
      <w:proofErr w:type="spellStart"/>
      <w:r w:rsidRPr="003D40FD">
        <w:rPr>
          <w:rFonts w:ascii="Arial" w:hAnsi="Arial" w:cs="Arial"/>
          <w:sz w:val="18"/>
          <w:szCs w:val="20"/>
          <w:lang w:eastAsia="sk-SK"/>
        </w:rPr>
        <w:t>goodwill</w:t>
      </w:r>
      <w:proofErr w:type="spellEnd"/>
      <w:r w:rsidRPr="003D40FD">
        <w:rPr>
          <w:rFonts w:ascii="Arial" w:hAnsi="Arial" w:cs="Arial"/>
          <w:sz w:val="18"/>
          <w:szCs w:val="20"/>
          <w:lang w:eastAsia="sk-SK"/>
        </w:rPr>
        <w:t>.</w:t>
      </w:r>
    </w:p>
    <w:p w:rsidR="008D04D2" w:rsidRDefault="008D04D2" w:rsidP="008D04D2">
      <w:pPr>
        <w:pStyle w:val="Odsekzoznamu"/>
        <w:ind w:left="284"/>
        <w:rPr>
          <w:rFonts w:ascii="Arial" w:hAnsi="Arial" w:cs="Arial"/>
          <w:sz w:val="20"/>
          <w:szCs w:val="20"/>
        </w:rPr>
      </w:pPr>
    </w:p>
    <w:p w:rsidR="00AE4080" w:rsidRDefault="008D04D2" w:rsidP="00B67BD5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8D04D2">
        <w:rPr>
          <w:rFonts w:ascii="Arial" w:hAnsi="Arial" w:cs="Arial"/>
          <w:b/>
          <w:sz w:val="20"/>
          <w:szCs w:val="20"/>
        </w:rPr>
        <w:t>Prehľad o výskumnej a vývojovej činnosti v bežnom období</w:t>
      </w:r>
    </w:p>
    <w:p w:rsidR="00B65C70" w:rsidRDefault="00B65C70" w:rsidP="00B65C70">
      <w:pPr>
        <w:rPr>
          <w:rFonts w:ascii="Arial" w:hAnsi="Arial" w:cs="Arial"/>
          <w:b/>
          <w:sz w:val="20"/>
          <w:szCs w:val="20"/>
        </w:rPr>
      </w:pPr>
    </w:p>
    <w:p w:rsidR="00B65C70" w:rsidRDefault="00B65C70" w:rsidP="00B65C70">
      <w:pPr>
        <w:rPr>
          <w:rFonts w:ascii="Arial" w:hAnsi="Arial" w:cs="Arial"/>
          <w:b/>
          <w:sz w:val="20"/>
          <w:szCs w:val="20"/>
        </w:rPr>
      </w:pPr>
    </w:p>
    <w:p w:rsidR="00B65C70" w:rsidRPr="003D40FD" w:rsidRDefault="00B65C70" w:rsidP="00B65C70">
      <w:pPr>
        <w:pStyle w:val="Zkladntext2"/>
        <w:rPr>
          <w:rFonts w:ascii="Arial" w:hAnsi="Arial" w:cs="Arial"/>
          <w:sz w:val="18"/>
          <w:szCs w:val="20"/>
          <w:lang w:eastAsia="sk-SK"/>
        </w:rPr>
      </w:pPr>
      <w:r w:rsidRPr="003D40FD">
        <w:rPr>
          <w:rFonts w:ascii="Arial" w:hAnsi="Arial" w:cs="Arial"/>
          <w:sz w:val="18"/>
          <w:szCs w:val="20"/>
          <w:lang w:eastAsia="sk-SK"/>
        </w:rPr>
        <w:t>Účtovná jednotka</w:t>
      </w:r>
      <w:r>
        <w:rPr>
          <w:rFonts w:ascii="Arial" w:hAnsi="Arial" w:cs="Arial"/>
          <w:sz w:val="18"/>
          <w:szCs w:val="20"/>
          <w:lang w:eastAsia="sk-SK"/>
        </w:rPr>
        <w:t xml:space="preserve"> v r.201</w:t>
      </w:r>
      <w:r w:rsidR="00A1040D">
        <w:rPr>
          <w:rFonts w:ascii="Arial" w:hAnsi="Arial" w:cs="Arial"/>
          <w:sz w:val="18"/>
          <w:szCs w:val="20"/>
          <w:lang w:eastAsia="sk-SK"/>
        </w:rPr>
        <w:t>9</w:t>
      </w:r>
      <w:r>
        <w:rPr>
          <w:rFonts w:ascii="Arial" w:hAnsi="Arial" w:cs="Arial"/>
          <w:sz w:val="18"/>
          <w:szCs w:val="20"/>
          <w:lang w:eastAsia="sk-SK"/>
        </w:rPr>
        <w:t xml:space="preserve"> </w:t>
      </w:r>
      <w:r w:rsidRPr="003D40FD">
        <w:rPr>
          <w:rFonts w:ascii="Arial" w:hAnsi="Arial" w:cs="Arial"/>
          <w:sz w:val="18"/>
          <w:szCs w:val="20"/>
          <w:lang w:eastAsia="sk-SK"/>
        </w:rPr>
        <w:t xml:space="preserve"> neuskutočňovala výskumnú a vývojovú činnosť.</w:t>
      </w:r>
    </w:p>
    <w:p w:rsidR="00B65C70" w:rsidRPr="00B65C70" w:rsidRDefault="00B65C70" w:rsidP="00B65C70">
      <w:pPr>
        <w:rPr>
          <w:rFonts w:ascii="Arial" w:hAnsi="Arial" w:cs="Arial"/>
          <w:b/>
          <w:sz w:val="20"/>
          <w:szCs w:val="20"/>
        </w:rPr>
      </w:pPr>
    </w:p>
    <w:p w:rsidR="00FC5C7A" w:rsidRDefault="00FC5C7A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Štruktúra dlhodobého finančného majetku podľa položiek súvahy</w:t>
      </w:r>
    </w:p>
    <w:p w:rsidR="00B02A9A" w:rsidRDefault="00B02A9A" w:rsidP="00B65C70">
      <w:pPr>
        <w:rPr>
          <w:rFonts w:ascii="Arial" w:hAnsi="Arial" w:cs="Arial"/>
          <w:sz w:val="18"/>
          <w:szCs w:val="18"/>
        </w:rPr>
      </w:pPr>
    </w:p>
    <w:p w:rsidR="00B02A9A" w:rsidRPr="003D40FD" w:rsidRDefault="00B02A9A" w:rsidP="00B02A9A">
      <w:pPr>
        <w:pStyle w:val="Zkladntext2"/>
        <w:ind w:left="426" w:hanging="426"/>
        <w:rPr>
          <w:rFonts w:ascii="Arial" w:hAnsi="Arial" w:cs="Arial"/>
          <w:b/>
          <w:sz w:val="18"/>
          <w:szCs w:val="20"/>
          <w:lang w:eastAsia="sk-SK"/>
        </w:rPr>
      </w:pPr>
    </w:p>
    <w:p w:rsidR="00B02A9A" w:rsidRDefault="00B02A9A" w:rsidP="00B02A9A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6745C3">
        <w:rPr>
          <w:rFonts w:ascii="Arial" w:hAnsi="Arial" w:cs="Arial"/>
          <w:sz w:val="18"/>
          <w:szCs w:val="18"/>
        </w:rPr>
        <w:t>Informácie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5"/>
        <w:gridCol w:w="1701"/>
        <w:gridCol w:w="1452"/>
        <w:gridCol w:w="1667"/>
        <w:gridCol w:w="1345"/>
      </w:tblGrid>
      <w:tr w:rsidR="00B02A9A" w:rsidRPr="003F477D" w:rsidTr="00FB7244">
        <w:trPr>
          <w:jc w:val="center"/>
        </w:trPr>
        <w:tc>
          <w:tcPr>
            <w:tcW w:w="195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41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02A9A" w:rsidRPr="003F477D" w:rsidTr="00FB7244">
        <w:trPr>
          <w:trHeight w:val="1394"/>
          <w:jc w:val="center"/>
        </w:trPr>
        <w:tc>
          <w:tcPr>
            <w:tcW w:w="195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rPr>
                <w:b/>
                <w:bCs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>Podiel ÚJ na ZI</w:t>
            </w:r>
          </w:p>
          <w:p w:rsidR="00B02A9A" w:rsidRPr="003F477D" w:rsidRDefault="00B02A9A" w:rsidP="00FB7244">
            <w:pPr>
              <w:pStyle w:val="TopHeader"/>
            </w:pPr>
            <w:r w:rsidRPr="003F477D">
              <w:t>v  %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 xml:space="preserve">Podiel ÚJ na hlasovacích právach </w:t>
            </w:r>
          </w:p>
          <w:p w:rsidR="00B02A9A" w:rsidRPr="003F477D" w:rsidRDefault="00B02A9A" w:rsidP="00FB7244">
            <w:pPr>
              <w:pStyle w:val="TopHeader"/>
            </w:pPr>
            <w:r w:rsidRPr="003F477D">
              <w:t>v %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02A9A" w:rsidRPr="003F477D" w:rsidTr="00FB7244">
        <w:trPr>
          <w:trHeight w:hRule="exact" w:val="227"/>
          <w:jc w:val="center"/>
        </w:trPr>
        <w:tc>
          <w:tcPr>
            <w:tcW w:w="195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02A9A" w:rsidRPr="003F477D" w:rsidTr="00FB7244">
        <w:trPr>
          <w:trHeight w:val="329"/>
          <w:jc w:val="center"/>
        </w:trPr>
        <w:tc>
          <w:tcPr>
            <w:tcW w:w="937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>
            <w:r>
              <w:rPr>
                <w:szCs w:val="22"/>
              </w:rPr>
              <w:t xml:space="preserve">myWood Polomka </w:t>
            </w:r>
            <w:proofErr w:type="spellStart"/>
            <w:r>
              <w:rPr>
                <w:szCs w:val="22"/>
              </w:rPr>
              <w:t>Timber,s.r.o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2A9A" w:rsidRPr="003F477D" w:rsidRDefault="00B02A9A" w:rsidP="00FB7244">
            <w:pPr>
              <w:jc w:val="right"/>
            </w:pPr>
            <w:r>
              <w:rPr>
                <w:szCs w:val="22"/>
              </w:rPr>
              <w:t xml:space="preserve">             100</w:t>
            </w:r>
          </w:p>
        </w:tc>
        <w:tc>
          <w:tcPr>
            <w:tcW w:w="1730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>
            <w:pPr>
              <w:jc w:val="right"/>
            </w:pPr>
            <w:r>
              <w:rPr>
                <w:szCs w:val="22"/>
              </w:rPr>
              <w:t xml:space="preserve">                        100</w:t>
            </w:r>
          </w:p>
        </w:tc>
        <w:tc>
          <w:tcPr>
            <w:tcW w:w="1477" w:type="dxa"/>
            <w:tcBorders>
              <w:top w:val="single" w:sz="12" w:space="0" w:color="auto"/>
            </w:tcBorders>
            <w:vAlign w:val="center"/>
          </w:tcPr>
          <w:p w:rsidR="00B02A9A" w:rsidRPr="004C5CAB" w:rsidRDefault="00A1040D" w:rsidP="00FB7244">
            <w:pPr>
              <w:jc w:val="right"/>
            </w:pPr>
            <w:r>
              <w:t>-49437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B02A9A" w:rsidRPr="004C5CAB" w:rsidRDefault="00A1040D" w:rsidP="00FB7244">
            <w:pPr>
              <w:jc w:val="right"/>
            </w:pPr>
            <w:r>
              <w:t>708218</w:t>
            </w:r>
          </w:p>
        </w:tc>
        <w:tc>
          <w:tcPr>
            <w:tcW w:w="1368" w:type="dxa"/>
            <w:tcBorders>
              <w:top w:val="single" w:sz="12" w:space="0" w:color="auto"/>
            </w:tcBorders>
            <w:vAlign w:val="center"/>
          </w:tcPr>
          <w:p w:rsidR="00B02A9A" w:rsidRPr="004C5CAB" w:rsidRDefault="00B02A9A" w:rsidP="00FB7244">
            <w:pPr>
              <w:jc w:val="right"/>
            </w:pPr>
            <w:r w:rsidRPr="004C5CAB">
              <w:rPr>
                <w:szCs w:val="22"/>
              </w:rPr>
              <w:t>2 200 000</w:t>
            </w:r>
          </w:p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lef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vAlign w:val="center"/>
          </w:tcPr>
          <w:p w:rsidR="00B02A9A" w:rsidRPr="003F477D" w:rsidRDefault="00B02A9A" w:rsidP="00FB7244">
            <w:r>
              <w:rPr>
                <w:szCs w:val="22"/>
              </w:rPr>
              <w:t xml:space="preserve">    </w:t>
            </w:r>
          </w:p>
        </w:tc>
        <w:tc>
          <w:tcPr>
            <w:tcW w:w="1477" w:type="dxa"/>
            <w:vAlign w:val="center"/>
          </w:tcPr>
          <w:p w:rsidR="00B02A9A" w:rsidRPr="003F477D" w:rsidRDefault="00B02A9A" w:rsidP="00FB7244"/>
        </w:tc>
        <w:tc>
          <w:tcPr>
            <w:tcW w:w="1696" w:type="dxa"/>
            <w:vAlign w:val="center"/>
          </w:tcPr>
          <w:p w:rsidR="00B02A9A" w:rsidRPr="003F477D" w:rsidRDefault="00B02A9A" w:rsidP="00FB7244"/>
        </w:tc>
        <w:tc>
          <w:tcPr>
            <w:tcW w:w="1368" w:type="dxa"/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29"/>
          <w:jc w:val="center"/>
        </w:trPr>
        <w:tc>
          <w:tcPr>
            <w:tcW w:w="937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lef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vAlign w:val="center"/>
          </w:tcPr>
          <w:p w:rsidR="00B02A9A" w:rsidRPr="003F477D" w:rsidRDefault="00B02A9A" w:rsidP="00FB7244"/>
        </w:tc>
        <w:tc>
          <w:tcPr>
            <w:tcW w:w="1477" w:type="dxa"/>
            <w:vAlign w:val="center"/>
          </w:tcPr>
          <w:p w:rsidR="00B02A9A" w:rsidRPr="003F477D" w:rsidRDefault="00B02A9A" w:rsidP="00FB7244"/>
        </w:tc>
        <w:tc>
          <w:tcPr>
            <w:tcW w:w="1696" w:type="dxa"/>
            <w:vAlign w:val="center"/>
          </w:tcPr>
          <w:p w:rsidR="00B02A9A" w:rsidRPr="003F477D" w:rsidRDefault="00B02A9A" w:rsidP="00FB7244"/>
        </w:tc>
        <w:tc>
          <w:tcPr>
            <w:tcW w:w="1368" w:type="dxa"/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937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lef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vAlign w:val="center"/>
          </w:tcPr>
          <w:p w:rsidR="00B02A9A" w:rsidRPr="003F477D" w:rsidRDefault="00B02A9A" w:rsidP="00FB7244"/>
        </w:tc>
        <w:tc>
          <w:tcPr>
            <w:tcW w:w="1477" w:type="dxa"/>
            <w:vAlign w:val="center"/>
          </w:tcPr>
          <w:p w:rsidR="00B02A9A" w:rsidRPr="003F477D" w:rsidRDefault="00B02A9A" w:rsidP="00FB7244"/>
        </w:tc>
        <w:tc>
          <w:tcPr>
            <w:tcW w:w="1696" w:type="dxa"/>
            <w:vAlign w:val="center"/>
          </w:tcPr>
          <w:p w:rsidR="00B02A9A" w:rsidRPr="003F477D" w:rsidRDefault="00B02A9A" w:rsidP="00FB7244"/>
        </w:tc>
        <w:tc>
          <w:tcPr>
            <w:tcW w:w="1368" w:type="dxa"/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937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>
            <w:pPr>
              <w:rPr>
                <w:b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top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2A9A" w:rsidRPr="003F477D" w:rsidRDefault="00B02A9A" w:rsidP="00FB7244">
            <w:pPr>
              <w:rPr>
                <w:b/>
              </w:rPr>
            </w:pPr>
          </w:p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477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696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  <w:tc>
          <w:tcPr>
            <w:tcW w:w="1368" w:type="dxa"/>
            <w:tcBorders>
              <w:bottom w:val="single" w:sz="12" w:space="0" w:color="auto"/>
            </w:tcBorders>
            <w:vAlign w:val="center"/>
          </w:tcPr>
          <w:p w:rsidR="00B02A9A" w:rsidRPr="003F477D" w:rsidRDefault="00B02A9A" w:rsidP="00FB7244"/>
        </w:tc>
      </w:tr>
      <w:tr w:rsidR="00B02A9A" w:rsidRPr="003F477D" w:rsidTr="00FB7244">
        <w:trPr>
          <w:trHeight w:val="369"/>
          <w:jc w:val="center"/>
        </w:trPr>
        <w:tc>
          <w:tcPr>
            <w:tcW w:w="19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rPr>
                <w:b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2A9A" w:rsidRPr="003F477D" w:rsidRDefault="00B02A9A" w:rsidP="00FB7244">
            <w:pPr>
              <w:jc w:val="right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2A9A" w:rsidRPr="003F477D" w:rsidRDefault="00B02A9A" w:rsidP="00FB7244">
            <w:pPr>
              <w:jc w:val="right"/>
            </w:pPr>
            <w:r>
              <w:rPr>
                <w:szCs w:val="22"/>
              </w:rPr>
              <w:t>2 200 000</w:t>
            </w:r>
          </w:p>
        </w:tc>
      </w:tr>
    </w:tbl>
    <w:p w:rsidR="00B02A9A" w:rsidRDefault="00B02A9A" w:rsidP="00B02A9A"/>
    <w:p w:rsidR="00B02A9A" w:rsidRDefault="00B02A9A" w:rsidP="00B02A9A"/>
    <w:p w:rsidR="00B02A9A" w:rsidRDefault="00B02A9A" w:rsidP="00B02A9A"/>
    <w:p w:rsidR="00B02A9A" w:rsidRDefault="00B02A9A" w:rsidP="00B02A9A"/>
    <w:p w:rsidR="00B02A9A" w:rsidRDefault="00B02A9A" w:rsidP="00B02A9A"/>
    <w:p w:rsidR="00B02A9A" w:rsidRDefault="00B02A9A" w:rsidP="00B02A9A"/>
    <w:p w:rsidR="00B02A9A" w:rsidRDefault="00B02A9A" w:rsidP="00B02A9A"/>
    <w:p w:rsidR="00B02A9A" w:rsidRPr="00E367FA" w:rsidRDefault="00B02A9A" w:rsidP="00B02A9A"/>
    <w:p w:rsidR="00B02A9A" w:rsidRDefault="00B02A9A" w:rsidP="00B65C70">
      <w:pPr>
        <w:rPr>
          <w:rFonts w:ascii="Arial" w:hAnsi="Arial" w:cs="Arial"/>
          <w:sz w:val="18"/>
          <w:szCs w:val="18"/>
        </w:rPr>
      </w:pPr>
    </w:p>
    <w:p w:rsidR="00B02A9A" w:rsidRDefault="00B02A9A" w:rsidP="00B65C70">
      <w:pPr>
        <w:rPr>
          <w:rFonts w:ascii="Arial" w:hAnsi="Arial" w:cs="Arial"/>
          <w:sz w:val="18"/>
          <w:szCs w:val="18"/>
        </w:rPr>
      </w:pPr>
    </w:p>
    <w:p w:rsidR="00B02A9A" w:rsidRDefault="00B02A9A" w:rsidP="00B65C70">
      <w:pPr>
        <w:rPr>
          <w:rFonts w:ascii="Arial" w:hAnsi="Arial" w:cs="Arial"/>
          <w:sz w:val="18"/>
          <w:szCs w:val="18"/>
        </w:rPr>
      </w:pPr>
    </w:p>
    <w:p w:rsidR="00FC5C7A" w:rsidRPr="00FC5C7A" w:rsidRDefault="00FC5C7A" w:rsidP="00FC5C7A">
      <w:pPr>
        <w:rPr>
          <w:rFonts w:ascii="Arial" w:hAnsi="Arial" w:cs="Arial"/>
          <w:sz w:val="20"/>
          <w:szCs w:val="20"/>
        </w:rPr>
      </w:pPr>
    </w:p>
    <w:p w:rsidR="00FC5C7A" w:rsidRDefault="00FC5C7A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Štruktúr</w:t>
      </w:r>
      <w:r>
        <w:rPr>
          <w:rFonts w:ascii="Arial" w:hAnsi="Arial" w:cs="Arial"/>
          <w:b/>
          <w:sz w:val="20"/>
          <w:szCs w:val="20"/>
        </w:rPr>
        <w:t>a dlhodobého finančného majetku podľa položiek súvahy</w:t>
      </w:r>
    </w:p>
    <w:p w:rsidR="00D36BA9" w:rsidRDefault="00D36BA9" w:rsidP="00D36BA9">
      <w:pPr>
        <w:rPr>
          <w:rFonts w:ascii="Arial" w:hAnsi="Arial" w:cs="Arial"/>
          <w:b/>
          <w:sz w:val="20"/>
          <w:szCs w:val="20"/>
        </w:rPr>
      </w:pPr>
    </w:p>
    <w:p w:rsidR="00D36BA9" w:rsidRPr="009F1375" w:rsidRDefault="00D36BA9" w:rsidP="00D36BA9">
      <w:pPr>
        <w:pStyle w:val="Nzov"/>
        <w:keepNext w:val="0"/>
        <w:spacing w:before="0" w:beforeAutospacing="0" w:after="0"/>
        <w:ind w:left="330" w:hanging="33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Informácie o</w:t>
      </w:r>
      <w:r w:rsidRPr="009F1375">
        <w:rPr>
          <w:rFonts w:ascii="Arial" w:hAnsi="Arial" w:cs="Arial"/>
          <w:sz w:val="18"/>
          <w:szCs w:val="18"/>
        </w:rPr>
        <w:t xml:space="preserve"> dlhodobo</w:t>
      </w:r>
      <w:r>
        <w:rPr>
          <w:rFonts w:ascii="Arial" w:hAnsi="Arial" w:cs="Arial"/>
          <w:sz w:val="18"/>
          <w:szCs w:val="18"/>
        </w:rPr>
        <w:t>m</w:t>
      </w:r>
      <w:r w:rsidRPr="009F1375">
        <w:rPr>
          <w:rFonts w:ascii="Arial" w:hAnsi="Arial" w:cs="Arial"/>
          <w:sz w:val="18"/>
          <w:szCs w:val="18"/>
        </w:rPr>
        <w:t xml:space="preserve"> finančn</w:t>
      </w:r>
      <w:r>
        <w:rPr>
          <w:rFonts w:ascii="Arial" w:hAnsi="Arial" w:cs="Arial"/>
          <w:sz w:val="18"/>
          <w:szCs w:val="18"/>
        </w:rPr>
        <w:t>om</w:t>
      </w:r>
      <w:r w:rsidRPr="009F1375">
        <w:rPr>
          <w:rFonts w:ascii="Arial" w:hAnsi="Arial" w:cs="Arial"/>
          <w:sz w:val="18"/>
          <w:szCs w:val="18"/>
        </w:rPr>
        <w:t xml:space="preserve"> majetku</w:t>
      </w:r>
    </w:p>
    <w:p w:rsidR="00D36BA9" w:rsidRPr="009F1375" w:rsidRDefault="00D36BA9" w:rsidP="00D36BA9">
      <w:pPr>
        <w:rPr>
          <w:sz w:val="18"/>
          <w:szCs w:val="18"/>
        </w:rPr>
      </w:pPr>
    </w:p>
    <w:p w:rsidR="00D36BA9" w:rsidRPr="001453CF" w:rsidRDefault="00D36BA9" w:rsidP="00D36BA9">
      <w:pPr>
        <w:spacing w:after="120"/>
        <w:rPr>
          <w:rFonts w:ascii="Arial" w:hAnsi="Arial" w:cs="Arial"/>
          <w:sz w:val="18"/>
          <w:szCs w:val="18"/>
        </w:rPr>
      </w:pPr>
      <w:r w:rsidRPr="001453CF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813"/>
        <w:gridCol w:w="147"/>
        <w:gridCol w:w="1105"/>
        <w:gridCol w:w="156"/>
        <w:gridCol w:w="46"/>
        <w:gridCol w:w="634"/>
        <w:gridCol w:w="239"/>
        <w:gridCol w:w="15"/>
        <w:gridCol w:w="443"/>
        <w:gridCol w:w="288"/>
        <w:gridCol w:w="14"/>
        <w:gridCol w:w="394"/>
        <w:gridCol w:w="340"/>
        <w:gridCol w:w="23"/>
        <w:gridCol w:w="476"/>
        <w:gridCol w:w="417"/>
        <w:gridCol w:w="10"/>
        <w:gridCol w:w="688"/>
        <w:gridCol w:w="81"/>
        <w:gridCol w:w="12"/>
        <w:gridCol w:w="466"/>
        <w:gridCol w:w="415"/>
        <w:gridCol w:w="605"/>
      </w:tblGrid>
      <w:tr w:rsidR="00D36BA9" w:rsidRPr="001453CF" w:rsidTr="00FB7244">
        <w:trPr>
          <w:trHeight w:val="277"/>
          <w:jc w:val="center"/>
        </w:trPr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9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D36BA9" w:rsidRPr="001453CF" w:rsidTr="00FB7244">
        <w:trPr>
          <w:trHeight w:val="1393"/>
          <w:jc w:val="center"/>
        </w:trPr>
        <w:tc>
          <w:tcPr>
            <w:tcW w:w="132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Pôžičky ÚJ v</w:t>
            </w:r>
            <w:r w:rsidRPr="00EA5D63">
              <w:rPr>
                <w:rFonts w:ascii="Arial" w:hAnsi="Arial" w:cs="Arial"/>
                <w:sz w:val="16"/>
                <w:szCs w:val="16"/>
              </w:rPr>
              <w:br/>
              <w:t> </w:t>
            </w:r>
            <w:proofErr w:type="spellStart"/>
            <w:r w:rsidRPr="00EA5D63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EA5D63">
              <w:rPr>
                <w:rFonts w:ascii="Arial" w:hAnsi="Arial" w:cs="Arial"/>
                <w:sz w:val="16"/>
                <w:szCs w:val="16"/>
              </w:rPr>
              <w:t>.</w:t>
            </w:r>
            <w:r w:rsidRPr="00EA5D63">
              <w:rPr>
                <w:rFonts w:ascii="Arial" w:hAnsi="Arial" w:cs="Arial"/>
                <w:sz w:val="16"/>
                <w:szCs w:val="16"/>
              </w:rPr>
              <w:br/>
              <w:t>celku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56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Poskytnuté preddavky na DFM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D36BA9" w:rsidRPr="001453CF" w:rsidTr="00FB7244">
        <w:trPr>
          <w:trHeight w:val="195"/>
          <w:jc w:val="center"/>
        </w:trPr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56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92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2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2 200 000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92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2000</w:t>
            </w:r>
            <w:r w:rsidRPr="001453C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92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</w:tr>
      <w:tr w:rsidR="00D36BA9" w:rsidRPr="001453CF" w:rsidTr="00FB7244">
        <w:trPr>
          <w:trHeight w:val="290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2 200 000</w:t>
            </w:r>
          </w:p>
        </w:tc>
      </w:tr>
    </w:tbl>
    <w:p w:rsidR="00D36BA9" w:rsidRDefault="00D36BA9" w:rsidP="00D36BA9">
      <w:pPr>
        <w:rPr>
          <w:rFonts w:ascii="Arial" w:hAnsi="Arial" w:cs="Arial"/>
          <w:sz w:val="18"/>
          <w:szCs w:val="18"/>
        </w:rPr>
      </w:pPr>
    </w:p>
    <w:p w:rsidR="00D36BA9" w:rsidRPr="001453CF" w:rsidRDefault="00D36BA9" w:rsidP="00D36BA9">
      <w:pPr>
        <w:rPr>
          <w:rFonts w:ascii="Arial" w:hAnsi="Arial" w:cs="Arial"/>
          <w:sz w:val="18"/>
          <w:szCs w:val="18"/>
        </w:rPr>
      </w:pPr>
      <w:r w:rsidRPr="001453CF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811"/>
        <w:gridCol w:w="147"/>
        <w:gridCol w:w="1105"/>
        <w:gridCol w:w="156"/>
        <w:gridCol w:w="46"/>
        <w:gridCol w:w="633"/>
        <w:gridCol w:w="240"/>
        <w:gridCol w:w="14"/>
        <w:gridCol w:w="442"/>
        <w:gridCol w:w="287"/>
        <w:gridCol w:w="16"/>
        <w:gridCol w:w="392"/>
        <w:gridCol w:w="349"/>
        <w:gridCol w:w="15"/>
        <w:gridCol w:w="474"/>
        <w:gridCol w:w="417"/>
        <w:gridCol w:w="19"/>
        <w:gridCol w:w="678"/>
        <w:gridCol w:w="88"/>
        <w:gridCol w:w="14"/>
        <w:gridCol w:w="603"/>
        <w:gridCol w:w="277"/>
        <w:gridCol w:w="604"/>
      </w:tblGrid>
      <w:tr w:rsidR="00D36BA9" w:rsidRPr="001453CF" w:rsidTr="00FB7244">
        <w:trPr>
          <w:trHeight w:val="277"/>
          <w:jc w:val="center"/>
        </w:trPr>
        <w:tc>
          <w:tcPr>
            <w:tcW w:w="13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963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</w:t>
            </w:r>
            <w:r w:rsidRPr="001453CF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D36BA9" w:rsidRPr="001453CF" w:rsidTr="00FB7244">
        <w:trPr>
          <w:trHeight w:val="1393"/>
          <w:jc w:val="center"/>
        </w:trPr>
        <w:tc>
          <w:tcPr>
            <w:tcW w:w="132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Pôžičky ÚJ v</w:t>
            </w:r>
            <w:r w:rsidRPr="00EA5D63">
              <w:rPr>
                <w:rFonts w:ascii="Arial" w:hAnsi="Arial" w:cs="Arial"/>
                <w:sz w:val="16"/>
                <w:szCs w:val="16"/>
              </w:rPr>
              <w:br/>
              <w:t> </w:t>
            </w:r>
            <w:proofErr w:type="spellStart"/>
            <w:r w:rsidRPr="00EA5D63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EA5D63">
              <w:rPr>
                <w:rFonts w:ascii="Arial" w:hAnsi="Arial" w:cs="Arial"/>
                <w:sz w:val="16"/>
                <w:szCs w:val="16"/>
              </w:rPr>
              <w:t>.</w:t>
            </w:r>
            <w:r w:rsidRPr="00EA5D63">
              <w:rPr>
                <w:rFonts w:ascii="Arial" w:hAnsi="Arial" w:cs="Arial"/>
                <w:sz w:val="16"/>
                <w:szCs w:val="16"/>
              </w:rPr>
              <w:br/>
              <w:t>celku</w:t>
            </w: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1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Poskytnuté preddavky na DFM</w:t>
            </w:r>
          </w:p>
        </w:tc>
        <w:tc>
          <w:tcPr>
            <w:tcW w:w="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BA9" w:rsidRPr="00EA5D63" w:rsidRDefault="00D36BA9" w:rsidP="00FB724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A5D63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D36BA9" w:rsidRPr="001453CF" w:rsidTr="00FB7244">
        <w:trPr>
          <w:trHeight w:val="195"/>
          <w:jc w:val="center"/>
        </w:trPr>
        <w:tc>
          <w:tcPr>
            <w:tcW w:w="13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0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99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BA9" w:rsidRPr="001453CF" w:rsidRDefault="00D36BA9" w:rsidP="00FB7244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1453CF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92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na začiatku účtovného obdobia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2 200 000</w:t>
            </w:r>
          </w:p>
        </w:tc>
        <w:tc>
          <w:tcPr>
            <w:tcW w:w="12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2 200 000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92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92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453CF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D36BA9" w:rsidRPr="001453CF" w:rsidTr="00FB7244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</w:tr>
      <w:tr w:rsidR="00D36BA9" w:rsidRPr="001453CF" w:rsidTr="00FB7244">
        <w:trPr>
          <w:trHeight w:val="290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3CF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BA9" w:rsidRPr="001453CF" w:rsidRDefault="00D36BA9" w:rsidP="00FB7244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2 200 000</w:t>
            </w:r>
          </w:p>
        </w:tc>
      </w:tr>
    </w:tbl>
    <w:p w:rsidR="00D36BA9" w:rsidRPr="009F1375" w:rsidRDefault="00D36BA9" w:rsidP="00D36BA9">
      <w:pPr>
        <w:pStyle w:val="Zkladntext2"/>
        <w:ind w:left="0" w:firstLine="0"/>
        <w:jc w:val="left"/>
        <w:rPr>
          <w:rFonts w:ascii="Arial" w:hAnsi="Arial" w:cs="Arial"/>
          <w:b/>
          <w:sz w:val="18"/>
          <w:szCs w:val="18"/>
          <w:lang w:eastAsia="sk-SK"/>
        </w:rPr>
      </w:pPr>
    </w:p>
    <w:p w:rsidR="00D36BA9" w:rsidRDefault="00D36BA9" w:rsidP="00D36BA9">
      <w:pPr>
        <w:rPr>
          <w:rFonts w:ascii="Arial" w:hAnsi="Arial" w:cs="Arial"/>
          <w:b/>
          <w:sz w:val="20"/>
          <w:szCs w:val="20"/>
        </w:rPr>
      </w:pPr>
    </w:p>
    <w:p w:rsidR="00D36BA9" w:rsidRPr="00D36BA9" w:rsidRDefault="00D36BA9" w:rsidP="00D36BA9">
      <w:pPr>
        <w:rPr>
          <w:rFonts w:ascii="Arial" w:hAnsi="Arial" w:cs="Arial"/>
          <w:b/>
          <w:sz w:val="20"/>
          <w:szCs w:val="20"/>
        </w:rPr>
      </w:pPr>
    </w:p>
    <w:p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:rsidR="00FC5C7A" w:rsidRDefault="002A002C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Ocenenie</w:t>
      </w:r>
      <w:r w:rsidR="00FC5C7A">
        <w:rPr>
          <w:rFonts w:ascii="Arial" w:hAnsi="Arial" w:cs="Arial"/>
          <w:b/>
          <w:sz w:val="20"/>
          <w:szCs w:val="20"/>
        </w:rPr>
        <w:t xml:space="preserve"> dlhodobého finančného majetku </w:t>
      </w:r>
      <w:r>
        <w:rPr>
          <w:rFonts w:ascii="Arial" w:hAnsi="Arial" w:cs="Arial"/>
          <w:b/>
          <w:sz w:val="20"/>
          <w:szCs w:val="20"/>
        </w:rPr>
        <w:t>ku dňu zostavenia účtovnej závierky</w:t>
      </w:r>
    </w:p>
    <w:p w:rsidR="00B65C70" w:rsidRDefault="00B65C70" w:rsidP="00B65C70">
      <w:pPr>
        <w:rPr>
          <w:rFonts w:ascii="Arial" w:hAnsi="Arial" w:cs="Arial"/>
          <w:b/>
          <w:sz w:val="20"/>
          <w:szCs w:val="20"/>
        </w:rPr>
      </w:pPr>
    </w:p>
    <w:p w:rsidR="00B65C70" w:rsidRPr="00B65C70" w:rsidRDefault="00B65C70" w:rsidP="00B65C7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Účtovná jednotka  v r.201</w:t>
      </w:r>
      <w:r w:rsidR="00A1040D">
        <w:rPr>
          <w:rFonts w:ascii="Arial" w:hAnsi="Arial" w:cs="Arial"/>
          <w:sz w:val="18"/>
          <w:szCs w:val="18"/>
        </w:rPr>
        <w:t>9</w:t>
      </w:r>
      <w:r w:rsidR="00762146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neoceňovala dlhodobý finančný majetok.</w:t>
      </w:r>
    </w:p>
    <w:p w:rsidR="00B65C70" w:rsidRPr="00B65C70" w:rsidRDefault="00B65C70" w:rsidP="00B65C70">
      <w:pPr>
        <w:rPr>
          <w:rFonts w:ascii="Arial" w:hAnsi="Arial" w:cs="Arial"/>
          <w:b/>
          <w:sz w:val="20"/>
          <w:szCs w:val="20"/>
        </w:rPr>
      </w:pPr>
    </w:p>
    <w:p w:rsidR="007B1584" w:rsidRDefault="007B1584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opravných položkách k dlhodobému finančnému majetku.</w:t>
      </w:r>
    </w:p>
    <w:p w:rsidR="007B1584" w:rsidRDefault="007B1584" w:rsidP="007B1584">
      <w:pPr>
        <w:rPr>
          <w:rFonts w:ascii="Arial" w:hAnsi="Arial" w:cs="Arial"/>
          <w:b/>
          <w:sz w:val="20"/>
          <w:szCs w:val="20"/>
        </w:rPr>
      </w:pPr>
    </w:p>
    <w:p w:rsidR="007B1584" w:rsidRDefault="007B1584" w:rsidP="007B1584">
      <w:pPr>
        <w:rPr>
          <w:rFonts w:ascii="Arial" w:hAnsi="Arial" w:cs="Arial"/>
          <w:b/>
          <w:sz w:val="20"/>
          <w:szCs w:val="20"/>
        </w:rPr>
      </w:pPr>
    </w:p>
    <w:p w:rsidR="007B1584" w:rsidRDefault="007B1584" w:rsidP="007B158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Účtovná jednotka  v r.201</w:t>
      </w:r>
      <w:r w:rsidR="00A1040D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neúčtovala o položkách k dlhodobému fin. majetku.</w:t>
      </w:r>
    </w:p>
    <w:p w:rsidR="007B1584" w:rsidRPr="007B1584" w:rsidRDefault="007B1584" w:rsidP="007B1584">
      <w:pPr>
        <w:rPr>
          <w:rFonts w:ascii="Arial" w:hAnsi="Arial" w:cs="Arial"/>
          <w:b/>
          <w:sz w:val="20"/>
          <w:szCs w:val="20"/>
        </w:rPr>
      </w:pPr>
    </w:p>
    <w:p w:rsidR="00FC5C7A" w:rsidRDefault="00057D18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zmenách v jednotlivých zložkách dlhodobého finančného majetku</w:t>
      </w:r>
    </w:p>
    <w:p w:rsidR="002314BD" w:rsidRDefault="002314BD" w:rsidP="002314BD">
      <w:pPr>
        <w:rPr>
          <w:rFonts w:ascii="Arial" w:hAnsi="Arial" w:cs="Arial"/>
          <w:b/>
          <w:sz w:val="20"/>
          <w:szCs w:val="20"/>
        </w:rPr>
      </w:pPr>
    </w:p>
    <w:p w:rsidR="00B02A9A" w:rsidRDefault="00B02A9A" w:rsidP="002314BD">
      <w:pPr>
        <w:rPr>
          <w:rFonts w:ascii="Arial" w:hAnsi="Arial" w:cs="Arial"/>
          <w:b/>
          <w:sz w:val="20"/>
          <w:szCs w:val="20"/>
        </w:rPr>
      </w:pPr>
    </w:p>
    <w:p w:rsidR="00B02A9A" w:rsidRDefault="00B02A9A" w:rsidP="00B02A9A">
      <w:pPr>
        <w:pStyle w:val="Zkladntext2"/>
        <w:jc w:val="left"/>
        <w:rPr>
          <w:rFonts w:ascii="Arial" w:hAnsi="Arial" w:cs="Arial"/>
          <w:sz w:val="18"/>
          <w:szCs w:val="20"/>
          <w:lang w:eastAsia="sk-SK"/>
        </w:rPr>
      </w:pPr>
      <w:r w:rsidRPr="003D40FD">
        <w:rPr>
          <w:rFonts w:ascii="Arial" w:hAnsi="Arial" w:cs="Arial"/>
          <w:sz w:val="18"/>
          <w:szCs w:val="20"/>
          <w:lang w:eastAsia="sk-SK"/>
        </w:rPr>
        <w:t xml:space="preserve">Účtovná jednotka </w:t>
      </w:r>
      <w:r>
        <w:rPr>
          <w:rFonts w:ascii="Arial" w:hAnsi="Arial" w:cs="Arial"/>
          <w:sz w:val="18"/>
          <w:szCs w:val="20"/>
          <w:lang w:eastAsia="sk-SK"/>
        </w:rPr>
        <w:t xml:space="preserve">v roku 2012 odkúpila obchodný podiel myWood Polomka </w:t>
      </w:r>
      <w:proofErr w:type="spellStart"/>
      <w:r>
        <w:rPr>
          <w:rFonts w:ascii="Arial" w:hAnsi="Arial" w:cs="Arial"/>
          <w:sz w:val="18"/>
          <w:szCs w:val="20"/>
          <w:lang w:eastAsia="sk-SK"/>
        </w:rPr>
        <w:t>Timber</w:t>
      </w:r>
      <w:proofErr w:type="spellEnd"/>
      <w:r>
        <w:rPr>
          <w:rFonts w:ascii="Arial" w:hAnsi="Arial" w:cs="Arial"/>
          <w:sz w:val="18"/>
          <w:szCs w:val="20"/>
          <w:lang w:eastAsia="sk-SK"/>
        </w:rPr>
        <w:t xml:space="preserve"> v hodnote 2.200.000 €</w:t>
      </w:r>
    </w:p>
    <w:p w:rsidR="00B02A9A" w:rsidRPr="00F36C6A" w:rsidRDefault="00B02A9A" w:rsidP="00B02A9A">
      <w:pPr>
        <w:pStyle w:val="Zkladntext2"/>
        <w:ind w:left="0" w:firstLine="0"/>
        <w:jc w:val="left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>Od spoločnosti Rettenmeier Holding AG</w:t>
      </w:r>
    </w:p>
    <w:p w:rsidR="00B02A9A" w:rsidRPr="00F36C6A" w:rsidRDefault="00B02A9A" w:rsidP="00B02A9A">
      <w:pPr>
        <w:pStyle w:val="Zkladntext2"/>
        <w:ind w:left="0" w:firstLine="0"/>
        <w:jc w:val="left"/>
        <w:rPr>
          <w:rFonts w:ascii="Arial" w:hAnsi="Arial" w:cs="Arial"/>
          <w:sz w:val="18"/>
          <w:szCs w:val="20"/>
          <w:lang w:eastAsia="sk-SK"/>
        </w:rPr>
      </w:pPr>
      <w:r w:rsidRPr="00F36C6A">
        <w:rPr>
          <w:rFonts w:ascii="Arial" w:hAnsi="Arial" w:cs="Arial"/>
          <w:sz w:val="18"/>
          <w:szCs w:val="20"/>
          <w:lang w:eastAsia="sk-SK"/>
        </w:rPr>
        <w:t xml:space="preserve">Účtovná jednotka nezaznamenala </w:t>
      </w:r>
      <w:r>
        <w:rPr>
          <w:rFonts w:ascii="Arial" w:hAnsi="Arial" w:cs="Arial"/>
          <w:sz w:val="18"/>
          <w:szCs w:val="20"/>
          <w:lang w:eastAsia="sk-SK"/>
        </w:rPr>
        <w:t>v roku 201</w:t>
      </w:r>
      <w:r w:rsidR="00A1040D">
        <w:rPr>
          <w:rFonts w:ascii="Arial" w:hAnsi="Arial" w:cs="Arial"/>
          <w:sz w:val="18"/>
          <w:szCs w:val="20"/>
          <w:lang w:eastAsia="sk-SK"/>
        </w:rPr>
        <w:t>9</w:t>
      </w:r>
      <w:r>
        <w:rPr>
          <w:rFonts w:ascii="Arial" w:hAnsi="Arial" w:cs="Arial"/>
          <w:sz w:val="18"/>
          <w:szCs w:val="20"/>
          <w:lang w:eastAsia="sk-SK"/>
        </w:rPr>
        <w:t xml:space="preserve"> </w:t>
      </w:r>
      <w:r w:rsidRPr="00F36C6A">
        <w:rPr>
          <w:rFonts w:ascii="Arial" w:hAnsi="Arial" w:cs="Arial"/>
          <w:sz w:val="18"/>
          <w:szCs w:val="20"/>
          <w:lang w:eastAsia="sk-SK"/>
        </w:rPr>
        <w:t xml:space="preserve">žiadne </w:t>
      </w:r>
      <w:r>
        <w:rPr>
          <w:rFonts w:ascii="Arial" w:hAnsi="Arial" w:cs="Arial"/>
          <w:sz w:val="18"/>
          <w:szCs w:val="20"/>
          <w:lang w:eastAsia="sk-SK"/>
        </w:rPr>
        <w:t xml:space="preserve">ďalšie </w:t>
      </w:r>
      <w:r w:rsidRPr="00F36C6A">
        <w:rPr>
          <w:rFonts w:ascii="Arial" w:hAnsi="Arial" w:cs="Arial"/>
          <w:sz w:val="18"/>
          <w:szCs w:val="20"/>
          <w:lang w:eastAsia="sk-SK"/>
        </w:rPr>
        <w:t xml:space="preserve">zmeny v zložkách dlhodobého finančného </w:t>
      </w:r>
      <w:r>
        <w:rPr>
          <w:rFonts w:ascii="Arial" w:hAnsi="Arial" w:cs="Arial"/>
          <w:sz w:val="18"/>
          <w:szCs w:val="20"/>
          <w:lang w:eastAsia="sk-SK"/>
        </w:rPr>
        <w:t xml:space="preserve">       </w:t>
      </w:r>
      <w:r w:rsidRPr="00F36C6A">
        <w:rPr>
          <w:rFonts w:ascii="Arial" w:hAnsi="Arial" w:cs="Arial"/>
          <w:sz w:val="18"/>
          <w:szCs w:val="20"/>
          <w:lang w:eastAsia="sk-SK"/>
        </w:rPr>
        <w:t>majetku.</w:t>
      </w:r>
    </w:p>
    <w:p w:rsidR="00B02A9A" w:rsidRPr="00B65C70" w:rsidRDefault="00B02A9A" w:rsidP="002314BD">
      <w:pPr>
        <w:rPr>
          <w:rFonts w:ascii="Arial" w:hAnsi="Arial" w:cs="Arial"/>
          <w:b/>
          <w:sz w:val="20"/>
          <w:szCs w:val="20"/>
        </w:rPr>
      </w:pPr>
    </w:p>
    <w:p w:rsidR="002314BD" w:rsidRPr="002314BD" w:rsidRDefault="002314BD" w:rsidP="002314BD">
      <w:pPr>
        <w:rPr>
          <w:rFonts w:ascii="Arial" w:hAnsi="Arial" w:cs="Arial"/>
          <w:b/>
          <w:sz w:val="20"/>
          <w:szCs w:val="20"/>
        </w:rPr>
      </w:pPr>
    </w:p>
    <w:p w:rsidR="002314BD" w:rsidRPr="002314BD" w:rsidRDefault="002314BD" w:rsidP="002314BD">
      <w:pPr>
        <w:rPr>
          <w:rFonts w:ascii="Arial" w:hAnsi="Arial" w:cs="Arial"/>
          <w:b/>
          <w:sz w:val="20"/>
          <w:szCs w:val="20"/>
        </w:rPr>
      </w:pPr>
    </w:p>
    <w:p w:rsidR="00057D18" w:rsidRDefault="00057D18" w:rsidP="00057D18">
      <w:pPr>
        <w:rPr>
          <w:rFonts w:ascii="Arial" w:hAnsi="Arial" w:cs="Arial"/>
          <w:b/>
          <w:sz w:val="20"/>
          <w:szCs w:val="20"/>
        </w:rPr>
      </w:pPr>
    </w:p>
    <w:p w:rsidR="00057D18" w:rsidRDefault="00057D18" w:rsidP="00057D18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057D18">
        <w:rPr>
          <w:rFonts w:ascii="Arial" w:hAnsi="Arial" w:cs="Arial"/>
          <w:b/>
          <w:sz w:val="20"/>
          <w:szCs w:val="20"/>
        </w:rPr>
        <w:t xml:space="preserve">Prehľad o dlhodobom finančnom majetku, na </w:t>
      </w:r>
      <w:r>
        <w:rPr>
          <w:rFonts w:ascii="Arial" w:hAnsi="Arial" w:cs="Arial"/>
          <w:b/>
          <w:sz w:val="20"/>
          <w:szCs w:val="20"/>
        </w:rPr>
        <w:t>ktorý je zriadené záložné právo</w:t>
      </w:r>
      <w:r w:rsidRPr="00057D18">
        <w:rPr>
          <w:rFonts w:ascii="Arial" w:hAnsi="Arial" w:cs="Arial"/>
          <w:b/>
          <w:sz w:val="20"/>
          <w:szCs w:val="20"/>
        </w:rPr>
        <w:t xml:space="preserve"> alebo pri ktorom má účtovná jednotka obmedzené právo s ním nakladať</w:t>
      </w:r>
    </w:p>
    <w:p w:rsidR="002314BD" w:rsidRDefault="002314BD" w:rsidP="002314BD">
      <w:pPr>
        <w:jc w:val="both"/>
        <w:rPr>
          <w:rFonts w:ascii="Arial" w:hAnsi="Arial" w:cs="Arial"/>
          <w:b/>
          <w:sz w:val="20"/>
          <w:szCs w:val="20"/>
        </w:rPr>
      </w:pPr>
    </w:p>
    <w:p w:rsidR="002314BD" w:rsidRPr="003D40FD" w:rsidRDefault="002314BD" w:rsidP="002314BD">
      <w:pPr>
        <w:pStyle w:val="Zkladntext2"/>
        <w:ind w:left="0" w:firstLine="0"/>
        <w:jc w:val="left"/>
        <w:rPr>
          <w:rFonts w:ascii="Arial" w:hAnsi="Arial" w:cs="Arial"/>
          <w:b/>
          <w:color w:val="FF0000"/>
          <w:sz w:val="18"/>
          <w:szCs w:val="20"/>
          <w:lang w:eastAsia="sk-SK"/>
        </w:rPr>
      </w:pPr>
      <w:r w:rsidRPr="00A73236">
        <w:rPr>
          <w:rFonts w:ascii="Arial" w:hAnsi="Arial" w:cs="Arial"/>
          <w:sz w:val="18"/>
          <w:szCs w:val="18"/>
        </w:rPr>
        <w:t>Účtovná</w:t>
      </w:r>
      <w:r>
        <w:rPr>
          <w:rFonts w:ascii="Arial" w:hAnsi="Arial" w:cs="Arial"/>
          <w:sz w:val="18"/>
          <w:szCs w:val="18"/>
        </w:rPr>
        <w:t xml:space="preserve"> jednotka v roku 201</w:t>
      </w:r>
      <w:r w:rsidR="00A1040D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nemala </w:t>
      </w:r>
      <w:r w:rsidRPr="005617B9">
        <w:rPr>
          <w:rFonts w:ascii="Arial" w:hAnsi="Arial" w:cs="Arial"/>
          <w:sz w:val="18"/>
          <w:szCs w:val="20"/>
          <w:lang w:eastAsia="sk-SK"/>
        </w:rPr>
        <w:t>finančn</w:t>
      </w:r>
      <w:r>
        <w:rPr>
          <w:rFonts w:ascii="Arial" w:hAnsi="Arial" w:cs="Arial"/>
          <w:sz w:val="18"/>
          <w:szCs w:val="20"/>
          <w:lang w:eastAsia="sk-SK"/>
        </w:rPr>
        <w:t>ý majetok</w:t>
      </w:r>
      <w:r w:rsidRPr="005617B9">
        <w:rPr>
          <w:rFonts w:ascii="Arial" w:hAnsi="Arial" w:cs="Arial"/>
          <w:sz w:val="18"/>
          <w:szCs w:val="20"/>
          <w:lang w:eastAsia="sk-SK"/>
        </w:rPr>
        <w:t>, na ktorý je zriadené záložné právo, alebo pri ktorom má  obmedzené právo s ním nakladať</w:t>
      </w:r>
      <w:r>
        <w:rPr>
          <w:rFonts w:ascii="Arial" w:hAnsi="Arial" w:cs="Arial"/>
          <w:sz w:val="18"/>
          <w:szCs w:val="20"/>
          <w:lang w:eastAsia="sk-SK"/>
        </w:rPr>
        <w:t>.</w:t>
      </w:r>
      <w:r>
        <w:rPr>
          <w:rFonts w:ascii="Arial" w:hAnsi="Arial" w:cs="Arial"/>
          <w:b/>
          <w:color w:val="FF0000"/>
          <w:sz w:val="18"/>
          <w:szCs w:val="20"/>
          <w:lang w:eastAsia="sk-SK"/>
        </w:rPr>
        <w:tab/>
      </w:r>
    </w:p>
    <w:p w:rsidR="002314BD" w:rsidRPr="002314BD" w:rsidRDefault="002314BD" w:rsidP="002314BD">
      <w:pPr>
        <w:jc w:val="both"/>
        <w:rPr>
          <w:rFonts w:ascii="Arial" w:hAnsi="Arial" w:cs="Arial"/>
          <w:b/>
          <w:sz w:val="20"/>
          <w:szCs w:val="20"/>
        </w:rPr>
      </w:pPr>
    </w:p>
    <w:p w:rsidR="00FC5C7A" w:rsidRDefault="00FC5C7A" w:rsidP="00057D18">
      <w:pPr>
        <w:jc w:val="both"/>
        <w:rPr>
          <w:rFonts w:ascii="Arial" w:hAnsi="Arial" w:cs="Arial"/>
          <w:b/>
          <w:sz w:val="20"/>
          <w:szCs w:val="20"/>
        </w:rPr>
      </w:pPr>
    </w:p>
    <w:p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:rsidR="007C13D9" w:rsidRDefault="007C13D9" w:rsidP="00E93BE0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Informácie o podielových certifikátoch, konvertibilných dlhopisoch, </w:t>
      </w:r>
      <w:proofErr w:type="spellStart"/>
      <w:r>
        <w:rPr>
          <w:rFonts w:ascii="Arial" w:hAnsi="Arial" w:cs="Arial"/>
          <w:b/>
          <w:sz w:val="20"/>
          <w:szCs w:val="20"/>
        </w:rPr>
        <w:t>warantoch</w:t>
      </w:r>
      <w:proofErr w:type="spellEnd"/>
      <w:r>
        <w:rPr>
          <w:rFonts w:ascii="Arial" w:hAnsi="Arial" w:cs="Arial"/>
          <w:b/>
          <w:sz w:val="20"/>
          <w:szCs w:val="20"/>
        </w:rPr>
        <w:t>, opciách alebo podobných cenných papieroch</w:t>
      </w:r>
    </w:p>
    <w:p w:rsidR="00DB666B" w:rsidRDefault="00DB666B" w:rsidP="00DB666B">
      <w:pPr>
        <w:jc w:val="both"/>
        <w:rPr>
          <w:rFonts w:ascii="Arial" w:hAnsi="Arial" w:cs="Arial"/>
          <w:b/>
          <w:sz w:val="20"/>
          <w:szCs w:val="20"/>
        </w:rPr>
      </w:pPr>
    </w:p>
    <w:p w:rsidR="00DB666B" w:rsidRPr="00DB666B" w:rsidRDefault="00DB666B" w:rsidP="00DB666B">
      <w:pPr>
        <w:jc w:val="both"/>
        <w:rPr>
          <w:rFonts w:ascii="Arial" w:hAnsi="Arial" w:cs="Arial"/>
          <w:sz w:val="20"/>
          <w:szCs w:val="20"/>
        </w:rPr>
      </w:pPr>
      <w:r w:rsidRPr="00DB666B">
        <w:rPr>
          <w:rFonts w:ascii="Arial" w:hAnsi="Arial" w:cs="Arial"/>
          <w:sz w:val="20"/>
          <w:szCs w:val="20"/>
        </w:rPr>
        <w:t xml:space="preserve">Účtovná jednotka nevlastnila podielové certifikáty, konvertibilné dlhopisy, </w:t>
      </w:r>
      <w:proofErr w:type="spellStart"/>
      <w:r w:rsidRPr="00DB666B">
        <w:rPr>
          <w:rFonts w:ascii="Arial" w:hAnsi="Arial" w:cs="Arial"/>
          <w:sz w:val="20"/>
          <w:szCs w:val="20"/>
        </w:rPr>
        <w:t>waranty</w:t>
      </w:r>
      <w:proofErr w:type="spellEnd"/>
      <w:r w:rsidRPr="00DB666B">
        <w:rPr>
          <w:rFonts w:ascii="Arial" w:hAnsi="Arial" w:cs="Arial"/>
          <w:sz w:val="20"/>
          <w:szCs w:val="20"/>
        </w:rPr>
        <w:t>, opcie a podobné cenné papiere.</w:t>
      </w:r>
    </w:p>
    <w:p w:rsidR="00DB666B" w:rsidRDefault="00DB666B" w:rsidP="00DB666B">
      <w:pPr>
        <w:jc w:val="both"/>
        <w:rPr>
          <w:rFonts w:ascii="Arial" w:hAnsi="Arial" w:cs="Arial"/>
          <w:b/>
          <w:sz w:val="20"/>
          <w:szCs w:val="20"/>
        </w:rPr>
      </w:pPr>
    </w:p>
    <w:p w:rsidR="00DB666B" w:rsidRPr="00DB666B" w:rsidRDefault="00DB666B" w:rsidP="00DB666B">
      <w:pPr>
        <w:jc w:val="both"/>
        <w:rPr>
          <w:rFonts w:ascii="Arial" w:hAnsi="Arial" w:cs="Arial"/>
          <w:b/>
          <w:sz w:val="20"/>
          <w:szCs w:val="20"/>
        </w:rPr>
      </w:pPr>
    </w:p>
    <w:p w:rsidR="007C13D9" w:rsidRDefault="007C13D9" w:rsidP="007C13D9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:rsidR="007C13D9" w:rsidRDefault="00DB666B" w:rsidP="007C13D9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op</w:t>
      </w:r>
      <w:r w:rsidR="007C13D9">
        <w:rPr>
          <w:rFonts w:ascii="Arial" w:hAnsi="Arial" w:cs="Arial"/>
          <w:b/>
          <w:sz w:val="20"/>
          <w:szCs w:val="20"/>
        </w:rPr>
        <w:t>ravné položky k zásobám podľa položiek súvahy</w:t>
      </w:r>
    </w:p>
    <w:p w:rsidR="00DB666B" w:rsidRPr="00DB666B" w:rsidRDefault="00DB666B" w:rsidP="00DB666B">
      <w:pPr>
        <w:pStyle w:val="Odsekzoznamu"/>
        <w:rPr>
          <w:rFonts w:ascii="Arial" w:hAnsi="Arial" w:cs="Arial"/>
          <w:b/>
          <w:sz w:val="20"/>
          <w:szCs w:val="20"/>
        </w:rPr>
      </w:pPr>
    </w:p>
    <w:p w:rsidR="007C13D9" w:rsidRPr="007C13D9" w:rsidRDefault="007C13D9" w:rsidP="007C13D9">
      <w:pPr>
        <w:rPr>
          <w:rFonts w:ascii="Arial" w:hAnsi="Arial" w:cs="Arial"/>
          <w:b/>
          <w:sz w:val="20"/>
          <w:szCs w:val="20"/>
        </w:rPr>
      </w:pPr>
    </w:p>
    <w:p w:rsidR="007C13D9" w:rsidRDefault="00F23352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 xml:space="preserve"> </w:t>
      </w:r>
      <w:r w:rsidR="007C13D9" w:rsidRPr="001F4484">
        <w:rPr>
          <w:rFonts w:ascii="Arial" w:hAnsi="Arial" w:cs="Arial"/>
          <w:b/>
          <w:bCs/>
          <w:kern w:val="28"/>
          <w:sz w:val="18"/>
          <w:szCs w:val="18"/>
        </w:rPr>
        <w:t>Informácie o opravných položkách k</w:t>
      </w:r>
      <w:r w:rsidR="00DB666B">
        <w:rPr>
          <w:rFonts w:ascii="Arial" w:hAnsi="Arial" w:cs="Arial"/>
          <w:b/>
          <w:bCs/>
          <w:kern w:val="28"/>
          <w:sz w:val="18"/>
          <w:szCs w:val="18"/>
        </w:rPr>
        <w:t> </w:t>
      </w:r>
      <w:r w:rsidR="007C13D9" w:rsidRPr="001F4484">
        <w:rPr>
          <w:rFonts w:ascii="Arial" w:hAnsi="Arial" w:cs="Arial"/>
          <w:b/>
          <w:bCs/>
          <w:kern w:val="28"/>
          <w:sz w:val="18"/>
          <w:szCs w:val="18"/>
        </w:rPr>
        <w:t>zásobám</w:t>
      </w:r>
    </w:p>
    <w:p w:rsidR="00DB666B" w:rsidRDefault="00DB666B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DB666B" w:rsidRDefault="00DB666B" w:rsidP="00DB666B">
      <w:pPr>
        <w:rPr>
          <w:rFonts w:ascii="Arial" w:hAnsi="Arial" w:cs="Arial"/>
          <w:sz w:val="18"/>
          <w:szCs w:val="18"/>
          <w:lang w:eastAsia="cs-CZ"/>
        </w:rPr>
      </w:pPr>
      <w:r w:rsidRPr="00A73236">
        <w:rPr>
          <w:rFonts w:ascii="Arial" w:hAnsi="Arial" w:cs="Arial"/>
          <w:sz w:val="18"/>
          <w:szCs w:val="18"/>
        </w:rPr>
        <w:t>Účtovná</w:t>
      </w:r>
      <w:r>
        <w:rPr>
          <w:rFonts w:ascii="Arial" w:hAnsi="Arial" w:cs="Arial"/>
          <w:sz w:val="18"/>
          <w:szCs w:val="18"/>
        </w:rPr>
        <w:t xml:space="preserve"> jednotka netvorila v r. 201</w:t>
      </w:r>
      <w:r w:rsidR="00A1040D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opravné položky k zásobám.</w:t>
      </w:r>
    </w:p>
    <w:p w:rsidR="00DB666B" w:rsidRPr="001F4484" w:rsidRDefault="00DB666B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D72F0E" w:rsidRPr="007C13D9" w:rsidRDefault="00D72F0E" w:rsidP="007C13D9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:rsidR="00D72F0E" w:rsidRDefault="00D72F0E" w:rsidP="00FC5C7A">
      <w:pPr>
        <w:rPr>
          <w:rFonts w:ascii="Arial" w:hAnsi="Arial" w:cs="Arial"/>
          <w:b/>
          <w:sz w:val="20"/>
          <w:szCs w:val="20"/>
        </w:rPr>
      </w:pPr>
    </w:p>
    <w:p w:rsidR="00FC5C7A" w:rsidRDefault="00D72F0E" w:rsidP="00FC5C7A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Prehľad o zásobách, na ktoré je zriadené záložné právo, alebo pri ktorých má účtovná jednotka obmedzené právo s nimi nakladať</w:t>
      </w:r>
    </w:p>
    <w:p w:rsidR="00DB666B" w:rsidRDefault="00DB666B" w:rsidP="00DB666B">
      <w:pPr>
        <w:jc w:val="both"/>
        <w:rPr>
          <w:rFonts w:ascii="Arial" w:hAnsi="Arial" w:cs="Arial"/>
          <w:b/>
          <w:sz w:val="20"/>
          <w:szCs w:val="20"/>
        </w:rPr>
      </w:pPr>
    </w:p>
    <w:p w:rsidR="00DB666B" w:rsidRDefault="00DB666B" w:rsidP="00DB666B">
      <w:pPr>
        <w:jc w:val="both"/>
        <w:rPr>
          <w:rFonts w:ascii="Arial" w:hAnsi="Arial" w:cs="Arial"/>
          <w:b/>
          <w:sz w:val="20"/>
          <w:szCs w:val="20"/>
        </w:rPr>
      </w:pPr>
    </w:p>
    <w:p w:rsidR="00DB666B" w:rsidRPr="003D40FD" w:rsidRDefault="00DB666B" w:rsidP="00DB666B">
      <w:pPr>
        <w:pStyle w:val="Zkladntext2"/>
        <w:jc w:val="left"/>
        <w:rPr>
          <w:rFonts w:ascii="Arial" w:hAnsi="Arial" w:cs="Arial"/>
          <w:sz w:val="18"/>
        </w:rPr>
      </w:pPr>
    </w:p>
    <w:p w:rsidR="00DB666B" w:rsidRDefault="00DB666B" w:rsidP="00DB666B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  <w:r w:rsidRPr="00A73236">
        <w:rPr>
          <w:rFonts w:ascii="Arial" w:hAnsi="Arial" w:cs="Arial"/>
          <w:sz w:val="18"/>
          <w:szCs w:val="18"/>
        </w:rPr>
        <w:t xml:space="preserve">Účtovná jednotka </w:t>
      </w:r>
      <w:r>
        <w:rPr>
          <w:rFonts w:ascii="Arial" w:hAnsi="Arial" w:cs="Arial"/>
          <w:sz w:val="18"/>
          <w:szCs w:val="18"/>
        </w:rPr>
        <w:t>neevidovala zásoby, na ktoré je zriadené záložné právo, alebo pri ktorých má</w:t>
      </w:r>
    </w:p>
    <w:p w:rsidR="00DB666B" w:rsidRDefault="00DB666B" w:rsidP="00DB666B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účtovná jednotka obmedzené právo s nimi nakladať.</w:t>
      </w:r>
    </w:p>
    <w:p w:rsidR="00DB666B" w:rsidRPr="00DB666B" w:rsidRDefault="00DB666B" w:rsidP="00DB666B">
      <w:pPr>
        <w:jc w:val="both"/>
        <w:rPr>
          <w:rFonts w:ascii="Arial" w:hAnsi="Arial" w:cs="Arial"/>
          <w:b/>
          <w:sz w:val="20"/>
          <w:szCs w:val="20"/>
        </w:rPr>
      </w:pPr>
    </w:p>
    <w:p w:rsidR="00FC5C7A" w:rsidRDefault="00D72F0E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Prehľad </w:t>
      </w:r>
      <w:r w:rsidRPr="00D72F0E">
        <w:rPr>
          <w:rFonts w:ascii="Arial" w:hAnsi="Arial" w:cs="Arial"/>
          <w:b/>
          <w:sz w:val="20"/>
          <w:szCs w:val="20"/>
        </w:rPr>
        <w:t>o zákazkovej výrobe a zákazkovej výstavbe nehnuteľnosti určenej na predaj</w:t>
      </w:r>
    </w:p>
    <w:p w:rsidR="00F23352" w:rsidRDefault="00F23352" w:rsidP="00F23352">
      <w:pPr>
        <w:rPr>
          <w:rFonts w:ascii="Arial" w:hAnsi="Arial" w:cs="Arial"/>
          <w:b/>
          <w:sz w:val="20"/>
          <w:szCs w:val="20"/>
        </w:rPr>
      </w:pPr>
    </w:p>
    <w:p w:rsidR="00F23352" w:rsidRDefault="00F23352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>Informácie o zákazkovej výrobe a o zákazkovej výstavbe nehnuteľnosti určenej na predaj</w:t>
      </w:r>
    </w:p>
    <w:p w:rsidR="00DB666B" w:rsidRDefault="00DB666B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DB666B" w:rsidRPr="009F1375" w:rsidRDefault="00DB666B" w:rsidP="00DB666B">
      <w:pPr>
        <w:pStyle w:val="Zkladntext2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DB666B" w:rsidRPr="00F661BB" w:rsidRDefault="00DB666B" w:rsidP="00DB666B">
      <w:pPr>
        <w:pStyle w:val="Zkladntext2"/>
        <w:ind w:left="0" w:firstLine="0"/>
        <w:jc w:val="left"/>
        <w:rPr>
          <w:rFonts w:ascii="Arial" w:hAnsi="Arial" w:cs="Arial"/>
          <w:sz w:val="18"/>
          <w:szCs w:val="18"/>
        </w:rPr>
      </w:pPr>
      <w:r w:rsidRPr="00A73236">
        <w:rPr>
          <w:rFonts w:ascii="Arial" w:hAnsi="Arial" w:cs="Arial"/>
          <w:sz w:val="18"/>
          <w:szCs w:val="18"/>
        </w:rPr>
        <w:t>Účtovná jednotka</w:t>
      </w:r>
      <w:r>
        <w:rPr>
          <w:rFonts w:ascii="Arial" w:hAnsi="Arial" w:cs="Arial"/>
          <w:sz w:val="18"/>
          <w:szCs w:val="18"/>
        </w:rPr>
        <w:t xml:space="preserve"> v r.201</w:t>
      </w:r>
      <w:r w:rsidR="00A1040D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neúčtovala o </w:t>
      </w:r>
      <w:r w:rsidRPr="00F661BB">
        <w:rPr>
          <w:rFonts w:ascii="Arial" w:hAnsi="Arial" w:cs="Arial"/>
          <w:sz w:val="18"/>
          <w:szCs w:val="18"/>
        </w:rPr>
        <w:t>zákazkovej výrobe a zákazkovej výstavbe nehnuteľnosti určenej na predaj</w:t>
      </w:r>
      <w:r>
        <w:rPr>
          <w:rFonts w:ascii="Arial" w:hAnsi="Arial" w:cs="Arial"/>
          <w:sz w:val="18"/>
          <w:szCs w:val="18"/>
        </w:rPr>
        <w:t>.</w:t>
      </w:r>
    </w:p>
    <w:p w:rsidR="00DB666B" w:rsidRPr="001F4484" w:rsidRDefault="00DB666B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F23352" w:rsidRPr="00F23352" w:rsidRDefault="00F23352" w:rsidP="00F23352">
      <w:pPr>
        <w:rPr>
          <w:rFonts w:ascii="Arial" w:hAnsi="Arial" w:cs="Arial"/>
          <w:b/>
          <w:sz w:val="20"/>
          <w:szCs w:val="20"/>
        </w:rPr>
      </w:pPr>
    </w:p>
    <w:p w:rsidR="00D72F0E" w:rsidRDefault="00D72F0E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Najvýznamnejšie položky pohľadávok a opravné položky k</w:t>
      </w:r>
      <w:r w:rsidR="00DB666B">
        <w:rPr>
          <w:rFonts w:ascii="Arial" w:hAnsi="Arial" w:cs="Arial"/>
          <w:b/>
          <w:sz w:val="20"/>
          <w:szCs w:val="20"/>
        </w:rPr>
        <w:t> </w:t>
      </w:r>
      <w:r w:rsidRPr="00481593">
        <w:rPr>
          <w:rFonts w:ascii="Arial" w:hAnsi="Arial" w:cs="Arial"/>
          <w:b/>
          <w:sz w:val="20"/>
          <w:szCs w:val="20"/>
        </w:rPr>
        <w:t>pohľadávkam</w:t>
      </w:r>
    </w:p>
    <w:p w:rsidR="00DB666B" w:rsidRDefault="00DB666B" w:rsidP="00DB666B">
      <w:pPr>
        <w:rPr>
          <w:rFonts w:ascii="Arial" w:hAnsi="Arial" w:cs="Arial"/>
          <w:b/>
          <w:sz w:val="20"/>
          <w:szCs w:val="20"/>
        </w:rPr>
      </w:pPr>
    </w:p>
    <w:p w:rsidR="00DB666B" w:rsidRDefault="00DB666B" w:rsidP="00DB666B">
      <w:pPr>
        <w:rPr>
          <w:rFonts w:ascii="Arial" w:hAnsi="Arial" w:cs="Arial"/>
          <w:b/>
          <w:sz w:val="20"/>
          <w:szCs w:val="20"/>
        </w:rPr>
      </w:pPr>
    </w:p>
    <w:p w:rsidR="00DB666B" w:rsidRDefault="00DB666B" w:rsidP="00DB666B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A73236">
        <w:rPr>
          <w:rFonts w:ascii="Arial" w:hAnsi="Arial" w:cs="Arial"/>
          <w:sz w:val="18"/>
          <w:szCs w:val="18"/>
        </w:rPr>
        <w:t>Účtovná</w:t>
      </w:r>
      <w:r>
        <w:rPr>
          <w:rFonts w:ascii="Arial" w:hAnsi="Arial" w:cs="Arial"/>
          <w:sz w:val="18"/>
          <w:szCs w:val="18"/>
        </w:rPr>
        <w:t xml:space="preserve"> jednotka netvorila v r. 201</w:t>
      </w:r>
      <w:r w:rsidR="00A1040D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opravné položky k pohľadávkam.</w:t>
      </w:r>
    </w:p>
    <w:p w:rsidR="00DB666B" w:rsidRPr="00DB666B" w:rsidRDefault="00DB666B" w:rsidP="00DB666B">
      <w:pPr>
        <w:rPr>
          <w:rFonts w:ascii="Arial" w:hAnsi="Arial" w:cs="Arial"/>
          <w:b/>
          <w:sz w:val="20"/>
          <w:szCs w:val="20"/>
        </w:rPr>
      </w:pPr>
    </w:p>
    <w:p w:rsidR="00D72F0E" w:rsidRDefault="00D72F0E" w:rsidP="00D72F0E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Pohľadávky </w:t>
      </w:r>
      <w:r w:rsidRPr="00D72F0E">
        <w:rPr>
          <w:rFonts w:ascii="Arial" w:hAnsi="Arial" w:cs="Arial"/>
          <w:b/>
          <w:sz w:val="20"/>
          <w:szCs w:val="20"/>
        </w:rPr>
        <w:t>do lehoty a po lehote splatnosti</w:t>
      </w:r>
    </w:p>
    <w:p w:rsidR="00FC5C7A" w:rsidRP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:rsidR="00C91B3D" w:rsidRDefault="00604707" w:rsidP="00C91B3D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>Informácie o</w:t>
      </w:r>
      <w:r w:rsidR="00C91B3D">
        <w:rPr>
          <w:rFonts w:ascii="Arial" w:hAnsi="Arial" w:cs="Arial"/>
          <w:b/>
          <w:bCs/>
          <w:kern w:val="28"/>
          <w:sz w:val="18"/>
          <w:szCs w:val="18"/>
        </w:rPr>
        <w:t xml:space="preserve">  vekovej štruktúre pohľadávok </w:t>
      </w:r>
    </w:p>
    <w:p w:rsidR="00C91B3D" w:rsidRPr="000A414C" w:rsidRDefault="00C91B3D" w:rsidP="00C91B3D">
      <w:pPr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:rsidR="00604707" w:rsidRPr="003B77FA" w:rsidRDefault="00604707" w:rsidP="00C91B3D">
      <w:pPr>
        <w:contextualSpacing/>
        <w:rPr>
          <w:rFonts w:ascii="Arial" w:hAnsi="Arial" w:cs="Arial"/>
          <w:sz w:val="18"/>
          <w:szCs w:val="18"/>
        </w:rPr>
      </w:pPr>
      <w:r w:rsidRPr="003B77FA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604707" w:rsidRPr="003B77FA" w:rsidTr="001E0506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604707" w:rsidRPr="003B77FA" w:rsidTr="001E0506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</w:tr>
      <w:tr w:rsidR="00604707" w:rsidRPr="003B77FA" w:rsidTr="001E050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B77FA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04707" w:rsidRPr="003B77FA" w:rsidRDefault="00E61DEF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E61DEF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B77FA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4707" w:rsidRPr="003B77FA" w:rsidRDefault="00E61DEF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04707" w:rsidRPr="003B77FA" w:rsidRDefault="00E61DEF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B77FA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4707" w:rsidRPr="003B77FA" w:rsidRDefault="00E61DEF" w:rsidP="008622FC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04707" w:rsidRPr="003B77FA" w:rsidRDefault="00E61DEF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3B77FA" w:rsidTr="001E050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4707" w:rsidRPr="003B77FA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B77FA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4707" w:rsidRPr="003B77FA" w:rsidRDefault="00CD4C41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04707" w:rsidRPr="003B77FA" w:rsidRDefault="00604707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04707" w:rsidRPr="003B77FA" w:rsidRDefault="00CD4C41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-2</w:t>
            </w:r>
          </w:p>
        </w:tc>
      </w:tr>
    </w:tbl>
    <w:p w:rsidR="00604707" w:rsidRDefault="00604707" w:rsidP="00B67BD5">
      <w:pPr>
        <w:rPr>
          <w:rFonts w:ascii="Arial" w:hAnsi="Arial" w:cs="Arial"/>
          <w:b/>
          <w:sz w:val="20"/>
          <w:szCs w:val="20"/>
        </w:rPr>
      </w:pPr>
    </w:p>
    <w:p w:rsidR="00CD4C41" w:rsidRDefault="00CD4C41" w:rsidP="00B67BD5">
      <w:pPr>
        <w:rPr>
          <w:rFonts w:ascii="Arial" w:hAnsi="Arial" w:cs="Arial"/>
          <w:b/>
          <w:sz w:val="20"/>
          <w:szCs w:val="20"/>
        </w:rPr>
      </w:pPr>
    </w:p>
    <w:p w:rsidR="00CD4C41" w:rsidRDefault="00CD4C41" w:rsidP="00B67BD5">
      <w:pPr>
        <w:rPr>
          <w:rFonts w:ascii="Arial" w:hAnsi="Arial" w:cs="Arial"/>
          <w:b/>
          <w:sz w:val="20"/>
          <w:szCs w:val="20"/>
        </w:rPr>
      </w:pPr>
    </w:p>
    <w:p w:rsidR="00CD4C41" w:rsidRDefault="00CD4C41" w:rsidP="00B67BD5">
      <w:pPr>
        <w:rPr>
          <w:rFonts w:ascii="Arial" w:hAnsi="Arial" w:cs="Arial"/>
          <w:b/>
          <w:sz w:val="20"/>
          <w:szCs w:val="20"/>
        </w:rPr>
      </w:pPr>
    </w:p>
    <w:p w:rsidR="00CD4C41" w:rsidRDefault="00CD4C41" w:rsidP="00B67BD5">
      <w:pPr>
        <w:rPr>
          <w:rFonts w:ascii="Arial" w:hAnsi="Arial" w:cs="Arial"/>
          <w:b/>
          <w:sz w:val="20"/>
          <w:szCs w:val="20"/>
        </w:rPr>
      </w:pPr>
    </w:p>
    <w:p w:rsidR="00CD4C41" w:rsidRDefault="00CD4C41" w:rsidP="00CD4C41">
      <w:pPr>
        <w:jc w:val="both"/>
        <w:rPr>
          <w:rFonts w:ascii="Arial" w:hAnsi="Arial" w:cs="Arial"/>
          <w:sz w:val="18"/>
          <w:szCs w:val="18"/>
        </w:rPr>
      </w:pPr>
    </w:p>
    <w:p w:rsidR="00CD4C41" w:rsidRPr="001B207F" w:rsidRDefault="00CD4C41" w:rsidP="00CD4C41">
      <w:pPr>
        <w:rPr>
          <w:rFonts w:ascii="Arial" w:hAnsi="Arial"/>
          <w:sz w:val="18"/>
        </w:rPr>
      </w:pPr>
      <w:r w:rsidRPr="001B207F">
        <w:rPr>
          <w:rFonts w:ascii="Arial" w:hAnsi="Arial"/>
          <w:sz w:val="18"/>
        </w:rPr>
        <w:t xml:space="preserve">     </w:t>
      </w:r>
      <w:r>
        <w:rPr>
          <w:rFonts w:ascii="Arial" w:hAnsi="Arial"/>
          <w:sz w:val="18"/>
        </w:rPr>
        <w:t xml:space="preserve">        </w:t>
      </w:r>
      <w:r w:rsidRPr="001B207F">
        <w:rPr>
          <w:rFonts w:ascii="Arial" w:hAnsi="Arial"/>
          <w:sz w:val="18"/>
        </w:rPr>
        <w:t xml:space="preserve"> Účtovná jednotka nadobudla pohľadávku voči dcérskej spoločnosti myWood Polomka </w:t>
      </w:r>
      <w:proofErr w:type="spellStart"/>
      <w:r w:rsidRPr="001B207F">
        <w:rPr>
          <w:rFonts w:ascii="Arial" w:hAnsi="Arial"/>
          <w:sz w:val="18"/>
        </w:rPr>
        <w:t>Timber</w:t>
      </w:r>
      <w:proofErr w:type="spellEnd"/>
      <w:r w:rsidRPr="001B207F">
        <w:rPr>
          <w:rFonts w:ascii="Arial" w:hAnsi="Arial"/>
          <w:sz w:val="18"/>
        </w:rPr>
        <w:t xml:space="preserve"> s.r.o. v nominálnej hodnote 15.220.416 €, odkúpením od spoločnosti Holding AG na základe Zmluvy o predaji obchodného podielu spoločnosti myWood Polomka </w:t>
      </w:r>
      <w:proofErr w:type="spellStart"/>
      <w:r w:rsidRPr="001B207F">
        <w:rPr>
          <w:rFonts w:ascii="Arial" w:hAnsi="Arial"/>
          <w:sz w:val="18"/>
        </w:rPr>
        <w:t>Timber</w:t>
      </w:r>
      <w:proofErr w:type="spellEnd"/>
      <w:r w:rsidRPr="001B207F">
        <w:rPr>
          <w:rFonts w:ascii="Arial" w:hAnsi="Arial"/>
          <w:sz w:val="18"/>
        </w:rPr>
        <w:t xml:space="preserve">, s.r.o.  a pohľadávky voči spoločnosti myWood Polomka </w:t>
      </w:r>
      <w:proofErr w:type="spellStart"/>
      <w:r w:rsidRPr="001B207F">
        <w:rPr>
          <w:rFonts w:ascii="Arial" w:hAnsi="Arial"/>
          <w:sz w:val="18"/>
        </w:rPr>
        <w:t>Timber</w:t>
      </w:r>
      <w:proofErr w:type="spellEnd"/>
      <w:r w:rsidRPr="001B207F">
        <w:rPr>
          <w:rFonts w:ascii="Arial" w:hAnsi="Arial"/>
          <w:sz w:val="18"/>
        </w:rPr>
        <w:t xml:space="preserve">, s.r.o. so sídlom v Polomke, ulica Osloboditeľov 50, IČO 36 693 979, podpísanej dňa 7.5.2012 medzi spoločnosťami Rettenmeier Holding AG a spoločnosťou myWood s.r.o.,  </w:t>
      </w:r>
    </w:p>
    <w:p w:rsidR="00CD4C41" w:rsidRPr="001B207F" w:rsidRDefault="00CD4C41" w:rsidP="00CD4C41">
      <w:pPr>
        <w:rPr>
          <w:rFonts w:ascii="Arial" w:hAnsi="Arial"/>
          <w:sz w:val="18"/>
        </w:rPr>
      </w:pPr>
      <w:r w:rsidRPr="001B207F">
        <w:rPr>
          <w:rFonts w:ascii="Arial" w:hAnsi="Arial"/>
          <w:sz w:val="18"/>
        </w:rPr>
        <w:t xml:space="preserve">  </w:t>
      </w:r>
    </w:p>
    <w:p w:rsidR="00CD4C41" w:rsidRPr="001B207F" w:rsidRDefault="00CD4C41" w:rsidP="00CD4C41">
      <w:pPr>
        <w:pStyle w:val="Normlnywebov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         </w:t>
      </w:r>
      <w:r w:rsidRPr="001B207F">
        <w:rPr>
          <w:rFonts w:ascii="Arial" w:hAnsi="Arial"/>
          <w:sz w:val="18"/>
        </w:rPr>
        <w:t xml:space="preserve">V zmysle Dohody o predĺžení platobnej lehoty a prevode pohľadávky ako predmetu kúpy, podpísanej dňa 20.6.2012 medzi spoločnosťami Rettenmeier Holding AG, myWood s.r.o a Rettenmeier Polomka </w:t>
      </w:r>
      <w:proofErr w:type="spellStart"/>
      <w:r w:rsidRPr="001B207F">
        <w:rPr>
          <w:rFonts w:ascii="Arial" w:hAnsi="Arial"/>
          <w:sz w:val="18"/>
        </w:rPr>
        <w:t>Timber</w:t>
      </w:r>
      <w:proofErr w:type="spellEnd"/>
      <w:r w:rsidRPr="001B207F">
        <w:rPr>
          <w:rFonts w:ascii="Arial" w:hAnsi="Arial"/>
          <w:sz w:val="18"/>
        </w:rPr>
        <w:t xml:space="preserve">, s.r.o. (predchodca myWood Polomka </w:t>
      </w:r>
      <w:proofErr w:type="spellStart"/>
      <w:r w:rsidRPr="001B207F">
        <w:rPr>
          <w:rFonts w:ascii="Arial" w:hAnsi="Arial"/>
          <w:sz w:val="18"/>
        </w:rPr>
        <w:t>Timber</w:t>
      </w:r>
      <w:proofErr w:type="spellEnd"/>
      <w:r w:rsidRPr="001B207F">
        <w:rPr>
          <w:rFonts w:ascii="Arial" w:hAnsi="Arial"/>
          <w:sz w:val="18"/>
        </w:rPr>
        <w:t>, s.r.o.) je konečná splatnosť postúpenej pohľadávky dňa 1.1.2017. Táto splatnosť vyplýva z odkladacích a rozväzovacích podmienok tejto Dohody.</w:t>
      </w:r>
    </w:p>
    <w:p w:rsidR="00CD4C41" w:rsidRDefault="00CD4C41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 w:rsidRPr="001B207F">
        <w:rPr>
          <w:rFonts w:ascii="Arial" w:hAnsi="Arial" w:cs="Arial"/>
          <w:sz w:val="18"/>
          <w:szCs w:val="20"/>
          <w:lang w:eastAsia="sk-SK"/>
        </w:rPr>
        <w:t xml:space="preserve">      </w:t>
      </w:r>
      <w:r>
        <w:rPr>
          <w:rFonts w:ascii="Arial" w:hAnsi="Arial" w:cs="Arial"/>
          <w:sz w:val="18"/>
          <w:szCs w:val="20"/>
          <w:lang w:eastAsia="sk-SK"/>
        </w:rPr>
        <w:t xml:space="preserve">      </w:t>
      </w:r>
      <w:r w:rsidRPr="001B207F">
        <w:rPr>
          <w:rFonts w:ascii="Arial" w:hAnsi="Arial" w:cs="Arial"/>
          <w:sz w:val="18"/>
          <w:szCs w:val="20"/>
          <w:lang w:eastAsia="sk-SK"/>
        </w:rPr>
        <w:t xml:space="preserve">Účtovná jednotka notársky overeným podpisom </w:t>
      </w:r>
      <w:r w:rsidRPr="004C5CAB">
        <w:rPr>
          <w:rFonts w:ascii="Arial" w:hAnsi="Arial" w:cs="Arial"/>
          <w:sz w:val="18"/>
          <w:szCs w:val="20"/>
          <w:lang w:eastAsia="sk-SK"/>
        </w:rPr>
        <w:t>dňa 13.03.2013</w:t>
      </w:r>
      <w:r w:rsidRPr="001B207F">
        <w:rPr>
          <w:rFonts w:ascii="Arial" w:hAnsi="Arial" w:cs="Arial"/>
          <w:sz w:val="18"/>
          <w:szCs w:val="20"/>
          <w:lang w:eastAsia="sk-SK"/>
        </w:rPr>
        <w:t xml:space="preserve"> prehlásila svoj záujem o budúcej </w:t>
      </w:r>
      <w:r>
        <w:rPr>
          <w:rFonts w:ascii="Arial" w:hAnsi="Arial" w:cs="Arial"/>
          <w:sz w:val="18"/>
          <w:szCs w:val="20"/>
          <w:lang w:eastAsia="sk-SK"/>
        </w:rPr>
        <w:t xml:space="preserve"> </w:t>
      </w:r>
      <w:r w:rsidRPr="001B207F">
        <w:rPr>
          <w:rFonts w:ascii="Arial" w:hAnsi="Arial" w:cs="Arial"/>
          <w:sz w:val="18"/>
          <w:szCs w:val="20"/>
          <w:lang w:eastAsia="sk-SK"/>
        </w:rPr>
        <w:t xml:space="preserve">kapitalizácii pohľadávky v dcérskej spoločnosti myWood Polomka </w:t>
      </w:r>
      <w:proofErr w:type="spellStart"/>
      <w:r w:rsidRPr="001B207F">
        <w:rPr>
          <w:rFonts w:ascii="Arial" w:hAnsi="Arial" w:cs="Arial"/>
          <w:sz w:val="18"/>
          <w:szCs w:val="20"/>
          <w:lang w:eastAsia="sk-SK"/>
        </w:rPr>
        <w:t>Timber</w:t>
      </w:r>
      <w:proofErr w:type="spellEnd"/>
      <w:r w:rsidRPr="001B207F">
        <w:rPr>
          <w:rFonts w:ascii="Arial" w:hAnsi="Arial" w:cs="Arial"/>
          <w:sz w:val="18"/>
          <w:szCs w:val="20"/>
          <w:lang w:eastAsia="sk-SK"/>
        </w:rPr>
        <w:t xml:space="preserve"> s.r.o.</w:t>
      </w:r>
    </w:p>
    <w:p w:rsidR="00D36BA9" w:rsidRDefault="00D36BA9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</w:p>
    <w:p w:rsidR="00D36BA9" w:rsidRDefault="00D36BA9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>Účtovná jednotka v roku 2016  na základe zmluvy znížila hodnotu pohľadávky o 15%. Z nominálnej hodnoty</w:t>
      </w:r>
    </w:p>
    <w:p w:rsidR="00D36BA9" w:rsidRDefault="00D36BA9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>15.220.416 € na hodnotu 12.937.354 €.</w:t>
      </w:r>
    </w:p>
    <w:p w:rsidR="00CD4C41" w:rsidRDefault="008E1846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>Účtovná jednotka v roku 2017 na základe zmluvy znížila hodnotu pohľadávky o 15% .Z nominálnej hodnoty</w:t>
      </w:r>
    </w:p>
    <w:p w:rsidR="008E1846" w:rsidRDefault="008E1846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>12.937.354 € na hodnotu 10.654.292 €</w:t>
      </w:r>
    </w:p>
    <w:p w:rsidR="00424012" w:rsidRDefault="00424012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>V roku 2018 bola znížená hodnota pohľadávky o</w:t>
      </w:r>
      <w:r w:rsidR="00A1040D">
        <w:rPr>
          <w:rFonts w:ascii="Arial" w:hAnsi="Arial" w:cs="Arial"/>
          <w:sz w:val="18"/>
          <w:szCs w:val="20"/>
          <w:lang w:eastAsia="sk-SK"/>
        </w:rPr>
        <w:t xml:space="preserve"> </w:t>
      </w:r>
      <w:r>
        <w:rPr>
          <w:rFonts w:ascii="Arial" w:hAnsi="Arial" w:cs="Arial"/>
          <w:sz w:val="18"/>
          <w:szCs w:val="20"/>
          <w:lang w:eastAsia="sk-SK"/>
        </w:rPr>
        <w:t>300.000 € a predstavuje sumu 10.354,292 €</w:t>
      </w:r>
    </w:p>
    <w:p w:rsidR="001A5BBE" w:rsidRDefault="00A1040D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  <w:r>
        <w:rPr>
          <w:rFonts w:ascii="Arial" w:hAnsi="Arial" w:cs="Arial"/>
          <w:sz w:val="18"/>
          <w:szCs w:val="20"/>
          <w:lang w:eastAsia="sk-SK"/>
        </w:rPr>
        <w:t xml:space="preserve">V roku 2019 bola znížená hodnota </w:t>
      </w:r>
      <w:proofErr w:type="spellStart"/>
      <w:r>
        <w:rPr>
          <w:rFonts w:ascii="Arial" w:hAnsi="Arial" w:cs="Arial"/>
          <w:sz w:val="18"/>
          <w:szCs w:val="20"/>
          <w:lang w:eastAsia="sk-SK"/>
        </w:rPr>
        <w:t>pohĺadávky</w:t>
      </w:r>
      <w:proofErr w:type="spellEnd"/>
      <w:r>
        <w:rPr>
          <w:rFonts w:ascii="Arial" w:hAnsi="Arial" w:cs="Arial"/>
          <w:sz w:val="18"/>
          <w:szCs w:val="20"/>
          <w:lang w:eastAsia="sk-SK"/>
        </w:rPr>
        <w:t xml:space="preserve"> o 1 080 000 € a predstavuje hodnotu 9 274 292 € </w:t>
      </w:r>
    </w:p>
    <w:p w:rsidR="001A5BBE" w:rsidRDefault="001A5BBE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</w:p>
    <w:p w:rsidR="001A5BBE" w:rsidRDefault="001A5BBE" w:rsidP="00CD4C41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</w:p>
    <w:p w:rsidR="00CD4C41" w:rsidRDefault="00CD4C41" w:rsidP="00B67BD5">
      <w:pPr>
        <w:rPr>
          <w:rFonts w:ascii="Arial" w:hAnsi="Arial" w:cs="Arial"/>
          <w:b/>
          <w:sz w:val="20"/>
          <w:szCs w:val="20"/>
        </w:rPr>
      </w:pPr>
    </w:p>
    <w:p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604707">
        <w:rPr>
          <w:rFonts w:ascii="Arial" w:hAnsi="Arial" w:cs="Arial"/>
          <w:b/>
          <w:sz w:val="20"/>
          <w:szCs w:val="20"/>
        </w:rPr>
        <w:t>Pohľadávky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604707">
        <w:rPr>
          <w:rFonts w:ascii="Arial" w:hAnsi="Arial" w:cs="Arial"/>
          <w:b/>
          <w:sz w:val="20"/>
          <w:szCs w:val="20"/>
          <w:lang w:eastAsia="sk-SK"/>
        </w:rPr>
        <w:t>zabezpečené záložným právom, alebo inou formou zabezpečenia a pohľadávky, na ktoré sa zriadilo záložné právo, alebo pri ktorých má účtovná jednotka obmedzené právo s nimi nakladať</w:t>
      </w:r>
      <w:r w:rsidRPr="00604707">
        <w:rPr>
          <w:rFonts w:ascii="Arial" w:hAnsi="Arial" w:cs="Arial"/>
          <w:b/>
          <w:sz w:val="20"/>
          <w:szCs w:val="20"/>
        </w:rPr>
        <w:t xml:space="preserve"> </w:t>
      </w:r>
    </w:p>
    <w:p w:rsidR="008714C6" w:rsidRDefault="008714C6" w:rsidP="008714C6">
      <w:pPr>
        <w:jc w:val="both"/>
        <w:rPr>
          <w:rFonts w:ascii="Arial" w:hAnsi="Arial" w:cs="Arial"/>
          <w:b/>
          <w:sz w:val="20"/>
          <w:szCs w:val="20"/>
        </w:rPr>
      </w:pPr>
    </w:p>
    <w:p w:rsidR="008714C6" w:rsidRDefault="008714C6" w:rsidP="008714C6">
      <w:pPr>
        <w:jc w:val="both"/>
        <w:rPr>
          <w:rFonts w:ascii="Arial" w:hAnsi="Arial" w:cs="Arial"/>
          <w:sz w:val="18"/>
          <w:szCs w:val="20"/>
          <w:lang w:eastAsia="sk-SK"/>
        </w:rPr>
      </w:pPr>
      <w:r w:rsidRPr="00423FD7">
        <w:rPr>
          <w:rFonts w:ascii="Arial" w:hAnsi="Arial" w:cs="Arial"/>
          <w:sz w:val="18"/>
        </w:rPr>
        <w:t>Účtovná jednotka nemá p</w:t>
      </w:r>
      <w:r w:rsidRPr="00423FD7">
        <w:rPr>
          <w:rFonts w:ascii="Arial" w:hAnsi="Arial" w:cs="Arial"/>
          <w:sz w:val="18"/>
          <w:szCs w:val="20"/>
          <w:lang w:eastAsia="sk-SK"/>
        </w:rPr>
        <w:t>ohľadávky zabezpečené záložným právom, alebo inou formou zabezpečenia a pohľadávky, na ktoré sa zriadilo záložné právo, alebo pri ktorých má účtovná jednotka obmedzené právo s nimi nakladať</w:t>
      </w:r>
    </w:p>
    <w:p w:rsidR="008714C6" w:rsidRPr="008714C6" w:rsidRDefault="008714C6" w:rsidP="008714C6">
      <w:pPr>
        <w:jc w:val="both"/>
        <w:rPr>
          <w:rFonts w:ascii="Arial" w:hAnsi="Arial" w:cs="Arial"/>
          <w:b/>
          <w:sz w:val="20"/>
          <w:szCs w:val="20"/>
        </w:rPr>
      </w:pPr>
    </w:p>
    <w:p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Odložená daňová pohľadávka a opis jej vzniku</w:t>
      </w:r>
    </w:p>
    <w:p w:rsidR="008714C6" w:rsidRDefault="008714C6" w:rsidP="008714C6">
      <w:pPr>
        <w:jc w:val="both"/>
        <w:rPr>
          <w:rFonts w:ascii="Arial" w:hAnsi="Arial" w:cs="Arial"/>
          <w:b/>
          <w:sz w:val="20"/>
          <w:szCs w:val="20"/>
        </w:rPr>
      </w:pPr>
    </w:p>
    <w:p w:rsidR="008714C6" w:rsidRPr="003D40FD" w:rsidRDefault="008714C6" w:rsidP="008714C6">
      <w:pPr>
        <w:pStyle w:val="Zkladntext2"/>
        <w:jc w:val="left"/>
        <w:rPr>
          <w:rFonts w:ascii="Arial" w:hAnsi="Arial" w:cs="Arial"/>
          <w:sz w:val="18"/>
        </w:rPr>
      </w:pPr>
      <w:r w:rsidRPr="00423FD7">
        <w:rPr>
          <w:rFonts w:ascii="Arial" w:hAnsi="Arial" w:cs="Arial"/>
          <w:sz w:val="18"/>
        </w:rPr>
        <w:t>Účtovná jednotka</w:t>
      </w:r>
      <w:r>
        <w:rPr>
          <w:rFonts w:ascii="Arial" w:hAnsi="Arial" w:cs="Arial"/>
          <w:sz w:val="18"/>
        </w:rPr>
        <w:t xml:space="preserve"> neúčtovala o odloženej daňovej pohľadávke.</w:t>
      </w:r>
    </w:p>
    <w:p w:rsidR="008714C6" w:rsidRDefault="008714C6" w:rsidP="008714C6">
      <w:pPr>
        <w:jc w:val="both"/>
        <w:rPr>
          <w:rFonts w:ascii="Arial" w:hAnsi="Arial" w:cs="Arial"/>
          <w:b/>
          <w:sz w:val="20"/>
          <w:szCs w:val="20"/>
        </w:rPr>
      </w:pPr>
    </w:p>
    <w:p w:rsidR="008714C6" w:rsidRDefault="008714C6" w:rsidP="008714C6">
      <w:pPr>
        <w:jc w:val="both"/>
        <w:rPr>
          <w:rFonts w:ascii="Arial" w:hAnsi="Arial" w:cs="Arial"/>
          <w:b/>
          <w:sz w:val="20"/>
          <w:szCs w:val="20"/>
        </w:rPr>
      </w:pPr>
    </w:p>
    <w:p w:rsidR="008714C6" w:rsidRPr="008714C6" w:rsidRDefault="008714C6" w:rsidP="008714C6">
      <w:pPr>
        <w:jc w:val="both"/>
        <w:rPr>
          <w:rFonts w:ascii="Arial" w:hAnsi="Arial" w:cs="Arial"/>
          <w:b/>
          <w:sz w:val="20"/>
          <w:szCs w:val="20"/>
        </w:rPr>
      </w:pPr>
    </w:p>
    <w:p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Významné zložky krátkodobého finančného majetku</w:t>
      </w:r>
    </w:p>
    <w:p w:rsid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:rsidR="00604707" w:rsidRPr="009F1375" w:rsidRDefault="00604707" w:rsidP="00604707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</w:rPr>
        <w:lastRenderedPageBreak/>
        <w:t>Informácie o krátkodobom finančnom majetku</w:t>
      </w:r>
    </w:p>
    <w:p w:rsidR="00604707" w:rsidRPr="000A414C" w:rsidRDefault="00604707" w:rsidP="00604707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:rsidR="00604707" w:rsidRDefault="00604707" w:rsidP="00604707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9F1375">
        <w:rPr>
          <w:rFonts w:ascii="Arial" w:hAnsi="Arial" w:cs="Arial"/>
          <w:b w:val="0"/>
          <w:sz w:val="18"/>
          <w:szCs w:val="18"/>
        </w:rPr>
        <w:t xml:space="preserve">Tabuľka č. 1 </w:t>
      </w:r>
    </w:p>
    <w:tbl>
      <w:tblPr>
        <w:tblW w:w="4941" w:type="pct"/>
        <w:jc w:val="center"/>
        <w:tblInd w:w="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9"/>
        <w:gridCol w:w="3059"/>
        <w:gridCol w:w="3060"/>
      </w:tblGrid>
      <w:tr w:rsidR="00604707" w:rsidRPr="009F1375" w:rsidTr="00A87FE7">
        <w:trPr>
          <w:trHeight w:val="474"/>
          <w:jc w:val="center"/>
        </w:trPr>
        <w:tc>
          <w:tcPr>
            <w:tcW w:w="30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4707" w:rsidRPr="009F1375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4707" w:rsidRPr="009F1375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4707" w:rsidRPr="009F1375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2005E" w:rsidRPr="009F1375" w:rsidTr="00A87FE7">
        <w:trPr>
          <w:trHeight w:val="340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A87FE7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4950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4950</w:t>
            </w:r>
          </w:p>
        </w:tc>
      </w:tr>
      <w:tr w:rsidR="0052005E" w:rsidRPr="009F1375" w:rsidTr="00A87FE7">
        <w:trPr>
          <w:trHeight w:val="340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:rsidR="0052005E" w:rsidRPr="009F1375" w:rsidRDefault="0052005E" w:rsidP="00A87FE7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30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770</w:t>
            </w:r>
          </w:p>
        </w:tc>
        <w:tc>
          <w:tcPr>
            <w:tcW w:w="306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914</w:t>
            </w:r>
          </w:p>
        </w:tc>
      </w:tr>
      <w:tr w:rsidR="0052005E" w:rsidRPr="009F1375" w:rsidTr="00A87FE7">
        <w:trPr>
          <w:trHeight w:val="340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:rsidR="0052005E" w:rsidRPr="009F1375" w:rsidRDefault="0052005E" w:rsidP="00A87FE7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30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2005E" w:rsidRPr="009F1375" w:rsidTr="00DE273C">
        <w:trPr>
          <w:trHeight w:val="436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:rsidR="0052005E" w:rsidRPr="009F1375" w:rsidRDefault="0052005E" w:rsidP="00A87FE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F1375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30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2005E" w:rsidRPr="009F1375" w:rsidTr="00A87FE7">
        <w:trPr>
          <w:trHeight w:val="340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1E050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5 720</w:t>
            </w:r>
          </w:p>
        </w:tc>
        <w:tc>
          <w:tcPr>
            <w:tcW w:w="30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05E" w:rsidRPr="009F137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5864</w:t>
            </w:r>
          </w:p>
        </w:tc>
      </w:tr>
    </w:tbl>
    <w:p w:rsidR="00604707" w:rsidRPr="000A414C" w:rsidRDefault="00604707" w:rsidP="00604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Štruktúra krátkodobého finančného majetku podľa položiek súvahy</w:t>
      </w:r>
    </w:p>
    <w:p w:rsidR="008622FC" w:rsidRDefault="008622FC" w:rsidP="008622FC">
      <w:pPr>
        <w:jc w:val="both"/>
        <w:rPr>
          <w:rFonts w:ascii="Arial" w:hAnsi="Arial" w:cs="Arial"/>
          <w:b/>
          <w:sz w:val="20"/>
          <w:szCs w:val="20"/>
        </w:rPr>
      </w:pPr>
    </w:p>
    <w:p w:rsidR="008622FC" w:rsidRPr="008622FC" w:rsidRDefault="008622FC" w:rsidP="008622FC">
      <w:pPr>
        <w:jc w:val="both"/>
        <w:rPr>
          <w:rFonts w:ascii="Arial" w:hAnsi="Arial" w:cs="Arial"/>
          <w:sz w:val="20"/>
          <w:szCs w:val="20"/>
        </w:rPr>
      </w:pPr>
      <w:r w:rsidRPr="008622FC">
        <w:rPr>
          <w:rFonts w:ascii="Arial" w:hAnsi="Arial" w:cs="Arial"/>
          <w:sz w:val="20"/>
          <w:szCs w:val="20"/>
        </w:rPr>
        <w:t>Účtovná jednotka neeviduje krátkodobý finančný majetok.</w:t>
      </w:r>
    </w:p>
    <w:p w:rsidR="00604707" w:rsidRDefault="00604707" w:rsidP="00604707">
      <w:pPr>
        <w:pStyle w:val="Odsekzoznamu"/>
        <w:ind w:left="284"/>
        <w:jc w:val="both"/>
        <w:rPr>
          <w:rFonts w:ascii="Arial" w:hAnsi="Arial" w:cs="Arial"/>
          <w:b/>
          <w:sz w:val="20"/>
          <w:szCs w:val="20"/>
        </w:rPr>
      </w:pPr>
    </w:p>
    <w:p w:rsidR="00604707" w:rsidRDefault="001E0506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opravných položkách ku krátkodobému finančnému majetku</w:t>
      </w:r>
    </w:p>
    <w:p w:rsidR="008622FC" w:rsidRDefault="008622FC" w:rsidP="008622FC">
      <w:pPr>
        <w:jc w:val="both"/>
        <w:rPr>
          <w:rFonts w:ascii="Arial" w:hAnsi="Arial" w:cs="Arial"/>
          <w:b/>
          <w:sz w:val="20"/>
          <w:szCs w:val="20"/>
        </w:rPr>
      </w:pPr>
    </w:p>
    <w:p w:rsidR="008622FC" w:rsidRDefault="008622FC" w:rsidP="008622FC">
      <w:pPr>
        <w:jc w:val="both"/>
        <w:rPr>
          <w:rFonts w:ascii="Arial" w:hAnsi="Arial" w:cs="Arial"/>
          <w:b/>
          <w:sz w:val="20"/>
          <w:szCs w:val="20"/>
        </w:rPr>
      </w:pPr>
    </w:p>
    <w:p w:rsidR="008622FC" w:rsidRDefault="008622FC" w:rsidP="008622FC">
      <w:pPr>
        <w:pStyle w:val="Zkladntext2"/>
        <w:jc w:val="left"/>
        <w:rPr>
          <w:rFonts w:ascii="Arial" w:hAnsi="Arial" w:cs="Arial"/>
          <w:b/>
          <w:sz w:val="18"/>
        </w:rPr>
      </w:pPr>
      <w:r w:rsidRPr="00423FD7">
        <w:rPr>
          <w:rFonts w:ascii="Arial" w:hAnsi="Arial" w:cs="Arial"/>
          <w:sz w:val="18"/>
        </w:rPr>
        <w:t>Účtovná jednotka</w:t>
      </w:r>
      <w:r>
        <w:rPr>
          <w:rFonts w:ascii="Arial" w:hAnsi="Arial" w:cs="Arial"/>
          <w:sz w:val="18"/>
        </w:rPr>
        <w:t xml:space="preserve"> netvorila </w:t>
      </w:r>
      <w:r w:rsidRPr="00662AF6">
        <w:rPr>
          <w:rFonts w:ascii="Arial" w:hAnsi="Arial" w:cs="Arial"/>
          <w:sz w:val="18"/>
        </w:rPr>
        <w:t>opravn</w:t>
      </w:r>
      <w:r>
        <w:rPr>
          <w:rFonts w:ascii="Arial" w:hAnsi="Arial" w:cs="Arial"/>
          <w:sz w:val="18"/>
        </w:rPr>
        <w:t>é</w:t>
      </w:r>
      <w:r w:rsidRPr="00662AF6">
        <w:rPr>
          <w:rFonts w:ascii="Arial" w:hAnsi="Arial" w:cs="Arial"/>
          <w:sz w:val="18"/>
        </w:rPr>
        <w:t xml:space="preserve"> položk</w:t>
      </w:r>
      <w:r>
        <w:rPr>
          <w:rFonts w:ascii="Arial" w:hAnsi="Arial" w:cs="Arial"/>
          <w:sz w:val="18"/>
        </w:rPr>
        <w:t>y</w:t>
      </w:r>
      <w:r w:rsidRPr="00662AF6">
        <w:rPr>
          <w:rFonts w:ascii="Arial" w:hAnsi="Arial" w:cs="Arial"/>
          <w:sz w:val="18"/>
        </w:rPr>
        <w:t xml:space="preserve"> ku krátkodobému finančnému majetku</w:t>
      </w:r>
      <w:r>
        <w:rPr>
          <w:rFonts w:ascii="Arial" w:hAnsi="Arial" w:cs="Arial"/>
          <w:sz w:val="18"/>
        </w:rPr>
        <w:t>.</w:t>
      </w:r>
    </w:p>
    <w:p w:rsidR="008622FC" w:rsidRPr="008622FC" w:rsidRDefault="008622FC" w:rsidP="008622FC">
      <w:pPr>
        <w:jc w:val="both"/>
        <w:rPr>
          <w:rFonts w:ascii="Arial" w:hAnsi="Arial" w:cs="Arial"/>
          <w:b/>
          <w:sz w:val="20"/>
          <w:szCs w:val="20"/>
        </w:rPr>
      </w:pPr>
    </w:p>
    <w:p w:rsidR="001E0506" w:rsidRDefault="001E0506" w:rsidP="001E0506">
      <w:pPr>
        <w:pStyle w:val="Zkladntext2"/>
        <w:numPr>
          <w:ilvl w:val="0"/>
          <w:numId w:val="8"/>
        </w:numPr>
        <w:ind w:left="284" w:hanging="284"/>
        <w:jc w:val="left"/>
        <w:rPr>
          <w:rFonts w:ascii="Arial" w:hAnsi="Arial" w:cs="Arial"/>
          <w:b/>
          <w:sz w:val="20"/>
          <w:szCs w:val="20"/>
        </w:rPr>
      </w:pPr>
      <w:r w:rsidRPr="001E0506">
        <w:rPr>
          <w:rFonts w:ascii="Arial" w:hAnsi="Arial" w:cs="Arial"/>
          <w:b/>
          <w:sz w:val="20"/>
          <w:szCs w:val="20"/>
        </w:rPr>
        <w:t>Informácie</w:t>
      </w:r>
      <w:r>
        <w:rPr>
          <w:rFonts w:ascii="Arial" w:hAnsi="Arial" w:cs="Arial"/>
          <w:b/>
          <w:sz w:val="20"/>
          <w:szCs w:val="20"/>
        </w:rPr>
        <w:t xml:space="preserve"> o krátkodobom finančnom majetku, na ktorý bolo zriadené záložné právo, alebo pri ktorom má účtovná jednotka obmedzené právo s ním nakladať</w:t>
      </w:r>
    </w:p>
    <w:p w:rsidR="008622FC" w:rsidRDefault="008622FC" w:rsidP="008622FC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:rsidR="008622FC" w:rsidRPr="00662AF6" w:rsidRDefault="008622FC" w:rsidP="008622FC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8D1AA2">
        <w:rPr>
          <w:rFonts w:ascii="Arial" w:hAnsi="Arial" w:cs="Arial"/>
          <w:sz w:val="18"/>
          <w:szCs w:val="18"/>
        </w:rPr>
        <w:t>Ú</w:t>
      </w:r>
      <w:r w:rsidRPr="00423FD7">
        <w:rPr>
          <w:rFonts w:ascii="Arial" w:hAnsi="Arial" w:cs="Arial"/>
          <w:sz w:val="18"/>
        </w:rPr>
        <w:t>čtovná jednotka</w:t>
      </w:r>
      <w:r>
        <w:rPr>
          <w:rFonts w:ascii="Arial" w:hAnsi="Arial" w:cs="Arial"/>
          <w:sz w:val="18"/>
        </w:rPr>
        <w:t xml:space="preserve"> nemá </w:t>
      </w:r>
      <w:r>
        <w:rPr>
          <w:rFonts w:ascii="Arial" w:hAnsi="Arial" w:cs="Arial"/>
          <w:sz w:val="18"/>
          <w:szCs w:val="18"/>
        </w:rPr>
        <w:t xml:space="preserve">krátkodobý </w:t>
      </w:r>
      <w:r w:rsidRPr="00662AF6">
        <w:rPr>
          <w:rFonts w:ascii="Arial" w:hAnsi="Arial" w:cs="Arial"/>
          <w:sz w:val="18"/>
          <w:szCs w:val="18"/>
        </w:rPr>
        <w:t xml:space="preserve"> finančn</w:t>
      </w:r>
      <w:r>
        <w:rPr>
          <w:rFonts w:ascii="Arial" w:hAnsi="Arial" w:cs="Arial"/>
          <w:sz w:val="18"/>
          <w:szCs w:val="18"/>
        </w:rPr>
        <w:t>ý</w:t>
      </w:r>
      <w:r w:rsidRPr="00662AF6">
        <w:rPr>
          <w:rFonts w:ascii="Arial" w:hAnsi="Arial" w:cs="Arial"/>
          <w:sz w:val="18"/>
          <w:szCs w:val="18"/>
        </w:rPr>
        <w:t xml:space="preserve"> majet</w:t>
      </w:r>
      <w:r>
        <w:rPr>
          <w:rFonts w:ascii="Arial" w:hAnsi="Arial" w:cs="Arial"/>
          <w:sz w:val="18"/>
          <w:szCs w:val="18"/>
        </w:rPr>
        <w:t>ok</w:t>
      </w:r>
      <w:r w:rsidRPr="00662AF6">
        <w:rPr>
          <w:rFonts w:ascii="Arial" w:hAnsi="Arial" w:cs="Arial"/>
          <w:sz w:val="18"/>
          <w:szCs w:val="18"/>
        </w:rPr>
        <w:t>, na ktorý bolo zriadené záložné právo, alebo pri ktorom</w:t>
      </w:r>
    </w:p>
    <w:p w:rsidR="008622FC" w:rsidRPr="00662AF6" w:rsidRDefault="008622FC" w:rsidP="008622FC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662AF6">
        <w:rPr>
          <w:rFonts w:ascii="Arial" w:hAnsi="Arial" w:cs="Arial"/>
          <w:sz w:val="18"/>
          <w:szCs w:val="18"/>
        </w:rPr>
        <w:t>má obmedzené právo s ním nakladať</w:t>
      </w:r>
      <w:r>
        <w:rPr>
          <w:rFonts w:ascii="Arial" w:hAnsi="Arial" w:cs="Arial"/>
          <w:sz w:val="18"/>
          <w:szCs w:val="18"/>
        </w:rPr>
        <w:t>.</w:t>
      </w:r>
    </w:p>
    <w:p w:rsidR="008622FC" w:rsidRDefault="008622FC" w:rsidP="008622FC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:rsidR="001E0506" w:rsidRPr="000A414C" w:rsidRDefault="001E0506" w:rsidP="00F03EAC">
      <w:pPr>
        <w:contextualSpacing/>
        <w:jc w:val="both"/>
        <w:rPr>
          <w:rFonts w:ascii="Arial" w:hAnsi="Arial" w:cs="Arial"/>
          <w:bCs/>
          <w:kern w:val="28"/>
          <w:sz w:val="20"/>
          <w:szCs w:val="18"/>
        </w:rPr>
      </w:pPr>
    </w:p>
    <w:p w:rsidR="00920AE1" w:rsidRDefault="00920AE1" w:rsidP="00920AE1">
      <w:pPr>
        <w:pStyle w:val="Zkladntext2"/>
        <w:numPr>
          <w:ilvl w:val="0"/>
          <w:numId w:val="8"/>
        </w:numPr>
        <w:ind w:left="284" w:hanging="284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Vlastné akcie</w:t>
      </w:r>
    </w:p>
    <w:p w:rsidR="008622FC" w:rsidRDefault="008622FC" w:rsidP="008622FC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:rsidR="008622FC" w:rsidRPr="00687502" w:rsidRDefault="008622FC" w:rsidP="008622FC">
      <w:pPr>
        <w:pStyle w:val="Zkladntext2"/>
        <w:jc w:val="left"/>
        <w:rPr>
          <w:rFonts w:ascii="Arial" w:hAnsi="Arial" w:cs="Arial"/>
          <w:sz w:val="20"/>
          <w:szCs w:val="20"/>
        </w:rPr>
      </w:pPr>
      <w:r w:rsidRPr="00687502">
        <w:rPr>
          <w:rFonts w:ascii="Arial" w:hAnsi="Arial" w:cs="Arial"/>
          <w:sz w:val="18"/>
          <w:szCs w:val="18"/>
        </w:rPr>
        <w:t xml:space="preserve">Účtovná jednotka </w:t>
      </w:r>
      <w:r w:rsidR="00687502" w:rsidRPr="00687502">
        <w:rPr>
          <w:rFonts w:ascii="Arial" w:hAnsi="Arial" w:cs="Arial"/>
          <w:sz w:val="18"/>
          <w:szCs w:val="18"/>
        </w:rPr>
        <w:t>nevlastní vlastné akcie.</w:t>
      </w:r>
    </w:p>
    <w:p w:rsidR="008622FC" w:rsidRDefault="008622FC" w:rsidP="008622FC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:rsidR="008622FC" w:rsidRDefault="008622FC" w:rsidP="008622FC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:rsidR="00920AE1" w:rsidRDefault="00920AE1" w:rsidP="00920AE1">
      <w:pPr>
        <w:pStyle w:val="Zkladntext2"/>
        <w:numPr>
          <w:ilvl w:val="0"/>
          <w:numId w:val="8"/>
        </w:numPr>
        <w:ind w:left="284" w:hanging="284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Významné položky časové rozlíšenia</w:t>
      </w:r>
    </w:p>
    <w:p w:rsidR="00920AE1" w:rsidRDefault="00920AE1" w:rsidP="00604707">
      <w:pPr>
        <w:jc w:val="both"/>
        <w:rPr>
          <w:rFonts w:ascii="Arial" w:hAnsi="Arial" w:cs="Arial"/>
          <w:b/>
          <w:sz w:val="20"/>
          <w:szCs w:val="20"/>
        </w:rPr>
      </w:pPr>
    </w:p>
    <w:p w:rsidR="00CD4C41" w:rsidRDefault="00CD4C41" w:rsidP="00604707">
      <w:pPr>
        <w:jc w:val="both"/>
        <w:rPr>
          <w:rFonts w:ascii="Arial" w:hAnsi="Arial" w:cs="Arial"/>
          <w:b/>
          <w:sz w:val="20"/>
          <w:szCs w:val="20"/>
        </w:rPr>
      </w:pPr>
      <w:r w:rsidRPr="00687502">
        <w:rPr>
          <w:rFonts w:ascii="Arial" w:hAnsi="Arial" w:cs="Arial"/>
          <w:sz w:val="18"/>
          <w:szCs w:val="18"/>
        </w:rPr>
        <w:t>Účtovná jednotka</w:t>
      </w:r>
      <w:r>
        <w:rPr>
          <w:rFonts w:ascii="Arial" w:hAnsi="Arial" w:cs="Arial"/>
          <w:sz w:val="18"/>
          <w:szCs w:val="18"/>
        </w:rPr>
        <w:t xml:space="preserve"> neúčtovala o žiadnych významných položkách časového rozlíšenia.</w:t>
      </w:r>
    </w:p>
    <w:p w:rsidR="00920AE1" w:rsidRDefault="00920AE1" w:rsidP="00604707">
      <w:pPr>
        <w:jc w:val="both"/>
        <w:rPr>
          <w:rFonts w:ascii="Arial" w:hAnsi="Arial" w:cs="Arial"/>
          <w:b/>
          <w:sz w:val="20"/>
          <w:szCs w:val="20"/>
        </w:rPr>
      </w:pPr>
    </w:p>
    <w:p w:rsidR="006D6313" w:rsidRDefault="00254ADC" w:rsidP="005C5417">
      <w:pPr>
        <w:pStyle w:val="Nzov"/>
        <w:numPr>
          <w:ilvl w:val="0"/>
          <w:numId w:val="7"/>
        </w:numPr>
        <w:tabs>
          <w:tab w:val="left" w:pos="386"/>
          <w:tab w:val="left" w:pos="426"/>
        </w:tabs>
        <w:spacing w:before="0" w:beforeAutospacing="0" w:after="120"/>
        <w:ind w:left="0" w:firstLine="0"/>
        <w:jc w:val="left"/>
        <w:rPr>
          <w:rFonts w:ascii="Arial" w:hAnsi="Arial" w:cs="Arial"/>
          <w:sz w:val="20"/>
          <w:szCs w:val="20"/>
        </w:rPr>
      </w:pPr>
      <w:r w:rsidRPr="00A97ED7">
        <w:rPr>
          <w:rFonts w:ascii="Arial" w:hAnsi="Arial" w:cs="Arial"/>
          <w:sz w:val="20"/>
          <w:szCs w:val="20"/>
        </w:rPr>
        <w:t>Informácie k údajom vykázaným na strane pasív súvahy</w:t>
      </w:r>
    </w:p>
    <w:p w:rsidR="00CD4C41" w:rsidRPr="009F1375" w:rsidRDefault="00CD4C41" w:rsidP="00CD4C41">
      <w:pPr>
        <w:pStyle w:val="Zkladntext2"/>
        <w:numPr>
          <w:ilvl w:val="0"/>
          <w:numId w:val="7"/>
        </w:numPr>
        <w:jc w:val="left"/>
        <w:rPr>
          <w:rFonts w:ascii="Arial" w:hAnsi="Arial" w:cs="Arial"/>
          <w:sz w:val="18"/>
          <w:szCs w:val="18"/>
          <w:lang w:eastAsia="sk-SK"/>
        </w:rPr>
      </w:pPr>
      <w:r w:rsidRPr="009F1375">
        <w:rPr>
          <w:rFonts w:ascii="Arial" w:hAnsi="Arial" w:cs="Arial"/>
          <w:sz w:val="18"/>
          <w:szCs w:val="18"/>
          <w:lang w:eastAsia="sk-SK"/>
        </w:rPr>
        <w:t>Popis základného imania, výška upísaného imania zapísaného v OR:</w:t>
      </w:r>
    </w:p>
    <w:tbl>
      <w:tblPr>
        <w:tblW w:w="96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/>
      </w:tblPr>
      <w:tblGrid>
        <w:gridCol w:w="6205"/>
        <w:gridCol w:w="1704"/>
        <w:gridCol w:w="1704"/>
      </w:tblGrid>
      <w:tr w:rsidR="00CD4C41" w:rsidRPr="009F1375" w:rsidTr="005E5E82">
        <w:trPr>
          <w:cantSplit/>
          <w:trHeight w:val="50"/>
        </w:trPr>
        <w:tc>
          <w:tcPr>
            <w:tcW w:w="6205" w:type="dxa"/>
            <w:vMerge w:val="restart"/>
            <w:tcBorders>
              <w:bottom w:val="nil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9F137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3407" w:type="dxa"/>
            <w:gridSpan w:val="2"/>
            <w:tcBorders>
              <w:bottom w:val="single" w:sz="12" w:space="0" w:color="000000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9F137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CD4C41" w:rsidRPr="009F1375" w:rsidTr="005E5E82">
        <w:trPr>
          <w:cantSplit/>
          <w:trHeight w:val="87"/>
        </w:trPr>
        <w:tc>
          <w:tcPr>
            <w:tcW w:w="6205" w:type="dxa"/>
            <w:vMerge/>
            <w:tcBorders>
              <w:bottom w:val="single" w:sz="12" w:space="0" w:color="000000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704" w:type="dxa"/>
            <w:tcBorders>
              <w:bottom w:val="single" w:sz="12" w:space="0" w:color="000000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9F137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1704" w:type="dxa"/>
            <w:tcBorders>
              <w:bottom w:val="single" w:sz="12" w:space="0" w:color="000000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9F1375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PO</w:t>
            </w:r>
          </w:p>
        </w:tc>
      </w:tr>
      <w:tr w:rsidR="00CD4C41" w:rsidRPr="009F1375" w:rsidTr="005E5E82">
        <w:trPr>
          <w:cantSplit/>
          <w:trHeight w:val="161"/>
        </w:trPr>
        <w:tc>
          <w:tcPr>
            <w:tcW w:w="6205" w:type="dxa"/>
            <w:tcBorders>
              <w:top w:val="nil"/>
            </w:tcBorders>
            <w:vAlign w:val="center"/>
          </w:tcPr>
          <w:p w:rsidR="00CD4C41" w:rsidRPr="00893CFC" w:rsidRDefault="00CD4C41" w:rsidP="005E5E82">
            <w:pPr>
              <w:pStyle w:val="Zkladntext2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93CFC">
              <w:rPr>
                <w:rFonts w:ascii="Arial" w:hAnsi="Arial" w:cs="Arial"/>
                <w:b/>
                <w:sz w:val="18"/>
                <w:szCs w:val="18"/>
              </w:rPr>
              <w:t>Základné imanie celkom</w:t>
            </w:r>
          </w:p>
        </w:tc>
        <w:tc>
          <w:tcPr>
            <w:tcW w:w="1704" w:type="dxa"/>
            <w:tcBorders>
              <w:top w:val="nil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25000</w:t>
            </w:r>
          </w:p>
        </w:tc>
        <w:tc>
          <w:tcPr>
            <w:tcW w:w="1704" w:type="dxa"/>
            <w:tcBorders>
              <w:top w:val="nil"/>
            </w:tcBorders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25000</w:t>
            </w:r>
          </w:p>
        </w:tc>
      </w:tr>
      <w:tr w:rsidR="00CD4C41" w:rsidRPr="009F1375" w:rsidTr="005E5E82">
        <w:trPr>
          <w:cantSplit/>
          <w:trHeight w:val="161"/>
        </w:trPr>
        <w:tc>
          <w:tcPr>
            <w:tcW w:w="6205" w:type="dxa"/>
            <w:tcBorders>
              <w:top w:val="nil"/>
            </w:tcBorders>
            <w:vAlign w:val="center"/>
          </w:tcPr>
          <w:p w:rsidR="00CD4C41" w:rsidRPr="00893CFC" w:rsidRDefault="00CD4C41" w:rsidP="005E5E82">
            <w:pPr>
              <w:pStyle w:val="Zkladntext2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93CFC">
              <w:rPr>
                <w:rFonts w:ascii="Arial" w:hAnsi="Arial" w:cs="Arial"/>
                <w:b/>
                <w:sz w:val="18"/>
                <w:szCs w:val="18"/>
              </w:rPr>
              <w:t>Počet akcií (a.s.)</w:t>
            </w:r>
          </w:p>
        </w:tc>
        <w:tc>
          <w:tcPr>
            <w:tcW w:w="1704" w:type="dxa"/>
            <w:tcBorders>
              <w:top w:val="nil"/>
            </w:tcBorders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4" w:type="dxa"/>
            <w:tcBorders>
              <w:top w:val="nil"/>
            </w:tcBorders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D4C41" w:rsidRPr="009F1375" w:rsidTr="005E5E82">
        <w:trPr>
          <w:cantSplit/>
          <w:trHeight w:val="109"/>
        </w:trPr>
        <w:tc>
          <w:tcPr>
            <w:tcW w:w="6205" w:type="dxa"/>
            <w:vAlign w:val="center"/>
          </w:tcPr>
          <w:p w:rsidR="00CD4C41" w:rsidRPr="00893CFC" w:rsidRDefault="00CD4C41" w:rsidP="005E5E82">
            <w:pPr>
              <w:pStyle w:val="Zkladntext2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93CFC">
              <w:rPr>
                <w:rFonts w:ascii="Arial" w:hAnsi="Arial" w:cs="Arial"/>
                <w:b/>
                <w:sz w:val="18"/>
                <w:szCs w:val="18"/>
              </w:rPr>
              <w:t>Nominálna hodnota I akcie (a.s.)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D4C41" w:rsidRPr="009F1375" w:rsidTr="005E5E82">
        <w:trPr>
          <w:cantSplit/>
          <w:trHeight w:val="109"/>
        </w:trPr>
        <w:tc>
          <w:tcPr>
            <w:tcW w:w="6205" w:type="dxa"/>
            <w:vAlign w:val="center"/>
          </w:tcPr>
          <w:p w:rsidR="00CD4C41" w:rsidRPr="00893CFC" w:rsidRDefault="00CD4C41" w:rsidP="005E5E82">
            <w:pPr>
              <w:pStyle w:val="Zkladntext2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93CFC">
              <w:rPr>
                <w:rFonts w:ascii="Arial" w:hAnsi="Arial" w:cs="Arial"/>
                <w:b/>
                <w:sz w:val="18"/>
                <w:szCs w:val="18"/>
              </w:rPr>
              <w:t>Hodnota podielov podľa spoločníkov (obchodná spoločnosť)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D4C41" w:rsidRPr="009F1375" w:rsidTr="005E5E82">
        <w:trPr>
          <w:cantSplit/>
          <w:trHeight w:val="196"/>
        </w:trPr>
        <w:tc>
          <w:tcPr>
            <w:tcW w:w="6205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t>mayInvest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AG  Švajčiarsko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22000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22000</w:t>
            </w:r>
          </w:p>
        </w:tc>
      </w:tr>
      <w:tr w:rsidR="00CD4C41" w:rsidRPr="009F1375" w:rsidTr="005E5E82">
        <w:trPr>
          <w:cantSplit/>
          <w:trHeight w:val="196"/>
        </w:trPr>
        <w:tc>
          <w:tcPr>
            <w:tcW w:w="6205" w:type="dxa"/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t>Christoph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Kuoni</w:t>
            </w:r>
          </w:p>
        </w:tc>
        <w:tc>
          <w:tcPr>
            <w:tcW w:w="1704" w:type="dxa"/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  <w:tc>
          <w:tcPr>
            <w:tcW w:w="1704" w:type="dxa"/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</w:tr>
      <w:tr w:rsidR="00CD4C41" w:rsidRPr="009F1375" w:rsidTr="005E5E82">
        <w:trPr>
          <w:cantSplit/>
          <w:trHeight w:val="196"/>
        </w:trPr>
        <w:tc>
          <w:tcPr>
            <w:tcW w:w="6205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t>Carl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Philipp Rettenmeier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</w:tr>
      <w:tr w:rsidR="00CD4C41" w:rsidRPr="009F1375" w:rsidTr="005E5E82">
        <w:trPr>
          <w:cantSplit/>
          <w:trHeight w:val="196"/>
        </w:trPr>
        <w:tc>
          <w:tcPr>
            <w:tcW w:w="6205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Anna Mária Rettenmeier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</w:tr>
      <w:tr w:rsidR="00CD4C41" w:rsidRPr="009F1375" w:rsidTr="005E5E82">
        <w:trPr>
          <w:cantSplit/>
          <w:trHeight w:val="196"/>
        </w:trPr>
        <w:tc>
          <w:tcPr>
            <w:tcW w:w="6205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t>Franziska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Rettenmeier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750</w:t>
            </w:r>
          </w:p>
        </w:tc>
      </w:tr>
      <w:tr w:rsidR="00CD4C41" w:rsidRPr="009F1375" w:rsidTr="005E5E82">
        <w:trPr>
          <w:cantSplit/>
          <w:trHeight w:val="114"/>
        </w:trPr>
        <w:tc>
          <w:tcPr>
            <w:tcW w:w="6205" w:type="dxa"/>
            <w:vAlign w:val="center"/>
          </w:tcPr>
          <w:p w:rsidR="00CD4C41" w:rsidRPr="0088347D" w:rsidRDefault="00CD4C41" w:rsidP="005E5E82">
            <w:pPr>
              <w:pStyle w:val="Zkladntext2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8347D">
              <w:rPr>
                <w:rFonts w:ascii="Arial" w:hAnsi="Arial" w:cs="Arial"/>
                <w:b/>
                <w:sz w:val="18"/>
                <w:szCs w:val="18"/>
              </w:rPr>
              <w:t>Zisk na akciu, alebo na podiel na základnom imaní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D4C41" w:rsidRPr="009F1375" w:rsidTr="005E5E82">
        <w:trPr>
          <w:cantSplit/>
          <w:trHeight w:val="114"/>
        </w:trPr>
        <w:tc>
          <w:tcPr>
            <w:tcW w:w="6205" w:type="dxa"/>
            <w:vAlign w:val="center"/>
          </w:tcPr>
          <w:p w:rsidR="00CD4C41" w:rsidRPr="0088347D" w:rsidRDefault="00CD4C41" w:rsidP="005E5E82">
            <w:pPr>
              <w:pStyle w:val="Zkladntext2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8347D">
              <w:rPr>
                <w:rFonts w:ascii="Arial" w:hAnsi="Arial" w:cs="Arial"/>
                <w:b/>
                <w:sz w:val="18"/>
                <w:szCs w:val="18"/>
              </w:rPr>
              <w:t>Hodnota upísaného vlastného imania</w:t>
            </w:r>
          </w:p>
        </w:tc>
        <w:tc>
          <w:tcPr>
            <w:tcW w:w="1704" w:type="dxa"/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4" w:type="dxa"/>
            <w:vAlign w:val="center"/>
          </w:tcPr>
          <w:p w:rsidR="00CD4C41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D4C41" w:rsidRPr="009F1375" w:rsidTr="005E5E82">
        <w:trPr>
          <w:cantSplit/>
          <w:trHeight w:val="114"/>
        </w:trPr>
        <w:tc>
          <w:tcPr>
            <w:tcW w:w="6205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88347D">
              <w:rPr>
                <w:rFonts w:ascii="Arial" w:hAnsi="Arial" w:cs="Arial"/>
                <w:b/>
                <w:sz w:val="18"/>
                <w:szCs w:val="18"/>
              </w:rPr>
              <w:t>Hodnota splateného základného imania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25000</w:t>
            </w:r>
          </w:p>
        </w:tc>
        <w:tc>
          <w:tcPr>
            <w:tcW w:w="1704" w:type="dxa"/>
            <w:vAlign w:val="center"/>
          </w:tcPr>
          <w:p w:rsidR="00CD4C41" w:rsidRPr="009F1375" w:rsidRDefault="00CD4C41" w:rsidP="005E5E82">
            <w:pPr>
              <w:pStyle w:val="Zkladntext2"/>
              <w:ind w:left="0" w:firstLine="0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25000</w:t>
            </w:r>
          </w:p>
        </w:tc>
      </w:tr>
    </w:tbl>
    <w:p w:rsidR="00CD4C41" w:rsidRDefault="00CD4C41" w:rsidP="00CD4C41"/>
    <w:p w:rsidR="00CD4C41" w:rsidRPr="00CD4C41" w:rsidRDefault="00CD4C41" w:rsidP="00CD4C41"/>
    <w:p w:rsidR="00137C1B" w:rsidRPr="00CD1040" w:rsidRDefault="00137C1B" w:rsidP="00137C1B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CD1040">
        <w:rPr>
          <w:rFonts w:ascii="Arial" w:hAnsi="Arial" w:cs="Arial"/>
          <w:b/>
          <w:sz w:val="20"/>
          <w:szCs w:val="20"/>
        </w:rPr>
        <w:t>Vlastné imanie</w:t>
      </w:r>
    </w:p>
    <w:p w:rsidR="00A25C01" w:rsidRPr="001F4484" w:rsidRDefault="00A25C01" w:rsidP="001F4484">
      <w:pPr>
        <w:pStyle w:val="Nzov"/>
        <w:keepNext w:val="0"/>
        <w:widowControl w:val="0"/>
        <w:spacing w:before="0" w:beforeAutospacing="0" w:after="120"/>
        <w:jc w:val="both"/>
        <w:rPr>
          <w:rFonts w:ascii="Arial" w:hAnsi="Arial" w:cs="Arial"/>
          <w:sz w:val="18"/>
          <w:szCs w:val="18"/>
        </w:rPr>
      </w:pPr>
      <w:r w:rsidRPr="001F4484">
        <w:rPr>
          <w:rFonts w:ascii="Arial" w:hAnsi="Arial" w:cs="Arial"/>
          <w:sz w:val="18"/>
          <w:szCs w:val="18"/>
        </w:rPr>
        <w:lastRenderedPageBreak/>
        <w:t>Informácie o rozdelení účtovného zisku alebo o </w:t>
      </w:r>
      <w:proofErr w:type="spellStart"/>
      <w:r w:rsidRPr="001F4484">
        <w:rPr>
          <w:rFonts w:ascii="Arial" w:hAnsi="Arial" w:cs="Arial"/>
          <w:sz w:val="18"/>
          <w:szCs w:val="18"/>
        </w:rPr>
        <w:t>vysporiadaní</w:t>
      </w:r>
      <w:proofErr w:type="spellEnd"/>
      <w:r w:rsidRPr="001F4484">
        <w:rPr>
          <w:rFonts w:ascii="Arial" w:hAnsi="Arial" w:cs="Arial"/>
          <w:sz w:val="18"/>
          <w:szCs w:val="18"/>
        </w:rPr>
        <w:t xml:space="preserve"> účtovnej straty z predchádzajúceho roka</w:t>
      </w:r>
    </w:p>
    <w:p w:rsidR="0091551B" w:rsidRDefault="00CD4C41" w:rsidP="00CD4C41">
      <w:pPr>
        <w:rPr>
          <w:rFonts w:ascii="Arial" w:hAnsi="Arial" w:cs="Arial"/>
          <w:sz w:val="18"/>
          <w:szCs w:val="18"/>
          <w:lang w:eastAsia="sk-SK"/>
        </w:rPr>
      </w:pPr>
      <w:r w:rsidRPr="00064C4F">
        <w:rPr>
          <w:rFonts w:ascii="Arial" w:hAnsi="Arial" w:cs="Arial"/>
          <w:sz w:val="18"/>
          <w:szCs w:val="18"/>
          <w:lang w:eastAsia="sk-SK"/>
        </w:rPr>
        <w:t>Účtovná jednotka nevytvorila v predchádzajúcom účtovnom období zisk</w:t>
      </w:r>
    </w:p>
    <w:p w:rsidR="00CD4C41" w:rsidRDefault="00CD4C41" w:rsidP="00CD4C41">
      <w:pPr>
        <w:rPr>
          <w:rFonts w:ascii="Arial" w:hAnsi="Arial" w:cs="Arial"/>
          <w:sz w:val="18"/>
          <w:szCs w:val="18"/>
          <w:lang w:eastAsia="sk-SK"/>
        </w:rPr>
      </w:pPr>
    </w:p>
    <w:p w:rsidR="00CD4C41" w:rsidRPr="00064C4F" w:rsidRDefault="00CD4C41" w:rsidP="00CD4C41">
      <w:pPr>
        <w:rPr>
          <w:rFonts w:ascii="Arial" w:hAnsi="Arial" w:cs="Arial"/>
          <w:sz w:val="18"/>
          <w:szCs w:val="18"/>
        </w:rPr>
      </w:pPr>
      <w:r w:rsidRPr="00064C4F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7FE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7FEE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7FEE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31260" w:rsidRDefault="0052005E" w:rsidP="005E5E8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-77 695</w:t>
            </w: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D7FEE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ED7F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C41" w:rsidRPr="00ED7FEE" w:rsidRDefault="00CD4C41" w:rsidP="005E5E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C41" w:rsidRPr="00E31260" w:rsidRDefault="0052005E" w:rsidP="005E5E8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-77695</w:t>
            </w:r>
          </w:p>
        </w:tc>
      </w:tr>
      <w:tr w:rsidR="00CD4C41" w:rsidRPr="00ED7FEE" w:rsidTr="005E5E8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sz w:val="18"/>
                <w:szCs w:val="18"/>
              </w:rPr>
            </w:pPr>
            <w:r w:rsidRPr="00ED7FE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D4C41" w:rsidRPr="00ED7FEE" w:rsidTr="005E5E8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D7FEE" w:rsidRDefault="00CD4C41" w:rsidP="005E5E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7F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C41" w:rsidRPr="00E31260" w:rsidRDefault="0052005E" w:rsidP="005E5E8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-77 695</w:t>
            </w:r>
          </w:p>
        </w:tc>
      </w:tr>
    </w:tbl>
    <w:p w:rsidR="00CD4C41" w:rsidRPr="003E40C0" w:rsidRDefault="00CD4C41" w:rsidP="00CD4C41">
      <w:pPr>
        <w:rPr>
          <w:sz w:val="20"/>
        </w:rPr>
      </w:pPr>
    </w:p>
    <w:p w:rsidR="00CD1040" w:rsidRPr="00CD1040" w:rsidRDefault="00CD1040" w:rsidP="00CD1040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Tvorba a čerpanie rezerv v bežnom roku s označením: zákonná rezerva – Z, ostatná rezerva (účtovná) - Ú</w:t>
      </w:r>
    </w:p>
    <w:p w:rsidR="00CD1040" w:rsidRDefault="00CD1040" w:rsidP="00CD1040">
      <w:pPr>
        <w:ind w:left="284"/>
        <w:rPr>
          <w:rFonts w:ascii="Arial" w:hAnsi="Arial" w:cs="Arial"/>
          <w:b/>
          <w:sz w:val="20"/>
          <w:szCs w:val="20"/>
        </w:rPr>
      </w:pPr>
    </w:p>
    <w:p w:rsidR="00CD1040" w:rsidRDefault="00CD1040" w:rsidP="003130C5">
      <w:pPr>
        <w:pStyle w:val="Nzov"/>
        <w:keepNext w:val="0"/>
        <w:widowControl w:val="0"/>
        <w:spacing w:before="0" w:beforeAutospacing="0" w:after="120"/>
        <w:jc w:val="both"/>
        <w:rPr>
          <w:rFonts w:ascii="Arial" w:hAnsi="Arial" w:cs="Arial"/>
          <w:sz w:val="18"/>
          <w:szCs w:val="18"/>
        </w:rPr>
      </w:pPr>
      <w:r w:rsidRPr="001F4484">
        <w:rPr>
          <w:rFonts w:ascii="Arial" w:hAnsi="Arial" w:cs="Arial"/>
          <w:sz w:val="18"/>
          <w:szCs w:val="18"/>
        </w:rPr>
        <w:t>Informác</w:t>
      </w:r>
      <w:r w:rsidR="003130C5">
        <w:rPr>
          <w:rFonts w:ascii="Arial" w:hAnsi="Arial" w:cs="Arial"/>
          <w:sz w:val="18"/>
          <w:szCs w:val="18"/>
        </w:rPr>
        <w:t>ie o</w:t>
      </w:r>
      <w:r w:rsidR="00E61DEF">
        <w:rPr>
          <w:rFonts w:ascii="Arial" w:hAnsi="Arial" w:cs="Arial"/>
          <w:sz w:val="18"/>
          <w:szCs w:val="18"/>
        </w:rPr>
        <w:t> </w:t>
      </w:r>
      <w:r w:rsidR="003130C5">
        <w:rPr>
          <w:rFonts w:ascii="Arial" w:hAnsi="Arial" w:cs="Arial"/>
          <w:sz w:val="18"/>
          <w:szCs w:val="18"/>
        </w:rPr>
        <w:t>rezervách</w:t>
      </w:r>
    </w:p>
    <w:p w:rsidR="00E61DEF" w:rsidRDefault="00E61DEF" w:rsidP="00E61DEF"/>
    <w:p w:rsidR="00E61DEF" w:rsidRDefault="00E61DEF" w:rsidP="00E61DEF">
      <w:pPr>
        <w:rPr>
          <w:rFonts w:ascii="Arial" w:hAnsi="Arial" w:cs="Arial"/>
          <w:sz w:val="20"/>
          <w:szCs w:val="20"/>
        </w:rPr>
      </w:pPr>
      <w:r w:rsidRPr="00CA2CEF">
        <w:rPr>
          <w:rFonts w:ascii="Arial" w:hAnsi="Arial" w:cs="Arial"/>
          <w:sz w:val="20"/>
          <w:szCs w:val="20"/>
        </w:rPr>
        <w:t>Účtovná jednotka ne</w:t>
      </w:r>
      <w:r>
        <w:rPr>
          <w:rFonts w:ascii="Arial" w:hAnsi="Arial" w:cs="Arial"/>
          <w:sz w:val="20"/>
          <w:szCs w:val="20"/>
        </w:rPr>
        <w:t>tvorila žiadne rezervy.</w:t>
      </w:r>
    </w:p>
    <w:p w:rsidR="00E61DEF" w:rsidRDefault="00E61DEF" w:rsidP="00E61DEF">
      <w:pPr>
        <w:rPr>
          <w:rFonts w:ascii="Arial" w:hAnsi="Arial" w:cs="Arial"/>
          <w:sz w:val="20"/>
          <w:szCs w:val="20"/>
        </w:rPr>
      </w:pPr>
    </w:p>
    <w:p w:rsidR="00E61DEF" w:rsidRPr="00E61DEF" w:rsidRDefault="00E61DEF" w:rsidP="00E61DEF"/>
    <w:p w:rsidR="00CD1040" w:rsidRDefault="00CD1040" w:rsidP="00CD1040">
      <w:pPr>
        <w:pStyle w:val="Nzov"/>
        <w:numPr>
          <w:ilvl w:val="0"/>
          <w:numId w:val="11"/>
        </w:numPr>
        <w:spacing w:before="0" w:beforeAutospacing="0" w:after="120"/>
        <w:ind w:left="284" w:hanging="284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záväzkov do lehoty splatnosti a po lehote splatnosti</w:t>
      </w:r>
    </w:p>
    <w:p w:rsidR="003130C5" w:rsidRPr="003E40C0" w:rsidRDefault="003130C5" w:rsidP="003130C5">
      <w:pPr>
        <w:rPr>
          <w:rFonts w:ascii="Arial" w:hAnsi="Arial" w:cs="Arial"/>
          <w:sz w:val="20"/>
        </w:rPr>
      </w:pPr>
    </w:p>
    <w:p w:rsidR="00CD1040" w:rsidRPr="00B570A0" w:rsidRDefault="00CD1040" w:rsidP="00B570A0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B570A0">
        <w:rPr>
          <w:rFonts w:ascii="Arial" w:hAnsi="Arial" w:cs="Arial"/>
          <w:b w:val="0"/>
          <w:sz w:val="18"/>
          <w:szCs w:val="18"/>
        </w:rPr>
        <w:t>Informácie o záväzkoch</w:t>
      </w:r>
    </w:p>
    <w:tbl>
      <w:tblPr>
        <w:tblW w:w="4917" w:type="pct"/>
        <w:jc w:val="center"/>
        <w:tblLook w:val="04A0"/>
      </w:tblPr>
      <w:tblGrid>
        <w:gridCol w:w="3693"/>
        <w:gridCol w:w="2874"/>
        <w:gridCol w:w="2567"/>
      </w:tblGrid>
      <w:tr w:rsidR="00CD1040" w:rsidRPr="003130C5" w:rsidTr="00CF02B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1040" w:rsidRPr="003130C5" w:rsidRDefault="00CD104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040" w:rsidRPr="003130C5" w:rsidRDefault="00CD104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1040" w:rsidRPr="003130C5" w:rsidRDefault="00CD104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2005E" w:rsidRPr="003130C5" w:rsidTr="00CF02B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CF02B6">
            <w:pPr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005E" w:rsidRPr="003130C5" w:rsidRDefault="00001CB4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2 817 413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2 765 868</w:t>
            </w:r>
          </w:p>
        </w:tc>
      </w:tr>
      <w:tr w:rsidR="0052005E" w:rsidRPr="003130C5" w:rsidTr="00CF02B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CF02B6">
            <w:pPr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2196000</w:t>
            </w:r>
          </w:p>
        </w:tc>
      </w:tr>
      <w:tr w:rsidR="0052005E" w:rsidRPr="003130C5" w:rsidTr="00CF02B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CF02B6">
            <w:pPr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005E" w:rsidRPr="003130C5" w:rsidRDefault="00001CB4" w:rsidP="005200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2 813 378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569 868</w:t>
            </w:r>
          </w:p>
        </w:tc>
      </w:tr>
      <w:tr w:rsidR="0052005E" w:rsidRPr="003130C5" w:rsidTr="00CF02B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05E" w:rsidRPr="003130C5" w:rsidRDefault="0052005E" w:rsidP="00CF02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30C5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3 386</w:t>
            </w:r>
          </w:p>
        </w:tc>
      </w:tr>
      <w:tr w:rsidR="0052005E" w:rsidRPr="003130C5" w:rsidTr="00CF02B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CF02B6">
            <w:pPr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684</w:t>
            </w:r>
          </w:p>
        </w:tc>
      </w:tr>
      <w:tr w:rsidR="0052005E" w:rsidRPr="003130C5" w:rsidTr="00CF02B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CF02B6">
            <w:pPr>
              <w:rPr>
                <w:rFonts w:ascii="Arial" w:hAnsi="Arial" w:cs="Arial"/>
                <w:sz w:val="18"/>
                <w:szCs w:val="18"/>
              </w:rPr>
            </w:pPr>
            <w:r w:rsidRPr="003130C5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005E" w:rsidRPr="003130C5" w:rsidRDefault="0052005E" w:rsidP="005200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2702</w:t>
            </w:r>
          </w:p>
        </w:tc>
      </w:tr>
    </w:tbl>
    <w:p w:rsidR="00CD1040" w:rsidRPr="003E40C0" w:rsidRDefault="00CD1040" w:rsidP="00CD1040">
      <w:pPr>
        <w:rPr>
          <w:sz w:val="20"/>
        </w:rPr>
      </w:pPr>
    </w:p>
    <w:p w:rsidR="00D26A98" w:rsidRDefault="00D26A98" w:rsidP="00D26A98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 xml:space="preserve">Štruktúra záväzkov </w:t>
      </w:r>
      <w:r w:rsidR="003130C5">
        <w:rPr>
          <w:rFonts w:ascii="Arial" w:hAnsi="Arial" w:cs="Arial"/>
          <w:b/>
          <w:sz w:val="20"/>
          <w:szCs w:val="20"/>
        </w:rPr>
        <w:t>so zostatkovou dobou splatnosti viac ako päť rokov</w:t>
      </w:r>
    </w:p>
    <w:p w:rsidR="000C0693" w:rsidRPr="000C0693" w:rsidRDefault="000C0693" w:rsidP="000C0693">
      <w:pPr>
        <w:rPr>
          <w:rFonts w:ascii="Arial" w:hAnsi="Arial" w:cs="Arial"/>
          <w:sz w:val="20"/>
          <w:szCs w:val="20"/>
        </w:rPr>
      </w:pPr>
    </w:p>
    <w:p w:rsidR="000C0693" w:rsidRDefault="000C0693" w:rsidP="000C0693">
      <w:pPr>
        <w:rPr>
          <w:rFonts w:ascii="Arial" w:hAnsi="Arial" w:cs="Arial"/>
          <w:sz w:val="20"/>
          <w:szCs w:val="20"/>
        </w:rPr>
      </w:pPr>
      <w:r w:rsidRPr="000C0693">
        <w:rPr>
          <w:rFonts w:ascii="Arial" w:hAnsi="Arial" w:cs="Arial"/>
          <w:sz w:val="20"/>
          <w:szCs w:val="20"/>
        </w:rPr>
        <w:t>Účtovná jednotka neeviduje záväzky so zostatkovou dobou viac ako 5 rokov.</w:t>
      </w:r>
    </w:p>
    <w:p w:rsidR="00943B81" w:rsidRPr="000C0693" w:rsidRDefault="00943B81" w:rsidP="000C0693">
      <w:pPr>
        <w:rPr>
          <w:rFonts w:ascii="Arial" w:hAnsi="Arial" w:cs="Arial"/>
          <w:sz w:val="20"/>
          <w:szCs w:val="20"/>
        </w:rPr>
      </w:pPr>
    </w:p>
    <w:p w:rsidR="00D26A98" w:rsidRDefault="00D26A98" w:rsidP="00D26A98">
      <w:pPr>
        <w:rPr>
          <w:rFonts w:ascii="Arial" w:hAnsi="Arial" w:cs="Arial"/>
          <w:b/>
          <w:sz w:val="20"/>
          <w:szCs w:val="20"/>
          <w:highlight w:val="magenta"/>
        </w:rPr>
      </w:pPr>
    </w:p>
    <w:p w:rsidR="00460E84" w:rsidRDefault="00460E84" w:rsidP="00D26A98">
      <w:pPr>
        <w:rPr>
          <w:rFonts w:ascii="Arial" w:hAnsi="Arial" w:cs="Arial"/>
          <w:b/>
          <w:sz w:val="20"/>
          <w:szCs w:val="20"/>
          <w:highlight w:val="magenta"/>
        </w:rPr>
      </w:pPr>
    </w:p>
    <w:p w:rsidR="00460E84" w:rsidRPr="00D26A98" w:rsidRDefault="00460E84" w:rsidP="00D26A98">
      <w:pPr>
        <w:rPr>
          <w:rFonts w:ascii="Arial" w:hAnsi="Arial" w:cs="Arial"/>
          <w:b/>
          <w:sz w:val="20"/>
          <w:szCs w:val="20"/>
          <w:highlight w:val="magenta"/>
        </w:rPr>
      </w:pPr>
    </w:p>
    <w:p w:rsidR="00D26A98" w:rsidRDefault="00D26A98" w:rsidP="003130C5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D26A98">
        <w:rPr>
          <w:rFonts w:ascii="Arial" w:hAnsi="Arial" w:cs="Arial"/>
          <w:b/>
          <w:sz w:val="20"/>
          <w:szCs w:val="20"/>
        </w:rPr>
        <w:lastRenderedPageBreak/>
        <w:t>Hodnota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D26A98">
        <w:rPr>
          <w:rFonts w:ascii="Arial" w:hAnsi="Arial" w:cs="Arial"/>
          <w:b/>
          <w:sz w:val="20"/>
          <w:szCs w:val="20"/>
        </w:rPr>
        <w:t>záväzkov zabezpečená záložným právom alebo inou formou zabezpečenia</w:t>
      </w:r>
    </w:p>
    <w:p w:rsidR="000C0693" w:rsidRDefault="000C0693" w:rsidP="000C0693">
      <w:pPr>
        <w:rPr>
          <w:rFonts w:ascii="Arial" w:hAnsi="Arial" w:cs="Arial"/>
          <w:b/>
          <w:sz w:val="20"/>
          <w:szCs w:val="20"/>
        </w:rPr>
      </w:pPr>
    </w:p>
    <w:p w:rsidR="000C0693" w:rsidRPr="000C0693" w:rsidRDefault="000C0693" w:rsidP="000C0693">
      <w:pPr>
        <w:rPr>
          <w:rFonts w:ascii="Arial" w:hAnsi="Arial" w:cs="Arial"/>
          <w:b/>
          <w:sz w:val="20"/>
          <w:szCs w:val="20"/>
        </w:rPr>
      </w:pPr>
      <w:r w:rsidRPr="000C0693">
        <w:rPr>
          <w:rFonts w:ascii="Arial" w:hAnsi="Arial" w:cs="Arial"/>
          <w:sz w:val="20"/>
          <w:szCs w:val="20"/>
        </w:rPr>
        <w:t>Účtovná jednotka neeviduje záväzky</w:t>
      </w:r>
      <w:r>
        <w:rPr>
          <w:rFonts w:ascii="Arial" w:hAnsi="Arial" w:cs="Arial"/>
          <w:sz w:val="20"/>
          <w:szCs w:val="20"/>
        </w:rPr>
        <w:t xml:space="preserve"> zabezpečená záložným právom,</w:t>
      </w:r>
    </w:p>
    <w:p w:rsidR="006D6313" w:rsidRDefault="006D6313" w:rsidP="00920AE1">
      <w:pPr>
        <w:pStyle w:val="Nzov"/>
        <w:spacing w:before="0" w:beforeAutospacing="0" w:after="120"/>
        <w:ind w:left="330" w:hanging="330"/>
        <w:jc w:val="left"/>
        <w:rPr>
          <w:rFonts w:ascii="Arial" w:hAnsi="Arial" w:cs="Arial"/>
          <w:sz w:val="20"/>
          <w:szCs w:val="20"/>
        </w:rPr>
      </w:pPr>
    </w:p>
    <w:p w:rsidR="00460E84" w:rsidRDefault="00460E84" w:rsidP="00460E84"/>
    <w:p w:rsidR="00460E84" w:rsidRPr="00460E84" w:rsidRDefault="00460E84" w:rsidP="00460E84"/>
    <w:p w:rsidR="00D26A98" w:rsidRDefault="00D26A98" w:rsidP="003E40C0">
      <w:pPr>
        <w:pStyle w:val="Nzov"/>
        <w:numPr>
          <w:ilvl w:val="0"/>
          <w:numId w:val="11"/>
        </w:numPr>
        <w:spacing w:before="0" w:beforeAutospacing="0" w:after="0"/>
        <w:ind w:left="284" w:hanging="284"/>
        <w:contextualSpacing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vzniku odloženého záväzku</w:t>
      </w:r>
    </w:p>
    <w:p w:rsidR="000A414C" w:rsidRDefault="000A414C" w:rsidP="000A414C">
      <w:pPr>
        <w:rPr>
          <w:rFonts w:ascii="Arial" w:hAnsi="Arial" w:cs="Arial"/>
          <w:sz w:val="20"/>
        </w:rPr>
      </w:pPr>
    </w:p>
    <w:p w:rsidR="00A5239F" w:rsidRDefault="00A5239F" w:rsidP="000A414C">
      <w:pPr>
        <w:rPr>
          <w:rFonts w:ascii="Arial" w:hAnsi="Arial" w:cs="Arial"/>
          <w:sz w:val="20"/>
        </w:rPr>
      </w:pPr>
    </w:p>
    <w:p w:rsidR="00460E84" w:rsidRDefault="00A5239F" w:rsidP="000A414C">
      <w:pPr>
        <w:rPr>
          <w:rFonts w:ascii="Arial" w:hAnsi="Arial" w:cs="Arial"/>
          <w:sz w:val="20"/>
          <w:szCs w:val="20"/>
        </w:rPr>
      </w:pPr>
      <w:r w:rsidRPr="000C0693">
        <w:rPr>
          <w:rFonts w:ascii="Arial" w:hAnsi="Arial" w:cs="Arial"/>
          <w:sz w:val="20"/>
          <w:szCs w:val="20"/>
        </w:rPr>
        <w:t>Účtovná jednotka</w:t>
      </w:r>
      <w:r>
        <w:rPr>
          <w:rFonts w:ascii="Arial" w:hAnsi="Arial" w:cs="Arial"/>
          <w:sz w:val="20"/>
          <w:szCs w:val="20"/>
        </w:rPr>
        <w:t xml:space="preserve"> neúčtovala o odloženom daňovom záväzku.</w:t>
      </w:r>
    </w:p>
    <w:p w:rsidR="00460E84" w:rsidRPr="003E40C0" w:rsidRDefault="00460E84" w:rsidP="000A414C">
      <w:pPr>
        <w:rPr>
          <w:rFonts w:ascii="Arial" w:hAnsi="Arial" w:cs="Arial"/>
          <w:sz w:val="20"/>
        </w:rPr>
      </w:pPr>
    </w:p>
    <w:p w:rsidR="00D26A98" w:rsidRPr="003E40C0" w:rsidRDefault="00D26A98" w:rsidP="00D26A98">
      <w:pPr>
        <w:rPr>
          <w:sz w:val="20"/>
        </w:rPr>
      </w:pPr>
    </w:p>
    <w:p w:rsidR="00D26A98" w:rsidRDefault="00D26A98" w:rsidP="00D26A98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D26A98">
        <w:rPr>
          <w:rFonts w:ascii="Arial" w:hAnsi="Arial" w:cs="Arial"/>
          <w:b/>
          <w:sz w:val="20"/>
          <w:szCs w:val="20"/>
        </w:rPr>
        <w:t>Záväzky zo sociálneho fondu</w:t>
      </w:r>
    </w:p>
    <w:p w:rsidR="00A95746" w:rsidRDefault="00A95746" w:rsidP="00A95746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:rsidR="00AE6207" w:rsidRDefault="00D36BA9" w:rsidP="00AE6207">
      <w:r w:rsidRPr="000C0693">
        <w:rPr>
          <w:rFonts w:ascii="Arial" w:hAnsi="Arial" w:cs="Arial"/>
          <w:sz w:val="20"/>
          <w:szCs w:val="20"/>
        </w:rPr>
        <w:t>Účtovná jednotka</w:t>
      </w:r>
      <w:r>
        <w:rPr>
          <w:rFonts w:ascii="Arial" w:hAnsi="Arial" w:cs="Arial"/>
          <w:sz w:val="20"/>
          <w:szCs w:val="20"/>
        </w:rPr>
        <w:t xml:space="preserve"> neúčtovala o sociálnom fonde.</w:t>
      </w:r>
    </w:p>
    <w:p w:rsidR="00AE6207" w:rsidRPr="00AE6207" w:rsidRDefault="00AE6207" w:rsidP="00AE6207"/>
    <w:p w:rsidR="00D26A98" w:rsidRDefault="00D26A98" w:rsidP="00D26A98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D26A98">
        <w:rPr>
          <w:rFonts w:ascii="Arial" w:hAnsi="Arial" w:cs="Arial"/>
          <w:b/>
          <w:sz w:val="20"/>
          <w:szCs w:val="20"/>
        </w:rPr>
        <w:t>Vydané dlhopisy</w:t>
      </w:r>
    </w:p>
    <w:p w:rsidR="00A95746" w:rsidRDefault="00A95746" w:rsidP="00A95746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:rsidR="00A5239F" w:rsidRPr="00A5239F" w:rsidRDefault="00A5239F" w:rsidP="00A5239F">
      <w:pPr>
        <w:rPr>
          <w:rFonts w:ascii="Arial" w:hAnsi="Arial" w:cs="Arial"/>
          <w:b/>
          <w:sz w:val="20"/>
          <w:szCs w:val="20"/>
        </w:rPr>
      </w:pPr>
      <w:r w:rsidRPr="00A5239F">
        <w:rPr>
          <w:rFonts w:ascii="Arial" w:hAnsi="Arial" w:cs="Arial"/>
          <w:sz w:val="20"/>
          <w:szCs w:val="20"/>
        </w:rPr>
        <w:t>Účtovná jednotka neúčtovala o</w:t>
      </w:r>
      <w:r>
        <w:rPr>
          <w:rFonts w:ascii="Arial" w:hAnsi="Arial" w:cs="Arial"/>
          <w:sz w:val="20"/>
          <w:szCs w:val="20"/>
        </w:rPr>
        <w:t> vydaných dlhopisoch</w:t>
      </w:r>
    </w:p>
    <w:p w:rsidR="00D26A98" w:rsidRPr="003E40C0" w:rsidRDefault="00D26A98" w:rsidP="00D26A98">
      <w:pPr>
        <w:pStyle w:val="Odsekzoznamu"/>
        <w:rPr>
          <w:sz w:val="20"/>
        </w:rPr>
      </w:pPr>
    </w:p>
    <w:p w:rsidR="00D26A98" w:rsidRDefault="00D26A98" w:rsidP="003E40C0">
      <w:pPr>
        <w:pStyle w:val="Nzov"/>
        <w:numPr>
          <w:ilvl w:val="0"/>
          <w:numId w:val="11"/>
        </w:numPr>
        <w:spacing w:before="0" w:beforeAutospacing="0" w:after="0"/>
        <w:ind w:left="284" w:hanging="284"/>
        <w:contextualSpacing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úvery, pôžičky, návratné finančné výpomoci</w:t>
      </w:r>
    </w:p>
    <w:p w:rsidR="00D26A98" w:rsidRPr="003E40C0" w:rsidRDefault="00D26A98" w:rsidP="00D26A98">
      <w:pPr>
        <w:rPr>
          <w:sz w:val="20"/>
        </w:rPr>
      </w:pPr>
    </w:p>
    <w:p w:rsidR="00D26A98" w:rsidRPr="00A5239F" w:rsidRDefault="00A5239F" w:rsidP="00D26A98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0"/>
          <w:szCs w:val="20"/>
        </w:rPr>
      </w:pPr>
      <w:r w:rsidRPr="00A5239F">
        <w:rPr>
          <w:rFonts w:ascii="Arial" w:hAnsi="Arial" w:cs="Arial"/>
          <w:b w:val="0"/>
          <w:sz w:val="20"/>
          <w:szCs w:val="20"/>
        </w:rPr>
        <w:t>Účtovná jednotka neúčtovala o bankových úveroch, pôžičkách, a návratných finančných výpomociach.</w:t>
      </w:r>
    </w:p>
    <w:p w:rsidR="00A5239F" w:rsidRDefault="00A5239F" w:rsidP="00A5239F"/>
    <w:p w:rsidR="00A5239F" w:rsidRPr="00A5239F" w:rsidRDefault="00A5239F" w:rsidP="00A5239F"/>
    <w:p w:rsidR="006D6313" w:rsidRDefault="00D26A98" w:rsidP="003E40C0">
      <w:pPr>
        <w:pStyle w:val="Nzov"/>
        <w:numPr>
          <w:ilvl w:val="0"/>
          <w:numId w:val="11"/>
        </w:numPr>
        <w:spacing w:before="0" w:beforeAutospacing="0" w:after="0"/>
        <w:ind w:left="284" w:hanging="284"/>
        <w:contextualSpacing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</w:t>
      </w:r>
    </w:p>
    <w:p w:rsidR="00A5239F" w:rsidRDefault="00A5239F" w:rsidP="00A5239F"/>
    <w:p w:rsidR="00A5239F" w:rsidRPr="00A5239F" w:rsidRDefault="00A5239F" w:rsidP="00A5239F">
      <w:r w:rsidRPr="000C0693">
        <w:rPr>
          <w:rFonts w:ascii="Arial" w:hAnsi="Arial" w:cs="Arial"/>
          <w:sz w:val="20"/>
          <w:szCs w:val="20"/>
        </w:rPr>
        <w:t>Účtovná jednotka</w:t>
      </w:r>
      <w:r>
        <w:rPr>
          <w:rFonts w:ascii="Arial" w:hAnsi="Arial" w:cs="Arial"/>
          <w:sz w:val="20"/>
          <w:szCs w:val="20"/>
        </w:rPr>
        <w:t xml:space="preserve"> neúčtovala o časovom rozlíšení výdavkov a výnosov budúcich</w:t>
      </w:r>
      <w:r w:rsidR="0010115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období.</w:t>
      </w:r>
    </w:p>
    <w:p w:rsidR="00F71738" w:rsidRPr="003E40C0" w:rsidRDefault="00F71738" w:rsidP="00F71738">
      <w:pPr>
        <w:rPr>
          <w:sz w:val="20"/>
        </w:rPr>
      </w:pPr>
    </w:p>
    <w:p w:rsidR="00D26A98" w:rsidRDefault="00D26A98" w:rsidP="005C5417">
      <w:pPr>
        <w:pStyle w:val="Odsekzoznamu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Majetok prenajatý formou finančného prenájmu – u</w:t>
      </w:r>
      <w:r w:rsidR="00A5239F">
        <w:rPr>
          <w:rFonts w:ascii="Arial" w:hAnsi="Arial" w:cs="Arial"/>
          <w:b/>
          <w:sz w:val="20"/>
          <w:szCs w:val="20"/>
        </w:rPr>
        <w:t> </w:t>
      </w:r>
      <w:r w:rsidRPr="00A97ED7">
        <w:rPr>
          <w:rFonts w:ascii="Arial" w:hAnsi="Arial" w:cs="Arial"/>
          <w:b/>
          <w:sz w:val="20"/>
          <w:szCs w:val="20"/>
        </w:rPr>
        <w:t>prenajímateľa</w:t>
      </w:r>
    </w:p>
    <w:p w:rsidR="00A5239F" w:rsidRDefault="00A5239F" w:rsidP="00A5239F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A5239F" w:rsidRDefault="00A5239F" w:rsidP="00A5239F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A5239F" w:rsidRPr="00A5239F" w:rsidRDefault="00A5239F" w:rsidP="00A5239F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0C0693">
        <w:rPr>
          <w:rFonts w:ascii="Arial" w:hAnsi="Arial" w:cs="Arial"/>
          <w:sz w:val="20"/>
          <w:szCs w:val="20"/>
        </w:rPr>
        <w:t>Účtovná jednotka</w:t>
      </w:r>
      <w:r>
        <w:rPr>
          <w:rFonts w:ascii="Arial" w:hAnsi="Arial" w:cs="Arial"/>
          <w:sz w:val="20"/>
          <w:szCs w:val="20"/>
        </w:rPr>
        <w:t xml:space="preserve"> neevidovala majetok prenajatý formou finančného prenájmu u prenajímateľa.</w:t>
      </w:r>
    </w:p>
    <w:p w:rsidR="005C5417" w:rsidRPr="003E40C0" w:rsidRDefault="005C5417" w:rsidP="005C5417">
      <w:pPr>
        <w:jc w:val="center"/>
        <w:rPr>
          <w:rFonts w:ascii="Arial" w:hAnsi="Arial" w:cs="Arial"/>
          <w:b/>
          <w:sz w:val="20"/>
          <w:szCs w:val="22"/>
        </w:rPr>
      </w:pPr>
    </w:p>
    <w:p w:rsidR="005C5417" w:rsidRDefault="00D26A98" w:rsidP="005C5417">
      <w:pPr>
        <w:pStyle w:val="Odsekzoznamu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Majetok prenajatý formou finančného prenájmu – u</w:t>
      </w:r>
      <w:r w:rsidR="005F73D1">
        <w:rPr>
          <w:rFonts w:ascii="Arial" w:hAnsi="Arial" w:cs="Arial"/>
          <w:b/>
          <w:sz w:val="20"/>
          <w:szCs w:val="20"/>
        </w:rPr>
        <w:t> </w:t>
      </w:r>
      <w:r w:rsidRPr="00A97ED7">
        <w:rPr>
          <w:rFonts w:ascii="Arial" w:hAnsi="Arial" w:cs="Arial"/>
          <w:b/>
          <w:sz w:val="20"/>
          <w:szCs w:val="20"/>
        </w:rPr>
        <w:t>nájomcu</w:t>
      </w:r>
    </w:p>
    <w:p w:rsidR="005F73D1" w:rsidRDefault="005F73D1" w:rsidP="005F73D1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B629B3" w:rsidRPr="00F615B5" w:rsidRDefault="005F73D1" w:rsidP="00E61DEF">
      <w:pPr>
        <w:tabs>
          <w:tab w:val="left" w:pos="386"/>
          <w:tab w:val="left" w:pos="426"/>
        </w:tabs>
        <w:rPr>
          <w:rFonts w:ascii="Arial" w:hAnsi="Arial" w:cs="Arial"/>
          <w:sz w:val="20"/>
          <w:szCs w:val="22"/>
        </w:rPr>
      </w:pPr>
      <w:r w:rsidRPr="00B629B3">
        <w:rPr>
          <w:rFonts w:ascii="Arial" w:hAnsi="Arial" w:cs="Arial"/>
          <w:sz w:val="20"/>
          <w:szCs w:val="20"/>
        </w:rPr>
        <w:t xml:space="preserve">Účtovná jednotka </w:t>
      </w:r>
      <w:r w:rsidR="00E61DEF">
        <w:rPr>
          <w:rFonts w:ascii="Arial" w:hAnsi="Arial" w:cs="Arial"/>
          <w:sz w:val="20"/>
          <w:szCs w:val="20"/>
        </w:rPr>
        <w:t>neevidovala majetok prenajatý formou finančného prenájmu u nájomcu.</w:t>
      </w:r>
    </w:p>
    <w:p w:rsidR="00B629B3" w:rsidRDefault="00B629B3" w:rsidP="005C5417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:rsidR="00AE6207" w:rsidRDefault="00AE6207" w:rsidP="005C5417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:rsidR="00AE6207" w:rsidRPr="003E40C0" w:rsidRDefault="00AE6207" w:rsidP="005C5417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:rsidR="00EF6F35" w:rsidRDefault="00EF6F35" w:rsidP="00EF6F35">
      <w:pPr>
        <w:pStyle w:val="Zkladntext2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Odložená daň z</w:t>
      </w:r>
      <w:r w:rsidR="00460E84">
        <w:rPr>
          <w:rFonts w:ascii="Arial" w:hAnsi="Arial" w:cs="Arial"/>
          <w:b/>
          <w:sz w:val="20"/>
          <w:szCs w:val="20"/>
        </w:rPr>
        <w:t> </w:t>
      </w:r>
      <w:r w:rsidRPr="00A97ED7">
        <w:rPr>
          <w:rFonts w:ascii="Arial" w:hAnsi="Arial" w:cs="Arial"/>
          <w:b/>
          <w:sz w:val="20"/>
          <w:szCs w:val="20"/>
        </w:rPr>
        <w:t>príjmov</w:t>
      </w:r>
    </w:p>
    <w:p w:rsidR="00460E84" w:rsidRDefault="00460E84" w:rsidP="00460E84">
      <w:pPr>
        <w:pStyle w:val="Zkladntext2"/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460E84" w:rsidRDefault="00460E84" w:rsidP="00460E84">
      <w:pPr>
        <w:pStyle w:val="Zkladntext2"/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0C0693">
        <w:rPr>
          <w:rFonts w:ascii="Arial" w:hAnsi="Arial" w:cs="Arial"/>
          <w:sz w:val="20"/>
          <w:szCs w:val="20"/>
        </w:rPr>
        <w:t>Účtovná jednotka</w:t>
      </w:r>
      <w:r>
        <w:rPr>
          <w:rFonts w:ascii="Arial" w:hAnsi="Arial" w:cs="Arial"/>
          <w:sz w:val="20"/>
          <w:szCs w:val="20"/>
        </w:rPr>
        <w:t xml:space="preserve"> neúčtovala o odloženej dani z príjmu.</w:t>
      </w:r>
    </w:p>
    <w:p w:rsidR="00460E84" w:rsidRDefault="00460E84" w:rsidP="00460E84">
      <w:pPr>
        <w:pStyle w:val="Zkladntext2"/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460E84" w:rsidRPr="00A97ED7" w:rsidRDefault="00460E84" w:rsidP="00460E84">
      <w:pPr>
        <w:pStyle w:val="Zkladntext2"/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040C5F" w:rsidRDefault="00040C5F" w:rsidP="00040C5F">
      <w:pPr>
        <w:pStyle w:val="Odsekzoznamu"/>
        <w:ind w:left="0"/>
        <w:jc w:val="both"/>
        <w:rPr>
          <w:rFonts w:ascii="Arial" w:hAnsi="Arial" w:cs="Arial"/>
          <w:b/>
          <w:sz w:val="20"/>
          <w:szCs w:val="20"/>
        </w:rPr>
      </w:pPr>
      <w:r w:rsidRPr="00040C5F">
        <w:rPr>
          <w:rFonts w:ascii="Arial" w:hAnsi="Arial" w:cs="Arial"/>
          <w:b/>
          <w:sz w:val="20"/>
          <w:szCs w:val="20"/>
        </w:rPr>
        <w:t>f), g) Informácie o vzťahu medzi sumou splatnej dane z príjmov a sumou odloženej dane z príjmov a medzi výsledkom hospodárenia pred zdanením; a informácie o zmene sadzby dane z</w:t>
      </w:r>
      <w:r>
        <w:rPr>
          <w:rFonts w:ascii="Arial" w:hAnsi="Arial" w:cs="Arial"/>
          <w:b/>
          <w:sz w:val="20"/>
          <w:szCs w:val="20"/>
        </w:rPr>
        <w:t> </w:t>
      </w:r>
      <w:r w:rsidRPr="00040C5F">
        <w:rPr>
          <w:rFonts w:ascii="Arial" w:hAnsi="Arial" w:cs="Arial"/>
          <w:b/>
          <w:sz w:val="20"/>
          <w:szCs w:val="20"/>
        </w:rPr>
        <w:t>príjmov</w:t>
      </w:r>
    </w:p>
    <w:p w:rsidR="00040C5F" w:rsidRDefault="00040C5F" w:rsidP="00040C5F">
      <w:pPr>
        <w:pStyle w:val="Odsekzoznamu"/>
        <w:ind w:left="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16" w:type="pct"/>
        <w:jc w:val="center"/>
        <w:tblLayout w:type="fixed"/>
        <w:tblLook w:val="04A0"/>
      </w:tblPr>
      <w:tblGrid>
        <w:gridCol w:w="2750"/>
        <w:gridCol w:w="1671"/>
        <w:gridCol w:w="784"/>
        <w:gridCol w:w="656"/>
        <w:gridCol w:w="1682"/>
        <w:gridCol w:w="933"/>
        <w:gridCol w:w="656"/>
      </w:tblGrid>
      <w:tr w:rsidR="00040C5F" w:rsidRPr="003F477D" w:rsidTr="00460E84">
        <w:trPr>
          <w:trHeight w:val="642"/>
          <w:jc w:val="center"/>
        </w:trPr>
        <w:tc>
          <w:tcPr>
            <w:tcW w:w="27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Názov položky</w:t>
            </w:r>
          </w:p>
        </w:tc>
        <w:tc>
          <w:tcPr>
            <w:tcW w:w="31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Bezprostredne predchádzajúce</w:t>
            </w:r>
          </w:p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 xml:space="preserve"> účtovné obdobie</w:t>
            </w:r>
          </w:p>
        </w:tc>
      </w:tr>
      <w:tr w:rsidR="00040C5F" w:rsidRPr="003F477D" w:rsidTr="00460E84">
        <w:trPr>
          <w:trHeight w:val="345"/>
          <w:jc w:val="center"/>
        </w:trPr>
        <w:tc>
          <w:tcPr>
            <w:tcW w:w="2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C5F" w:rsidRPr="00C35075" w:rsidRDefault="00040C5F" w:rsidP="00C5688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Základ dane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Daň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Daň v %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Základ dane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Daň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pStyle w:val="TopHead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Daň v %</w:t>
            </w:r>
          </w:p>
        </w:tc>
      </w:tr>
      <w:tr w:rsidR="00040C5F" w:rsidRPr="003F477D" w:rsidTr="00460E84">
        <w:trPr>
          <w:trHeight w:val="330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a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b</w:t>
            </w:r>
          </w:p>
        </w:tc>
        <w:tc>
          <w:tcPr>
            <w:tcW w:w="7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c</w:t>
            </w:r>
          </w:p>
        </w:tc>
        <w:tc>
          <w:tcPr>
            <w:tcW w:w="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d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e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f</w:t>
            </w:r>
          </w:p>
        </w:tc>
        <w:tc>
          <w:tcPr>
            <w:tcW w:w="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g</w:t>
            </w:r>
          </w:p>
        </w:tc>
      </w:tr>
      <w:tr w:rsidR="00040C5F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Výsledok hospodárenia </w:t>
            </w:r>
            <w:r w:rsidRPr="00C35075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762146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-39 853</w:t>
            </w:r>
          </w:p>
        </w:tc>
        <w:tc>
          <w:tcPr>
            <w:tcW w:w="7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6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1D3161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-77695</w:t>
            </w:r>
          </w:p>
        </w:tc>
        <w:tc>
          <w:tcPr>
            <w:tcW w:w="9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</w:tr>
      <w:tr w:rsidR="001D3161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lastRenderedPageBreak/>
              <w:t xml:space="preserve">teoretická daň 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78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762146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-8369</w:t>
            </w:r>
          </w:p>
        </w:tc>
        <w:tc>
          <w:tcPr>
            <w:tcW w:w="6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7621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-16316</w:t>
            </w:r>
          </w:p>
        </w:tc>
        <w:tc>
          <w:tcPr>
            <w:tcW w:w="6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7621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40C5F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1D3161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</w:t>
            </w: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1D3161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</w:t>
            </w: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6A490A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</w:tr>
      <w:tr w:rsidR="00040C5F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460E84">
            <w:pPr>
              <w:rPr>
                <w:sz w:val="18"/>
                <w:szCs w:val="18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6A490A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</w:tr>
      <w:tr w:rsidR="00040C5F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</w:tr>
      <w:tr w:rsidR="00040C5F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</w:tr>
      <w:tr w:rsidR="00040C5F" w:rsidRPr="009C21AB" w:rsidTr="00460E84">
        <w:trPr>
          <w:trHeight w:val="397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Zmena sadzby dane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</w:tr>
      <w:tr w:rsidR="00040C5F" w:rsidRPr="009C21AB" w:rsidTr="00460E84">
        <w:trPr>
          <w:trHeight w:val="397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Iné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C5F" w:rsidRPr="00C35075" w:rsidRDefault="00040C5F" w:rsidP="00C5688A">
            <w:pPr>
              <w:rPr>
                <w:sz w:val="18"/>
                <w:szCs w:val="18"/>
              </w:rPr>
            </w:pPr>
          </w:p>
        </w:tc>
      </w:tr>
      <w:tr w:rsidR="001D3161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Spolu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762146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-39 222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762146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-8237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7621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-77695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7621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-16316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7621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D3161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</w:tr>
      <w:tr w:rsidR="001D3161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</w:tr>
      <w:tr w:rsidR="001D3161" w:rsidRPr="003F477D" w:rsidTr="00460E84">
        <w:trPr>
          <w:trHeight w:val="397"/>
          <w:jc w:val="center"/>
        </w:trPr>
        <w:tc>
          <w:tcPr>
            <w:tcW w:w="2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7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jc w:val="center"/>
              <w:rPr>
                <w:sz w:val="18"/>
                <w:szCs w:val="18"/>
              </w:rPr>
            </w:pPr>
            <w:r w:rsidRPr="00C35075">
              <w:rPr>
                <w:sz w:val="18"/>
                <w:szCs w:val="18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161" w:rsidRPr="00C35075" w:rsidRDefault="001D3161" w:rsidP="00C5688A">
            <w:pPr>
              <w:rPr>
                <w:sz w:val="18"/>
                <w:szCs w:val="18"/>
              </w:rPr>
            </w:pPr>
          </w:p>
        </w:tc>
      </w:tr>
    </w:tbl>
    <w:p w:rsidR="00EF6F35" w:rsidRPr="003E40C0" w:rsidRDefault="00EF6F35" w:rsidP="00EF6F35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:rsidR="00EF6F35" w:rsidRDefault="00EF6F35" w:rsidP="00EF6F35">
      <w:pPr>
        <w:pStyle w:val="Zkladntext2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Majetok a záväzky zabezpečené derivátmi</w:t>
      </w:r>
    </w:p>
    <w:p w:rsidR="00460E84" w:rsidRDefault="00460E84" w:rsidP="00460E84">
      <w:pPr>
        <w:pStyle w:val="Zkladntext2"/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460E84" w:rsidRPr="00A97ED7" w:rsidRDefault="00460E84" w:rsidP="00460E84">
      <w:pPr>
        <w:pStyle w:val="Zkladntext2"/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0C0693">
        <w:rPr>
          <w:rFonts w:ascii="Arial" w:hAnsi="Arial" w:cs="Arial"/>
          <w:sz w:val="20"/>
          <w:szCs w:val="20"/>
        </w:rPr>
        <w:t>Účtovná jednotka</w:t>
      </w:r>
      <w:r>
        <w:rPr>
          <w:rFonts w:ascii="Arial" w:hAnsi="Arial" w:cs="Arial"/>
          <w:sz w:val="20"/>
          <w:szCs w:val="20"/>
        </w:rPr>
        <w:t xml:space="preserve"> neúčtovala o majetku a záväzkoch zabezpečených derivátmi.</w:t>
      </w:r>
    </w:p>
    <w:p w:rsidR="00EF6F35" w:rsidRPr="003E40C0" w:rsidRDefault="00EF6F35" w:rsidP="00EF6F35">
      <w:pPr>
        <w:rPr>
          <w:sz w:val="20"/>
        </w:rPr>
      </w:pPr>
    </w:p>
    <w:p w:rsidR="00EF6F35" w:rsidRPr="00EF6F35" w:rsidRDefault="00EF6F35" w:rsidP="00EF6F35">
      <w:pPr>
        <w:jc w:val="center"/>
        <w:rPr>
          <w:rFonts w:ascii="Arial" w:hAnsi="Arial" w:cs="Arial"/>
          <w:b/>
          <w:sz w:val="24"/>
        </w:rPr>
      </w:pPr>
      <w:r w:rsidRPr="00EF6F35">
        <w:rPr>
          <w:rFonts w:ascii="Arial" w:hAnsi="Arial" w:cs="Arial"/>
          <w:b/>
          <w:sz w:val="24"/>
        </w:rPr>
        <w:t>Čl. IV</w:t>
      </w:r>
    </w:p>
    <w:p w:rsidR="00EF6F35" w:rsidRDefault="00EF6F35" w:rsidP="00EF6F35">
      <w:pPr>
        <w:jc w:val="center"/>
        <w:rPr>
          <w:rFonts w:ascii="Arial" w:hAnsi="Arial" w:cs="Arial"/>
          <w:b/>
          <w:sz w:val="24"/>
        </w:rPr>
      </w:pPr>
      <w:r w:rsidRPr="00EF6F35">
        <w:rPr>
          <w:rFonts w:ascii="Arial" w:hAnsi="Arial" w:cs="Arial"/>
          <w:b/>
          <w:sz w:val="24"/>
        </w:rPr>
        <w:t>Informácie, ktoré vysvetľujú a dopĺňajú položky výkazu ziskov a</w:t>
      </w:r>
      <w:r>
        <w:rPr>
          <w:rFonts w:ascii="Arial" w:hAnsi="Arial" w:cs="Arial"/>
          <w:b/>
          <w:sz w:val="24"/>
        </w:rPr>
        <w:t> </w:t>
      </w:r>
      <w:r w:rsidRPr="00EF6F35">
        <w:rPr>
          <w:rFonts w:ascii="Arial" w:hAnsi="Arial" w:cs="Arial"/>
          <w:b/>
          <w:sz w:val="24"/>
        </w:rPr>
        <w:t>strát</w:t>
      </w:r>
    </w:p>
    <w:p w:rsidR="00EF6F35" w:rsidRPr="003E40C0" w:rsidRDefault="00EF6F35" w:rsidP="00EF6F35">
      <w:pPr>
        <w:jc w:val="center"/>
        <w:rPr>
          <w:rFonts w:ascii="Arial" w:hAnsi="Arial" w:cs="Arial"/>
          <w:b/>
          <w:sz w:val="20"/>
        </w:rPr>
      </w:pPr>
    </w:p>
    <w:p w:rsidR="00EF6F35" w:rsidRDefault="006F22B0" w:rsidP="00EF6F35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6F22B0">
        <w:rPr>
          <w:rFonts w:ascii="Arial" w:hAnsi="Arial" w:cs="Arial"/>
          <w:b/>
          <w:sz w:val="20"/>
          <w:szCs w:val="20"/>
        </w:rPr>
        <w:t>Doplňujúce informácie o výnosoch a</w:t>
      </w:r>
      <w:r>
        <w:rPr>
          <w:rFonts w:ascii="Arial" w:hAnsi="Arial" w:cs="Arial"/>
          <w:b/>
          <w:sz w:val="20"/>
          <w:szCs w:val="20"/>
        </w:rPr>
        <w:t> </w:t>
      </w:r>
      <w:r w:rsidRPr="006F22B0">
        <w:rPr>
          <w:rFonts w:ascii="Arial" w:hAnsi="Arial" w:cs="Arial"/>
          <w:b/>
          <w:sz w:val="20"/>
          <w:szCs w:val="20"/>
        </w:rPr>
        <w:t>nákladoch</w:t>
      </w:r>
    </w:p>
    <w:p w:rsidR="006F22B0" w:rsidRDefault="006F22B0" w:rsidP="006F22B0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</w:p>
    <w:p w:rsidR="006F22B0" w:rsidRDefault="006F22B0" w:rsidP="006F22B0">
      <w:pPr>
        <w:pStyle w:val="Odsekzoznamu"/>
        <w:numPr>
          <w:ilvl w:val="0"/>
          <w:numId w:val="14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Údaje o tržbách za vlastné výkony a</w:t>
      </w:r>
      <w:r w:rsidR="00C840E7">
        <w:rPr>
          <w:rFonts w:ascii="Arial" w:hAnsi="Arial" w:cs="Arial"/>
          <w:b/>
          <w:sz w:val="20"/>
          <w:szCs w:val="20"/>
        </w:rPr>
        <w:t> </w:t>
      </w:r>
      <w:r>
        <w:rPr>
          <w:rFonts w:ascii="Arial" w:hAnsi="Arial" w:cs="Arial"/>
          <w:b/>
          <w:sz w:val="20"/>
          <w:szCs w:val="20"/>
        </w:rPr>
        <w:t>tovar</w:t>
      </w:r>
    </w:p>
    <w:p w:rsidR="00C840E7" w:rsidRDefault="00C840E7" w:rsidP="00C840E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C840E7" w:rsidRDefault="00C840E7" w:rsidP="00C840E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C840E7" w:rsidRPr="00C840E7" w:rsidRDefault="00C840E7" w:rsidP="00C840E7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C840E7">
        <w:rPr>
          <w:rFonts w:ascii="Arial" w:hAnsi="Arial" w:cs="Arial"/>
          <w:sz w:val="20"/>
          <w:szCs w:val="20"/>
        </w:rPr>
        <w:t>Účtovná</w:t>
      </w:r>
      <w:r w:rsidR="001D3161">
        <w:rPr>
          <w:rFonts w:ascii="Arial" w:hAnsi="Arial" w:cs="Arial"/>
          <w:sz w:val="20"/>
          <w:szCs w:val="20"/>
        </w:rPr>
        <w:t xml:space="preserve"> jednotka nedosiahla v roku 2019</w:t>
      </w:r>
      <w:r w:rsidRPr="00C840E7">
        <w:rPr>
          <w:rFonts w:ascii="Arial" w:hAnsi="Arial" w:cs="Arial"/>
          <w:sz w:val="20"/>
          <w:szCs w:val="20"/>
        </w:rPr>
        <w:t xml:space="preserve"> žiadne tržby.</w:t>
      </w:r>
    </w:p>
    <w:p w:rsidR="00C840E7" w:rsidRPr="00C840E7" w:rsidRDefault="00C840E7" w:rsidP="00C840E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6F22B0" w:rsidRDefault="006F22B0" w:rsidP="006F22B0">
      <w:pPr>
        <w:pStyle w:val="Odsekzoznamu"/>
        <w:numPr>
          <w:ilvl w:val="0"/>
          <w:numId w:val="14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Informácie o zmene stavu vnútroorganizačných zásob</w:t>
      </w:r>
    </w:p>
    <w:p w:rsidR="00C840E7" w:rsidRPr="00C840E7" w:rsidRDefault="00C840E7" w:rsidP="00C840E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C840E7" w:rsidRPr="00C840E7" w:rsidRDefault="00C840E7" w:rsidP="00C840E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CA2CEF">
        <w:rPr>
          <w:rFonts w:ascii="Arial" w:hAnsi="Arial" w:cs="Arial"/>
          <w:sz w:val="20"/>
          <w:szCs w:val="20"/>
        </w:rPr>
        <w:t>Účtovná jednotka neúčtovala</w:t>
      </w:r>
      <w:r>
        <w:rPr>
          <w:rFonts w:ascii="Arial" w:hAnsi="Arial" w:cs="Arial"/>
          <w:sz w:val="20"/>
          <w:szCs w:val="20"/>
        </w:rPr>
        <w:t xml:space="preserve"> o zmene stavu zásob.</w:t>
      </w:r>
    </w:p>
    <w:p w:rsidR="006F22B0" w:rsidRDefault="006F22B0" w:rsidP="006F22B0">
      <w:pPr>
        <w:pStyle w:val="Odsekzoznamu"/>
        <w:tabs>
          <w:tab w:val="left" w:pos="386"/>
          <w:tab w:val="left" w:pos="426"/>
        </w:tabs>
        <w:ind w:left="284"/>
        <w:rPr>
          <w:rFonts w:ascii="Arial" w:hAnsi="Arial" w:cs="Arial"/>
          <w:b/>
          <w:sz w:val="20"/>
          <w:szCs w:val="20"/>
        </w:rPr>
      </w:pPr>
    </w:p>
    <w:p w:rsidR="006F22B0" w:rsidRDefault="006F22B0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c), d), f) Významné položky pri aktivácii nákladov, významné položky výnosov z hospodárskej činnosti a finančných výnosov a celková suma kurzových ziskov </w:t>
      </w:r>
    </w:p>
    <w:p w:rsidR="00E61DEF" w:rsidRDefault="00E61DEF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E61DEF" w:rsidRDefault="00E61DEF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CF02B6" w:rsidRDefault="00E61DEF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CA2CEF">
        <w:rPr>
          <w:rFonts w:ascii="Arial" w:hAnsi="Arial" w:cs="Arial"/>
          <w:sz w:val="20"/>
          <w:szCs w:val="20"/>
        </w:rPr>
        <w:t>Účtovná jednotka neúčtovala o</w:t>
      </w:r>
      <w:r>
        <w:rPr>
          <w:rFonts w:ascii="Arial" w:hAnsi="Arial" w:cs="Arial"/>
          <w:sz w:val="20"/>
          <w:szCs w:val="20"/>
        </w:rPr>
        <w:t> </w:t>
      </w:r>
      <w:r w:rsidRPr="00CA2CEF">
        <w:rPr>
          <w:rFonts w:ascii="Arial" w:hAnsi="Arial" w:cs="Arial"/>
          <w:sz w:val="20"/>
          <w:szCs w:val="20"/>
        </w:rPr>
        <w:t>žiadnych</w:t>
      </w:r>
      <w:r>
        <w:rPr>
          <w:rFonts w:ascii="Arial" w:hAnsi="Arial" w:cs="Arial"/>
          <w:sz w:val="20"/>
          <w:szCs w:val="20"/>
        </w:rPr>
        <w:t xml:space="preserve"> významných výnosoch.</w:t>
      </w:r>
    </w:p>
    <w:p w:rsidR="00CA2CEF" w:rsidRDefault="00CA2CEF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CF02B6" w:rsidRDefault="00CF02B6" w:rsidP="00CF02B6">
      <w:pPr>
        <w:pStyle w:val="Odsekzoznamu"/>
        <w:numPr>
          <w:ilvl w:val="0"/>
          <w:numId w:val="15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Osobné náklady</w:t>
      </w:r>
    </w:p>
    <w:p w:rsidR="00CF02B6" w:rsidRDefault="00CF02B6" w:rsidP="00CF02B6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CA2CEF" w:rsidRPr="00CA2CEF" w:rsidRDefault="00CA2CEF" w:rsidP="00CF02B6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CA2CEF" w:rsidRPr="00CA2CEF" w:rsidRDefault="00CA2CEF" w:rsidP="00CF02B6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CA2CEF">
        <w:rPr>
          <w:rFonts w:ascii="Arial" w:hAnsi="Arial" w:cs="Arial"/>
          <w:sz w:val="20"/>
          <w:szCs w:val="20"/>
        </w:rPr>
        <w:t>Účtovná jednotka neúčtovala o žiadnych osobných nákladoch.</w:t>
      </w:r>
    </w:p>
    <w:p w:rsidR="00CA2CEF" w:rsidRDefault="00CA2CEF" w:rsidP="00AA732D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CA2CEF" w:rsidRDefault="00CA2CEF" w:rsidP="00AA732D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CF02B6" w:rsidRPr="00AA732D" w:rsidRDefault="00AA732D" w:rsidP="00AA732D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AA732D">
        <w:rPr>
          <w:rFonts w:ascii="Arial" w:hAnsi="Arial" w:cs="Arial"/>
          <w:b/>
          <w:sz w:val="20"/>
          <w:szCs w:val="20"/>
        </w:rPr>
        <w:t xml:space="preserve">g), h), i) </w:t>
      </w:r>
      <w:r w:rsidR="00CF02B6" w:rsidRPr="00AA732D">
        <w:rPr>
          <w:rFonts w:ascii="Arial" w:hAnsi="Arial" w:cs="Arial"/>
          <w:b/>
          <w:sz w:val="20"/>
          <w:szCs w:val="20"/>
        </w:rPr>
        <w:t>Významné položky nákladov za poskytnuté služby, významné položky ostatných nákladov z hospodárskej činnosti a finančných nákladov a celková suma kurzových strát</w:t>
      </w:r>
    </w:p>
    <w:p w:rsidR="00AA732D" w:rsidRPr="005153E7" w:rsidRDefault="00AA732D" w:rsidP="00AA732D">
      <w:pPr>
        <w:pStyle w:val="Odsekzoznamu"/>
        <w:tabs>
          <w:tab w:val="left" w:pos="386"/>
          <w:tab w:val="left" w:pos="426"/>
        </w:tabs>
        <w:ind w:left="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81" w:type="pct"/>
        <w:jc w:val="center"/>
        <w:tblLook w:val="04A0"/>
      </w:tblPr>
      <w:tblGrid>
        <w:gridCol w:w="3085"/>
        <w:gridCol w:w="3084"/>
        <w:gridCol w:w="3084"/>
      </w:tblGrid>
      <w:tr w:rsidR="00CF02B6" w:rsidRPr="009F1375" w:rsidTr="00D70AAB">
        <w:trPr>
          <w:trHeight w:val="625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2B6" w:rsidRPr="009F1375" w:rsidRDefault="00CF02B6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2B6" w:rsidRPr="009F1375" w:rsidRDefault="00CF02B6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 toho: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Náklady voči audítorovi, audítorskej spoločnosti, z toho: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2B6" w:rsidRPr="009F1375" w:rsidRDefault="00CF02B6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77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CB0CE8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648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717</w:t>
            </w: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1D3161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CB0CE8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648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717</w:t>
            </w: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významné položky nákladov </w:t>
            </w: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 hospodárskej činnosti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 toho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CB0CE8" w:rsidP="00CB0CE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B0CE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99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CB0CE8" w:rsidP="00CB0CE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19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 toho: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762146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39 175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76 978</w:t>
            </w: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161" w:rsidRPr="009F1375" w:rsidTr="00D70AAB">
        <w:trPr>
          <w:trHeight w:val="567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762146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39 060</w:t>
            </w:r>
          </w:p>
        </w:tc>
        <w:tc>
          <w:tcPr>
            <w:tcW w:w="3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76 978</w:t>
            </w:r>
          </w:p>
        </w:tc>
      </w:tr>
      <w:tr w:rsidR="001D3161" w:rsidRPr="009F1375" w:rsidTr="00D70AAB">
        <w:trPr>
          <w:trHeight w:val="497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3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CB0CE8" w:rsidP="00D7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161" w:rsidRPr="009F1375" w:rsidRDefault="001D3161" w:rsidP="007621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118</w:t>
            </w:r>
          </w:p>
        </w:tc>
      </w:tr>
    </w:tbl>
    <w:p w:rsidR="005153E7" w:rsidRDefault="005153E7" w:rsidP="00CF02B6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5153E7" w:rsidRDefault="005153E7" w:rsidP="005153E7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Výnosy a náklady, ktoré majú výnimočný rozsah alebo výskyt</w:t>
      </w:r>
    </w:p>
    <w:p w:rsidR="00803240" w:rsidRDefault="00803240" w:rsidP="0080324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803240" w:rsidRPr="008A3CAC" w:rsidRDefault="00803240" w:rsidP="00803240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803240" w:rsidRDefault="00803240" w:rsidP="00803240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8A3CAC">
        <w:rPr>
          <w:rFonts w:ascii="Arial" w:hAnsi="Arial" w:cs="Arial"/>
          <w:sz w:val="20"/>
          <w:szCs w:val="20"/>
        </w:rPr>
        <w:t>Účtovná jednotka  neúčtovala o žiadnych výnimočných</w:t>
      </w:r>
      <w:r w:rsidR="008A3CAC" w:rsidRPr="008A3CAC">
        <w:rPr>
          <w:rFonts w:ascii="Arial" w:hAnsi="Arial" w:cs="Arial"/>
          <w:sz w:val="20"/>
          <w:szCs w:val="20"/>
        </w:rPr>
        <w:t xml:space="preserve"> výnosoch a nákladoch.</w:t>
      </w:r>
    </w:p>
    <w:p w:rsidR="008A3CAC" w:rsidRDefault="008A3CAC" w:rsidP="00803240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8A3CAC" w:rsidRPr="008A3CAC" w:rsidRDefault="008A3CAC" w:rsidP="00803240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AA732D" w:rsidRDefault="007C4198" w:rsidP="007C4198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426" w:hanging="42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Náklady súvisiace so službami, ktoré boli poskytnuté audítorom alebo audítorskou spoločnosťou: </w:t>
      </w:r>
    </w:p>
    <w:p w:rsidR="00803240" w:rsidRDefault="00803240" w:rsidP="00803240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803240" w:rsidRPr="00803240" w:rsidRDefault="00803240" w:rsidP="00803240">
      <w:pPr>
        <w:tabs>
          <w:tab w:val="left" w:pos="386"/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803240">
        <w:rPr>
          <w:rFonts w:ascii="Arial" w:hAnsi="Arial" w:cs="Arial"/>
          <w:sz w:val="20"/>
          <w:szCs w:val="20"/>
        </w:rPr>
        <w:t xml:space="preserve">Účtovná jednotka nemala žiadne náklady súvisiace so službami, ktoré poskytujú </w:t>
      </w:r>
      <w:proofErr w:type="spellStart"/>
      <w:r w:rsidRPr="00803240">
        <w:rPr>
          <w:rFonts w:ascii="Arial" w:hAnsi="Arial" w:cs="Arial"/>
          <w:sz w:val="20"/>
          <w:szCs w:val="20"/>
        </w:rPr>
        <w:t>audítory</w:t>
      </w:r>
      <w:proofErr w:type="spellEnd"/>
      <w:r w:rsidRPr="00803240">
        <w:rPr>
          <w:rFonts w:ascii="Arial" w:hAnsi="Arial" w:cs="Arial"/>
          <w:sz w:val="20"/>
          <w:szCs w:val="20"/>
        </w:rPr>
        <w:t xml:space="preserve"> alebo</w:t>
      </w:r>
    </w:p>
    <w:p w:rsidR="00803240" w:rsidRPr="00803240" w:rsidRDefault="00803240" w:rsidP="00803240">
      <w:pPr>
        <w:tabs>
          <w:tab w:val="left" w:pos="386"/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803240">
        <w:rPr>
          <w:rFonts w:ascii="Arial" w:hAnsi="Arial" w:cs="Arial"/>
          <w:sz w:val="20"/>
          <w:szCs w:val="20"/>
        </w:rPr>
        <w:t>Audítorské spoločnosti.</w:t>
      </w:r>
    </w:p>
    <w:p w:rsidR="007C4198" w:rsidRPr="00803240" w:rsidRDefault="007C4198" w:rsidP="007C4198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E96154" w:rsidRPr="00040C5F" w:rsidRDefault="00E96154" w:rsidP="00E96154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040C5F">
        <w:rPr>
          <w:rFonts w:ascii="Arial" w:hAnsi="Arial" w:cs="Arial"/>
          <w:b/>
          <w:sz w:val="20"/>
          <w:szCs w:val="20"/>
        </w:rPr>
        <w:t>Informácie o čistom obrate</w:t>
      </w:r>
    </w:p>
    <w:p w:rsidR="00040C5F" w:rsidRDefault="00040C5F" w:rsidP="00E9615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:rsidR="00D70AAB" w:rsidRPr="00583A3E" w:rsidRDefault="00D70AAB" w:rsidP="00D70AAB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583A3E">
        <w:rPr>
          <w:rFonts w:ascii="Arial" w:hAnsi="Arial" w:cs="Arial"/>
          <w:sz w:val="18"/>
          <w:szCs w:val="18"/>
        </w:rPr>
        <w:t>Účtovná jednotka nedosiahla obrat.</w:t>
      </w:r>
    </w:p>
    <w:p w:rsidR="00D70AAB" w:rsidRDefault="00D70AAB" w:rsidP="00E9615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:rsidR="00040C5F" w:rsidRPr="00040C5F" w:rsidRDefault="00040C5F" w:rsidP="00040C5F">
      <w:pPr>
        <w:pStyle w:val="Odsekzoznamu"/>
        <w:tabs>
          <w:tab w:val="left" w:pos="386"/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040C5F">
        <w:rPr>
          <w:rFonts w:ascii="Arial" w:hAnsi="Arial" w:cs="Arial"/>
          <w:b/>
          <w:sz w:val="24"/>
        </w:rPr>
        <w:t>Čl. V</w:t>
      </w:r>
    </w:p>
    <w:p w:rsidR="00040C5F" w:rsidRDefault="00040C5F" w:rsidP="00040C5F">
      <w:pPr>
        <w:pStyle w:val="Odsekzoznamu"/>
        <w:tabs>
          <w:tab w:val="left" w:pos="386"/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040C5F">
        <w:rPr>
          <w:rFonts w:ascii="Arial" w:hAnsi="Arial" w:cs="Arial"/>
          <w:b/>
          <w:sz w:val="24"/>
        </w:rPr>
        <w:t xml:space="preserve">Informácie o iných aktívach </w:t>
      </w:r>
      <w:r w:rsidR="00DD670A">
        <w:rPr>
          <w:rFonts w:ascii="Arial" w:hAnsi="Arial" w:cs="Arial"/>
          <w:b/>
          <w:sz w:val="24"/>
        </w:rPr>
        <w:t>a </w:t>
      </w:r>
      <w:r w:rsidRPr="00040C5F">
        <w:rPr>
          <w:rFonts w:ascii="Arial" w:hAnsi="Arial" w:cs="Arial"/>
          <w:b/>
          <w:sz w:val="24"/>
        </w:rPr>
        <w:t>iných pasívach</w:t>
      </w:r>
    </w:p>
    <w:p w:rsidR="00DD670A" w:rsidRPr="00C70548" w:rsidRDefault="00DD670A" w:rsidP="00040C5F">
      <w:pPr>
        <w:pStyle w:val="Odsekzoznamu"/>
        <w:tabs>
          <w:tab w:val="left" w:pos="386"/>
          <w:tab w:val="left" w:pos="426"/>
        </w:tabs>
        <w:ind w:left="0"/>
        <w:jc w:val="center"/>
        <w:rPr>
          <w:rFonts w:ascii="Arial" w:hAnsi="Arial" w:cs="Arial"/>
          <w:b/>
          <w:sz w:val="20"/>
          <w:szCs w:val="20"/>
        </w:rPr>
      </w:pPr>
    </w:p>
    <w:p w:rsidR="00040C5F" w:rsidRPr="00DD670A" w:rsidRDefault="00DD670A" w:rsidP="00DD670A">
      <w:pPr>
        <w:pStyle w:val="Odsekzoznamu"/>
        <w:numPr>
          <w:ilvl w:val="0"/>
          <w:numId w:val="1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0"/>
          <w:szCs w:val="20"/>
        </w:rPr>
        <w:t>Doplňujúce informácie k aktívam a pasívam</w:t>
      </w:r>
    </w:p>
    <w:p w:rsidR="00DD670A" w:rsidRPr="00C70548" w:rsidRDefault="00DD670A" w:rsidP="00DD670A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DD670A" w:rsidRDefault="00DD670A" w:rsidP="00DD670A">
      <w:pPr>
        <w:pStyle w:val="Odsekzoznamu"/>
        <w:numPr>
          <w:ilvl w:val="0"/>
          <w:numId w:val="18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podmienenom majetku</w:t>
      </w:r>
    </w:p>
    <w:p w:rsid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B31C29">
        <w:rPr>
          <w:rFonts w:ascii="Arial" w:hAnsi="Arial" w:cs="Arial"/>
          <w:sz w:val="20"/>
          <w:szCs w:val="20"/>
        </w:rPr>
        <w:t>Účtovná jednotka neúčtovala o podmienenom majetku.</w:t>
      </w:r>
    </w:p>
    <w:p w:rsidR="00DD670A" w:rsidRDefault="00DD670A" w:rsidP="00DD670A">
      <w:pPr>
        <w:pStyle w:val="Odsekzoznamu"/>
        <w:tabs>
          <w:tab w:val="left" w:pos="386"/>
          <w:tab w:val="left" w:pos="426"/>
        </w:tabs>
        <w:ind w:left="284"/>
        <w:rPr>
          <w:rFonts w:ascii="Arial" w:hAnsi="Arial" w:cs="Arial"/>
          <w:b/>
          <w:sz w:val="20"/>
          <w:szCs w:val="20"/>
        </w:rPr>
      </w:pPr>
    </w:p>
    <w:p w:rsidR="00DD670A" w:rsidRPr="00B31C29" w:rsidRDefault="00DD670A" w:rsidP="00DD670A">
      <w:pPr>
        <w:pStyle w:val="Odsekzoznamu"/>
        <w:numPr>
          <w:ilvl w:val="0"/>
          <w:numId w:val="18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sz w:val="20"/>
          <w:szCs w:val="18"/>
        </w:rPr>
      </w:pPr>
      <w:r w:rsidRPr="00B31C29">
        <w:rPr>
          <w:rFonts w:ascii="Arial" w:hAnsi="Arial" w:cs="Arial"/>
          <w:b/>
          <w:sz w:val="20"/>
          <w:szCs w:val="20"/>
        </w:rPr>
        <w:t>Informácie o podmienených záväzkoch</w:t>
      </w:r>
    </w:p>
    <w:p w:rsid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18"/>
        </w:rPr>
      </w:pPr>
    </w:p>
    <w:p w:rsid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18"/>
        </w:rPr>
      </w:pP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B31C29">
        <w:rPr>
          <w:rFonts w:ascii="Arial" w:hAnsi="Arial" w:cs="Arial"/>
          <w:sz w:val="20"/>
          <w:szCs w:val="20"/>
        </w:rPr>
        <w:t>Účtovná jednotka neúčtovala o</w:t>
      </w:r>
      <w:r>
        <w:rPr>
          <w:rFonts w:ascii="Arial" w:hAnsi="Arial" w:cs="Arial"/>
          <w:sz w:val="20"/>
          <w:szCs w:val="20"/>
        </w:rPr>
        <w:t> podmienených záväzkoch.</w:t>
      </w: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18"/>
        </w:rPr>
      </w:pPr>
    </w:p>
    <w:p w:rsidR="00416575" w:rsidRPr="00B31C29" w:rsidRDefault="00416575" w:rsidP="00416575">
      <w:pPr>
        <w:pStyle w:val="Odsekzoznamu"/>
        <w:numPr>
          <w:ilvl w:val="0"/>
          <w:numId w:val="1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</w:rPr>
      </w:pPr>
      <w:r w:rsidRPr="00B31C29">
        <w:rPr>
          <w:rFonts w:ascii="Arial" w:hAnsi="Arial" w:cs="Arial"/>
          <w:b/>
          <w:sz w:val="20"/>
          <w:szCs w:val="20"/>
        </w:rPr>
        <w:t>Ostatné finančné povinnosti, ktoré sa nevykazujú v účtovných výkazoch</w:t>
      </w:r>
    </w:p>
    <w:p w:rsid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b/>
          <w:sz w:val="20"/>
        </w:rPr>
      </w:pPr>
    </w:p>
    <w:p w:rsid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b/>
          <w:sz w:val="20"/>
        </w:rPr>
      </w:pP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B31C29">
        <w:rPr>
          <w:rFonts w:ascii="Arial" w:hAnsi="Arial" w:cs="Arial"/>
          <w:sz w:val="20"/>
          <w:szCs w:val="20"/>
        </w:rPr>
        <w:t xml:space="preserve">Účtovná jednotka </w:t>
      </w:r>
      <w:r>
        <w:rPr>
          <w:rFonts w:ascii="Arial" w:hAnsi="Arial" w:cs="Arial"/>
          <w:sz w:val="20"/>
          <w:szCs w:val="20"/>
        </w:rPr>
        <w:t>nevykazovala žiadne finančné povinnosti, ktoré sa nevykazujú v účtovných výkazoch.</w:t>
      </w: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b/>
          <w:sz w:val="20"/>
        </w:rPr>
      </w:pPr>
    </w:p>
    <w:p w:rsidR="00416575" w:rsidRDefault="00A8671E" w:rsidP="00A8671E">
      <w:pPr>
        <w:pStyle w:val="Odsekzoznamu"/>
        <w:numPr>
          <w:ilvl w:val="0"/>
          <w:numId w:val="17"/>
        </w:num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A8671E">
        <w:rPr>
          <w:rFonts w:ascii="Arial" w:hAnsi="Arial" w:cs="Arial"/>
          <w:b/>
          <w:sz w:val="20"/>
          <w:szCs w:val="20"/>
        </w:rPr>
        <w:t>Významné položky prenajatého majetku, majetku prijatého do úschovy, pohľadávok a záväzkov z opcií, odpísaných pohľadávok, pohľadávok a záväzkov z</w:t>
      </w:r>
      <w:r>
        <w:rPr>
          <w:rFonts w:ascii="Arial" w:hAnsi="Arial" w:cs="Arial"/>
          <w:b/>
          <w:sz w:val="20"/>
          <w:szCs w:val="20"/>
        </w:rPr>
        <w:t> </w:t>
      </w:r>
      <w:r w:rsidRPr="00A8671E">
        <w:rPr>
          <w:rFonts w:ascii="Arial" w:hAnsi="Arial" w:cs="Arial"/>
          <w:b/>
          <w:sz w:val="20"/>
          <w:szCs w:val="20"/>
        </w:rPr>
        <w:t>lízingu</w:t>
      </w:r>
      <w:r>
        <w:rPr>
          <w:rFonts w:ascii="Arial" w:hAnsi="Arial" w:cs="Arial"/>
          <w:b/>
          <w:sz w:val="20"/>
          <w:szCs w:val="20"/>
        </w:rPr>
        <w:t xml:space="preserve"> a</w:t>
      </w:r>
      <w:r w:rsidR="00B31C29">
        <w:rPr>
          <w:rFonts w:ascii="Arial" w:hAnsi="Arial" w:cs="Arial"/>
          <w:b/>
          <w:sz w:val="20"/>
          <w:szCs w:val="20"/>
        </w:rPr>
        <w:t> </w:t>
      </w:r>
      <w:r>
        <w:rPr>
          <w:rFonts w:ascii="Arial" w:hAnsi="Arial" w:cs="Arial"/>
          <w:b/>
          <w:sz w:val="20"/>
          <w:szCs w:val="20"/>
        </w:rPr>
        <w:t>podobne</w:t>
      </w:r>
    </w:p>
    <w:p w:rsidR="00B31C29" w:rsidRDefault="00B31C29" w:rsidP="00B31C29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B31C29" w:rsidRPr="00B31C29" w:rsidRDefault="00B31C29" w:rsidP="00B31C29">
      <w:pPr>
        <w:tabs>
          <w:tab w:val="left" w:pos="386"/>
          <w:tab w:val="left" w:pos="426"/>
        </w:tabs>
        <w:rPr>
          <w:rFonts w:ascii="Arial" w:hAnsi="Arial" w:cs="Arial"/>
          <w:sz w:val="20"/>
          <w:szCs w:val="20"/>
        </w:rPr>
      </w:pPr>
      <w:r w:rsidRPr="00B31C29">
        <w:rPr>
          <w:rFonts w:ascii="Arial" w:hAnsi="Arial" w:cs="Arial"/>
          <w:sz w:val="20"/>
          <w:szCs w:val="20"/>
        </w:rPr>
        <w:t>Účtovná jednotka neúčtovala o</w:t>
      </w:r>
      <w:r>
        <w:rPr>
          <w:rFonts w:ascii="Arial" w:hAnsi="Arial" w:cs="Arial"/>
          <w:sz w:val="20"/>
          <w:szCs w:val="20"/>
        </w:rPr>
        <w:t> významných položkách prenajatého majetku, majetku prijatého do úschovy, pohľadávok a záväzkov z opcií, lízingu a pod.</w:t>
      </w:r>
    </w:p>
    <w:p w:rsidR="00B31C29" w:rsidRPr="00B31C29" w:rsidRDefault="00B31C29" w:rsidP="00B31C29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</w:p>
    <w:p w:rsidR="00A8671E" w:rsidRDefault="00A8671E" w:rsidP="00A8671E">
      <w:pPr>
        <w:pStyle w:val="Odsekzoznamu"/>
        <w:tabs>
          <w:tab w:val="left" w:pos="386"/>
          <w:tab w:val="left" w:pos="426"/>
        </w:tabs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A8671E" w:rsidRPr="00A8671E" w:rsidRDefault="00A8671E" w:rsidP="00A8671E">
      <w:pPr>
        <w:pStyle w:val="Odsekzoznamu"/>
        <w:tabs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A8671E">
        <w:rPr>
          <w:rFonts w:ascii="Arial" w:hAnsi="Arial" w:cs="Arial"/>
          <w:b/>
          <w:sz w:val="24"/>
        </w:rPr>
        <w:t>Čl. VI</w:t>
      </w:r>
    </w:p>
    <w:p w:rsidR="00A8671E" w:rsidRDefault="00A8671E" w:rsidP="00A8671E">
      <w:pPr>
        <w:pStyle w:val="Odsekzoznamu"/>
        <w:tabs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A8671E">
        <w:rPr>
          <w:rFonts w:ascii="Arial" w:hAnsi="Arial" w:cs="Arial"/>
          <w:b/>
          <w:sz w:val="24"/>
        </w:rPr>
        <w:t>Udalosti, ktoré nastali po dni, ku ktorému sa zostavuje účtovná závierka</w:t>
      </w:r>
    </w:p>
    <w:p w:rsidR="00A8671E" w:rsidRDefault="00A8671E" w:rsidP="00C70548">
      <w:pPr>
        <w:pStyle w:val="Odsekzoznamu"/>
        <w:tabs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:rsidR="00CB0CE8" w:rsidRDefault="00CB0CE8" w:rsidP="00CB0CE8">
      <w:pPr>
        <w:pStyle w:val="Zkladntext2"/>
        <w:ind w:left="0" w:firstLine="0"/>
        <w:rPr>
          <w:rFonts w:ascii="Arial" w:hAnsi="Arial" w:cs="Arial"/>
          <w:sz w:val="18"/>
          <w:szCs w:val="18"/>
          <w:lang w:eastAsia="sk-SK"/>
        </w:rPr>
      </w:pPr>
      <w:r>
        <w:rPr>
          <w:rFonts w:ascii="Arial" w:hAnsi="Arial" w:cs="Arial"/>
          <w:sz w:val="18"/>
          <w:szCs w:val="18"/>
          <w:lang w:eastAsia="sk-SK"/>
        </w:rPr>
        <w:t xml:space="preserve">Koncom roka 2019 zasiahla správa o šírení COVID-19 celý svet. Tento vírus sa začal šíriť z Číny a negatívne ovplyvnil mnoho krajín. Dotklo sa to aj našej firmy, ktorá má mnoho dodávateľov z EÚ a tretích krajín. Materiál sa používa vo výrobnom procese a narušenie dodávateľského reťazca negatívne ovplyvnilo výrobné činnosti našej účtovnej jednotky.  </w:t>
      </w:r>
    </w:p>
    <w:p w:rsidR="00CB0CE8" w:rsidRDefault="00CB0CE8" w:rsidP="00CB0CE8">
      <w:pPr>
        <w:pStyle w:val="Zkladntext2"/>
        <w:ind w:left="0" w:firstLine="0"/>
        <w:rPr>
          <w:rFonts w:ascii="Arial" w:hAnsi="Arial" w:cs="Arial"/>
          <w:b/>
          <w:bCs/>
          <w:i/>
          <w:iCs/>
          <w:sz w:val="25"/>
          <w:szCs w:val="25"/>
        </w:rPr>
      </w:pPr>
      <w:r>
        <w:rPr>
          <w:rFonts w:ascii="Arial" w:hAnsi="Arial" w:cs="Arial"/>
          <w:sz w:val="18"/>
          <w:szCs w:val="18"/>
          <w:lang w:eastAsia="sk-SK"/>
        </w:rPr>
        <w:t>Akékoľvek negatívne vplyvy, resp. straty zahrnie účtovná jednotka do účtovnej závierky v účtovnom období 2020.</w:t>
      </w:r>
    </w:p>
    <w:p w:rsidR="00CB0CE8" w:rsidRDefault="00CB0CE8" w:rsidP="00CB0CE8">
      <w:pPr>
        <w:rPr>
          <w:rFonts w:ascii="Calibri" w:hAnsi="Calibri"/>
          <w:szCs w:val="22"/>
          <w:lang w:eastAsia="sk-SK"/>
        </w:rPr>
      </w:pPr>
    </w:p>
    <w:p w:rsidR="00D154C7" w:rsidRDefault="00D154C7" w:rsidP="005268A4">
      <w:pPr>
        <w:jc w:val="center"/>
        <w:rPr>
          <w:rFonts w:ascii="Arial" w:hAnsi="Arial" w:cs="Arial"/>
          <w:b/>
          <w:sz w:val="24"/>
        </w:rPr>
      </w:pPr>
    </w:p>
    <w:p w:rsidR="00D154C7" w:rsidRDefault="00D154C7" w:rsidP="005268A4">
      <w:pPr>
        <w:jc w:val="center"/>
        <w:rPr>
          <w:rFonts w:ascii="Arial" w:hAnsi="Arial" w:cs="Arial"/>
          <w:b/>
          <w:sz w:val="24"/>
        </w:rPr>
      </w:pPr>
    </w:p>
    <w:p w:rsidR="00D154C7" w:rsidRPr="00D154C7" w:rsidRDefault="00D154C7" w:rsidP="005268A4">
      <w:pPr>
        <w:jc w:val="center"/>
        <w:rPr>
          <w:rFonts w:ascii="Arial" w:hAnsi="Arial" w:cs="Arial"/>
          <w:sz w:val="24"/>
        </w:rPr>
      </w:pPr>
    </w:p>
    <w:p w:rsidR="005268A4" w:rsidRDefault="005268A4" w:rsidP="005268A4">
      <w:pPr>
        <w:jc w:val="center"/>
        <w:rPr>
          <w:rFonts w:ascii="Arial" w:hAnsi="Arial" w:cs="Arial"/>
          <w:b/>
          <w:sz w:val="24"/>
        </w:rPr>
      </w:pPr>
      <w:r w:rsidRPr="005268A4">
        <w:rPr>
          <w:rFonts w:ascii="Arial" w:hAnsi="Arial" w:cs="Arial"/>
          <w:b/>
          <w:sz w:val="24"/>
        </w:rPr>
        <w:t>Čl. VII</w:t>
      </w:r>
    </w:p>
    <w:p w:rsidR="005268A4" w:rsidRPr="003E40C0" w:rsidRDefault="005268A4" w:rsidP="005268A4">
      <w:pPr>
        <w:jc w:val="center"/>
        <w:rPr>
          <w:rFonts w:ascii="Arial" w:hAnsi="Arial" w:cs="Arial"/>
          <w:b/>
          <w:sz w:val="20"/>
        </w:rPr>
      </w:pPr>
    </w:p>
    <w:p w:rsidR="005268A4" w:rsidRDefault="005268A4" w:rsidP="005268A4">
      <w:pPr>
        <w:pStyle w:val="Odsekzoznamu"/>
        <w:numPr>
          <w:ilvl w:val="0"/>
          <w:numId w:val="19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p w:rsidR="005268A4" w:rsidRPr="005268A4" w:rsidRDefault="005268A4" w:rsidP="005268A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:rsidR="00602B1D" w:rsidRPr="00337836" w:rsidRDefault="005268A4" w:rsidP="00337836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337836">
        <w:rPr>
          <w:rFonts w:ascii="Arial" w:hAnsi="Arial" w:cs="Arial"/>
          <w:b w:val="0"/>
          <w:sz w:val="18"/>
          <w:szCs w:val="18"/>
        </w:rPr>
        <w:t>Informácie o ekonomických vzťahoch medzi účtovnou j</w:t>
      </w:r>
      <w:r w:rsidR="00337836" w:rsidRPr="00337836">
        <w:rPr>
          <w:rFonts w:ascii="Arial" w:hAnsi="Arial" w:cs="Arial"/>
          <w:b w:val="0"/>
          <w:sz w:val="18"/>
          <w:szCs w:val="18"/>
        </w:rPr>
        <w:t>ednotkou a spriaznenými osobami</w:t>
      </w:r>
    </w:p>
    <w:tbl>
      <w:tblPr>
        <w:tblStyle w:val="Mriekatabuky"/>
        <w:tblW w:w="0" w:type="auto"/>
        <w:tblLayout w:type="fixed"/>
        <w:tblLook w:val="04A0"/>
      </w:tblPr>
      <w:tblGrid>
        <w:gridCol w:w="1809"/>
        <w:gridCol w:w="1418"/>
        <w:gridCol w:w="1134"/>
        <w:gridCol w:w="992"/>
        <w:gridCol w:w="1276"/>
        <w:gridCol w:w="1417"/>
        <w:gridCol w:w="1242"/>
      </w:tblGrid>
      <w:tr w:rsidR="005268A4" w:rsidRPr="00481593" w:rsidTr="005268A4">
        <w:trPr>
          <w:trHeight w:val="81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Spriaznená osoba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 transakcie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Suma transakcie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Zostatok ku dňu účtovnej závierky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Zabezpečenie zostatku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OP k pochybným pohľadávkam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color w:val="000000"/>
                <w:sz w:val="18"/>
                <w:szCs w:val="18"/>
              </w:rPr>
              <w:t>Odúčtovanie pochybných pohľadávok do nákladov</w:t>
            </w:r>
          </w:p>
        </w:tc>
      </w:tr>
      <w:tr w:rsidR="005268A4" w:rsidTr="005268A4">
        <w:trPr>
          <w:trHeight w:val="454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6F1893" w:rsidP="00D70AAB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My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Invest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6F1893" w:rsidP="00D70AAB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Üroky</w:t>
            </w:r>
            <w:proofErr w:type="spellEnd"/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poskyt</w:t>
            </w:r>
            <w:proofErr w:type="spellEnd"/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požičky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762146" w:rsidP="00D70AAB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39  060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762146" w:rsidP="00D70AAB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39 060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68A4" w:rsidRPr="00481593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</w:tr>
      <w:tr w:rsidR="005268A4" w:rsidTr="005268A4">
        <w:trPr>
          <w:trHeight w:val="423"/>
        </w:trPr>
        <w:tc>
          <w:tcPr>
            <w:tcW w:w="1809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D70AAB" w:rsidP="00D70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myWood Polomka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Timber</w:t>
            </w:r>
            <w:proofErr w:type="spellEnd"/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D70AAB" w:rsidP="00D70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Prijate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sluzby</w:t>
            </w:r>
            <w:proofErr w:type="spellEnd"/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CB0CE8" w:rsidP="00D70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CB0CE8" w:rsidP="00D70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68A4" w:rsidTr="005268A4">
        <w:trPr>
          <w:trHeight w:val="416"/>
        </w:trPr>
        <w:tc>
          <w:tcPr>
            <w:tcW w:w="1809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68A4" w:rsidTr="00ED7165">
        <w:trPr>
          <w:trHeight w:val="448"/>
        </w:trPr>
        <w:tc>
          <w:tcPr>
            <w:tcW w:w="1809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</w:tcPr>
          <w:p w:rsidR="005268A4" w:rsidRDefault="005268A4" w:rsidP="00DD670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68A4" w:rsidRDefault="005268A4" w:rsidP="005268A4">
      <w:pPr>
        <w:pStyle w:val="Odsekzoznamu"/>
        <w:numPr>
          <w:ilvl w:val="0"/>
          <w:numId w:val="19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p w:rsidR="001F4484" w:rsidRDefault="001F4484" w:rsidP="001F448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:rsidR="001F4484" w:rsidRPr="003D40FD" w:rsidRDefault="001F4484" w:rsidP="001F4484">
      <w:pPr>
        <w:pStyle w:val="Zkladntext2"/>
        <w:jc w:val="left"/>
        <w:rPr>
          <w:rFonts w:ascii="Arial" w:hAnsi="Arial" w:cs="Arial"/>
          <w:b/>
          <w:sz w:val="18"/>
        </w:rPr>
      </w:pPr>
      <w:r w:rsidRPr="003D40FD">
        <w:rPr>
          <w:rFonts w:ascii="Arial" w:hAnsi="Arial" w:cs="Arial"/>
          <w:b/>
          <w:sz w:val="18"/>
        </w:rPr>
        <w:t>Príjmy a výhody členov štatutárnych, dozorných a iných orgánov</w:t>
      </w:r>
    </w:p>
    <w:p w:rsidR="001F4484" w:rsidRPr="003E40C0" w:rsidRDefault="001F4484" w:rsidP="001F4484">
      <w:pPr>
        <w:pStyle w:val="Zkladntext2"/>
        <w:jc w:val="left"/>
        <w:rPr>
          <w:rFonts w:ascii="Arial" w:hAnsi="Arial" w:cs="Arial"/>
          <w:b/>
          <w:sz w:val="20"/>
        </w:rPr>
      </w:pPr>
    </w:p>
    <w:p w:rsidR="001F4484" w:rsidRDefault="001F4484" w:rsidP="001F4484">
      <w:pPr>
        <w:pStyle w:val="Zkladntext2"/>
        <w:ind w:left="0" w:firstLine="3"/>
        <w:rPr>
          <w:rFonts w:ascii="Arial" w:hAnsi="Arial" w:cs="Arial"/>
          <w:i/>
          <w:sz w:val="18"/>
        </w:rPr>
      </w:pPr>
      <w:r w:rsidRPr="006F12FA">
        <w:rPr>
          <w:rFonts w:ascii="Arial" w:hAnsi="Arial" w:cs="Arial"/>
          <w:i/>
          <w:sz w:val="18"/>
        </w:rPr>
        <w:t xml:space="preserve">Informácie sa vzťahujú na účtovné jednotky, ktoré spĺňajú podmienky podľa § 3 ods. 4 a 5 Opatrenia  MFSR č. 4455/2003-92, ktorým sa ustanovujú podrobnosti o usporiadaní, označovaní a obsahovom vymedzení položiek </w:t>
      </w:r>
      <w:r w:rsidRPr="006F12FA">
        <w:rPr>
          <w:rFonts w:ascii="Arial" w:hAnsi="Arial" w:cs="Arial"/>
          <w:i/>
          <w:sz w:val="18"/>
        </w:rPr>
        <w:lastRenderedPageBreak/>
        <w:t>individuálnej účtovnej závierky a rozsahu údajov určených z individuálnej účtovnej závierky na zverejnenie pre podnikateľov účtujúcich v sústave podvojného účtovníctva.</w:t>
      </w:r>
    </w:p>
    <w:p w:rsidR="00831730" w:rsidRDefault="00831730" w:rsidP="001F4484">
      <w:pPr>
        <w:pStyle w:val="Zkladntext2"/>
        <w:ind w:left="0" w:firstLine="3"/>
        <w:rPr>
          <w:rFonts w:ascii="Arial" w:hAnsi="Arial" w:cs="Arial"/>
          <w:i/>
          <w:sz w:val="18"/>
        </w:rPr>
      </w:pPr>
    </w:p>
    <w:p w:rsidR="006F1893" w:rsidRPr="00C74DDB" w:rsidRDefault="006F1893" w:rsidP="006F1893">
      <w:pPr>
        <w:pStyle w:val="Zkladntext2"/>
        <w:jc w:val="left"/>
        <w:rPr>
          <w:rFonts w:ascii="Arial" w:hAnsi="Arial" w:cs="Arial"/>
          <w:sz w:val="18"/>
        </w:rPr>
      </w:pPr>
      <w:r w:rsidRPr="00C74DDB">
        <w:rPr>
          <w:rFonts w:ascii="Arial" w:hAnsi="Arial" w:cs="Arial"/>
          <w:sz w:val="18"/>
        </w:rPr>
        <w:t>Účtovná jednotka neúčtovala o príjmoch a výhodách členov štatutárnych, dozorných a iných orgánov</w:t>
      </w:r>
    </w:p>
    <w:p w:rsidR="00831730" w:rsidRDefault="00831730" w:rsidP="001F4484">
      <w:pPr>
        <w:pStyle w:val="Zkladntext2"/>
        <w:ind w:left="0" w:firstLine="3"/>
        <w:rPr>
          <w:rFonts w:ascii="Arial" w:hAnsi="Arial" w:cs="Arial"/>
          <w:i/>
          <w:sz w:val="18"/>
        </w:rPr>
      </w:pPr>
    </w:p>
    <w:p w:rsidR="005268A4" w:rsidRPr="001F4484" w:rsidRDefault="001F4484" w:rsidP="001F4484">
      <w:pPr>
        <w:jc w:val="center"/>
        <w:rPr>
          <w:rFonts w:ascii="Arial" w:hAnsi="Arial" w:cs="Arial"/>
          <w:b/>
          <w:sz w:val="24"/>
        </w:rPr>
      </w:pPr>
      <w:r w:rsidRPr="001F4484">
        <w:rPr>
          <w:rFonts w:ascii="Arial" w:hAnsi="Arial" w:cs="Arial"/>
          <w:b/>
          <w:sz w:val="24"/>
        </w:rPr>
        <w:t>Čl. VIII</w:t>
      </w:r>
    </w:p>
    <w:p w:rsidR="001F4484" w:rsidRDefault="001F4484" w:rsidP="001F4484">
      <w:pPr>
        <w:jc w:val="center"/>
        <w:rPr>
          <w:rFonts w:ascii="Arial" w:hAnsi="Arial" w:cs="Arial"/>
          <w:b/>
          <w:sz w:val="24"/>
        </w:rPr>
      </w:pPr>
      <w:r w:rsidRPr="001F4484">
        <w:rPr>
          <w:rFonts w:ascii="Arial" w:hAnsi="Arial" w:cs="Arial"/>
          <w:b/>
          <w:sz w:val="24"/>
        </w:rPr>
        <w:t>Ostatné informácie</w:t>
      </w:r>
    </w:p>
    <w:p w:rsidR="004B7262" w:rsidRPr="003E40C0" w:rsidRDefault="004B7262" w:rsidP="001F4484">
      <w:pPr>
        <w:jc w:val="center"/>
        <w:rPr>
          <w:rFonts w:ascii="Arial" w:hAnsi="Arial" w:cs="Arial"/>
          <w:b/>
          <w:sz w:val="20"/>
        </w:rPr>
      </w:pPr>
    </w:p>
    <w:p w:rsidR="004B7262" w:rsidRDefault="004B7262" w:rsidP="004B7262">
      <w:pPr>
        <w:numPr>
          <w:ilvl w:val="0"/>
          <w:numId w:val="20"/>
        </w:numPr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Informácie o udelení výlučného práva alebo osobitného práva, ktorým sa pridelilo právo poskytovať služby vo verejnom záujme</w:t>
      </w:r>
    </w:p>
    <w:p w:rsidR="00283A0D" w:rsidRDefault="00283A0D" w:rsidP="00283A0D">
      <w:pPr>
        <w:jc w:val="both"/>
        <w:rPr>
          <w:rFonts w:ascii="Arial" w:hAnsi="Arial" w:cs="Arial"/>
          <w:b/>
          <w:sz w:val="18"/>
          <w:szCs w:val="18"/>
        </w:rPr>
      </w:pPr>
    </w:p>
    <w:p w:rsidR="00283A0D" w:rsidRPr="00283A0D" w:rsidRDefault="00283A0D" w:rsidP="00283A0D">
      <w:pPr>
        <w:jc w:val="both"/>
        <w:rPr>
          <w:rFonts w:ascii="Arial" w:hAnsi="Arial" w:cs="Arial"/>
          <w:sz w:val="18"/>
          <w:szCs w:val="18"/>
        </w:rPr>
      </w:pPr>
      <w:r w:rsidRPr="00283A0D">
        <w:rPr>
          <w:rFonts w:ascii="Arial" w:hAnsi="Arial" w:cs="Arial"/>
          <w:sz w:val="18"/>
          <w:szCs w:val="18"/>
        </w:rPr>
        <w:t>Účtovnej jednotke nebolo udelené výlučné právo poskytovať služby vo verejnom záujme.</w:t>
      </w:r>
    </w:p>
    <w:p w:rsidR="00E4287B" w:rsidRPr="003E40C0" w:rsidRDefault="00E4287B" w:rsidP="00E4287B">
      <w:pPr>
        <w:ind w:left="644"/>
        <w:jc w:val="both"/>
        <w:rPr>
          <w:rFonts w:ascii="Arial" w:hAnsi="Arial" w:cs="Arial"/>
          <w:sz w:val="20"/>
          <w:szCs w:val="18"/>
        </w:rPr>
      </w:pPr>
    </w:p>
    <w:p w:rsidR="004B7262" w:rsidRPr="00481593" w:rsidRDefault="004B7262" w:rsidP="004B7262">
      <w:pPr>
        <w:numPr>
          <w:ilvl w:val="0"/>
          <w:numId w:val="20"/>
        </w:numPr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 xml:space="preserve">Ak sa na účtovnú jednotku vzťahuje </w:t>
      </w:r>
      <w:r w:rsidRPr="00481593">
        <w:rPr>
          <w:rFonts w:ascii="Arial" w:hAnsi="Arial" w:cs="Arial"/>
          <w:b/>
          <w:sz w:val="18"/>
        </w:rPr>
        <w:t>§</w:t>
      </w:r>
      <w:r w:rsidRPr="00481593">
        <w:rPr>
          <w:rFonts w:ascii="Arial" w:hAnsi="Arial" w:cs="Arial"/>
          <w:b/>
          <w:sz w:val="18"/>
          <w:szCs w:val="18"/>
        </w:rPr>
        <w:t xml:space="preserve"> 23d ods. 6 zákona, ktorej činnosť je zaradená do kategórie priemyselnej výroby podľa osobitného predpisu </w:t>
      </w:r>
      <w:r w:rsidRPr="00481593">
        <w:rPr>
          <w:rFonts w:ascii="Arial" w:hAnsi="Arial" w:cs="Arial"/>
          <w:b/>
          <w:sz w:val="18"/>
          <w:szCs w:val="18"/>
          <w:vertAlign w:val="superscript"/>
        </w:rPr>
        <w:t>3)</w:t>
      </w:r>
      <w:r w:rsidRPr="00481593">
        <w:rPr>
          <w:rFonts w:ascii="Arial" w:hAnsi="Arial" w:cs="Arial"/>
          <w:b/>
          <w:sz w:val="18"/>
          <w:szCs w:val="18"/>
        </w:rPr>
        <w:t xml:space="preserve"> a ktorej čistý obrat za bezprostredne predchádzajúce účtovné obdobie bol väčší ako 250 000 000 eur, uvedú sa aj informácie o:</w:t>
      </w:r>
    </w:p>
    <w:p w:rsidR="004B7262" w:rsidRDefault="004B7262" w:rsidP="004B7262">
      <w:pPr>
        <w:numPr>
          <w:ilvl w:val="0"/>
          <w:numId w:val="20"/>
        </w:numPr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Účtovná jednotka, na ktorú sa vzťahuje § 23d ods. 6 zákona, uvedie aj informácie o finančných vzťahoch medzi orgánom verejnej moci a účtovnou jednotkou, a to o:</w:t>
      </w:r>
    </w:p>
    <w:p w:rsidR="00283A0D" w:rsidRPr="00CC1CEE" w:rsidRDefault="00283A0D" w:rsidP="00283A0D">
      <w:pPr>
        <w:jc w:val="both"/>
        <w:rPr>
          <w:rFonts w:ascii="Arial" w:hAnsi="Arial" w:cs="Arial"/>
          <w:sz w:val="18"/>
          <w:szCs w:val="18"/>
        </w:rPr>
      </w:pPr>
    </w:p>
    <w:p w:rsidR="00283A0D" w:rsidRPr="00CC1CEE" w:rsidRDefault="00283A0D" w:rsidP="00283A0D">
      <w:pPr>
        <w:jc w:val="both"/>
        <w:rPr>
          <w:rFonts w:ascii="Arial" w:hAnsi="Arial" w:cs="Arial"/>
          <w:sz w:val="18"/>
          <w:szCs w:val="18"/>
        </w:rPr>
      </w:pPr>
      <w:r w:rsidRPr="00CC1CEE">
        <w:rPr>
          <w:rFonts w:ascii="Arial" w:hAnsi="Arial" w:cs="Arial"/>
          <w:sz w:val="18"/>
          <w:szCs w:val="18"/>
        </w:rPr>
        <w:t>Na účtovnú jednotku sa nevzťahuje § 23d odst.6 zákona.</w:t>
      </w:r>
    </w:p>
    <w:p w:rsidR="00283A0D" w:rsidRDefault="00283A0D" w:rsidP="00283A0D">
      <w:pPr>
        <w:jc w:val="both"/>
        <w:rPr>
          <w:rFonts w:ascii="Arial" w:hAnsi="Arial" w:cs="Arial"/>
          <w:b/>
          <w:sz w:val="18"/>
          <w:szCs w:val="18"/>
        </w:rPr>
      </w:pPr>
    </w:p>
    <w:p w:rsidR="00283A0D" w:rsidRDefault="00283A0D" w:rsidP="00283A0D">
      <w:pPr>
        <w:jc w:val="both"/>
        <w:rPr>
          <w:rFonts w:ascii="Arial" w:hAnsi="Arial" w:cs="Arial"/>
          <w:b/>
          <w:sz w:val="18"/>
          <w:szCs w:val="18"/>
        </w:rPr>
      </w:pPr>
    </w:p>
    <w:p w:rsidR="00283A0D" w:rsidRDefault="00283A0D" w:rsidP="00283A0D">
      <w:pPr>
        <w:jc w:val="both"/>
        <w:rPr>
          <w:rFonts w:ascii="Arial" w:hAnsi="Arial" w:cs="Arial"/>
          <w:b/>
          <w:sz w:val="18"/>
          <w:szCs w:val="18"/>
        </w:rPr>
      </w:pPr>
    </w:p>
    <w:p w:rsidR="00283A0D" w:rsidRDefault="00283A0D" w:rsidP="00283A0D">
      <w:pPr>
        <w:jc w:val="both"/>
        <w:rPr>
          <w:rFonts w:ascii="Arial" w:hAnsi="Arial" w:cs="Arial"/>
          <w:b/>
          <w:sz w:val="18"/>
          <w:szCs w:val="18"/>
        </w:rPr>
      </w:pPr>
    </w:p>
    <w:p w:rsidR="00283A0D" w:rsidRPr="00481593" w:rsidRDefault="00283A0D" w:rsidP="00283A0D">
      <w:pPr>
        <w:jc w:val="both"/>
        <w:rPr>
          <w:rFonts w:ascii="Arial" w:hAnsi="Arial" w:cs="Arial"/>
          <w:b/>
          <w:sz w:val="18"/>
          <w:szCs w:val="18"/>
        </w:rPr>
      </w:pPr>
    </w:p>
    <w:p w:rsidR="00B570A0" w:rsidRDefault="00B570A0" w:rsidP="004B7262">
      <w:pPr>
        <w:ind w:left="644"/>
        <w:jc w:val="both"/>
        <w:rPr>
          <w:rFonts w:ascii="Arial" w:hAnsi="Arial" w:cs="Arial"/>
          <w:sz w:val="20"/>
          <w:szCs w:val="18"/>
          <w:highlight w:val="yellow"/>
        </w:rPr>
      </w:pPr>
    </w:p>
    <w:p w:rsidR="004B7262" w:rsidRPr="00481593" w:rsidRDefault="004B7262" w:rsidP="004B7262">
      <w:pPr>
        <w:jc w:val="center"/>
        <w:rPr>
          <w:rFonts w:ascii="Arial" w:hAnsi="Arial" w:cs="Arial"/>
          <w:b/>
          <w:sz w:val="24"/>
        </w:rPr>
      </w:pPr>
      <w:r w:rsidRPr="00481593">
        <w:rPr>
          <w:rFonts w:ascii="Arial" w:hAnsi="Arial" w:cs="Arial"/>
          <w:b/>
          <w:sz w:val="24"/>
        </w:rPr>
        <w:t>Prehľad o pohybe vlastného imania</w:t>
      </w:r>
    </w:p>
    <w:p w:rsidR="004B7262" w:rsidRPr="003E40C0" w:rsidRDefault="004B7262" w:rsidP="004B7262">
      <w:pPr>
        <w:rPr>
          <w:rFonts w:ascii="Arial" w:hAnsi="Arial" w:cs="Arial"/>
          <w:b/>
          <w:sz w:val="20"/>
        </w:rPr>
      </w:pPr>
    </w:p>
    <w:p w:rsidR="00C5688A" w:rsidRDefault="00C5688A" w:rsidP="004B7262">
      <w:pPr>
        <w:rPr>
          <w:rFonts w:ascii="Arial" w:hAnsi="Arial" w:cs="Arial"/>
          <w:b/>
          <w:bCs/>
          <w:kern w:val="28"/>
          <w:sz w:val="18"/>
          <w:szCs w:val="18"/>
        </w:rPr>
      </w:pPr>
      <w:r w:rsidRPr="00C5688A">
        <w:rPr>
          <w:rFonts w:ascii="Arial" w:hAnsi="Arial" w:cs="Arial"/>
          <w:b/>
          <w:bCs/>
          <w:kern w:val="28"/>
          <w:sz w:val="18"/>
          <w:szCs w:val="18"/>
        </w:rPr>
        <w:t>Informácie o zmenách vlastného imania</w:t>
      </w:r>
    </w:p>
    <w:p w:rsidR="00C5688A" w:rsidRPr="003E40C0" w:rsidRDefault="00C5688A" w:rsidP="004B7262">
      <w:pPr>
        <w:rPr>
          <w:rFonts w:ascii="Arial" w:hAnsi="Arial" w:cs="Arial"/>
          <w:b/>
          <w:bCs/>
          <w:kern w:val="28"/>
          <w:sz w:val="20"/>
          <w:szCs w:val="18"/>
        </w:rPr>
      </w:pPr>
    </w:p>
    <w:p w:rsidR="00C5688A" w:rsidRDefault="00C5688A" w:rsidP="00C5688A">
      <w:pPr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5688A" w:rsidRPr="00C5688A" w:rsidTr="00C840E7">
        <w:trPr>
          <w:trHeight w:val="360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Bežné účtovné obdobie</w:t>
            </w:r>
            <w:r w:rsidRPr="00C5688A"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5688A" w:rsidRPr="00C5688A" w:rsidTr="00C840E7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Stav na začiatku účtovného obdobie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C5688A" w:rsidRPr="00C5688A" w:rsidTr="00C840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840E7" w:rsidRPr="00C5688A" w:rsidTr="00C840E7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Základné imanie zapísané do obchodného registra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9F1375" w:rsidRDefault="00C840E7" w:rsidP="00FB72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9F1375" w:rsidRDefault="00C840E7" w:rsidP="00FB72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9F1375" w:rsidRDefault="00C840E7" w:rsidP="00FB72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9F1375" w:rsidRDefault="00C840E7" w:rsidP="00FB72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9F1375" w:rsidRDefault="00C840E7" w:rsidP="00FB72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</w:tr>
      <w:tr w:rsidR="00C840E7" w:rsidRPr="00C5688A" w:rsidTr="00C840E7">
        <w:trPr>
          <w:trHeight w:val="521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Základné imanie nezapísané do obchodného registra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457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337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56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696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546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46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584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B1106C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519 146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B1106C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B1106C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596 841</w:t>
            </w:r>
          </w:p>
        </w:tc>
      </w:tr>
      <w:tr w:rsidR="00C840E7" w:rsidRPr="00C5688A" w:rsidTr="00C840E7">
        <w:trPr>
          <w:trHeight w:val="865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lastRenderedPageBreak/>
              <w:t>Účtovný zisk alebo účtovná strata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B1106C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762146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-39 853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B1106C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762146" w:rsidP="00C840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-39 853</w:t>
            </w:r>
          </w:p>
        </w:tc>
      </w:tr>
      <w:tr w:rsidR="00C840E7" w:rsidRPr="00C5688A" w:rsidTr="00C840E7">
        <w:trPr>
          <w:trHeight w:val="42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40E7" w:rsidRPr="00C5688A" w:rsidTr="00C840E7">
        <w:trPr>
          <w:trHeight w:val="526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840E7" w:rsidRPr="00C5688A" w:rsidTr="00C840E7">
        <w:trPr>
          <w:trHeight w:val="826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Zmeny účtované na účte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0E7" w:rsidRPr="00C5688A" w:rsidRDefault="00C840E7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5688A" w:rsidRPr="003E40C0" w:rsidRDefault="00C5688A" w:rsidP="00C5688A">
      <w:pPr>
        <w:rPr>
          <w:rFonts w:ascii="Arial" w:hAnsi="Arial" w:cs="Arial"/>
          <w:sz w:val="20"/>
          <w:szCs w:val="18"/>
        </w:rPr>
      </w:pPr>
    </w:p>
    <w:p w:rsidR="00C5688A" w:rsidRPr="00C5688A" w:rsidRDefault="00C5688A" w:rsidP="00C5688A">
      <w:pPr>
        <w:rPr>
          <w:rFonts w:ascii="Arial" w:hAnsi="Arial" w:cs="Arial"/>
          <w:sz w:val="18"/>
          <w:szCs w:val="18"/>
        </w:rPr>
      </w:pPr>
      <w:r w:rsidRPr="00C5688A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5688A" w:rsidRPr="00C5688A" w:rsidTr="006F189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5688A" w:rsidRPr="00C5688A" w:rsidTr="006F189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C5688A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Základné imanie zapísané do obchodného registra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9F1375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Základné imanie nezapísané do obchodného registra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440 871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519146</w:t>
            </w: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Účtovný zisk alebo účtovná 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-77 695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7621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-77695</w:t>
            </w: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C5688A" w:rsidTr="006F189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C5688A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FE033B" w:rsidTr="006F189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06C" w:rsidRPr="009F1375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Zmeny účtované na účte 491 - Vlastné imanie fyzickej osoby - podnikateľa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106C" w:rsidRPr="009F1375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06C" w:rsidRPr="009F1375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5688A" w:rsidRPr="003E40C0" w:rsidRDefault="00C5688A" w:rsidP="004B7262">
      <w:pPr>
        <w:rPr>
          <w:rFonts w:ascii="Arial" w:hAnsi="Arial" w:cs="Arial"/>
          <w:b/>
          <w:bCs/>
          <w:kern w:val="28"/>
          <w:sz w:val="20"/>
          <w:szCs w:val="18"/>
        </w:rPr>
      </w:pPr>
    </w:p>
    <w:p w:rsidR="00C5688A" w:rsidRPr="00C5688A" w:rsidRDefault="00C5688A" w:rsidP="00C5688A">
      <w:pPr>
        <w:jc w:val="center"/>
        <w:rPr>
          <w:rFonts w:ascii="Arial" w:hAnsi="Arial" w:cs="Arial"/>
          <w:b/>
          <w:bCs/>
          <w:kern w:val="28"/>
          <w:sz w:val="24"/>
        </w:rPr>
      </w:pPr>
      <w:r w:rsidRPr="00C5688A">
        <w:rPr>
          <w:rFonts w:ascii="Arial" w:hAnsi="Arial" w:cs="Arial"/>
          <w:b/>
          <w:bCs/>
          <w:kern w:val="28"/>
          <w:sz w:val="24"/>
        </w:rPr>
        <w:t>Čl. X</w:t>
      </w:r>
    </w:p>
    <w:p w:rsidR="00C5688A" w:rsidRDefault="00C5688A" w:rsidP="00C5688A">
      <w:pPr>
        <w:jc w:val="center"/>
        <w:rPr>
          <w:rFonts w:ascii="Arial" w:hAnsi="Arial" w:cs="Arial"/>
          <w:b/>
          <w:bCs/>
          <w:kern w:val="28"/>
          <w:sz w:val="24"/>
        </w:rPr>
      </w:pPr>
      <w:r w:rsidRPr="00C5688A">
        <w:rPr>
          <w:rFonts w:ascii="Arial" w:hAnsi="Arial" w:cs="Arial"/>
          <w:b/>
          <w:bCs/>
          <w:kern w:val="28"/>
          <w:sz w:val="24"/>
        </w:rPr>
        <w:t>Prehľad peňažných tokov</w:t>
      </w:r>
    </w:p>
    <w:p w:rsidR="00C5688A" w:rsidRPr="003E40C0" w:rsidRDefault="00C5688A" w:rsidP="00C5688A">
      <w:pPr>
        <w:jc w:val="center"/>
        <w:rPr>
          <w:rFonts w:ascii="Arial" w:hAnsi="Arial" w:cs="Arial"/>
          <w:b/>
          <w:bCs/>
          <w:kern w:val="28"/>
          <w:sz w:val="20"/>
        </w:rPr>
      </w:pPr>
    </w:p>
    <w:p w:rsidR="00C5688A" w:rsidRDefault="00C5688A" w:rsidP="00C5688A">
      <w:pPr>
        <w:pStyle w:val="Zkladntext2"/>
        <w:ind w:left="0" w:firstLine="0"/>
        <w:rPr>
          <w:rFonts w:ascii="Arial" w:hAnsi="Arial" w:cs="Arial"/>
          <w:b/>
          <w:sz w:val="22"/>
          <w:szCs w:val="22"/>
          <w:lang w:eastAsia="sk-SK"/>
        </w:rPr>
      </w:pPr>
      <w:r w:rsidRPr="003E40C0">
        <w:rPr>
          <w:rFonts w:ascii="Arial" w:hAnsi="Arial" w:cs="Arial"/>
          <w:b/>
          <w:sz w:val="22"/>
          <w:szCs w:val="22"/>
          <w:lang w:eastAsia="sk-SK"/>
        </w:rPr>
        <w:t>Prehľad peňažných tokov pri použití priamej metódy vykazovania peňažných tokov</w:t>
      </w:r>
    </w:p>
    <w:p w:rsidR="00D91F03" w:rsidRDefault="00D91F03" w:rsidP="00C5688A">
      <w:pPr>
        <w:pStyle w:val="Zkladntext2"/>
        <w:ind w:left="0" w:firstLine="0"/>
        <w:rPr>
          <w:rFonts w:ascii="Arial" w:hAnsi="Arial" w:cs="Arial"/>
          <w:b/>
          <w:sz w:val="22"/>
          <w:szCs w:val="22"/>
          <w:lang w:eastAsia="sk-SK"/>
        </w:rPr>
      </w:pPr>
    </w:p>
    <w:p w:rsidR="00D91F03" w:rsidRPr="00CC1CEE" w:rsidRDefault="00D91F03" w:rsidP="00C5688A">
      <w:pPr>
        <w:pStyle w:val="Zkladntext2"/>
        <w:ind w:left="0" w:firstLine="0"/>
        <w:rPr>
          <w:rFonts w:ascii="Arial" w:hAnsi="Arial" w:cs="Arial"/>
          <w:sz w:val="22"/>
          <w:szCs w:val="22"/>
          <w:lang w:eastAsia="sk-SK"/>
        </w:rPr>
      </w:pPr>
      <w:r w:rsidRPr="00CC1CEE">
        <w:rPr>
          <w:rFonts w:ascii="Arial" w:hAnsi="Arial" w:cs="Arial"/>
          <w:sz w:val="22"/>
          <w:szCs w:val="22"/>
          <w:lang w:eastAsia="sk-SK"/>
        </w:rPr>
        <w:t>Účtovná jednotka nepoužila priamu metódu vykazovania finančných tokov</w:t>
      </w:r>
    </w:p>
    <w:p w:rsidR="00C5688A" w:rsidRPr="003E40C0" w:rsidRDefault="00C5688A" w:rsidP="00C5688A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20"/>
          <w:lang w:eastAsia="sk-SK"/>
        </w:rPr>
      </w:pPr>
    </w:p>
    <w:p w:rsidR="00C5688A" w:rsidRDefault="00C5688A" w:rsidP="00C5688A">
      <w:pPr>
        <w:pStyle w:val="Zkladntext2"/>
        <w:ind w:left="0" w:firstLine="0"/>
        <w:jc w:val="center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0E54CE" w:rsidRDefault="000E54CE" w:rsidP="00C5688A">
      <w:pPr>
        <w:pStyle w:val="Zkladntext2"/>
        <w:ind w:left="0" w:firstLine="0"/>
        <w:jc w:val="center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0E54CE" w:rsidRDefault="000E54CE" w:rsidP="00C5688A">
      <w:pPr>
        <w:pStyle w:val="Zkladntext2"/>
        <w:ind w:left="0" w:firstLine="0"/>
        <w:jc w:val="center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0E54CE" w:rsidRDefault="000E54CE" w:rsidP="00C5688A">
      <w:pPr>
        <w:pStyle w:val="Zkladntext2"/>
        <w:ind w:left="0" w:firstLine="0"/>
        <w:jc w:val="center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0E54CE" w:rsidRPr="003E40C0" w:rsidRDefault="000E54CE" w:rsidP="00C5688A">
      <w:pPr>
        <w:pStyle w:val="Zkladntext2"/>
        <w:ind w:left="0" w:firstLine="0"/>
        <w:jc w:val="center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C5688A" w:rsidRPr="003E40C0" w:rsidRDefault="00C5688A" w:rsidP="00C5688A">
      <w:pPr>
        <w:pStyle w:val="Zkladntext2"/>
        <w:ind w:left="0" w:firstLine="0"/>
        <w:jc w:val="center"/>
        <w:rPr>
          <w:rFonts w:ascii="Arial" w:hAnsi="Arial" w:cs="Arial"/>
          <w:b/>
          <w:sz w:val="25"/>
          <w:szCs w:val="20"/>
          <w:lang w:eastAsia="sk-SK"/>
        </w:rPr>
      </w:pPr>
      <w:r w:rsidRPr="003E40C0">
        <w:rPr>
          <w:rFonts w:ascii="Arial" w:hAnsi="Arial" w:cs="Arial"/>
          <w:b/>
          <w:sz w:val="25"/>
          <w:szCs w:val="20"/>
          <w:lang w:eastAsia="sk-SK"/>
        </w:rPr>
        <w:t>T. Prehľad peňažných tokov pri použití nepriamej metódy vykazovania peňažných tokov</w:t>
      </w:r>
    </w:p>
    <w:p w:rsidR="00C5688A" w:rsidRPr="00B570A0" w:rsidRDefault="00C5688A" w:rsidP="00C5688A">
      <w:pPr>
        <w:rPr>
          <w:rFonts w:ascii="Arial" w:hAnsi="Arial" w:cs="Arial"/>
          <w:sz w:val="20"/>
          <w:szCs w:val="20"/>
        </w:rPr>
      </w:pPr>
    </w:p>
    <w:p w:rsidR="00C5688A" w:rsidRPr="00B570A0" w:rsidRDefault="00C5688A" w:rsidP="00B570A0">
      <w:pPr>
        <w:pStyle w:val="Nzov"/>
        <w:keepNext w:val="0"/>
        <w:widowControl w:val="0"/>
        <w:spacing w:before="0" w:beforeAutospacing="0" w:after="0"/>
        <w:contextualSpacing/>
        <w:jc w:val="left"/>
        <w:rPr>
          <w:rFonts w:ascii="Arial" w:hAnsi="Arial" w:cs="Arial"/>
          <w:b w:val="0"/>
          <w:sz w:val="18"/>
          <w:szCs w:val="18"/>
        </w:rPr>
      </w:pPr>
      <w:r w:rsidRPr="00B570A0">
        <w:rPr>
          <w:rFonts w:ascii="Arial" w:hAnsi="Arial" w:cs="Arial"/>
          <w:b w:val="0"/>
          <w:sz w:val="18"/>
          <w:szCs w:val="18"/>
        </w:rPr>
        <w:t>Informácie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164"/>
        <w:gridCol w:w="5038"/>
        <w:gridCol w:w="1328"/>
        <w:gridCol w:w="1598"/>
      </w:tblGrid>
      <w:tr w:rsidR="00C5688A" w:rsidRPr="00AE0D43" w:rsidTr="006F1893">
        <w:trPr>
          <w:trHeight w:val="300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0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5688A" w:rsidRPr="00AE0D43" w:rsidTr="006F1893">
        <w:trPr>
          <w:trHeight w:val="770"/>
          <w:tblHeader/>
          <w:jc w:val="center"/>
        </w:trPr>
        <w:tc>
          <w:tcPr>
            <w:tcW w:w="116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88A" w:rsidRPr="00AE0D43" w:rsidRDefault="00C5688A" w:rsidP="00C5688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88A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688A" w:rsidRPr="00AE0D43" w:rsidRDefault="00C5688A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688A" w:rsidRPr="00AE0D43" w:rsidRDefault="00C5688A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688A" w:rsidRPr="00AE0D43" w:rsidRDefault="00C5688A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688A" w:rsidRPr="00AE0D43" w:rsidRDefault="00C5688A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762146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-39 853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-77695</w:t>
            </w: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A.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762146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39 060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76860</w:t>
            </w:r>
          </w:p>
        </w:tc>
      </w:tr>
      <w:tr w:rsidR="00B1106C" w:rsidRPr="00AE0D43" w:rsidTr="006F1893">
        <w:trPr>
          <w:trHeight w:val="4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AE0D43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AE0D43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dlhodobých rezerv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opravných položiek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762146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39 060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76860</w:t>
            </w: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6318E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AE0D43">
              <w:rPr>
                <w:rFonts w:ascii="Arial" w:hAnsi="Arial" w:cs="Arial"/>
                <w:sz w:val="18"/>
                <w:szCs w:val="18"/>
              </w:rPr>
              <w:br/>
              <w:t>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6318E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7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6318E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4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6318E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6318E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27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A.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D76600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39709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78064</w:t>
            </w: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lastRenderedPageBreak/>
              <w:t>A.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37CF9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39709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78064</w:t>
            </w: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B629B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10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D76600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38916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77229</w:t>
            </w: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5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37CF9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-39 060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-76860</w:t>
            </w:r>
          </w:p>
        </w:tc>
      </w:tr>
      <w:tr w:rsidR="00B1106C" w:rsidRPr="00AE0D43" w:rsidTr="006F1893">
        <w:trPr>
          <w:trHeight w:val="4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(+/-),</w:t>
            </w: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37CF9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369</w:t>
            </w: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Príjmy výnimočného rozsahu alebo výskytu vzťahujúce sa na prevádzkovú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výnimočného rozsahu alebo výskytu vzťahujúce sa na prevádzkovú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9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sz w:val="18"/>
                <w:szCs w:val="18"/>
              </w:rPr>
              <w:t>A.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37CF9" w:rsidP="00CD70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369</w:t>
            </w: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  <w:r w:rsidRPr="00AE0D43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1242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dlhodobých cenných papierov a</w:t>
            </w:r>
            <w:r w:rsidRPr="00AE0D43">
              <w:rPr>
                <w:rFonts w:ascii="Arial" w:hAnsi="Arial" w:cs="Arial"/>
                <w:sz w:val="18"/>
                <w:szCs w:val="18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2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42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lastRenderedPageBreak/>
              <w:t>B.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0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7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80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investičných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Príjmy výnimočného rozsahu alebo výskytu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výnimočného rozsahu alebo výskytu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investičnej činnosti</w:t>
            </w: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D70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Peňažné toky z finančnej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C.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8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6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z iných dôvodov, ktoré súvisia so znížením vlastného imania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C.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 a krátkodobých záväzkov z finančnej </w:t>
            </w:r>
            <w:proofErr w:type="spellStart"/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,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lastRenderedPageBreak/>
              <w:t>C.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9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2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76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49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Príjmy výnimočného rozsahu alebo výskytu vzťahujúce sa na finančnú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výnimočného rozsahu alebo rozsahu vzťahujúce sa na finančnú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481593" w:rsidRDefault="00B1106C" w:rsidP="00C5688A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finančnej činnosti</w:t>
            </w: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52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D.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B37CF9" w:rsidP="00E61DEF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369</w:t>
            </w:r>
          </w:p>
        </w:tc>
      </w:tr>
      <w:tr w:rsidR="00B1106C" w:rsidRPr="00AE0D43" w:rsidTr="006F1893">
        <w:trPr>
          <w:trHeight w:val="55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E0D43">
              <w:rPr>
                <w:rFonts w:ascii="Arial" w:hAnsi="Arial" w:cs="Arial"/>
                <w:b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762146" w:rsidP="00E61DEF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5864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5495</w:t>
            </w:r>
          </w:p>
        </w:tc>
      </w:tr>
      <w:tr w:rsidR="00B1106C" w:rsidRPr="00AE0D43" w:rsidTr="006F1893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F.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E0D43">
              <w:rPr>
                <w:rFonts w:ascii="Arial" w:hAnsi="Arial" w:cs="Arial"/>
                <w:b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762146" w:rsidP="00E61DEF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5720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5864</w:t>
            </w:r>
          </w:p>
        </w:tc>
      </w:tr>
      <w:tr w:rsidR="00B1106C" w:rsidRPr="00AE0D43" w:rsidTr="006F1893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E61DEF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1106C" w:rsidRPr="00AE0D43" w:rsidTr="006F1893">
        <w:trPr>
          <w:trHeight w:val="10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06C" w:rsidRPr="00AE0D43" w:rsidRDefault="00B1106C" w:rsidP="00C568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762146" w:rsidP="00E61DEF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5720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06C" w:rsidRPr="003D7F8F" w:rsidRDefault="00B1106C" w:rsidP="0076214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5864</w:t>
            </w:r>
          </w:p>
        </w:tc>
      </w:tr>
    </w:tbl>
    <w:p w:rsidR="00C5688A" w:rsidRPr="003E40C0" w:rsidRDefault="00C5688A" w:rsidP="00C5688A">
      <w:pPr>
        <w:jc w:val="center"/>
        <w:rPr>
          <w:rFonts w:ascii="Arial" w:hAnsi="Arial" w:cs="Arial"/>
          <w:b/>
          <w:bCs/>
          <w:kern w:val="28"/>
          <w:sz w:val="20"/>
        </w:rPr>
      </w:pPr>
    </w:p>
    <w:p w:rsidR="009E72BC" w:rsidRDefault="009E72BC" w:rsidP="009E72BC">
      <w:pPr>
        <w:rPr>
          <w:rFonts w:ascii="Arial" w:hAnsi="Arial" w:cs="Arial"/>
          <w:b/>
          <w:bCs/>
          <w:kern w:val="28"/>
          <w:sz w:val="20"/>
          <w:szCs w:val="20"/>
        </w:rPr>
      </w:pPr>
      <w:r w:rsidRPr="009E72BC">
        <w:rPr>
          <w:rFonts w:ascii="Arial" w:hAnsi="Arial" w:cs="Arial"/>
          <w:b/>
          <w:bCs/>
          <w:kern w:val="28"/>
          <w:sz w:val="20"/>
          <w:szCs w:val="20"/>
        </w:rPr>
        <w:t>Doplňujúce informácie k prehľadu peňažných tokov:</w:t>
      </w:r>
    </w:p>
    <w:p w:rsidR="003570CA" w:rsidRDefault="003570CA" w:rsidP="009E72BC">
      <w:pPr>
        <w:rPr>
          <w:rFonts w:ascii="Arial" w:hAnsi="Arial" w:cs="Arial"/>
          <w:b/>
          <w:bCs/>
          <w:kern w:val="28"/>
          <w:sz w:val="20"/>
          <w:szCs w:val="20"/>
        </w:rPr>
      </w:pPr>
    </w:p>
    <w:p w:rsidR="009E72BC" w:rsidRPr="003570CA" w:rsidRDefault="0090411B" w:rsidP="003570CA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M</w:t>
      </w:r>
      <w:r w:rsidRPr="0090411B">
        <w:rPr>
          <w:rFonts w:ascii="Arial" w:hAnsi="Arial" w:cs="Arial"/>
          <w:bCs/>
          <w:kern w:val="28"/>
          <w:sz w:val="18"/>
          <w:szCs w:val="18"/>
        </w:rPr>
        <w:t>etóda použitá</w:t>
      </w:r>
      <w:r>
        <w:rPr>
          <w:rFonts w:ascii="Arial" w:hAnsi="Arial" w:cs="Arial"/>
          <w:bCs/>
          <w:kern w:val="28"/>
          <w:sz w:val="18"/>
          <w:szCs w:val="18"/>
        </w:rPr>
        <w:t xml:space="preserve"> pri vykazovaní peňažných tokov z prevádzkovej činnosti</w:t>
      </w:r>
    </w:p>
    <w:p w:rsidR="003570CA" w:rsidRPr="003E40C0" w:rsidRDefault="003570CA" w:rsidP="003570CA">
      <w:pPr>
        <w:pStyle w:val="Odsekzoznamu"/>
        <w:ind w:left="426"/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:rsidR="0090411B" w:rsidRPr="003570CA" w:rsidRDefault="0090411B" w:rsidP="003570CA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Využitie možnosti vykázania čistých peňažných tokov</w:t>
      </w:r>
    </w:p>
    <w:p w:rsidR="003570CA" w:rsidRPr="003E40C0" w:rsidRDefault="003570CA" w:rsidP="003570CA">
      <w:pPr>
        <w:pStyle w:val="Odsekzoznamu"/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:rsidR="0090411B" w:rsidRPr="003570CA" w:rsidRDefault="00731FD5" w:rsidP="003570CA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Š</w:t>
      </w:r>
      <w:r w:rsidR="0090411B">
        <w:rPr>
          <w:rFonts w:ascii="Arial" w:hAnsi="Arial" w:cs="Arial"/>
          <w:bCs/>
          <w:kern w:val="28"/>
          <w:sz w:val="18"/>
          <w:szCs w:val="18"/>
        </w:rPr>
        <w:t>truktúra peňažných prostriedkov a peňažných ekvivalentov a dôvody prípadného nesúladu medzi sumami peňažných tokov a príslušnými položkami vykázanými v</w:t>
      </w:r>
      <w:r w:rsidR="003570CA">
        <w:rPr>
          <w:rFonts w:ascii="Arial" w:hAnsi="Arial" w:cs="Arial"/>
          <w:bCs/>
          <w:kern w:val="28"/>
          <w:sz w:val="18"/>
          <w:szCs w:val="18"/>
        </w:rPr>
        <w:t> </w:t>
      </w:r>
      <w:r w:rsidR="0090411B">
        <w:rPr>
          <w:rFonts w:ascii="Arial" w:hAnsi="Arial" w:cs="Arial"/>
          <w:bCs/>
          <w:kern w:val="28"/>
          <w:sz w:val="18"/>
          <w:szCs w:val="18"/>
        </w:rPr>
        <w:t>súvahe</w:t>
      </w:r>
    </w:p>
    <w:p w:rsidR="003570CA" w:rsidRPr="003E40C0" w:rsidRDefault="003570CA" w:rsidP="003570CA">
      <w:pPr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:rsidR="0090411B" w:rsidRPr="003570CA" w:rsidRDefault="0090411B" w:rsidP="003570CA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Použité zásady na určenie obsahovej náplne a štruktúry peňažných prostriedkov a peňažných ekvivalentov v bežnom účtovnom období</w:t>
      </w:r>
    </w:p>
    <w:p w:rsidR="003570CA" w:rsidRPr="003E40C0" w:rsidRDefault="003570CA" w:rsidP="003E40C0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:rsidR="0090411B" w:rsidRPr="003570CA" w:rsidRDefault="0090411B" w:rsidP="003570CA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Zmeny použitých zásad na určenie obsahovej náplne a štruktúry peňažných prostriedkov a peňažných ekvivalentov oproti bezprostredne predchádzajúcemu účtovnému obdobiu</w:t>
      </w:r>
    </w:p>
    <w:p w:rsidR="003570CA" w:rsidRPr="003E40C0" w:rsidRDefault="003570CA" w:rsidP="003570CA">
      <w:pPr>
        <w:pStyle w:val="Odsekzoznamu"/>
        <w:ind w:left="426"/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:rsidR="003570CA" w:rsidRPr="003E40C0" w:rsidRDefault="0090411B" w:rsidP="003E40C0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Skutočnosti, ktoré vznikli v účtovnom období v investičnej a finančnej činnosti a nemajú priamy vplyv na peňažné toky, ale ovplyvňujú štruktúru majetku, záväzkov a vlastného imania</w:t>
      </w:r>
    </w:p>
    <w:p w:rsidR="003570CA" w:rsidRPr="003E40C0" w:rsidRDefault="003570CA" w:rsidP="003570CA">
      <w:pPr>
        <w:pStyle w:val="Odsekzoznamu"/>
        <w:ind w:left="426"/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:rsidR="0090411B" w:rsidRPr="0090411B" w:rsidRDefault="003570CA" w:rsidP="003570CA">
      <w:pPr>
        <w:pStyle w:val="Odsekzoznamu"/>
        <w:numPr>
          <w:ilvl w:val="2"/>
          <w:numId w:val="25"/>
        </w:numPr>
        <w:ind w:left="426" w:hanging="426"/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Cs/>
          <w:kern w:val="28"/>
          <w:sz w:val="18"/>
          <w:szCs w:val="18"/>
        </w:rPr>
        <w:t>Ďalšie dôležité doplňujúce informácie na posúdenie finančnej situácie účtovnej jednotky</w:t>
      </w:r>
    </w:p>
    <w:p w:rsidR="00A87FE7" w:rsidRDefault="00A87FE7" w:rsidP="00C93A6E">
      <w:pPr>
        <w:rPr>
          <w:rFonts w:ascii="Arial" w:hAnsi="Arial" w:cs="Arial"/>
          <w:b/>
          <w:sz w:val="20"/>
          <w:szCs w:val="18"/>
        </w:rPr>
      </w:pPr>
    </w:p>
    <w:p w:rsidR="00731FD5" w:rsidRDefault="00731FD5" w:rsidP="00C93A6E">
      <w:pPr>
        <w:rPr>
          <w:rFonts w:ascii="Arial" w:hAnsi="Arial" w:cs="Arial"/>
          <w:b/>
          <w:sz w:val="20"/>
          <w:szCs w:val="18"/>
        </w:rPr>
      </w:pPr>
    </w:p>
    <w:p w:rsidR="00731FD5" w:rsidRDefault="00731FD5" w:rsidP="00C93A6E">
      <w:pPr>
        <w:rPr>
          <w:rFonts w:ascii="Arial" w:hAnsi="Arial" w:cs="Arial"/>
          <w:b/>
          <w:sz w:val="20"/>
          <w:szCs w:val="18"/>
        </w:rPr>
      </w:pPr>
    </w:p>
    <w:p w:rsidR="00731FD5" w:rsidRPr="003E40C0" w:rsidRDefault="00731FD5" w:rsidP="00C93A6E">
      <w:pPr>
        <w:rPr>
          <w:rFonts w:ascii="Arial" w:hAnsi="Arial" w:cs="Arial"/>
          <w:b/>
          <w:sz w:val="20"/>
          <w:szCs w:val="18"/>
        </w:rPr>
      </w:pPr>
      <w:bookmarkStart w:id="0" w:name="_GoBack"/>
      <w:bookmarkEnd w:id="0"/>
    </w:p>
    <w:p w:rsidR="00C93A6E" w:rsidRPr="00A87FE7" w:rsidRDefault="00C93A6E" w:rsidP="00C93A6E">
      <w:pPr>
        <w:rPr>
          <w:rFonts w:ascii="Arial" w:hAnsi="Arial" w:cs="Arial"/>
          <w:b/>
          <w:sz w:val="18"/>
          <w:szCs w:val="18"/>
        </w:rPr>
      </w:pPr>
      <w:r w:rsidRPr="00A87FE7">
        <w:rPr>
          <w:rFonts w:ascii="Arial" w:hAnsi="Arial" w:cs="Arial"/>
          <w:b/>
          <w:sz w:val="18"/>
          <w:szCs w:val="18"/>
        </w:rPr>
        <w:t>Použité  skratky:</w:t>
      </w:r>
    </w:p>
    <w:p w:rsid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a.s. –akciová spoločnosť</w:t>
      </w:r>
    </w:p>
    <w:p w:rsid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BO – bežné obdobie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CP  - cenný papier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č. - číslo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DFM – dlhodobý finančný majetok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DHM – dlhodobý hmotný majetok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DIČ – daňové identifikačné číslo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IČO – identifikačné číslo organizácie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proofErr w:type="spellStart"/>
      <w:r w:rsidRPr="00A87FE7">
        <w:rPr>
          <w:rFonts w:ascii="Arial" w:hAnsi="Arial" w:cs="Arial"/>
          <w:sz w:val="18"/>
          <w:szCs w:val="18"/>
        </w:rPr>
        <w:t>kons</w:t>
      </w:r>
      <w:proofErr w:type="spellEnd"/>
      <w:r w:rsidRPr="00A87FE7">
        <w:rPr>
          <w:rFonts w:ascii="Arial" w:hAnsi="Arial" w:cs="Arial"/>
          <w:sz w:val="18"/>
          <w:szCs w:val="18"/>
        </w:rPr>
        <w:t>. – konsolidovaný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OP – opravná položka</w:t>
      </w:r>
    </w:p>
    <w:p w:rsidR="00C93A6E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 xml:space="preserve">p. a. – per </w:t>
      </w:r>
      <w:proofErr w:type="spellStart"/>
      <w:r w:rsidRPr="00A87FE7">
        <w:rPr>
          <w:rFonts w:ascii="Arial" w:hAnsi="Arial" w:cs="Arial"/>
          <w:sz w:val="18"/>
          <w:szCs w:val="18"/>
        </w:rPr>
        <w:t>annum</w:t>
      </w:r>
      <w:proofErr w:type="spellEnd"/>
    </w:p>
    <w:p w:rsid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 – bezprostredne predchádzajúce účtovné obdobie</w:t>
      </w:r>
    </w:p>
    <w:p w:rsidR="00A87FE7" w:rsidRP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PÚJ – prepojené účtovné jednotky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ÚJ – účtovná jednotka</w:t>
      </w:r>
    </w:p>
    <w:p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VI – vlastné imanie</w:t>
      </w:r>
    </w:p>
    <w:p w:rsidR="00C93A6E" w:rsidRPr="00A87FE7" w:rsidRDefault="00C93A6E" w:rsidP="00C93A6E">
      <w:pPr>
        <w:rPr>
          <w:rFonts w:ascii="Arial" w:hAnsi="Arial" w:cs="Arial"/>
        </w:rPr>
      </w:pPr>
      <w:r w:rsidRPr="00A87FE7">
        <w:rPr>
          <w:rFonts w:ascii="Arial" w:hAnsi="Arial" w:cs="Arial"/>
          <w:sz w:val="18"/>
          <w:szCs w:val="18"/>
        </w:rPr>
        <w:t>ZI – základné imanie</w:t>
      </w:r>
    </w:p>
    <w:p w:rsidR="00C93A6E" w:rsidRPr="00A87FE7" w:rsidRDefault="00C93A6E" w:rsidP="00C93A6E">
      <w:pPr>
        <w:rPr>
          <w:rFonts w:ascii="Arial" w:hAnsi="Arial" w:cs="Arial"/>
          <w:b/>
          <w:bCs/>
          <w:kern w:val="28"/>
          <w:sz w:val="24"/>
        </w:rPr>
      </w:pPr>
    </w:p>
    <w:sectPr w:rsidR="00C93A6E" w:rsidRPr="00A87FE7" w:rsidSect="005276B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CB4" w:rsidRDefault="00001CB4" w:rsidP="00F32CD2">
      <w:r>
        <w:separator/>
      </w:r>
    </w:p>
  </w:endnote>
  <w:endnote w:type="continuationSeparator" w:id="0">
    <w:p w:rsidR="00001CB4" w:rsidRDefault="00001CB4" w:rsidP="00F32C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CB4" w:rsidRDefault="00001CB4" w:rsidP="00F32CD2">
      <w:r>
        <w:separator/>
      </w:r>
    </w:p>
  </w:footnote>
  <w:footnote w:type="continuationSeparator" w:id="0">
    <w:p w:rsidR="00001CB4" w:rsidRDefault="00001CB4" w:rsidP="00F32C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2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1354"/>
      <w:gridCol w:w="284"/>
      <w:gridCol w:w="283"/>
      <w:gridCol w:w="291"/>
      <w:gridCol w:w="291"/>
      <w:gridCol w:w="284"/>
      <w:gridCol w:w="291"/>
      <w:gridCol w:w="291"/>
      <w:gridCol w:w="291"/>
      <w:gridCol w:w="291"/>
      <w:gridCol w:w="291"/>
    </w:tblGrid>
    <w:tr w:rsidR="00001CB4" w:rsidRPr="003F477D" w:rsidTr="00814699">
      <w:trPr>
        <w:trHeight w:val="330"/>
      </w:trPr>
      <w:tc>
        <w:tcPr>
          <w:tcW w:w="2780" w:type="dxa"/>
          <w:noWrap/>
          <w:vAlign w:val="bottom"/>
        </w:tcPr>
        <w:p w:rsidR="00001CB4" w:rsidRPr="00481593" w:rsidRDefault="00001CB4" w:rsidP="00814699">
          <w:pPr>
            <w:rPr>
              <w:color w:val="000000"/>
              <w:lang w:eastAsia="sk-SK"/>
            </w:rPr>
          </w:pPr>
          <w:r w:rsidRPr="00481593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481593">
            <w:rPr>
              <w:color w:val="000000"/>
              <w:szCs w:val="22"/>
              <w:lang w:eastAsia="sk-SK"/>
            </w:rPr>
            <w:t>Úč</w:t>
          </w:r>
          <w:proofErr w:type="spellEnd"/>
          <w:r w:rsidRPr="00481593">
            <w:rPr>
              <w:color w:val="000000"/>
              <w:szCs w:val="22"/>
              <w:lang w:eastAsia="sk-SK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01CB4" w:rsidRPr="00AF016B" w:rsidRDefault="00001CB4" w:rsidP="00814699">
          <w:pPr>
            <w:jc w:val="center"/>
            <w:rPr>
              <w:color w:val="000000"/>
              <w:highlight w:val="yellow"/>
              <w:lang w:eastAsia="sk-SK"/>
            </w:rPr>
          </w:pPr>
        </w:p>
      </w:tc>
      <w:tc>
        <w:tcPr>
          <w:tcW w:w="1354" w:type="dxa"/>
          <w:tcBorders>
            <w:top w:val="nil"/>
            <w:left w:val="nil"/>
            <w:bottom w:val="nil"/>
          </w:tcBorders>
          <w:noWrap/>
          <w:vAlign w:val="bottom"/>
        </w:tcPr>
        <w:p w:rsidR="00001CB4" w:rsidRPr="00481593" w:rsidRDefault="00001CB4" w:rsidP="00814699">
          <w:pPr>
            <w:rPr>
              <w:color w:val="000000"/>
              <w:lang w:eastAsia="sk-SK"/>
            </w:rPr>
          </w:pPr>
          <w:r w:rsidRPr="00481593">
            <w:rPr>
              <w:color w:val="000000"/>
              <w:szCs w:val="22"/>
              <w:lang w:eastAsia="sk-SK"/>
            </w:rPr>
            <w:t xml:space="preserve">               IČO</w:t>
          </w:r>
        </w:p>
      </w:tc>
      <w:tc>
        <w:tcPr>
          <w:tcW w:w="284" w:type="dxa"/>
          <w:tcBorders>
            <w:bottom w:val="single" w:sz="4" w:space="0" w:color="auto"/>
          </w:tcBorders>
          <w:noWrap/>
          <w:vAlign w:val="center"/>
        </w:tcPr>
        <w:p w:rsidR="00001CB4" w:rsidRPr="00481593" w:rsidRDefault="00001CB4" w:rsidP="00814699">
          <w:pPr>
            <w:jc w:val="center"/>
            <w:rPr>
              <w:lang w:eastAsia="sk-SK"/>
            </w:rPr>
          </w:pPr>
          <w:r w:rsidRPr="00481593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481593" w:rsidRDefault="00001CB4" w:rsidP="00814699">
          <w:pPr>
            <w:jc w:val="center"/>
            <w:rPr>
              <w:lang w:eastAsia="sk-SK"/>
            </w:rPr>
          </w:pPr>
          <w:r w:rsidRPr="00481593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4 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6 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DE145E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DE145E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DE145E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DE145E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DE145E">
            <w:rPr>
              <w:szCs w:val="22"/>
              <w:lang w:eastAsia="sk-SK"/>
            </w:rPr>
            <w:t> </w:t>
          </w:r>
        </w:p>
      </w:tc>
    </w:tr>
    <w:tr w:rsidR="00001CB4" w:rsidRPr="003F477D" w:rsidTr="00814699">
      <w:trPr>
        <w:trHeight w:val="330"/>
      </w:trPr>
      <w:tc>
        <w:tcPr>
          <w:tcW w:w="2780" w:type="dxa"/>
          <w:noWrap/>
          <w:vAlign w:val="bottom"/>
        </w:tcPr>
        <w:p w:rsidR="00001CB4" w:rsidRPr="00AF016B" w:rsidRDefault="00001CB4" w:rsidP="00814699">
          <w:pPr>
            <w:rPr>
              <w:color w:val="000000"/>
              <w:highlight w:val="yellow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001CB4" w:rsidRPr="00AF016B" w:rsidRDefault="00001CB4" w:rsidP="00814699">
          <w:pPr>
            <w:jc w:val="center"/>
            <w:rPr>
              <w:color w:val="000000"/>
              <w:highlight w:val="yellow"/>
              <w:lang w:eastAsia="sk-SK"/>
            </w:rPr>
          </w:pPr>
        </w:p>
      </w:tc>
      <w:tc>
        <w:tcPr>
          <w:tcW w:w="1354" w:type="dxa"/>
          <w:tcBorders>
            <w:top w:val="nil"/>
            <w:left w:val="nil"/>
            <w:right w:val="nil"/>
          </w:tcBorders>
          <w:noWrap/>
          <w:vAlign w:val="bottom"/>
        </w:tcPr>
        <w:p w:rsidR="00001CB4" w:rsidRPr="00481593" w:rsidRDefault="00001CB4" w:rsidP="00814699">
          <w:pPr>
            <w:rPr>
              <w:color w:val="000000"/>
              <w:lang w:eastAsia="sk-SK"/>
            </w:rPr>
          </w:pPr>
          <w:r w:rsidRPr="00481593">
            <w:rPr>
              <w:color w:val="000000"/>
              <w:szCs w:val="22"/>
              <w:lang w:eastAsia="sk-SK"/>
            </w:rPr>
            <w:t xml:space="preserve">          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 w:rsidRPr="00DE145E">
            <w:rPr>
              <w:szCs w:val="22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1CB4" w:rsidRPr="00DE145E" w:rsidRDefault="00001CB4" w:rsidP="00F05361">
          <w:pPr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001CB4" w:rsidRDefault="00001CB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12948"/>
    <w:multiLevelType w:val="hybridMultilevel"/>
    <w:tmpl w:val="3E361C2A"/>
    <w:lvl w:ilvl="0" w:tplc="710C553C">
      <w:start w:val="5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56F2FC1"/>
    <w:multiLevelType w:val="hybridMultilevel"/>
    <w:tmpl w:val="8556D1D8"/>
    <w:lvl w:ilvl="0" w:tplc="AF0E402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7B30C2E"/>
    <w:multiLevelType w:val="hybridMultilevel"/>
    <w:tmpl w:val="F8D24744"/>
    <w:lvl w:ilvl="0" w:tplc="93BABD04">
      <w:start w:val="1"/>
      <w:numFmt w:val="decimal"/>
      <w:lvlText w:val="(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BE6250"/>
    <w:multiLevelType w:val="hybridMultilevel"/>
    <w:tmpl w:val="466ACA0A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510C3C"/>
    <w:multiLevelType w:val="hybridMultilevel"/>
    <w:tmpl w:val="63529F52"/>
    <w:lvl w:ilvl="0" w:tplc="F4646A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FF665E"/>
    <w:multiLevelType w:val="hybridMultilevel"/>
    <w:tmpl w:val="0D5611B2"/>
    <w:lvl w:ilvl="0" w:tplc="1FB23B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732FFE"/>
    <w:multiLevelType w:val="hybridMultilevel"/>
    <w:tmpl w:val="BCC6746A"/>
    <w:lvl w:ilvl="0" w:tplc="D6AAE076">
      <w:start w:val="1"/>
      <w:numFmt w:val="decimal"/>
      <w:lvlText w:val="(%1)"/>
      <w:lvlJc w:val="left"/>
      <w:pPr>
        <w:ind w:left="18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98" w:hanging="360"/>
      </w:pPr>
    </w:lvl>
    <w:lvl w:ilvl="2" w:tplc="041B001B" w:tentative="1">
      <w:start w:val="1"/>
      <w:numFmt w:val="lowerRoman"/>
      <w:lvlText w:val="%3."/>
      <w:lvlJc w:val="right"/>
      <w:pPr>
        <w:ind w:left="3318" w:hanging="180"/>
      </w:pPr>
    </w:lvl>
    <w:lvl w:ilvl="3" w:tplc="041B000F" w:tentative="1">
      <w:start w:val="1"/>
      <w:numFmt w:val="decimal"/>
      <w:lvlText w:val="%4."/>
      <w:lvlJc w:val="left"/>
      <w:pPr>
        <w:ind w:left="4038" w:hanging="360"/>
      </w:pPr>
    </w:lvl>
    <w:lvl w:ilvl="4" w:tplc="041B0019" w:tentative="1">
      <w:start w:val="1"/>
      <w:numFmt w:val="lowerLetter"/>
      <w:lvlText w:val="%5."/>
      <w:lvlJc w:val="left"/>
      <w:pPr>
        <w:ind w:left="4758" w:hanging="360"/>
      </w:pPr>
    </w:lvl>
    <w:lvl w:ilvl="5" w:tplc="041B001B" w:tentative="1">
      <w:start w:val="1"/>
      <w:numFmt w:val="lowerRoman"/>
      <w:lvlText w:val="%6."/>
      <w:lvlJc w:val="right"/>
      <w:pPr>
        <w:ind w:left="5478" w:hanging="180"/>
      </w:pPr>
    </w:lvl>
    <w:lvl w:ilvl="6" w:tplc="041B000F" w:tentative="1">
      <w:start w:val="1"/>
      <w:numFmt w:val="decimal"/>
      <w:lvlText w:val="%7."/>
      <w:lvlJc w:val="left"/>
      <w:pPr>
        <w:ind w:left="6198" w:hanging="360"/>
      </w:pPr>
    </w:lvl>
    <w:lvl w:ilvl="7" w:tplc="041B0019" w:tentative="1">
      <w:start w:val="1"/>
      <w:numFmt w:val="lowerLetter"/>
      <w:lvlText w:val="%8."/>
      <w:lvlJc w:val="left"/>
      <w:pPr>
        <w:ind w:left="6918" w:hanging="360"/>
      </w:pPr>
    </w:lvl>
    <w:lvl w:ilvl="8" w:tplc="041B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7">
    <w:nsid w:val="1D835DC1"/>
    <w:multiLevelType w:val="hybridMultilevel"/>
    <w:tmpl w:val="7AE063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01C6F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26414D39"/>
    <w:multiLevelType w:val="hybridMultilevel"/>
    <w:tmpl w:val="E6609F2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CF4951"/>
    <w:multiLevelType w:val="hybridMultilevel"/>
    <w:tmpl w:val="5198CAC0"/>
    <w:lvl w:ilvl="0" w:tplc="D9E25B50">
      <w:start w:val="1"/>
      <w:numFmt w:val="decimal"/>
      <w:lvlText w:val="(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8706D3"/>
    <w:multiLevelType w:val="singleLevel"/>
    <w:tmpl w:val="1A36FF9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</w:abstractNum>
  <w:abstractNum w:abstractNumId="12">
    <w:nsid w:val="36755631"/>
    <w:multiLevelType w:val="hybridMultilevel"/>
    <w:tmpl w:val="5E72AE92"/>
    <w:lvl w:ilvl="0" w:tplc="895E4C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916EE8"/>
    <w:multiLevelType w:val="hybridMultilevel"/>
    <w:tmpl w:val="2C8C82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1932E7B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4D503A"/>
    <w:multiLevelType w:val="hybridMultilevel"/>
    <w:tmpl w:val="D6169CBE"/>
    <w:lvl w:ilvl="0" w:tplc="419EC16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455E5F27"/>
    <w:multiLevelType w:val="hybridMultilevel"/>
    <w:tmpl w:val="61BAB1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0B4DCE"/>
    <w:multiLevelType w:val="hybridMultilevel"/>
    <w:tmpl w:val="71AE8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7C3CE6"/>
    <w:multiLevelType w:val="hybridMultilevel"/>
    <w:tmpl w:val="08FE3D44"/>
    <w:lvl w:ilvl="0" w:tplc="DC066098">
      <w:start w:val="1"/>
      <w:numFmt w:val="decimal"/>
      <w:lvlText w:val="(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52D5C9C"/>
    <w:multiLevelType w:val="hybridMultilevel"/>
    <w:tmpl w:val="6E9CB58C"/>
    <w:lvl w:ilvl="0" w:tplc="52087A18">
      <w:start w:val="1"/>
      <w:numFmt w:val="decimal"/>
      <w:lvlText w:val="(%1)"/>
      <w:lvlJc w:val="left"/>
      <w:pPr>
        <w:ind w:left="18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98" w:hanging="360"/>
      </w:pPr>
    </w:lvl>
    <w:lvl w:ilvl="2" w:tplc="041B001B" w:tentative="1">
      <w:start w:val="1"/>
      <w:numFmt w:val="lowerRoman"/>
      <w:lvlText w:val="%3."/>
      <w:lvlJc w:val="right"/>
      <w:pPr>
        <w:ind w:left="3318" w:hanging="180"/>
      </w:pPr>
    </w:lvl>
    <w:lvl w:ilvl="3" w:tplc="041B000F" w:tentative="1">
      <w:start w:val="1"/>
      <w:numFmt w:val="decimal"/>
      <w:lvlText w:val="%4."/>
      <w:lvlJc w:val="left"/>
      <w:pPr>
        <w:ind w:left="4038" w:hanging="360"/>
      </w:pPr>
    </w:lvl>
    <w:lvl w:ilvl="4" w:tplc="041B0019" w:tentative="1">
      <w:start w:val="1"/>
      <w:numFmt w:val="lowerLetter"/>
      <w:lvlText w:val="%5."/>
      <w:lvlJc w:val="left"/>
      <w:pPr>
        <w:ind w:left="4758" w:hanging="360"/>
      </w:pPr>
    </w:lvl>
    <w:lvl w:ilvl="5" w:tplc="041B001B" w:tentative="1">
      <w:start w:val="1"/>
      <w:numFmt w:val="lowerRoman"/>
      <w:lvlText w:val="%6."/>
      <w:lvlJc w:val="right"/>
      <w:pPr>
        <w:ind w:left="5478" w:hanging="180"/>
      </w:pPr>
    </w:lvl>
    <w:lvl w:ilvl="6" w:tplc="041B000F" w:tentative="1">
      <w:start w:val="1"/>
      <w:numFmt w:val="decimal"/>
      <w:lvlText w:val="%7."/>
      <w:lvlJc w:val="left"/>
      <w:pPr>
        <w:ind w:left="6198" w:hanging="360"/>
      </w:pPr>
    </w:lvl>
    <w:lvl w:ilvl="7" w:tplc="041B0019" w:tentative="1">
      <w:start w:val="1"/>
      <w:numFmt w:val="lowerLetter"/>
      <w:lvlText w:val="%8."/>
      <w:lvlJc w:val="left"/>
      <w:pPr>
        <w:ind w:left="6918" w:hanging="360"/>
      </w:pPr>
    </w:lvl>
    <w:lvl w:ilvl="8" w:tplc="041B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19">
    <w:nsid w:val="5853233C"/>
    <w:multiLevelType w:val="hybridMultilevel"/>
    <w:tmpl w:val="1B5025DC"/>
    <w:lvl w:ilvl="0" w:tplc="CBFC3AF6">
      <w:start w:val="1"/>
      <w:numFmt w:val="lowerLetter"/>
      <w:lvlText w:val="%1)"/>
      <w:lvlJc w:val="left"/>
      <w:pPr>
        <w:ind w:left="1492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212" w:hanging="360"/>
      </w:pPr>
    </w:lvl>
    <w:lvl w:ilvl="2" w:tplc="041B001B" w:tentative="1">
      <w:start w:val="1"/>
      <w:numFmt w:val="lowerRoman"/>
      <w:lvlText w:val="%3."/>
      <w:lvlJc w:val="right"/>
      <w:pPr>
        <w:ind w:left="2932" w:hanging="180"/>
      </w:pPr>
    </w:lvl>
    <w:lvl w:ilvl="3" w:tplc="041B000F" w:tentative="1">
      <w:start w:val="1"/>
      <w:numFmt w:val="decimal"/>
      <w:lvlText w:val="%4."/>
      <w:lvlJc w:val="left"/>
      <w:pPr>
        <w:ind w:left="3652" w:hanging="360"/>
      </w:pPr>
    </w:lvl>
    <w:lvl w:ilvl="4" w:tplc="041B0019" w:tentative="1">
      <w:start w:val="1"/>
      <w:numFmt w:val="lowerLetter"/>
      <w:lvlText w:val="%5."/>
      <w:lvlJc w:val="left"/>
      <w:pPr>
        <w:ind w:left="4372" w:hanging="360"/>
      </w:pPr>
    </w:lvl>
    <w:lvl w:ilvl="5" w:tplc="041B001B" w:tentative="1">
      <w:start w:val="1"/>
      <w:numFmt w:val="lowerRoman"/>
      <w:lvlText w:val="%6."/>
      <w:lvlJc w:val="right"/>
      <w:pPr>
        <w:ind w:left="5092" w:hanging="180"/>
      </w:pPr>
    </w:lvl>
    <w:lvl w:ilvl="6" w:tplc="041B000F" w:tentative="1">
      <w:start w:val="1"/>
      <w:numFmt w:val="decimal"/>
      <w:lvlText w:val="%7."/>
      <w:lvlJc w:val="left"/>
      <w:pPr>
        <w:ind w:left="5812" w:hanging="360"/>
      </w:pPr>
    </w:lvl>
    <w:lvl w:ilvl="7" w:tplc="041B0019" w:tentative="1">
      <w:start w:val="1"/>
      <w:numFmt w:val="lowerLetter"/>
      <w:lvlText w:val="%8."/>
      <w:lvlJc w:val="left"/>
      <w:pPr>
        <w:ind w:left="6532" w:hanging="360"/>
      </w:pPr>
    </w:lvl>
    <w:lvl w:ilvl="8" w:tplc="041B001B" w:tentative="1">
      <w:start w:val="1"/>
      <w:numFmt w:val="lowerRoman"/>
      <w:lvlText w:val="%9."/>
      <w:lvlJc w:val="right"/>
      <w:pPr>
        <w:ind w:left="7252" w:hanging="180"/>
      </w:pPr>
    </w:lvl>
  </w:abstractNum>
  <w:abstractNum w:abstractNumId="20">
    <w:nsid w:val="5C4F1E3F"/>
    <w:multiLevelType w:val="hybridMultilevel"/>
    <w:tmpl w:val="4ED234A0"/>
    <w:lvl w:ilvl="0" w:tplc="245AD68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B95F90"/>
    <w:multiLevelType w:val="hybridMultilevel"/>
    <w:tmpl w:val="601A60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A12E2C"/>
    <w:multiLevelType w:val="hybridMultilevel"/>
    <w:tmpl w:val="05B89CA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51B06F6"/>
    <w:multiLevelType w:val="hybridMultilevel"/>
    <w:tmpl w:val="D716FE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703325"/>
    <w:multiLevelType w:val="hybridMultilevel"/>
    <w:tmpl w:val="E2E888F4"/>
    <w:lvl w:ilvl="0" w:tplc="7CCAF356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8C3985"/>
    <w:multiLevelType w:val="hybridMultilevel"/>
    <w:tmpl w:val="79B48AB0"/>
    <w:lvl w:ilvl="0" w:tplc="CBA64C1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6D425B55"/>
    <w:multiLevelType w:val="hybridMultilevel"/>
    <w:tmpl w:val="988A9158"/>
    <w:lvl w:ilvl="0" w:tplc="5F1C536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771C30C4"/>
    <w:multiLevelType w:val="hybridMultilevel"/>
    <w:tmpl w:val="6AD60588"/>
    <w:lvl w:ilvl="0" w:tplc="34BCA25E">
      <w:start w:val="5"/>
      <w:numFmt w:val="decimal"/>
      <w:lvlText w:val="(%1)"/>
      <w:lvlJc w:val="left"/>
      <w:pPr>
        <w:ind w:left="18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98" w:hanging="360"/>
      </w:pPr>
    </w:lvl>
    <w:lvl w:ilvl="2" w:tplc="041B001B" w:tentative="1">
      <w:start w:val="1"/>
      <w:numFmt w:val="lowerRoman"/>
      <w:lvlText w:val="%3."/>
      <w:lvlJc w:val="right"/>
      <w:pPr>
        <w:ind w:left="3318" w:hanging="180"/>
      </w:pPr>
    </w:lvl>
    <w:lvl w:ilvl="3" w:tplc="041B000F" w:tentative="1">
      <w:start w:val="1"/>
      <w:numFmt w:val="decimal"/>
      <w:lvlText w:val="%4."/>
      <w:lvlJc w:val="left"/>
      <w:pPr>
        <w:ind w:left="4038" w:hanging="360"/>
      </w:pPr>
    </w:lvl>
    <w:lvl w:ilvl="4" w:tplc="041B0019" w:tentative="1">
      <w:start w:val="1"/>
      <w:numFmt w:val="lowerLetter"/>
      <w:lvlText w:val="%5."/>
      <w:lvlJc w:val="left"/>
      <w:pPr>
        <w:ind w:left="4758" w:hanging="360"/>
      </w:pPr>
    </w:lvl>
    <w:lvl w:ilvl="5" w:tplc="041B001B" w:tentative="1">
      <w:start w:val="1"/>
      <w:numFmt w:val="lowerRoman"/>
      <w:lvlText w:val="%6."/>
      <w:lvlJc w:val="right"/>
      <w:pPr>
        <w:ind w:left="5478" w:hanging="180"/>
      </w:pPr>
    </w:lvl>
    <w:lvl w:ilvl="6" w:tplc="041B000F" w:tentative="1">
      <w:start w:val="1"/>
      <w:numFmt w:val="decimal"/>
      <w:lvlText w:val="%7."/>
      <w:lvlJc w:val="left"/>
      <w:pPr>
        <w:ind w:left="6198" w:hanging="360"/>
      </w:pPr>
    </w:lvl>
    <w:lvl w:ilvl="7" w:tplc="041B0019" w:tentative="1">
      <w:start w:val="1"/>
      <w:numFmt w:val="lowerLetter"/>
      <w:lvlText w:val="%8."/>
      <w:lvlJc w:val="left"/>
      <w:pPr>
        <w:ind w:left="6918" w:hanging="360"/>
      </w:pPr>
    </w:lvl>
    <w:lvl w:ilvl="8" w:tplc="041B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2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7BF10CF9"/>
    <w:multiLevelType w:val="hybridMultilevel"/>
    <w:tmpl w:val="98B6F090"/>
    <w:lvl w:ilvl="0" w:tplc="4A089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DAC0C04"/>
    <w:multiLevelType w:val="hybridMultilevel"/>
    <w:tmpl w:val="CE5402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7B667D"/>
    <w:multiLevelType w:val="hybridMultilevel"/>
    <w:tmpl w:val="84A8903C"/>
    <w:lvl w:ilvl="0" w:tplc="E76A6F2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5"/>
  </w:num>
  <w:num w:numId="4">
    <w:abstractNumId w:val="28"/>
  </w:num>
  <w:num w:numId="5">
    <w:abstractNumId w:val="16"/>
  </w:num>
  <w:num w:numId="6">
    <w:abstractNumId w:val="27"/>
  </w:num>
  <w:num w:numId="7">
    <w:abstractNumId w:val="12"/>
  </w:num>
  <w:num w:numId="8">
    <w:abstractNumId w:val="24"/>
  </w:num>
  <w:num w:numId="9">
    <w:abstractNumId w:val="8"/>
  </w:num>
  <w:num w:numId="10">
    <w:abstractNumId w:val="30"/>
  </w:num>
  <w:num w:numId="11">
    <w:abstractNumId w:val="7"/>
  </w:num>
  <w:num w:numId="12">
    <w:abstractNumId w:val="10"/>
  </w:num>
  <w:num w:numId="13">
    <w:abstractNumId w:val="2"/>
  </w:num>
  <w:num w:numId="14">
    <w:abstractNumId w:val="23"/>
  </w:num>
  <w:num w:numId="15">
    <w:abstractNumId w:val="0"/>
  </w:num>
  <w:num w:numId="16">
    <w:abstractNumId w:val="3"/>
  </w:num>
  <w:num w:numId="17">
    <w:abstractNumId w:val="17"/>
  </w:num>
  <w:num w:numId="18">
    <w:abstractNumId w:val="19"/>
  </w:num>
  <w:num w:numId="19">
    <w:abstractNumId w:val="18"/>
  </w:num>
  <w:num w:numId="20">
    <w:abstractNumId w:val="29"/>
  </w:num>
  <w:num w:numId="21">
    <w:abstractNumId w:val="25"/>
  </w:num>
  <w:num w:numId="22">
    <w:abstractNumId w:val="14"/>
  </w:num>
  <w:num w:numId="23">
    <w:abstractNumId w:val="26"/>
  </w:num>
  <w:num w:numId="24">
    <w:abstractNumId w:val="20"/>
  </w:num>
  <w:num w:numId="25">
    <w:abstractNumId w:val="13"/>
  </w:num>
  <w:num w:numId="26">
    <w:abstractNumId w:val="6"/>
  </w:num>
  <w:num w:numId="27">
    <w:abstractNumId w:val="22"/>
  </w:num>
  <w:num w:numId="28">
    <w:abstractNumId w:val="11"/>
  </w:num>
  <w:num w:numId="29">
    <w:abstractNumId w:val="9"/>
  </w:num>
  <w:num w:numId="30">
    <w:abstractNumId w:val="31"/>
  </w:num>
  <w:num w:numId="31">
    <w:abstractNumId w:val="4"/>
  </w:num>
  <w:num w:numId="3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7E9D"/>
    <w:rsid w:val="00001CB4"/>
    <w:rsid w:val="000036D7"/>
    <w:rsid w:val="0003536D"/>
    <w:rsid w:val="00040C5F"/>
    <w:rsid w:val="00040E64"/>
    <w:rsid w:val="00041D09"/>
    <w:rsid w:val="00057D18"/>
    <w:rsid w:val="00062C5D"/>
    <w:rsid w:val="000670BB"/>
    <w:rsid w:val="0007331F"/>
    <w:rsid w:val="00080A47"/>
    <w:rsid w:val="00081A0D"/>
    <w:rsid w:val="000A414C"/>
    <w:rsid w:val="000A666E"/>
    <w:rsid w:val="000C0693"/>
    <w:rsid w:val="000C42C4"/>
    <w:rsid w:val="000C4AA0"/>
    <w:rsid w:val="000D4F49"/>
    <w:rsid w:val="000E38A5"/>
    <w:rsid w:val="000E54CE"/>
    <w:rsid w:val="000E7F9F"/>
    <w:rsid w:val="00101156"/>
    <w:rsid w:val="0010363A"/>
    <w:rsid w:val="0010650A"/>
    <w:rsid w:val="00106A54"/>
    <w:rsid w:val="001116F7"/>
    <w:rsid w:val="00113197"/>
    <w:rsid w:val="00137C1B"/>
    <w:rsid w:val="001438EE"/>
    <w:rsid w:val="0015532D"/>
    <w:rsid w:val="00162123"/>
    <w:rsid w:val="001A5BBE"/>
    <w:rsid w:val="001C0021"/>
    <w:rsid w:val="001D3161"/>
    <w:rsid w:val="001E0506"/>
    <w:rsid w:val="001F4484"/>
    <w:rsid w:val="001F4988"/>
    <w:rsid w:val="002158DD"/>
    <w:rsid w:val="00223DF8"/>
    <w:rsid w:val="002314BD"/>
    <w:rsid w:val="00234686"/>
    <w:rsid w:val="00240551"/>
    <w:rsid w:val="0024140B"/>
    <w:rsid w:val="00251A1B"/>
    <w:rsid w:val="002546FC"/>
    <w:rsid w:val="00254ADC"/>
    <w:rsid w:val="0025702F"/>
    <w:rsid w:val="00263365"/>
    <w:rsid w:val="00273889"/>
    <w:rsid w:val="00277370"/>
    <w:rsid w:val="00282A60"/>
    <w:rsid w:val="00283A0D"/>
    <w:rsid w:val="002A002C"/>
    <w:rsid w:val="002A5025"/>
    <w:rsid w:val="002B757E"/>
    <w:rsid w:val="002C7FF5"/>
    <w:rsid w:val="002D3A29"/>
    <w:rsid w:val="002D6412"/>
    <w:rsid w:val="003130C5"/>
    <w:rsid w:val="00327696"/>
    <w:rsid w:val="00337836"/>
    <w:rsid w:val="00345306"/>
    <w:rsid w:val="00351001"/>
    <w:rsid w:val="003570CA"/>
    <w:rsid w:val="003672CE"/>
    <w:rsid w:val="003678E6"/>
    <w:rsid w:val="00370341"/>
    <w:rsid w:val="00377CA0"/>
    <w:rsid w:val="003869B4"/>
    <w:rsid w:val="003B7090"/>
    <w:rsid w:val="003E05B1"/>
    <w:rsid w:val="003E40C0"/>
    <w:rsid w:val="003E4A9C"/>
    <w:rsid w:val="003E7C7D"/>
    <w:rsid w:val="003F6A6A"/>
    <w:rsid w:val="003F7DD0"/>
    <w:rsid w:val="0040247E"/>
    <w:rsid w:val="00402809"/>
    <w:rsid w:val="004106D7"/>
    <w:rsid w:val="004155B5"/>
    <w:rsid w:val="00416575"/>
    <w:rsid w:val="00420C4E"/>
    <w:rsid w:val="00424012"/>
    <w:rsid w:val="0044574E"/>
    <w:rsid w:val="00460E84"/>
    <w:rsid w:val="00481593"/>
    <w:rsid w:val="00483B3D"/>
    <w:rsid w:val="00490ED2"/>
    <w:rsid w:val="00493A97"/>
    <w:rsid w:val="004A6BA5"/>
    <w:rsid w:val="004B7262"/>
    <w:rsid w:val="004B75F8"/>
    <w:rsid w:val="004D23ED"/>
    <w:rsid w:val="004E6745"/>
    <w:rsid w:val="004E7B1E"/>
    <w:rsid w:val="005153E7"/>
    <w:rsid w:val="0052005E"/>
    <w:rsid w:val="0052226F"/>
    <w:rsid w:val="005268A4"/>
    <w:rsid w:val="005276B4"/>
    <w:rsid w:val="00553844"/>
    <w:rsid w:val="00554765"/>
    <w:rsid w:val="00567BF5"/>
    <w:rsid w:val="005720FD"/>
    <w:rsid w:val="00590B62"/>
    <w:rsid w:val="005B3125"/>
    <w:rsid w:val="005B33EB"/>
    <w:rsid w:val="005C5417"/>
    <w:rsid w:val="005D2CC2"/>
    <w:rsid w:val="005E4C16"/>
    <w:rsid w:val="005E5E82"/>
    <w:rsid w:val="005E7968"/>
    <w:rsid w:val="005F219D"/>
    <w:rsid w:val="005F73D1"/>
    <w:rsid w:val="0060194D"/>
    <w:rsid w:val="00602B1D"/>
    <w:rsid w:val="00604707"/>
    <w:rsid w:val="006318E7"/>
    <w:rsid w:val="0064582E"/>
    <w:rsid w:val="00646045"/>
    <w:rsid w:val="006569F2"/>
    <w:rsid w:val="00662ED0"/>
    <w:rsid w:val="0067039C"/>
    <w:rsid w:val="00671FDB"/>
    <w:rsid w:val="00672877"/>
    <w:rsid w:val="00687502"/>
    <w:rsid w:val="006A490A"/>
    <w:rsid w:val="006A7E9D"/>
    <w:rsid w:val="006D6313"/>
    <w:rsid w:val="006E1730"/>
    <w:rsid w:val="006E3272"/>
    <w:rsid w:val="006F1893"/>
    <w:rsid w:val="006F22B0"/>
    <w:rsid w:val="0070704E"/>
    <w:rsid w:val="00731FD5"/>
    <w:rsid w:val="00762146"/>
    <w:rsid w:val="00771F90"/>
    <w:rsid w:val="00781CA2"/>
    <w:rsid w:val="00783E32"/>
    <w:rsid w:val="007A0434"/>
    <w:rsid w:val="007A2C69"/>
    <w:rsid w:val="007A572C"/>
    <w:rsid w:val="007B10BE"/>
    <w:rsid w:val="007B1584"/>
    <w:rsid w:val="007B52F3"/>
    <w:rsid w:val="007C13D9"/>
    <w:rsid w:val="007C4198"/>
    <w:rsid w:val="007D2718"/>
    <w:rsid w:val="007F0C44"/>
    <w:rsid w:val="00801AA6"/>
    <w:rsid w:val="0080292B"/>
    <w:rsid w:val="00803240"/>
    <w:rsid w:val="00814699"/>
    <w:rsid w:val="008166AF"/>
    <w:rsid w:val="00817A14"/>
    <w:rsid w:val="00831730"/>
    <w:rsid w:val="00831BB3"/>
    <w:rsid w:val="00860F44"/>
    <w:rsid w:val="008622FC"/>
    <w:rsid w:val="00862EFB"/>
    <w:rsid w:val="008678C9"/>
    <w:rsid w:val="0087149A"/>
    <w:rsid w:val="008714C6"/>
    <w:rsid w:val="00876A30"/>
    <w:rsid w:val="00880455"/>
    <w:rsid w:val="008867C7"/>
    <w:rsid w:val="008871EB"/>
    <w:rsid w:val="008A29C7"/>
    <w:rsid w:val="008A2D06"/>
    <w:rsid w:val="008A3CAC"/>
    <w:rsid w:val="008B4CA9"/>
    <w:rsid w:val="008C0D4A"/>
    <w:rsid w:val="008C6727"/>
    <w:rsid w:val="008D04D2"/>
    <w:rsid w:val="008D08EC"/>
    <w:rsid w:val="008E1846"/>
    <w:rsid w:val="008F2737"/>
    <w:rsid w:val="008F4854"/>
    <w:rsid w:val="0090411B"/>
    <w:rsid w:val="00907D97"/>
    <w:rsid w:val="00910BED"/>
    <w:rsid w:val="0091551B"/>
    <w:rsid w:val="00915A33"/>
    <w:rsid w:val="0091686A"/>
    <w:rsid w:val="00920AE1"/>
    <w:rsid w:val="00925831"/>
    <w:rsid w:val="009349F7"/>
    <w:rsid w:val="00936AE4"/>
    <w:rsid w:val="00943B81"/>
    <w:rsid w:val="00952AF0"/>
    <w:rsid w:val="009D0EE9"/>
    <w:rsid w:val="009D6E91"/>
    <w:rsid w:val="009E0327"/>
    <w:rsid w:val="009E1FCC"/>
    <w:rsid w:val="009E72BC"/>
    <w:rsid w:val="009F08BE"/>
    <w:rsid w:val="009F7FE4"/>
    <w:rsid w:val="00A00989"/>
    <w:rsid w:val="00A1040D"/>
    <w:rsid w:val="00A25C01"/>
    <w:rsid w:val="00A34322"/>
    <w:rsid w:val="00A41B56"/>
    <w:rsid w:val="00A432CC"/>
    <w:rsid w:val="00A51491"/>
    <w:rsid w:val="00A5239F"/>
    <w:rsid w:val="00A62A17"/>
    <w:rsid w:val="00A8671E"/>
    <w:rsid w:val="00A873D0"/>
    <w:rsid w:val="00A87FE7"/>
    <w:rsid w:val="00A95746"/>
    <w:rsid w:val="00A97ED7"/>
    <w:rsid w:val="00AA0549"/>
    <w:rsid w:val="00AA732D"/>
    <w:rsid w:val="00AC005F"/>
    <w:rsid w:val="00AC419B"/>
    <w:rsid w:val="00AE3697"/>
    <w:rsid w:val="00AE4080"/>
    <w:rsid w:val="00AE6207"/>
    <w:rsid w:val="00B02A9A"/>
    <w:rsid w:val="00B1106C"/>
    <w:rsid w:val="00B23F66"/>
    <w:rsid w:val="00B276EF"/>
    <w:rsid w:val="00B31C29"/>
    <w:rsid w:val="00B37CF9"/>
    <w:rsid w:val="00B52E68"/>
    <w:rsid w:val="00B570A0"/>
    <w:rsid w:val="00B610D0"/>
    <w:rsid w:val="00B629B3"/>
    <w:rsid w:val="00B6427C"/>
    <w:rsid w:val="00B65C70"/>
    <w:rsid w:val="00B67BD5"/>
    <w:rsid w:val="00B70F6E"/>
    <w:rsid w:val="00B746AF"/>
    <w:rsid w:val="00B74C30"/>
    <w:rsid w:val="00BA5FCD"/>
    <w:rsid w:val="00BA64A6"/>
    <w:rsid w:val="00BC52D7"/>
    <w:rsid w:val="00BD6F77"/>
    <w:rsid w:val="00BE6414"/>
    <w:rsid w:val="00BF3E18"/>
    <w:rsid w:val="00C00162"/>
    <w:rsid w:val="00C31391"/>
    <w:rsid w:val="00C356A1"/>
    <w:rsid w:val="00C4634B"/>
    <w:rsid w:val="00C5688A"/>
    <w:rsid w:val="00C70548"/>
    <w:rsid w:val="00C840E7"/>
    <w:rsid w:val="00C91B3D"/>
    <w:rsid w:val="00C93A6E"/>
    <w:rsid w:val="00C9510F"/>
    <w:rsid w:val="00CA0BC5"/>
    <w:rsid w:val="00CA2CEF"/>
    <w:rsid w:val="00CA7304"/>
    <w:rsid w:val="00CB0CE8"/>
    <w:rsid w:val="00CB0F5E"/>
    <w:rsid w:val="00CB4CA7"/>
    <w:rsid w:val="00CC1CEE"/>
    <w:rsid w:val="00CC580B"/>
    <w:rsid w:val="00CD1040"/>
    <w:rsid w:val="00CD3FFF"/>
    <w:rsid w:val="00CD4C41"/>
    <w:rsid w:val="00CD708A"/>
    <w:rsid w:val="00CF02B6"/>
    <w:rsid w:val="00D01D4F"/>
    <w:rsid w:val="00D04B2A"/>
    <w:rsid w:val="00D07D47"/>
    <w:rsid w:val="00D10E0E"/>
    <w:rsid w:val="00D11F79"/>
    <w:rsid w:val="00D14E8D"/>
    <w:rsid w:val="00D154C7"/>
    <w:rsid w:val="00D16AB1"/>
    <w:rsid w:val="00D26A98"/>
    <w:rsid w:val="00D36BA9"/>
    <w:rsid w:val="00D57E56"/>
    <w:rsid w:val="00D70AAB"/>
    <w:rsid w:val="00D72F0E"/>
    <w:rsid w:val="00D76600"/>
    <w:rsid w:val="00D91F03"/>
    <w:rsid w:val="00DA6EE2"/>
    <w:rsid w:val="00DB666B"/>
    <w:rsid w:val="00DB7649"/>
    <w:rsid w:val="00DD3D26"/>
    <w:rsid w:val="00DD670A"/>
    <w:rsid w:val="00DE273C"/>
    <w:rsid w:val="00DE4511"/>
    <w:rsid w:val="00DF2019"/>
    <w:rsid w:val="00DF6256"/>
    <w:rsid w:val="00E1162F"/>
    <w:rsid w:val="00E20DC9"/>
    <w:rsid w:val="00E23480"/>
    <w:rsid w:val="00E23E83"/>
    <w:rsid w:val="00E24EC0"/>
    <w:rsid w:val="00E4287B"/>
    <w:rsid w:val="00E5799A"/>
    <w:rsid w:val="00E61DEF"/>
    <w:rsid w:val="00E93BE0"/>
    <w:rsid w:val="00E96154"/>
    <w:rsid w:val="00EA586D"/>
    <w:rsid w:val="00EB0098"/>
    <w:rsid w:val="00EB2B76"/>
    <w:rsid w:val="00EB2C11"/>
    <w:rsid w:val="00EB354F"/>
    <w:rsid w:val="00EB454D"/>
    <w:rsid w:val="00EB5DD7"/>
    <w:rsid w:val="00EC71C3"/>
    <w:rsid w:val="00ED7165"/>
    <w:rsid w:val="00EE67BF"/>
    <w:rsid w:val="00EF33EA"/>
    <w:rsid w:val="00EF6F35"/>
    <w:rsid w:val="00F03EAC"/>
    <w:rsid w:val="00F05361"/>
    <w:rsid w:val="00F23352"/>
    <w:rsid w:val="00F32320"/>
    <w:rsid w:val="00F32CD2"/>
    <w:rsid w:val="00F45789"/>
    <w:rsid w:val="00F513A7"/>
    <w:rsid w:val="00F57083"/>
    <w:rsid w:val="00F5778D"/>
    <w:rsid w:val="00F615B5"/>
    <w:rsid w:val="00F71738"/>
    <w:rsid w:val="00F75BDE"/>
    <w:rsid w:val="00F76E13"/>
    <w:rsid w:val="00F83786"/>
    <w:rsid w:val="00F97412"/>
    <w:rsid w:val="00F97B0F"/>
    <w:rsid w:val="00FB7244"/>
    <w:rsid w:val="00FC5C7A"/>
    <w:rsid w:val="00FD00F0"/>
    <w:rsid w:val="00FD3848"/>
    <w:rsid w:val="00FD44FA"/>
    <w:rsid w:val="00FE752B"/>
    <w:rsid w:val="00FE7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388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73889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73889"/>
    <w:rPr>
      <w:rFonts w:ascii="Arial Narrow" w:eastAsia="Times New Roman" w:hAnsi="Arial Narrow" w:cs="Times New Roman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qFormat/>
    <w:rsid w:val="00273889"/>
    <w:pPr>
      <w:jc w:val="center"/>
    </w:pPr>
    <w:rPr>
      <w:b/>
      <w:bCs/>
      <w:szCs w:val="22"/>
    </w:rPr>
  </w:style>
  <w:style w:type="paragraph" w:styleId="Zkladntext2">
    <w:name w:val="Body Text 2"/>
    <w:basedOn w:val="Normlny"/>
    <w:link w:val="Zkladntext2Char"/>
    <w:rsid w:val="0027388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273889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8A2D0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A2D0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BA64A6"/>
    <w:pPr>
      <w:suppressAutoHyphens/>
      <w:ind w:right="-79"/>
      <w:jc w:val="both"/>
    </w:pPr>
    <w:rPr>
      <w:rFonts w:ascii="Arial" w:hAnsi="Arial" w:cs="Arial"/>
      <w:bCs/>
      <w:iCs/>
      <w:sz w:val="18"/>
      <w:szCs w:val="18"/>
      <w:lang w:eastAsia="sk-SK"/>
    </w:rPr>
  </w:style>
  <w:style w:type="character" w:customStyle="1" w:styleId="odstavecChar">
    <w:name w:val="odstavec Char"/>
    <w:link w:val="odstavec"/>
    <w:locked/>
    <w:rsid w:val="00BA64A6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Pismenka">
    <w:name w:val="Pismenka"/>
    <w:basedOn w:val="Zkladntext"/>
    <w:rsid w:val="00BA64A6"/>
    <w:pPr>
      <w:numPr>
        <w:numId w:val="4"/>
      </w:numPr>
      <w:spacing w:after="0"/>
      <w:ind w:left="0" w:firstLine="0"/>
      <w:jc w:val="both"/>
    </w:pPr>
    <w:rPr>
      <w:rFonts w:ascii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64A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64A6"/>
    <w:rPr>
      <w:rFonts w:ascii="Arial Narrow" w:eastAsia="Times New Roman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FC5C7A"/>
    <w:pPr>
      <w:jc w:val="right"/>
    </w:pPr>
  </w:style>
  <w:style w:type="character" w:customStyle="1" w:styleId="ValueChar">
    <w:name w:val="Value Char"/>
    <w:link w:val="Value"/>
    <w:locked/>
    <w:rsid w:val="00FC5C7A"/>
    <w:rPr>
      <w:rFonts w:ascii="Arial Narrow" w:eastAsia="Times New Roman" w:hAnsi="Arial Narrow" w:cs="Times New Roman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F32C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2CD2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F32C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2CD2"/>
    <w:rPr>
      <w:rFonts w:ascii="Arial Narrow" w:eastAsia="Times New Roman" w:hAnsi="Arial Narrow" w:cs="Times New Roman"/>
      <w:szCs w:val="24"/>
    </w:rPr>
  </w:style>
  <w:style w:type="paragraph" w:styleId="Normlnywebov">
    <w:name w:val="Normal (Web)"/>
    <w:basedOn w:val="Normlny"/>
    <w:uiPriority w:val="99"/>
    <w:semiHidden/>
    <w:unhideWhenUsed/>
    <w:rsid w:val="00CD4C41"/>
    <w:pPr>
      <w:spacing w:before="100" w:beforeAutospacing="1" w:after="100" w:afterAutospacing="1"/>
    </w:pPr>
    <w:rPr>
      <w:rFonts w:ascii="Times New Roman" w:eastAsia="Calibri" w:hAnsi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388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73889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basedOn w:val="Predvolenpsmoodseku"/>
    <w:link w:val="Nzov"/>
    <w:uiPriority w:val="99"/>
    <w:rsid w:val="00273889"/>
    <w:rPr>
      <w:rFonts w:ascii="Arial Narrow" w:eastAsia="Times New Roman" w:hAnsi="Arial Narrow" w:cs="Times New Roman"/>
      <w:b/>
      <w:bCs/>
      <w:kern w:val="28"/>
      <w:sz w:val="32"/>
      <w:szCs w:val="32"/>
      <w:lang w:eastAsia="x-none"/>
    </w:rPr>
  </w:style>
  <w:style w:type="paragraph" w:customStyle="1" w:styleId="TopHeader">
    <w:name w:val="Top Header"/>
    <w:basedOn w:val="Normlny"/>
    <w:qFormat/>
    <w:rsid w:val="00273889"/>
    <w:pPr>
      <w:jc w:val="center"/>
    </w:pPr>
    <w:rPr>
      <w:b/>
      <w:bCs/>
      <w:szCs w:val="22"/>
    </w:rPr>
  </w:style>
  <w:style w:type="paragraph" w:styleId="Zkladntext2">
    <w:name w:val="Body Text 2"/>
    <w:basedOn w:val="Normlny"/>
    <w:link w:val="Zkladntext2Char"/>
    <w:rsid w:val="0027388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273889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8A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2D0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BA64A6"/>
    <w:pPr>
      <w:suppressAutoHyphens/>
      <w:ind w:right="-79"/>
      <w:jc w:val="both"/>
    </w:pPr>
    <w:rPr>
      <w:rFonts w:ascii="Arial" w:hAnsi="Arial" w:cs="Arial"/>
      <w:bCs/>
      <w:iCs/>
      <w:sz w:val="18"/>
      <w:szCs w:val="18"/>
      <w:lang w:eastAsia="sk-SK"/>
    </w:rPr>
  </w:style>
  <w:style w:type="character" w:customStyle="1" w:styleId="odstavecChar">
    <w:name w:val="odstavec Char"/>
    <w:link w:val="odstavec"/>
    <w:locked/>
    <w:rsid w:val="00BA64A6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Pismenka">
    <w:name w:val="Pismenka"/>
    <w:basedOn w:val="Zkladntext"/>
    <w:rsid w:val="00BA64A6"/>
    <w:pPr>
      <w:numPr>
        <w:numId w:val="4"/>
      </w:numPr>
      <w:spacing w:after="0"/>
      <w:ind w:left="0" w:firstLine="0"/>
      <w:jc w:val="both"/>
    </w:pPr>
    <w:rPr>
      <w:rFonts w:ascii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64A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64A6"/>
    <w:rPr>
      <w:rFonts w:ascii="Arial Narrow" w:eastAsia="Times New Roman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FC5C7A"/>
    <w:pPr>
      <w:jc w:val="right"/>
    </w:pPr>
    <w:rPr>
      <w:lang w:val="x-none"/>
    </w:rPr>
  </w:style>
  <w:style w:type="character" w:customStyle="1" w:styleId="ValueChar">
    <w:name w:val="Value Char"/>
    <w:link w:val="Value"/>
    <w:locked/>
    <w:rsid w:val="00FC5C7A"/>
    <w:rPr>
      <w:rFonts w:ascii="Arial Narrow" w:eastAsia="Times New Roman" w:hAnsi="Arial Narrow" w:cs="Times New Roman"/>
      <w:szCs w:val="24"/>
      <w:lang w:val="x-none"/>
    </w:rPr>
  </w:style>
  <w:style w:type="paragraph" w:styleId="Hlavika">
    <w:name w:val="header"/>
    <w:basedOn w:val="Normlny"/>
    <w:link w:val="HlavikaChar"/>
    <w:uiPriority w:val="99"/>
    <w:unhideWhenUsed/>
    <w:rsid w:val="00F32C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2CD2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F32C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2CD2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759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B2057-8BD0-4758-8EA0-418008357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5691</Words>
  <Characters>35860</Characters>
  <Application>Microsoft Office Word</Application>
  <DocSecurity>0</DocSecurity>
  <Lines>298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Voleková</dc:creator>
  <cp:lastModifiedBy>vozarova</cp:lastModifiedBy>
  <cp:revision>14</cp:revision>
  <cp:lastPrinted>2020-10-14T12:12:00Z</cp:lastPrinted>
  <dcterms:created xsi:type="dcterms:W3CDTF">2019-07-19T09:39:00Z</dcterms:created>
  <dcterms:modified xsi:type="dcterms:W3CDTF">2020-10-14T12:22:00Z</dcterms:modified>
</cp:coreProperties>
</file>