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800" w:firstLineChars="950"/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Poznámky </w:t>
      </w:r>
    </w:p>
    <w:p>
      <w:pPr>
        <w:ind w:firstLine="3800" w:firstLineChars="950"/>
        <w:rPr>
          <w:rFonts w:hint="default"/>
          <w:sz w:val="40"/>
          <w:szCs w:val="40"/>
          <w:lang w:val="sk-SK"/>
        </w:rPr>
      </w:pPr>
    </w:p>
    <w:p>
      <w:pPr>
        <w:ind w:firstLine="3800" w:firstLineChars="950"/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                               AMETYST R, s.r.o. 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>Konateľ  : Radoslav Zubaj</w:t>
      </w: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                  Múrna 844 </w:t>
      </w: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                  03262 Važec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Firma dosiahla v roku 2020 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>Výnosy ......... 17500,00 €</w:t>
      </w: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>Náklady......... 16000,00 €</w:t>
      </w: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Zisk ...............1500,00 € </w:t>
      </w:r>
      <w:bookmarkStart w:id="0" w:name="_GoBack"/>
      <w:bookmarkEnd w:id="0"/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 xml:space="preserve">               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>vv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  <w:r>
        <w:rPr>
          <w:rFonts w:hint="default"/>
          <w:sz w:val="40"/>
          <w:szCs w:val="40"/>
          <w:lang w:val="sk-SK"/>
        </w:rPr>
        <w:t>Kona</w:t>
      </w: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sz w:val="40"/>
          <w:szCs w:val="40"/>
          <w:lang w:val="sk-SK"/>
        </w:rPr>
      </w:pP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€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Náklady ..............16000,00 €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Zisk ..................... 1500,00 €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1D65DC"/>
    <w:rsid w:val="711D65DC"/>
    <w:rsid w:val="7B951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Office_11.2.0.10176_F1E327BC-269C-435d-A152-05C5408002CA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2021-10-02T14:03:00Z</dcterms:created>
  <dc:creator>eva1c</dc:creator>
  <cp:lastModifiedBy>eva1c</cp:lastModifiedBy>
  <dcterms:modified xsi:type="dcterms:W3CDTF">2021-10-02T14:22:19Z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1033-11.2.0.10176</vt:lpwstr>
  </property>
</Properties>
</file>