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7029">
        <w:rPr>
          <w:rFonts w:ascii="Arial Narrow" w:hAnsi="Arial Narrow"/>
          <w:b/>
        </w:rPr>
        <w:t xml:space="preserve">účtovnej závierke za </w:t>
      </w:r>
      <w:r w:rsidR="00B17761">
        <w:rPr>
          <w:rFonts w:ascii="Arial Narrow" w:hAnsi="Arial Narrow"/>
          <w:b/>
        </w:rPr>
        <w:t>13</w:t>
      </w:r>
      <w:r w:rsidR="00E57029">
        <w:rPr>
          <w:rFonts w:ascii="Arial Narrow" w:hAnsi="Arial Narrow"/>
          <w:b/>
        </w:rPr>
        <w:t>.0</w:t>
      </w:r>
      <w:r w:rsidR="00B17761">
        <w:rPr>
          <w:rFonts w:ascii="Arial Narrow" w:hAnsi="Arial Narrow"/>
          <w:b/>
        </w:rPr>
        <w:t>3</w:t>
      </w:r>
      <w:r w:rsidR="00E57029">
        <w:rPr>
          <w:rFonts w:ascii="Arial Narrow" w:hAnsi="Arial Narrow"/>
          <w:b/>
        </w:rPr>
        <w:t xml:space="preserve">.2021 – </w:t>
      </w:r>
      <w:r w:rsidR="00B17761">
        <w:rPr>
          <w:rFonts w:ascii="Arial Narrow" w:hAnsi="Arial Narrow"/>
          <w:b/>
        </w:rPr>
        <w:t>30.09.</w:t>
      </w:r>
      <w:r w:rsidR="00E57029">
        <w:rPr>
          <w:rFonts w:ascii="Arial Narrow" w:hAnsi="Arial Narrow"/>
          <w:b/>
        </w:rPr>
        <w:t>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3EE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BIO-MEDICAL, s.r.o.</w:t>
            </w:r>
            <w:r w:rsidR="00E57029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47428074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11, 94063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nebude nepretržite pokračovať, </w:t>
      </w:r>
      <w:r w:rsidR="00E57029">
        <w:rPr>
          <w:rFonts w:ascii="Arial" w:hAnsi="Arial" w:cs="Arial"/>
          <w:sz w:val="22"/>
          <w:szCs w:val="22"/>
        </w:rPr>
        <w:t>spoločnosť vstúpila dňa 13.03.2021 do dobrovoľnej likvidácii</w:t>
      </w:r>
      <w:r w:rsidR="00B17761">
        <w:rPr>
          <w:rFonts w:ascii="Arial" w:hAnsi="Arial" w:cs="Arial"/>
          <w:sz w:val="22"/>
          <w:szCs w:val="22"/>
        </w:rPr>
        <w:t>. Likvidácia bola ukončená 30.09.2021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17761" w:rsidRPr="00A55E63" w:rsidRDefault="00B17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1D3EEF" w:rsidRPr="00A55E63" w:rsidRDefault="001D3E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Diagnostický prístroj BICOM, 6 rokov,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B177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Príloha : záverečná správa likvidátora</w:t>
      </w:r>
      <w:bookmarkStart w:id="0" w:name="_GoBack"/>
      <w:bookmarkEnd w:id="0"/>
    </w:p>
    <w:sectPr w:rsidR="003B0B2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856" w:rsidRDefault="00524856">
      <w:r>
        <w:separator/>
      </w:r>
    </w:p>
  </w:endnote>
  <w:endnote w:type="continuationSeparator" w:id="0">
    <w:p w:rsidR="00524856" w:rsidRDefault="00524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5B229B" wp14:editId="174B71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776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776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856" w:rsidRDefault="00524856">
      <w:r>
        <w:separator/>
      </w:r>
    </w:p>
  </w:footnote>
  <w:footnote w:type="continuationSeparator" w:id="0">
    <w:p w:rsidR="00524856" w:rsidRDefault="005248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3EEF">
      <w:rPr>
        <w:rFonts w:ascii="Arial" w:hAnsi="Arial" w:cs="Arial"/>
        <w:sz w:val="22"/>
        <w:szCs w:val="22"/>
        <w:bdr w:val="single" w:sz="4" w:space="0" w:color="auto"/>
      </w:rPr>
      <w:t>47428074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D3EEF">
      <w:rPr>
        <w:rFonts w:ascii="Arial" w:hAnsi="Arial" w:cs="Arial"/>
        <w:sz w:val="22"/>
        <w:szCs w:val="22"/>
        <w:bdr w:val="single" w:sz="4" w:space="0" w:color="auto"/>
      </w:rPr>
      <w:t>2023881926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3F77B9"/>
    <w:rsid w:val="00401155"/>
    <w:rsid w:val="00451ED3"/>
    <w:rsid w:val="004A2BF3"/>
    <w:rsid w:val="004E50B7"/>
    <w:rsid w:val="00503BA4"/>
    <w:rsid w:val="0052485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0CDA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17761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C3205"/>
    <w:rsid w:val="00CD545D"/>
    <w:rsid w:val="00DE5158"/>
    <w:rsid w:val="00DF6AD0"/>
    <w:rsid w:val="00E147E6"/>
    <w:rsid w:val="00E1750C"/>
    <w:rsid w:val="00E532AD"/>
    <w:rsid w:val="00E57029"/>
    <w:rsid w:val="00E70F0E"/>
    <w:rsid w:val="00EB4798"/>
    <w:rsid w:val="00EB55FA"/>
    <w:rsid w:val="00EB6D4E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1085</Words>
  <Characters>6188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2021-10-01T09:45:00Z</dcterms:created>
  <dcterms:modified xsi:type="dcterms:W3CDTF">2021-10-01T09:46:00Z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