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25CE5" w14:textId="77777777" w:rsidR="00A20026" w:rsidRDefault="00A20026" w:rsidP="00006357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u w:val="none"/>
          <w:lang w:val="sk-SK"/>
        </w:rPr>
      </w:pPr>
      <w:bookmarkStart w:id="0" w:name="_Toc474124189"/>
      <w:bookmarkStart w:id="1" w:name="_Toc474124301"/>
      <w:r>
        <w:rPr>
          <w:rFonts w:ascii="Arial" w:hAnsi="Arial" w:cs="Arial"/>
          <w:u w:val="none"/>
          <w:lang w:val="sk-SK"/>
        </w:rPr>
        <w:t>ZÁKLADNÉ Informácie o účtovnej jedno</w:t>
      </w:r>
      <w:r w:rsidR="005F6752">
        <w:rPr>
          <w:rFonts w:ascii="Arial" w:hAnsi="Arial" w:cs="Arial"/>
          <w:u w:val="none"/>
          <w:lang w:val="sk-SK"/>
        </w:rPr>
        <w:t>T</w:t>
      </w:r>
      <w:r>
        <w:rPr>
          <w:rFonts w:ascii="Arial" w:hAnsi="Arial" w:cs="Arial"/>
          <w:u w:val="none"/>
          <w:lang w:val="sk-SK"/>
        </w:rPr>
        <w:t>ke</w:t>
      </w:r>
    </w:p>
    <w:p w14:paraId="49828665" w14:textId="77777777" w:rsidR="00C72CD9" w:rsidRDefault="00C72CD9" w:rsidP="00006357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14:paraId="2F6ABC4A" w14:textId="77777777" w:rsidR="00A20026" w:rsidRDefault="00A20026" w:rsidP="00006357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2CC6366E" w14:textId="77777777" w:rsidR="00A20026" w:rsidRPr="002E10BE" w:rsidRDefault="00A20026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iCs/>
          <w:lang w:val="sk-SK"/>
        </w:rPr>
        <w:t>SODEXO PASS SR, s.r.o.</w:t>
      </w:r>
      <w:r w:rsidRPr="002E10BE">
        <w:rPr>
          <w:rFonts w:ascii="Arial" w:hAnsi="Arial" w:cs="Arial"/>
          <w:lang w:val="sk-SK"/>
        </w:rPr>
        <w:t xml:space="preserve"> (ďalej len „spoločnosť”) je spoločnosť</w:t>
      </w:r>
      <w:r>
        <w:rPr>
          <w:rFonts w:ascii="Arial" w:hAnsi="Arial" w:cs="Arial"/>
          <w:lang w:val="sk-SK"/>
        </w:rPr>
        <w:t xml:space="preserve"> s ručením obmedzeným,</w:t>
      </w:r>
      <w:r w:rsidRPr="002E10BE">
        <w:rPr>
          <w:rFonts w:ascii="Arial" w:hAnsi="Arial" w:cs="Arial"/>
          <w:lang w:val="sk-SK"/>
        </w:rPr>
        <w:t xml:space="preserve"> ktorá vznikla dňa</w:t>
      </w:r>
      <w:r>
        <w:rPr>
          <w:rFonts w:ascii="Arial" w:hAnsi="Arial" w:cs="Arial"/>
          <w:lang w:val="sk-SK"/>
        </w:rPr>
        <w:t xml:space="preserve"> 22.12.1997</w:t>
      </w:r>
      <w:r w:rsidRPr="002E10BE">
        <w:rPr>
          <w:rFonts w:ascii="Arial" w:hAnsi="Arial" w:cs="Arial"/>
          <w:i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Dňa</w:t>
      </w:r>
      <w:r>
        <w:rPr>
          <w:rFonts w:ascii="Arial" w:hAnsi="Arial" w:cs="Arial"/>
          <w:lang w:val="sk-SK"/>
        </w:rPr>
        <w:t xml:space="preserve"> 16.2.1998 bola </w:t>
      </w:r>
      <w:r w:rsidRPr="002E10BE">
        <w:rPr>
          <w:rFonts w:ascii="Arial" w:hAnsi="Arial" w:cs="Arial"/>
          <w:lang w:val="sk-SK"/>
        </w:rPr>
        <w:t xml:space="preserve">zapísaná do Obchodného registra vedenom na Okresnom súde </w:t>
      </w:r>
      <w:r>
        <w:rPr>
          <w:rFonts w:ascii="Arial" w:hAnsi="Arial" w:cs="Arial"/>
          <w:lang w:val="sk-SK"/>
        </w:rPr>
        <w:t>Bratislava I</w:t>
      </w:r>
      <w:r w:rsidRPr="002E10BE">
        <w:rPr>
          <w:rFonts w:ascii="Arial" w:hAnsi="Arial" w:cs="Arial"/>
          <w:lang w:val="sk-SK"/>
        </w:rPr>
        <w:t>, oddiel</w:t>
      </w:r>
      <w:r>
        <w:rPr>
          <w:rFonts w:ascii="Arial" w:hAnsi="Arial" w:cs="Arial"/>
          <w:lang w:val="sk-SK"/>
        </w:rPr>
        <w:t xml:space="preserve"> Sro, v</w:t>
      </w:r>
      <w:r w:rsidRPr="002E10BE">
        <w:rPr>
          <w:rFonts w:ascii="Arial" w:hAnsi="Arial" w:cs="Arial"/>
          <w:lang w:val="sk-SK"/>
        </w:rPr>
        <w:t xml:space="preserve">ložka </w:t>
      </w:r>
      <w:r>
        <w:rPr>
          <w:rFonts w:ascii="Arial" w:hAnsi="Arial" w:cs="Arial"/>
          <w:lang w:val="sk-SK"/>
        </w:rPr>
        <w:t>16801/B.</w:t>
      </w:r>
      <w:r w:rsidRPr="002E10BE">
        <w:rPr>
          <w:rFonts w:ascii="Arial" w:hAnsi="Arial" w:cs="Arial"/>
          <w:lang w:val="sk-SK"/>
        </w:rPr>
        <w:t xml:space="preserve"> S</w:t>
      </w:r>
      <w:r>
        <w:rPr>
          <w:rFonts w:ascii="Arial" w:hAnsi="Arial" w:cs="Arial"/>
          <w:lang w:val="sk-SK"/>
        </w:rPr>
        <w:t xml:space="preserve">ídlo spoločnosti je </w:t>
      </w:r>
      <w:r w:rsidR="00961DDF">
        <w:rPr>
          <w:rFonts w:ascii="Arial" w:hAnsi="Arial" w:cs="Arial"/>
          <w:lang w:val="sk-SK"/>
        </w:rPr>
        <w:t>Tomášikova</w:t>
      </w:r>
      <w:r w:rsidR="00A95D8A">
        <w:rPr>
          <w:rFonts w:ascii="Arial" w:hAnsi="Arial" w:cs="Arial"/>
          <w:lang w:val="sk-SK"/>
        </w:rPr>
        <w:t xml:space="preserve"> 64, 831 04</w:t>
      </w:r>
      <w:r>
        <w:rPr>
          <w:rFonts w:ascii="Arial" w:hAnsi="Arial" w:cs="Arial"/>
          <w:lang w:val="sk-SK"/>
        </w:rPr>
        <w:t xml:space="preserve"> Bratislava, </w:t>
      </w:r>
      <w:r w:rsidRPr="002E10BE">
        <w:rPr>
          <w:rFonts w:ascii="Arial" w:hAnsi="Arial" w:cs="Arial"/>
          <w:lang w:val="sk-SK"/>
        </w:rPr>
        <w:t>Slovenská republika, identifikačné čísl</w:t>
      </w:r>
      <w:r>
        <w:rPr>
          <w:rFonts w:ascii="Arial" w:hAnsi="Arial" w:cs="Arial"/>
          <w:lang w:val="sk-SK"/>
        </w:rPr>
        <w:t>o 35 741 350</w:t>
      </w:r>
      <w:r w:rsidRPr="002E10BE">
        <w:rPr>
          <w:rFonts w:ascii="Arial" w:hAnsi="Arial" w:cs="Arial"/>
          <w:lang w:val="sk-SK"/>
        </w:rPr>
        <w:t xml:space="preserve">. </w:t>
      </w:r>
    </w:p>
    <w:p w14:paraId="4B22E1BE" w14:textId="77777777" w:rsidR="00A20026" w:rsidRPr="002E10BE" w:rsidRDefault="00A2002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14:paraId="143B1051" w14:textId="77777777" w:rsidR="00A20026" w:rsidRPr="00416B77" w:rsidRDefault="00A20026" w:rsidP="00CA3DDF">
      <w:pPr>
        <w:keepNext w:val="0"/>
        <w:numPr>
          <w:ilvl w:val="0"/>
          <w:numId w:val="4"/>
        </w:numPr>
        <w:tabs>
          <w:tab w:val="clear" w:pos="1065"/>
          <w:tab w:val="num" w:pos="284"/>
        </w:tabs>
        <w:spacing w:after="0"/>
        <w:ind w:left="1066" w:hanging="924"/>
        <w:rPr>
          <w:rFonts w:ascii="Arial" w:hAnsi="Arial" w:cs="Arial"/>
          <w:lang w:val="sk-SK"/>
        </w:rPr>
      </w:pPr>
      <w:r w:rsidRPr="00416B77">
        <w:rPr>
          <w:rFonts w:ascii="Arial" w:hAnsi="Arial" w:cs="Arial"/>
          <w:lang w:val="sk-SK"/>
        </w:rPr>
        <w:t>kúpa tovaru v rozsahu voľnej živnosti za účelom jeho predaja konečnému spotrebiteľovi  (maloobchod),</w:t>
      </w:r>
    </w:p>
    <w:p w14:paraId="38EDA22F" w14:textId="77777777" w:rsidR="00A20026" w:rsidRPr="00416B77" w:rsidRDefault="00A20026" w:rsidP="00CA3DDF">
      <w:pPr>
        <w:keepNext w:val="0"/>
        <w:numPr>
          <w:ilvl w:val="0"/>
          <w:numId w:val="4"/>
        </w:numPr>
        <w:tabs>
          <w:tab w:val="clear" w:pos="1065"/>
          <w:tab w:val="num" w:pos="284"/>
        </w:tabs>
        <w:spacing w:after="0"/>
        <w:ind w:left="1066" w:hanging="924"/>
        <w:rPr>
          <w:rFonts w:ascii="Arial" w:hAnsi="Arial" w:cs="Arial"/>
          <w:lang w:val="sk-SK"/>
        </w:rPr>
      </w:pPr>
      <w:r w:rsidRPr="00416B77">
        <w:rPr>
          <w:rFonts w:ascii="Arial" w:hAnsi="Arial" w:cs="Arial"/>
          <w:lang w:val="sk-SK"/>
        </w:rPr>
        <w:t>kúpa tovaru v rozsahu  voľnej živnosti za účelom jeho predaja iným prevádzkovateľom živnosti (veľkoobchod ),</w:t>
      </w:r>
    </w:p>
    <w:p w14:paraId="0F73A5BE" w14:textId="77777777" w:rsidR="00A20026" w:rsidRPr="00416B77" w:rsidRDefault="00A20026" w:rsidP="00CA3DDF">
      <w:pPr>
        <w:keepNext w:val="0"/>
        <w:numPr>
          <w:ilvl w:val="0"/>
          <w:numId w:val="4"/>
        </w:numPr>
        <w:tabs>
          <w:tab w:val="clear" w:pos="1065"/>
          <w:tab w:val="num" w:pos="284"/>
        </w:tabs>
        <w:spacing w:after="0"/>
        <w:ind w:left="1066" w:hanging="924"/>
        <w:rPr>
          <w:rFonts w:ascii="Arial" w:hAnsi="Arial" w:cs="Arial"/>
          <w:lang w:val="sk-SK"/>
        </w:rPr>
      </w:pPr>
      <w:r w:rsidRPr="00416B77">
        <w:rPr>
          <w:rFonts w:ascii="Arial" w:hAnsi="Arial" w:cs="Arial"/>
          <w:lang w:val="sk-SK"/>
        </w:rPr>
        <w:t>sprostredkovateľská činnosť v oblasti stravovania,</w:t>
      </w:r>
    </w:p>
    <w:p w14:paraId="62AA1422" w14:textId="77777777" w:rsidR="00A20026" w:rsidRDefault="00A20026" w:rsidP="00CA3DDF">
      <w:pPr>
        <w:keepNext w:val="0"/>
        <w:numPr>
          <w:ilvl w:val="0"/>
          <w:numId w:val="4"/>
        </w:numPr>
        <w:tabs>
          <w:tab w:val="clear" w:pos="1065"/>
          <w:tab w:val="num" w:pos="284"/>
        </w:tabs>
        <w:spacing w:after="0"/>
        <w:ind w:left="1066" w:hanging="924"/>
        <w:rPr>
          <w:rFonts w:ascii="Arial" w:hAnsi="Arial" w:cs="Arial"/>
          <w:lang w:val="sk-SK"/>
        </w:rPr>
      </w:pPr>
      <w:r w:rsidRPr="00416B77">
        <w:rPr>
          <w:rFonts w:ascii="Arial" w:hAnsi="Arial" w:cs="Arial"/>
          <w:lang w:val="sk-SK"/>
        </w:rPr>
        <w:t>sprostredkovateľská činnosť v oblasti kultúry a športu.</w:t>
      </w:r>
    </w:p>
    <w:p w14:paraId="31D33957" w14:textId="77777777" w:rsidR="00A20026" w:rsidRDefault="00A20026" w:rsidP="00416B77">
      <w:pPr>
        <w:keepNext w:val="0"/>
        <w:spacing w:after="0"/>
        <w:rPr>
          <w:rFonts w:ascii="Arial" w:hAnsi="Arial" w:cs="Arial"/>
          <w:lang w:val="sk-SK"/>
        </w:rPr>
      </w:pPr>
    </w:p>
    <w:p w14:paraId="0F4B820B" w14:textId="77777777" w:rsidR="00C72CD9" w:rsidRDefault="00C72CD9" w:rsidP="00416B77">
      <w:pPr>
        <w:keepNext w:val="0"/>
        <w:spacing w:after="0"/>
        <w:rPr>
          <w:rFonts w:ascii="Arial" w:hAnsi="Arial" w:cs="Arial"/>
          <w:lang w:val="sk-SK"/>
        </w:rPr>
      </w:pPr>
    </w:p>
    <w:p w14:paraId="5EC8A5C1" w14:textId="77777777" w:rsidR="00C72CD9" w:rsidRPr="00416B77" w:rsidRDefault="00C72CD9" w:rsidP="00416B77">
      <w:pPr>
        <w:keepNext w:val="0"/>
        <w:spacing w:after="0"/>
        <w:rPr>
          <w:rFonts w:ascii="Arial" w:hAnsi="Arial" w:cs="Arial"/>
          <w:lang w:val="sk-SK"/>
        </w:rPr>
      </w:pPr>
    </w:p>
    <w:p w14:paraId="528BBB13" w14:textId="77777777" w:rsidR="00A20026" w:rsidRPr="002E10BE" w:rsidRDefault="00A2002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A20026" w:rsidRPr="002E10BE" w14:paraId="600F1D32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9933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C61670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A986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A0DA6" w:rsidRPr="002E10BE" w14:paraId="1D1012C3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E4C0" w14:textId="77777777" w:rsidR="004A0DA6" w:rsidRPr="002E10BE" w:rsidRDefault="004A0DA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6E92" w14:textId="77777777" w:rsidR="004A0DA6" w:rsidRPr="002E10BE" w:rsidRDefault="004A0DA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A231" w14:textId="77777777" w:rsidR="004A0DA6" w:rsidRPr="002E10BE" w:rsidRDefault="00D67BEC" w:rsidP="00906CDC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0CAC781E" w14:textId="77777777" w:rsidR="00A20026" w:rsidRDefault="00A2002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4F88CFFE" w14:textId="77777777" w:rsidR="00C72CD9" w:rsidRDefault="00C72CD9" w:rsidP="00416B77">
      <w:pPr>
        <w:keepNext w:val="0"/>
        <w:rPr>
          <w:rFonts w:ascii="Arial" w:hAnsi="Arial" w:cs="Arial"/>
          <w:lang w:val="sk-SK"/>
        </w:rPr>
      </w:pPr>
    </w:p>
    <w:p w14:paraId="4EA02CD9" w14:textId="77777777" w:rsidR="00A20026" w:rsidRDefault="00A20026" w:rsidP="00416B77">
      <w:pPr>
        <w:keepNext w:val="0"/>
        <w:rPr>
          <w:rFonts w:ascii="Arial" w:hAnsi="Arial" w:cs="Arial"/>
          <w:lang w:val="sk-SK"/>
        </w:rPr>
      </w:pPr>
      <w:r w:rsidRPr="004C7447">
        <w:rPr>
          <w:rFonts w:ascii="Arial" w:hAnsi="Arial" w:cs="Arial"/>
          <w:lang w:val="sk-SK"/>
        </w:rPr>
        <w:t>Účtovná závierka bola zostavená podľa Zákona č. 431/2002 Z.z. o účtovníctve v znení neskorších predpisov za predpokladu nepretržitého trvania jej činnosti a je zostave</w:t>
      </w:r>
      <w:r w:rsidR="005F6752">
        <w:rPr>
          <w:rFonts w:ascii="Arial" w:hAnsi="Arial" w:cs="Arial"/>
          <w:lang w:val="sk-SK"/>
        </w:rPr>
        <w:t>ná ako riadn</w:t>
      </w:r>
      <w:r w:rsidR="00180593">
        <w:rPr>
          <w:rFonts w:ascii="Arial" w:hAnsi="Arial" w:cs="Arial"/>
          <w:lang w:val="sk-SK"/>
        </w:rPr>
        <w:t xml:space="preserve">a účtovná závierka. </w:t>
      </w:r>
    </w:p>
    <w:p w14:paraId="71E5580C" w14:textId="03DD5E4A" w:rsidR="00A20026" w:rsidRPr="00334EB5" w:rsidRDefault="00A20026" w:rsidP="00416B77">
      <w:pPr>
        <w:keepNext w:val="0"/>
        <w:rPr>
          <w:rFonts w:ascii="Arial" w:hAnsi="Arial" w:cs="Arial"/>
          <w:lang w:val="sk-SK"/>
        </w:rPr>
      </w:pPr>
      <w:r w:rsidRPr="004C7447">
        <w:rPr>
          <w:rFonts w:ascii="Arial" w:hAnsi="Arial" w:cs="Arial"/>
          <w:lang w:val="sk-SK"/>
        </w:rPr>
        <w:t>Účtovná závierka spoločnosti za predchádzajúce účtovné obdobie k 3</w:t>
      </w:r>
      <w:r w:rsidR="004673B0">
        <w:rPr>
          <w:rFonts w:ascii="Arial" w:hAnsi="Arial" w:cs="Arial"/>
          <w:lang w:val="sk-SK"/>
        </w:rPr>
        <w:t>0. júnu</w:t>
      </w:r>
      <w:r w:rsidRPr="004C7447">
        <w:rPr>
          <w:rFonts w:ascii="Arial" w:hAnsi="Arial" w:cs="Arial"/>
          <w:lang w:val="sk-SK"/>
        </w:rPr>
        <w:t xml:space="preserve"> </w:t>
      </w:r>
      <w:r w:rsidR="00AE54E8">
        <w:rPr>
          <w:rFonts w:ascii="Arial" w:hAnsi="Arial" w:cs="Arial"/>
          <w:lang w:val="sk-SK"/>
        </w:rPr>
        <w:t>2018</w:t>
      </w:r>
      <w:r w:rsidRPr="004C7447">
        <w:rPr>
          <w:rFonts w:ascii="Arial" w:hAnsi="Arial" w:cs="Arial"/>
          <w:i/>
          <w:lang w:val="sk-SK"/>
        </w:rPr>
        <w:t xml:space="preserve"> </w:t>
      </w:r>
      <w:r w:rsidRPr="004C7447">
        <w:rPr>
          <w:rFonts w:ascii="Arial" w:hAnsi="Arial" w:cs="Arial"/>
          <w:lang w:val="sk-SK"/>
        </w:rPr>
        <w:t xml:space="preserve">bola schválená valným zhromaždením spoločnosti dňa </w:t>
      </w:r>
      <w:r w:rsidR="002C53EA">
        <w:rPr>
          <w:rFonts w:ascii="Arial" w:hAnsi="Arial" w:cs="Arial"/>
          <w:lang w:val="sk-SK"/>
        </w:rPr>
        <w:t>4</w:t>
      </w:r>
      <w:r w:rsidR="00332CBD" w:rsidRPr="00334EB5">
        <w:rPr>
          <w:rFonts w:ascii="Arial" w:hAnsi="Arial" w:cs="Arial"/>
          <w:i/>
          <w:lang w:val="sk-SK"/>
        </w:rPr>
        <w:t>.</w:t>
      </w:r>
      <w:r w:rsidR="002C53EA">
        <w:rPr>
          <w:rFonts w:ascii="Arial" w:hAnsi="Arial" w:cs="Arial"/>
          <w:i/>
          <w:lang w:val="sk-SK"/>
        </w:rPr>
        <w:t>2</w:t>
      </w:r>
      <w:r w:rsidR="004A0DA6" w:rsidRPr="00334EB5">
        <w:rPr>
          <w:rFonts w:ascii="Arial" w:hAnsi="Arial" w:cs="Arial"/>
          <w:i/>
          <w:lang w:val="sk-SK"/>
        </w:rPr>
        <w:t>.</w:t>
      </w:r>
      <w:r w:rsidR="0076047C">
        <w:rPr>
          <w:rFonts w:ascii="Arial" w:hAnsi="Arial" w:cs="Arial"/>
          <w:i/>
          <w:lang w:val="sk-SK"/>
        </w:rPr>
        <w:t>2021</w:t>
      </w:r>
      <w:r w:rsidRPr="00334EB5">
        <w:rPr>
          <w:rFonts w:ascii="Arial" w:hAnsi="Arial" w:cs="Arial"/>
          <w:lang w:val="sk-SK"/>
        </w:rPr>
        <w:t>.</w:t>
      </w:r>
    </w:p>
    <w:p w14:paraId="066FAEB0" w14:textId="77777777" w:rsidR="00A20026" w:rsidRPr="004C7447" w:rsidRDefault="00954676" w:rsidP="00416B7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180593">
        <w:rPr>
          <w:rFonts w:ascii="Arial" w:hAnsi="Arial" w:cs="Arial"/>
          <w:lang w:val="sk-SK"/>
        </w:rPr>
        <w:t xml:space="preserve">ukončila predaj </w:t>
      </w:r>
      <w:r>
        <w:rPr>
          <w:rFonts w:ascii="Arial" w:hAnsi="Arial" w:cs="Arial"/>
          <w:lang w:val="sk-SK"/>
        </w:rPr>
        <w:t xml:space="preserve">a preplácanie </w:t>
      </w:r>
      <w:r w:rsidR="00180593">
        <w:rPr>
          <w:rFonts w:ascii="Arial" w:hAnsi="Arial" w:cs="Arial"/>
          <w:lang w:val="sk-SK"/>
        </w:rPr>
        <w:t>všetkých emisií strav</w:t>
      </w:r>
      <w:r>
        <w:rPr>
          <w:rFonts w:ascii="Arial" w:hAnsi="Arial" w:cs="Arial"/>
          <w:lang w:val="sk-SK"/>
        </w:rPr>
        <w:t xml:space="preserve">ovacích a benefitových poukážok. </w:t>
      </w:r>
      <w:r w:rsidR="005669C1">
        <w:rPr>
          <w:rFonts w:ascii="Arial" w:hAnsi="Arial" w:cs="Arial"/>
          <w:lang w:val="sk-SK"/>
        </w:rPr>
        <w:t xml:space="preserve"> Spoločnosť nemá žiadnych zamestnancov a svoje činnosti zabezpečuje externe v spolupráci so spoločnosťou Sodexo Pass Česká republika, a.s., ktorá je súčasťou konsolidovaného celku.</w:t>
      </w:r>
    </w:p>
    <w:p w14:paraId="058D3FD4" w14:textId="77777777" w:rsidR="00334EB5" w:rsidRDefault="00334EB5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16D649BC" w14:textId="77777777" w:rsidR="00A20026" w:rsidRDefault="00A20026" w:rsidP="00810C0F">
      <w:pPr>
        <w:keepNext w:val="0"/>
        <w:spacing w:after="12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INFORMÁCIE O ORGÁNOCH SPOLOČNOSTI</w:t>
      </w:r>
    </w:p>
    <w:p w14:paraId="35D78119" w14:textId="11942641" w:rsidR="00A20026" w:rsidRDefault="00A20026" w:rsidP="00416B7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štatutár</w:t>
      </w:r>
      <w:r w:rsidR="00332CBD">
        <w:rPr>
          <w:rFonts w:ascii="Arial" w:hAnsi="Arial" w:cs="Arial"/>
          <w:lang w:val="sk-SK"/>
        </w:rPr>
        <w:t xml:space="preserve">nych orgánov k </w:t>
      </w:r>
      <w:r w:rsidR="00D67BEC">
        <w:rPr>
          <w:rFonts w:ascii="Arial" w:hAnsi="Arial" w:cs="Arial"/>
          <w:lang w:val="sk-SK"/>
        </w:rPr>
        <w:t>30</w:t>
      </w:r>
      <w:r w:rsidR="00332CBD">
        <w:rPr>
          <w:rFonts w:ascii="Arial" w:hAnsi="Arial" w:cs="Arial"/>
          <w:lang w:val="sk-SK"/>
        </w:rPr>
        <w:t xml:space="preserve">. </w:t>
      </w:r>
      <w:r w:rsidR="00954676">
        <w:rPr>
          <w:rFonts w:ascii="Arial" w:hAnsi="Arial" w:cs="Arial"/>
          <w:lang w:val="sk-SK"/>
        </w:rPr>
        <w:t>júnu</w:t>
      </w:r>
      <w:r w:rsidR="00332CBD">
        <w:rPr>
          <w:rFonts w:ascii="Arial" w:hAnsi="Arial" w:cs="Arial"/>
          <w:lang w:val="sk-SK"/>
        </w:rPr>
        <w:t xml:space="preserve"> </w:t>
      </w:r>
      <w:r w:rsidR="0076047C">
        <w:rPr>
          <w:rFonts w:ascii="Arial" w:hAnsi="Arial" w:cs="Arial"/>
          <w:lang w:val="sk-SK"/>
        </w:rPr>
        <w:t>2021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3494"/>
        <w:gridCol w:w="14"/>
        <w:gridCol w:w="3480"/>
        <w:gridCol w:w="28"/>
      </w:tblGrid>
      <w:tr w:rsidR="00A20026" w:rsidRPr="002E10BE" w14:paraId="5FFD501D" w14:textId="77777777" w:rsidTr="00E77C4D">
        <w:trPr>
          <w:trHeight w:val="177"/>
        </w:trPr>
        <w:tc>
          <w:tcPr>
            <w:tcW w:w="3508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278060B8" w14:textId="77777777" w:rsidR="00A20026" w:rsidRPr="00046765" w:rsidRDefault="00A20026" w:rsidP="00E77C4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Cs/>
                <w:lang w:val="sk-SK"/>
              </w:rPr>
            </w:pPr>
            <w:r w:rsidRPr="00046765">
              <w:rPr>
                <w:rFonts w:ascii="Arial" w:hAnsi="Arial" w:cs="Arial"/>
                <w:b/>
                <w:iCs/>
                <w:lang w:val="sk-SK"/>
              </w:rPr>
              <w:t>Konatelia</w:t>
            </w:r>
          </w:p>
        </w:tc>
        <w:tc>
          <w:tcPr>
            <w:tcW w:w="3508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030B3502" w14:textId="77777777" w:rsidR="00A20026" w:rsidRPr="00046765" w:rsidRDefault="00A20026" w:rsidP="00E77C4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Cs/>
                <w:lang w:val="sk-SK"/>
              </w:rPr>
            </w:pPr>
          </w:p>
        </w:tc>
      </w:tr>
      <w:tr w:rsidR="00A20026" w:rsidRPr="002E10BE" w14:paraId="52B0F243" w14:textId="77777777" w:rsidTr="00E77C4D">
        <w:trPr>
          <w:gridAfter w:val="1"/>
          <w:wAfter w:w="28" w:type="dxa"/>
          <w:trHeight w:val="227"/>
        </w:trPr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13F73FD5" w14:textId="77777777" w:rsidR="00A20026" w:rsidRPr="002E10BE" w:rsidRDefault="00A20026" w:rsidP="00E77C4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Miroslav Sedlák</w:t>
            </w:r>
          </w:p>
        </w:tc>
        <w:tc>
          <w:tcPr>
            <w:tcW w:w="3494" w:type="dxa"/>
            <w:gridSpan w:val="2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F5889F3" w14:textId="77777777" w:rsidR="00A20026" w:rsidRPr="002E10BE" w:rsidRDefault="00A20026" w:rsidP="00332CB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A20026" w:rsidRPr="002E10BE" w14:paraId="40904B58" w14:textId="77777777" w:rsidTr="00E77C4D">
        <w:trPr>
          <w:gridAfter w:val="1"/>
          <w:wAfter w:w="28" w:type="dxa"/>
          <w:trHeight w:val="227"/>
        </w:trPr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694ADD03" w14:textId="77777777" w:rsidR="00A20026" w:rsidRPr="002E10BE" w:rsidRDefault="00A20026" w:rsidP="00E77C4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gridSpan w:val="2"/>
            <w:tcBorders>
              <w:top w:val="nil"/>
              <w:bottom w:val="nil"/>
            </w:tcBorders>
            <w:vAlign w:val="bottom"/>
          </w:tcPr>
          <w:p w14:paraId="780DB2C6" w14:textId="77777777" w:rsidR="00A20026" w:rsidRPr="002E10BE" w:rsidRDefault="00A20026" w:rsidP="00332CB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14:paraId="7AA73AB8" w14:textId="77777777" w:rsidR="00A20026" w:rsidRDefault="00334EB5" w:rsidP="00810C0F">
      <w:pPr>
        <w:keepNext w:val="0"/>
        <w:spacing w:after="120"/>
        <w:rPr>
          <w:rFonts w:ascii="Arial" w:hAnsi="Arial" w:cs="Arial"/>
          <w:lang w:val="sk-SK"/>
        </w:rPr>
      </w:pPr>
      <w:r w:rsidRPr="00334EB5">
        <w:rPr>
          <w:rFonts w:ascii="Arial" w:hAnsi="Arial" w:cs="Arial"/>
          <w:lang w:val="sk-SK"/>
        </w:rPr>
        <w:t>Čl</w:t>
      </w:r>
      <w:r w:rsidR="00961DDF">
        <w:rPr>
          <w:rFonts w:ascii="Arial" w:hAnsi="Arial" w:cs="Arial"/>
          <w:lang w:val="sk-SK"/>
        </w:rPr>
        <w:t>enovi štatutárneho orgánu neboli poskytnuté pôžičky</w:t>
      </w:r>
      <w:r w:rsidRPr="00334EB5">
        <w:rPr>
          <w:rFonts w:ascii="Arial" w:hAnsi="Arial" w:cs="Arial"/>
          <w:lang w:val="sk-SK"/>
        </w:rPr>
        <w:t xml:space="preserve">, </w:t>
      </w:r>
      <w:r w:rsidR="00961DDF">
        <w:rPr>
          <w:rFonts w:ascii="Arial" w:hAnsi="Arial" w:cs="Arial"/>
          <w:lang w:val="sk-SK"/>
        </w:rPr>
        <w:t>záruky</w:t>
      </w:r>
      <w:r w:rsidRPr="00334EB5">
        <w:rPr>
          <w:rFonts w:ascii="Arial" w:hAnsi="Arial" w:cs="Arial"/>
          <w:lang w:val="sk-SK"/>
        </w:rPr>
        <w:t xml:space="preserve"> ani iné plnenia na súkromné účely.</w:t>
      </w:r>
    </w:p>
    <w:p w14:paraId="7C84972E" w14:textId="77777777" w:rsidR="00567D2F" w:rsidRDefault="00567D2F" w:rsidP="00810C0F">
      <w:pPr>
        <w:keepNext w:val="0"/>
        <w:spacing w:after="120"/>
        <w:rPr>
          <w:rFonts w:ascii="Arial" w:hAnsi="Arial" w:cs="Arial"/>
          <w:lang w:val="sk-SK"/>
        </w:rPr>
      </w:pPr>
    </w:p>
    <w:p w14:paraId="05A8C71C" w14:textId="77777777" w:rsidR="00567D2F" w:rsidRPr="00334EB5" w:rsidRDefault="00567D2F" w:rsidP="00810C0F">
      <w:pPr>
        <w:keepNext w:val="0"/>
        <w:spacing w:after="120"/>
        <w:rPr>
          <w:rFonts w:ascii="Arial" w:hAnsi="Arial" w:cs="Arial"/>
          <w:lang w:val="sk-SK"/>
        </w:rPr>
      </w:pPr>
    </w:p>
    <w:p w14:paraId="36EB3957" w14:textId="77777777" w:rsidR="00A20026" w:rsidRPr="002E10BE" w:rsidRDefault="00A20026" w:rsidP="00E0211F">
      <w:pPr>
        <w:keepNext w:val="0"/>
        <w:rPr>
          <w:rFonts w:ascii="Arial" w:hAnsi="Arial" w:cs="Arial"/>
          <w:lang w:val="sk-SK"/>
        </w:rPr>
      </w:pPr>
      <w:r w:rsidRPr="00046765">
        <w:rPr>
          <w:rFonts w:ascii="Arial" w:hAnsi="Arial" w:cs="Arial"/>
          <w:lang w:val="sk-SK"/>
        </w:rPr>
        <w:lastRenderedPageBreak/>
        <w:t>Informácie o štruktúre 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046765">
        <w:rPr>
          <w:rFonts w:ascii="Arial" w:hAnsi="Arial" w:cs="Arial"/>
          <w:lang w:val="sk-SK"/>
        </w:rPr>
        <w:t>spoločníkov</w:t>
      </w:r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  <w:r>
        <w:rPr>
          <w:rFonts w:ascii="Arial" w:hAnsi="Arial" w:cs="Arial"/>
          <w:lang w:val="sk-SK"/>
        </w:rPr>
        <w:t>: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A20026" w:rsidRPr="002E10BE" w14:paraId="77430A93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790392F9" w14:textId="77777777" w:rsidR="00A20026" w:rsidRPr="002E10BE" w:rsidRDefault="00A20026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046765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A4888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62D3671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F8E46E6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6042A1B8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A20026" w:rsidRPr="002E10BE" w14:paraId="225B6583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61F99778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34D05A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ECE7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23C73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5885DC25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A20026" w:rsidRPr="002E10BE" w14:paraId="231321FB" w14:textId="77777777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25E9" w14:textId="77777777" w:rsidR="00A20026" w:rsidRPr="002E10BE" w:rsidRDefault="00A20026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SODEXO PASS INTERNATIONAL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34E3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261 369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A8C1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C81B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E61A567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A20026" w:rsidRPr="002E10BE" w14:paraId="4E130684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00B718D" w14:textId="77777777" w:rsidR="00A20026" w:rsidRPr="002E10BE" w:rsidRDefault="00A20026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210001F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261 369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AE16D31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26D907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60AE7F" w14:textId="77777777" w:rsidR="00A20026" w:rsidRPr="002E10BE" w:rsidRDefault="00A20026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</w:tr>
    </w:tbl>
    <w:p w14:paraId="4AEDE1A0" w14:textId="77777777" w:rsidR="00A20026" w:rsidRPr="002E10BE" w:rsidRDefault="00A20026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22F591A4" w14:textId="77777777" w:rsidR="00A20026" w:rsidRDefault="00A20026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41E1043D" w14:textId="77777777" w:rsidR="00AE54E8" w:rsidRPr="002E10BE" w:rsidRDefault="00AE54E8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706C72D2" w14:textId="77777777" w:rsidR="00A20026" w:rsidRDefault="00A20026" w:rsidP="00AB2DD4">
      <w:pPr>
        <w:keepNext w:val="0"/>
        <w:spacing w:after="0"/>
        <w:rPr>
          <w:rFonts w:ascii="Arial" w:hAnsi="Arial" w:cs="Arial"/>
          <w:b/>
          <w:bCs/>
          <w:lang w:val="sk-SK"/>
        </w:rPr>
      </w:pPr>
      <w:r w:rsidRPr="00416B77">
        <w:rPr>
          <w:rFonts w:ascii="Arial" w:hAnsi="Arial" w:cs="Arial"/>
          <w:b/>
          <w:bCs/>
          <w:lang w:val="sk-SK"/>
        </w:rPr>
        <w:t>INFORMÁCIE O KONSOLIDOVANOM CELKU</w:t>
      </w:r>
    </w:p>
    <w:p w14:paraId="0B7DDA41" w14:textId="77777777" w:rsidR="00A20026" w:rsidRDefault="00A20026" w:rsidP="00AB2DD4">
      <w:pPr>
        <w:keepNext w:val="0"/>
        <w:spacing w:after="0"/>
        <w:rPr>
          <w:rFonts w:ascii="Arial" w:hAnsi="Arial" w:cs="Arial"/>
          <w:b/>
          <w:bCs/>
          <w:lang w:val="sk-SK"/>
        </w:rPr>
      </w:pPr>
    </w:p>
    <w:p w14:paraId="762A9BBE" w14:textId="77777777" w:rsidR="00A20026" w:rsidRPr="00416B77" w:rsidRDefault="00A20026" w:rsidP="00AB2DD4">
      <w:pPr>
        <w:keepNext w:val="0"/>
        <w:spacing w:after="0"/>
        <w:rPr>
          <w:rFonts w:ascii="Arial" w:hAnsi="Arial" w:cs="Arial"/>
          <w:b/>
          <w:bCs/>
          <w:lang w:val="sk-SK"/>
        </w:rPr>
      </w:pPr>
    </w:p>
    <w:p w14:paraId="5BA5C7B3" w14:textId="77777777" w:rsidR="00A20026" w:rsidRDefault="00A20026" w:rsidP="00416B77">
      <w:pPr>
        <w:keepNext w:val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je súčasťou skupiny </w:t>
      </w:r>
      <w:r>
        <w:rPr>
          <w:rFonts w:ascii="Arial" w:hAnsi="Arial" w:cs="Arial"/>
          <w:lang w:val="sk-SK"/>
        </w:rPr>
        <w:t>SODEXO PASS INTERNATIONAL</w:t>
      </w:r>
      <w:r w:rsidRPr="002E10BE"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Materskou spoločnosťou spoločnosti je </w:t>
      </w:r>
      <w:r>
        <w:rPr>
          <w:rFonts w:ascii="Arial" w:hAnsi="Arial" w:cs="Arial"/>
          <w:lang w:val="sk-SK"/>
        </w:rPr>
        <w:t xml:space="preserve">SODEXO PASS INTERNATIONAL </w:t>
      </w:r>
      <w:r w:rsidRPr="002E10BE">
        <w:rPr>
          <w:rFonts w:ascii="Arial" w:hAnsi="Arial" w:cs="Arial"/>
          <w:lang w:val="sk-SK"/>
        </w:rPr>
        <w:t xml:space="preserve">a materskou spoločnosťou celej skupiny </w:t>
      </w:r>
      <w:r>
        <w:rPr>
          <w:rFonts w:ascii="Arial" w:hAnsi="Arial" w:cs="Arial"/>
          <w:lang w:val="sk-SK"/>
        </w:rPr>
        <w:t>SODEXO PASS INTERNATIONAL</w:t>
      </w:r>
      <w:r w:rsidRPr="002E10BE">
        <w:rPr>
          <w:rFonts w:ascii="Arial" w:hAnsi="Arial" w:cs="Arial"/>
          <w:lang w:val="sk-SK"/>
        </w:rPr>
        <w:t xml:space="preserve">. Konsolidovanú účtovnú závierku za najväčšiu skupinu podnikov zostavuje spoločnosť </w:t>
      </w:r>
      <w:r>
        <w:rPr>
          <w:rFonts w:ascii="Arial" w:hAnsi="Arial" w:cs="Arial"/>
          <w:lang w:val="sk-SK"/>
        </w:rPr>
        <w:t>SODEXO PASS INTERNATIONAL. T</w:t>
      </w:r>
      <w:r w:rsidRPr="002E10BE">
        <w:rPr>
          <w:rFonts w:ascii="Arial" w:hAnsi="Arial" w:cs="Arial"/>
          <w:lang w:val="sk-SK"/>
        </w:rPr>
        <w:t xml:space="preserve">áto účtovná závierka je k nahliadnutiu v sídle uvedenej spoločnosti, </w:t>
      </w:r>
      <w:r w:rsidRPr="00046765">
        <w:rPr>
          <w:rFonts w:ascii="Arial" w:hAnsi="Arial" w:cs="Arial"/>
          <w:iCs/>
          <w:lang w:val="sk-SK"/>
        </w:rPr>
        <w:t xml:space="preserve">sídlo 255 Quai De </w:t>
      </w:r>
      <w:smartTag w:uri="urn:schemas-microsoft-com:office:smarttags" w:element="PersonName">
        <w:smartTagPr>
          <w:attr w:name="ProductID" w:val="La Bataille De"/>
        </w:smartTagPr>
        <w:r w:rsidRPr="00046765">
          <w:rPr>
            <w:rFonts w:ascii="Arial" w:hAnsi="Arial" w:cs="Arial"/>
            <w:iCs/>
            <w:lang w:val="sk-SK"/>
          </w:rPr>
          <w:t>La Bataille De</w:t>
        </w:r>
      </w:smartTag>
      <w:r w:rsidRPr="00046765">
        <w:rPr>
          <w:rFonts w:ascii="Arial" w:hAnsi="Arial" w:cs="Arial"/>
          <w:iCs/>
          <w:lang w:val="sk-SK"/>
        </w:rPr>
        <w:t xml:space="preserve"> Stalingrad, Issy Les Moulineaux 921 30, Francúzsko.</w:t>
      </w:r>
    </w:p>
    <w:p w14:paraId="01EB0BA7" w14:textId="77777777" w:rsidR="00C72CD9" w:rsidRPr="00416B77" w:rsidRDefault="00C72CD9" w:rsidP="00416B77">
      <w:pPr>
        <w:keepNext w:val="0"/>
        <w:rPr>
          <w:rFonts w:ascii="Arial" w:hAnsi="Arial" w:cs="Arial"/>
          <w:i/>
          <w:lang w:val="sk-SK"/>
        </w:rPr>
      </w:pPr>
    </w:p>
    <w:p w14:paraId="312AAF2E" w14:textId="77777777" w:rsidR="00A20026" w:rsidRDefault="00A20026" w:rsidP="00EE212F">
      <w:pPr>
        <w:pStyle w:val="Nadpis1"/>
        <w:keepNext w:val="0"/>
        <w:numPr>
          <w:ilvl w:val="0"/>
          <w:numId w:val="0"/>
        </w:numPr>
        <w:spacing w:before="0" w:after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>
        <w:rPr>
          <w:rFonts w:ascii="Arial" w:hAnsi="Arial" w:cs="Arial"/>
          <w:lang w:val="sk-SK"/>
        </w:rPr>
        <w:t>INFORMÁCIE O ÚČTOVNÝCH ZÁSADáCH a ÚČTOVNÝCH METÓDACH</w:t>
      </w:r>
    </w:p>
    <w:p w14:paraId="4D8F4351" w14:textId="77777777" w:rsidR="00A20026" w:rsidRDefault="00A20026" w:rsidP="00EE212F">
      <w:pPr>
        <w:spacing w:after="0"/>
        <w:rPr>
          <w:lang w:val="sk-SK"/>
        </w:rPr>
      </w:pPr>
    </w:p>
    <w:p w14:paraId="0C164F79" w14:textId="77777777" w:rsidR="00A20026" w:rsidRPr="00EE212F" w:rsidRDefault="00A20026" w:rsidP="00EE212F">
      <w:pPr>
        <w:spacing w:after="0"/>
        <w:rPr>
          <w:lang w:val="sk-SK"/>
        </w:rPr>
      </w:pPr>
    </w:p>
    <w:bookmarkEnd w:id="2"/>
    <w:bookmarkEnd w:id="3"/>
    <w:p w14:paraId="4EF38EA7" w14:textId="175FC840" w:rsidR="00A20026" w:rsidRPr="004C7447" w:rsidRDefault="00A20026" w:rsidP="005641CB">
      <w:pPr>
        <w:keepNext w:val="0"/>
        <w:rPr>
          <w:rFonts w:ascii="Arial" w:hAnsi="Arial" w:cs="Arial"/>
          <w:lang w:val="sk-SK"/>
        </w:rPr>
      </w:pPr>
      <w:r w:rsidRPr="004C7447">
        <w:rPr>
          <w:rFonts w:ascii="Arial" w:hAnsi="Arial" w:cs="Arial"/>
          <w:lang w:val="sk-SK"/>
        </w:rPr>
        <w:t xml:space="preserve">Účtovné zásady a metódy, ktoré spoločnosť používala pri zostavení účtovnej závierky za rok </w:t>
      </w:r>
      <w:r w:rsidR="00F843A7">
        <w:rPr>
          <w:rFonts w:ascii="Arial" w:hAnsi="Arial" w:cs="Arial"/>
          <w:lang w:val="sk-SK"/>
        </w:rPr>
        <w:t>201</w:t>
      </w:r>
      <w:r w:rsidR="00AE54E8">
        <w:rPr>
          <w:rFonts w:ascii="Arial" w:hAnsi="Arial" w:cs="Arial"/>
          <w:lang w:val="sk-SK"/>
        </w:rPr>
        <w:t>7</w:t>
      </w:r>
      <w:r w:rsidR="00F843A7">
        <w:rPr>
          <w:rFonts w:ascii="Arial" w:hAnsi="Arial" w:cs="Arial"/>
          <w:lang w:val="sk-SK"/>
        </w:rPr>
        <w:t>/</w:t>
      </w:r>
      <w:r w:rsidR="00AE54E8">
        <w:rPr>
          <w:rFonts w:ascii="Arial" w:hAnsi="Arial" w:cs="Arial"/>
          <w:lang w:val="sk-SK"/>
        </w:rPr>
        <w:t>2018</w:t>
      </w:r>
      <w:r w:rsidR="00E173F8">
        <w:rPr>
          <w:rFonts w:ascii="Arial" w:hAnsi="Arial" w:cs="Arial"/>
          <w:lang w:val="sk-SK"/>
        </w:rPr>
        <w:t xml:space="preserve"> </w:t>
      </w:r>
      <w:r w:rsidRPr="004C7447">
        <w:rPr>
          <w:rFonts w:ascii="Arial" w:hAnsi="Arial" w:cs="Arial"/>
          <w:lang w:val="sk-SK"/>
        </w:rPr>
        <w:t>a </w:t>
      </w:r>
      <w:r w:rsidR="00561D6C">
        <w:rPr>
          <w:rFonts w:ascii="Arial" w:hAnsi="Arial" w:cs="Arial"/>
          <w:lang w:val="sk-SK"/>
        </w:rPr>
        <w:t>2019</w:t>
      </w:r>
      <w:r w:rsidR="00954676">
        <w:rPr>
          <w:rFonts w:ascii="Arial" w:hAnsi="Arial" w:cs="Arial"/>
          <w:lang w:val="sk-SK"/>
        </w:rPr>
        <w:t>/</w:t>
      </w:r>
      <w:r w:rsidR="0076047C">
        <w:rPr>
          <w:rFonts w:ascii="Arial" w:hAnsi="Arial" w:cs="Arial"/>
          <w:lang w:val="sk-SK"/>
        </w:rPr>
        <w:t>2021</w:t>
      </w:r>
      <w:r w:rsidR="005E44A7">
        <w:rPr>
          <w:rFonts w:ascii="Arial" w:hAnsi="Arial" w:cs="Arial"/>
          <w:lang w:val="sk-SK"/>
        </w:rPr>
        <w:t>, za predpokladu nepretržitého pokračovania vo svojej činnosti</w:t>
      </w:r>
      <w:r w:rsidRPr="004C7447">
        <w:rPr>
          <w:rFonts w:ascii="Arial" w:hAnsi="Arial" w:cs="Arial"/>
          <w:lang w:val="sk-SK"/>
        </w:rPr>
        <w:t xml:space="preserve"> sú nasledovné: </w:t>
      </w:r>
    </w:p>
    <w:p w14:paraId="70B47142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>1,  Dlhodobý nehmotný a hmotný majetok:</w:t>
      </w:r>
    </w:p>
    <w:p w14:paraId="5569F3F3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 xml:space="preserve">Nakupovaný dlhodobý majetok sa oceňuje obstarávacou cenou, ktorá zahrňuje cenu obstarania a náklady súvisiace s obstaraním ( clo, dovoznú prirážku, prepravu, montáž, poistné a pod. ). Súčasťou obstarávacej ceny sú aj úroky z cudzích zdrojov. </w:t>
      </w:r>
    </w:p>
    <w:p w14:paraId="5CC09E99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 xml:space="preserve">Odpisy nehmotného majetku sú stanovené vychádzajúc z predpokladanej doby jeho používania a predpokladaného priebehu jeho opotrebovania. Odpisovať sa začína dňom uvedenia majetku do používania. Za drobný nehmotný majetok sa považuje nehmotný majetok s obstarávacou cenou nižšou alebo rovnou ako 2 400 €. Daňové odpisy sa uplatňujú podľa účtovných odpisov. </w:t>
      </w:r>
    </w:p>
    <w:p w14:paraId="64912DF2" w14:textId="77777777" w:rsidR="00A20026" w:rsidRPr="00BC298E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 xml:space="preserve">Za dlhodobý hmotný majetok sa považuje majetok s cenou obstarania vyššou ako 1 700 € a s predpokladanou dobou používania dlhšou ako jeden rok. Majetok s nižšou alebo rovnou cenou obstarania ako 1 700 € a dobou použitia kratšou ako jeden rok sa považuje za drobný hmotný majetok. Odpisy dlhodobého hmotného majetku sú stanovené vychádzajúc z predpokladanej doby používania a predpokladaného priebehu opotrebovania. Odpisovať sa začína dňom uvedenia dlhodobého majetku do používania. Daňové odpisy sa uplatňujú podľa zákona č. 595/2003 Z. z. Z rozdielu medzi účtovnou a daňovou zostatkovou cenou sa počíta odložená daňová pohľadávka, resp. odložený daňový záväzok. </w:t>
      </w:r>
      <w:r w:rsidRPr="00BC298E">
        <w:rPr>
          <w:rFonts w:ascii="Arial" w:hAnsi="Arial"/>
          <w:lang w:val="sk-SK"/>
        </w:rPr>
        <w:t>Dlhodobý majetok sa</w:t>
      </w:r>
      <w:r w:rsidRPr="005E44A7">
        <w:rPr>
          <w:rFonts w:ascii="Arial" w:hAnsi="Arial"/>
          <w:lang w:val="sk-SK"/>
        </w:rPr>
        <w:t xml:space="preserve"> odpisuje lineárne</w:t>
      </w:r>
      <w:r w:rsidRPr="004C7447">
        <w:rPr>
          <w:rFonts w:ascii="Arial" w:hAnsi="Arial"/>
          <w:b/>
          <w:lang w:val="sk-SK"/>
        </w:rPr>
        <w:t>.</w:t>
      </w:r>
    </w:p>
    <w:p w14:paraId="309C7901" w14:textId="77777777" w:rsidR="00A20026" w:rsidRPr="004C7447" w:rsidRDefault="00BC298E" w:rsidP="005641CB">
      <w:pPr>
        <w:keepNext w:val="0"/>
        <w:rPr>
          <w:rFonts w:ascii="Arial" w:hAnsi="Arial"/>
          <w:b/>
          <w:bCs/>
          <w:lang w:val="sk-SK"/>
        </w:rPr>
      </w:pPr>
      <w:r>
        <w:rPr>
          <w:rFonts w:ascii="Arial" w:hAnsi="Arial"/>
          <w:b/>
          <w:bCs/>
          <w:lang w:val="sk-SK"/>
        </w:rPr>
        <w:t>2</w:t>
      </w:r>
      <w:r w:rsidR="00A20026" w:rsidRPr="004C7447">
        <w:rPr>
          <w:rFonts w:ascii="Arial" w:hAnsi="Arial"/>
          <w:b/>
          <w:bCs/>
          <w:lang w:val="sk-SK"/>
        </w:rPr>
        <w:t xml:space="preserve">, Finančné investície, cenné papiere a majetkové účasti: </w:t>
      </w:r>
    </w:p>
    <w:p w14:paraId="7DDAD7E7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>Finančné investície, cenné papiere a majetkové účasti sa oceňujú obstarávacou cenou a nákladmi súvisiacimi s obstaraním. Od ceny obstarania je odpočítané prípadné zníženie hodnoty finančných investícií.</w:t>
      </w:r>
    </w:p>
    <w:p w14:paraId="4F99B021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>3, Zásoby:</w:t>
      </w:r>
    </w:p>
    <w:p w14:paraId="5606BB87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lastRenderedPageBreak/>
        <w:t xml:space="preserve">Pri nakupovaných zásobách sa pri oceňovaní vychádza z obstarávacej ceny. Pri postupne nakupovaných zásobách rovnakého druhu  sú tieto oceňované aritmetickým priemerom z obstarávacích cien. Pri účtovaní o obstaraní a úbytku zásob sa účtuje spôsobom A. </w:t>
      </w:r>
    </w:p>
    <w:p w14:paraId="5B550634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>V bežnom roku netvorila Spoločnosť zásoby vlastnou činnosťou.</w:t>
      </w:r>
    </w:p>
    <w:p w14:paraId="67DBE2C3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 xml:space="preserve">4, Pohľadávky: </w:t>
      </w:r>
    </w:p>
    <w:p w14:paraId="799745ED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 xml:space="preserve">Pohľadávky sa oceňujú ich menovitou hodnotou. Ocenenie pochybných a nedobytných pohľadávok sa vyjadruje opravnou položkou. </w:t>
      </w:r>
    </w:p>
    <w:p w14:paraId="3B62954D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>5, Peňažné prostriedky a ceniny:</w:t>
      </w:r>
    </w:p>
    <w:p w14:paraId="50067CB8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>Peňažné prostriedky a ceniny sa oceňujú ich menovitou hodnotou. Zníženie ich hodnoty sa vyjadruje opravnou položkou.</w:t>
      </w:r>
    </w:p>
    <w:p w14:paraId="23EB7F34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>6, Náklady budúcich období a príjmy budúcich období:</w:t>
      </w:r>
    </w:p>
    <w:p w14:paraId="1C7BB7FF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 xml:space="preserve">Náklady a príjmy budúcich období sa vykazujú vo výške, ktorá je potrebná na dodržanie zásady vecnej a časovej súvislosti s účtovným obdobím. </w:t>
      </w:r>
    </w:p>
    <w:p w14:paraId="514E7DC3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 xml:space="preserve">7, Rezervy: </w:t>
      </w:r>
    </w:p>
    <w:p w14:paraId="4B3B90A9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>Spoločnosť tvorila na nevyfakturo</w:t>
      </w:r>
      <w:r w:rsidR="0027262D">
        <w:rPr>
          <w:rFonts w:ascii="Arial" w:hAnsi="Arial"/>
          <w:lang w:val="sk-SK"/>
        </w:rPr>
        <w:t>vané dodávky a ostatné náklady</w:t>
      </w:r>
      <w:r w:rsidRPr="004C7447">
        <w:rPr>
          <w:rFonts w:ascii="Arial" w:hAnsi="Arial"/>
          <w:lang w:val="sk-SK"/>
        </w:rPr>
        <w:t xml:space="preserve">, ak nebola istá výška záväzku alebo časové vymedzenie, krátkodobé rezervy. Tvorbu krátkodobých rezerv Spoločnosť zúčtovávala na ťarchu konkrétnych nákladových účtov, tak aby bol jednoznačný účel ich použitia. </w:t>
      </w:r>
    </w:p>
    <w:p w14:paraId="47296FAC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 xml:space="preserve">8, Záväzky: </w:t>
      </w:r>
    </w:p>
    <w:p w14:paraId="1BADEFE1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 xml:space="preserve">Záväzky sa oceňujú ich menovitou hodnotou. Toto ocenenie je špecifikované hlavne na účtoch prijatých preddavkoch, kde je účtovaná nominálna hodnota prevzatých a predaných stravovacích poukážok. Cena súvisiacich služieb je oceňovaná podľa zmluvných podmienok a účtovaná do výnosov bez dane z pridanej hodnoty. </w:t>
      </w:r>
    </w:p>
    <w:p w14:paraId="7AD84EC5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 xml:space="preserve">9, Odložená daň: </w:t>
      </w:r>
    </w:p>
    <w:p w14:paraId="5752D912" w14:textId="77777777" w:rsidR="005E44A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>Odložená daň sa vzťahuje na dočasné rozdiely medzi účtovnými a daňovými položkami</w:t>
      </w:r>
    </w:p>
    <w:p w14:paraId="205E6AF9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 xml:space="preserve">10, Výdavky budúcich období a výnosy budúcich období: </w:t>
      </w:r>
    </w:p>
    <w:p w14:paraId="613A875B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>Výdavky budúcich období a výnosy budúcich období sa vykazujú vo výške, ktorá je potrebná na dodržanie zásady vecnej a časovej súvislosti s účtovný</w:t>
      </w:r>
      <w:r w:rsidR="0027262D">
        <w:rPr>
          <w:rFonts w:ascii="Arial" w:hAnsi="Arial"/>
          <w:lang w:val="sk-SK"/>
        </w:rPr>
        <w:t xml:space="preserve">m obdobím. </w:t>
      </w:r>
    </w:p>
    <w:p w14:paraId="1D67910B" w14:textId="77777777" w:rsidR="00A20026" w:rsidRPr="004C7447" w:rsidRDefault="00A20026" w:rsidP="005641CB">
      <w:pPr>
        <w:keepNext w:val="0"/>
        <w:rPr>
          <w:rFonts w:ascii="Arial" w:hAnsi="Arial"/>
          <w:b/>
          <w:bCs/>
          <w:lang w:val="sk-SK"/>
        </w:rPr>
      </w:pPr>
      <w:r w:rsidRPr="004C7447">
        <w:rPr>
          <w:rFonts w:ascii="Arial" w:hAnsi="Arial"/>
          <w:b/>
          <w:bCs/>
          <w:lang w:val="sk-SK"/>
        </w:rPr>
        <w:t xml:space="preserve">11, Cudzia mena: </w:t>
      </w:r>
    </w:p>
    <w:p w14:paraId="29340473" w14:textId="77777777" w:rsidR="00A20026" w:rsidRPr="004C7447" w:rsidRDefault="00A20026" w:rsidP="005641CB">
      <w:pPr>
        <w:keepNext w:val="0"/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>Majetok a záväzky vyjadrené v cudzej mene prepočítava spoločnosť na eurá referenčným výmenným kurzom určeným a vyhláseným Európskou centrálnou bankou alebo Národnou bankou Slovenska</w:t>
      </w:r>
    </w:p>
    <w:p w14:paraId="4B9B851F" w14:textId="77777777" w:rsidR="00A20026" w:rsidRPr="004C7447" w:rsidRDefault="00A20026" w:rsidP="005641CB">
      <w:pPr>
        <w:pStyle w:val="Zkladntextodsazen"/>
        <w:tabs>
          <w:tab w:val="left" w:pos="360"/>
        </w:tabs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lastRenderedPageBreak/>
        <w:t>a) v deň predchádzajúci dňu uskutočnenia účtovného prípadu alebo v iný deň, ak to ustanovuje osobitný predpis,</w:t>
      </w:r>
    </w:p>
    <w:p w14:paraId="284ECBD5" w14:textId="77777777" w:rsidR="00A20026" w:rsidRPr="004C7447" w:rsidRDefault="00A20026" w:rsidP="005641CB">
      <w:pPr>
        <w:pStyle w:val="Zkladntextodsazen"/>
        <w:tabs>
          <w:tab w:val="left" w:pos="360"/>
        </w:tabs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>b) v deň, ku ktorému sa zostavuje účtovná závierka,</w:t>
      </w:r>
    </w:p>
    <w:p w14:paraId="71EE6E7C" w14:textId="77777777" w:rsidR="00F843A7" w:rsidRDefault="00A20026" w:rsidP="00F843A7">
      <w:pPr>
        <w:pStyle w:val="Zkladntextodsazen"/>
        <w:tabs>
          <w:tab w:val="left" w:pos="360"/>
        </w:tabs>
        <w:rPr>
          <w:rFonts w:ascii="Arial" w:hAnsi="Arial"/>
          <w:lang w:val="sk-SK"/>
        </w:rPr>
      </w:pPr>
      <w:r w:rsidRPr="004C7447">
        <w:rPr>
          <w:rFonts w:ascii="Arial" w:hAnsi="Arial"/>
          <w:lang w:val="sk-SK"/>
        </w:rPr>
        <w:t>c) v deň, ktorým je rozhodný deň, ku ktorému sa preberá majetok a záväzky od zahraničnej zanikajúcej právnickej osoby.</w:t>
      </w:r>
    </w:p>
    <w:p w14:paraId="63118F85" w14:textId="77777777" w:rsidR="00E225A4" w:rsidRDefault="00E225A4" w:rsidP="00F843A7">
      <w:pPr>
        <w:pStyle w:val="Zkladntextodsazen"/>
        <w:tabs>
          <w:tab w:val="left" w:pos="360"/>
        </w:tabs>
        <w:rPr>
          <w:rFonts w:ascii="Arial" w:hAnsi="Arial"/>
          <w:lang w:val="sk-SK"/>
        </w:rPr>
      </w:pPr>
    </w:p>
    <w:p w14:paraId="33BBC08D" w14:textId="77777777" w:rsidR="00F843A7" w:rsidRPr="00F843A7" w:rsidRDefault="00F843A7" w:rsidP="00F843A7">
      <w:pPr>
        <w:pStyle w:val="Zkladntextodsazen"/>
        <w:tabs>
          <w:tab w:val="left" w:pos="0"/>
        </w:tabs>
        <w:ind w:left="0"/>
        <w:rPr>
          <w:rFonts w:ascii="Arial" w:hAnsi="Arial"/>
          <w:b/>
          <w:lang w:val="sk-SK"/>
        </w:rPr>
      </w:pPr>
      <w:r w:rsidRPr="00F843A7">
        <w:rPr>
          <w:rFonts w:ascii="Arial" w:hAnsi="Arial"/>
          <w:b/>
          <w:lang w:val="sk-SK"/>
        </w:rPr>
        <w:t>12, nepretržité trvanie činnosti</w:t>
      </w:r>
    </w:p>
    <w:p w14:paraId="44D6B5E4" w14:textId="77777777" w:rsidR="00F843A7" w:rsidRPr="004C7447" w:rsidRDefault="00F843A7" w:rsidP="00F843A7">
      <w:pPr>
        <w:pStyle w:val="Zkladntextodsazen"/>
        <w:tabs>
          <w:tab w:val="left" w:pos="0"/>
        </w:tabs>
        <w:ind w:left="0"/>
        <w:rPr>
          <w:rFonts w:ascii="Arial" w:hAnsi="Arial"/>
          <w:lang w:val="sk-SK"/>
        </w:rPr>
      </w:pPr>
      <w:r w:rsidRPr="004C7447">
        <w:rPr>
          <w:rFonts w:ascii="Arial" w:hAnsi="Arial" w:cs="Arial"/>
          <w:lang w:val="sk-SK"/>
        </w:rPr>
        <w:t xml:space="preserve">Účtovná závierka </w:t>
      </w:r>
      <w:r>
        <w:rPr>
          <w:rFonts w:ascii="Arial" w:hAnsi="Arial" w:cs="Arial"/>
          <w:lang w:val="sk-SK"/>
        </w:rPr>
        <w:t>sa zostavuje</w:t>
      </w:r>
      <w:r w:rsidRPr="004C7447">
        <w:rPr>
          <w:rFonts w:ascii="Arial" w:hAnsi="Arial" w:cs="Arial"/>
          <w:lang w:val="sk-SK"/>
        </w:rPr>
        <w:t xml:space="preserve"> za predpokladu nepretržitého trvania jej činnosti a je zostave</w:t>
      </w:r>
      <w:r>
        <w:rPr>
          <w:rFonts w:ascii="Arial" w:hAnsi="Arial" w:cs="Arial"/>
          <w:lang w:val="sk-SK"/>
        </w:rPr>
        <w:t>ná ako riadna účtovná závierka.</w:t>
      </w:r>
    </w:p>
    <w:p w14:paraId="7C0CCF68" w14:textId="77777777" w:rsidR="00C72CD9" w:rsidRPr="00381D97" w:rsidRDefault="00381D97" w:rsidP="00381D97">
      <w:pPr>
        <w:pStyle w:val="Nadpis1"/>
        <w:keepNext w:val="0"/>
        <w:numPr>
          <w:ilvl w:val="0"/>
          <w:numId w:val="0"/>
        </w:numPr>
        <w:rPr>
          <w:rFonts w:ascii="Arial" w:hAnsi="Arial" w:cs="Arial"/>
          <w:iCs/>
          <w:u w:val="none"/>
          <w:lang w:val="sk-SK"/>
        </w:rPr>
      </w:pPr>
      <w:r w:rsidRPr="00381D97">
        <w:rPr>
          <w:rFonts w:ascii="Arial" w:hAnsi="Arial" w:cs="Arial"/>
          <w:iCs/>
          <w:u w:val="none"/>
          <w:lang w:val="sk-SK"/>
        </w:rPr>
        <w:t>Informácie o iných aktívach a iných pasívach</w:t>
      </w:r>
    </w:p>
    <w:p w14:paraId="127DB1FC" w14:textId="77777777" w:rsidR="00A20026" w:rsidRDefault="00381D9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Účtovná jednotka neeviduje podmienený majetok alebo </w:t>
      </w:r>
      <w:r w:rsidR="00961DDF">
        <w:rPr>
          <w:rFonts w:ascii="Arial" w:hAnsi="Arial" w:cs="Arial"/>
          <w:lang w:val="sk-SK"/>
        </w:rPr>
        <w:t>záväzky</w:t>
      </w:r>
      <w:r>
        <w:rPr>
          <w:rFonts w:ascii="Arial" w:hAnsi="Arial" w:cs="Arial"/>
          <w:lang w:val="sk-SK"/>
        </w:rPr>
        <w:t>.</w:t>
      </w:r>
    </w:p>
    <w:p w14:paraId="7B21C4EB" w14:textId="77777777" w:rsidR="00A20026" w:rsidRPr="00A54BD9" w:rsidRDefault="00381D97" w:rsidP="00A54BD9">
      <w:pPr>
        <w:pStyle w:val="Nadpis1"/>
        <w:keepNext w:val="0"/>
        <w:numPr>
          <w:ilvl w:val="0"/>
          <w:numId w:val="0"/>
        </w:numPr>
        <w:rPr>
          <w:rFonts w:ascii="Arial" w:hAnsi="Arial" w:cs="Arial"/>
          <w:u w:val="none"/>
          <w:lang w:val="sk-SK"/>
        </w:rPr>
      </w:pPr>
      <w:r w:rsidRPr="00381D97">
        <w:rPr>
          <w:rFonts w:ascii="Arial" w:hAnsi="Arial" w:cs="Arial"/>
          <w:u w:val="none"/>
          <w:lang w:val="sk-SK"/>
        </w:rPr>
        <w:t>Udalosti, ktoré nastali po dni, ku ktorému sa zostavuje účtovná závierka</w:t>
      </w:r>
    </w:p>
    <w:p w14:paraId="598C6A4C" w14:textId="77777777" w:rsidR="00A20026" w:rsidRPr="002E10BE" w:rsidRDefault="00A2002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7AD6DA6B" w14:textId="097E623B" w:rsidR="00A20026" w:rsidRDefault="00A2002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>
        <w:rPr>
          <w:rFonts w:ascii="Arial" w:hAnsi="Arial" w:cs="Arial"/>
          <w:iCs w:val="0"/>
          <w:szCs w:val="20"/>
          <w:lang w:eastAsia="en-US"/>
        </w:rPr>
        <w:t>Po</w:t>
      </w:r>
      <w:r w:rsidR="007402E1">
        <w:rPr>
          <w:rFonts w:ascii="Arial" w:hAnsi="Arial" w:cs="Arial"/>
          <w:iCs w:val="0"/>
          <w:szCs w:val="20"/>
          <w:lang w:eastAsia="en-US"/>
        </w:rPr>
        <w:t xml:space="preserve"> 30</w:t>
      </w:r>
      <w:r>
        <w:rPr>
          <w:rFonts w:ascii="Arial" w:hAnsi="Arial" w:cs="Arial"/>
          <w:iCs w:val="0"/>
          <w:szCs w:val="20"/>
          <w:lang w:eastAsia="en-US"/>
        </w:rPr>
        <w:t>.</w:t>
      </w:r>
      <w:r w:rsidR="007402E1">
        <w:rPr>
          <w:rFonts w:ascii="Arial" w:hAnsi="Arial" w:cs="Arial"/>
          <w:iCs w:val="0"/>
          <w:szCs w:val="20"/>
          <w:lang w:eastAsia="en-US"/>
        </w:rPr>
        <w:t>jún</w:t>
      </w:r>
      <w:r w:rsidR="00AE54E8">
        <w:rPr>
          <w:rFonts w:ascii="Arial" w:hAnsi="Arial" w:cs="Arial"/>
          <w:iCs w:val="0"/>
          <w:szCs w:val="20"/>
          <w:lang w:eastAsia="en-US"/>
        </w:rPr>
        <w:t>e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</w:t>
      </w:r>
      <w:r w:rsidR="0076047C">
        <w:rPr>
          <w:rFonts w:ascii="Arial" w:hAnsi="Arial" w:cs="Arial"/>
          <w:iCs w:val="0"/>
          <w:lang w:eastAsia="en-US"/>
        </w:rPr>
        <w:t>2021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1F8641E5" w14:textId="77777777" w:rsidR="00381D97" w:rsidRDefault="00381D97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>
        <w:rPr>
          <w:rFonts w:ascii="Arial" w:hAnsi="Arial" w:cs="Arial"/>
          <w:iCs w:val="0"/>
          <w:szCs w:val="20"/>
          <w:lang w:eastAsia="en-US"/>
        </w:rPr>
        <w:t>Jediný spoločník rozhodol o znížení základného imania, ktoré bude vykonané v nasledujúcom období.</w:t>
      </w:r>
    </w:p>
    <w:p w14:paraId="7C9AADF4" w14:textId="77777777" w:rsidR="00A43AE6" w:rsidRDefault="00A43AE6" w:rsidP="00F53B95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5105995" w14:textId="77777777" w:rsidR="00A20026" w:rsidRDefault="00F53B95" w:rsidP="00F53B95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>
        <w:rPr>
          <w:rFonts w:ascii="Arial" w:hAnsi="Arial" w:cs="Arial"/>
          <w:iCs w:val="0"/>
          <w:szCs w:val="20"/>
          <w:lang w:eastAsia="en-US"/>
        </w:rPr>
        <w:t>Ak ú</w:t>
      </w:r>
      <w:r w:rsidRPr="00F53B95">
        <w:rPr>
          <w:rFonts w:ascii="Arial" w:hAnsi="Arial" w:cs="Arial"/>
          <w:iCs w:val="0"/>
          <w:szCs w:val="20"/>
          <w:lang w:eastAsia="en-US"/>
        </w:rPr>
        <w:t>čtovná jednotka</w:t>
      </w:r>
      <w:r>
        <w:rPr>
          <w:rFonts w:ascii="Arial" w:hAnsi="Arial" w:cs="Arial"/>
          <w:iCs w:val="0"/>
          <w:szCs w:val="20"/>
          <w:lang w:eastAsia="en-US"/>
        </w:rPr>
        <w:t xml:space="preserve"> nevyplnila niektorú časť poznámok podľa Opatrenia </w:t>
      </w:r>
      <w:r w:rsidRPr="00F53B95">
        <w:rPr>
          <w:rFonts w:ascii="Arial" w:hAnsi="Arial" w:cs="Arial"/>
          <w:iCs w:val="0"/>
          <w:szCs w:val="20"/>
          <w:lang w:eastAsia="en-US"/>
        </w:rPr>
        <w:t>Ministerstva financií Slovens</w:t>
      </w:r>
      <w:r w:rsidR="004D5BE0">
        <w:rPr>
          <w:rFonts w:ascii="Arial" w:hAnsi="Arial" w:cs="Arial"/>
          <w:iCs w:val="0"/>
          <w:szCs w:val="20"/>
          <w:lang w:eastAsia="en-US"/>
        </w:rPr>
        <w:t>kej republiky</w:t>
      </w:r>
      <w:r>
        <w:rPr>
          <w:rFonts w:ascii="Arial" w:hAnsi="Arial" w:cs="Arial"/>
          <w:iCs w:val="0"/>
          <w:szCs w:val="20"/>
          <w:lang w:eastAsia="en-US"/>
        </w:rPr>
        <w:t xml:space="preserve"> </w:t>
      </w:r>
      <w:r w:rsidRPr="00F53B95">
        <w:rPr>
          <w:rFonts w:ascii="Arial" w:hAnsi="Arial" w:cs="Arial"/>
          <w:iCs w:val="0"/>
          <w:szCs w:val="20"/>
          <w:lang w:eastAsia="en-US"/>
        </w:rPr>
        <w:t>č. MF/</w:t>
      </w:r>
      <w:r w:rsidR="004D5BE0">
        <w:rPr>
          <w:rFonts w:ascii="Arial" w:hAnsi="Arial" w:cs="Arial"/>
          <w:iCs w:val="0"/>
          <w:szCs w:val="20"/>
          <w:lang w:eastAsia="en-US"/>
        </w:rPr>
        <w:t>15464</w:t>
      </w:r>
      <w:r w:rsidRPr="00F53B95">
        <w:rPr>
          <w:rFonts w:ascii="Arial" w:hAnsi="Arial" w:cs="Arial"/>
          <w:iCs w:val="0"/>
          <w:szCs w:val="20"/>
          <w:lang w:eastAsia="en-US"/>
        </w:rPr>
        <w:t>/2014-74</w:t>
      </w:r>
      <w:r>
        <w:rPr>
          <w:rFonts w:ascii="Arial" w:hAnsi="Arial" w:cs="Arial"/>
          <w:iCs w:val="0"/>
          <w:szCs w:val="20"/>
          <w:lang w:eastAsia="en-US"/>
        </w:rPr>
        <w:t xml:space="preserve">, </w:t>
      </w:r>
      <w:r w:rsidRPr="00F53B95">
        <w:rPr>
          <w:rFonts w:ascii="Arial" w:hAnsi="Arial" w:cs="Arial"/>
          <w:iCs w:val="0"/>
          <w:szCs w:val="20"/>
          <w:lang w:eastAsia="en-US"/>
        </w:rPr>
        <w:t xml:space="preserve">nemá pre túto </w:t>
      </w:r>
      <w:r w:rsidR="00070F74">
        <w:rPr>
          <w:rFonts w:ascii="Arial" w:hAnsi="Arial" w:cs="Arial"/>
          <w:iCs w:val="0"/>
          <w:szCs w:val="20"/>
          <w:lang w:eastAsia="en-US"/>
        </w:rPr>
        <w:t>časť náplň</w:t>
      </w:r>
      <w:r>
        <w:rPr>
          <w:rFonts w:ascii="Arial" w:hAnsi="Arial" w:cs="Arial"/>
          <w:iCs w:val="0"/>
          <w:szCs w:val="20"/>
          <w:lang w:eastAsia="en-US"/>
        </w:rPr>
        <w:t>.</w:t>
      </w:r>
    </w:p>
    <w:p w14:paraId="6F49915A" w14:textId="77777777" w:rsidR="00381D97" w:rsidRDefault="00381D97" w:rsidP="00381D97">
      <w:pPr>
        <w:keepNext w:val="0"/>
        <w:rPr>
          <w:rFonts w:ascii="Arial" w:hAnsi="Arial" w:cs="Arial"/>
          <w:lang w:val="sk-SK"/>
        </w:rPr>
      </w:pPr>
    </w:p>
    <w:p w14:paraId="745A1CEF" w14:textId="77777777" w:rsidR="00F53B95" w:rsidRDefault="00F53B95" w:rsidP="00381D97">
      <w:pPr>
        <w:keepNext w:val="0"/>
        <w:rPr>
          <w:rFonts w:ascii="Arial" w:hAnsi="Arial" w:cs="Arial"/>
          <w:lang w:val="sk-SK"/>
        </w:rPr>
      </w:pPr>
    </w:p>
    <w:p w14:paraId="4014E4C0" w14:textId="77777777" w:rsidR="00A43AE6" w:rsidRDefault="00A43AE6" w:rsidP="00381D97">
      <w:pPr>
        <w:keepNext w:val="0"/>
        <w:rPr>
          <w:rFonts w:ascii="Arial" w:hAnsi="Arial" w:cs="Arial"/>
          <w:lang w:val="sk-SK"/>
        </w:rPr>
      </w:pPr>
    </w:p>
    <w:p w14:paraId="7C987130" w14:textId="77777777" w:rsidR="00A43AE6" w:rsidRDefault="00A43AE6" w:rsidP="00381D97">
      <w:pPr>
        <w:keepNext w:val="0"/>
        <w:rPr>
          <w:rFonts w:ascii="Arial" w:hAnsi="Arial" w:cs="Arial"/>
          <w:lang w:val="sk-SK"/>
        </w:rPr>
      </w:pPr>
    </w:p>
    <w:p w14:paraId="7F3B3DAA" w14:textId="77777777" w:rsidR="00A43AE6" w:rsidRDefault="00A43AE6" w:rsidP="00381D97">
      <w:pPr>
        <w:keepNext w:val="0"/>
        <w:rPr>
          <w:rFonts w:ascii="Arial" w:hAnsi="Arial" w:cs="Arial"/>
          <w:lang w:val="sk-SK"/>
        </w:rPr>
      </w:pPr>
    </w:p>
    <w:p w14:paraId="1EB98D15" w14:textId="77777777" w:rsidR="00A43AE6" w:rsidRPr="002E10BE" w:rsidRDefault="00A43AE6" w:rsidP="00381D97">
      <w:pPr>
        <w:keepNext w:val="0"/>
        <w:rPr>
          <w:rFonts w:ascii="Arial" w:hAnsi="Arial" w:cs="Arial"/>
          <w:lang w:val="sk-SK"/>
        </w:rPr>
      </w:pPr>
    </w:p>
    <w:tbl>
      <w:tblPr>
        <w:tblW w:w="855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8"/>
        <w:gridCol w:w="2268"/>
        <w:gridCol w:w="4433"/>
      </w:tblGrid>
      <w:tr w:rsidR="00C25554" w:rsidRPr="00F444F3" w14:paraId="16E4E814" w14:textId="77777777" w:rsidTr="005E44A7">
        <w:trPr>
          <w:trHeight w:val="1745"/>
        </w:trPr>
        <w:tc>
          <w:tcPr>
            <w:tcW w:w="1858" w:type="dxa"/>
            <w:shd w:val="clear" w:color="auto" w:fill="auto"/>
            <w:noWrap/>
            <w:hideMark/>
          </w:tcPr>
          <w:p w14:paraId="4F662EE0" w14:textId="77777777" w:rsidR="00C25554" w:rsidRDefault="00C25554" w:rsidP="00567D2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en-US"/>
              </w:rPr>
            </w:pPr>
            <w:proofErr w:type="spellStart"/>
            <w:r w:rsidRPr="00F444F3">
              <w:rPr>
                <w:rFonts w:ascii="Arial" w:hAnsi="Arial" w:cs="Arial"/>
                <w:color w:val="000000"/>
                <w:lang w:val="en-US"/>
              </w:rPr>
              <w:t>Zostavené</w:t>
            </w:r>
            <w:proofErr w:type="spellEnd"/>
            <w:r w:rsidRPr="00F444F3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 w:rsidRPr="00F444F3">
              <w:rPr>
                <w:rFonts w:ascii="Arial" w:hAnsi="Arial" w:cs="Arial"/>
                <w:color w:val="000000"/>
                <w:lang w:val="en-US"/>
              </w:rPr>
              <w:t>dňa</w:t>
            </w:r>
            <w:proofErr w:type="spellEnd"/>
            <w:r w:rsidRPr="00F444F3">
              <w:rPr>
                <w:rFonts w:ascii="Arial" w:hAnsi="Arial" w:cs="Arial"/>
                <w:color w:val="000000"/>
                <w:lang w:val="en-US"/>
              </w:rPr>
              <w:t>:</w:t>
            </w:r>
          </w:p>
          <w:p w14:paraId="1E2135D2" w14:textId="77777777" w:rsidR="00C25554" w:rsidRPr="00F444F3" w:rsidRDefault="00C25554" w:rsidP="00AE54E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2268" w:type="dxa"/>
            <w:shd w:val="clear" w:color="auto" w:fill="auto"/>
            <w:hideMark/>
          </w:tcPr>
          <w:p w14:paraId="7B1A8916" w14:textId="77777777" w:rsidR="00C25554" w:rsidRDefault="00C25554" w:rsidP="00567D2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/>
              </w:rPr>
            </w:pPr>
            <w:r w:rsidRPr="00F444F3">
              <w:rPr>
                <w:rFonts w:ascii="Arial" w:hAnsi="Arial" w:cs="Arial"/>
                <w:color w:val="000000"/>
                <w:lang w:val="sk-SK"/>
              </w:rPr>
              <w:t>Schválené dňa:</w:t>
            </w:r>
          </w:p>
          <w:p w14:paraId="4409FBFD" w14:textId="77777777" w:rsidR="00C25554" w:rsidRPr="00F444F3" w:rsidRDefault="00C25554" w:rsidP="00567D2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4433" w:type="dxa"/>
          </w:tcPr>
          <w:p w14:paraId="4E15016F" w14:textId="77777777" w:rsidR="00C25554" w:rsidRPr="00F444F3" w:rsidRDefault="00C25554" w:rsidP="00567D2F">
            <w:pPr>
              <w:keepNext w:val="0"/>
              <w:spacing w:after="0"/>
              <w:rPr>
                <w:rFonts w:ascii="Arial" w:hAnsi="Arial" w:cs="Arial"/>
                <w:color w:val="000000"/>
                <w:lang w:val="en-US"/>
              </w:rPr>
            </w:pPr>
            <w:r w:rsidRPr="00F444F3">
              <w:rPr>
                <w:rFonts w:ascii="Arial" w:hAnsi="Arial" w:cs="Arial"/>
                <w:color w:val="000000"/>
                <w:lang w:val="sk-SK"/>
              </w:rPr>
              <w:t>Podpisový záznam</w:t>
            </w:r>
            <w:r>
              <w:rPr>
                <w:rFonts w:ascii="Arial" w:hAnsi="Arial" w:cs="Arial"/>
                <w:color w:val="000000"/>
                <w:lang w:val="sk-SK"/>
              </w:rPr>
              <w:t xml:space="preserve"> </w:t>
            </w:r>
            <w:r w:rsidRPr="00F444F3">
              <w:rPr>
                <w:rFonts w:ascii="Arial" w:hAnsi="Arial" w:cs="Arial"/>
                <w:color w:val="000000"/>
                <w:lang w:val="sk-SK"/>
              </w:rPr>
              <w:t>člena štatutárneho orgánu účtovnej jednotky alebo fyzickej osoby, ktorá je účtovnou jednotkou:</w:t>
            </w:r>
          </w:p>
        </w:tc>
      </w:tr>
    </w:tbl>
    <w:p w14:paraId="66A7F831" w14:textId="77777777" w:rsidR="00F444F3" w:rsidRPr="00486011" w:rsidRDefault="00F444F3" w:rsidP="00953379">
      <w:pPr>
        <w:keepNext w:val="0"/>
        <w:rPr>
          <w:rFonts w:ascii="Arial" w:hAnsi="Arial" w:cs="Arial"/>
          <w:i/>
          <w:lang w:val="sk-SK"/>
        </w:rPr>
      </w:pPr>
    </w:p>
    <w:sectPr w:rsidR="00F444F3" w:rsidRPr="00486011" w:rsidSect="00DE42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400ED" w14:textId="77777777" w:rsidR="00233F24" w:rsidRDefault="00233F24">
      <w:r>
        <w:separator/>
      </w:r>
    </w:p>
  </w:endnote>
  <w:endnote w:type="continuationSeparator" w:id="0">
    <w:p w14:paraId="64E0A8AD" w14:textId="77777777" w:rsidR="00233F24" w:rsidRDefault="00233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740CB" w14:textId="77777777" w:rsidR="00E173F8" w:rsidRDefault="00E173F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C22DA" w14:textId="77777777" w:rsidR="00DF5199" w:rsidRDefault="00DF5199" w:rsidP="00DD6F3E">
    <w:pPr>
      <w:pStyle w:val="Zpat"/>
      <w:jc w:val="center"/>
    </w:pPr>
  </w:p>
  <w:p w14:paraId="42D1FA75" w14:textId="77777777" w:rsidR="00DF5199" w:rsidRPr="00953379" w:rsidRDefault="00DF5199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61D6C">
      <w:rPr>
        <w:rFonts w:ascii="Arial" w:hAnsi="Arial" w:cs="Arial"/>
        <w:noProof/>
      </w:rPr>
      <w:t>4</w:t>
    </w:r>
    <w:r w:rsidRPr="00953379">
      <w:rPr>
        <w:rFonts w:ascii="Arial" w:hAnsi="Arial" w:cs="Arial"/>
      </w:rPr>
      <w:fldChar w:fldCharType="end"/>
    </w:r>
  </w:p>
  <w:p w14:paraId="0C823EB0" w14:textId="77777777" w:rsidR="00DF5199" w:rsidRPr="00953379" w:rsidRDefault="00DF5199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76B56" w14:textId="77777777" w:rsidR="00E173F8" w:rsidRDefault="00E173F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51FB3" w14:textId="77777777" w:rsidR="00233F24" w:rsidRDefault="00233F24">
      <w:r>
        <w:separator/>
      </w:r>
    </w:p>
  </w:footnote>
  <w:footnote w:type="continuationSeparator" w:id="0">
    <w:p w14:paraId="60FEB886" w14:textId="77777777" w:rsidR="00233F24" w:rsidRDefault="00233F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EA1C6" w14:textId="77777777" w:rsidR="00E173F8" w:rsidRDefault="00E173F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DDB45" w14:textId="6BC1AD76" w:rsidR="00DF5199" w:rsidRPr="00435877" w:rsidRDefault="00DF5199" w:rsidP="005D2ED1">
    <w:pPr>
      <w:keepNext w:val="0"/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SODEXO PASS SR, </w:t>
    </w:r>
    <w:proofErr w:type="spellStart"/>
    <w:r>
      <w:rPr>
        <w:rFonts w:ascii="Arial" w:hAnsi="Arial" w:cs="Arial"/>
        <w:b/>
        <w:i/>
        <w:lang w:val="sk-SK"/>
      </w:rPr>
      <w:t>s.r.o</w:t>
    </w:r>
    <w:proofErr w:type="spellEnd"/>
    <w:r>
      <w:rPr>
        <w:rFonts w:ascii="Arial" w:hAnsi="Arial" w:cs="Arial"/>
        <w:b/>
        <w:i/>
        <w:lang w:val="sk-SK"/>
      </w:rPr>
      <w:t xml:space="preserve">, </w:t>
    </w:r>
    <w:r w:rsidR="005D2ED1" w:rsidRPr="005D2ED1">
      <w:rPr>
        <w:rFonts w:ascii="Arial CE" w:hAnsi="Arial CE" w:cs="Arial CE"/>
        <w:b/>
        <w:bCs/>
        <w:color w:val="000000"/>
        <w:lang w:eastAsia="cs-CZ"/>
      </w:rPr>
      <w:t xml:space="preserve">Hurbanovo </w:t>
    </w:r>
    <w:proofErr w:type="spellStart"/>
    <w:r w:rsidR="005D2ED1" w:rsidRPr="005D2ED1">
      <w:rPr>
        <w:rFonts w:ascii="Arial CE" w:hAnsi="Arial CE" w:cs="Arial CE"/>
        <w:b/>
        <w:bCs/>
        <w:color w:val="000000"/>
        <w:lang w:eastAsia="cs-CZ"/>
      </w:rPr>
      <w:t>námestie</w:t>
    </w:r>
    <w:proofErr w:type="spellEnd"/>
    <w:r w:rsidR="005D2ED1" w:rsidRPr="005D2ED1">
      <w:rPr>
        <w:rFonts w:ascii="Arial CE" w:hAnsi="Arial CE" w:cs="Arial CE"/>
        <w:b/>
        <w:bCs/>
        <w:color w:val="000000"/>
        <w:lang w:eastAsia="cs-CZ"/>
      </w:rPr>
      <w:t> 3</w:t>
    </w:r>
    <w:r>
      <w:rPr>
        <w:rFonts w:ascii="Arial" w:hAnsi="Arial" w:cs="Arial"/>
        <w:b/>
        <w:i/>
        <w:lang w:val="sk-SK"/>
      </w:rPr>
      <w:t>, 8</w:t>
    </w:r>
    <w:r w:rsidR="00B16C9B">
      <w:rPr>
        <w:rFonts w:ascii="Arial" w:hAnsi="Arial" w:cs="Arial"/>
        <w:b/>
        <w:i/>
        <w:lang w:val="sk-SK"/>
      </w:rPr>
      <w:t>11</w:t>
    </w:r>
    <w:r>
      <w:rPr>
        <w:rFonts w:ascii="Arial" w:hAnsi="Arial" w:cs="Arial"/>
        <w:b/>
        <w:i/>
        <w:lang w:val="sk-SK"/>
      </w:rPr>
      <w:t xml:space="preserve"> 0</w:t>
    </w:r>
    <w:r w:rsidR="00B16C9B">
      <w:rPr>
        <w:rFonts w:ascii="Arial" w:hAnsi="Arial" w:cs="Arial"/>
        <w:b/>
        <w:i/>
        <w:lang w:val="sk-SK"/>
      </w:rPr>
      <w:t>6</w:t>
    </w:r>
    <w:r>
      <w:rPr>
        <w:rFonts w:ascii="Arial" w:hAnsi="Arial" w:cs="Arial"/>
        <w:b/>
        <w:i/>
        <w:lang w:val="sk-SK"/>
      </w:rPr>
      <w:t xml:space="preserve">  Bratislava, </w:t>
    </w:r>
  </w:p>
  <w:p w14:paraId="5091BC15" w14:textId="518202D1" w:rsidR="00DF5199" w:rsidRDefault="00DF5199" w:rsidP="00E7199A">
    <w:pPr>
      <w:pStyle w:val="lines"/>
    </w:pPr>
    <w:r w:rsidRPr="00E7199A">
      <w:t>Poznámky k účtovnej závierke k 3</w:t>
    </w:r>
    <w:r>
      <w:t>0</w:t>
    </w:r>
    <w:r w:rsidRPr="00E7199A">
      <w:t>.</w:t>
    </w:r>
    <w:r>
      <w:t xml:space="preserve"> júnu </w:t>
    </w:r>
    <w:r w:rsidR="0076047C">
      <w:t>2021</w:t>
    </w:r>
    <w:r w:rsidR="00E173F8">
      <w:tab/>
    </w:r>
    <w:r w:rsidR="00E173F8">
      <w:tab/>
    </w:r>
    <w:r w:rsidR="00E173F8">
      <w:tab/>
    </w:r>
    <w:r w:rsidR="00E173F8">
      <w:tab/>
    </w:r>
  </w:p>
  <w:p w14:paraId="01E95F8E" w14:textId="00A6E792" w:rsidR="00DF5199" w:rsidRPr="00E7199A" w:rsidRDefault="00DF5199" w:rsidP="00E7199A">
    <w:pPr>
      <w:pStyle w:val="lines"/>
    </w:pPr>
    <w:r w:rsidRPr="00BF4A55">
      <w:rPr>
        <w:rFonts w:ascii="Helvetica" w:hAnsi="Helvetica"/>
        <w:color w:val="767E91"/>
      </w:rPr>
      <w:t xml:space="preserve">Poznámky </w:t>
    </w:r>
    <w:proofErr w:type="spellStart"/>
    <w:r w:rsidRPr="00BF4A55">
      <w:rPr>
        <w:rFonts w:ascii="Helvetica" w:hAnsi="Helvetica"/>
        <w:color w:val="767E91"/>
      </w:rPr>
      <w:t>Úč</w:t>
    </w:r>
    <w:proofErr w:type="spellEnd"/>
    <w:r w:rsidRPr="00BF4A55">
      <w:rPr>
        <w:rFonts w:ascii="Helvetica" w:hAnsi="Helvetica"/>
        <w:color w:val="767E91"/>
      </w:rPr>
      <w:t xml:space="preserve"> MÚJ 3</w:t>
    </w:r>
    <w:r>
      <w:rPr>
        <w:rFonts w:ascii="Helvetica" w:hAnsi="Helvetica"/>
        <w:color w:val="767E91"/>
      </w:rPr>
      <w:tab/>
    </w:r>
    <w:r>
      <w:rPr>
        <w:rFonts w:ascii="Helvetica" w:hAnsi="Helvetica"/>
        <w:color w:val="767E91"/>
      </w:rPr>
      <w:tab/>
    </w:r>
    <w:r>
      <w:rPr>
        <w:rFonts w:ascii="Helvetica" w:hAnsi="Helvetica"/>
        <w:color w:val="767E91"/>
      </w:rPr>
      <w:tab/>
    </w:r>
    <w:r>
      <w:rPr>
        <w:rFonts w:ascii="Helvetica" w:hAnsi="Helvetica"/>
        <w:color w:val="767E91"/>
      </w:rPr>
      <w:tab/>
      <w:t xml:space="preserve">      </w:t>
    </w:r>
    <w:r w:rsidRPr="005209E9">
      <w:rPr>
        <w:b w:val="0"/>
        <w:i w:val="0"/>
      </w:rPr>
      <w:t xml:space="preserve"> </w:t>
    </w:r>
    <w:r>
      <w:rPr>
        <w:b w:val="0"/>
        <w:i w:val="0"/>
      </w:rPr>
      <w:t>IČO: 35741350, DIČ:</w:t>
    </w:r>
    <w:r w:rsidR="0076047C">
      <w:rPr>
        <w:b w:val="0"/>
        <w:i w:val="0"/>
      </w:rPr>
      <w:t>2021</w:t>
    </w:r>
    <w:r>
      <w:rPr>
        <w:b w:val="0"/>
        <w:i w:val="0"/>
      </w:rPr>
      <w:t>270208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1B2E2" w14:textId="77777777" w:rsidR="00E173F8" w:rsidRDefault="00E173F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1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2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3" w15:restartNumberingAfterBreak="0">
    <w:nsid w:val="6B67256E"/>
    <w:multiLevelType w:val="hybridMultilevel"/>
    <w:tmpl w:val="3640A448"/>
    <w:lvl w:ilvl="0" w:tplc="663C7572">
      <w:start w:val="82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" w15:restartNumberingAfterBreak="0">
    <w:nsid w:val="7079346A"/>
    <w:multiLevelType w:val="hybridMultilevel"/>
    <w:tmpl w:val="7FDA532C"/>
    <w:lvl w:ilvl="0" w:tplc="C960E61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6357"/>
    <w:rsid w:val="00007EB2"/>
    <w:rsid w:val="00011FE1"/>
    <w:rsid w:val="00012744"/>
    <w:rsid w:val="00012F1A"/>
    <w:rsid w:val="000163E6"/>
    <w:rsid w:val="00017657"/>
    <w:rsid w:val="00020FEA"/>
    <w:rsid w:val="00024AC8"/>
    <w:rsid w:val="000277B0"/>
    <w:rsid w:val="00027F90"/>
    <w:rsid w:val="00031A7A"/>
    <w:rsid w:val="0003211C"/>
    <w:rsid w:val="00033B76"/>
    <w:rsid w:val="00034569"/>
    <w:rsid w:val="00035820"/>
    <w:rsid w:val="00043D29"/>
    <w:rsid w:val="00043E4E"/>
    <w:rsid w:val="00046765"/>
    <w:rsid w:val="000474ED"/>
    <w:rsid w:val="00052327"/>
    <w:rsid w:val="00054810"/>
    <w:rsid w:val="00054984"/>
    <w:rsid w:val="000549DD"/>
    <w:rsid w:val="000619B3"/>
    <w:rsid w:val="00063304"/>
    <w:rsid w:val="00063AC4"/>
    <w:rsid w:val="00064CDC"/>
    <w:rsid w:val="0006583C"/>
    <w:rsid w:val="00065AA2"/>
    <w:rsid w:val="00067946"/>
    <w:rsid w:val="00070F74"/>
    <w:rsid w:val="00071429"/>
    <w:rsid w:val="00072F99"/>
    <w:rsid w:val="00073429"/>
    <w:rsid w:val="00074158"/>
    <w:rsid w:val="00075C57"/>
    <w:rsid w:val="00077F9F"/>
    <w:rsid w:val="0008298C"/>
    <w:rsid w:val="00084B21"/>
    <w:rsid w:val="000855D2"/>
    <w:rsid w:val="00091BA2"/>
    <w:rsid w:val="00093179"/>
    <w:rsid w:val="000933C7"/>
    <w:rsid w:val="00093DBC"/>
    <w:rsid w:val="00097D05"/>
    <w:rsid w:val="00097DE2"/>
    <w:rsid w:val="000A2158"/>
    <w:rsid w:val="000A5A10"/>
    <w:rsid w:val="000A6191"/>
    <w:rsid w:val="000B04FB"/>
    <w:rsid w:val="000B2E2F"/>
    <w:rsid w:val="000B57B4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3130"/>
    <w:rsid w:val="00104456"/>
    <w:rsid w:val="00104C25"/>
    <w:rsid w:val="00106D04"/>
    <w:rsid w:val="00107400"/>
    <w:rsid w:val="00110236"/>
    <w:rsid w:val="001147EA"/>
    <w:rsid w:val="00115DDD"/>
    <w:rsid w:val="00121221"/>
    <w:rsid w:val="00122637"/>
    <w:rsid w:val="00122747"/>
    <w:rsid w:val="00126403"/>
    <w:rsid w:val="00131E39"/>
    <w:rsid w:val="00134FF0"/>
    <w:rsid w:val="0013646F"/>
    <w:rsid w:val="0014004A"/>
    <w:rsid w:val="00144BDB"/>
    <w:rsid w:val="0015135B"/>
    <w:rsid w:val="00152CD0"/>
    <w:rsid w:val="00153A34"/>
    <w:rsid w:val="00154BB3"/>
    <w:rsid w:val="00155722"/>
    <w:rsid w:val="00160011"/>
    <w:rsid w:val="00160766"/>
    <w:rsid w:val="00161490"/>
    <w:rsid w:val="00162614"/>
    <w:rsid w:val="001630CC"/>
    <w:rsid w:val="00163C4C"/>
    <w:rsid w:val="001717EB"/>
    <w:rsid w:val="00172DE3"/>
    <w:rsid w:val="00172E9E"/>
    <w:rsid w:val="00177E75"/>
    <w:rsid w:val="00177F3D"/>
    <w:rsid w:val="00180593"/>
    <w:rsid w:val="0018070E"/>
    <w:rsid w:val="001813E4"/>
    <w:rsid w:val="00181FB7"/>
    <w:rsid w:val="0018619F"/>
    <w:rsid w:val="001862AF"/>
    <w:rsid w:val="00186AC8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6C0E"/>
    <w:rsid w:val="001B708F"/>
    <w:rsid w:val="001C52FD"/>
    <w:rsid w:val="001C79A4"/>
    <w:rsid w:val="001C7B3E"/>
    <w:rsid w:val="001C7C5C"/>
    <w:rsid w:val="001D164C"/>
    <w:rsid w:val="001D1957"/>
    <w:rsid w:val="001D4716"/>
    <w:rsid w:val="001D5009"/>
    <w:rsid w:val="001D75F3"/>
    <w:rsid w:val="001E270A"/>
    <w:rsid w:val="001E2A7A"/>
    <w:rsid w:val="001E5C3D"/>
    <w:rsid w:val="001F230C"/>
    <w:rsid w:val="001F3543"/>
    <w:rsid w:val="002000F9"/>
    <w:rsid w:val="0020268B"/>
    <w:rsid w:val="002044F6"/>
    <w:rsid w:val="0020455B"/>
    <w:rsid w:val="00204ABD"/>
    <w:rsid w:val="0020619A"/>
    <w:rsid w:val="00206577"/>
    <w:rsid w:val="00210086"/>
    <w:rsid w:val="00212605"/>
    <w:rsid w:val="00213771"/>
    <w:rsid w:val="00213B04"/>
    <w:rsid w:val="0021493A"/>
    <w:rsid w:val="00217087"/>
    <w:rsid w:val="00222F19"/>
    <w:rsid w:val="00224371"/>
    <w:rsid w:val="00224416"/>
    <w:rsid w:val="002278DC"/>
    <w:rsid w:val="00230380"/>
    <w:rsid w:val="00233F24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097F"/>
    <w:rsid w:val="00257DDB"/>
    <w:rsid w:val="00265CDA"/>
    <w:rsid w:val="00266072"/>
    <w:rsid w:val="002673B6"/>
    <w:rsid w:val="0027262D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1C74"/>
    <w:rsid w:val="002A2748"/>
    <w:rsid w:val="002A4E19"/>
    <w:rsid w:val="002A593B"/>
    <w:rsid w:val="002A6954"/>
    <w:rsid w:val="002B046B"/>
    <w:rsid w:val="002B191E"/>
    <w:rsid w:val="002B2457"/>
    <w:rsid w:val="002B771D"/>
    <w:rsid w:val="002C0964"/>
    <w:rsid w:val="002C1DC5"/>
    <w:rsid w:val="002C44AA"/>
    <w:rsid w:val="002C53E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03F5"/>
    <w:rsid w:val="00302B3C"/>
    <w:rsid w:val="003057A5"/>
    <w:rsid w:val="003059E5"/>
    <w:rsid w:val="00305AA5"/>
    <w:rsid w:val="00310C0F"/>
    <w:rsid w:val="003117A3"/>
    <w:rsid w:val="003126BF"/>
    <w:rsid w:val="00313699"/>
    <w:rsid w:val="00313D7F"/>
    <w:rsid w:val="00317A0A"/>
    <w:rsid w:val="003209A5"/>
    <w:rsid w:val="00321E3E"/>
    <w:rsid w:val="00321E4F"/>
    <w:rsid w:val="00324F89"/>
    <w:rsid w:val="00332CBD"/>
    <w:rsid w:val="00334625"/>
    <w:rsid w:val="00334EB5"/>
    <w:rsid w:val="00335407"/>
    <w:rsid w:val="00336323"/>
    <w:rsid w:val="0034369C"/>
    <w:rsid w:val="00344E58"/>
    <w:rsid w:val="003465E8"/>
    <w:rsid w:val="003475CA"/>
    <w:rsid w:val="00352174"/>
    <w:rsid w:val="00352EA6"/>
    <w:rsid w:val="0035740C"/>
    <w:rsid w:val="00361D61"/>
    <w:rsid w:val="00362E3B"/>
    <w:rsid w:val="0036350A"/>
    <w:rsid w:val="00365C60"/>
    <w:rsid w:val="00370AD0"/>
    <w:rsid w:val="00372CE9"/>
    <w:rsid w:val="003748EE"/>
    <w:rsid w:val="00374AD3"/>
    <w:rsid w:val="0037788D"/>
    <w:rsid w:val="00380FAE"/>
    <w:rsid w:val="00381999"/>
    <w:rsid w:val="00381D97"/>
    <w:rsid w:val="0038241E"/>
    <w:rsid w:val="00384B72"/>
    <w:rsid w:val="003852FF"/>
    <w:rsid w:val="00390235"/>
    <w:rsid w:val="00391DD2"/>
    <w:rsid w:val="00395317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C2E4C"/>
    <w:rsid w:val="003C41FA"/>
    <w:rsid w:val="003D093E"/>
    <w:rsid w:val="003D2886"/>
    <w:rsid w:val="003D4166"/>
    <w:rsid w:val="003D4520"/>
    <w:rsid w:val="003D4A12"/>
    <w:rsid w:val="003D70CA"/>
    <w:rsid w:val="003D7C59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1F7E"/>
    <w:rsid w:val="00412B42"/>
    <w:rsid w:val="00416B77"/>
    <w:rsid w:val="00423BBC"/>
    <w:rsid w:val="00424435"/>
    <w:rsid w:val="00425254"/>
    <w:rsid w:val="004262F9"/>
    <w:rsid w:val="00427089"/>
    <w:rsid w:val="00427EF7"/>
    <w:rsid w:val="0043312F"/>
    <w:rsid w:val="00433D6D"/>
    <w:rsid w:val="00434C63"/>
    <w:rsid w:val="00435877"/>
    <w:rsid w:val="00437599"/>
    <w:rsid w:val="0044047A"/>
    <w:rsid w:val="00440FD5"/>
    <w:rsid w:val="00442EA4"/>
    <w:rsid w:val="004443D4"/>
    <w:rsid w:val="004449C4"/>
    <w:rsid w:val="00445597"/>
    <w:rsid w:val="00450038"/>
    <w:rsid w:val="00451094"/>
    <w:rsid w:val="0045118E"/>
    <w:rsid w:val="00457B39"/>
    <w:rsid w:val="0046070F"/>
    <w:rsid w:val="00460B8A"/>
    <w:rsid w:val="00461730"/>
    <w:rsid w:val="00462C96"/>
    <w:rsid w:val="00464A5B"/>
    <w:rsid w:val="00466467"/>
    <w:rsid w:val="004673B0"/>
    <w:rsid w:val="0047756F"/>
    <w:rsid w:val="00480B50"/>
    <w:rsid w:val="004812ED"/>
    <w:rsid w:val="0048228F"/>
    <w:rsid w:val="004834D7"/>
    <w:rsid w:val="004853AD"/>
    <w:rsid w:val="00485F0B"/>
    <w:rsid w:val="00486011"/>
    <w:rsid w:val="00492D9D"/>
    <w:rsid w:val="004949DE"/>
    <w:rsid w:val="0049523C"/>
    <w:rsid w:val="004A0DA6"/>
    <w:rsid w:val="004A114E"/>
    <w:rsid w:val="004A31B2"/>
    <w:rsid w:val="004A3F24"/>
    <w:rsid w:val="004A51F7"/>
    <w:rsid w:val="004A6286"/>
    <w:rsid w:val="004A66FE"/>
    <w:rsid w:val="004B5C85"/>
    <w:rsid w:val="004B720C"/>
    <w:rsid w:val="004C12BF"/>
    <w:rsid w:val="004C7447"/>
    <w:rsid w:val="004C76A8"/>
    <w:rsid w:val="004D0BD2"/>
    <w:rsid w:val="004D3181"/>
    <w:rsid w:val="004D5BE0"/>
    <w:rsid w:val="004D61C8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6001"/>
    <w:rsid w:val="005165C7"/>
    <w:rsid w:val="005209E9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1D6C"/>
    <w:rsid w:val="005621EC"/>
    <w:rsid w:val="005641CB"/>
    <w:rsid w:val="005647F9"/>
    <w:rsid w:val="00566084"/>
    <w:rsid w:val="005669C1"/>
    <w:rsid w:val="00567D2F"/>
    <w:rsid w:val="00570411"/>
    <w:rsid w:val="00580B75"/>
    <w:rsid w:val="0058628E"/>
    <w:rsid w:val="00596285"/>
    <w:rsid w:val="005A00C0"/>
    <w:rsid w:val="005A65B9"/>
    <w:rsid w:val="005A74C4"/>
    <w:rsid w:val="005B2E51"/>
    <w:rsid w:val="005B7D03"/>
    <w:rsid w:val="005C2188"/>
    <w:rsid w:val="005C3A3C"/>
    <w:rsid w:val="005C422B"/>
    <w:rsid w:val="005C57FA"/>
    <w:rsid w:val="005C59EA"/>
    <w:rsid w:val="005C7546"/>
    <w:rsid w:val="005D2ED1"/>
    <w:rsid w:val="005D3721"/>
    <w:rsid w:val="005E107B"/>
    <w:rsid w:val="005E44A7"/>
    <w:rsid w:val="005E453D"/>
    <w:rsid w:val="005E4CB2"/>
    <w:rsid w:val="005E7A53"/>
    <w:rsid w:val="005E7FCD"/>
    <w:rsid w:val="005F0CAA"/>
    <w:rsid w:val="005F6752"/>
    <w:rsid w:val="005F76DD"/>
    <w:rsid w:val="00604A87"/>
    <w:rsid w:val="00604F07"/>
    <w:rsid w:val="0060733A"/>
    <w:rsid w:val="00611260"/>
    <w:rsid w:val="00615AC4"/>
    <w:rsid w:val="00615DBD"/>
    <w:rsid w:val="00621EBE"/>
    <w:rsid w:val="006224F3"/>
    <w:rsid w:val="0062394E"/>
    <w:rsid w:val="00623DDA"/>
    <w:rsid w:val="006249E2"/>
    <w:rsid w:val="006250F1"/>
    <w:rsid w:val="0062579A"/>
    <w:rsid w:val="00631304"/>
    <w:rsid w:val="00632D24"/>
    <w:rsid w:val="00633599"/>
    <w:rsid w:val="00635154"/>
    <w:rsid w:val="0063562A"/>
    <w:rsid w:val="006400B9"/>
    <w:rsid w:val="00642FDC"/>
    <w:rsid w:val="00643756"/>
    <w:rsid w:val="00643E40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CE3"/>
    <w:rsid w:val="00682DBF"/>
    <w:rsid w:val="00686269"/>
    <w:rsid w:val="00687036"/>
    <w:rsid w:val="006921D5"/>
    <w:rsid w:val="00692AB2"/>
    <w:rsid w:val="006A17C3"/>
    <w:rsid w:val="006A193F"/>
    <w:rsid w:val="006A3EAA"/>
    <w:rsid w:val="006A6602"/>
    <w:rsid w:val="006B0CAA"/>
    <w:rsid w:val="006B45AC"/>
    <w:rsid w:val="006B76D6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578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1624"/>
    <w:rsid w:val="00714832"/>
    <w:rsid w:val="00716A71"/>
    <w:rsid w:val="00720258"/>
    <w:rsid w:val="00721B23"/>
    <w:rsid w:val="00723066"/>
    <w:rsid w:val="007241D0"/>
    <w:rsid w:val="00724542"/>
    <w:rsid w:val="007255C6"/>
    <w:rsid w:val="007260E3"/>
    <w:rsid w:val="00726273"/>
    <w:rsid w:val="00730384"/>
    <w:rsid w:val="00733623"/>
    <w:rsid w:val="007360AF"/>
    <w:rsid w:val="00736435"/>
    <w:rsid w:val="007402E1"/>
    <w:rsid w:val="00740C17"/>
    <w:rsid w:val="00742CD3"/>
    <w:rsid w:val="00745B12"/>
    <w:rsid w:val="00745CB4"/>
    <w:rsid w:val="00753CB3"/>
    <w:rsid w:val="007562DD"/>
    <w:rsid w:val="00756397"/>
    <w:rsid w:val="0076047C"/>
    <w:rsid w:val="00763620"/>
    <w:rsid w:val="00764FE9"/>
    <w:rsid w:val="00765D1E"/>
    <w:rsid w:val="0076610F"/>
    <w:rsid w:val="007718C0"/>
    <w:rsid w:val="007731E6"/>
    <w:rsid w:val="00773395"/>
    <w:rsid w:val="007820F8"/>
    <w:rsid w:val="00785DA6"/>
    <w:rsid w:val="00786210"/>
    <w:rsid w:val="007917E1"/>
    <w:rsid w:val="00794EE4"/>
    <w:rsid w:val="00796B1C"/>
    <w:rsid w:val="0079789A"/>
    <w:rsid w:val="007A129C"/>
    <w:rsid w:val="007A195B"/>
    <w:rsid w:val="007A5847"/>
    <w:rsid w:val="007B0275"/>
    <w:rsid w:val="007B53C9"/>
    <w:rsid w:val="007B5CF9"/>
    <w:rsid w:val="007B6BC4"/>
    <w:rsid w:val="007C10D3"/>
    <w:rsid w:val="007C3DEE"/>
    <w:rsid w:val="007C5792"/>
    <w:rsid w:val="007C75D9"/>
    <w:rsid w:val="007C7921"/>
    <w:rsid w:val="007D5172"/>
    <w:rsid w:val="007E0CE2"/>
    <w:rsid w:val="007E42D5"/>
    <w:rsid w:val="007E51FC"/>
    <w:rsid w:val="007E6897"/>
    <w:rsid w:val="007F1DB4"/>
    <w:rsid w:val="007F1EF3"/>
    <w:rsid w:val="007F30FC"/>
    <w:rsid w:val="007F748E"/>
    <w:rsid w:val="00810C0F"/>
    <w:rsid w:val="008112D1"/>
    <w:rsid w:val="008115F9"/>
    <w:rsid w:val="00816DF8"/>
    <w:rsid w:val="00820963"/>
    <w:rsid w:val="00820AD3"/>
    <w:rsid w:val="008242C6"/>
    <w:rsid w:val="00824869"/>
    <w:rsid w:val="00825127"/>
    <w:rsid w:val="00825903"/>
    <w:rsid w:val="00827D3C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4DAD"/>
    <w:rsid w:val="0085593C"/>
    <w:rsid w:val="0085653F"/>
    <w:rsid w:val="008637FD"/>
    <w:rsid w:val="008753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A6B98"/>
    <w:rsid w:val="008B1F32"/>
    <w:rsid w:val="008B22FB"/>
    <w:rsid w:val="008B28CD"/>
    <w:rsid w:val="008B390C"/>
    <w:rsid w:val="008B5BE2"/>
    <w:rsid w:val="008C08BA"/>
    <w:rsid w:val="008C38C0"/>
    <w:rsid w:val="008C7A8E"/>
    <w:rsid w:val="008D104B"/>
    <w:rsid w:val="008D21D1"/>
    <w:rsid w:val="008D428C"/>
    <w:rsid w:val="008D5012"/>
    <w:rsid w:val="008D58B8"/>
    <w:rsid w:val="008D643B"/>
    <w:rsid w:val="008E0906"/>
    <w:rsid w:val="008E71B8"/>
    <w:rsid w:val="008E79E8"/>
    <w:rsid w:val="008F1E98"/>
    <w:rsid w:val="008F2C3A"/>
    <w:rsid w:val="008F4D92"/>
    <w:rsid w:val="008F6599"/>
    <w:rsid w:val="009031A1"/>
    <w:rsid w:val="00904C4E"/>
    <w:rsid w:val="00905A48"/>
    <w:rsid w:val="00905DB5"/>
    <w:rsid w:val="00906CDC"/>
    <w:rsid w:val="009074EE"/>
    <w:rsid w:val="00910784"/>
    <w:rsid w:val="0091162D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367A"/>
    <w:rsid w:val="00954676"/>
    <w:rsid w:val="00955F91"/>
    <w:rsid w:val="00961610"/>
    <w:rsid w:val="00961DDF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1208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566E"/>
    <w:rsid w:val="009A7F36"/>
    <w:rsid w:val="009B1D20"/>
    <w:rsid w:val="009B27F4"/>
    <w:rsid w:val="009B36ED"/>
    <w:rsid w:val="009B4A7F"/>
    <w:rsid w:val="009B50C5"/>
    <w:rsid w:val="009B5C81"/>
    <w:rsid w:val="009B6486"/>
    <w:rsid w:val="009C00E4"/>
    <w:rsid w:val="009C15D9"/>
    <w:rsid w:val="009C5472"/>
    <w:rsid w:val="009D17CA"/>
    <w:rsid w:val="009D23DA"/>
    <w:rsid w:val="009D33B9"/>
    <w:rsid w:val="009E1306"/>
    <w:rsid w:val="009E1CC4"/>
    <w:rsid w:val="009E3D30"/>
    <w:rsid w:val="009E45FC"/>
    <w:rsid w:val="009E6B58"/>
    <w:rsid w:val="009F54D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026"/>
    <w:rsid w:val="00A207F4"/>
    <w:rsid w:val="00A243A1"/>
    <w:rsid w:val="00A2460C"/>
    <w:rsid w:val="00A26DAB"/>
    <w:rsid w:val="00A2743B"/>
    <w:rsid w:val="00A30F45"/>
    <w:rsid w:val="00A31F77"/>
    <w:rsid w:val="00A33D5F"/>
    <w:rsid w:val="00A35B85"/>
    <w:rsid w:val="00A404B4"/>
    <w:rsid w:val="00A419CD"/>
    <w:rsid w:val="00A425D2"/>
    <w:rsid w:val="00A43AE6"/>
    <w:rsid w:val="00A46188"/>
    <w:rsid w:val="00A507B5"/>
    <w:rsid w:val="00A50E87"/>
    <w:rsid w:val="00A54290"/>
    <w:rsid w:val="00A54BD9"/>
    <w:rsid w:val="00A555DC"/>
    <w:rsid w:val="00A600B3"/>
    <w:rsid w:val="00A615A0"/>
    <w:rsid w:val="00A620F8"/>
    <w:rsid w:val="00A707E4"/>
    <w:rsid w:val="00A72DBA"/>
    <w:rsid w:val="00A74FE4"/>
    <w:rsid w:val="00A75B8A"/>
    <w:rsid w:val="00A75DAA"/>
    <w:rsid w:val="00A767FE"/>
    <w:rsid w:val="00A76E90"/>
    <w:rsid w:val="00A76E97"/>
    <w:rsid w:val="00A807BE"/>
    <w:rsid w:val="00A81B3F"/>
    <w:rsid w:val="00A81EF5"/>
    <w:rsid w:val="00A8404E"/>
    <w:rsid w:val="00A86A71"/>
    <w:rsid w:val="00A8703F"/>
    <w:rsid w:val="00A90D91"/>
    <w:rsid w:val="00A910B5"/>
    <w:rsid w:val="00A946FD"/>
    <w:rsid w:val="00A95D8A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6B9E"/>
    <w:rsid w:val="00AC7950"/>
    <w:rsid w:val="00AD3249"/>
    <w:rsid w:val="00AD448B"/>
    <w:rsid w:val="00AD5390"/>
    <w:rsid w:val="00AD7AE7"/>
    <w:rsid w:val="00AE1613"/>
    <w:rsid w:val="00AE27B2"/>
    <w:rsid w:val="00AE54E8"/>
    <w:rsid w:val="00AE6E20"/>
    <w:rsid w:val="00AF1B4D"/>
    <w:rsid w:val="00AF35C2"/>
    <w:rsid w:val="00AF3B7B"/>
    <w:rsid w:val="00AF4614"/>
    <w:rsid w:val="00AF4FC9"/>
    <w:rsid w:val="00AF5C3E"/>
    <w:rsid w:val="00AF76F5"/>
    <w:rsid w:val="00B021C4"/>
    <w:rsid w:val="00B03427"/>
    <w:rsid w:val="00B04F20"/>
    <w:rsid w:val="00B07380"/>
    <w:rsid w:val="00B07515"/>
    <w:rsid w:val="00B1154B"/>
    <w:rsid w:val="00B16C9B"/>
    <w:rsid w:val="00B17F7D"/>
    <w:rsid w:val="00B20B87"/>
    <w:rsid w:val="00B24B96"/>
    <w:rsid w:val="00B32F83"/>
    <w:rsid w:val="00B35EDD"/>
    <w:rsid w:val="00B4292B"/>
    <w:rsid w:val="00B43087"/>
    <w:rsid w:val="00B51D24"/>
    <w:rsid w:val="00B52436"/>
    <w:rsid w:val="00B531AC"/>
    <w:rsid w:val="00B539E1"/>
    <w:rsid w:val="00B550FE"/>
    <w:rsid w:val="00B55E17"/>
    <w:rsid w:val="00B56870"/>
    <w:rsid w:val="00B57BE8"/>
    <w:rsid w:val="00B62C3A"/>
    <w:rsid w:val="00B64A5B"/>
    <w:rsid w:val="00B651F1"/>
    <w:rsid w:val="00B67EFD"/>
    <w:rsid w:val="00B73807"/>
    <w:rsid w:val="00B755E8"/>
    <w:rsid w:val="00B76767"/>
    <w:rsid w:val="00B83D7F"/>
    <w:rsid w:val="00B87154"/>
    <w:rsid w:val="00B875E9"/>
    <w:rsid w:val="00B95FBF"/>
    <w:rsid w:val="00BA1626"/>
    <w:rsid w:val="00BA18C4"/>
    <w:rsid w:val="00BA2729"/>
    <w:rsid w:val="00BA2CF1"/>
    <w:rsid w:val="00BA3747"/>
    <w:rsid w:val="00BA4085"/>
    <w:rsid w:val="00BB0609"/>
    <w:rsid w:val="00BB7352"/>
    <w:rsid w:val="00BC08F0"/>
    <w:rsid w:val="00BC17DF"/>
    <w:rsid w:val="00BC1A6F"/>
    <w:rsid w:val="00BC298E"/>
    <w:rsid w:val="00BC4980"/>
    <w:rsid w:val="00BC6CB2"/>
    <w:rsid w:val="00BD13C2"/>
    <w:rsid w:val="00BD2EF6"/>
    <w:rsid w:val="00BD6646"/>
    <w:rsid w:val="00BE2B8A"/>
    <w:rsid w:val="00BE4ABB"/>
    <w:rsid w:val="00BE63B4"/>
    <w:rsid w:val="00BE7578"/>
    <w:rsid w:val="00BE790D"/>
    <w:rsid w:val="00BE7D14"/>
    <w:rsid w:val="00BF1D59"/>
    <w:rsid w:val="00BF2722"/>
    <w:rsid w:val="00BF3553"/>
    <w:rsid w:val="00BF4A55"/>
    <w:rsid w:val="00BF5831"/>
    <w:rsid w:val="00C00C9B"/>
    <w:rsid w:val="00C01BD0"/>
    <w:rsid w:val="00C03FD4"/>
    <w:rsid w:val="00C07B30"/>
    <w:rsid w:val="00C138FD"/>
    <w:rsid w:val="00C15823"/>
    <w:rsid w:val="00C2099C"/>
    <w:rsid w:val="00C254F7"/>
    <w:rsid w:val="00C25554"/>
    <w:rsid w:val="00C267B6"/>
    <w:rsid w:val="00C275AC"/>
    <w:rsid w:val="00C30B51"/>
    <w:rsid w:val="00C33DE8"/>
    <w:rsid w:val="00C357CF"/>
    <w:rsid w:val="00C35939"/>
    <w:rsid w:val="00C40F99"/>
    <w:rsid w:val="00C42BDD"/>
    <w:rsid w:val="00C43646"/>
    <w:rsid w:val="00C50DB0"/>
    <w:rsid w:val="00C50DE5"/>
    <w:rsid w:val="00C56664"/>
    <w:rsid w:val="00C57091"/>
    <w:rsid w:val="00C608EE"/>
    <w:rsid w:val="00C60905"/>
    <w:rsid w:val="00C62B04"/>
    <w:rsid w:val="00C64A9F"/>
    <w:rsid w:val="00C6781D"/>
    <w:rsid w:val="00C72CD9"/>
    <w:rsid w:val="00C74B5A"/>
    <w:rsid w:val="00C753D1"/>
    <w:rsid w:val="00C762E6"/>
    <w:rsid w:val="00C7732B"/>
    <w:rsid w:val="00C81F7E"/>
    <w:rsid w:val="00C83F62"/>
    <w:rsid w:val="00C85413"/>
    <w:rsid w:val="00C870DF"/>
    <w:rsid w:val="00C932D6"/>
    <w:rsid w:val="00C943BA"/>
    <w:rsid w:val="00C96276"/>
    <w:rsid w:val="00CA3DDF"/>
    <w:rsid w:val="00CA70B1"/>
    <w:rsid w:val="00CA73F8"/>
    <w:rsid w:val="00CB3A51"/>
    <w:rsid w:val="00CB412A"/>
    <w:rsid w:val="00CB4F57"/>
    <w:rsid w:val="00CB788D"/>
    <w:rsid w:val="00CB7E19"/>
    <w:rsid w:val="00CB7FB4"/>
    <w:rsid w:val="00CC182F"/>
    <w:rsid w:val="00CC38E6"/>
    <w:rsid w:val="00CC6EDE"/>
    <w:rsid w:val="00CD011B"/>
    <w:rsid w:val="00CD21BB"/>
    <w:rsid w:val="00CD3BC5"/>
    <w:rsid w:val="00CD70C5"/>
    <w:rsid w:val="00CE24F2"/>
    <w:rsid w:val="00CE5559"/>
    <w:rsid w:val="00CE56F6"/>
    <w:rsid w:val="00CE77C6"/>
    <w:rsid w:val="00CF23CE"/>
    <w:rsid w:val="00CF4057"/>
    <w:rsid w:val="00CF5176"/>
    <w:rsid w:val="00D03FC3"/>
    <w:rsid w:val="00D10FB5"/>
    <w:rsid w:val="00D12F6A"/>
    <w:rsid w:val="00D252E2"/>
    <w:rsid w:val="00D27354"/>
    <w:rsid w:val="00D3135C"/>
    <w:rsid w:val="00D3234F"/>
    <w:rsid w:val="00D33B87"/>
    <w:rsid w:val="00D33C21"/>
    <w:rsid w:val="00D33CEA"/>
    <w:rsid w:val="00D34432"/>
    <w:rsid w:val="00D3630E"/>
    <w:rsid w:val="00D376D6"/>
    <w:rsid w:val="00D461B8"/>
    <w:rsid w:val="00D47A59"/>
    <w:rsid w:val="00D47FB9"/>
    <w:rsid w:val="00D51DDA"/>
    <w:rsid w:val="00D53773"/>
    <w:rsid w:val="00D53808"/>
    <w:rsid w:val="00D607E4"/>
    <w:rsid w:val="00D64FA2"/>
    <w:rsid w:val="00D66281"/>
    <w:rsid w:val="00D67470"/>
    <w:rsid w:val="00D67BEC"/>
    <w:rsid w:val="00D74FA0"/>
    <w:rsid w:val="00D7517C"/>
    <w:rsid w:val="00D75603"/>
    <w:rsid w:val="00D76B2B"/>
    <w:rsid w:val="00D83E37"/>
    <w:rsid w:val="00D85C9A"/>
    <w:rsid w:val="00D90356"/>
    <w:rsid w:val="00D95B4D"/>
    <w:rsid w:val="00D96111"/>
    <w:rsid w:val="00D97508"/>
    <w:rsid w:val="00DA2758"/>
    <w:rsid w:val="00DB0ABA"/>
    <w:rsid w:val="00DB123B"/>
    <w:rsid w:val="00DB2459"/>
    <w:rsid w:val="00DB4A75"/>
    <w:rsid w:val="00DB6514"/>
    <w:rsid w:val="00DC0807"/>
    <w:rsid w:val="00DC2422"/>
    <w:rsid w:val="00DC2B1A"/>
    <w:rsid w:val="00DC5B89"/>
    <w:rsid w:val="00DD1B34"/>
    <w:rsid w:val="00DD413E"/>
    <w:rsid w:val="00DD6F3E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DF5199"/>
    <w:rsid w:val="00E00622"/>
    <w:rsid w:val="00E0211F"/>
    <w:rsid w:val="00E047A4"/>
    <w:rsid w:val="00E0593F"/>
    <w:rsid w:val="00E05A84"/>
    <w:rsid w:val="00E05D73"/>
    <w:rsid w:val="00E05E53"/>
    <w:rsid w:val="00E104A2"/>
    <w:rsid w:val="00E106A7"/>
    <w:rsid w:val="00E10C5B"/>
    <w:rsid w:val="00E116E5"/>
    <w:rsid w:val="00E1193B"/>
    <w:rsid w:val="00E173F8"/>
    <w:rsid w:val="00E17A20"/>
    <w:rsid w:val="00E225A4"/>
    <w:rsid w:val="00E23DE5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0421"/>
    <w:rsid w:val="00E6268F"/>
    <w:rsid w:val="00E631B2"/>
    <w:rsid w:val="00E63473"/>
    <w:rsid w:val="00E7199A"/>
    <w:rsid w:val="00E76885"/>
    <w:rsid w:val="00E7723C"/>
    <w:rsid w:val="00E77C4D"/>
    <w:rsid w:val="00E80E8C"/>
    <w:rsid w:val="00E81A03"/>
    <w:rsid w:val="00E821ED"/>
    <w:rsid w:val="00E86B75"/>
    <w:rsid w:val="00E86F47"/>
    <w:rsid w:val="00E92023"/>
    <w:rsid w:val="00E94D37"/>
    <w:rsid w:val="00E95008"/>
    <w:rsid w:val="00E954EE"/>
    <w:rsid w:val="00EA0357"/>
    <w:rsid w:val="00EA4341"/>
    <w:rsid w:val="00EB2694"/>
    <w:rsid w:val="00EB3E83"/>
    <w:rsid w:val="00EB56CB"/>
    <w:rsid w:val="00EB74B1"/>
    <w:rsid w:val="00EC015E"/>
    <w:rsid w:val="00EC2CC3"/>
    <w:rsid w:val="00EC2EEB"/>
    <w:rsid w:val="00EC3652"/>
    <w:rsid w:val="00EC63EE"/>
    <w:rsid w:val="00EC6708"/>
    <w:rsid w:val="00EC6AD2"/>
    <w:rsid w:val="00ED5A42"/>
    <w:rsid w:val="00EE2116"/>
    <w:rsid w:val="00EE212F"/>
    <w:rsid w:val="00EE3194"/>
    <w:rsid w:val="00EE5578"/>
    <w:rsid w:val="00EE6975"/>
    <w:rsid w:val="00EF559D"/>
    <w:rsid w:val="00EF7A18"/>
    <w:rsid w:val="00F034BD"/>
    <w:rsid w:val="00F03F39"/>
    <w:rsid w:val="00F0406A"/>
    <w:rsid w:val="00F050C0"/>
    <w:rsid w:val="00F068D8"/>
    <w:rsid w:val="00F07019"/>
    <w:rsid w:val="00F106B6"/>
    <w:rsid w:val="00F11A13"/>
    <w:rsid w:val="00F163B2"/>
    <w:rsid w:val="00F1706B"/>
    <w:rsid w:val="00F22856"/>
    <w:rsid w:val="00F243CD"/>
    <w:rsid w:val="00F2508C"/>
    <w:rsid w:val="00F26391"/>
    <w:rsid w:val="00F27174"/>
    <w:rsid w:val="00F3004C"/>
    <w:rsid w:val="00F3191E"/>
    <w:rsid w:val="00F31EB5"/>
    <w:rsid w:val="00F3348D"/>
    <w:rsid w:val="00F34494"/>
    <w:rsid w:val="00F37E40"/>
    <w:rsid w:val="00F400D6"/>
    <w:rsid w:val="00F40132"/>
    <w:rsid w:val="00F444F3"/>
    <w:rsid w:val="00F453FB"/>
    <w:rsid w:val="00F52E6B"/>
    <w:rsid w:val="00F53B95"/>
    <w:rsid w:val="00F53D1C"/>
    <w:rsid w:val="00F547F3"/>
    <w:rsid w:val="00F54922"/>
    <w:rsid w:val="00F54E60"/>
    <w:rsid w:val="00F603DB"/>
    <w:rsid w:val="00F6070C"/>
    <w:rsid w:val="00F64565"/>
    <w:rsid w:val="00F66E92"/>
    <w:rsid w:val="00F70276"/>
    <w:rsid w:val="00F705F4"/>
    <w:rsid w:val="00F70B69"/>
    <w:rsid w:val="00F7753D"/>
    <w:rsid w:val="00F83A1F"/>
    <w:rsid w:val="00F843A7"/>
    <w:rsid w:val="00F850E2"/>
    <w:rsid w:val="00F86C88"/>
    <w:rsid w:val="00F87BAF"/>
    <w:rsid w:val="00F90F02"/>
    <w:rsid w:val="00F9192D"/>
    <w:rsid w:val="00F932C3"/>
    <w:rsid w:val="00F951B5"/>
    <w:rsid w:val="00FA1D57"/>
    <w:rsid w:val="00FA2264"/>
    <w:rsid w:val="00FA4DE8"/>
    <w:rsid w:val="00FB5CB5"/>
    <w:rsid w:val="00FC1C51"/>
    <w:rsid w:val="00FC574A"/>
    <w:rsid w:val="00FC6C73"/>
    <w:rsid w:val="00FD14D9"/>
    <w:rsid w:val="00FD15EC"/>
    <w:rsid w:val="00FD41A6"/>
    <w:rsid w:val="00FD4B4F"/>
    <w:rsid w:val="00FD4C49"/>
    <w:rsid w:val="00FD5763"/>
    <w:rsid w:val="00FD656F"/>
    <w:rsid w:val="00FD74D5"/>
    <w:rsid w:val="00FD79EF"/>
    <w:rsid w:val="00FE08DA"/>
    <w:rsid w:val="00FE1FEE"/>
    <w:rsid w:val="00FE32C3"/>
    <w:rsid w:val="00FE35D5"/>
    <w:rsid w:val="00FE56D6"/>
    <w:rsid w:val="00FF3461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4:docId w14:val="7CE79269"/>
  <w15:docId w15:val="{A0A55331-FA5C-4C47-A415-BF4532C5F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/>
    <w:lsdException w:name="Table Subtle 2" w:locked="1" w:semiHidden="1" w:unhideWhenUsed="1"/>
    <w:lsdException w:name="Table Web 1" w:locked="1" w:semiHidden="1" w:unhideWhenUsed="1"/>
    <w:lsdException w:name="Table Web 2" w:locked="1"/>
    <w:lsdException w:name="Table Web 3" w:lock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sz w:val="20"/>
      <w:szCs w:val="20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95367A"/>
    <w:rPr>
      <w:b/>
      <w:caps/>
      <w:sz w:val="20"/>
      <w:szCs w:val="20"/>
      <w:u w:val="single"/>
      <w:shd w:val="solid" w:color="FFFFFF" w:fill="FFFFFF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95367A"/>
    <w:rPr>
      <w:b/>
      <w:sz w:val="20"/>
      <w:szCs w:val="20"/>
      <w:lang w:eastAsia="en-US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95367A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95367A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95367A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95367A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95367A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95367A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95367A"/>
    <w:rPr>
      <w:rFonts w:ascii="Cambria" w:hAnsi="Cambria" w:cs="Times New Roman"/>
      <w:lang w:eastAsia="en-US"/>
    </w:rPr>
  </w:style>
  <w:style w:type="paragraph" w:styleId="Zpat">
    <w:name w:val="footer"/>
    <w:basedOn w:val="Normln"/>
    <w:link w:val="Zpat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95367A"/>
    <w:rPr>
      <w:rFonts w:cs="Times New Roman"/>
      <w:sz w:val="20"/>
      <w:szCs w:val="20"/>
      <w:lang w:eastAsia="en-US"/>
    </w:rPr>
  </w:style>
  <w:style w:type="paragraph" w:styleId="Zhlav">
    <w:name w:val="header"/>
    <w:basedOn w:val="Normln"/>
    <w:link w:val="Zhlav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95367A"/>
    <w:rPr>
      <w:rFonts w:cs="Times New Roman"/>
      <w:sz w:val="20"/>
      <w:szCs w:val="20"/>
      <w:lang w:eastAsia="en-US"/>
    </w:rPr>
  </w:style>
  <w:style w:type="paragraph" w:customStyle="1" w:styleId="TableHeader">
    <w:name w:val="Table Header"/>
    <w:basedOn w:val="Normln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uiPriority w:val="99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"/>
    <w:link w:val="ZkladntextChar"/>
    <w:uiPriority w:val="99"/>
    <w:rsid w:val="00FF7782"/>
    <w:pPr>
      <w:keepNext w:val="0"/>
      <w:spacing w:before="144" w:after="144"/>
      <w:ind w:firstLine="709"/>
    </w:pPr>
    <w:rPr>
      <w:color w:val="000000"/>
      <w:sz w:val="24"/>
      <w:lang w:val="sk-SK"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95367A"/>
    <w:rPr>
      <w:rFonts w:cs="Times New Roman"/>
      <w:sz w:val="20"/>
      <w:szCs w:val="20"/>
      <w:lang w:eastAsia="en-US"/>
    </w:rPr>
  </w:style>
  <w:style w:type="paragraph" w:customStyle="1" w:styleId="Normalitalic">
    <w:name w:val="Normal_italic"/>
    <w:basedOn w:val="Normln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95367A"/>
    <w:rPr>
      <w:rFonts w:cs="Times New Roman"/>
      <w:sz w:val="2"/>
      <w:lang w:eastAsia="en-US"/>
    </w:rPr>
  </w:style>
  <w:style w:type="paragraph" w:styleId="Zkladntext2">
    <w:name w:val="Body Text 2"/>
    <w:basedOn w:val="Normln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95367A"/>
    <w:rPr>
      <w:rFonts w:cs="Times New Roman"/>
      <w:sz w:val="20"/>
      <w:szCs w:val="20"/>
      <w:lang w:eastAsia="en-US"/>
    </w:rPr>
  </w:style>
  <w:style w:type="paragraph" w:customStyle="1" w:styleId="dotabulky">
    <w:name w:val="do tabulky"/>
    <w:basedOn w:val="Zkladntext"/>
    <w:uiPriority w:val="99"/>
    <w:rsid w:val="00742CD3"/>
    <w:pPr>
      <w:spacing w:before="40" w:after="0"/>
      <w:ind w:firstLine="0"/>
      <w:jc w:val="left"/>
    </w:pPr>
    <w:rPr>
      <w:color w:val="auto"/>
      <w:szCs w:val="24"/>
    </w:rPr>
  </w:style>
  <w:style w:type="paragraph" w:customStyle="1" w:styleId="lines">
    <w:name w:val="line_s"/>
    <w:basedOn w:val="Normln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link w:val="Zkladntextodsazen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95367A"/>
    <w:rPr>
      <w:rFonts w:cs="Times New Roman"/>
      <w:sz w:val="16"/>
      <w:szCs w:val="16"/>
      <w:lang w:eastAsia="en-US"/>
    </w:rPr>
  </w:style>
  <w:style w:type="paragraph" w:customStyle="1" w:styleId="odstavecbezcisla">
    <w:name w:val="odstavecbezcisla"/>
    <w:basedOn w:val="Normln"/>
    <w:link w:val="odstavecbezcislaChar"/>
    <w:uiPriority w:val="99"/>
    <w:rsid w:val="004D0BD2"/>
    <w:pPr>
      <w:keepNext w:val="0"/>
      <w:spacing w:after="0"/>
      <w:ind w:left="426"/>
    </w:pPr>
    <w:rPr>
      <w:iCs/>
      <w:szCs w:val="24"/>
      <w:lang w:val="sk-SK" w:eastAsia="sk-SK"/>
    </w:rPr>
  </w:style>
  <w:style w:type="character" w:customStyle="1" w:styleId="Zkladntext3Char">
    <w:name w:val="Základní text 3 Char"/>
    <w:basedOn w:val="Standardnpsmoodstavce"/>
    <w:uiPriority w:val="99"/>
    <w:semiHidden/>
    <w:locked/>
    <w:rsid w:val="0095367A"/>
    <w:rPr>
      <w:rFonts w:cs="Times New Roman"/>
      <w:sz w:val="16"/>
      <w:szCs w:val="16"/>
      <w:lang w:eastAsia="en-US"/>
    </w:rPr>
  </w:style>
  <w:style w:type="paragraph" w:customStyle="1" w:styleId="Normal8pt">
    <w:name w:val="Normal + 8 pt"/>
    <w:aliases w:val="Bold,Right"/>
    <w:basedOn w:val="Normln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kladntextodsazen">
    <w:name w:val="Body Text Indent"/>
    <w:basedOn w:val="Normln"/>
    <w:link w:val="ZkladntextodsazenChar"/>
    <w:uiPriority w:val="99"/>
    <w:rsid w:val="00063304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locked/>
    <w:rsid w:val="0095367A"/>
    <w:rPr>
      <w:rFonts w:cs="Times New Roman"/>
      <w:sz w:val="20"/>
      <w:szCs w:val="20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95367A"/>
    <w:rPr>
      <w:rFonts w:cs="Times New Roman"/>
      <w:sz w:val="20"/>
      <w:szCs w:val="20"/>
      <w:lang w:eastAsia="en-US"/>
    </w:rPr>
  </w:style>
  <w:style w:type="character" w:styleId="Znakapoznpodarou">
    <w:name w:val="footnote reference"/>
    <w:basedOn w:val="Standardnpsmoodstav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katabulky">
    <w:name w:val="Table Grid"/>
    <w:basedOn w:val="Normlntabul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295714"/>
    <w:pPr>
      <w:tabs>
        <w:tab w:val="num" w:pos="426"/>
        <w:tab w:val="num" w:pos="454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customStyle="1" w:styleId="Tabulka">
    <w:name w:val="Tabulka"/>
    <w:basedOn w:val="Normln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10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Odstavecseseznamem">
    <w:name w:val="List Paragraph"/>
    <w:basedOn w:val="Normln"/>
    <w:uiPriority w:val="34"/>
    <w:qFormat/>
    <w:rsid w:val="007255C6"/>
    <w:pPr>
      <w:ind w:left="720"/>
      <w:contextualSpacing/>
    </w:pPr>
  </w:style>
  <w:style w:type="paragraph" w:customStyle="1" w:styleId="TopHeader">
    <w:name w:val="Top Header"/>
    <w:basedOn w:val="Normln"/>
    <w:qFormat/>
    <w:rsid w:val="00F843A7"/>
    <w:pPr>
      <w:keepNext w:val="0"/>
      <w:spacing w:after="0"/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customStyle="1" w:styleId="Default">
    <w:name w:val="Default"/>
    <w:rsid w:val="0036350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ra">
    <w:name w:val="ra"/>
    <w:basedOn w:val="Standardnpsmoodstavce"/>
    <w:rsid w:val="005D2E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1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B017CE-1357-464B-87FB-BEA93A726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992</TotalTime>
  <Pages>4</Pages>
  <Words>1096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SodexoPass</Company>
  <LinksUpToDate>false</LinksUpToDate>
  <CharactersWithSpaces>7551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LÍŠŤANSKÝ Milan</cp:lastModifiedBy>
  <cp:revision>12</cp:revision>
  <cp:lastPrinted>2019-08-19T07:04:00Z</cp:lastPrinted>
  <dcterms:created xsi:type="dcterms:W3CDTF">2019-08-09T10:02:00Z</dcterms:created>
  <dcterms:modified xsi:type="dcterms:W3CDTF">2021-09-30T06:58:00Z</dcterms:modified>
</cp:coreProperties>
</file>