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DBE606" w14:textId="64823663" w:rsidR="00515D47" w:rsidRDefault="00DA476D">
      <w:pPr>
        <w:rPr>
          <w:lang w:val="sk-SK"/>
        </w:rPr>
      </w:pPr>
      <w:r>
        <w:rPr>
          <w:lang w:val="sk-SK"/>
        </w:rPr>
        <w:t>Poznámky k účtovnej závierke</w:t>
      </w:r>
    </w:p>
    <w:p w14:paraId="726D55F8" w14:textId="6787FB69" w:rsidR="00DA476D" w:rsidRDefault="00DA476D">
      <w:pPr>
        <w:rPr>
          <w:lang w:val="sk-SK"/>
        </w:rPr>
      </w:pPr>
    </w:p>
    <w:p w14:paraId="66C4CFC5" w14:textId="31AE23B1" w:rsidR="00DA476D" w:rsidRDefault="00DA476D">
      <w:pPr>
        <w:rPr>
          <w:lang w:val="sk-SK"/>
        </w:rPr>
      </w:pPr>
      <w:r>
        <w:rPr>
          <w:lang w:val="sk-SK"/>
        </w:rPr>
        <w:t>Účtovná jednotka je súčasne stále v procese likvidácie.</w:t>
      </w:r>
    </w:p>
    <w:p w14:paraId="009C03E3" w14:textId="77777777" w:rsidR="00DA476D" w:rsidRPr="00DA476D" w:rsidRDefault="00DA476D">
      <w:pPr>
        <w:rPr>
          <w:lang w:val="sk-SK"/>
        </w:rPr>
      </w:pPr>
    </w:p>
    <w:sectPr w:rsidR="00DA476D" w:rsidRPr="00DA476D" w:rsidSect="00026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76D"/>
    <w:rsid w:val="0002644E"/>
    <w:rsid w:val="00515D47"/>
    <w:rsid w:val="006F6EB6"/>
    <w:rsid w:val="00DA4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44E3B"/>
  <w15:chartTrackingRefBased/>
  <w15:docId w15:val="{5BDBA22A-6251-47AF-8775-7EC204AB0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75</Characters>
  <Application>Microsoft Office Word</Application>
  <DocSecurity>0</DocSecurity>
  <Lines>1</Lines>
  <Paragraphs>1</Paragraphs>
  <ScaleCrop>false</ScaleCrop>
  <Company/>
  <LinksUpToDate>false</LinksUpToDate>
  <CharactersWithSpaces>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Tulakova</dc:creator>
  <cp:keywords/>
  <dc:description/>
  <cp:lastModifiedBy>Zuzana Tulakova</cp:lastModifiedBy>
  <cp:revision>1</cp:revision>
  <dcterms:created xsi:type="dcterms:W3CDTF">2021-11-12T14:56:00Z</dcterms:created>
  <dcterms:modified xsi:type="dcterms:W3CDTF">2021-11-12T14:58:00Z</dcterms:modified>
</cp:coreProperties>
</file>