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0CB" w:rsidRDefault="00B870CB"/>
    <w:p w:rsidR="003D4DBC" w:rsidRDefault="003D4DBC"/>
    <w:p w:rsidR="003D4DBC" w:rsidRDefault="003D4DBC"/>
    <w:p w:rsidR="003D4DBC" w:rsidRDefault="003D4DBC"/>
    <w:p w:rsidR="003D4DBC" w:rsidRDefault="003D4DBC">
      <w:pPr>
        <w:rPr>
          <w:rFonts w:ascii="Arial" w:hAnsi="Arial" w:cs="Arial"/>
        </w:rPr>
      </w:pPr>
    </w:p>
    <w:p w:rsidR="003D4DBC" w:rsidRDefault="003D4DBC">
      <w:pPr>
        <w:rPr>
          <w:rFonts w:ascii="Arial" w:hAnsi="Arial" w:cs="Arial"/>
        </w:rPr>
      </w:pPr>
    </w:p>
    <w:p w:rsidR="003C7A3F" w:rsidRDefault="003C7A3F">
      <w:pPr>
        <w:rPr>
          <w:rFonts w:ascii="Arial" w:hAnsi="Arial" w:cs="Arial"/>
        </w:rPr>
      </w:pPr>
    </w:p>
    <w:p w:rsidR="003C7A3F" w:rsidRDefault="003C7A3F">
      <w:pPr>
        <w:rPr>
          <w:rFonts w:ascii="Arial" w:hAnsi="Arial" w:cs="Arial"/>
        </w:rPr>
      </w:pPr>
    </w:p>
    <w:p w:rsidR="003D4DBC" w:rsidRPr="003D4DBC" w:rsidRDefault="003D4DBC">
      <w:pPr>
        <w:rPr>
          <w:rFonts w:ascii="Arial" w:hAnsi="Arial" w:cs="Arial"/>
        </w:rPr>
      </w:pPr>
    </w:p>
    <w:p w:rsidR="003D4DBC" w:rsidRPr="003C7A3F" w:rsidRDefault="003D4DBC">
      <w:pPr>
        <w:rPr>
          <w:rFonts w:ascii="Times New Roman" w:hAnsi="Times New Roman" w:cs="Times New Roman"/>
        </w:rPr>
      </w:pP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8"/>
          <w:szCs w:val="48"/>
          <w:u w:val="single"/>
        </w:rPr>
      </w:pPr>
      <w:r w:rsidRPr="003C7A3F">
        <w:rPr>
          <w:rFonts w:ascii="Times New Roman" w:hAnsi="Times New Roman" w:cs="Times New Roman"/>
          <w:b/>
          <w:sz w:val="48"/>
          <w:szCs w:val="48"/>
          <w:u w:val="single"/>
        </w:rPr>
        <w:t>V Ý R O Č N Á   S P R Á V A</w:t>
      </w: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  <w:u w:val="single"/>
        </w:rPr>
      </w:pPr>
      <w:r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z a  </w:t>
      </w:r>
      <w:r w:rsidR="00CA4CBB"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 </w:t>
      </w:r>
      <w:r w:rsidRPr="003C7A3F">
        <w:rPr>
          <w:rFonts w:ascii="Times New Roman" w:hAnsi="Times New Roman" w:cs="Times New Roman"/>
          <w:b/>
          <w:sz w:val="44"/>
          <w:szCs w:val="44"/>
          <w:u w:val="single"/>
        </w:rPr>
        <w:t>r o k </w:t>
      </w:r>
      <w:r w:rsidR="007E73B5"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 </w:t>
      </w:r>
      <w:r w:rsidR="00E22995" w:rsidRPr="003C7A3F">
        <w:rPr>
          <w:rFonts w:ascii="Times New Roman" w:hAnsi="Times New Roman" w:cs="Times New Roman"/>
          <w:b/>
          <w:sz w:val="44"/>
          <w:szCs w:val="44"/>
          <w:u w:val="single"/>
        </w:rPr>
        <w:t>201</w:t>
      </w:r>
      <w:r w:rsidR="00C32E1B">
        <w:rPr>
          <w:rFonts w:ascii="Times New Roman" w:hAnsi="Times New Roman" w:cs="Times New Roman"/>
          <w:b/>
          <w:sz w:val="44"/>
          <w:szCs w:val="44"/>
          <w:u w:val="single"/>
        </w:rPr>
        <w:t>8</w:t>
      </w: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C7A3F">
      <w:pPr>
        <w:rPr>
          <w:rFonts w:ascii="Arial" w:hAnsi="Arial" w:cs="Arial"/>
          <w:b/>
          <w:sz w:val="44"/>
          <w:szCs w:val="44"/>
        </w:rPr>
      </w:pPr>
    </w:p>
    <w:p w:rsidR="003D4DBC" w:rsidRPr="003C7A3F" w:rsidRDefault="003C7A3F" w:rsidP="003C7A3F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Podpis predsedu predstavenstva:</w:t>
      </w:r>
    </w:p>
    <w:p w:rsidR="003C7A3F" w:rsidRPr="003C7A3F" w:rsidRDefault="003C7A3F" w:rsidP="003C7A3F">
      <w:pPr>
        <w:rPr>
          <w:rFonts w:ascii="Times New Roman" w:hAnsi="Times New Roman" w:cs="Times New Roman"/>
          <w:b/>
          <w:sz w:val="24"/>
          <w:szCs w:val="24"/>
        </w:rPr>
      </w:pPr>
    </w:p>
    <w:p w:rsidR="00733494" w:rsidRPr="003C7A3F" w:rsidRDefault="003C7A3F" w:rsidP="003C7A3F">
      <w:pPr>
        <w:ind w:left="566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2E1B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3C7A3F">
        <w:rPr>
          <w:rFonts w:ascii="Times New Roman" w:hAnsi="Times New Roman" w:cs="Times New Roman"/>
          <w:b/>
          <w:sz w:val="24"/>
          <w:szCs w:val="24"/>
        </w:rPr>
        <w:t>......................................................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A96549" w:rsidRDefault="00A96549" w:rsidP="00A9654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96E" w:rsidRPr="00A96549" w:rsidRDefault="00A96549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549">
        <w:rPr>
          <w:rFonts w:ascii="Times New Roman" w:hAnsi="Times New Roman" w:cs="Times New Roman"/>
          <w:b/>
          <w:sz w:val="24"/>
          <w:szCs w:val="24"/>
        </w:rPr>
        <w:t>ZÁ</w:t>
      </w:r>
      <w:r w:rsidR="00F6096E" w:rsidRPr="00A96549">
        <w:rPr>
          <w:rFonts w:ascii="Times New Roman" w:hAnsi="Times New Roman" w:cs="Times New Roman"/>
          <w:b/>
          <w:sz w:val="24"/>
          <w:szCs w:val="24"/>
        </w:rPr>
        <w:t>KLADNÉ IDENTIFIKAČNÉ ÚDAJE SPOLOČNOSTI</w:t>
      </w:r>
      <w:r w:rsidRPr="00A96549">
        <w:rPr>
          <w:rFonts w:ascii="Times New Roman" w:hAnsi="Times New Roman" w:cs="Times New Roman"/>
          <w:b/>
          <w:sz w:val="24"/>
          <w:szCs w:val="24"/>
        </w:rPr>
        <w:t>, RIADENIE SPOLOČNOSTI</w:t>
      </w:r>
    </w:p>
    <w:p w:rsidR="00A96549" w:rsidRPr="00A96549" w:rsidRDefault="00A96549" w:rsidP="00A96549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96E" w:rsidRPr="003C7A3F" w:rsidRDefault="00F6096E" w:rsidP="003C7A3F">
      <w:pPr>
        <w:tabs>
          <w:tab w:val="left" w:pos="3402"/>
          <w:tab w:val="left" w:pos="4253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Obchodné meno</w:t>
      </w:r>
      <w:r w:rsidR="003C7A3F">
        <w:rPr>
          <w:rFonts w:ascii="Times New Roman" w:hAnsi="Times New Roman" w:cs="Times New Roman"/>
          <w:sz w:val="24"/>
          <w:szCs w:val="24"/>
        </w:rPr>
        <w:t>:</w:t>
      </w:r>
      <w:r w:rsidR="003C7A3F">
        <w:rPr>
          <w:rFonts w:ascii="Times New Roman" w:hAnsi="Times New Roman" w:cs="Times New Roman"/>
          <w:sz w:val="24"/>
          <w:szCs w:val="24"/>
        </w:rPr>
        <w:tab/>
        <w:t>E- RAN GROUP, a.s.</w:t>
      </w:r>
    </w:p>
    <w:p w:rsidR="00B04A05" w:rsidRPr="003C7A3F" w:rsidRDefault="00B04A05" w:rsidP="003C7A3F">
      <w:pPr>
        <w:tabs>
          <w:tab w:val="left" w:pos="340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Sídlo spoločnosti</w:t>
      </w:r>
      <w:r w:rsidR="003C7A3F">
        <w:rPr>
          <w:rFonts w:ascii="Times New Roman" w:hAnsi="Times New Roman" w:cs="Times New Roman"/>
          <w:sz w:val="24"/>
          <w:szCs w:val="24"/>
        </w:rPr>
        <w:t>:</w:t>
      </w:r>
      <w:r w:rsidR="003C7A3F">
        <w:rPr>
          <w:rFonts w:ascii="Times New Roman" w:hAnsi="Times New Roman" w:cs="Times New Roman"/>
          <w:sz w:val="24"/>
          <w:szCs w:val="24"/>
        </w:rPr>
        <w:tab/>
        <w:t>Astrová 2/A, 821 01</w:t>
      </w:r>
      <w:r w:rsidR="00DB4CC5" w:rsidRPr="003C7A3F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B04A05" w:rsidRPr="003C7A3F" w:rsidRDefault="003C7A3F" w:rsidP="00304BE6">
      <w:pPr>
        <w:tabs>
          <w:tab w:val="left" w:pos="3402"/>
        </w:tabs>
        <w:ind w:left="3402" w:hanging="340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Registrácia činnosti:</w:t>
      </w:r>
      <w:r>
        <w:rPr>
          <w:rFonts w:ascii="Times New Roman" w:hAnsi="Times New Roman" w:cs="Times New Roman"/>
          <w:sz w:val="24"/>
          <w:szCs w:val="24"/>
        </w:rPr>
        <w:tab/>
        <w:t>Výpis z Obchodného registra Okresného súdu</w:t>
      </w:r>
      <w:r w:rsidR="00B04A05" w:rsidRPr="003C7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Bratislava I</w:t>
      </w:r>
      <w:r w:rsidR="00304BE6">
        <w:rPr>
          <w:rFonts w:ascii="Times New Roman" w:hAnsi="Times New Roman" w:cs="Times New Roman"/>
          <w:sz w:val="24"/>
          <w:szCs w:val="24"/>
        </w:rPr>
        <w:t>, Oddiel: Sa, vložka číslo: 6061/B</w:t>
      </w:r>
    </w:p>
    <w:p w:rsidR="00B04A05" w:rsidRPr="003C7A3F" w:rsidRDefault="00B04A05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Deň zápisu</w:t>
      </w:r>
      <w:r w:rsidR="00304BE6">
        <w:rPr>
          <w:rFonts w:ascii="Times New Roman" w:hAnsi="Times New Roman" w:cs="Times New Roman"/>
          <w:sz w:val="24"/>
          <w:szCs w:val="24"/>
        </w:rPr>
        <w:t>:</w:t>
      </w:r>
      <w:r w:rsidRPr="003C7A3F">
        <w:rPr>
          <w:rFonts w:ascii="Times New Roman" w:hAnsi="Times New Roman" w:cs="Times New Roman"/>
          <w:sz w:val="24"/>
          <w:szCs w:val="24"/>
        </w:rPr>
        <w:tab/>
      </w:r>
      <w:r w:rsidR="00304BE6">
        <w:rPr>
          <w:rFonts w:ascii="Times New Roman" w:hAnsi="Times New Roman" w:cs="Times New Roman"/>
          <w:sz w:val="24"/>
          <w:szCs w:val="24"/>
        </w:rPr>
        <w:t>04.12.2014</w:t>
      </w:r>
    </w:p>
    <w:p w:rsidR="00F81936" w:rsidRPr="003C7A3F" w:rsidRDefault="00F8193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IČO</w:t>
      </w:r>
      <w:r w:rsidR="00304BE6">
        <w:rPr>
          <w:rFonts w:ascii="Times New Roman" w:hAnsi="Times New Roman" w:cs="Times New Roman"/>
          <w:sz w:val="24"/>
          <w:szCs w:val="24"/>
        </w:rPr>
        <w:t>:</w:t>
      </w:r>
      <w:r w:rsidRPr="003C7A3F">
        <w:rPr>
          <w:rFonts w:ascii="Times New Roman" w:hAnsi="Times New Roman" w:cs="Times New Roman"/>
          <w:sz w:val="24"/>
          <w:szCs w:val="24"/>
        </w:rPr>
        <w:tab/>
      </w:r>
      <w:r w:rsidR="00304BE6">
        <w:rPr>
          <w:rFonts w:ascii="Times New Roman" w:hAnsi="Times New Roman" w:cs="Times New Roman"/>
          <w:sz w:val="24"/>
          <w:szCs w:val="24"/>
        </w:rPr>
        <w:t>47 975 938</w:t>
      </w:r>
    </w:p>
    <w:p w:rsidR="00F81936" w:rsidRPr="003C7A3F" w:rsidRDefault="00304BE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>SK2024167673</w:t>
      </w:r>
    </w:p>
    <w:p w:rsidR="00F81936" w:rsidRDefault="00304BE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imanie:</w:t>
      </w:r>
      <w:r w:rsidR="00F81936" w:rsidRPr="003C7A3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50.000,- </w:t>
      </w:r>
      <w:r w:rsidR="00F81936" w:rsidRPr="003C7A3F">
        <w:rPr>
          <w:rFonts w:ascii="Times New Roman" w:hAnsi="Times New Roman" w:cs="Times New Roman"/>
          <w:sz w:val="24"/>
          <w:szCs w:val="24"/>
        </w:rPr>
        <w:t>Eur</w:t>
      </w:r>
    </w:p>
    <w:p w:rsidR="00304BE6" w:rsidRDefault="00304BE6" w:rsidP="00304BE6">
      <w:pPr>
        <w:tabs>
          <w:tab w:val="left" w:pos="3402"/>
        </w:tabs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Akcie:</w:t>
      </w:r>
      <w:r>
        <w:rPr>
          <w:rFonts w:ascii="Times New Roman" w:hAnsi="Times New Roman" w:cs="Times New Roman"/>
          <w:sz w:val="24"/>
          <w:szCs w:val="24"/>
        </w:rPr>
        <w:tab/>
        <w:t>listinné kmeňové akcie na meno, menovitá hodnota 1.250,- EUR v počte 40 ks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04BE6" w:rsidRPr="00304BE6" w:rsidTr="00304BE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4BE6" w:rsidRPr="00304BE6" w:rsidRDefault="00304BE6" w:rsidP="00304B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304BE6" w:rsidRPr="00304BE6" w:rsidRDefault="00304BE6" w:rsidP="00304B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04BE6" w:rsidRDefault="00A96549" w:rsidP="00A96549">
      <w:pPr>
        <w:tabs>
          <w:tab w:val="left" w:pos="3402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</w:t>
      </w:r>
      <w:r>
        <w:rPr>
          <w:rFonts w:ascii="Times New Roman" w:hAnsi="Times New Roman" w:cs="Times New Roman"/>
          <w:sz w:val="24"/>
          <w:szCs w:val="24"/>
        </w:rPr>
        <w:tab/>
        <w:t>predstavenstvo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Predseda predstavenstva: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Ing. Erik Pavlis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3456/25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Dozorná rada:</w:t>
      </w:r>
      <w:r>
        <w:rPr>
          <w:rFonts w:ascii="Times New Roman" w:hAnsi="Times New Roman" w:cs="Times New Roman"/>
          <w:sz w:val="24"/>
          <w:szCs w:val="24"/>
        </w:rPr>
        <w:tab/>
        <w:t>RSDr. Ján Pavlis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3844/35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911 01 Trenčín 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Jaroslava Pavlisová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3456/25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Adriana Demjanovičová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Inovecká 1141/26</w:t>
      </w:r>
    </w:p>
    <w:p w:rsidR="00A96549" w:rsidRPr="003C7A3F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96549" w:rsidRPr="00A96549" w:rsidTr="00A9654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96549" w:rsidRPr="00A96549" w:rsidRDefault="00A96549" w:rsidP="00A965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96549" w:rsidRPr="00A96549" w:rsidRDefault="00A96549" w:rsidP="00A965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D121D" w:rsidRDefault="001D121D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Pr="003C7A3F" w:rsidRDefault="00A96549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81936" w:rsidRPr="00A96549" w:rsidRDefault="00F81936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549">
        <w:rPr>
          <w:rFonts w:ascii="Times New Roman" w:hAnsi="Times New Roman" w:cs="Times New Roman"/>
          <w:b/>
          <w:sz w:val="24"/>
          <w:szCs w:val="24"/>
        </w:rPr>
        <w:t>P</w:t>
      </w:r>
      <w:r w:rsidR="002D60A8">
        <w:rPr>
          <w:rFonts w:ascii="Times New Roman" w:hAnsi="Times New Roman" w:cs="Times New Roman"/>
          <w:b/>
          <w:sz w:val="24"/>
          <w:szCs w:val="24"/>
        </w:rPr>
        <w:t>REDMET ČINNOSTI</w:t>
      </w:r>
      <w:r w:rsidR="00A94D29" w:rsidRPr="00A9654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94D29" w:rsidRPr="003C7A3F" w:rsidRDefault="00A94D29" w:rsidP="00A94D2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Pr="002D60A8" w:rsidRDefault="002D60A8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 w:rsidR="00A96549"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úpa tovaru na účely jeho predaja konečnému spotrebiteľovi (maloobchod) alebo iným prevádzkovateľom živnosti (veľkoobchod).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obchodu.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služieb.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výroby.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Činnosť podnikateľských, organizačných a ekonomických poradcov.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Reklamné a marketingové služby.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Prenájom hnuteľných vecí.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Finančný leasing.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Administratívne služby.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Vedenie účtovníctva.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Skladovanie.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Prieskum trhu a verejnej mienky.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Vykonávanie mimoškolskej vzdelávacej činnosti.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Uskutočňovanie stavieb a ich zmien.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Prípravné práce k realizácii stavby.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Dokončovacie stavebné práce pri realizácii exteriérov a interiérov.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>Izolatérstvo</w:t>
      </w:r>
      <w:proofErr w:type="spellEnd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>Podlahárstvo</w:t>
      </w:r>
      <w:proofErr w:type="spellEnd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Výkon činnosti stavbyvedúceho.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Výkon činnosti stavebného dozoru.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Prevádzkovanie športových zariadení. </w:t>
      </w:r>
    </w:p>
    <w:p w:rsidR="006B2F4F" w:rsidRPr="003C7A3F" w:rsidRDefault="00A96549" w:rsidP="00A9654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  <w:r w:rsidRPr="00A96549">
        <w:rPr>
          <w:rFonts w:ascii="Times New Roman" w:eastAsia="Times New Roman" w:hAnsi="Times New Roman" w:cs="Times New Roman"/>
          <w:sz w:val="24"/>
          <w:szCs w:val="24"/>
          <w:lang w:eastAsia="sk-SK"/>
        </w:rPr>
        <w:t>Prevádzkovanie zariadení slúžiacich na regeneráciu a rekondíciu.</w:t>
      </w:r>
    </w:p>
    <w:p w:rsidR="001D121D" w:rsidRPr="003C7A3F" w:rsidRDefault="001D121D" w:rsidP="001D121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9E66E5" w:rsidRPr="003C7A3F" w:rsidRDefault="009E66E5" w:rsidP="009E66E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D60A8" w:rsidRPr="002D60A8" w:rsidRDefault="002D60A8" w:rsidP="002D60A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121D" w:rsidRPr="003C7A3F" w:rsidRDefault="00A94D29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ZAMESTNANOSŤ SPOLOČNOSTI</w:t>
      </w:r>
      <w:r w:rsidR="00B04A05" w:rsidRPr="003C7A3F">
        <w:rPr>
          <w:rFonts w:ascii="Times New Roman" w:hAnsi="Times New Roman" w:cs="Times New Roman"/>
          <w:b/>
          <w:sz w:val="24"/>
          <w:szCs w:val="24"/>
        </w:rPr>
        <w:tab/>
      </w:r>
    </w:p>
    <w:p w:rsidR="00B04A05" w:rsidRPr="003C7A3F" w:rsidRDefault="00B04A05" w:rsidP="001D121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ab/>
      </w:r>
    </w:p>
    <w:p w:rsidR="00A94D29" w:rsidRPr="003C7A3F" w:rsidRDefault="00A94D29" w:rsidP="00A94D29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V roku 201</w:t>
      </w:r>
      <w:r w:rsidR="002D60A8">
        <w:rPr>
          <w:rFonts w:ascii="Times New Roman" w:hAnsi="Times New Roman" w:cs="Times New Roman"/>
          <w:sz w:val="24"/>
          <w:szCs w:val="24"/>
        </w:rPr>
        <w:t>8</w:t>
      </w:r>
      <w:r w:rsidRPr="003C7A3F">
        <w:rPr>
          <w:rFonts w:ascii="Times New Roman" w:hAnsi="Times New Roman" w:cs="Times New Roman"/>
          <w:sz w:val="24"/>
          <w:szCs w:val="24"/>
        </w:rPr>
        <w:t xml:space="preserve"> mala </w:t>
      </w:r>
      <w:r w:rsidR="002D60A8">
        <w:rPr>
          <w:rFonts w:ascii="Times New Roman" w:hAnsi="Times New Roman" w:cs="Times New Roman"/>
          <w:sz w:val="24"/>
          <w:szCs w:val="24"/>
        </w:rPr>
        <w:t>spoločnosť priemerne</w:t>
      </w:r>
      <w:r w:rsidR="00E7134D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2D60A8">
        <w:rPr>
          <w:rFonts w:ascii="Times New Roman" w:hAnsi="Times New Roman" w:cs="Times New Roman"/>
          <w:sz w:val="24"/>
          <w:szCs w:val="24"/>
        </w:rPr>
        <w:t>8</w:t>
      </w:r>
      <w:r w:rsidRPr="003C7A3F">
        <w:rPr>
          <w:rFonts w:ascii="Times New Roman" w:hAnsi="Times New Roman" w:cs="Times New Roman"/>
          <w:sz w:val="24"/>
          <w:szCs w:val="24"/>
        </w:rPr>
        <w:t xml:space="preserve"> zamestnancov, </w:t>
      </w:r>
      <w:r w:rsidR="00E7134D" w:rsidRPr="003C7A3F">
        <w:rPr>
          <w:rFonts w:ascii="Times New Roman" w:hAnsi="Times New Roman" w:cs="Times New Roman"/>
          <w:sz w:val="24"/>
          <w:szCs w:val="24"/>
        </w:rPr>
        <w:t>k 31.12.201</w:t>
      </w:r>
      <w:r w:rsidR="002D60A8">
        <w:rPr>
          <w:rFonts w:ascii="Times New Roman" w:hAnsi="Times New Roman" w:cs="Times New Roman"/>
          <w:sz w:val="24"/>
          <w:szCs w:val="24"/>
        </w:rPr>
        <w:t>8 bol stav zamestnancov</w:t>
      </w:r>
      <w:r w:rsidR="00E7134D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2D60A8">
        <w:rPr>
          <w:rFonts w:ascii="Times New Roman" w:hAnsi="Times New Roman" w:cs="Times New Roman"/>
          <w:sz w:val="24"/>
          <w:szCs w:val="24"/>
        </w:rPr>
        <w:t>22</w:t>
      </w:r>
      <w:r w:rsidR="009E66E5" w:rsidRPr="003C7A3F">
        <w:rPr>
          <w:rFonts w:ascii="Times New Roman" w:hAnsi="Times New Roman" w:cs="Times New Roman"/>
          <w:sz w:val="24"/>
          <w:szCs w:val="24"/>
        </w:rPr>
        <w:t>.</w:t>
      </w:r>
    </w:p>
    <w:p w:rsidR="001D121D" w:rsidRPr="003C7A3F" w:rsidRDefault="001D121D" w:rsidP="00A94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044D" w:rsidRDefault="002D6149" w:rsidP="002D61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ZÁKLADNÉ INFORMÁCIE O MAJETKU </w:t>
      </w:r>
    </w:p>
    <w:p w:rsidR="002D6149" w:rsidRDefault="002D6149" w:rsidP="002D6149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6149" w:rsidRPr="00A96912" w:rsidRDefault="002D6149" w:rsidP="002D614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vykazuje majetok v celkovej sume 3.371.539,- EUR. Neobežný majetok v sume 848.904,- EUR predstavuje 25,18% z celkového majetku. Obežný majetok </w:t>
      </w:r>
      <w:r w:rsidR="00A96912">
        <w:rPr>
          <w:rFonts w:ascii="Times New Roman" w:hAnsi="Times New Roman" w:cs="Times New Roman"/>
          <w:sz w:val="24"/>
          <w:szCs w:val="24"/>
        </w:rPr>
        <w:t>tvorí 74,82%, pričom najvýznamnejšou položkou sú krátkodobé pohľadávky v sume 2.278.758,- EUR.</w:t>
      </w:r>
    </w:p>
    <w:p w:rsidR="00E44C07" w:rsidRPr="003C7A3F" w:rsidRDefault="00E44C07" w:rsidP="009E66E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F23ED1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VYBRANÉ EKONOMICKÉ UKAZOVATELE A FINANČNÁ SITUÁCIA V PODNIKU</w:t>
      </w:r>
    </w:p>
    <w:p w:rsidR="0040101C" w:rsidRPr="003C7A3F" w:rsidRDefault="00282B36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Spoločnosť ukončila účtovné obdobie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3C7A3F">
        <w:rPr>
          <w:rFonts w:ascii="Times New Roman" w:hAnsi="Times New Roman" w:cs="Times New Roman"/>
          <w:sz w:val="24"/>
          <w:szCs w:val="24"/>
        </w:rPr>
        <w:t xml:space="preserve"> so ziskom po zdanení </w:t>
      </w:r>
      <w:r>
        <w:rPr>
          <w:rFonts w:ascii="Times New Roman" w:hAnsi="Times New Roman" w:cs="Times New Roman"/>
          <w:sz w:val="24"/>
          <w:szCs w:val="24"/>
        </w:rPr>
        <w:t>95.714,-</w:t>
      </w:r>
      <w:r w:rsidRPr="003C7A3F">
        <w:rPr>
          <w:rFonts w:ascii="Times New Roman" w:hAnsi="Times New Roman" w:cs="Times New Roman"/>
          <w:sz w:val="24"/>
          <w:szCs w:val="24"/>
        </w:rPr>
        <w:t xml:space="preserve"> Eur. </w:t>
      </w:r>
      <w:r>
        <w:rPr>
          <w:rFonts w:ascii="Times New Roman" w:hAnsi="Times New Roman" w:cs="Times New Roman"/>
          <w:sz w:val="24"/>
          <w:szCs w:val="24"/>
        </w:rPr>
        <w:t xml:space="preserve"> Hospodársky výsledok spoločnosti za uvedený rok predstavuje 116.743,- Eur. O</w:t>
      </w:r>
      <w:r w:rsidRPr="003C7A3F">
        <w:rPr>
          <w:rFonts w:ascii="Times New Roman" w:hAnsi="Times New Roman" w:cs="Times New Roman"/>
          <w:sz w:val="24"/>
          <w:szCs w:val="24"/>
        </w:rPr>
        <w:t xml:space="preserve">proti predchádzajúcemu obdobiu sa </w:t>
      </w:r>
      <w:r>
        <w:rPr>
          <w:rFonts w:ascii="Times New Roman" w:hAnsi="Times New Roman" w:cs="Times New Roman"/>
          <w:sz w:val="24"/>
          <w:szCs w:val="24"/>
        </w:rPr>
        <w:t>teda zvýšil o 50.994,- Eur</w:t>
      </w:r>
      <w:r w:rsidRPr="003C7A3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101C" w:rsidRPr="003C7A3F">
        <w:rPr>
          <w:rFonts w:ascii="Times New Roman" w:hAnsi="Times New Roman" w:cs="Times New Roman"/>
          <w:sz w:val="24"/>
          <w:szCs w:val="24"/>
        </w:rPr>
        <w:t>Čis</w:t>
      </w:r>
      <w:r>
        <w:rPr>
          <w:rFonts w:ascii="Times New Roman" w:hAnsi="Times New Roman" w:cs="Times New Roman"/>
          <w:sz w:val="24"/>
          <w:szCs w:val="24"/>
        </w:rPr>
        <w:t>tý obrat spoločnosti je</w:t>
      </w:r>
      <w:r w:rsidR="0040101C" w:rsidRPr="003C7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7.873.085,- Eur.</w:t>
      </w:r>
    </w:p>
    <w:p w:rsidR="00F23ED1" w:rsidRPr="003C7A3F" w:rsidRDefault="0040101C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V účtovnom období</w:t>
      </w:r>
      <w:r w:rsidR="003C7465" w:rsidRPr="003C7A3F">
        <w:rPr>
          <w:rFonts w:ascii="Times New Roman" w:hAnsi="Times New Roman" w:cs="Times New Roman"/>
          <w:sz w:val="24"/>
          <w:szCs w:val="24"/>
        </w:rPr>
        <w:t xml:space="preserve"> 20</w:t>
      </w:r>
      <w:r w:rsidR="00282B36">
        <w:rPr>
          <w:rFonts w:ascii="Times New Roman" w:hAnsi="Times New Roman" w:cs="Times New Roman"/>
          <w:sz w:val="24"/>
          <w:szCs w:val="24"/>
        </w:rPr>
        <w:t>19</w:t>
      </w:r>
      <w:r w:rsidR="00750118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F23ED1" w:rsidRPr="003C7A3F">
        <w:rPr>
          <w:rFonts w:ascii="Times New Roman" w:hAnsi="Times New Roman" w:cs="Times New Roman"/>
          <w:sz w:val="24"/>
          <w:szCs w:val="24"/>
        </w:rPr>
        <w:t>predpokladáme rast výnosov spoločnosti o</w:t>
      </w:r>
      <w:r w:rsidRPr="003C7A3F">
        <w:rPr>
          <w:rFonts w:ascii="Times New Roman" w:hAnsi="Times New Roman" w:cs="Times New Roman"/>
          <w:sz w:val="24"/>
          <w:szCs w:val="24"/>
        </w:rPr>
        <w:t> </w:t>
      </w:r>
      <w:r w:rsidR="00282B36">
        <w:rPr>
          <w:rFonts w:ascii="Times New Roman" w:hAnsi="Times New Roman" w:cs="Times New Roman"/>
          <w:sz w:val="24"/>
          <w:szCs w:val="24"/>
        </w:rPr>
        <w:t>10</w:t>
      </w:r>
      <w:r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F23ED1" w:rsidRPr="003C7A3F">
        <w:rPr>
          <w:rFonts w:ascii="Times New Roman" w:hAnsi="Times New Roman" w:cs="Times New Roman"/>
          <w:sz w:val="24"/>
          <w:szCs w:val="24"/>
        </w:rPr>
        <w:t xml:space="preserve">% pri zachovaní resp. miernom </w:t>
      </w:r>
      <w:r w:rsidR="00F02015" w:rsidRPr="003C7A3F">
        <w:rPr>
          <w:rFonts w:ascii="Times New Roman" w:hAnsi="Times New Roman" w:cs="Times New Roman"/>
          <w:sz w:val="24"/>
          <w:szCs w:val="24"/>
        </w:rPr>
        <w:t>zvýšení hospodárskeho výsledku po zdanení.</w:t>
      </w:r>
    </w:p>
    <w:p w:rsidR="00F23ED1" w:rsidRPr="003C7A3F" w:rsidRDefault="003C7465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 xml:space="preserve">Stav zamestnancov </w:t>
      </w:r>
      <w:r w:rsidR="00282B36">
        <w:rPr>
          <w:rFonts w:ascii="Times New Roman" w:hAnsi="Times New Roman" w:cs="Times New Roman"/>
          <w:sz w:val="24"/>
          <w:szCs w:val="24"/>
        </w:rPr>
        <w:t xml:space="preserve">vzhľadom na rozbehnuté, nedokončené projekty plánujeme </w:t>
      </w:r>
      <w:r w:rsidRPr="003C7A3F">
        <w:rPr>
          <w:rFonts w:ascii="Times New Roman" w:hAnsi="Times New Roman" w:cs="Times New Roman"/>
          <w:sz w:val="24"/>
          <w:szCs w:val="24"/>
        </w:rPr>
        <w:t>pre rok 20</w:t>
      </w:r>
      <w:r w:rsidR="00282B36">
        <w:rPr>
          <w:rFonts w:ascii="Times New Roman" w:hAnsi="Times New Roman" w:cs="Times New Roman"/>
          <w:sz w:val="24"/>
          <w:szCs w:val="24"/>
        </w:rPr>
        <w:t>19</w:t>
      </w:r>
      <w:r w:rsidR="00F23ED1" w:rsidRPr="003C7A3F">
        <w:rPr>
          <w:rFonts w:ascii="Times New Roman" w:hAnsi="Times New Roman" w:cs="Times New Roman"/>
          <w:sz w:val="24"/>
          <w:szCs w:val="24"/>
        </w:rPr>
        <w:t xml:space="preserve"> zvýšiť </w:t>
      </w:r>
      <w:r w:rsidR="00282B36">
        <w:rPr>
          <w:rFonts w:ascii="Times New Roman" w:hAnsi="Times New Roman" w:cs="Times New Roman"/>
          <w:sz w:val="24"/>
          <w:szCs w:val="24"/>
        </w:rPr>
        <w:t>o </w:t>
      </w:r>
      <w:r w:rsidR="00C32E1B">
        <w:rPr>
          <w:rFonts w:ascii="Times New Roman" w:hAnsi="Times New Roman" w:cs="Times New Roman"/>
          <w:sz w:val="24"/>
          <w:szCs w:val="24"/>
        </w:rPr>
        <w:t>3</w:t>
      </w:r>
      <w:r w:rsidR="004B4882" w:rsidRPr="003C7A3F">
        <w:rPr>
          <w:rFonts w:ascii="Times New Roman" w:hAnsi="Times New Roman" w:cs="Times New Roman"/>
          <w:sz w:val="24"/>
          <w:szCs w:val="24"/>
        </w:rPr>
        <w:t>0</w:t>
      </w:r>
      <w:r w:rsidR="0040101C" w:rsidRPr="003C7A3F">
        <w:rPr>
          <w:rFonts w:ascii="Times New Roman" w:hAnsi="Times New Roman" w:cs="Times New Roman"/>
          <w:sz w:val="24"/>
          <w:szCs w:val="24"/>
        </w:rPr>
        <w:t xml:space="preserve"> %</w:t>
      </w:r>
      <w:r w:rsidR="00F23ED1" w:rsidRPr="003C7A3F">
        <w:rPr>
          <w:rFonts w:ascii="Times New Roman" w:hAnsi="Times New Roman" w:cs="Times New Roman"/>
          <w:sz w:val="24"/>
          <w:szCs w:val="24"/>
        </w:rPr>
        <w:t>.</w:t>
      </w:r>
    </w:p>
    <w:p w:rsidR="00F23ED1" w:rsidRPr="003C7A3F" w:rsidRDefault="00F23ED1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 xml:space="preserve">Spoločnosť nemá zriadenú organizačnú jednotku v zahraničí. </w:t>
      </w:r>
    </w:p>
    <w:p w:rsidR="00750118" w:rsidRPr="003C7A3F" w:rsidRDefault="00F23ED1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Spoločnosť neúčtovala o nákladoch na činnosť v oblasti výskumu a vývoja. Spoločnosť neúčtovala o nadobudnutí vlastných akcií, dočasných listov, obchodných podielov materskej účtovnej jednotky.</w:t>
      </w:r>
    </w:p>
    <w:p w:rsidR="00E44C07" w:rsidRPr="003C7A3F" w:rsidRDefault="00E44C07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F02015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NÁVRH NA ROZDELENIE ZISKU</w:t>
      </w:r>
    </w:p>
    <w:p w:rsidR="00E44C07" w:rsidRPr="003C7A3F" w:rsidRDefault="00E44C07" w:rsidP="00E44C07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2015" w:rsidRPr="003C7A3F" w:rsidRDefault="006D756A" w:rsidP="006D756A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Čistý zisk spoločno</w:t>
      </w:r>
      <w:r w:rsidR="00D116A8" w:rsidRPr="003C7A3F">
        <w:rPr>
          <w:rFonts w:ascii="Times New Roman" w:hAnsi="Times New Roman" w:cs="Times New Roman"/>
          <w:sz w:val="24"/>
          <w:szCs w:val="24"/>
        </w:rPr>
        <w:t>sti za účtovné obdobie roku 201</w:t>
      </w:r>
      <w:r w:rsidR="00282B36">
        <w:rPr>
          <w:rFonts w:ascii="Times New Roman" w:hAnsi="Times New Roman" w:cs="Times New Roman"/>
          <w:sz w:val="24"/>
          <w:szCs w:val="24"/>
        </w:rPr>
        <w:t>8</w:t>
      </w:r>
      <w:r w:rsidRPr="003C7A3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82B36">
        <w:rPr>
          <w:rFonts w:ascii="Times New Roman" w:hAnsi="Times New Roman" w:cs="Times New Roman"/>
          <w:sz w:val="24"/>
          <w:szCs w:val="24"/>
        </w:rPr>
        <w:t>95.713,80</w:t>
      </w:r>
      <w:r w:rsidRPr="003C7A3F">
        <w:rPr>
          <w:rFonts w:ascii="Times New Roman" w:hAnsi="Times New Roman" w:cs="Times New Roman"/>
          <w:sz w:val="24"/>
          <w:szCs w:val="24"/>
        </w:rPr>
        <w:t xml:space="preserve"> € bude preúčtovaný v prospech účtu 428 – Nerozdelený zisk minulých rokov.</w:t>
      </w:r>
    </w:p>
    <w:p w:rsidR="00E44C07" w:rsidRPr="003C7A3F" w:rsidRDefault="00E44C07" w:rsidP="006D75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2E1B" w:rsidRDefault="00C32E1B" w:rsidP="00C32E1B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1B" w:rsidRDefault="00C32E1B" w:rsidP="00C32E1B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756A" w:rsidRPr="003C7A3F" w:rsidRDefault="006D756A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SPRÁVA AUDÍTORA O OVERENÍ ÚČTOVNEJ ZÁVIERKY</w:t>
      </w:r>
    </w:p>
    <w:p w:rsidR="00E44C07" w:rsidRPr="003C7A3F" w:rsidRDefault="00E44C07" w:rsidP="006D75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756A" w:rsidRPr="003C7A3F" w:rsidRDefault="006D756A" w:rsidP="006D756A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Samostatná príloha č. 1</w:t>
      </w:r>
    </w:p>
    <w:p w:rsidR="001D121D" w:rsidRPr="003C7A3F" w:rsidRDefault="001D121D" w:rsidP="006D75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756A" w:rsidRPr="003C7A3F" w:rsidRDefault="006D756A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Ú</w:t>
      </w:r>
      <w:r w:rsidR="001D121D" w:rsidRPr="003C7A3F">
        <w:rPr>
          <w:rFonts w:ascii="Times New Roman" w:hAnsi="Times New Roman" w:cs="Times New Roman"/>
          <w:b/>
          <w:sz w:val="24"/>
          <w:szCs w:val="24"/>
        </w:rPr>
        <w:t>ČTOVNÁ ZÁVIERKA</w:t>
      </w:r>
    </w:p>
    <w:p w:rsidR="001D121D" w:rsidRPr="003C7A3F" w:rsidRDefault="001D121D" w:rsidP="001D121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POZNÁMKY</w:t>
      </w:r>
    </w:p>
    <w:p w:rsidR="00E44C07" w:rsidRPr="003C7A3F" w:rsidRDefault="00E44C07" w:rsidP="00F0201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E80A50" w:rsidP="00F02015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Samostatná príloha č. 2</w:t>
      </w:r>
    </w:p>
    <w:p w:rsidR="00E80A50" w:rsidRPr="003C7A3F" w:rsidRDefault="00E80A50" w:rsidP="00E80A5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E80A50" w:rsidRPr="003C7A3F" w:rsidSect="00E80A5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7819" w:rsidRDefault="00107819" w:rsidP="003D4DBC">
      <w:pPr>
        <w:spacing w:after="0" w:line="240" w:lineRule="auto"/>
      </w:pPr>
      <w:r>
        <w:separator/>
      </w:r>
    </w:p>
  </w:endnote>
  <w:endnote w:type="continuationSeparator" w:id="0">
    <w:p w:rsidR="00107819" w:rsidRDefault="00107819" w:rsidP="003D4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8936456"/>
      <w:docPartObj>
        <w:docPartGallery w:val="Page Numbers (Bottom of Page)"/>
        <w:docPartUnique/>
      </w:docPartObj>
    </w:sdtPr>
    <w:sdtContent>
      <w:p w:rsidR="002D60A8" w:rsidRDefault="002D60A8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32E1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D60A8" w:rsidRDefault="002D60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7819" w:rsidRDefault="00107819" w:rsidP="003D4DBC">
      <w:pPr>
        <w:spacing w:after="0" w:line="240" w:lineRule="auto"/>
      </w:pPr>
      <w:r>
        <w:separator/>
      </w:r>
    </w:p>
  </w:footnote>
  <w:footnote w:type="continuationSeparator" w:id="0">
    <w:p w:rsidR="00107819" w:rsidRDefault="00107819" w:rsidP="003D4D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6000" w:type="dxa"/>
      <w:tblCellSpacing w:w="15" w:type="dxa"/>
      <w:tblCellMar>
        <w:top w:w="30" w:type="dxa"/>
        <w:left w:w="30" w:type="dxa"/>
        <w:bottom w:w="30" w:type="dxa"/>
        <w:right w:w="30" w:type="dxa"/>
      </w:tblCellMar>
      <w:tblLook w:val="04A0"/>
    </w:tblPr>
    <w:tblGrid>
      <w:gridCol w:w="3093"/>
      <w:gridCol w:w="2907"/>
    </w:tblGrid>
    <w:tr w:rsidR="002D60A8" w:rsidTr="00FA5C85">
      <w:trPr>
        <w:tblCellSpacing w:w="15" w:type="dxa"/>
      </w:trPr>
      <w:tc>
        <w:tcPr>
          <w:tcW w:w="0" w:type="auto"/>
          <w:vMerge w:val="restart"/>
          <w:vAlign w:val="center"/>
          <w:hideMark/>
        </w:tcPr>
        <w:p w:rsidR="002D60A8" w:rsidRDefault="002D60A8">
          <w:pP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  <w: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-1905</wp:posOffset>
                </wp:positionV>
                <wp:extent cx="1333500" cy="666750"/>
                <wp:effectExtent l="19050" t="0" r="0" b="0"/>
                <wp:wrapThrough wrapText="bothSides">
                  <wp:wrapPolygon edited="0">
                    <wp:start x="13886" y="0"/>
                    <wp:lineTo x="2777" y="4937"/>
                    <wp:lineTo x="-309" y="6789"/>
                    <wp:lineTo x="-309" y="14194"/>
                    <wp:lineTo x="7097" y="19749"/>
                    <wp:lineTo x="12960" y="20983"/>
                    <wp:lineTo x="18514" y="20983"/>
                    <wp:lineTo x="18823" y="20983"/>
                    <wp:lineTo x="19749" y="19749"/>
                    <wp:lineTo x="20366" y="19749"/>
                    <wp:lineTo x="21600" y="13577"/>
                    <wp:lineTo x="21600" y="6789"/>
                    <wp:lineTo x="20366" y="2469"/>
                    <wp:lineTo x="18514" y="0"/>
                    <wp:lineTo x="13886" y="0"/>
                  </wp:wrapPolygon>
                </wp:wrapThrough>
                <wp:docPr id="8" name="Obrázok 2" descr="http://gw.mtsys.sk/signatur/eran2018/eran_logo_podpis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2" descr="http://gw.mtsys.sk/signatur/eran2018/eran_logo_podpis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666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  <w:t> </w:t>
          </w:r>
        </w:p>
      </w:tc>
      <w:tc>
        <w:tcPr>
          <w:tcW w:w="0" w:type="auto"/>
          <w:hideMark/>
        </w:tcPr>
        <w:p w:rsidR="002D60A8" w:rsidRDefault="002D60A8" w:rsidP="003C7A3F">
          <w:pPr>
            <w:spacing w:after="0" w:line="240" w:lineRule="auto"/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</w:p>
      </w:tc>
    </w:tr>
    <w:tr w:rsidR="002D60A8" w:rsidTr="00FA5C85">
      <w:trPr>
        <w:tblCellSpacing w:w="15" w:type="dxa"/>
      </w:trPr>
      <w:tc>
        <w:tcPr>
          <w:tcW w:w="0" w:type="auto"/>
          <w:vMerge/>
          <w:vAlign w:val="center"/>
          <w:hideMark/>
        </w:tcPr>
        <w:p w:rsidR="002D60A8" w:rsidRDefault="002D60A8">
          <w:pP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</w:p>
      </w:tc>
      <w:tc>
        <w:tcPr>
          <w:tcW w:w="0" w:type="auto"/>
          <w:hideMark/>
        </w:tcPr>
        <w:p w:rsidR="002D60A8" w:rsidRPr="003C7A3F" w:rsidRDefault="002D60A8" w:rsidP="003C7A3F">
          <w:pPr>
            <w:spacing w:after="0" w:line="240" w:lineRule="auto"/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</w:pPr>
          <w:r w:rsidRPr="003C7A3F"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  <w:t>E- RAN GROUP, a.s.</w:t>
          </w:r>
        </w:p>
        <w:p w:rsidR="002D60A8" w:rsidRPr="003C7A3F" w:rsidRDefault="002D60A8" w:rsidP="003C7A3F">
          <w:pPr>
            <w:spacing w:after="0" w:line="240" w:lineRule="auto"/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</w:pPr>
        </w:p>
        <w:p w:rsidR="002D60A8" w:rsidRPr="003C7A3F" w:rsidRDefault="002D60A8" w:rsidP="003C7A3F">
          <w:pPr>
            <w:spacing w:after="0" w:line="240" w:lineRule="auto"/>
            <w:rPr>
              <w:rFonts w:ascii="Arial" w:eastAsia="Times New Roman" w:hAnsi="Arial" w:cs="Arial"/>
              <w:noProof/>
              <w:sz w:val="16"/>
              <w:szCs w:val="16"/>
              <w:lang w:eastAsia="sk-SK"/>
            </w:rPr>
          </w:pP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t>Astrová 2/A, 821 01 Bratislava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tel.: +421 (0) 32 748 49 50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e-mail: info@eran.sk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web: www.eran.sk</w:t>
          </w:r>
        </w:p>
      </w:tc>
    </w:tr>
  </w:tbl>
  <w:p w:rsidR="002D60A8" w:rsidRDefault="002D60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C73B0"/>
    <w:multiLevelType w:val="hybridMultilevel"/>
    <w:tmpl w:val="6C3A6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AA3BA0"/>
    <w:multiLevelType w:val="hybridMultilevel"/>
    <w:tmpl w:val="C82E2682"/>
    <w:lvl w:ilvl="0" w:tplc="B1CEAEF6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541D35DA"/>
    <w:multiLevelType w:val="hybridMultilevel"/>
    <w:tmpl w:val="365E14A6"/>
    <w:lvl w:ilvl="0" w:tplc="2218611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571B2A"/>
    <w:multiLevelType w:val="hybridMultilevel"/>
    <w:tmpl w:val="66380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3D4DBC"/>
    <w:rsid w:val="000034D2"/>
    <w:rsid w:val="0004044D"/>
    <w:rsid w:val="000772EE"/>
    <w:rsid w:val="00094CB6"/>
    <w:rsid w:val="000F05CA"/>
    <w:rsid w:val="000F42AF"/>
    <w:rsid w:val="00107819"/>
    <w:rsid w:val="00156FBE"/>
    <w:rsid w:val="00166959"/>
    <w:rsid w:val="00185CBE"/>
    <w:rsid w:val="001B0118"/>
    <w:rsid w:val="001D121D"/>
    <w:rsid w:val="00201884"/>
    <w:rsid w:val="00244858"/>
    <w:rsid w:val="00276B3C"/>
    <w:rsid w:val="00282B36"/>
    <w:rsid w:val="002D60A8"/>
    <w:rsid w:val="002D6149"/>
    <w:rsid w:val="00304BE6"/>
    <w:rsid w:val="00324D8F"/>
    <w:rsid w:val="00327C1C"/>
    <w:rsid w:val="00341ADE"/>
    <w:rsid w:val="003533B1"/>
    <w:rsid w:val="003666A0"/>
    <w:rsid w:val="003B3DB7"/>
    <w:rsid w:val="003C7465"/>
    <w:rsid w:val="003C7A3F"/>
    <w:rsid w:val="003D4DBC"/>
    <w:rsid w:val="003E083B"/>
    <w:rsid w:val="0040101C"/>
    <w:rsid w:val="004A2028"/>
    <w:rsid w:val="004B15A6"/>
    <w:rsid w:val="004B4882"/>
    <w:rsid w:val="004E04DE"/>
    <w:rsid w:val="0053478C"/>
    <w:rsid w:val="00554B1A"/>
    <w:rsid w:val="005F26D4"/>
    <w:rsid w:val="006247E6"/>
    <w:rsid w:val="006B2D95"/>
    <w:rsid w:val="006B2F4F"/>
    <w:rsid w:val="006D756A"/>
    <w:rsid w:val="00733494"/>
    <w:rsid w:val="00750118"/>
    <w:rsid w:val="007E73B5"/>
    <w:rsid w:val="00815776"/>
    <w:rsid w:val="00843EDE"/>
    <w:rsid w:val="00863137"/>
    <w:rsid w:val="008A2E1F"/>
    <w:rsid w:val="008F67B6"/>
    <w:rsid w:val="00920890"/>
    <w:rsid w:val="00951119"/>
    <w:rsid w:val="009D69CE"/>
    <w:rsid w:val="009E2D3A"/>
    <w:rsid w:val="009E66E5"/>
    <w:rsid w:val="00A3007F"/>
    <w:rsid w:val="00A45B05"/>
    <w:rsid w:val="00A54E3E"/>
    <w:rsid w:val="00A74F0C"/>
    <w:rsid w:val="00A77B64"/>
    <w:rsid w:val="00A94D29"/>
    <w:rsid w:val="00A96549"/>
    <w:rsid w:val="00A96912"/>
    <w:rsid w:val="00AE6941"/>
    <w:rsid w:val="00B04A05"/>
    <w:rsid w:val="00B2749B"/>
    <w:rsid w:val="00B870CB"/>
    <w:rsid w:val="00BA1829"/>
    <w:rsid w:val="00BA2A41"/>
    <w:rsid w:val="00BB44D6"/>
    <w:rsid w:val="00C05C0F"/>
    <w:rsid w:val="00C32E1B"/>
    <w:rsid w:val="00C36254"/>
    <w:rsid w:val="00CA4CBB"/>
    <w:rsid w:val="00D116A8"/>
    <w:rsid w:val="00D53747"/>
    <w:rsid w:val="00D6640B"/>
    <w:rsid w:val="00DB4CC5"/>
    <w:rsid w:val="00DD6294"/>
    <w:rsid w:val="00DE2BB6"/>
    <w:rsid w:val="00DF4175"/>
    <w:rsid w:val="00E13075"/>
    <w:rsid w:val="00E22995"/>
    <w:rsid w:val="00E44C07"/>
    <w:rsid w:val="00E7134D"/>
    <w:rsid w:val="00E80A50"/>
    <w:rsid w:val="00E84411"/>
    <w:rsid w:val="00ED1125"/>
    <w:rsid w:val="00EE4CE6"/>
    <w:rsid w:val="00F02015"/>
    <w:rsid w:val="00F23ED1"/>
    <w:rsid w:val="00F6096E"/>
    <w:rsid w:val="00F7224B"/>
    <w:rsid w:val="00F77AAD"/>
    <w:rsid w:val="00F81936"/>
    <w:rsid w:val="00FA5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70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D4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D4DBC"/>
  </w:style>
  <w:style w:type="paragraph" w:styleId="Pta">
    <w:name w:val="footer"/>
    <w:basedOn w:val="Normlny"/>
    <w:link w:val="PtaChar"/>
    <w:uiPriority w:val="99"/>
    <w:unhideWhenUsed/>
    <w:rsid w:val="003D4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D4DBC"/>
  </w:style>
  <w:style w:type="paragraph" w:styleId="Odsekzoznamu">
    <w:name w:val="List Paragraph"/>
    <w:basedOn w:val="Normlny"/>
    <w:uiPriority w:val="34"/>
    <w:qFormat/>
    <w:rsid w:val="00F6096E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F8193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19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193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B2F4F"/>
  </w:style>
  <w:style w:type="character" w:customStyle="1" w:styleId="tl">
    <w:name w:val="tl"/>
    <w:basedOn w:val="Predvolenpsmoodseku"/>
    <w:rsid w:val="00304B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23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6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C80B3F-013E-4E90-BEB5-C043AB461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516</Words>
  <Characters>2942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Bomif</dc:creator>
  <cp:lastModifiedBy>renata.ceresnova</cp:lastModifiedBy>
  <cp:revision>2</cp:revision>
  <cp:lastPrinted>2021-11-03T11:24:00Z</cp:lastPrinted>
  <dcterms:created xsi:type="dcterms:W3CDTF">2021-11-03T11:26:00Z</dcterms:created>
  <dcterms:modified xsi:type="dcterms:W3CDTF">2021-11-03T11:26:00Z</dcterms:modified>
</cp:coreProperties>
</file>