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4BB" w:rsidRPr="00962FD4" w:rsidRDefault="00C124BB">
      <w:pPr>
        <w:spacing w:before="67"/>
        <w:ind w:left="1171" w:right="1644"/>
        <w:jc w:val="center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>Poznámky</w:t>
      </w:r>
    </w:p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  <w:b/>
          <w:bCs/>
        </w:rPr>
      </w:pPr>
    </w:p>
    <w:p w:rsidR="00C124BB" w:rsidRPr="00962FD4" w:rsidRDefault="00C124BB">
      <w:pPr>
        <w:ind w:left="1171" w:right="1647"/>
        <w:jc w:val="center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>Čl. 1</w:t>
      </w:r>
    </w:p>
    <w:p w:rsidR="00C124BB" w:rsidRPr="00962FD4" w:rsidRDefault="00C124BB">
      <w:pPr>
        <w:pStyle w:val="Szvegtrzs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 xml:space="preserve">            Mestské kultúrne stredisko Béni Egressyho – Egressy Béni Városi Művelődési Központ</w:t>
      </w:r>
    </w:p>
    <w:p w:rsidR="00C124BB" w:rsidRPr="00962FD4" w:rsidRDefault="00C124BB">
      <w:pPr>
        <w:pStyle w:val="Szvegtrzs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 xml:space="preserve">                                                        Hradná č.1, 945 01 Komárno</w:t>
      </w:r>
    </w:p>
    <w:p w:rsidR="00C124BB" w:rsidRPr="00962FD4" w:rsidRDefault="00C124BB">
      <w:pPr>
        <w:pStyle w:val="Szvegtrzs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 xml:space="preserve">             Všeobecné údaje:</w:t>
      </w:r>
    </w:p>
    <w:p w:rsidR="00C124BB" w:rsidRPr="00962FD4" w:rsidRDefault="00C124BB">
      <w:pPr>
        <w:pStyle w:val="Listaszerbekezds"/>
        <w:numPr>
          <w:ilvl w:val="0"/>
          <w:numId w:val="16"/>
        </w:numPr>
        <w:tabs>
          <w:tab w:val="left" w:pos="984"/>
        </w:tabs>
        <w:spacing w:before="25" w:line="252" w:lineRule="exact"/>
        <w:ind w:hanging="33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Identifikačné údaje účtovnej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jednotky</w:t>
      </w:r>
    </w:p>
    <w:p w:rsidR="00C124BB" w:rsidRPr="00962FD4" w:rsidRDefault="00C124BB" w:rsidP="00FC7A2F">
      <w:pPr>
        <w:pStyle w:val="Szvegtrzs"/>
        <w:ind w:left="652" w:right="1145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Je príspevková organizácia Mesta Komárno, ktorá bola zriadená podľa ustanovenia § 4, ods. 3 písmena g, zákona č. 369/1990 Zb. o obecnom zriadení, v znení neskorších predpisov, uznesením MsZ Komárno č.. 8 dňa 18. mája 1991. K zriaďovacej listine MsKS Komárno bol vydaný dodatok č.l, ktorý bol schválený MZ Komárno uznesením číslo 1533/2009 zo dňa 5.októbra 2009 a dodatok č.2, ktorý bol schválený MZ Komárno uznesením číslo 582/2019.</w:t>
      </w:r>
    </w:p>
    <w:p w:rsidR="00C124BB" w:rsidRPr="00962FD4" w:rsidRDefault="00C124BB">
      <w:pPr>
        <w:pStyle w:val="Szvegtrzs"/>
        <w:spacing w:before="1"/>
        <w:ind w:left="652" w:right="7966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Zriaďovateľ: Mesto Komárno IČO: 00059994</w:t>
      </w:r>
    </w:p>
    <w:p w:rsidR="00C124BB" w:rsidRPr="00962FD4" w:rsidRDefault="00C124BB">
      <w:pPr>
        <w:pStyle w:val="Szvegtrzs"/>
        <w:ind w:left="652" w:right="1684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 xml:space="preserve">Mestské kultúrne stredisko Béni Egressyho - Egressy Béni Városi Művelődési Központ  </w:t>
      </w:r>
    </w:p>
    <w:p w:rsidR="00C124BB" w:rsidRPr="00962FD4" w:rsidRDefault="00C124BB" w:rsidP="00962FD4">
      <w:pPr>
        <w:pStyle w:val="Szvegtrzs"/>
        <w:ind w:left="652" w:right="1684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 xml:space="preserve"> (ďalej len „MsKS BE“ ) Komárno zostavilo svoju účtovnú závierku ako riadnu, ku koncu účtovného obdobia, ktorým je kalendárny rok.</w:t>
      </w:r>
    </w:p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16"/>
        </w:numPr>
        <w:tabs>
          <w:tab w:val="left" w:pos="984"/>
        </w:tabs>
        <w:spacing w:line="252" w:lineRule="exact"/>
        <w:ind w:hanging="33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Opis účtovnej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jednotky</w:t>
      </w:r>
    </w:p>
    <w:p w:rsidR="00C124BB" w:rsidRPr="00962FD4" w:rsidRDefault="00C124BB">
      <w:pPr>
        <w:pStyle w:val="Szvegtrzs"/>
        <w:ind w:left="652" w:right="1365" w:firstLine="30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Poslaním MsKS BE Komárno je vytvárať podmienky pre spoločensky hodnotné, tvorivé kultúrne aktivity občanom regiónu, uspokojovať a podnecovať ich kultúrne záujmy, sprostredkovať občanom umelecké hodnoty, aktívne sa podieľať na organizovaní kultúrno-spoločenského života v spolupráci s ďalšími kultúrnymi a civilnými organizáciami a školami regiónu.</w:t>
      </w:r>
    </w:p>
    <w:p w:rsidR="00C124BB" w:rsidRPr="00962FD4" w:rsidRDefault="00C124BB">
      <w:pPr>
        <w:pStyle w:val="Szvegtrzs"/>
        <w:ind w:left="652" w:right="1596" w:firstLine="614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Predmetom činnosti, v súlade so zákonom č. 369/1990 Zb. o obecnom zriadení, v znení neskorších predpisov je :</w:t>
      </w:r>
    </w:p>
    <w:p w:rsidR="00C124BB" w:rsidRPr="00962FD4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before="1" w:line="253" w:lineRule="exact"/>
        <w:ind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usporadúvanie kultúrnych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programov,</w:t>
      </w:r>
    </w:p>
    <w:p w:rsidR="00C124BB" w:rsidRPr="00962FD4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line="252" w:lineRule="exact"/>
        <w:ind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usporadúvanie festivalov a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súťaží,</w:t>
      </w:r>
    </w:p>
    <w:p w:rsidR="00C124BB" w:rsidRPr="00962FD4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line="253" w:lineRule="exact"/>
        <w:ind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organizovanie výstav, kurzov a</w:t>
      </w:r>
      <w:r w:rsidRPr="00962FD4">
        <w:rPr>
          <w:rFonts w:ascii="Times New Roman" w:hAnsi="Times New Roman" w:cs="Times New Roman"/>
          <w:spacing w:val="2"/>
        </w:rPr>
        <w:t xml:space="preserve"> </w:t>
      </w:r>
      <w:r w:rsidRPr="00962FD4">
        <w:rPr>
          <w:rFonts w:ascii="Times New Roman" w:hAnsi="Times New Roman" w:cs="Times New Roman"/>
        </w:rPr>
        <w:t>prednášok,</w:t>
      </w:r>
    </w:p>
    <w:p w:rsidR="00C124BB" w:rsidRPr="00962FD4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before="1" w:line="253" w:lineRule="exact"/>
        <w:ind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rozvoj záujmovo umeleckej</w:t>
      </w:r>
      <w:r w:rsidRPr="00962FD4">
        <w:rPr>
          <w:rFonts w:ascii="Times New Roman" w:hAnsi="Times New Roman" w:cs="Times New Roman"/>
          <w:spacing w:val="1"/>
        </w:rPr>
        <w:t xml:space="preserve"> </w:t>
      </w:r>
      <w:r w:rsidRPr="00962FD4">
        <w:rPr>
          <w:rFonts w:ascii="Times New Roman" w:hAnsi="Times New Roman" w:cs="Times New Roman"/>
        </w:rPr>
        <w:t>činnosti.</w:t>
      </w:r>
    </w:p>
    <w:p w:rsidR="00C124BB" w:rsidRPr="00962FD4" w:rsidRDefault="00C124BB">
      <w:pPr>
        <w:pStyle w:val="Listaszerbekezds"/>
        <w:numPr>
          <w:ilvl w:val="1"/>
          <w:numId w:val="16"/>
        </w:numPr>
        <w:tabs>
          <w:tab w:val="left" w:pos="1374"/>
        </w:tabs>
        <w:spacing w:line="253" w:lineRule="exact"/>
        <w:ind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činnosti na úseku pamiatkovej starostlivosti, zverených do správy</w:t>
      </w:r>
      <w:r w:rsidRPr="00962FD4">
        <w:rPr>
          <w:rFonts w:ascii="Times New Roman" w:hAnsi="Times New Roman" w:cs="Times New Roman"/>
          <w:spacing w:val="-9"/>
        </w:rPr>
        <w:t xml:space="preserve"> </w:t>
      </w:r>
      <w:r w:rsidRPr="00962FD4">
        <w:rPr>
          <w:rFonts w:ascii="Times New Roman" w:hAnsi="Times New Roman" w:cs="Times New Roman"/>
        </w:rPr>
        <w:t>organizácie</w:t>
      </w:r>
    </w:p>
    <w:p w:rsidR="00C124BB" w:rsidRPr="00962FD4" w:rsidRDefault="00C124BB">
      <w:pPr>
        <w:pStyle w:val="Szvegtrzs"/>
        <w:spacing w:before="10"/>
        <w:rPr>
          <w:rFonts w:ascii="Times New Roman" w:hAnsi="Times New Roman" w:cs="Times New Roman"/>
        </w:rPr>
      </w:pPr>
    </w:p>
    <w:p w:rsidR="00C124BB" w:rsidRPr="00962FD4" w:rsidRDefault="00C124BB" w:rsidP="00962FD4">
      <w:pPr>
        <w:pStyle w:val="Listaszerbekezds"/>
        <w:numPr>
          <w:ilvl w:val="0"/>
          <w:numId w:val="16"/>
        </w:numPr>
        <w:tabs>
          <w:tab w:val="left" w:pos="1405"/>
        </w:tabs>
        <w:spacing w:before="1"/>
        <w:ind w:left="652" w:right="1158" w:firstLine="482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Informácie o štatutárnych zástupcoch a organizačnej štruktúre MsKS Komárno: Organizácia MsKS BE je vybudovaná na princípe dvojstupňového riadenia, ktorý umožňuje uplatňovať deľbu práce a zodpovednosti</w:t>
      </w:r>
      <w:r w:rsidRPr="00962FD4">
        <w:rPr>
          <w:rFonts w:ascii="Times New Roman" w:hAnsi="Times New Roman" w:cs="Times New Roman"/>
          <w:spacing w:val="-2"/>
        </w:rPr>
        <w:t xml:space="preserve"> </w:t>
      </w:r>
      <w:r w:rsidRPr="00962FD4">
        <w:rPr>
          <w:rFonts w:ascii="Times New Roman" w:hAnsi="Times New Roman" w:cs="Times New Roman"/>
        </w:rPr>
        <w:t>MsKS BE.</w:t>
      </w:r>
    </w:p>
    <w:p w:rsidR="00C124BB" w:rsidRPr="00962FD4" w:rsidRDefault="00C124BB" w:rsidP="00962FD4">
      <w:pPr>
        <w:pStyle w:val="Szvegtrzs"/>
        <w:spacing w:line="252" w:lineRule="exact"/>
        <w:ind w:left="652" w:firstLine="482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Prvý stupeň riadenia tvorí riaditeľ, druhý stupeň tvoria vedúci zložiek MsKS.</w:t>
      </w:r>
    </w:p>
    <w:p w:rsidR="00C124BB" w:rsidRPr="00962FD4" w:rsidRDefault="00C124BB" w:rsidP="00962FD4">
      <w:pPr>
        <w:pStyle w:val="Szvegtrzs"/>
        <w:spacing w:before="1"/>
        <w:ind w:left="652" w:right="1953" w:firstLine="482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Na čele MsKS BE je riaditeľ : Mgr .art. Róbert Lakatos, kto riadi a  zodpovedá za všetku činnosť MsKS BE v súlade so štatútom, zastupuje organizáciu navonok a koná v jeho mene.</w:t>
      </w:r>
    </w:p>
    <w:p w:rsidR="00C124BB" w:rsidRPr="00962FD4" w:rsidRDefault="00C124BB" w:rsidP="00962FD4">
      <w:pPr>
        <w:pStyle w:val="Szvegtrzs"/>
        <w:spacing w:before="1"/>
        <w:ind w:left="652" w:right="1155" w:firstLine="482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Riaditeľa počas jej neprítomnosti zastupuje vedúci ekonomického oddelenia.</w:t>
      </w:r>
    </w:p>
    <w:p w:rsidR="00C124BB" w:rsidRPr="00962FD4" w:rsidRDefault="00C124BB" w:rsidP="00962FD4">
      <w:pPr>
        <w:pStyle w:val="Szvegtrzs"/>
        <w:ind w:left="652" w:right="1269" w:firstLine="482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MsKS  BE Komárno zamestnáva 13. stálych zamestnancov. Z uvedeného počtu sú dvaja vedúci zamestnanci , štyria zamestnanci zabezpečujú organizáciu a realizáciu jednotlivých podujatí, dvaja zamestnanci vykonávajú administratívnu činnosť, tri upratovačky a dve technickí pracovníci zabezpečujú prevádzku jednotlivých budov v správe MsKS BE.</w:t>
      </w:r>
    </w:p>
    <w:p w:rsidR="00C124BB" w:rsidRPr="00962FD4" w:rsidRDefault="00C124BB" w:rsidP="00962FD4">
      <w:pPr>
        <w:pStyle w:val="Szvegtrzs"/>
        <w:ind w:left="652" w:right="1546" w:firstLine="482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Prácu jednotlivých úsekov záujmovo umeleckej činnosti a spoločenského života MsKS BE riadia ich vedúci . Vedúci jednotlivých zložiek zodpovedajú za plnenie úloh na zverenom úseku riaditeľovi MsKS.</w:t>
      </w:r>
    </w:p>
    <w:p w:rsidR="00962FD4" w:rsidRPr="00962FD4" w:rsidRDefault="00962FD4" w:rsidP="00962FD4">
      <w:pPr>
        <w:pStyle w:val="Szvegtrzs"/>
        <w:ind w:left="652" w:right="1546" w:firstLine="482"/>
        <w:jc w:val="both"/>
        <w:rPr>
          <w:rFonts w:ascii="Times New Roman" w:hAnsi="Times New Roman" w:cs="Times New Roman"/>
        </w:rPr>
      </w:pPr>
    </w:p>
    <w:p w:rsidR="00C124BB" w:rsidRPr="00962FD4" w:rsidRDefault="00C124BB" w:rsidP="00962FD4">
      <w:pPr>
        <w:pStyle w:val="Szvegtrzs"/>
        <w:spacing w:line="252" w:lineRule="exact"/>
        <w:ind w:left="652" w:firstLine="199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Základnými organizačnými zložkami sú:</w:t>
      </w:r>
    </w:p>
    <w:p w:rsidR="00C124BB" w:rsidRPr="00962FD4" w:rsidRDefault="00962FD4" w:rsidP="00962FD4">
      <w:pPr>
        <w:pStyle w:val="Szvegtrzs"/>
        <w:ind w:left="652" w:right="4626" w:firstLine="482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 xml:space="preserve">a/ MsKS Komárno, Hradná </w:t>
      </w:r>
      <w:r w:rsidR="00C124BB" w:rsidRPr="00962FD4">
        <w:rPr>
          <w:rFonts w:ascii="Times New Roman" w:hAnsi="Times New Roman" w:cs="Times New Roman"/>
        </w:rPr>
        <w:t>č.1</w:t>
      </w:r>
    </w:p>
    <w:p w:rsidR="00C124BB" w:rsidRPr="00962FD4" w:rsidRDefault="00C124BB" w:rsidP="00962FD4">
      <w:pPr>
        <w:pStyle w:val="Szvegtrzs"/>
        <w:ind w:left="652" w:right="7713" w:firstLine="482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b/ kultúrne zariadenia</w:t>
      </w:r>
    </w:p>
    <w:p w:rsidR="00C124BB" w:rsidRPr="00962FD4" w:rsidRDefault="00C124BB" w:rsidP="00962FD4">
      <w:pPr>
        <w:pStyle w:val="Listaszerbekezds"/>
        <w:numPr>
          <w:ilvl w:val="0"/>
          <w:numId w:val="17"/>
        </w:numPr>
        <w:spacing w:line="252" w:lineRule="exact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Nová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Stráž</w:t>
      </w:r>
    </w:p>
    <w:p w:rsidR="00C124BB" w:rsidRPr="00962FD4" w:rsidRDefault="00C124BB" w:rsidP="00962FD4">
      <w:pPr>
        <w:pStyle w:val="Listaszerbekezds"/>
        <w:numPr>
          <w:ilvl w:val="0"/>
          <w:numId w:val="17"/>
        </w:numPr>
        <w:spacing w:line="252" w:lineRule="exact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Kava.</w:t>
      </w:r>
    </w:p>
    <w:p w:rsidR="00C124BB" w:rsidRPr="00962FD4" w:rsidRDefault="00962FD4" w:rsidP="00962FD4">
      <w:pPr>
        <w:spacing w:before="2" w:line="252" w:lineRule="exact"/>
        <w:ind w:left="1134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 xml:space="preserve">c/ </w:t>
      </w:r>
      <w:r w:rsidR="00C124BB" w:rsidRPr="00962FD4">
        <w:rPr>
          <w:rFonts w:ascii="Times New Roman" w:hAnsi="Times New Roman" w:cs="Times New Roman"/>
        </w:rPr>
        <w:t>predná časť Dôstojníckeho</w:t>
      </w:r>
      <w:r w:rsidR="00C124BB" w:rsidRPr="00962FD4">
        <w:rPr>
          <w:rFonts w:ascii="Times New Roman" w:hAnsi="Times New Roman" w:cs="Times New Roman"/>
          <w:spacing w:val="-3"/>
        </w:rPr>
        <w:t xml:space="preserve"> </w:t>
      </w:r>
      <w:r w:rsidR="00C124BB" w:rsidRPr="00962FD4">
        <w:rPr>
          <w:rFonts w:ascii="Times New Roman" w:hAnsi="Times New Roman" w:cs="Times New Roman"/>
        </w:rPr>
        <w:t>pavilónu</w:t>
      </w:r>
    </w:p>
    <w:p w:rsidR="00C124BB" w:rsidRPr="00962FD4" w:rsidRDefault="00C124BB" w:rsidP="00AF56A3">
      <w:pPr>
        <w:pStyle w:val="Szvegtrzs"/>
        <w:ind w:left="652" w:right="1415"/>
        <w:rPr>
          <w:rFonts w:ascii="Times New Roman" w:hAnsi="Times New Roman" w:cs="Times New Roman"/>
        </w:rPr>
        <w:sectPr w:rsidR="00C124BB" w:rsidRPr="00962FD4">
          <w:footerReference w:type="default" r:id="rId7"/>
          <w:type w:val="continuous"/>
          <w:pgSz w:w="11910" w:h="16840"/>
          <w:pgMar w:top="1400" w:right="0" w:bottom="840" w:left="480" w:header="708" w:footer="654" w:gutter="0"/>
          <w:pgNumType w:start="1"/>
          <w:cols w:space="708"/>
        </w:sectPr>
      </w:pPr>
      <w:r w:rsidRPr="00962FD4">
        <w:rPr>
          <w:rFonts w:ascii="Times New Roman" w:hAnsi="Times New Roman" w:cs="Times New Roman"/>
        </w:rPr>
        <w:t>Organizačné zložky MsKS BE vzájomne spolupracujú a zabezpečujú plnenie úloh MsKS.</w:t>
      </w:r>
    </w:p>
    <w:p w:rsidR="00C124BB" w:rsidRPr="00962FD4" w:rsidRDefault="00C124BB">
      <w:pPr>
        <w:spacing w:before="77" w:line="252" w:lineRule="exact"/>
        <w:ind w:left="1171" w:right="1648"/>
        <w:jc w:val="center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lastRenderedPageBreak/>
        <w:t>Čl. II</w:t>
      </w:r>
    </w:p>
    <w:p w:rsidR="00C124BB" w:rsidRPr="00962FD4" w:rsidRDefault="00C124BB" w:rsidP="00962FD4">
      <w:pPr>
        <w:spacing w:line="252" w:lineRule="exact"/>
        <w:ind w:left="1171" w:right="87"/>
        <w:jc w:val="center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>Informácie o účtovných zásadách a účtovných metódach</w:t>
      </w:r>
    </w:p>
    <w:p w:rsidR="00C124BB" w:rsidRPr="00962FD4" w:rsidRDefault="00C124BB" w:rsidP="00962FD4">
      <w:pPr>
        <w:pStyle w:val="Szvegtrzs"/>
        <w:spacing w:before="3"/>
        <w:ind w:right="87"/>
        <w:rPr>
          <w:rFonts w:ascii="Times New Roman" w:hAnsi="Times New Roman" w:cs="Times New Roman"/>
          <w:b/>
          <w:bCs/>
        </w:rPr>
      </w:pPr>
    </w:p>
    <w:p w:rsidR="00C124BB" w:rsidRPr="00962FD4" w:rsidRDefault="00C124BB" w:rsidP="00962FD4">
      <w:pPr>
        <w:pStyle w:val="Listaszerbekezds"/>
        <w:numPr>
          <w:ilvl w:val="1"/>
          <w:numId w:val="14"/>
        </w:numPr>
        <w:tabs>
          <w:tab w:val="left" w:pos="1374"/>
        </w:tabs>
        <w:spacing w:before="1"/>
        <w:ind w:right="87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Účtovná závierka MsKS BE je zostavená za splnenia predpokladu, že účtovná jednotka bude nepretržite pokračovať vo svojej</w:t>
      </w:r>
      <w:r w:rsidRPr="00962FD4">
        <w:rPr>
          <w:rFonts w:ascii="Times New Roman" w:hAnsi="Times New Roman" w:cs="Times New Roman"/>
          <w:spacing w:val="-4"/>
        </w:rPr>
        <w:t xml:space="preserve"> </w:t>
      </w:r>
      <w:r w:rsidRPr="00962FD4">
        <w:rPr>
          <w:rFonts w:ascii="Times New Roman" w:hAnsi="Times New Roman" w:cs="Times New Roman"/>
        </w:rPr>
        <w:t>činnosti.</w:t>
      </w:r>
    </w:p>
    <w:p w:rsidR="00C124BB" w:rsidRPr="00962FD4" w:rsidRDefault="00C124BB" w:rsidP="00962FD4">
      <w:pPr>
        <w:pStyle w:val="Listaszerbekezds"/>
        <w:numPr>
          <w:ilvl w:val="1"/>
          <w:numId w:val="14"/>
        </w:numPr>
        <w:tabs>
          <w:tab w:val="left" w:pos="1374"/>
        </w:tabs>
        <w:ind w:right="87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MsKS BE Komárno naďalej vychádzalo z účtovných metód a účtovných zásad vyplývajúcich z Opatrenia MF SR č. 16786/2007-31, ktorým boli ustanovené podrobnosti o</w:t>
      </w:r>
      <w:r w:rsidRPr="00962FD4">
        <w:rPr>
          <w:rFonts w:ascii="Times New Roman" w:hAnsi="Times New Roman" w:cs="Times New Roman"/>
          <w:spacing w:val="-30"/>
        </w:rPr>
        <w:t xml:space="preserve"> </w:t>
      </w:r>
      <w:r w:rsidRPr="00962FD4">
        <w:rPr>
          <w:rFonts w:ascii="Times New Roman" w:hAnsi="Times New Roman" w:cs="Times New Roman"/>
        </w:rPr>
        <w:t>postupoch</w:t>
      </w:r>
    </w:p>
    <w:p w:rsidR="00C124BB" w:rsidRPr="00962FD4" w:rsidRDefault="00C124BB" w:rsidP="00962FD4">
      <w:pPr>
        <w:pStyle w:val="Szvegtrzs"/>
        <w:ind w:left="1373" w:right="87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účtovania rámcovej účtovnej osnove pre rozpočtové organizácie, štátne fondy, príspevkové organizácie, obce a vyššie územné celky s účinnosťou od 1. januára 2008, ktoré mali vplyv hlavne na hodnotu vlastného imania a výsledku hospodárenia účtovnej jednotky, v znení neskorších zmien.</w:t>
      </w:r>
    </w:p>
    <w:p w:rsidR="00C124BB" w:rsidRPr="00962FD4" w:rsidRDefault="00C124BB" w:rsidP="00962FD4">
      <w:pPr>
        <w:pStyle w:val="Szvegtrzs"/>
        <w:ind w:right="87"/>
        <w:rPr>
          <w:rFonts w:ascii="Times New Roman" w:hAnsi="Times New Roman" w:cs="Times New Roman"/>
        </w:rPr>
      </w:pPr>
    </w:p>
    <w:p w:rsidR="00C124BB" w:rsidRPr="00962FD4" w:rsidRDefault="00C124BB" w:rsidP="00962FD4">
      <w:pPr>
        <w:pStyle w:val="Listaszerbekezds"/>
        <w:numPr>
          <w:ilvl w:val="1"/>
          <w:numId w:val="14"/>
        </w:numPr>
        <w:tabs>
          <w:tab w:val="left" w:pos="1374"/>
        </w:tabs>
        <w:spacing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Spôsob ocenenia jednotlivých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položiek: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dlhodobý nehmotný majetok  v roku  2020 bol nakupovaný</w:t>
      </w:r>
      <w:r w:rsidRPr="00962FD4">
        <w:rPr>
          <w:rFonts w:ascii="Times New Roman" w:hAnsi="Times New Roman" w:cs="Times New Roman"/>
          <w:spacing w:val="-5"/>
        </w:rPr>
        <w:t xml:space="preserve"> 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dlhodobý nehmotný majetok vytvorený vlastnou činnosťou</w:t>
      </w:r>
      <w:r w:rsidRPr="00962FD4">
        <w:rPr>
          <w:rFonts w:ascii="Times New Roman" w:hAnsi="Times New Roman" w:cs="Times New Roman"/>
          <w:spacing w:val="-9"/>
        </w:rPr>
        <w:t xml:space="preserve"> </w:t>
      </w:r>
      <w:r w:rsidRPr="00962FD4">
        <w:rPr>
          <w:rFonts w:ascii="Times New Roman" w:hAnsi="Times New Roman" w:cs="Times New Roman"/>
        </w:rPr>
        <w:t>nebol,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before="2"/>
        <w:ind w:right="8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dlhodobý hmotný majetok nakupovaný bol ocenený cenou obstarania a nákladmi súvisiacimi s</w:t>
      </w:r>
      <w:r w:rsidRPr="00962FD4">
        <w:rPr>
          <w:rFonts w:ascii="Times New Roman" w:hAnsi="Times New Roman" w:cs="Times New Roman"/>
          <w:spacing w:val="1"/>
        </w:rPr>
        <w:t xml:space="preserve"> </w:t>
      </w:r>
      <w:r w:rsidRPr="00962FD4">
        <w:rPr>
          <w:rFonts w:ascii="Times New Roman" w:hAnsi="Times New Roman" w:cs="Times New Roman"/>
        </w:rPr>
        <w:t>obstaraním,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before="1"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dlhodobý hmotný majetok vytvorený vlastnou činnosťou</w:t>
      </w:r>
      <w:r w:rsidRPr="00962FD4">
        <w:rPr>
          <w:rFonts w:ascii="Times New Roman" w:hAnsi="Times New Roman" w:cs="Times New Roman"/>
          <w:spacing w:val="-9"/>
        </w:rPr>
        <w:t xml:space="preserve"> </w:t>
      </w:r>
      <w:r w:rsidRPr="00962FD4">
        <w:rPr>
          <w:rFonts w:ascii="Times New Roman" w:hAnsi="Times New Roman" w:cs="Times New Roman"/>
        </w:rPr>
        <w:t>nebol,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ind w:right="8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dlhodobý nehmotný majetok  získaný delimitáciou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nebol,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ind w:right="8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dlhodobý hmotný majetok získaný bol získaný s darovaním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dlhodobý finančný majetok obstaraný</w:t>
      </w:r>
      <w:r w:rsidRPr="00962FD4">
        <w:rPr>
          <w:rFonts w:ascii="Times New Roman" w:hAnsi="Times New Roman" w:cs="Times New Roman"/>
          <w:spacing w:val="-7"/>
        </w:rPr>
        <w:t xml:space="preserve"> </w:t>
      </w:r>
      <w:r w:rsidRPr="00962FD4">
        <w:rPr>
          <w:rFonts w:ascii="Times New Roman" w:hAnsi="Times New Roman" w:cs="Times New Roman"/>
        </w:rPr>
        <w:t>nebol,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ind w:right="8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zásoby nakupované boli ocenené cenou obstarania a nákladmi súvisiacimi s obstaraním,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zásoby neboli vytvorené vlastnou činnosťou</w:t>
      </w:r>
      <w:r w:rsidRPr="00962FD4">
        <w:rPr>
          <w:rFonts w:ascii="Times New Roman" w:hAnsi="Times New Roman" w:cs="Times New Roman"/>
          <w:spacing w:val="-6"/>
        </w:rPr>
        <w:t xml:space="preserve"> </w:t>
      </w:r>
      <w:r w:rsidRPr="00962FD4">
        <w:rPr>
          <w:rFonts w:ascii="Times New Roman" w:hAnsi="Times New Roman" w:cs="Times New Roman"/>
        </w:rPr>
        <w:t>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zásoby neboli získané darovaním alebo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delimitáciou,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before="1"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pohľadávky pri ich vzniku boli ocenené ich menovitou</w:t>
      </w:r>
      <w:r w:rsidRPr="00962FD4">
        <w:rPr>
          <w:rFonts w:ascii="Times New Roman" w:hAnsi="Times New Roman" w:cs="Times New Roman"/>
          <w:spacing w:val="-9"/>
        </w:rPr>
        <w:t xml:space="preserve"> </w:t>
      </w:r>
      <w:r w:rsidRPr="00962FD4">
        <w:rPr>
          <w:rFonts w:ascii="Times New Roman" w:hAnsi="Times New Roman" w:cs="Times New Roman"/>
        </w:rPr>
        <w:t>hodnotou,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krátkodobý finančný majetok obstaraný</w:t>
      </w:r>
      <w:r w:rsidRPr="00962FD4">
        <w:rPr>
          <w:rFonts w:ascii="Times New Roman" w:hAnsi="Times New Roman" w:cs="Times New Roman"/>
          <w:spacing w:val="-8"/>
        </w:rPr>
        <w:t xml:space="preserve"> </w:t>
      </w:r>
      <w:r w:rsidRPr="00962FD4">
        <w:rPr>
          <w:rFonts w:ascii="Times New Roman" w:hAnsi="Times New Roman" w:cs="Times New Roman"/>
        </w:rPr>
        <w:t>nebol,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before="2" w:line="253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časové rozlíšenie na strane aktív bolo ocenené menovitou</w:t>
      </w:r>
      <w:r w:rsidRPr="00962FD4">
        <w:rPr>
          <w:rFonts w:ascii="Times New Roman" w:hAnsi="Times New Roman" w:cs="Times New Roman"/>
          <w:spacing w:val="-7"/>
        </w:rPr>
        <w:t xml:space="preserve"> </w:t>
      </w:r>
      <w:r w:rsidRPr="00962FD4">
        <w:rPr>
          <w:rFonts w:ascii="Times New Roman" w:hAnsi="Times New Roman" w:cs="Times New Roman"/>
        </w:rPr>
        <w:t>hodnotou,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ind w:right="8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záväzky, vrátane rezerv, dlhopisov, pôžičiek a úverov, boli ocenené menovitou hodnotou pri ich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prevzatí,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časové rozlíšenie na strane pasív bolo ocenené cenou</w:t>
      </w:r>
      <w:r w:rsidRPr="00962FD4">
        <w:rPr>
          <w:rFonts w:ascii="Times New Roman" w:hAnsi="Times New Roman" w:cs="Times New Roman"/>
          <w:spacing w:val="-6"/>
        </w:rPr>
        <w:t xml:space="preserve"> </w:t>
      </w:r>
      <w:r w:rsidRPr="00962FD4">
        <w:rPr>
          <w:rFonts w:ascii="Times New Roman" w:hAnsi="Times New Roman" w:cs="Times New Roman"/>
        </w:rPr>
        <w:t>obstarania,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94"/>
        </w:tabs>
        <w:spacing w:line="252" w:lineRule="exact"/>
        <w:ind w:right="87"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deriváty MsKS BE nevykazuje,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70"/>
        </w:tabs>
        <w:spacing w:before="1" w:line="252" w:lineRule="exact"/>
        <w:ind w:left="2069" w:right="87" w:hanging="33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majetok a záväzky zabezpečené derivátmi MsKS</w:t>
      </w:r>
      <w:r w:rsidRPr="00962FD4">
        <w:rPr>
          <w:rFonts w:ascii="Times New Roman" w:hAnsi="Times New Roman" w:cs="Times New Roman"/>
          <w:spacing w:val="-1"/>
        </w:rPr>
        <w:t xml:space="preserve">  BE </w:t>
      </w:r>
      <w:r w:rsidRPr="00962FD4">
        <w:rPr>
          <w:rFonts w:ascii="Times New Roman" w:hAnsi="Times New Roman" w:cs="Times New Roman"/>
        </w:rPr>
        <w:t>nevykazuje,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70"/>
        </w:tabs>
        <w:ind w:right="8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majetok obstaraný z transferov bol ocenený cenou obstarania a nákladmi súvisiacimi s obstaraním,</w:t>
      </w:r>
    </w:p>
    <w:p w:rsidR="00C124BB" w:rsidRPr="00962FD4" w:rsidRDefault="00C124BB" w:rsidP="00962FD4">
      <w:pPr>
        <w:pStyle w:val="Listaszerbekezds"/>
        <w:numPr>
          <w:ilvl w:val="2"/>
          <w:numId w:val="14"/>
        </w:numPr>
        <w:tabs>
          <w:tab w:val="left" w:pos="2070"/>
        </w:tabs>
        <w:ind w:left="2069" w:right="87" w:hanging="33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finančný a operatívny leasing MsKS BE</w:t>
      </w:r>
      <w:r w:rsidRPr="00962FD4">
        <w:rPr>
          <w:rFonts w:ascii="Times New Roman" w:hAnsi="Times New Roman" w:cs="Times New Roman"/>
          <w:spacing w:val="58"/>
        </w:rPr>
        <w:t xml:space="preserve"> </w:t>
      </w:r>
      <w:r w:rsidRPr="00962FD4">
        <w:rPr>
          <w:rFonts w:ascii="Times New Roman" w:hAnsi="Times New Roman" w:cs="Times New Roman"/>
        </w:rPr>
        <w:t>nevykazuje</w:t>
      </w:r>
    </w:p>
    <w:p w:rsidR="00C124BB" w:rsidRPr="00962FD4" w:rsidRDefault="00C124BB" w:rsidP="00962FD4">
      <w:pPr>
        <w:pStyle w:val="Szvegtrzs"/>
        <w:ind w:right="87"/>
        <w:rPr>
          <w:rFonts w:ascii="Times New Roman" w:hAnsi="Times New Roman" w:cs="Times New Roman"/>
        </w:rPr>
      </w:pPr>
    </w:p>
    <w:p w:rsidR="00C124BB" w:rsidRPr="00962FD4" w:rsidRDefault="00C124BB" w:rsidP="00962FD4">
      <w:pPr>
        <w:pStyle w:val="Listaszerbekezds"/>
        <w:numPr>
          <w:ilvl w:val="1"/>
          <w:numId w:val="15"/>
        </w:numPr>
        <w:tabs>
          <w:tab w:val="left" w:pos="1374"/>
          <w:tab w:val="left" w:pos="10206"/>
        </w:tabs>
        <w:spacing w:before="1"/>
        <w:ind w:right="87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Pri obstarávacej cene majetku a pri ocenení vlastnými nákladmi položiek uvedených v ods.3 sa uvádza cena obstarania a náklady súvisiace s</w:t>
      </w:r>
      <w:r w:rsidRPr="00962FD4">
        <w:rPr>
          <w:rFonts w:ascii="Times New Roman" w:hAnsi="Times New Roman" w:cs="Times New Roman"/>
          <w:spacing w:val="-9"/>
        </w:rPr>
        <w:t xml:space="preserve"> </w:t>
      </w:r>
      <w:r w:rsidRPr="00962FD4">
        <w:rPr>
          <w:rFonts w:ascii="Times New Roman" w:hAnsi="Times New Roman" w:cs="Times New Roman"/>
        </w:rPr>
        <w:t>obstaraním.</w:t>
      </w:r>
    </w:p>
    <w:p w:rsidR="00C124BB" w:rsidRPr="00962FD4" w:rsidRDefault="00C124BB" w:rsidP="00962FD4">
      <w:pPr>
        <w:pStyle w:val="Szvegtrzs"/>
        <w:spacing w:before="10"/>
        <w:ind w:right="87"/>
        <w:rPr>
          <w:rFonts w:ascii="Times New Roman" w:hAnsi="Times New Roman" w:cs="Times New Roman"/>
        </w:rPr>
      </w:pPr>
    </w:p>
    <w:p w:rsidR="00C124BB" w:rsidRPr="00962FD4" w:rsidRDefault="00C124BB" w:rsidP="00962FD4">
      <w:pPr>
        <w:pStyle w:val="Listaszerbekezds"/>
        <w:numPr>
          <w:ilvl w:val="1"/>
          <w:numId w:val="15"/>
        </w:numPr>
        <w:tabs>
          <w:tab w:val="left" w:pos="1374"/>
        </w:tabs>
        <w:spacing w:before="1"/>
        <w:ind w:right="87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Spôsob zostavenia odpisového plánu pre DHM, doba odpisovania, sadzby: Podstata odpisovania dlhodobého nehmotného a dlhodobého hmotného</w:t>
      </w:r>
      <w:r w:rsidRPr="00962FD4">
        <w:rPr>
          <w:rFonts w:ascii="Times New Roman" w:hAnsi="Times New Roman" w:cs="Times New Roman"/>
          <w:spacing w:val="-8"/>
        </w:rPr>
        <w:t xml:space="preserve"> </w:t>
      </w:r>
      <w:r w:rsidRPr="00962FD4">
        <w:rPr>
          <w:rFonts w:ascii="Times New Roman" w:hAnsi="Times New Roman" w:cs="Times New Roman"/>
        </w:rPr>
        <w:t>majetku</w:t>
      </w:r>
    </w:p>
    <w:p w:rsidR="00C124BB" w:rsidRPr="00962FD4" w:rsidRDefault="00C124BB" w:rsidP="00962FD4">
      <w:pPr>
        <w:pStyle w:val="Szvegtrzs"/>
        <w:spacing w:before="1"/>
        <w:ind w:left="1013" w:right="87" w:firstLine="60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Odpisy dlhodobého nehmotného majetku a dlhodobého hmotného  majetku  sú  stanovené tak, že sa vychádza z predpokladanej doby jeho užívania a predpokladaného priebehu jeho opotrebenia. Odpisovať sa začína odo dňa jeho zaradenia do používania. Účtovné odpisy sa zaokrúhľujú na celé eurá smerom nahor. Metóda odpisovania sa používa lineárna. Predpokladaná doba užívania a odpisové sadzby sú stanovené</w:t>
      </w:r>
      <w:r w:rsidRPr="00962FD4">
        <w:rPr>
          <w:rFonts w:ascii="Times New Roman" w:hAnsi="Times New Roman" w:cs="Times New Roman"/>
          <w:spacing w:val="-2"/>
        </w:rPr>
        <w:t xml:space="preserve"> </w:t>
      </w:r>
      <w:r w:rsidRPr="00962FD4">
        <w:rPr>
          <w:rFonts w:ascii="Times New Roman" w:hAnsi="Times New Roman" w:cs="Times New Roman"/>
        </w:rPr>
        <w:t>takto: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242"/>
        <w:gridCol w:w="3072"/>
        <w:gridCol w:w="3070"/>
      </w:tblGrid>
      <w:tr w:rsidR="00C124BB" w:rsidRPr="00962FD4" w:rsidTr="00962FD4">
        <w:trPr>
          <w:trHeight w:val="230"/>
        </w:trPr>
        <w:tc>
          <w:tcPr>
            <w:tcW w:w="224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304" w:right="29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Odpisová skupina</w:t>
            </w:r>
          </w:p>
        </w:tc>
        <w:tc>
          <w:tcPr>
            <w:tcW w:w="307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309" w:right="29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Doba odpisovania v rokoch</w:t>
            </w:r>
          </w:p>
        </w:tc>
        <w:tc>
          <w:tcPr>
            <w:tcW w:w="3070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446" w:right="43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Ročná odpisová sadzba</w:t>
            </w:r>
          </w:p>
        </w:tc>
      </w:tr>
      <w:tr w:rsidR="00C124BB" w:rsidRPr="00962FD4" w:rsidTr="00962FD4">
        <w:trPr>
          <w:trHeight w:val="230"/>
        </w:trPr>
        <w:tc>
          <w:tcPr>
            <w:tcW w:w="224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1</w:t>
            </w:r>
          </w:p>
        </w:tc>
        <w:tc>
          <w:tcPr>
            <w:tcW w:w="307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309" w:right="29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 roky</w:t>
            </w:r>
          </w:p>
        </w:tc>
        <w:tc>
          <w:tcPr>
            <w:tcW w:w="3070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1/4</w:t>
            </w:r>
          </w:p>
        </w:tc>
      </w:tr>
      <w:tr w:rsidR="00C124BB" w:rsidRPr="00962FD4" w:rsidTr="00962FD4">
        <w:trPr>
          <w:trHeight w:val="230"/>
        </w:trPr>
        <w:tc>
          <w:tcPr>
            <w:tcW w:w="224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2</w:t>
            </w:r>
          </w:p>
        </w:tc>
        <w:tc>
          <w:tcPr>
            <w:tcW w:w="307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 rokov</w:t>
            </w:r>
          </w:p>
        </w:tc>
        <w:tc>
          <w:tcPr>
            <w:tcW w:w="3070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1/6</w:t>
            </w:r>
          </w:p>
        </w:tc>
      </w:tr>
      <w:tr w:rsidR="00C124BB" w:rsidRPr="00962FD4" w:rsidTr="00962FD4">
        <w:trPr>
          <w:trHeight w:val="230"/>
        </w:trPr>
        <w:tc>
          <w:tcPr>
            <w:tcW w:w="224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3</w:t>
            </w:r>
          </w:p>
        </w:tc>
        <w:tc>
          <w:tcPr>
            <w:tcW w:w="307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8 rokov</w:t>
            </w:r>
          </w:p>
        </w:tc>
        <w:tc>
          <w:tcPr>
            <w:tcW w:w="3070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1/8</w:t>
            </w:r>
          </w:p>
        </w:tc>
      </w:tr>
      <w:tr w:rsidR="00C124BB" w:rsidRPr="00962FD4" w:rsidTr="00962FD4">
        <w:trPr>
          <w:trHeight w:val="230"/>
        </w:trPr>
        <w:tc>
          <w:tcPr>
            <w:tcW w:w="224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4</w:t>
            </w:r>
          </w:p>
        </w:tc>
        <w:tc>
          <w:tcPr>
            <w:tcW w:w="307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12 rokov</w:t>
            </w:r>
          </w:p>
        </w:tc>
        <w:tc>
          <w:tcPr>
            <w:tcW w:w="3070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1/12</w:t>
            </w:r>
          </w:p>
        </w:tc>
      </w:tr>
      <w:tr w:rsidR="00C124BB" w:rsidRPr="00962FD4" w:rsidTr="00962FD4">
        <w:trPr>
          <w:trHeight w:val="230"/>
        </w:trPr>
        <w:tc>
          <w:tcPr>
            <w:tcW w:w="224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5</w:t>
            </w:r>
          </w:p>
        </w:tc>
        <w:tc>
          <w:tcPr>
            <w:tcW w:w="307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50 rokov</w:t>
            </w:r>
          </w:p>
        </w:tc>
        <w:tc>
          <w:tcPr>
            <w:tcW w:w="3070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1/50</w:t>
            </w:r>
          </w:p>
        </w:tc>
      </w:tr>
      <w:tr w:rsidR="00C124BB" w:rsidRPr="00962FD4" w:rsidTr="00962FD4">
        <w:trPr>
          <w:trHeight w:val="230"/>
        </w:trPr>
        <w:tc>
          <w:tcPr>
            <w:tcW w:w="224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6</w:t>
            </w:r>
          </w:p>
        </w:tc>
        <w:tc>
          <w:tcPr>
            <w:tcW w:w="3072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309" w:right="29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50 rokov</w:t>
            </w:r>
          </w:p>
        </w:tc>
        <w:tc>
          <w:tcPr>
            <w:tcW w:w="3070" w:type="dxa"/>
          </w:tcPr>
          <w:p w:rsidR="00C124BB" w:rsidRPr="00962FD4" w:rsidRDefault="00C124BB" w:rsidP="00B72BAC">
            <w:pPr>
              <w:pStyle w:val="TableParagraph"/>
              <w:spacing w:line="210" w:lineRule="exact"/>
              <w:ind w:left="446" w:right="4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1/50</w:t>
            </w:r>
          </w:p>
        </w:tc>
      </w:tr>
    </w:tbl>
    <w:p w:rsidR="00C124BB" w:rsidRPr="00962FD4" w:rsidRDefault="00C124BB">
      <w:pPr>
        <w:pStyle w:val="Szvegtrzs"/>
        <w:spacing w:before="8"/>
        <w:rPr>
          <w:rFonts w:ascii="Times New Roman" w:hAnsi="Times New Roman" w:cs="Times New Roman"/>
        </w:rPr>
      </w:pPr>
    </w:p>
    <w:p w:rsidR="00C124BB" w:rsidRPr="00962FD4" w:rsidRDefault="00C124BB" w:rsidP="00962FD4">
      <w:pPr>
        <w:pStyle w:val="Szvegtrzs"/>
        <w:ind w:left="1013" w:right="87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Drobný nehmotný majetok od .....0....... EUR do ...2400......... EUR, ktorý podľa rozhodnutia účtovnej jednotky nie je dlhodobým nehmotným majetkom sa účtuje pri obstaraní do nákladov na účet 518 - Ostatné služby.</w:t>
      </w:r>
    </w:p>
    <w:p w:rsidR="00C124BB" w:rsidRPr="00962FD4" w:rsidRDefault="00C124BB" w:rsidP="00962FD4">
      <w:pPr>
        <w:pStyle w:val="Szvegtrzs"/>
        <w:tabs>
          <w:tab w:val="left" w:leader="dot" w:pos="6500"/>
        </w:tabs>
        <w:spacing w:before="65"/>
        <w:ind w:left="101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Drobný hmotný majetok od ....166........</w:t>
      </w:r>
      <w:r w:rsidRPr="00962FD4">
        <w:rPr>
          <w:rFonts w:ascii="Times New Roman" w:hAnsi="Times New Roman" w:cs="Times New Roman"/>
          <w:spacing w:val="5"/>
        </w:rPr>
        <w:t xml:space="preserve"> </w:t>
      </w:r>
      <w:r w:rsidRPr="00962FD4">
        <w:rPr>
          <w:rFonts w:ascii="Times New Roman" w:hAnsi="Times New Roman" w:cs="Times New Roman"/>
        </w:rPr>
        <w:t>do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.....1700</w:t>
      </w:r>
      <w:r w:rsidRPr="00962FD4">
        <w:rPr>
          <w:rFonts w:ascii="Times New Roman" w:hAnsi="Times New Roman" w:cs="Times New Roman"/>
        </w:rPr>
        <w:tab/>
        <w:t>EUR, ktorý podľa rozhodnutia</w:t>
      </w:r>
      <w:r w:rsidRPr="00962FD4">
        <w:rPr>
          <w:rFonts w:ascii="Times New Roman" w:hAnsi="Times New Roman" w:cs="Times New Roman"/>
          <w:spacing w:val="14"/>
        </w:rPr>
        <w:t xml:space="preserve"> </w:t>
      </w:r>
      <w:r w:rsidRPr="00962FD4">
        <w:rPr>
          <w:rFonts w:ascii="Times New Roman" w:hAnsi="Times New Roman" w:cs="Times New Roman"/>
        </w:rPr>
        <w:t>účtovnej</w:t>
      </w:r>
    </w:p>
    <w:p w:rsidR="00C124BB" w:rsidRPr="00962FD4" w:rsidRDefault="00C124BB" w:rsidP="00962FD4">
      <w:pPr>
        <w:spacing w:before="2"/>
        <w:ind w:left="101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jednotky nie je dlhodobým hmotným majetkom sa účtuje ako zásoby.</w:t>
      </w:r>
    </w:p>
    <w:p w:rsidR="00C124BB" w:rsidRPr="00962FD4" w:rsidRDefault="00C124BB" w:rsidP="00962FD4">
      <w:pPr>
        <w:pStyle w:val="Szvegtrzs"/>
        <w:spacing w:before="11"/>
        <w:rPr>
          <w:rFonts w:ascii="Times New Roman" w:hAnsi="Times New Roman" w:cs="Times New Roman"/>
          <w:color w:val="FF0000"/>
        </w:rPr>
      </w:pPr>
    </w:p>
    <w:p w:rsidR="00C124BB" w:rsidRPr="00962FD4" w:rsidRDefault="00C124BB" w:rsidP="00962FD4">
      <w:pPr>
        <w:pStyle w:val="Listaszerbekezds"/>
        <w:numPr>
          <w:ilvl w:val="0"/>
          <w:numId w:val="13"/>
        </w:numPr>
        <w:ind w:hanging="447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Hodnota majetku bola znížená len o oprávky k dlhodobému majetku, opravné položky k majetku vytvorené</w:t>
      </w:r>
      <w:r w:rsidRPr="00962FD4">
        <w:rPr>
          <w:rFonts w:ascii="Times New Roman" w:hAnsi="Times New Roman" w:cs="Times New Roman"/>
          <w:spacing w:val="-2"/>
        </w:rPr>
        <w:t xml:space="preserve"> </w:t>
      </w:r>
      <w:r w:rsidRPr="00962FD4">
        <w:rPr>
          <w:rFonts w:ascii="Times New Roman" w:hAnsi="Times New Roman" w:cs="Times New Roman"/>
        </w:rPr>
        <w:t>neboli.</w:t>
      </w:r>
    </w:p>
    <w:p w:rsidR="00C124BB" w:rsidRPr="00962FD4" w:rsidRDefault="00C124BB" w:rsidP="00962FD4">
      <w:pPr>
        <w:pStyle w:val="Listaszerbekezds"/>
        <w:numPr>
          <w:ilvl w:val="0"/>
          <w:numId w:val="13"/>
        </w:numPr>
        <w:tabs>
          <w:tab w:val="left" w:pos="1347"/>
        </w:tabs>
        <w:spacing w:before="1" w:line="252" w:lineRule="exact"/>
        <w:ind w:left="1346" w:hanging="334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Zásady pre vykazovanie</w:t>
      </w:r>
      <w:r w:rsidRPr="00962FD4">
        <w:rPr>
          <w:rFonts w:ascii="Times New Roman" w:hAnsi="Times New Roman" w:cs="Times New Roman"/>
          <w:spacing w:val="-2"/>
        </w:rPr>
        <w:t xml:space="preserve"> </w:t>
      </w:r>
      <w:r w:rsidRPr="00962FD4">
        <w:rPr>
          <w:rFonts w:ascii="Times New Roman" w:hAnsi="Times New Roman" w:cs="Times New Roman"/>
        </w:rPr>
        <w:t>transferov</w:t>
      </w:r>
    </w:p>
    <w:p w:rsidR="004D588B" w:rsidRDefault="00C124BB" w:rsidP="00962FD4">
      <w:pPr>
        <w:pStyle w:val="Szvegtrzs"/>
        <w:ind w:left="1373"/>
        <w:jc w:val="both"/>
        <w:rPr>
          <w:rFonts w:ascii="Times New Roman" w:hAnsi="Times New Roman" w:cs="Times New Roman"/>
          <w:color w:val="FF0000"/>
        </w:rPr>
      </w:pPr>
      <w:r w:rsidRPr="00962FD4">
        <w:rPr>
          <w:rFonts w:ascii="Times New Roman" w:hAnsi="Times New Roman" w:cs="Times New Roman"/>
        </w:rPr>
        <w:t>Bežný aj kapitálový transfer poskytnutý zriaďovateľom sa účtuje na ťarchu účtu 221- Bankové účty a súvzťažne s účtom 354- Zúčtovanie z financovania z rozpočtu obce a vyššieho územného celku. Pri použití sa bežný transfer účtuje spolu s</w:t>
      </w:r>
      <w:r w:rsidR="00962FD4" w:rsidRPr="00962FD4">
        <w:rPr>
          <w:rFonts w:ascii="Times New Roman" w:hAnsi="Times New Roman" w:cs="Times New Roman"/>
        </w:rPr>
        <w:t> </w:t>
      </w:r>
      <w:r w:rsidRPr="00962FD4">
        <w:rPr>
          <w:rFonts w:ascii="Times New Roman" w:hAnsi="Times New Roman" w:cs="Times New Roman"/>
        </w:rPr>
        <w:t>výdavkom</w:t>
      </w:r>
      <w:r w:rsidR="00962FD4" w:rsidRPr="00962FD4">
        <w:rPr>
          <w:rFonts w:ascii="Times New Roman" w:hAnsi="Times New Roman" w:cs="Times New Roman"/>
        </w:rPr>
        <w:t xml:space="preserve"> </w:t>
      </w:r>
      <w:r w:rsidRPr="00962FD4">
        <w:rPr>
          <w:rFonts w:ascii="Times New Roman" w:hAnsi="Times New Roman" w:cs="Times New Roman"/>
        </w:rPr>
        <w:t xml:space="preserve">uhradeným z príslušného účtu 221,na účet 354- </w:t>
      </w:r>
      <w:r w:rsidRPr="00962FD4">
        <w:rPr>
          <w:rFonts w:ascii="Times New Roman" w:hAnsi="Times New Roman" w:cs="Times New Roman"/>
          <w:i/>
          <w:iCs/>
        </w:rPr>
        <w:t>Zúčtovanie z financovania z rozpočtu obce a do výnosov na účet 691-Výnosy z bežných transfe</w:t>
      </w:r>
      <w:r w:rsidRPr="00962FD4">
        <w:rPr>
          <w:rFonts w:ascii="Times New Roman" w:hAnsi="Times New Roman" w:cs="Times New Roman"/>
        </w:rPr>
        <w:t xml:space="preserve">rov z rozpočtu obce. Kapitálový transfer poskytnutý zriaďovateľom sa účtuje súčasne s výdavkom uhradeným z príslušného účtu 221, v prospech účtu 355-Zúčtovanie transferov rozpočtu obce a vyššieho územného celku a na ťarchu účtu 354- Zúčtovanie z financovania z rozpočtu obce </w:t>
      </w:r>
      <w:r w:rsidRPr="004D588B">
        <w:rPr>
          <w:rFonts w:ascii="Times New Roman" w:hAnsi="Times New Roman" w:cs="Times New Roman"/>
        </w:rPr>
        <w:t>a vyššieho územného celku. Vo vecnej a časovej súvislosti s odpismi, opravnými</w:t>
      </w:r>
      <w:r w:rsidRPr="004D588B">
        <w:rPr>
          <w:rFonts w:ascii="Times New Roman" w:hAnsi="Times New Roman" w:cs="Times New Roman"/>
          <w:spacing w:val="-11"/>
        </w:rPr>
        <w:t xml:space="preserve"> </w:t>
      </w:r>
      <w:r w:rsidRPr="004D588B">
        <w:rPr>
          <w:rFonts w:ascii="Times New Roman" w:hAnsi="Times New Roman" w:cs="Times New Roman"/>
        </w:rPr>
        <w:t>položkami</w:t>
      </w:r>
      <w:r w:rsidR="00962FD4" w:rsidRPr="004D588B">
        <w:rPr>
          <w:rFonts w:ascii="Times New Roman" w:hAnsi="Times New Roman" w:cs="Times New Roman"/>
        </w:rPr>
        <w:t xml:space="preserve"> </w:t>
      </w:r>
      <w:r w:rsidRPr="004D588B">
        <w:rPr>
          <w:rFonts w:ascii="Times New Roman" w:hAnsi="Times New Roman" w:cs="Times New Roman"/>
        </w:rPr>
        <w:t xml:space="preserve">a zostatkovou cenou pri vyradení dlhodobého majetku sa účtuje zúčtovanie kapitálového transferu do výnosov na účet 692-Výnosy z kapitálových transferov z rozpočtu obce a VÚC. Na účet 354- </w:t>
      </w:r>
      <w:r w:rsidRPr="004D588B">
        <w:rPr>
          <w:rFonts w:ascii="Times New Roman" w:hAnsi="Times New Roman" w:cs="Times New Roman"/>
          <w:i/>
          <w:iCs/>
        </w:rPr>
        <w:t>Zúčtovanie z financovania z rozpočtu obce a do výnosov na účet 691- Výnosy z bežných transfe</w:t>
      </w:r>
      <w:r w:rsidRPr="004D588B">
        <w:rPr>
          <w:rFonts w:ascii="Times New Roman" w:hAnsi="Times New Roman" w:cs="Times New Roman"/>
        </w:rPr>
        <w:t>rov z rozpočtu obce MsKS v roku 20</w:t>
      </w:r>
      <w:r w:rsidR="004D588B" w:rsidRPr="004D588B">
        <w:rPr>
          <w:rFonts w:ascii="Times New Roman" w:hAnsi="Times New Roman" w:cs="Times New Roman"/>
        </w:rPr>
        <w:t>20</w:t>
      </w:r>
      <w:r w:rsidRPr="004D588B">
        <w:rPr>
          <w:rFonts w:ascii="Times New Roman" w:hAnsi="Times New Roman" w:cs="Times New Roman"/>
        </w:rPr>
        <w:t xml:space="preserve"> zúčtovala 2</w:t>
      </w:r>
      <w:r w:rsidR="004D588B" w:rsidRPr="004D588B">
        <w:rPr>
          <w:rFonts w:ascii="Times New Roman" w:hAnsi="Times New Roman" w:cs="Times New Roman"/>
        </w:rPr>
        <w:t>55</w:t>
      </w:r>
      <w:r w:rsidRPr="004D588B">
        <w:rPr>
          <w:rFonts w:ascii="Times New Roman" w:hAnsi="Times New Roman" w:cs="Times New Roman"/>
        </w:rPr>
        <w:t>.</w:t>
      </w:r>
      <w:r w:rsidR="004D588B" w:rsidRPr="004D588B">
        <w:rPr>
          <w:rFonts w:ascii="Times New Roman" w:hAnsi="Times New Roman" w:cs="Times New Roman"/>
        </w:rPr>
        <w:t>0</w:t>
      </w:r>
      <w:r w:rsidRPr="004D588B">
        <w:rPr>
          <w:rFonts w:ascii="Times New Roman" w:hAnsi="Times New Roman" w:cs="Times New Roman"/>
        </w:rPr>
        <w:t>00,–Eur</w:t>
      </w:r>
      <w:r w:rsidR="004D588B" w:rsidRPr="004D588B">
        <w:rPr>
          <w:rFonts w:ascii="Times New Roman" w:hAnsi="Times New Roman" w:cs="Times New Roman"/>
        </w:rPr>
        <w:t>.</w:t>
      </w:r>
    </w:p>
    <w:p w:rsidR="00C124BB" w:rsidRPr="00676B58" w:rsidRDefault="00C124BB" w:rsidP="00962FD4">
      <w:pPr>
        <w:pStyle w:val="Szvegtrzs"/>
        <w:ind w:left="1373"/>
        <w:jc w:val="both"/>
        <w:rPr>
          <w:rFonts w:ascii="Times New Roman" w:hAnsi="Times New Roman" w:cs="Times New Roman"/>
        </w:rPr>
      </w:pPr>
      <w:r w:rsidRPr="00676B58">
        <w:rPr>
          <w:rFonts w:ascii="Times New Roman" w:hAnsi="Times New Roman" w:cs="Times New Roman"/>
        </w:rPr>
        <w:t xml:space="preserve">Na účet 692 </w:t>
      </w:r>
      <w:r w:rsidR="00962FD4" w:rsidRPr="00676B58">
        <w:rPr>
          <w:rFonts w:ascii="Times New Roman" w:hAnsi="Times New Roman" w:cs="Times New Roman"/>
        </w:rPr>
        <w:t>–</w:t>
      </w:r>
      <w:r w:rsidRPr="00676B58">
        <w:rPr>
          <w:rFonts w:ascii="Times New Roman" w:hAnsi="Times New Roman" w:cs="Times New Roman"/>
        </w:rPr>
        <w:t xml:space="preserve"> Výnosy</w:t>
      </w:r>
      <w:r w:rsidR="00962FD4" w:rsidRPr="00676B58">
        <w:rPr>
          <w:rFonts w:ascii="Times New Roman" w:hAnsi="Times New Roman" w:cs="Times New Roman"/>
        </w:rPr>
        <w:t xml:space="preserve"> </w:t>
      </w:r>
      <w:r w:rsidRPr="00676B58">
        <w:rPr>
          <w:rFonts w:ascii="Times New Roman" w:hAnsi="Times New Roman" w:cs="Times New Roman"/>
        </w:rPr>
        <w:t xml:space="preserve">z kapitálových transferov z rozpočtu obce bola zúčtovaná čiastka </w:t>
      </w:r>
      <w:r w:rsidR="004D588B" w:rsidRPr="00676B58">
        <w:rPr>
          <w:rFonts w:ascii="Times New Roman" w:hAnsi="Times New Roman" w:cs="Times New Roman"/>
        </w:rPr>
        <w:t>42</w:t>
      </w:r>
      <w:r w:rsidR="00676B58">
        <w:rPr>
          <w:rFonts w:ascii="Times New Roman" w:hAnsi="Times New Roman" w:cs="Times New Roman"/>
        </w:rPr>
        <w:t>.</w:t>
      </w:r>
      <w:r w:rsidR="004D588B" w:rsidRPr="00676B58">
        <w:rPr>
          <w:rFonts w:ascii="Times New Roman" w:hAnsi="Times New Roman" w:cs="Times New Roman"/>
        </w:rPr>
        <w:t>510</w:t>
      </w:r>
      <w:r w:rsidRPr="00676B58">
        <w:rPr>
          <w:rFonts w:ascii="Times New Roman" w:hAnsi="Times New Roman" w:cs="Times New Roman"/>
        </w:rPr>
        <w:t>,- Eura.</w:t>
      </w:r>
      <w:r w:rsidR="00962FD4" w:rsidRPr="00676B58">
        <w:rPr>
          <w:rFonts w:ascii="Times New Roman" w:hAnsi="Times New Roman" w:cs="Times New Roman"/>
        </w:rPr>
        <w:t xml:space="preserve"> </w:t>
      </w:r>
      <w:r w:rsidRPr="00676B58">
        <w:rPr>
          <w:rFonts w:ascii="Times New Roman" w:hAnsi="Times New Roman" w:cs="Times New Roman"/>
        </w:rPr>
        <w:t>Bežný transfer poskytnutý zo štátneho rozpočtu sa zúčtuje do výnosov v prospech účtu</w:t>
      </w:r>
      <w:r w:rsidR="00962FD4" w:rsidRPr="00676B58">
        <w:rPr>
          <w:rFonts w:ascii="Times New Roman" w:hAnsi="Times New Roman" w:cs="Times New Roman"/>
        </w:rPr>
        <w:t xml:space="preserve"> </w:t>
      </w:r>
      <w:r w:rsidRPr="00676B58">
        <w:rPr>
          <w:rFonts w:ascii="Times New Roman" w:hAnsi="Times New Roman" w:cs="Times New Roman"/>
        </w:rPr>
        <w:t xml:space="preserve">693-Výnosy samosprávy z bežných transferov zo Štátneho rozpočtu a na ťarchu účtu 359 – Zúčtovanie transferov medzi subjektov verejnej správy. Celková čiastka prijatého transferu zo štátneho rozpočtu, ktorá bola zúčtovaná na účet 693-Výnosy samosprávy z bežných transferov zo Štátneho rozpočtu a z rozpočtu VÚC predstavovala </w:t>
      </w:r>
      <w:r w:rsidR="00676B58" w:rsidRPr="00676B58">
        <w:rPr>
          <w:rFonts w:ascii="Times New Roman" w:hAnsi="Times New Roman" w:cs="Times New Roman"/>
        </w:rPr>
        <w:t>20</w:t>
      </w:r>
      <w:r w:rsidR="00676B58">
        <w:rPr>
          <w:rFonts w:ascii="Times New Roman" w:hAnsi="Times New Roman" w:cs="Times New Roman"/>
        </w:rPr>
        <w:t>.</w:t>
      </w:r>
      <w:r w:rsidR="00676B58" w:rsidRPr="00676B58">
        <w:rPr>
          <w:rFonts w:ascii="Times New Roman" w:hAnsi="Times New Roman" w:cs="Times New Roman"/>
        </w:rPr>
        <w:t>098</w:t>
      </w:r>
      <w:r w:rsidRPr="00676B58">
        <w:rPr>
          <w:rFonts w:ascii="Times New Roman" w:hAnsi="Times New Roman" w:cs="Times New Roman"/>
        </w:rPr>
        <w:t xml:space="preserve"> Eur.</w:t>
      </w:r>
      <w:r w:rsidR="00676B58" w:rsidRPr="00676B58">
        <w:rPr>
          <w:rFonts w:ascii="Times New Roman" w:hAnsi="Times New Roman" w:cs="Times New Roman"/>
        </w:rPr>
        <w:t xml:space="preserve"> </w:t>
      </w:r>
      <w:r w:rsidRPr="00676B58">
        <w:rPr>
          <w:rFonts w:ascii="Times New Roman" w:hAnsi="Times New Roman" w:cs="Times New Roman"/>
        </w:rPr>
        <w:t>Transfer poskytnutý subjektom, ktorý nie je subjektom verejnej správy sa účtuje v časovej a vecnej súvislosti s nákladmi v prospech účtu 384- Výnosy budúcich období vo výške výdavkov, ktoré neboli zúčtované do nákladov, ak ide o bežný transfer. Kapitálový transfer sa účtuje v prospech účtu 384 a vo výške odpisov, opravných položiek a zostatkovej ceny pri vyradení dlhodobého majetku sa postupne rozpúšťa do výnosov na účty 696 alebo</w:t>
      </w:r>
      <w:r w:rsidRPr="00676B58">
        <w:rPr>
          <w:rFonts w:ascii="Times New Roman" w:hAnsi="Times New Roman" w:cs="Times New Roman"/>
          <w:spacing w:val="-40"/>
        </w:rPr>
        <w:t xml:space="preserve"> </w:t>
      </w:r>
      <w:r w:rsidR="00676B58" w:rsidRPr="00676B58">
        <w:rPr>
          <w:rFonts w:ascii="Times New Roman" w:hAnsi="Times New Roman" w:cs="Times New Roman"/>
          <w:spacing w:val="-40"/>
        </w:rPr>
        <w:t xml:space="preserve"> </w:t>
      </w:r>
      <w:r w:rsidRPr="00676B58">
        <w:rPr>
          <w:rFonts w:ascii="Times New Roman" w:hAnsi="Times New Roman" w:cs="Times New Roman"/>
        </w:rPr>
        <w:t>698.</w:t>
      </w:r>
    </w:p>
    <w:p w:rsidR="004D588B" w:rsidRPr="00962FD4" w:rsidRDefault="004D588B" w:rsidP="00962FD4">
      <w:pPr>
        <w:pStyle w:val="Szvegtrzs"/>
        <w:ind w:left="1373"/>
        <w:jc w:val="both"/>
        <w:rPr>
          <w:rFonts w:ascii="Times New Roman" w:hAnsi="Times New Roman" w:cs="Times New Roman"/>
          <w:color w:val="FF0000"/>
        </w:rPr>
      </w:pPr>
    </w:p>
    <w:p w:rsidR="00C124BB" w:rsidRPr="004D588B" w:rsidRDefault="00C124BB" w:rsidP="00962FD4">
      <w:pPr>
        <w:pStyle w:val="Listaszerbekezds"/>
        <w:numPr>
          <w:ilvl w:val="0"/>
          <w:numId w:val="13"/>
        </w:numPr>
        <w:tabs>
          <w:tab w:val="left" w:pos="1347"/>
        </w:tabs>
        <w:spacing w:line="252" w:lineRule="exact"/>
        <w:ind w:left="1346" w:hanging="334"/>
        <w:rPr>
          <w:rFonts w:ascii="Times New Roman" w:hAnsi="Times New Roman" w:cs="Times New Roman"/>
        </w:rPr>
      </w:pPr>
      <w:r w:rsidRPr="004D588B">
        <w:rPr>
          <w:rFonts w:ascii="Times New Roman" w:hAnsi="Times New Roman" w:cs="Times New Roman"/>
        </w:rPr>
        <w:t>Spôsob prepočtu údajov v cudzích menách na slovenskú</w:t>
      </w:r>
      <w:r w:rsidRPr="004D588B">
        <w:rPr>
          <w:rFonts w:ascii="Times New Roman" w:hAnsi="Times New Roman" w:cs="Times New Roman"/>
          <w:spacing w:val="-9"/>
        </w:rPr>
        <w:t xml:space="preserve"> </w:t>
      </w:r>
      <w:r w:rsidRPr="004D588B">
        <w:rPr>
          <w:rFonts w:ascii="Times New Roman" w:hAnsi="Times New Roman" w:cs="Times New Roman"/>
        </w:rPr>
        <w:t>menu:</w:t>
      </w:r>
    </w:p>
    <w:p w:rsidR="00C124BB" w:rsidRPr="004D588B" w:rsidRDefault="00C124BB" w:rsidP="00962FD4">
      <w:pPr>
        <w:pStyle w:val="Szvegtrzs"/>
        <w:spacing w:line="252" w:lineRule="exact"/>
        <w:ind w:left="1327"/>
        <w:jc w:val="both"/>
        <w:rPr>
          <w:rFonts w:ascii="Times New Roman" w:hAnsi="Times New Roman" w:cs="Times New Roman"/>
        </w:rPr>
      </w:pPr>
      <w:r w:rsidRPr="004D588B">
        <w:rPr>
          <w:rFonts w:ascii="Times New Roman" w:hAnsi="Times New Roman" w:cs="Times New Roman"/>
        </w:rPr>
        <w:t>Majetok a záväzky vyjadrené v cudzej mene sa prepočítavali na eurá</w:t>
      </w:r>
      <w:r w:rsidR="00962FD4" w:rsidRPr="004D588B">
        <w:rPr>
          <w:rFonts w:ascii="Times New Roman" w:hAnsi="Times New Roman" w:cs="Times New Roman"/>
        </w:rPr>
        <w:t xml:space="preserve"> </w:t>
      </w:r>
      <w:r w:rsidRPr="004D588B">
        <w:rPr>
          <w:rFonts w:ascii="Times New Roman" w:hAnsi="Times New Roman" w:cs="Times New Roman"/>
        </w:rPr>
        <w:t xml:space="preserve">kurzom </w:t>
      </w:r>
      <w:r w:rsidR="004D588B" w:rsidRPr="004D588B">
        <w:rPr>
          <w:rFonts w:ascii="Times New Roman" w:hAnsi="Times New Roman" w:cs="Times New Roman"/>
        </w:rPr>
        <w:t>Národnej Banky Slovenskej</w:t>
      </w:r>
      <w:r w:rsidRPr="004D588B">
        <w:rPr>
          <w:rFonts w:ascii="Times New Roman" w:hAnsi="Times New Roman" w:cs="Times New Roman"/>
        </w:rPr>
        <w:t xml:space="preserve"> v deň predchádzajúci dňa uskutočnenia účtovného prípadu v súlade so zákonom o účtovníctve.</w:t>
      </w:r>
    </w:p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11"/>
        <w:spacing w:line="321" w:lineRule="exact"/>
        <w:ind w:right="1651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Čl. III</w:t>
      </w:r>
    </w:p>
    <w:p w:rsidR="00C124BB" w:rsidRPr="00962FD4" w:rsidRDefault="00C124BB">
      <w:pPr>
        <w:spacing w:line="367" w:lineRule="exact"/>
        <w:ind w:left="1168" w:right="1652"/>
        <w:jc w:val="center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>Informácie o údajoch na strane aktív súvahy</w:t>
      </w:r>
    </w:p>
    <w:p w:rsidR="00C124BB" w:rsidRPr="00962FD4" w:rsidRDefault="00C124BB">
      <w:pPr>
        <w:pStyle w:val="Szvegtrzs"/>
        <w:spacing w:before="256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A Neobežný majetok</w:t>
      </w:r>
    </w:p>
    <w:p w:rsidR="00C124BB" w:rsidRPr="00962FD4" w:rsidRDefault="00C124BB">
      <w:pPr>
        <w:pStyle w:val="Szvegtrzs"/>
        <w:spacing w:before="1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12"/>
        </w:numPr>
        <w:tabs>
          <w:tab w:val="left" w:pos="985"/>
        </w:tabs>
        <w:ind w:hanging="33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Dlhodobý nehmotný majetok a dlhodobý hmotný</w:t>
      </w:r>
      <w:r w:rsidRPr="00962FD4">
        <w:rPr>
          <w:rFonts w:ascii="Times New Roman" w:hAnsi="Times New Roman" w:cs="Times New Roman"/>
          <w:spacing w:val="-11"/>
        </w:rPr>
        <w:t xml:space="preserve"> </w:t>
      </w:r>
      <w:r w:rsidRPr="00962FD4">
        <w:rPr>
          <w:rFonts w:ascii="Times New Roman" w:hAnsi="Times New Roman" w:cs="Times New Roman"/>
        </w:rPr>
        <w:t>majetok</w:t>
      </w:r>
    </w:p>
    <w:p w:rsidR="00C124BB" w:rsidRPr="00962FD4" w:rsidRDefault="00C124BB">
      <w:pPr>
        <w:pStyle w:val="Szvegtrzs"/>
        <w:spacing w:before="1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1"/>
          <w:numId w:val="12"/>
        </w:numPr>
        <w:tabs>
          <w:tab w:val="left" w:pos="1374"/>
        </w:tabs>
        <w:spacing w:after="2" w:line="360" w:lineRule="auto"/>
        <w:ind w:right="4164" w:firstLine="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Prehľad o pohybe dlhodobého nehmotného majetku /v EUR/ OBSTARÁVACIA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CENA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160"/>
        <w:gridCol w:w="720"/>
        <w:gridCol w:w="901"/>
        <w:gridCol w:w="1440"/>
        <w:gridCol w:w="1536"/>
        <w:gridCol w:w="1534"/>
        <w:gridCol w:w="1070"/>
        <w:gridCol w:w="1536"/>
      </w:tblGrid>
      <w:tr w:rsidR="00C124BB" w:rsidRPr="00962FD4">
        <w:trPr>
          <w:trHeight w:val="642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before="146"/>
              <w:ind w:left="182" w:right="16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before="146"/>
              <w:ind w:left="135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Účet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before="88"/>
              <w:ind w:left="134" w:right="103" w:firstLine="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before="100"/>
              <w:ind w:left="175" w:right="16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OC</w:t>
            </w:r>
          </w:p>
          <w:p w:rsidR="00C124BB" w:rsidRPr="00962FD4" w:rsidRDefault="00C124BB" w:rsidP="00B72BAC">
            <w:pPr>
              <w:pStyle w:val="TableParagraph"/>
              <w:spacing w:before="2"/>
              <w:ind w:left="179" w:right="16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before="88"/>
              <w:ind w:left="164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ind w:left="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534" w:type="dxa"/>
          </w:tcPr>
          <w:p w:rsidR="00C124BB" w:rsidRPr="00962FD4" w:rsidRDefault="00C124BB" w:rsidP="00B72BAC">
            <w:pPr>
              <w:pStyle w:val="TableParagraph"/>
              <w:spacing w:before="88"/>
              <w:ind w:left="441" w:right="43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ind w:left="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70" w:type="dxa"/>
          </w:tcPr>
          <w:p w:rsidR="00C124BB" w:rsidRPr="00962FD4" w:rsidRDefault="00C124BB" w:rsidP="00B72BAC">
            <w:pPr>
              <w:pStyle w:val="TableParagraph"/>
              <w:spacing w:before="88"/>
              <w:ind w:left="151" w:right="13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Presuny</w:t>
            </w:r>
          </w:p>
          <w:p w:rsidR="00C124BB" w:rsidRPr="00962FD4" w:rsidRDefault="00C124BB" w:rsidP="00B72BAC">
            <w:pPr>
              <w:pStyle w:val="TableParagraph"/>
              <w:ind w:left="147" w:right="13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+ / -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4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OC</w:t>
            </w:r>
          </w:p>
          <w:p w:rsidR="00C124BB" w:rsidRPr="00962FD4" w:rsidRDefault="00C124BB" w:rsidP="00B72BAC">
            <w:pPr>
              <w:pStyle w:val="TableParagraph"/>
              <w:spacing w:before="2"/>
              <w:ind w:left="164" w:right="15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345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Aktivované  na vývoj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012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004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Softvér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013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005</w:t>
            </w: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75" w:right="16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1 410,08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4 830,00</w:t>
            </w:r>
          </w:p>
        </w:tc>
        <w:tc>
          <w:tcPr>
            <w:tcW w:w="1534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7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536" w:type="dxa"/>
          </w:tcPr>
          <w:p w:rsidR="00C124BB" w:rsidRPr="00962FD4" w:rsidRDefault="00C124BB" w:rsidP="00CD4EC8">
            <w:pPr>
              <w:pStyle w:val="TableParagraph"/>
              <w:spacing w:line="227" w:lineRule="exact"/>
              <w:ind w:left="162" w:right="1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6 240,08</w:t>
            </w:r>
          </w:p>
        </w:tc>
      </w:tr>
      <w:tr w:rsidR="00C124BB" w:rsidRPr="00962FD4">
        <w:trPr>
          <w:trHeight w:val="345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Oceniteľné práva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014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006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Drobný DNM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018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007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Ostatný DNM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019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008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7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0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75" w:right="16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1 410,08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4 830,00 </w:t>
            </w:r>
          </w:p>
        </w:tc>
        <w:tc>
          <w:tcPr>
            <w:tcW w:w="1534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7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2" w:right="1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6 240,08</w:t>
            </w:r>
          </w:p>
        </w:tc>
      </w:tr>
    </w:tbl>
    <w:p w:rsidR="00C124BB" w:rsidRPr="00962FD4" w:rsidRDefault="00C124BB">
      <w:pPr>
        <w:spacing w:line="227" w:lineRule="exact"/>
        <w:jc w:val="center"/>
        <w:rPr>
          <w:rFonts w:ascii="Times New Roman" w:hAnsi="Times New Roman" w:cs="Times New Roman"/>
        </w:rPr>
        <w:sectPr w:rsidR="00C124BB" w:rsidRPr="00962FD4" w:rsidSect="00962FD4">
          <w:pgSz w:w="11910" w:h="16840"/>
          <w:pgMar w:top="480" w:right="1278" w:bottom="920" w:left="480" w:header="0" w:footer="654" w:gutter="0"/>
          <w:cols w:space="708"/>
        </w:sectPr>
      </w:pPr>
    </w:p>
    <w:p w:rsidR="00C124BB" w:rsidRPr="00962FD4" w:rsidRDefault="00C124BB">
      <w:pPr>
        <w:spacing w:before="71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OPRÁVKY A OPRAVNÉ POLOŽKY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160"/>
        <w:gridCol w:w="720"/>
        <w:gridCol w:w="901"/>
        <w:gridCol w:w="1440"/>
        <w:gridCol w:w="1536"/>
        <w:gridCol w:w="1534"/>
        <w:gridCol w:w="1070"/>
        <w:gridCol w:w="1536"/>
      </w:tblGrid>
      <w:tr w:rsidR="00C124BB" w:rsidRPr="00962FD4">
        <w:trPr>
          <w:trHeight w:val="460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before="54"/>
              <w:ind w:left="182" w:right="16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before="54"/>
              <w:ind w:left="16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Účty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134" w:right="103" w:firstLine="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before="9"/>
              <w:ind w:left="14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Oprávky, OP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20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4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534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441" w:right="43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7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1" w:right="13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Presuny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147" w:right="13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+ / -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before="9"/>
              <w:ind w:left="19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Oprávky, OP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24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688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Oprávky a OP k</w:t>
            </w:r>
          </w:p>
          <w:p w:rsidR="00C124BB" w:rsidRPr="00962FD4" w:rsidRDefault="00C124BB" w:rsidP="00B72BAC">
            <w:pPr>
              <w:pStyle w:val="TableParagraph"/>
              <w:spacing w:before="5" w:line="228" w:lineRule="exact"/>
              <w:ind w:left="71" w:right="46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aktivovaným N na vývoj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072</w:t>
            </w:r>
          </w:p>
          <w:p w:rsidR="00C124BB" w:rsidRPr="00962FD4" w:rsidRDefault="00C124BB" w:rsidP="00B72BAC">
            <w:pPr>
              <w:pStyle w:val="TableParagraph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091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004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60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80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Oprávky a OP k softvéru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073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091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005</w:t>
            </w: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75" w:right="16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1 410,08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725,00</w:t>
            </w:r>
          </w:p>
        </w:tc>
        <w:tc>
          <w:tcPr>
            <w:tcW w:w="1534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7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2" w:right="1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2 135,08</w:t>
            </w:r>
          </w:p>
        </w:tc>
      </w:tr>
      <w:tr w:rsidR="00C124BB" w:rsidRPr="00962FD4">
        <w:trPr>
          <w:trHeight w:val="460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25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Oprávky a OP k oceniteľným právam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074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091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006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60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64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Oprávky a OP k drobnému DNM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078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091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007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57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61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Oprávky a OP k ostatnému DNM</w:t>
            </w:r>
          </w:p>
        </w:tc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079</w:t>
            </w:r>
          </w:p>
          <w:p w:rsidR="00C124BB" w:rsidRPr="00962FD4" w:rsidRDefault="00C124BB" w:rsidP="00B72BAC">
            <w:pPr>
              <w:pStyle w:val="TableParagraph"/>
              <w:spacing w:line="211" w:lineRule="exact"/>
              <w:ind w:left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091</w:t>
            </w:r>
          </w:p>
        </w:tc>
        <w:tc>
          <w:tcPr>
            <w:tcW w:w="9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008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536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7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0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75" w:right="16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1 410,08</w:t>
            </w:r>
          </w:p>
        </w:tc>
        <w:tc>
          <w:tcPr>
            <w:tcW w:w="1536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725,00</w:t>
            </w:r>
          </w:p>
        </w:tc>
        <w:tc>
          <w:tcPr>
            <w:tcW w:w="1534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7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536" w:type="dxa"/>
          </w:tcPr>
          <w:p w:rsidR="00C124BB" w:rsidRPr="00962FD4" w:rsidRDefault="00C124BB" w:rsidP="00CD4EC8">
            <w:pPr>
              <w:pStyle w:val="TableParagraph"/>
              <w:spacing w:line="227" w:lineRule="exact"/>
              <w:ind w:left="162" w:right="15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2 135,08</w:t>
            </w: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spacing w:before="7"/>
        <w:rPr>
          <w:rFonts w:ascii="Times New Roman" w:hAnsi="Times New Roman" w:cs="Times New Roman"/>
        </w:rPr>
      </w:pPr>
    </w:p>
    <w:p w:rsidR="00C124BB" w:rsidRPr="00962FD4" w:rsidRDefault="00C124BB">
      <w:pPr>
        <w:spacing w:before="1"/>
        <w:ind w:left="708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ZOSTATKOVÁ HODNOTA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421"/>
        <w:gridCol w:w="1980"/>
        <w:gridCol w:w="1080"/>
        <w:gridCol w:w="2160"/>
        <w:gridCol w:w="2160"/>
      </w:tblGrid>
      <w:tr w:rsidR="00C124BB" w:rsidRPr="00962FD4">
        <w:trPr>
          <w:trHeight w:val="460"/>
        </w:trPr>
        <w:tc>
          <w:tcPr>
            <w:tcW w:w="3421" w:type="dxa"/>
          </w:tcPr>
          <w:p w:rsidR="00C124BB" w:rsidRPr="00962FD4" w:rsidRDefault="00C124BB" w:rsidP="00B72BAC">
            <w:pPr>
              <w:pStyle w:val="TableParagraph"/>
              <w:spacing w:before="54"/>
              <w:ind w:left="672" w:right="66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before="54"/>
              <w:ind w:left="142" w:right="12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Účty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25" w:right="191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before="9"/>
              <w:ind w:left="182" w:right="17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Zostatková hodnota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182" w:right="16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before="9"/>
              <w:ind w:left="182" w:right="16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Zostatková hodnota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182" w:right="16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345"/>
        </w:trPr>
        <w:tc>
          <w:tcPr>
            <w:tcW w:w="34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ZH aktivovaných N na vývoj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1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/012/ -/072+091/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004</w:t>
            </w: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2"/>
        </w:trPr>
        <w:tc>
          <w:tcPr>
            <w:tcW w:w="34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ZH softvéru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1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/013/ -/073+091/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005</w:t>
            </w:r>
          </w:p>
        </w:tc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1009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1009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 xml:space="preserve">  4 105,00</w:t>
            </w:r>
          </w:p>
        </w:tc>
      </w:tr>
      <w:tr w:rsidR="00C124BB" w:rsidRPr="00962FD4">
        <w:trPr>
          <w:trHeight w:val="345"/>
        </w:trPr>
        <w:tc>
          <w:tcPr>
            <w:tcW w:w="342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ZH oceniteľných práv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42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/014/ -/074+091/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right="362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006</w:t>
            </w: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42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ZH drobného DNM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41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/018/ -/078+091/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right="362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007</w:t>
            </w: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4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ZH ostatného DNM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9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/019/ - /079+091/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008</w:t>
            </w: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4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1009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1009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4105,00</w:t>
            </w: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spacing w:before="10"/>
        <w:rPr>
          <w:rFonts w:ascii="Times New Roman" w:hAnsi="Times New Roman" w:cs="Times New Roman"/>
        </w:rPr>
      </w:pPr>
    </w:p>
    <w:p w:rsidR="00C124BB" w:rsidRPr="00962FD4" w:rsidRDefault="00B14586">
      <w:pPr>
        <w:spacing w:line="720" w:lineRule="auto"/>
        <w:ind w:left="652" w:right="4980"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9.4pt;margin-top:51.85pt;width:550.35pt;height:254.25pt;z-index:251658240;mso-position-horizontal-relative:page" filled="f" stroked="f">
            <v:textbox inset="0,0,0,0">
              <w:txbxContent>
                <w:tbl>
                  <w:tblPr>
                    <w:tblW w:w="0" w:type="auto"/>
                    <w:tblInd w:w="2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2160"/>
                    <w:gridCol w:w="720"/>
                    <w:gridCol w:w="901"/>
                    <w:gridCol w:w="1440"/>
                    <w:gridCol w:w="1536"/>
                    <w:gridCol w:w="1534"/>
                    <w:gridCol w:w="1070"/>
                    <w:gridCol w:w="1536"/>
                  </w:tblGrid>
                  <w:tr w:rsidR="004D588B" w:rsidRPr="00676B58">
                    <w:trPr>
                      <w:trHeight w:val="460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before="54"/>
                          <w:ind w:left="182" w:right="168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Názov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before="54"/>
                          <w:ind w:left="135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Účet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30" w:lineRule="exact"/>
                          <w:ind w:left="134" w:right="103" w:firstLine="7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Riadok súvahy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before="9"/>
                          <w:ind w:left="175" w:right="16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OC</w:t>
                        </w:r>
                      </w:p>
                      <w:p w:rsidR="004D588B" w:rsidRPr="00676B58" w:rsidRDefault="004D588B" w:rsidP="00B72BAC">
                        <w:pPr>
                          <w:pStyle w:val="TableParagraph"/>
                          <w:spacing w:before="2" w:line="199" w:lineRule="exact"/>
                          <w:ind w:left="179" w:right="163"/>
                          <w:jc w:val="center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>k 31.12.2019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4" w:right="150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Prírastky</w:t>
                        </w:r>
                      </w:p>
                      <w:p w:rsidR="004D588B" w:rsidRPr="00676B58" w:rsidRDefault="004D588B" w:rsidP="00B72BAC">
                        <w:pPr>
                          <w:pStyle w:val="TableParagraph"/>
                          <w:spacing w:line="213" w:lineRule="exact"/>
                          <w:ind w:left="11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+</w:t>
                        </w: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441" w:right="431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Úbytky</w:t>
                        </w:r>
                      </w:p>
                      <w:p w:rsidR="004D588B" w:rsidRPr="00676B58" w:rsidRDefault="004D588B" w:rsidP="00B72BAC">
                        <w:pPr>
                          <w:pStyle w:val="TableParagraph"/>
                          <w:spacing w:line="213" w:lineRule="exact"/>
                          <w:ind w:left="6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-</w:t>
                        </w: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51" w:right="135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Presuny</w:t>
                        </w:r>
                      </w:p>
                      <w:p w:rsidR="004D588B" w:rsidRPr="00676B58" w:rsidRDefault="004D588B" w:rsidP="00B72BAC">
                        <w:pPr>
                          <w:pStyle w:val="TableParagraph"/>
                          <w:spacing w:line="213" w:lineRule="exact"/>
                          <w:ind w:left="147" w:right="135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+ / -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before="9"/>
                          <w:ind w:left="164" w:right="150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OC</w:t>
                        </w:r>
                      </w:p>
                      <w:p w:rsidR="004D588B" w:rsidRPr="00676B58" w:rsidRDefault="004D588B" w:rsidP="00B72BAC">
                        <w:pPr>
                          <w:pStyle w:val="TableParagraph"/>
                          <w:spacing w:before="2" w:line="199" w:lineRule="exact"/>
                          <w:ind w:left="164" w:right="151"/>
                          <w:jc w:val="center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  <w:t>k 31.12.2020</w:t>
                        </w:r>
                      </w:p>
                    </w:tc>
                  </w:tr>
                  <w:tr w:rsidR="004D588B" w:rsidRPr="00676B58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Pozemky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031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012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333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6 555,54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0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7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2" w:right="15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6 555,54</w:t>
                        </w:r>
                      </w:p>
                    </w:tc>
                  </w:tr>
                  <w:tr w:rsidR="004D588B" w:rsidRPr="00676B58">
                    <w:trPr>
                      <w:trHeight w:val="458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30" w:lineRule="exact"/>
                          <w:ind w:left="71" w:right="524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Umelecké diela a zbierky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032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013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275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11 535,40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0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7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4" w:right="15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11 535,40</w:t>
                        </w:r>
                      </w:p>
                    </w:tc>
                  </w:tr>
                  <w:tr w:rsidR="004D588B" w:rsidRPr="00676B58">
                    <w:trPr>
                      <w:trHeight w:val="459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before="3" w:line="228" w:lineRule="exact"/>
                          <w:ind w:left="71" w:right="28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Predmety z drahých kovov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8" w:lineRule="exact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033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8" w:lineRule="exact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014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4D588B" w:rsidRPr="00676B58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Stavby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021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015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9D6819">
                        <w:pPr>
                          <w:pStyle w:val="TableParagraph"/>
                          <w:spacing w:line="227" w:lineRule="exact"/>
                          <w:ind w:right="153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2 545 718,08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3" w:right="15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18000,00</w:t>
                        </w: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 w:rsidP="009D6819">
                        <w:pPr>
                          <w:pStyle w:val="TableParagraph"/>
                          <w:spacing w:line="227" w:lineRule="exact"/>
                          <w:ind w:left="7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5147F3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2 563 718,08</w:t>
                        </w:r>
                      </w:p>
                    </w:tc>
                  </w:tr>
                  <w:tr w:rsidR="004D588B" w:rsidRPr="00676B58">
                    <w:trPr>
                      <w:trHeight w:val="460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30" w:lineRule="exact"/>
                          <w:ind w:left="7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Samostatné hnuteľné veci a súb. hnut. vecí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022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016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7C0B7E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105 020,15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2" w:right="15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 w:rsidP="009D6819">
                        <w:pPr>
                          <w:pStyle w:val="TableParagraph"/>
                          <w:spacing w:line="227" w:lineRule="exact"/>
                          <w:ind w:right="369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   0</w:t>
                        </w: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5147F3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105 020,15</w:t>
                        </w:r>
                      </w:p>
                    </w:tc>
                  </w:tr>
                  <w:tr w:rsidR="004D588B" w:rsidRPr="00676B58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Dopravné prostriedky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023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017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7C0B7E">
                        <w:pPr>
                          <w:pStyle w:val="TableParagraph"/>
                          <w:spacing w:line="227" w:lineRule="exact"/>
                          <w:ind w:left="164" w:right="15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14 960,16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0"/>
                          <w:jc w:val="center"/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8 000,00</w:t>
                        </w:r>
                      </w:p>
                      <w:p w:rsidR="004D588B" w:rsidRPr="00676B58" w:rsidRDefault="004D588B" w:rsidP="009D6819">
                        <w:pPr>
                          <w:pStyle w:val="TableParagraph"/>
                          <w:spacing w:line="227" w:lineRule="exact"/>
                          <w:ind w:left="1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 w:rsidP="009D6819">
                        <w:pPr>
                          <w:pStyle w:val="TableParagraph"/>
                          <w:spacing w:line="227" w:lineRule="exact"/>
                          <w:ind w:right="31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 0</w:t>
                        </w: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4" w:right="15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22 960,16</w:t>
                        </w:r>
                      </w:p>
                    </w:tc>
                  </w:tr>
                  <w:tr w:rsidR="004D588B" w:rsidRPr="00676B58">
                    <w:trPr>
                      <w:trHeight w:val="460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30" w:lineRule="exact"/>
                          <w:ind w:left="71" w:right="288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Pestovateľské celky trva ých porastov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025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018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7C0B7E">
                        <w:pPr>
                          <w:pStyle w:val="TableParagrap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4D588B" w:rsidRPr="00676B58">
                    <w:trPr>
                      <w:trHeight w:val="297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30" w:lineRule="exact"/>
                          <w:ind w:left="71" w:right="620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Základné stádo a ťažné zvieratá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026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019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7C0B7E">
                        <w:pPr>
                          <w:pStyle w:val="TableParagrap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color w:val="FF0000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4D588B" w:rsidRPr="00676B58">
                    <w:trPr>
                      <w:trHeight w:val="343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Drobný DHM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028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020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7C0B7E">
                        <w:pPr>
                          <w:pStyle w:val="TableParagraph"/>
                          <w:spacing w:line="227" w:lineRule="exact"/>
                          <w:ind w:right="153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 23 804,85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0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46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2 355,23</w:t>
                        </w: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97195A">
                        <w:pPr>
                          <w:pStyle w:val="TableParagraph"/>
                          <w:spacing w:line="227" w:lineRule="exact"/>
                          <w:ind w:right="153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   21 449,62</w:t>
                        </w:r>
                      </w:p>
                    </w:tc>
                  </w:tr>
                  <w:tr w:rsidR="004D588B" w:rsidRPr="00676B58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ind w:left="7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Ostatný DHM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ind w:left="132" w:right="12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029</w:t>
                        </w: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ind w:left="264" w:right="25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021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7C0B7E">
                        <w:pPr>
                          <w:pStyle w:val="TableParagraph"/>
                          <w:ind w:left="164" w:right="15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56 280,62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ind w:left="10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ind w:left="7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 xml:space="preserve">   4 181,43</w:t>
                        </w: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ind w:left="16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ind w:left="164" w:right="15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52 099,19</w:t>
                        </w:r>
                      </w:p>
                    </w:tc>
                  </w:tr>
                  <w:tr w:rsidR="004D588B" w:rsidRPr="00676B58">
                    <w:trPr>
                      <w:trHeight w:val="345"/>
                    </w:trPr>
                    <w:tc>
                      <w:tcPr>
                        <w:tcW w:w="216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Spolu</w:t>
                        </w:r>
                      </w:p>
                    </w:tc>
                    <w:tc>
                      <w:tcPr>
                        <w:tcW w:w="720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901" w:type="dxa"/>
                      </w:tcPr>
                      <w:p w:rsidR="004D588B" w:rsidRPr="00676B58" w:rsidRDefault="004D588B">
                        <w:pPr>
                          <w:pStyle w:val="TableParagrap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4D588B" w:rsidRPr="00676B58" w:rsidRDefault="004D588B" w:rsidP="009D6819">
                        <w:pPr>
                          <w:pStyle w:val="TableParagraph"/>
                          <w:spacing w:line="227" w:lineRule="exact"/>
                          <w:ind w:right="153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2 763 874,80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3" w:right="153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26 000,00</w:t>
                        </w:r>
                      </w:p>
                    </w:tc>
                    <w:tc>
                      <w:tcPr>
                        <w:tcW w:w="1534" w:type="dxa"/>
                      </w:tcPr>
                      <w:p w:rsidR="004D588B" w:rsidRPr="00676B58" w:rsidRDefault="004D588B" w:rsidP="009D6819">
                        <w:pPr>
                          <w:pStyle w:val="TableParagraph"/>
                          <w:spacing w:line="227" w:lineRule="exact"/>
                          <w:ind w:right="312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      6 533,66</w:t>
                        </w:r>
                      </w:p>
                    </w:tc>
                    <w:tc>
                      <w:tcPr>
                        <w:tcW w:w="1070" w:type="dxa"/>
                      </w:tcPr>
                      <w:p w:rsidR="004D588B" w:rsidRPr="00676B58" w:rsidRDefault="004D588B" w:rsidP="00B72BAC">
                        <w:pPr>
                          <w:pStyle w:val="TableParagraph"/>
                          <w:spacing w:line="227" w:lineRule="exact"/>
                          <w:ind w:left="16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w w:val="99"/>
                            <w:sz w:val="20"/>
                            <w:szCs w:val="20"/>
                          </w:rPr>
                          <w:t>0</w:t>
                        </w:r>
                      </w:p>
                    </w:tc>
                    <w:tc>
                      <w:tcPr>
                        <w:tcW w:w="1536" w:type="dxa"/>
                      </w:tcPr>
                      <w:p w:rsidR="004D588B" w:rsidRPr="00676B58" w:rsidRDefault="004D588B" w:rsidP="0097195A">
                        <w:pPr>
                          <w:pStyle w:val="TableParagraph"/>
                          <w:spacing w:line="227" w:lineRule="exact"/>
                          <w:ind w:left="164" w:right="153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76B5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2 783 338,14</w:t>
                        </w:r>
                      </w:p>
                    </w:tc>
                  </w:tr>
                </w:tbl>
                <w:p w:rsidR="004D588B" w:rsidRDefault="004D588B">
                  <w:pPr>
                    <w:pStyle w:val="Szvegtrzs"/>
                  </w:pPr>
                </w:p>
              </w:txbxContent>
            </v:textbox>
            <w10:wrap anchorx="page"/>
          </v:shape>
        </w:pict>
      </w:r>
      <w:r w:rsidR="00C124BB" w:rsidRPr="00962FD4">
        <w:rPr>
          <w:rFonts w:ascii="Times New Roman" w:hAnsi="Times New Roman" w:cs="Times New Roman"/>
        </w:rPr>
        <w:t>b.) Prehľad o pohybe dlhodobého hmotného majetku /v EUR/ OBSTARÁVACIA CENA</w:t>
      </w:r>
    </w:p>
    <w:p w:rsidR="00C124BB" w:rsidRPr="00962FD4" w:rsidRDefault="00C124BB">
      <w:pPr>
        <w:spacing w:line="720" w:lineRule="auto"/>
        <w:rPr>
          <w:rFonts w:ascii="Times New Roman" w:hAnsi="Times New Roman" w:cs="Times New Roman"/>
        </w:rPr>
        <w:sectPr w:rsidR="00C124BB" w:rsidRPr="00962FD4">
          <w:pgSz w:w="11910" w:h="16840"/>
          <w:pgMar w:top="820" w:right="0" w:bottom="920" w:left="480" w:header="0" w:footer="654" w:gutter="0"/>
          <w:cols w:space="708"/>
        </w:sectPr>
      </w:pPr>
    </w:p>
    <w:p w:rsidR="00C124BB" w:rsidRPr="00962FD4" w:rsidRDefault="00C124BB">
      <w:pPr>
        <w:spacing w:before="65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OPRÁVKY A OPRAVNÉ POLOŽKY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700"/>
        <w:gridCol w:w="720"/>
        <w:gridCol w:w="899"/>
        <w:gridCol w:w="1439"/>
        <w:gridCol w:w="1259"/>
        <w:gridCol w:w="1260"/>
        <w:gridCol w:w="1259"/>
        <w:gridCol w:w="1439"/>
      </w:tblGrid>
      <w:tr w:rsidR="00C124BB" w:rsidRPr="00676B58">
        <w:trPr>
          <w:trHeight w:val="460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before="54"/>
              <w:ind w:left="606" w:right="59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before="54"/>
              <w:ind w:left="135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Účty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135" w:right="100" w:firstLine="7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Riadok súvahy</w:t>
            </w:r>
          </w:p>
        </w:tc>
        <w:tc>
          <w:tcPr>
            <w:tcW w:w="1439" w:type="dxa"/>
          </w:tcPr>
          <w:p w:rsidR="00C124BB" w:rsidRPr="00676B58" w:rsidRDefault="00C124BB" w:rsidP="00B72BAC">
            <w:pPr>
              <w:pStyle w:val="TableParagraph"/>
              <w:spacing w:before="9"/>
              <w:ind w:left="150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Oprávky, OP</w:t>
            </w:r>
          </w:p>
          <w:p w:rsidR="00C124BB" w:rsidRPr="00676B58" w:rsidRDefault="00C124BB" w:rsidP="00B72BAC">
            <w:pPr>
              <w:pStyle w:val="TableParagraph"/>
              <w:spacing w:before="2" w:line="199" w:lineRule="exact"/>
              <w:ind w:left="203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k 31.12.2019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55" w:right="3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  <w:p w:rsidR="00C124BB" w:rsidRPr="00676B58" w:rsidRDefault="00C124BB" w:rsidP="00B72BAC">
            <w:pPr>
              <w:pStyle w:val="TableParagraph"/>
              <w:spacing w:line="213" w:lineRule="exact"/>
              <w:ind w:left="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+</w:t>
            </w:r>
          </w:p>
        </w:tc>
        <w:tc>
          <w:tcPr>
            <w:tcW w:w="12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  <w:p w:rsidR="00C124BB" w:rsidRPr="00676B58" w:rsidRDefault="00C124BB" w:rsidP="00B72BAC">
            <w:pPr>
              <w:pStyle w:val="TableParagraph"/>
              <w:spacing w:line="213" w:lineRule="exact"/>
              <w:ind w:left="1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-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Presuny</w:t>
            </w:r>
          </w:p>
          <w:p w:rsidR="00C124BB" w:rsidRPr="00676B58" w:rsidRDefault="00C124BB" w:rsidP="00B72BAC">
            <w:pPr>
              <w:pStyle w:val="TableParagraph"/>
              <w:spacing w:line="213" w:lineRule="exact"/>
              <w:ind w:left="55" w:right="3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+ / -</w:t>
            </w:r>
          </w:p>
        </w:tc>
        <w:tc>
          <w:tcPr>
            <w:tcW w:w="1439" w:type="dxa"/>
          </w:tcPr>
          <w:p w:rsidR="00C124BB" w:rsidRPr="00676B58" w:rsidRDefault="00C124BB" w:rsidP="00B72BAC">
            <w:pPr>
              <w:pStyle w:val="TableParagraph"/>
              <w:spacing w:before="9"/>
              <w:ind w:left="15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Oprávky, OP</w:t>
            </w:r>
          </w:p>
          <w:p w:rsidR="00C124BB" w:rsidRPr="00676B58" w:rsidRDefault="00C124BB" w:rsidP="00B72BAC">
            <w:pPr>
              <w:pStyle w:val="TableParagraph"/>
              <w:spacing w:before="2" w:line="199" w:lineRule="exact"/>
              <w:ind w:left="207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k 31.12.2020</w:t>
            </w:r>
          </w:p>
        </w:tc>
      </w:tr>
      <w:tr w:rsidR="00C124BB" w:rsidRPr="00676B58">
        <w:trPr>
          <w:trHeight w:val="345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 k pozemkom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012</w:t>
            </w:r>
          </w:p>
        </w:tc>
        <w:tc>
          <w:tcPr>
            <w:tcW w:w="143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676B58">
        <w:trPr>
          <w:trHeight w:val="460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3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 k umeleckým dielam a zbierkam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013</w:t>
            </w:r>
          </w:p>
        </w:tc>
        <w:tc>
          <w:tcPr>
            <w:tcW w:w="143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676B58">
        <w:trPr>
          <w:trHeight w:val="457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16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 k predmetom z drahých kovov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014</w:t>
            </w:r>
          </w:p>
        </w:tc>
        <w:tc>
          <w:tcPr>
            <w:tcW w:w="143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25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26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25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43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C124BB" w:rsidRPr="00676B58">
        <w:trPr>
          <w:trHeight w:val="458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Oprávky a OP k stavbám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6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081</w:t>
            </w:r>
          </w:p>
          <w:p w:rsidR="00C124BB" w:rsidRPr="00676B58" w:rsidRDefault="00C124BB" w:rsidP="00B72BAC">
            <w:pPr>
              <w:pStyle w:val="TableParagraph"/>
              <w:spacing w:line="212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015</w:t>
            </w:r>
          </w:p>
        </w:tc>
        <w:tc>
          <w:tcPr>
            <w:tcW w:w="1439" w:type="dxa"/>
          </w:tcPr>
          <w:p w:rsidR="00C124BB" w:rsidRPr="00676B58" w:rsidRDefault="00C124BB" w:rsidP="007C0B7E">
            <w:pPr>
              <w:pStyle w:val="TableParagraph"/>
              <w:spacing w:line="227" w:lineRule="exact"/>
              <w:ind w:right="2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837 748,41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2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38 762,00</w:t>
            </w:r>
          </w:p>
        </w:tc>
        <w:tc>
          <w:tcPr>
            <w:tcW w:w="12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01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876 510,41</w:t>
            </w:r>
          </w:p>
        </w:tc>
      </w:tr>
      <w:tr w:rsidR="00C124BB" w:rsidRPr="00676B58">
        <w:trPr>
          <w:trHeight w:val="690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Oprávky a OP k</w:t>
            </w:r>
          </w:p>
          <w:p w:rsidR="00C124BB" w:rsidRPr="00676B58" w:rsidRDefault="00C124BB" w:rsidP="00B72BAC">
            <w:pPr>
              <w:pStyle w:val="TableParagraph"/>
              <w:spacing w:line="230" w:lineRule="atLeas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samostatným hnuteľným veciam a súb. hn. v.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082</w:t>
            </w:r>
          </w:p>
          <w:p w:rsidR="00C124BB" w:rsidRPr="00676B58" w:rsidRDefault="00C124BB" w:rsidP="00B72BAC">
            <w:pPr>
              <w:pStyle w:val="TableParagraph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016</w:t>
            </w:r>
          </w:p>
        </w:tc>
        <w:tc>
          <w:tcPr>
            <w:tcW w:w="1439" w:type="dxa"/>
          </w:tcPr>
          <w:p w:rsidR="00C124BB" w:rsidRPr="00676B58" w:rsidRDefault="00C124BB" w:rsidP="007C0B7E">
            <w:pPr>
              <w:pStyle w:val="TableParagraph"/>
              <w:spacing w:line="227" w:lineRule="exact"/>
              <w:ind w:right="2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71 799,43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25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8 361,00</w:t>
            </w:r>
          </w:p>
        </w:tc>
        <w:tc>
          <w:tcPr>
            <w:tcW w:w="12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46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 xml:space="preserve">       0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:rsidR="00C124BB" w:rsidRPr="00676B58" w:rsidRDefault="00C124BB" w:rsidP="00F747F8">
            <w:pPr>
              <w:pStyle w:val="TableParagraph"/>
              <w:spacing w:line="227" w:lineRule="exact"/>
              <w:ind w:right="25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 xml:space="preserve">      80 160,43</w:t>
            </w:r>
          </w:p>
        </w:tc>
      </w:tr>
      <w:tr w:rsidR="00C124BB" w:rsidRPr="00676B58">
        <w:trPr>
          <w:trHeight w:val="460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Oprávky a OP k dopravným prostriedkom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083</w:t>
            </w:r>
          </w:p>
          <w:p w:rsidR="00C124BB" w:rsidRPr="00676B58" w:rsidRDefault="00C124BB" w:rsidP="00B72BAC">
            <w:pPr>
              <w:pStyle w:val="TableParagraph"/>
              <w:spacing w:line="213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017</w:t>
            </w:r>
          </w:p>
        </w:tc>
        <w:tc>
          <w:tcPr>
            <w:tcW w:w="1439" w:type="dxa"/>
          </w:tcPr>
          <w:p w:rsidR="00C124BB" w:rsidRPr="00676B58" w:rsidRDefault="00C124BB" w:rsidP="007C0B7E">
            <w:pPr>
              <w:pStyle w:val="TableParagraph"/>
              <w:spacing w:line="227" w:lineRule="exact"/>
              <w:ind w:right="2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14 960,16</w:t>
            </w:r>
          </w:p>
        </w:tc>
        <w:tc>
          <w:tcPr>
            <w:tcW w:w="1259" w:type="dxa"/>
          </w:tcPr>
          <w:p w:rsidR="00C124BB" w:rsidRPr="00676B58" w:rsidRDefault="00C124BB" w:rsidP="00F747F8">
            <w:pPr>
              <w:pStyle w:val="TableParagraph"/>
              <w:spacing w:line="227" w:lineRule="exact"/>
              <w:ind w:left="20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 xml:space="preserve">         166,67</w:t>
            </w:r>
          </w:p>
        </w:tc>
        <w:tc>
          <w:tcPr>
            <w:tcW w:w="1260" w:type="dxa"/>
          </w:tcPr>
          <w:p w:rsidR="00C124BB" w:rsidRPr="00676B58" w:rsidRDefault="00C124BB" w:rsidP="009B1CEE">
            <w:pPr>
              <w:pStyle w:val="TableParagraph"/>
              <w:spacing w:line="227" w:lineRule="exact"/>
              <w:ind w:left="19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15 126,83</w:t>
            </w:r>
          </w:p>
        </w:tc>
      </w:tr>
      <w:tr w:rsidR="00C124BB" w:rsidRPr="00676B58">
        <w:trPr>
          <w:trHeight w:val="457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50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Oprávky a OP k pestovateľs. celkom trvalých porastov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085</w:t>
            </w:r>
          </w:p>
          <w:p w:rsidR="00C124BB" w:rsidRPr="00676B58" w:rsidRDefault="00C124BB" w:rsidP="00B72BAC">
            <w:pPr>
              <w:pStyle w:val="TableParagraph"/>
              <w:spacing w:line="211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018</w:t>
            </w:r>
          </w:p>
        </w:tc>
        <w:tc>
          <w:tcPr>
            <w:tcW w:w="1439" w:type="dxa"/>
          </w:tcPr>
          <w:p w:rsidR="00C124BB" w:rsidRPr="00676B58" w:rsidRDefault="00C124BB" w:rsidP="007C0B7E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26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25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43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C124BB" w:rsidRPr="00676B58">
        <w:trPr>
          <w:trHeight w:val="458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before="3" w:line="228" w:lineRule="exact"/>
              <w:ind w:left="71" w:right="53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Oprávky a OP k základnému stádu a ťažným zvieratám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086</w:t>
            </w:r>
          </w:p>
          <w:p w:rsidR="00C124BB" w:rsidRPr="00676B58" w:rsidRDefault="00C124BB" w:rsidP="00B72BAC">
            <w:pPr>
              <w:pStyle w:val="TableParagraph"/>
              <w:spacing w:line="212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8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019</w:t>
            </w:r>
          </w:p>
        </w:tc>
        <w:tc>
          <w:tcPr>
            <w:tcW w:w="1439" w:type="dxa"/>
          </w:tcPr>
          <w:p w:rsidR="00C124BB" w:rsidRPr="00676B58" w:rsidRDefault="00C124BB" w:rsidP="007C0B7E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26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25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  <w:tc>
          <w:tcPr>
            <w:tcW w:w="143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23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Oprávky a OP k drobnému DHM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088</w:t>
            </w:r>
          </w:p>
          <w:p w:rsidR="00C124BB" w:rsidRPr="00676B58" w:rsidRDefault="00C124BB" w:rsidP="00B72BAC">
            <w:pPr>
              <w:pStyle w:val="TableParagraph"/>
              <w:spacing w:line="213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020</w:t>
            </w:r>
          </w:p>
        </w:tc>
        <w:tc>
          <w:tcPr>
            <w:tcW w:w="1439" w:type="dxa"/>
          </w:tcPr>
          <w:p w:rsidR="00C124BB" w:rsidRPr="00676B58" w:rsidRDefault="00C124BB" w:rsidP="007C0B7E">
            <w:pPr>
              <w:pStyle w:val="TableParagraph"/>
              <w:spacing w:line="227" w:lineRule="exact"/>
              <w:ind w:right="2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23 804,85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330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2 355,23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:rsidR="00C124BB" w:rsidRPr="00676B58" w:rsidRDefault="00C124BB" w:rsidP="007C0B7E">
            <w:pPr>
              <w:pStyle w:val="TableParagraph"/>
              <w:spacing w:line="227" w:lineRule="exact"/>
              <w:ind w:right="2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21 449,62</w:t>
            </w:r>
          </w:p>
        </w:tc>
      </w:tr>
      <w:tr w:rsidR="00C124BB" w:rsidRPr="00676B58">
        <w:trPr>
          <w:trHeight w:val="460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198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Oprávky a OP k ostatnému DHM</w:t>
            </w:r>
          </w:p>
        </w:tc>
        <w:tc>
          <w:tcPr>
            <w:tcW w:w="72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089</w:t>
            </w:r>
          </w:p>
          <w:p w:rsidR="00C124BB" w:rsidRPr="00676B58" w:rsidRDefault="00C124BB" w:rsidP="00B72BAC">
            <w:pPr>
              <w:pStyle w:val="TableParagraph"/>
              <w:spacing w:line="213" w:lineRule="exact"/>
              <w:ind w:left="19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092</w:t>
            </w:r>
          </w:p>
        </w:tc>
        <w:tc>
          <w:tcPr>
            <w:tcW w:w="8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6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021</w:t>
            </w:r>
          </w:p>
        </w:tc>
        <w:tc>
          <w:tcPr>
            <w:tcW w:w="1439" w:type="dxa"/>
          </w:tcPr>
          <w:p w:rsidR="00C124BB" w:rsidRPr="00676B58" w:rsidRDefault="00C124BB" w:rsidP="007C0B7E">
            <w:pPr>
              <w:pStyle w:val="TableParagraph"/>
              <w:spacing w:line="227" w:lineRule="exact"/>
              <w:ind w:right="2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56 280,62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 xml:space="preserve">    4 181,43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257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52 099,19</w:t>
            </w:r>
          </w:p>
        </w:tc>
      </w:tr>
      <w:tr w:rsidR="00C124BB" w:rsidRPr="00676B58">
        <w:trPr>
          <w:trHeight w:val="345"/>
        </w:trPr>
        <w:tc>
          <w:tcPr>
            <w:tcW w:w="270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72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9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9" w:type="dxa"/>
          </w:tcPr>
          <w:p w:rsidR="00C124BB" w:rsidRPr="00676B58" w:rsidRDefault="00C124BB" w:rsidP="004C7E56">
            <w:pPr>
              <w:pStyle w:val="TableParagraph"/>
              <w:spacing w:line="227" w:lineRule="exact"/>
              <w:ind w:right="2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 xml:space="preserve">1 004 593,47  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168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47 289,67</w:t>
            </w:r>
          </w:p>
        </w:tc>
        <w:tc>
          <w:tcPr>
            <w:tcW w:w="12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9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 xml:space="preserve">   6 536,66</w:t>
            </w:r>
          </w:p>
        </w:tc>
        <w:tc>
          <w:tcPr>
            <w:tcW w:w="125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1439" w:type="dxa"/>
          </w:tcPr>
          <w:p w:rsidR="00C124BB" w:rsidRPr="00676B58" w:rsidRDefault="00C124BB" w:rsidP="004C7E56">
            <w:pPr>
              <w:pStyle w:val="TableParagraph"/>
              <w:spacing w:line="227" w:lineRule="exact"/>
              <w:ind w:right="24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 xml:space="preserve">1 045 346,48  </w:t>
            </w: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  <w:color w:val="FF0000"/>
        </w:rPr>
      </w:pPr>
    </w:p>
    <w:p w:rsidR="00C124BB" w:rsidRPr="00962FD4" w:rsidRDefault="00C124BB">
      <w:pPr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ZOSTATKOVÁ HODNOTA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41"/>
        <w:gridCol w:w="2160"/>
        <w:gridCol w:w="1080"/>
        <w:gridCol w:w="2160"/>
        <w:gridCol w:w="2340"/>
      </w:tblGrid>
      <w:tr w:rsidR="00C124BB" w:rsidRPr="00676B58">
        <w:trPr>
          <w:trHeight w:val="457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before="54"/>
              <w:ind w:left="1318" w:right="1305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before="54"/>
              <w:ind w:left="182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Účty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225" w:right="191" w:firstLine="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Riadok súvahy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before="6"/>
              <w:ind w:left="182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  <w:p w:rsidR="00C124BB" w:rsidRPr="00676B58" w:rsidRDefault="00C124BB" w:rsidP="00B72BAC">
            <w:pPr>
              <w:pStyle w:val="TableParagraph"/>
              <w:spacing w:before="3" w:line="199" w:lineRule="exact"/>
              <w:ind w:left="182" w:right="16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k 31.12.2019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before="6"/>
              <w:ind w:left="122" w:right="111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Zostatková hodnota</w:t>
            </w:r>
          </w:p>
          <w:p w:rsidR="00C124BB" w:rsidRPr="00676B58" w:rsidRDefault="00C124BB" w:rsidP="00B72BAC">
            <w:pPr>
              <w:pStyle w:val="TableParagraph"/>
              <w:spacing w:before="3" w:line="199" w:lineRule="exact"/>
              <w:ind w:left="122" w:right="10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k 31.12.2020</w:t>
            </w:r>
          </w:p>
        </w:tc>
      </w:tr>
      <w:tr w:rsidR="00C124BB" w:rsidRPr="00676B58">
        <w:trPr>
          <w:trHeight w:val="343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pozemkov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80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/031/ - /092/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012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7" w:lineRule="exact"/>
              <w:ind w:left="86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6 555,54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86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6 555,54</w:t>
            </w:r>
          </w:p>
        </w:tc>
      </w:tr>
      <w:tr w:rsidR="00C124BB" w:rsidRPr="00676B58">
        <w:trPr>
          <w:trHeight w:val="345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umeleckých diel a zbierok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80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/032/ - /092/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013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7" w:lineRule="exact"/>
              <w:ind w:left="75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11 535,40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5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11 535,40</w:t>
            </w:r>
          </w:p>
        </w:tc>
      </w:tr>
      <w:tr w:rsidR="00C124BB" w:rsidRPr="00676B58">
        <w:trPr>
          <w:trHeight w:val="345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predmetov z drahých kovov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80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/033/ - /092/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014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stavieb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/021/ - /081+092/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015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7" w:lineRule="exact"/>
              <w:ind w:left="588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1 707 969,67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588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1 68 207,67</w:t>
            </w:r>
          </w:p>
        </w:tc>
      </w:tr>
      <w:tr w:rsidR="00C124BB" w:rsidRPr="00676B58">
        <w:trPr>
          <w:trHeight w:val="460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105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samostatných hnuteľných veci a súborov hnuteľných. vecí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/022/ - /082+092/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016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7" w:lineRule="exact"/>
              <w:ind w:left="727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 xml:space="preserve"> 33 220,72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27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24 859,72</w:t>
            </w:r>
          </w:p>
        </w:tc>
      </w:tr>
      <w:tr w:rsidR="00C124BB" w:rsidRPr="00676B58">
        <w:trPr>
          <w:trHeight w:val="345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dopravných prostriedkov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/023/ - /083+092/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017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7 833,33</w:t>
            </w:r>
          </w:p>
        </w:tc>
      </w:tr>
      <w:tr w:rsidR="00C124BB" w:rsidRPr="00676B58">
        <w:trPr>
          <w:trHeight w:val="458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758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pestovateľských celkov trvalých porastov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/025/ - /085+092/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018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676B58">
        <w:trPr>
          <w:trHeight w:val="458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before="2" w:line="228" w:lineRule="exact"/>
              <w:ind w:left="71" w:right="318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základného stáda a ťažných zvierat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/026/ - /086+092/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019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676B58">
        <w:trPr>
          <w:trHeight w:val="345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drobného DHM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82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/028/ - /088+092/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020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676B58">
        <w:trPr>
          <w:trHeight w:val="345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28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ZH ostatného DHM</w:t>
            </w:r>
          </w:p>
        </w:tc>
        <w:tc>
          <w:tcPr>
            <w:tcW w:w="2160" w:type="dxa"/>
          </w:tcPr>
          <w:p w:rsidR="00C124BB" w:rsidRPr="00676B58" w:rsidRDefault="00C124BB" w:rsidP="00B72BAC">
            <w:pPr>
              <w:pStyle w:val="TableParagraph"/>
              <w:spacing w:line="228" w:lineRule="exact"/>
              <w:ind w:left="182" w:right="17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/029/ - /089+092/</w:t>
            </w:r>
          </w:p>
        </w:tc>
        <w:tc>
          <w:tcPr>
            <w:tcW w:w="1080" w:type="dxa"/>
          </w:tcPr>
          <w:p w:rsidR="00C124BB" w:rsidRPr="00676B58" w:rsidRDefault="00C124BB" w:rsidP="00B72BAC">
            <w:pPr>
              <w:pStyle w:val="TableParagraph"/>
              <w:spacing w:line="228" w:lineRule="exact"/>
              <w:ind w:right="36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5"/>
                <w:sz w:val="20"/>
                <w:szCs w:val="20"/>
              </w:rPr>
              <w:t>021</w:t>
            </w: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8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8" w:lineRule="exact"/>
              <w:ind w:left="14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w w:val="99"/>
                <w:sz w:val="20"/>
                <w:szCs w:val="20"/>
              </w:rPr>
              <w:t>0</w:t>
            </w:r>
          </w:p>
        </w:tc>
      </w:tr>
      <w:tr w:rsidR="00C124BB" w:rsidRPr="00676B58">
        <w:trPr>
          <w:trHeight w:val="345"/>
        </w:trPr>
        <w:tc>
          <w:tcPr>
            <w:tcW w:w="3241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216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60" w:type="dxa"/>
          </w:tcPr>
          <w:p w:rsidR="00C124BB" w:rsidRPr="00676B58" w:rsidRDefault="00C124BB" w:rsidP="00C220EF">
            <w:pPr>
              <w:pStyle w:val="TableParagraph"/>
              <w:spacing w:line="227" w:lineRule="exact"/>
              <w:ind w:left="588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1 759 281,33</w:t>
            </w:r>
          </w:p>
        </w:tc>
        <w:tc>
          <w:tcPr>
            <w:tcW w:w="2340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588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1 737 991,66</w:t>
            </w: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  <w:color w:val="FF0000"/>
        </w:rPr>
      </w:pPr>
    </w:p>
    <w:p w:rsidR="00C124BB" w:rsidRPr="00962FD4" w:rsidRDefault="00C124BB">
      <w:pPr>
        <w:pStyle w:val="Szvegtrzs"/>
        <w:spacing w:before="6"/>
        <w:rPr>
          <w:rFonts w:ascii="Times New Roman" w:hAnsi="Times New Roman" w:cs="Times New Roman"/>
          <w:color w:val="FF0000"/>
        </w:rPr>
      </w:pPr>
    </w:p>
    <w:p w:rsidR="00C124BB" w:rsidRPr="00962FD4" w:rsidRDefault="00C124BB">
      <w:pPr>
        <w:ind w:left="708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3,4. Prehľad o pohybe obstarania dlhodobého majetku /v EUR/</w:t>
      </w:r>
    </w:p>
    <w:p w:rsidR="00C124BB" w:rsidRPr="00962FD4" w:rsidRDefault="00C124BB">
      <w:pPr>
        <w:spacing w:before="3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OBSTARANIE DLHODOBÉHO MAJETKU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900"/>
        <w:gridCol w:w="1079"/>
        <w:gridCol w:w="1439"/>
        <w:gridCol w:w="1259"/>
        <w:gridCol w:w="1260"/>
        <w:gridCol w:w="1259"/>
        <w:gridCol w:w="1439"/>
      </w:tblGrid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54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112"/>
              <w:ind w:left="25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Účty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26" w:right="189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164" w:right="1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5" w:right="3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Presuny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55" w:right="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+ / -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9"/>
              <w:ind w:left="164" w:right="13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164" w:right="13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Obstaranie DNM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041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009</w:t>
            </w:r>
          </w:p>
        </w:tc>
        <w:tc>
          <w:tcPr>
            <w:tcW w:w="1439" w:type="dxa"/>
          </w:tcPr>
          <w:p w:rsidR="00C124BB" w:rsidRPr="00962FD4" w:rsidRDefault="00C124BB" w:rsidP="00C220EF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2 000,00</w:t>
            </w:r>
          </w:p>
        </w:tc>
        <w:tc>
          <w:tcPr>
            <w:tcW w:w="1259" w:type="dxa"/>
          </w:tcPr>
          <w:p w:rsidR="00C124BB" w:rsidRPr="00962FD4" w:rsidRDefault="00C124BB" w:rsidP="00866609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2 830,00</w:t>
            </w:r>
          </w:p>
        </w:tc>
        <w:tc>
          <w:tcPr>
            <w:tcW w:w="1260" w:type="dxa"/>
          </w:tcPr>
          <w:p w:rsidR="00C124BB" w:rsidRPr="00962FD4" w:rsidRDefault="00C124BB" w:rsidP="00866609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4 830,000</w:t>
            </w:r>
          </w:p>
        </w:tc>
        <w:tc>
          <w:tcPr>
            <w:tcW w:w="1259" w:type="dxa"/>
          </w:tcPr>
          <w:p w:rsidR="00C124BB" w:rsidRPr="00962FD4" w:rsidRDefault="00C124BB" w:rsidP="00866609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39" w:type="dxa"/>
          </w:tcPr>
          <w:p w:rsidR="00C124BB" w:rsidRPr="00962FD4" w:rsidRDefault="00C124BB" w:rsidP="00866609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0,00</w:t>
            </w:r>
          </w:p>
        </w:tc>
      </w:tr>
      <w:tr w:rsidR="00C124BB" w:rsidRPr="00962FD4">
        <w:trPr>
          <w:trHeight w:val="342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Obstaranie DHM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042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022</w:t>
            </w:r>
          </w:p>
        </w:tc>
        <w:tc>
          <w:tcPr>
            <w:tcW w:w="1439" w:type="dxa"/>
          </w:tcPr>
          <w:p w:rsidR="00C124BB" w:rsidRPr="00962FD4" w:rsidRDefault="00C124BB" w:rsidP="00C220EF">
            <w:pPr>
              <w:pStyle w:val="TableParagraph"/>
              <w:spacing w:line="227" w:lineRule="exact"/>
              <w:ind w:left="67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5" w:right="1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26 000,00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6" w:right="4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26 000,00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39" w:type="dxa"/>
          </w:tcPr>
          <w:p w:rsidR="00C124BB" w:rsidRPr="00962FD4" w:rsidRDefault="00C124BB" w:rsidP="00333991">
            <w:pPr>
              <w:pStyle w:val="TableParagraph"/>
              <w:spacing w:line="227" w:lineRule="exac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 xml:space="preserve">             0,00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Obstaranie DFM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043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032</w:t>
            </w:r>
          </w:p>
        </w:tc>
        <w:tc>
          <w:tcPr>
            <w:tcW w:w="1439" w:type="dxa"/>
          </w:tcPr>
          <w:p w:rsidR="00C124BB" w:rsidRPr="00962FD4" w:rsidRDefault="00C124BB" w:rsidP="00C220E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 w:rsidP="00C220EF">
            <w:pPr>
              <w:pStyle w:val="TableParagraph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2 000,00</w:t>
            </w:r>
          </w:p>
        </w:tc>
        <w:tc>
          <w:tcPr>
            <w:tcW w:w="1259" w:type="dxa"/>
          </w:tcPr>
          <w:p w:rsidR="00C124BB" w:rsidRPr="00962FD4" w:rsidRDefault="00C124BB" w:rsidP="00866609">
            <w:pPr>
              <w:pStyle w:val="TableParagraph"/>
              <w:ind w:left="55" w:right="3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28 830,00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ind w:left="66" w:right="4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30 830,00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ind w:left="2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39" w:type="dxa"/>
          </w:tcPr>
          <w:p w:rsidR="00C124BB" w:rsidRPr="00962FD4" w:rsidRDefault="00C124BB" w:rsidP="00866609">
            <w:pPr>
              <w:pStyle w:val="TableParagraph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  0,00</w:t>
            </w:r>
          </w:p>
        </w:tc>
      </w:tr>
    </w:tbl>
    <w:p w:rsidR="00C124BB" w:rsidRPr="00962FD4" w:rsidRDefault="00C124BB">
      <w:pPr>
        <w:rPr>
          <w:rFonts w:ascii="Times New Roman" w:hAnsi="Times New Roman" w:cs="Times New Roman"/>
          <w:color w:val="FF0000"/>
        </w:rPr>
        <w:sectPr w:rsidR="00C124BB" w:rsidRPr="00962FD4">
          <w:pgSz w:w="11910" w:h="16840"/>
          <w:pgMar w:top="480" w:right="0" w:bottom="920" w:left="480" w:header="0" w:footer="654" w:gutter="0"/>
          <w:cols w:space="708"/>
        </w:sectPr>
      </w:pPr>
    </w:p>
    <w:p w:rsidR="00C124BB" w:rsidRPr="00962FD4" w:rsidRDefault="00C124BB">
      <w:pPr>
        <w:spacing w:before="66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OPRAVNÉ POLOŽKY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900"/>
        <w:gridCol w:w="1079"/>
        <w:gridCol w:w="1439"/>
        <w:gridCol w:w="1259"/>
        <w:gridCol w:w="1260"/>
        <w:gridCol w:w="1259"/>
        <w:gridCol w:w="1439"/>
      </w:tblGrid>
      <w:tr w:rsidR="00C124BB" w:rsidRPr="00962FD4">
        <w:trPr>
          <w:trHeight w:val="458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55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112"/>
              <w:ind w:left="25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Účty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26" w:right="189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line="199" w:lineRule="exact"/>
              <w:ind w:left="164" w:right="1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5" w:right="3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spacing w:before="1" w:line="211" w:lineRule="exact"/>
              <w:ind w:left="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spacing w:before="1" w:line="211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Presuny</w:t>
            </w:r>
          </w:p>
          <w:p w:rsidR="00C124BB" w:rsidRPr="00962FD4" w:rsidRDefault="00C124BB" w:rsidP="00B72BAC">
            <w:pPr>
              <w:pStyle w:val="TableParagraph"/>
              <w:spacing w:before="1" w:line="211" w:lineRule="exact"/>
              <w:ind w:left="55" w:right="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+ / -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9"/>
              <w:ind w:left="164" w:right="13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line="199" w:lineRule="exact"/>
              <w:ind w:left="164" w:right="13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688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 k účtu obstarania</w:t>
            </w:r>
          </w:p>
          <w:p w:rsidR="00C124BB" w:rsidRPr="00962FD4" w:rsidRDefault="00C124BB" w:rsidP="00B72BAC">
            <w:pPr>
              <w:pStyle w:val="TableParagraph"/>
              <w:spacing w:before="113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DNM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093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009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69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 k účtu obstarania</w:t>
            </w:r>
          </w:p>
          <w:p w:rsidR="00C124BB" w:rsidRPr="00962FD4" w:rsidRDefault="00C124BB" w:rsidP="00B72BAC">
            <w:pPr>
              <w:pStyle w:val="TableParagraph"/>
              <w:spacing w:before="115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DHM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094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022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688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 k účtu obstarania</w:t>
            </w:r>
          </w:p>
          <w:p w:rsidR="00C124BB" w:rsidRPr="00962FD4" w:rsidRDefault="00C124BB" w:rsidP="00B72BAC">
            <w:pPr>
              <w:pStyle w:val="TableParagraph"/>
              <w:spacing w:before="115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096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032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ZOSTATKOVÁ HODNOTA</w:t>
      </w:r>
    </w:p>
    <w:p w:rsidR="00C124BB" w:rsidRPr="00962FD4" w:rsidRDefault="00C124BB">
      <w:pPr>
        <w:pStyle w:val="Szvegtrzs"/>
        <w:spacing w:before="4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1260"/>
        <w:gridCol w:w="899"/>
        <w:gridCol w:w="1439"/>
        <w:gridCol w:w="1259"/>
        <w:gridCol w:w="1080"/>
        <w:gridCol w:w="1259"/>
        <w:gridCol w:w="1439"/>
      </w:tblGrid>
      <w:tr w:rsidR="00C124BB" w:rsidRPr="00962FD4">
        <w:trPr>
          <w:trHeight w:val="498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74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before="131"/>
              <w:ind w:left="66" w:right="5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Účty</w:t>
            </w:r>
          </w:p>
        </w:tc>
        <w:tc>
          <w:tcPr>
            <w:tcW w:w="899" w:type="dxa"/>
          </w:tcPr>
          <w:p w:rsidR="00C124BB" w:rsidRPr="00962FD4" w:rsidRDefault="00C124BB" w:rsidP="00B72BAC">
            <w:pPr>
              <w:pStyle w:val="TableParagraph"/>
              <w:spacing w:before="16"/>
              <w:ind w:left="135" w:right="100" w:firstLine="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28"/>
              <w:ind w:left="164" w:right="14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before="2"/>
              <w:ind w:left="164" w:right="1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before="16"/>
              <w:ind w:left="55" w:right="3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ind w:left="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16"/>
              <w:ind w:left="161" w:right="14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ind w:left="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before="16"/>
              <w:ind w:left="55" w:right="3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Presuny</w:t>
            </w:r>
          </w:p>
          <w:p w:rsidR="00C124BB" w:rsidRPr="00962FD4" w:rsidRDefault="00C124BB" w:rsidP="00B72BAC">
            <w:pPr>
              <w:pStyle w:val="TableParagraph"/>
              <w:ind w:left="55" w:right="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+ / -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28"/>
              <w:ind w:left="164" w:right="13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before="2"/>
              <w:ind w:left="164" w:right="13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578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ZH účtu obstarania</w:t>
            </w:r>
          </w:p>
          <w:p w:rsidR="00C124BB" w:rsidRPr="00962FD4" w:rsidRDefault="00C124BB" w:rsidP="00B72BAC">
            <w:pPr>
              <w:pStyle w:val="TableParagraph"/>
              <w:spacing w:before="115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DNM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/041/-/093/</w:t>
            </w:r>
          </w:p>
        </w:tc>
        <w:tc>
          <w:tcPr>
            <w:tcW w:w="89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009</w:t>
            </w:r>
          </w:p>
        </w:tc>
        <w:tc>
          <w:tcPr>
            <w:tcW w:w="1439" w:type="dxa"/>
          </w:tcPr>
          <w:p w:rsidR="00C124BB" w:rsidRPr="00962FD4" w:rsidRDefault="00C124BB" w:rsidP="004D0196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2 000,00</w:t>
            </w:r>
          </w:p>
        </w:tc>
        <w:tc>
          <w:tcPr>
            <w:tcW w:w="1259" w:type="dxa"/>
          </w:tcPr>
          <w:p w:rsidR="00C124BB" w:rsidRPr="00962FD4" w:rsidRDefault="00C124BB" w:rsidP="004D0196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2 830,00</w:t>
            </w:r>
          </w:p>
        </w:tc>
        <w:tc>
          <w:tcPr>
            <w:tcW w:w="1080" w:type="dxa"/>
          </w:tcPr>
          <w:p w:rsidR="00C124BB" w:rsidRPr="00962FD4" w:rsidRDefault="00C124BB" w:rsidP="0088630E">
            <w:pPr>
              <w:pStyle w:val="TableParagraph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4 830,00</w:t>
            </w:r>
          </w:p>
        </w:tc>
        <w:tc>
          <w:tcPr>
            <w:tcW w:w="1259" w:type="dxa"/>
          </w:tcPr>
          <w:p w:rsidR="00C124BB" w:rsidRPr="00962FD4" w:rsidRDefault="00C124BB" w:rsidP="004D0196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39" w:type="dxa"/>
          </w:tcPr>
          <w:p w:rsidR="00C124BB" w:rsidRPr="00962FD4" w:rsidRDefault="00C124BB" w:rsidP="004D0196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</w:tr>
      <w:tr w:rsidR="00C124BB" w:rsidRPr="00962FD4">
        <w:trPr>
          <w:trHeight w:val="69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ZH účtu obstarania</w:t>
            </w:r>
          </w:p>
          <w:p w:rsidR="00C124BB" w:rsidRPr="00962FD4" w:rsidRDefault="00C124BB" w:rsidP="00B72BAC">
            <w:pPr>
              <w:pStyle w:val="TableParagraph"/>
              <w:spacing w:before="115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DHM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/042/-/094/</w:t>
            </w:r>
          </w:p>
        </w:tc>
        <w:tc>
          <w:tcPr>
            <w:tcW w:w="89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022</w:t>
            </w:r>
          </w:p>
        </w:tc>
        <w:tc>
          <w:tcPr>
            <w:tcW w:w="1439" w:type="dxa"/>
          </w:tcPr>
          <w:p w:rsidR="00C124BB" w:rsidRPr="00962FD4" w:rsidRDefault="00C124BB" w:rsidP="00AE6032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AE6032">
            <w:pPr>
              <w:pStyle w:val="TableParagraph"/>
              <w:spacing w:line="227" w:lineRule="exact"/>
              <w:ind w:left="55" w:right="1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26 000,00</w:t>
            </w:r>
          </w:p>
        </w:tc>
        <w:tc>
          <w:tcPr>
            <w:tcW w:w="1080" w:type="dxa"/>
          </w:tcPr>
          <w:p w:rsidR="00C124BB" w:rsidRPr="00962FD4" w:rsidRDefault="00C124BB" w:rsidP="006F1D78">
            <w:pPr>
              <w:pStyle w:val="TableParagraph"/>
              <w:spacing w:line="227" w:lineRule="exact"/>
              <w:ind w:left="66" w:right="4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26 000,00</w:t>
            </w:r>
          </w:p>
        </w:tc>
        <w:tc>
          <w:tcPr>
            <w:tcW w:w="1259" w:type="dxa"/>
          </w:tcPr>
          <w:p w:rsidR="00C124BB" w:rsidRPr="00962FD4" w:rsidRDefault="00C124BB" w:rsidP="00AE6032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39" w:type="dxa"/>
          </w:tcPr>
          <w:p w:rsidR="00C124BB" w:rsidRPr="00962FD4" w:rsidRDefault="00C124BB" w:rsidP="00AE6032">
            <w:pPr>
              <w:pStyle w:val="TableParagraph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ZH účtu obstarania DFM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/043/-/096/</w:t>
            </w:r>
          </w:p>
        </w:tc>
        <w:tc>
          <w:tcPr>
            <w:tcW w:w="89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64" w:right="2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032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2 000,00</w:t>
            </w:r>
          </w:p>
        </w:tc>
        <w:tc>
          <w:tcPr>
            <w:tcW w:w="1259" w:type="dxa"/>
          </w:tcPr>
          <w:p w:rsidR="00C124BB" w:rsidRPr="00962FD4" w:rsidRDefault="00C124BB" w:rsidP="0088630E">
            <w:pPr>
              <w:pStyle w:val="TableParagraph"/>
              <w:ind w:left="55" w:right="3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28 830,00</w:t>
            </w:r>
          </w:p>
        </w:tc>
        <w:tc>
          <w:tcPr>
            <w:tcW w:w="1080" w:type="dxa"/>
          </w:tcPr>
          <w:p w:rsidR="00C124BB" w:rsidRPr="00962FD4" w:rsidRDefault="00C124BB" w:rsidP="00685315">
            <w:pPr>
              <w:pStyle w:val="TableParagraph"/>
              <w:ind w:left="66" w:right="4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30 830,00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39" w:type="dxa"/>
          </w:tcPr>
          <w:p w:rsidR="00C124BB" w:rsidRPr="00962FD4" w:rsidRDefault="00C124BB" w:rsidP="0088630E">
            <w:pPr>
              <w:pStyle w:val="TableParagraph"/>
              <w:spacing w:line="227" w:lineRule="exact"/>
              <w:ind w:left="2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8"/>
        <w:rPr>
          <w:rFonts w:ascii="Times New Roman" w:hAnsi="Times New Roman" w:cs="Times New Roman"/>
        </w:rPr>
      </w:pPr>
    </w:p>
    <w:p w:rsidR="00C124BB" w:rsidRPr="00962FD4" w:rsidRDefault="00C124BB">
      <w:pPr>
        <w:spacing w:after="3" w:line="360" w:lineRule="auto"/>
        <w:ind w:left="652" w:right="2951" w:firstLine="36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5. Prehľad o pohybe poskytnutých preddavkov na dlhodobý majetok /v EUR/ OBSTARÁVACIA CENA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900"/>
        <w:gridCol w:w="1079"/>
        <w:gridCol w:w="1439"/>
        <w:gridCol w:w="1259"/>
        <w:gridCol w:w="1260"/>
        <w:gridCol w:w="1259"/>
        <w:gridCol w:w="1439"/>
      </w:tblGrid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57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112"/>
              <w:ind w:left="25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Účty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before="4" w:line="228" w:lineRule="exact"/>
              <w:ind w:left="226" w:right="189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164" w:right="1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55" w:right="3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spacing w:line="212" w:lineRule="exact"/>
              <w:ind w:left="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66" w:right="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spacing w:line="212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55" w:right="3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Presuny</w:t>
            </w:r>
          </w:p>
          <w:p w:rsidR="00C124BB" w:rsidRPr="00962FD4" w:rsidRDefault="00C124BB" w:rsidP="00B72BAC">
            <w:pPr>
              <w:pStyle w:val="TableParagraph"/>
              <w:spacing w:line="212" w:lineRule="exact"/>
              <w:ind w:left="55" w:right="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+ / -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9"/>
              <w:ind w:left="164" w:right="13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164" w:right="13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2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Poskytnuté preddavky na</w:t>
            </w:r>
            <w:r w:rsidRPr="00962FD4">
              <w:rPr>
                <w:rFonts w:ascii="Times New Roman" w:hAnsi="Times New Roman" w:cs="Times New Roman"/>
                <w:spacing w:val="53"/>
              </w:rPr>
              <w:t xml:space="preserve"> </w:t>
            </w:r>
            <w:r w:rsidRPr="00962FD4">
              <w:rPr>
                <w:rFonts w:ascii="Times New Roman" w:hAnsi="Times New Roman" w:cs="Times New Roman"/>
              </w:rPr>
              <w:t>DNM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051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010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2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Poskytnuté preddavky na</w:t>
            </w:r>
            <w:r w:rsidRPr="00962FD4">
              <w:rPr>
                <w:rFonts w:ascii="Times New Roman" w:hAnsi="Times New Roman" w:cs="Times New Roman"/>
                <w:spacing w:val="53"/>
              </w:rPr>
              <w:t xml:space="preserve"> </w:t>
            </w:r>
            <w:r w:rsidRPr="00962FD4">
              <w:rPr>
                <w:rFonts w:ascii="Times New Roman" w:hAnsi="Times New Roman" w:cs="Times New Roman"/>
              </w:rPr>
              <w:t>DHM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052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023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OPRAVNÉ POLOŽKY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900"/>
        <w:gridCol w:w="1079"/>
        <w:gridCol w:w="1439"/>
        <w:gridCol w:w="1259"/>
        <w:gridCol w:w="1260"/>
        <w:gridCol w:w="1259"/>
        <w:gridCol w:w="1439"/>
      </w:tblGrid>
      <w:tr w:rsidR="00C124BB" w:rsidRPr="00962FD4">
        <w:trPr>
          <w:trHeight w:val="457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54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112"/>
              <w:ind w:left="25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Účty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26" w:right="189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line="199" w:lineRule="exact"/>
              <w:ind w:left="164" w:right="1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5" w:right="3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spacing w:line="211" w:lineRule="exact"/>
              <w:ind w:left="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spacing w:line="211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Presuny</w:t>
            </w:r>
          </w:p>
          <w:p w:rsidR="00C124BB" w:rsidRPr="00962FD4" w:rsidRDefault="00C124BB" w:rsidP="00B72BAC">
            <w:pPr>
              <w:pStyle w:val="TableParagraph"/>
              <w:spacing w:line="211" w:lineRule="exact"/>
              <w:ind w:left="55" w:right="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+ / -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9"/>
              <w:ind w:left="164" w:right="13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line="199" w:lineRule="exact"/>
              <w:ind w:left="164" w:right="13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458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3" w:line="228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 k poskytnutým preddavkom na</w:t>
            </w:r>
            <w:r w:rsidRPr="00962FD4">
              <w:rPr>
                <w:rFonts w:ascii="Times New Roman" w:hAnsi="Times New Roman" w:cs="Times New Roman"/>
                <w:spacing w:val="52"/>
              </w:rPr>
              <w:t xml:space="preserve"> </w:t>
            </w:r>
            <w:r w:rsidRPr="00962FD4">
              <w:rPr>
                <w:rFonts w:ascii="Times New Roman" w:hAnsi="Times New Roman" w:cs="Times New Roman"/>
                <w:spacing w:val="-5"/>
              </w:rPr>
              <w:t>DNM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095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010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 k poskytnutým preddavkom na</w:t>
            </w:r>
            <w:r w:rsidRPr="00962FD4">
              <w:rPr>
                <w:rFonts w:ascii="Times New Roman" w:hAnsi="Times New Roman" w:cs="Times New Roman"/>
                <w:spacing w:val="52"/>
              </w:rPr>
              <w:t xml:space="preserve"> </w:t>
            </w:r>
            <w:r w:rsidRPr="00962FD4">
              <w:rPr>
                <w:rFonts w:ascii="Times New Roman" w:hAnsi="Times New Roman" w:cs="Times New Roman"/>
                <w:spacing w:val="-5"/>
              </w:rPr>
              <w:t>DHM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095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360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>023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ZOSTATKOVÁ HODNOTA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1260"/>
        <w:gridCol w:w="1079"/>
        <w:gridCol w:w="1439"/>
        <w:gridCol w:w="1079"/>
        <w:gridCol w:w="1260"/>
        <w:gridCol w:w="1259"/>
        <w:gridCol w:w="1259"/>
      </w:tblGrid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54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before="112"/>
              <w:ind w:left="66" w:right="5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Účty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26" w:right="189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before="9"/>
              <w:ind w:left="164" w:right="14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164" w:right="1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1" w:right="1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6" w:right="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5" w:right="3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Presuny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55" w:right="3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+ / -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before="9"/>
              <w:ind w:left="55" w:right="3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KZ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55" w:right="2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458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ZH účtu poskytnutých preddavkov na DNM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/051/-/095/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1" w:right="1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010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58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2" w:line="228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lastRenderedPageBreak/>
              <w:t>ZH účtu poskytnutých preddavkov na DHM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3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/052/-/095/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1" w:right="1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023</w:t>
            </w:r>
          </w:p>
        </w:tc>
        <w:tc>
          <w:tcPr>
            <w:tcW w:w="143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3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ind w:left="652" w:right="1131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 xml:space="preserve">Textová časť : K dlhodobému majetku pribudlo technické zhodnotenie budovy Kultúrneho domu v Novej Stráži vo výške 18.000,- EUR ako dar od Dodávateľa na podporu obnovy KD  Nová Stráž, a k dopravným prostriedkom osobné auto ocenené na 8000,- EUR   k dlhodobému nehmotnému majetku pribudol technické zhodnotenie 4 830,-EUR softvér na predpredaj vstupeniek  </w:t>
      </w:r>
    </w:p>
    <w:p w:rsidR="00C124BB" w:rsidRPr="00962FD4" w:rsidRDefault="00C124BB">
      <w:pPr>
        <w:jc w:val="both"/>
        <w:rPr>
          <w:rFonts w:ascii="Times New Roman" w:hAnsi="Times New Roman" w:cs="Times New Roman"/>
        </w:rPr>
        <w:sectPr w:rsidR="00C124BB" w:rsidRPr="00962FD4">
          <w:pgSz w:w="11910" w:h="16840"/>
          <w:pgMar w:top="940" w:right="0" w:bottom="920" w:left="480" w:header="0" w:footer="654" w:gutter="0"/>
          <w:cols w:space="708"/>
        </w:sectPr>
      </w:pPr>
    </w:p>
    <w:p w:rsidR="00C124BB" w:rsidRPr="00962FD4" w:rsidRDefault="00C124BB">
      <w:pPr>
        <w:pStyle w:val="Szvegtrzs"/>
        <w:spacing w:before="65"/>
        <w:ind w:left="652" w:right="1128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Vyradenie opotrebeného a nepoužiteľného majetku zo ZP a z DHM bolo v obstarávacej cene  6 533,66  EUR a v zostatkovej hodnote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0.</w:t>
      </w:r>
    </w:p>
    <w:p w:rsidR="00C124BB" w:rsidRPr="00962FD4" w:rsidRDefault="00C124BB">
      <w:pPr>
        <w:pStyle w:val="Szvegtrzs"/>
        <w:spacing w:before="1"/>
        <w:rPr>
          <w:rFonts w:ascii="Times New Roman" w:hAnsi="Times New Roman" w:cs="Times New Roman"/>
          <w:color w:val="FF0000"/>
        </w:rPr>
      </w:pPr>
    </w:p>
    <w:p w:rsidR="00C124BB" w:rsidRPr="00962FD4" w:rsidRDefault="00C124BB">
      <w:pPr>
        <w:pStyle w:val="Szvegtrzs"/>
        <w:spacing w:before="1" w:line="252" w:lineRule="exact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b.) Spôsob a výška poisteného majetku</w:t>
      </w:r>
    </w:p>
    <w:p w:rsidR="00C124BB" w:rsidRPr="00962FD4" w:rsidRDefault="00C124BB">
      <w:pPr>
        <w:pStyle w:val="Szvegtrzs"/>
        <w:tabs>
          <w:tab w:val="left" w:leader="dot" w:pos="8346"/>
        </w:tabs>
        <w:spacing w:line="252" w:lineRule="exact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Majetok je poistený pre prípad živel. udalosť, voda - budovy.....až</w:t>
      </w:r>
      <w:r w:rsidRPr="00962FD4">
        <w:rPr>
          <w:rFonts w:ascii="Times New Roman" w:hAnsi="Times New Roman" w:cs="Times New Roman"/>
          <w:spacing w:val="-27"/>
        </w:rPr>
        <w:t xml:space="preserve"> </w:t>
      </w:r>
      <w:r w:rsidRPr="00962FD4">
        <w:rPr>
          <w:rFonts w:ascii="Times New Roman" w:hAnsi="Times New Roman" w:cs="Times New Roman"/>
        </w:rPr>
        <w:t>do</w:t>
      </w:r>
      <w:r w:rsidRPr="00962FD4">
        <w:rPr>
          <w:rFonts w:ascii="Times New Roman" w:hAnsi="Times New Roman" w:cs="Times New Roman"/>
          <w:spacing w:val="-2"/>
        </w:rPr>
        <w:t xml:space="preserve"> </w:t>
      </w:r>
      <w:r w:rsidRPr="00962FD4">
        <w:rPr>
          <w:rFonts w:ascii="Times New Roman" w:hAnsi="Times New Roman" w:cs="Times New Roman"/>
        </w:rPr>
        <w:t>výšky</w:t>
      </w:r>
      <w:r w:rsidRPr="00962FD4">
        <w:rPr>
          <w:rFonts w:ascii="Times New Roman" w:hAnsi="Times New Roman" w:cs="Times New Roman"/>
        </w:rPr>
        <w:tab/>
        <w:t>799 220,00 ..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EUR</w:t>
      </w:r>
    </w:p>
    <w:p w:rsidR="00C124BB" w:rsidRPr="00962FD4" w:rsidRDefault="00C124BB">
      <w:pPr>
        <w:pStyle w:val="Szvegtrzs"/>
        <w:spacing w:before="1"/>
        <w:ind w:left="652" w:right="1145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Majetok je poistený pre prípad živel. udalosť, voda – hnut.veci.....až do výšky ..... 97 258,00. . EUR Majetok je poistený pre prípad odcudzenie, vandal- hnut.veci......až do výšky ..... 30 870,00.. EUR</w:t>
      </w:r>
    </w:p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spacing w:before="207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 .) Opis a hodnota majetku vo vlastníctve účtovnej jednotky /v EUR/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221"/>
        <w:gridCol w:w="5041"/>
      </w:tblGrid>
      <w:tr w:rsidR="00C124BB" w:rsidRPr="00962FD4" w:rsidTr="00962FD4">
        <w:trPr>
          <w:trHeight w:val="460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359" w:right="259" w:hanging="207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Majetok, ku ktorému má účtovná jednotka vlastnícke právo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before="54"/>
              <w:ind w:left="274" w:right="26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Suma v EUR</w:t>
            </w:r>
          </w:p>
        </w:tc>
      </w:tr>
      <w:tr w:rsidR="00C124BB" w:rsidRPr="00962FD4" w:rsidT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74" w:right="26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5 796,00</w:t>
            </w:r>
          </w:p>
        </w:tc>
      </w:tr>
      <w:tr w:rsidR="00C124BB" w:rsidRPr="00962FD4" w:rsidT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Stroje, prístroje, zariadenia, inventár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962FD4">
        <w:trPr>
          <w:trHeight w:val="342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Dopravné prostriedky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8 000,00</w:t>
            </w:r>
          </w:p>
        </w:tc>
      </w:tr>
      <w:tr w:rsidR="00C124BB" w:rsidRPr="00962FD4" w:rsidT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Umelecké dielo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962FD4">
        <w:trPr>
          <w:trHeight w:val="345"/>
        </w:trPr>
        <w:tc>
          <w:tcPr>
            <w:tcW w:w="52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50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e.) Opis a hodnota majetku, ku ktorému nemá účtovná jednotka vlastnícke právo</w:t>
      </w:r>
    </w:p>
    <w:p w:rsidR="00C124BB" w:rsidRPr="00962FD4" w:rsidRDefault="00C124BB">
      <w:pPr>
        <w:pStyle w:val="Szvegtrzs"/>
        <w:spacing w:before="4"/>
        <w:rPr>
          <w:rFonts w:ascii="Times New Roman" w:hAnsi="Times New Roman" w:cs="Times New Roman"/>
        </w:rPr>
      </w:pPr>
    </w:p>
    <w:tbl>
      <w:tblPr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221"/>
        <w:gridCol w:w="5041"/>
      </w:tblGrid>
      <w:tr w:rsidR="00C124BB" w:rsidRPr="00962FD4" w:rsidTr="00962FD4">
        <w:trPr>
          <w:trHeight w:val="458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359" w:hanging="218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Majetok, ku ktorému nemá účtovná jednotka vlastnícke právo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before="54"/>
              <w:ind w:right="1932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Suma v EUR</w:t>
            </w:r>
          </w:p>
        </w:tc>
      </w:tr>
      <w:tr w:rsidR="00C124BB" w:rsidRPr="00962FD4" w:rsidTr="00962FD4">
        <w:trPr>
          <w:trHeight w:val="343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Majetok v správe účtovnej jednotky /RO,PO/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1927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2 775 782,22</w:t>
            </w:r>
          </w:p>
        </w:tc>
      </w:tr>
      <w:tr w:rsidR="00C124BB" w:rsidRPr="00962FD4" w:rsidTr="00962FD4">
        <w:trPr>
          <w:trHeight w:val="460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before="4" w:line="228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Majetok nezapísaný vkladom do katastra nehnuteľností, pričom účtovná jednotka majetok užíva</w:t>
            </w:r>
          </w:p>
        </w:tc>
        <w:tc>
          <w:tcPr>
            <w:tcW w:w="50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962FD4">
        <w:trPr>
          <w:trHeight w:val="460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Majetok, pri ktorom vlastnícke právo nadobudol veriteľ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 zabezpečovacom prevode práva</w:t>
            </w:r>
          </w:p>
        </w:tc>
        <w:tc>
          <w:tcPr>
            <w:tcW w:w="50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962FD4">
        <w:trPr>
          <w:trHeight w:val="460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107" w:right="25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Majetok, ktorý využíva účtovná jednotka na základe zmluvy o výpožičke</w:t>
            </w:r>
          </w:p>
        </w:tc>
        <w:tc>
          <w:tcPr>
            <w:tcW w:w="50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Majetok obstaraný formou finančného prenájmu</w:t>
            </w:r>
          </w:p>
        </w:tc>
        <w:tc>
          <w:tcPr>
            <w:tcW w:w="50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ind w:left="652" w:right="1145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f. ) Dôvody zvýšenia, zníženia a zrušenia opravných položiek k dlhodobému nehmotnému majetku a dlhodobému hmotnému majetku</w:t>
      </w:r>
    </w:p>
    <w:p w:rsidR="00C124BB" w:rsidRPr="00962FD4" w:rsidRDefault="00C124BB">
      <w:pPr>
        <w:pStyle w:val="Szvegtrzs"/>
        <w:spacing w:before="1"/>
        <w:rPr>
          <w:rFonts w:ascii="Times New Roman" w:hAnsi="Times New Roman" w:cs="Times New Roman"/>
        </w:rPr>
      </w:pPr>
    </w:p>
    <w:tbl>
      <w:tblPr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670"/>
        <w:gridCol w:w="3188"/>
        <w:gridCol w:w="2084"/>
        <w:gridCol w:w="4321"/>
      </w:tblGrid>
      <w:tr w:rsidR="00C124BB" w:rsidRPr="00962FD4" w:rsidTr="00962FD4">
        <w:trPr>
          <w:trHeight w:val="460"/>
        </w:trPr>
        <w:tc>
          <w:tcPr>
            <w:tcW w:w="67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129" w:right="99" w:firstLine="4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Inv. číslo</w:t>
            </w:r>
          </w:p>
        </w:tc>
        <w:tc>
          <w:tcPr>
            <w:tcW w:w="3188" w:type="dxa"/>
          </w:tcPr>
          <w:p w:rsidR="00C124BB" w:rsidRPr="00962FD4" w:rsidRDefault="00C124BB" w:rsidP="00B72BAC">
            <w:pPr>
              <w:pStyle w:val="TableParagraph"/>
              <w:spacing w:before="112"/>
              <w:ind w:left="73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Konkrétny druh DM</w:t>
            </w:r>
          </w:p>
        </w:tc>
        <w:tc>
          <w:tcPr>
            <w:tcW w:w="2084" w:type="dxa"/>
          </w:tcPr>
          <w:p w:rsidR="00C124BB" w:rsidRPr="00962FD4" w:rsidRDefault="00C124BB" w:rsidP="00B72BAC">
            <w:pPr>
              <w:pStyle w:val="TableParagraph"/>
              <w:spacing w:before="112"/>
              <w:ind w:left="29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Suma OP v EUR</w:t>
            </w:r>
          </w:p>
        </w:tc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before="54"/>
              <w:ind w:left="36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Dôvod zvýšenia, zníženia a zrušenia OP</w:t>
            </w:r>
          </w:p>
        </w:tc>
      </w:tr>
      <w:tr w:rsidR="00C124BB" w:rsidRPr="00962FD4" w:rsidTr="00962FD4">
        <w:trPr>
          <w:trHeight w:val="345"/>
        </w:trPr>
        <w:tc>
          <w:tcPr>
            <w:tcW w:w="67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188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084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43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11"/>
        <w:ind w:left="652"/>
        <w:jc w:val="left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B Obežný majetok</w:t>
      </w:r>
    </w:p>
    <w:p w:rsidR="00C124BB" w:rsidRPr="00962FD4" w:rsidRDefault="00C124BB">
      <w:pPr>
        <w:pStyle w:val="Szvegtrzs"/>
        <w:spacing w:before="10"/>
        <w:rPr>
          <w:rFonts w:ascii="Times New Roman" w:hAnsi="Times New Roman" w:cs="Times New Roman"/>
          <w:b/>
          <w:bCs/>
        </w:rPr>
      </w:pPr>
    </w:p>
    <w:p w:rsidR="00C124BB" w:rsidRPr="00962FD4" w:rsidRDefault="00C124BB">
      <w:pPr>
        <w:pStyle w:val="Heading21"/>
        <w:numPr>
          <w:ilvl w:val="0"/>
          <w:numId w:val="11"/>
        </w:numPr>
        <w:tabs>
          <w:tab w:val="left" w:pos="1057"/>
        </w:tabs>
        <w:ind w:hanging="405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Zásoby</w:t>
      </w:r>
    </w:p>
    <w:p w:rsidR="00C124BB" w:rsidRPr="00962FD4" w:rsidRDefault="00C124BB">
      <w:pPr>
        <w:pStyle w:val="Listaszerbekezds"/>
        <w:numPr>
          <w:ilvl w:val="0"/>
          <w:numId w:val="10"/>
        </w:numPr>
        <w:tabs>
          <w:tab w:val="left" w:pos="875"/>
        </w:tabs>
        <w:spacing w:before="232" w:line="252" w:lineRule="exact"/>
        <w:ind w:hanging="22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Opravné položky k zásobám v EUR /riadky 035 až 039 súvahy/: tvorené</w:t>
      </w:r>
      <w:r w:rsidRPr="00962FD4">
        <w:rPr>
          <w:rFonts w:ascii="Times New Roman" w:hAnsi="Times New Roman" w:cs="Times New Roman"/>
          <w:spacing w:val="-5"/>
        </w:rPr>
        <w:t xml:space="preserve"> </w:t>
      </w:r>
      <w:r w:rsidRPr="00962FD4">
        <w:rPr>
          <w:rFonts w:ascii="Times New Roman" w:hAnsi="Times New Roman" w:cs="Times New Roman"/>
        </w:rPr>
        <w:t>neboli.</w:t>
      </w:r>
    </w:p>
    <w:p w:rsidR="00C124BB" w:rsidRPr="00962FD4" w:rsidRDefault="00C124BB">
      <w:pPr>
        <w:spacing w:line="229" w:lineRule="exact"/>
        <w:ind w:left="104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MsKS má na sklad</w:t>
      </w:r>
      <w:r w:rsidR="00962FD4">
        <w:rPr>
          <w:rFonts w:ascii="Times New Roman" w:hAnsi="Times New Roman" w:cs="Times New Roman"/>
        </w:rPr>
        <w:t>e čistiace a hygienické potreby</w:t>
      </w:r>
      <w:r w:rsidRPr="00962FD4">
        <w:rPr>
          <w:rFonts w:ascii="Times New Roman" w:hAnsi="Times New Roman" w:cs="Times New Roman"/>
        </w:rPr>
        <w:t>,</w:t>
      </w:r>
      <w:r w:rsidR="00962FD4">
        <w:rPr>
          <w:rFonts w:ascii="Times New Roman" w:hAnsi="Times New Roman" w:cs="Times New Roman"/>
        </w:rPr>
        <w:t xml:space="preserve"> </w:t>
      </w:r>
      <w:r w:rsidRPr="00962FD4">
        <w:rPr>
          <w:rFonts w:ascii="Times New Roman" w:hAnsi="Times New Roman" w:cs="Times New Roman"/>
        </w:rPr>
        <w:t>kancelárske potreby, ktoré bežne využíva.</w:t>
      </w:r>
    </w:p>
    <w:p w:rsidR="00C124BB" w:rsidRPr="00962FD4" w:rsidRDefault="00C124BB">
      <w:pPr>
        <w:pStyle w:val="Szvegtrzs"/>
        <w:spacing w:before="4"/>
        <w:rPr>
          <w:rFonts w:ascii="Times New Roman" w:hAnsi="Times New Roman" w:cs="Times New Roman"/>
        </w:rPr>
      </w:pPr>
    </w:p>
    <w:tbl>
      <w:tblPr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00"/>
        <w:gridCol w:w="900"/>
        <w:gridCol w:w="1259"/>
        <w:gridCol w:w="1079"/>
        <w:gridCol w:w="1079"/>
        <w:gridCol w:w="1079"/>
        <w:gridCol w:w="1080"/>
        <w:gridCol w:w="1980"/>
      </w:tblGrid>
      <w:tr w:rsidR="00C124BB" w:rsidRPr="00962FD4" w:rsidTr="00962FD4">
        <w:trPr>
          <w:trHeight w:val="921"/>
        </w:trPr>
        <w:tc>
          <w:tcPr>
            <w:tcW w:w="1800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25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Položka zásob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134" w:right="102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ind w:left="255" w:right="23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ind w:left="55" w:right="4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55" w:right="4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2019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126" w:right="1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Tvorba</w:t>
            </w:r>
          </w:p>
          <w:p w:rsidR="00C124BB" w:rsidRPr="00962FD4" w:rsidRDefault="00C124BB" w:rsidP="00B72BAC">
            <w:pPr>
              <w:pStyle w:val="TableParagraph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128" w:right="1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Zníženie</w:t>
            </w:r>
          </w:p>
          <w:p w:rsidR="00C124BB" w:rsidRPr="00962FD4" w:rsidRDefault="00C124BB" w:rsidP="00B72BAC">
            <w:pPr>
              <w:pStyle w:val="TableParagraph"/>
              <w:ind w:left="2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130" w:right="1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Zrušenie</w:t>
            </w:r>
          </w:p>
          <w:p w:rsidR="00C124BB" w:rsidRPr="00962FD4" w:rsidRDefault="00C124BB" w:rsidP="00B72BAC">
            <w:pPr>
              <w:pStyle w:val="TableParagraph"/>
              <w:ind w:left="2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ind w:left="161" w:right="13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ind w:left="161" w:right="14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61" w:right="14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2020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2" w:right="11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 dôvodov</w:t>
            </w:r>
          </w:p>
          <w:p w:rsidR="00C124BB" w:rsidRPr="00962FD4" w:rsidRDefault="00C124BB" w:rsidP="00B72BAC">
            <w:pPr>
              <w:pStyle w:val="TableParagraph"/>
              <w:spacing w:line="230" w:lineRule="atLeast"/>
              <w:ind w:left="142" w:right="11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tvorby, zníženia, zrušenia OP k zásobám</w:t>
            </w:r>
          </w:p>
        </w:tc>
      </w:tr>
      <w:tr w:rsidR="00C124BB" w:rsidRPr="00962FD4" w:rsidTr="00962FD4">
        <w:trPr>
          <w:trHeight w:val="342"/>
        </w:trPr>
        <w:tc>
          <w:tcPr>
            <w:tcW w:w="18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Materiál na sklade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035</w:t>
            </w:r>
          </w:p>
        </w:tc>
        <w:tc>
          <w:tcPr>
            <w:tcW w:w="1259" w:type="dxa"/>
          </w:tcPr>
          <w:p w:rsidR="00C124BB" w:rsidRPr="00962FD4" w:rsidRDefault="00C124BB" w:rsidP="00D81391">
            <w:pPr>
              <w:pStyle w:val="TableParagraph"/>
              <w:spacing w:line="227" w:lineRule="exact"/>
              <w:ind w:left="55" w:right="4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505,98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4" w:right="1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197,10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8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538,32</w:t>
            </w:r>
          </w:p>
        </w:tc>
        <w:tc>
          <w:tcPr>
            <w:tcW w:w="107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1" w:right="14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164,76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962FD4">
        <w:trPr>
          <w:trHeight w:val="345"/>
        </w:trPr>
        <w:tc>
          <w:tcPr>
            <w:tcW w:w="18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962FD4">
        <w:trPr>
          <w:trHeight w:val="345"/>
        </w:trPr>
        <w:tc>
          <w:tcPr>
            <w:tcW w:w="180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 w:rsidP="00C220EF">
            <w:pPr>
              <w:pStyle w:val="TableParagraph"/>
              <w:spacing w:line="227" w:lineRule="exact"/>
              <w:ind w:left="55" w:right="4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505,98</w:t>
            </w:r>
          </w:p>
        </w:tc>
        <w:tc>
          <w:tcPr>
            <w:tcW w:w="1079" w:type="dxa"/>
          </w:tcPr>
          <w:p w:rsidR="00C124BB" w:rsidRPr="00962FD4" w:rsidRDefault="00C124BB" w:rsidP="00C220EF">
            <w:pPr>
              <w:pStyle w:val="TableParagraph"/>
              <w:spacing w:line="227" w:lineRule="exact"/>
              <w:ind w:left="124" w:right="1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197,10</w:t>
            </w:r>
          </w:p>
        </w:tc>
        <w:tc>
          <w:tcPr>
            <w:tcW w:w="1079" w:type="dxa"/>
          </w:tcPr>
          <w:p w:rsidR="00C124BB" w:rsidRPr="00962FD4" w:rsidRDefault="00C124BB" w:rsidP="00C220EF">
            <w:pPr>
              <w:pStyle w:val="TableParagraph"/>
              <w:spacing w:line="227" w:lineRule="exact"/>
              <w:ind w:left="18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538,32</w:t>
            </w:r>
          </w:p>
        </w:tc>
        <w:tc>
          <w:tcPr>
            <w:tcW w:w="1079" w:type="dxa"/>
          </w:tcPr>
          <w:p w:rsidR="00C124BB" w:rsidRPr="00962FD4" w:rsidRDefault="00C124BB" w:rsidP="00C220EF">
            <w:pPr>
              <w:pStyle w:val="TableParagraph"/>
              <w:spacing w:line="227" w:lineRule="exact"/>
              <w:ind w:left="2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C220EF">
            <w:pPr>
              <w:pStyle w:val="TableParagraph"/>
              <w:spacing w:line="227" w:lineRule="exact"/>
              <w:ind w:left="161" w:right="14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164,76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rPr>
          <w:rFonts w:ascii="Times New Roman" w:hAnsi="Times New Roman" w:cs="Times New Roman"/>
        </w:rPr>
        <w:sectPr w:rsidR="00C124BB" w:rsidRPr="00962FD4">
          <w:pgSz w:w="11910" w:h="16840"/>
          <w:pgMar w:top="480" w:right="0" w:bottom="920" w:left="480" w:header="0" w:footer="654" w:gutter="0"/>
          <w:cols w:space="708"/>
        </w:sectPr>
      </w:pPr>
    </w:p>
    <w:p w:rsidR="00C124BB" w:rsidRPr="00962FD4" w:rsidRDefault="00C124BB">
      <w:pPr>
        <w:pStyle w:val="Listaszerbekezds"/>
        <w:numPr>
          <w:ilvl w:val="0"/>
          <w:numId w:val="10"/>
        </w:numPr>
        <w:tabs>
          <w:tab w:val="left" w:pos="882"/>
        </w:tabs>
        <w:spacing w:before="65"/>
        <w:ind w:left="652" w:right="1135" w:firstLine="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) Zásoby, na ktoré je zriadené záložné právo a výška zásob, pri ktorých má účtovná jednotka obmedzené právo s nimi nakladať /v</w:t>
      </w:r>
      <w:r w:rsidRPr="00962FD4">
        <w:rPr>
          <w:rFonts w:ascii="Times New Roman" w:hAnsi="Times New Roman" w:cs="Times New Roman"/>
          <w:spacing w:val="-4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221"/>
        <w:gridCol w:w="5041"/>
      </w:tblGrid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before="55"/>
              <w:ind w:left="1826" w:right="181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zásob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76" w:right="26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zásob v EUR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Záložné právo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Obmedzené právo nakladať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8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10"/>
        </w:numPr>
        <w:tabs>
          <w:tab w:val="left" w:pos="872"/>
        </w:tabs>
        <w:spacing w:before="93"/>
        <w:ind w:left="871" w:hanging="22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Spôsob a výška poistenia zásob /v</w:t>
      </w:r>
      <w:r w:rsidRPr="00962FD4">
        <w:rPr>
          <w:rFonts w:ascii="Times New Roman" w:hAnsi="Times New Roman" w:cs="Times New Roman"/>
          <w:spacing w:val="-9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881"/>
        <w:gridCol w:w="3960"/>
        <w:gridCol w:w="3421"/>
      </w:tblGrid>
      <w:tr w:rsidR="00C124BB" w:rsidRPr="00962FD4">
        <w:trPr>
          <w:trHeight w:val="345"/>
        </w:trPr>
        <w:tc>
          <w:tcPr>
            <w:tcW w:w="2881" w:type="dxa"/>
          </w:tcPr>
          <w:p w:rsidR="00C124BB" w:rsidRPr="00962FD4" w:rsidRDefault="00C124BB" w:rsidP="00B72BAC">
            <w:pPr>
              <w:pStyle w:val="TableParagraph"/>
              <w:spacing w:before="54"/>
              <w:ind w:left="93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zásob</w:t>
            </w:r>
          </w:p>
        </w:tc>
        <w:tc>
          <w:tcPr>
            <w:tcW w:w="39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1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Spôsob poistenia</w:t>
            </w:r>
          </w:p>
        </w:tc>
        <w:tc>
          <w:tcPr>
            <w:tcW w:w="34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72" w:right="66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 poistenia v EUR</w:t>
            </w:r>
          </w:p>
        </w:tc>
      </w:tr>
      <w:tr w:rsidR="00C124BB" w:rsidRPr="00962FD4">
        <w:trPr>
          <w:trHeight w:val="345"/>
        </w:trPr>
        <w:tc>
          <w:tcPr>
            <w:tcW w:w="28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9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4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8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21"/>
        <w:numPr>
          <w:ilvl w:val="0"/>
          <w:numId w:val="11"/>
        </w:numPr>
        <w:tabs>
          <w:tab w:val="left" w:pos="923"/>
        </w:tabs>
        <w:ind w:left="922" w:hanging="271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Pohľadávky</w:t>
      </w:r>
    </w:p>
    <w:p w:rsidR="00C124BB" w:rsidRPr="00962FD4" w:rsidRDefault="00C124BB">
      <w:pPr>
        <w:pStyle w:val="Listaszerbekezds"/>
        <w:numPr>
          <w:ilvl w:val="1"/>
          <w:numId w:val="11"/>
        </w:numPr>
        <w:tabs>
          <w:tab w:val="left" w:pos="882"/>
        </w:tabs>
        <w:spacing w:before="230"/>
        <w:ind w:hanging="23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Významné pohľadávky podľa jednotlivých položiek súvahy /v</w:t>
      </w:r>
      <w:r w:rsidRPr="00962FD4">
        <w:rPr>
          <w:rFonts w:ascii="Times New Roman" w:hAnsi="Times New Roman" w:cs="Times New Roman"/>
          <w:spacing w:val="-6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1080"/>
        <w:gridCol w:w="2160"/>
        <w:gridCol w:w="4681"/>
      </w:tblGrid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112"/>
              <w:ind w:left="64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25" w:right="191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216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92" w:right="123" w:hanging="63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pohľadávok v EUR</w:t>
            </w:r>
          </w:p>
        </w:tc>
        <w:tc>
          <w:tcPr>
            <w:tcW w:w="4681" w:type="dxa"/>
          </w:tcPr>
          <w:p w:rsidR="00C124BB" w:rsidRPr="00962FD4" w:rsidRDefault="00C124BB" w:rsidP="00B72BAC">
            <w:pPr>
              <w:pStyle w:val="TableParagraph"/>
              <w:spacing w:before="112"/>
              <w:ind w:left="2116" w:right="210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</w:t>
            </w:r>
          </w:p>
        </w:tc>
      </w:tr>
      <w:tr w:rsidR="00C124BB" w:rsidRPr="00962FD4">
        <w:trPr>
          <w:trHeight w:val="342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Odberatelia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061</w:t>
            </w:r>
          </w:p>
        </w:tc>
        <w:tc>
          <w:tcPr>
            <w:tcW w:w="2160" w:type="dxa"/>
          </w:tcPr>
          <w:p w:rsidR="00C124BB" w:rsidRPr="00962FD4" w:rsidRDefault="00C124BB" w:rsidP="00E913F4">
            <w:pPr>
              <w:pStyle w:val="TableParagraph"/>
              <w:spacing w:line="227" w:lineRule="exact"/>
              <w:ind w:left="182" w:right="16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4 684,00</w:t>
            </w:r>
          </w:p>
        </w:tc>
        <w:tc>
          <w:tcPr>
            <w:tcW w:w="46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Pohľadávky voči odberateľom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Ostatné pohľadávky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065</w:t>
            </w: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46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tabs>
                <w:tab w:val="left" w:pos="1915"/>
              </w:tabs>
              <w:spacing w:before="4" w:line="228" w:lineRule="exact"/>
              <w:ind w:left="71" w:right="56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Pohľadávky</w:t>
            </w:r>
            <w:r w:rsidRPr="00962FD4">
              <w:rPr>
                <w:rFonts w:ascii="Times New Roman" w:hAnsi="Times New Roman" w:cs="Times New Roman"/>
              </w:rPr>
              <w:tab/>
            </w:r>
            <w:r w:rsidRPr="00962FD4">
              <w:rPr>
                <w:rFonts w:ascii="Times New Roman" w:hAnsi="Times New Roman" w:cs="Times New Roman"/>
                <w:spacing w:val="-4"/>
              </w:rPr>
              <w:t xml:space="preserve">voči </w:t>
            </w:r>
            <w:r w:rsidRPr="00962FD4">
              <w:rPr>
                <w:rFonts w:ascii="Times New Roman" w:hAnsi="Times New Roman" w:cs="Times New Roman"/>
              </w:rPr>
              <w:t>zamestnancom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070</w:t>
            </w: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46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081</w:t>
            </w:r>
          </w:p>
        </w:tc>
        <w:tc>
          <w:tcPr>
            <w:tcW w:w="21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46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</w:tcPr>
          <w:p w:rsidR="00C124BB" w:rsidRPr="00962FD4" w:rsidRDefault="00C124BB" w:rsidP="00E913F4">
            <w:pPr>
              <w:pStyle w:val="TableParagraph"/>
              <w:spacing w:line="227" w:lineRule="exact"/>
              <w:ind w:left="182" w:right="16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4 684,00</w:t>
            </w:r>
          </w:p>
        </w:tc>
        <w:tc>
          <w:tcPr>
            <w:tcW w:w="46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1"/>
          <w:numId w:val="11"/>
        </w:numPr>
        <w:tabs>
          <w:tab w:val="left" w:pos="875"/>
        </w:tabs>
        <w:ind w:left="874" w:hanging="22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Pohľadávky - opravné položky /v</w:t>
      </w:r>
      <w:r w:rsidRPr="00962FD4">
        <w:rPr>
          <w:rFonts w:ascii="Times New Roman" w:hAnsi="Times New Roman" w:cs="Times New Roman"/>
          <w:spacing w:val="-6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620"/>
        <w:gridCol w:w="900"/>
        <w:gridCol w:w="1081"/>
        <w:gridCol w:w="1080"/>
        <w:gridCol w:w="1080"/>
        <w:gridCol w:w="1080"/>
        <w:gridCol w:w="1081"/>
        <w:gridCol w:w="2341"/>
      </w:tblGrid>
      <w:tr w:rsidR="00C124BB" w:rsidRPr="00962FD4">
        <w:trPr>
          <w:trHeight w:val="921"/>
        </w:trPr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293" w:firstLine="16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Položka pohľadávok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134" w:right="102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ind w:left="163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ind w:left="160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60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2019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154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Tvorba</w:t>
            </w:r>
          </w:p>
          <w:p w:rsidR="00C124BB" w:rsidRPr="00962FD4" w:rsidRDefault="00C124BB" w:rsidP="00B72BAC">
            <w:pPr>
              <w:pStyle w:val="TableParagraph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57" w:right="4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Zníženie</w:t>
            </w:r>
          </w:p>
          <w:p w:rsidR="00C124BB" w:rsidRPr="00962FD4" w:rsidRDefault="00C124BB" w:rsidP="00B72BAC">
            <w:pPr>
              <w:pStyle w:val="TableParagraph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58" w:right="4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Zrušenie</w:t>
            </w:r>
          </w:p>
          <w:p w:rsidR="00C124BB" w:rsidRPr="00962FD4" w:rsidRDefault="00C124BB" w:rsidP="00B72BAC">
            <w:pPr>
              <w:pStyle w:val="TableParagraph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ind w:left="162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ind w:left="159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59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2020</w:t>
            </w:r>
          </w:p>
        </w:tc>
        <w:tc>
          <w:tcPr>
            <w:tcW w:w="2341" w:type="dxa"/>
          </w:tcPr>
          <w:p w:rsidR="00C124BB" w:rsidRPr="00962FD4" w:rsidRDefault="00C124BB" w:rsidP="00B72BAC">
            <w:pPr>
              <w:pStyle w:val="TableParagraph"/>
              <w:spacing w:before="112"/>
              <w:ind w:left="173" w:right="16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 dôvodov tvorby, zníženia, zrušenia OP k pohľadávkam</w:t>
            </w:r>
          </w:p>
        </w:tc>
      </w:tr>
      <w:tr w:rsidR="00C124BB" w:rsidRPr="00962FD4">
        <w:trPr>
          <w:trHeight w:val="345"/>
        </w:trPr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Odberatelia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061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3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3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spacing w:before="7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1"/>
          <w:numId w:val="11"/>
        </w:numPr>
        <w:tabs>
          <w:tab w:val="left" w:pos="865"/>
        </w:tabs>
        <w:ind w:left="864" w:hanging="21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Pohľadávky podľa doby splatnosti v EUR /riadky 048 a 060</w:t>
      </w:r>
      <w:r w:rsidRPr="00962FD4">
        <w:rPr>
          <w:rFonts w:ascii="Times New Roman" w:hAnsi="Times New Roman" w:cs="Times New Roman"/>
          <w:spacing w:val="-16"/>
        </w:rPr>
        <w:t xml:space="preserve"> </w:t>
      </w:r>
      <w:r w:rsidRPr="00962FD4">
        <w:rPr>
          <w:rFonts w:ascii="Times New Roman" w:hAnsi="Times New Roman" w:cs="Times New Roman"/>
        </w:rPr>
        <w:t>súvahy/:</w:t>
      </w:r>
    </w:p>
    <w:p w:rsidR="00C124BB" w:rsidRPr="00962FD4" w:rsidRDefault="00C124BB">
      <w:pPr>
        <w:pStyle w:val="Szvegtrzs"/>
        <w:spacing w:before="4" w:after="1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3060"/>
        <w:gridCol w:w="3061"/>
      </w:tblGrid>
      <w:tr w:rsidR="00C124BB" w:rsidRPr="00962FD4">
        <w:trPr>
          <w:trHeight w:val="460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before="112"/>
              <w:ind w:left="57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Pohľadávky podľa doby splatnosti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952" w:right="804" w:hanging="116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v EUR k 31.12.2020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953" w:right="804" w:hanging="116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v EUR k 31.12.2019</w:t>
            </w:r>
          </w:p>
        </w:tc>
      </w:tr>
      <w:tr w:rsidR="00C124BB" w:rsidRPr="00962FD4">
        <w:trPr>
          <w:trHeight w:val="342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Pohľadávky v lehote splatnosti</w:t>
            </w:r>
          </w:p>
        </w:tc>
        <w:tc>
          <w:tcPr>
            <w:tcW w:w="3060" w:type="dxa"/>
          </w:tcPr>
          <w:p w:rsidR="00C124BB" w:rsidRPr="00962FD4" w:rsidRDefault="00C124BB" w:rsidP="00A93F7F">
            <w:pPr>
              <w:pStyle w:val="TableParagraph"/>
              <w:spacing w:line="227" w:lineRule="exact"/>
              <w:ind w:left="682" w:right="61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4 684,56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81" w:right="107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400,00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 (súčet riadkov súvahy 048 a 060)</w:t>
            </w:r>
          </w:p>
        </w:tc>
        <w:tc>
          <w:tcPr>
            <w:tcW w:w="3060" w:type="dxa"/>
          </w:tcPr>
          <w:p w:rsidR="00C124BB" w:rsidRPr="00962FD4" w:rsidRDefault="00C124BB" w:rsidP="00A93F7F">
            <w:pPr>
              <w:pStyle w:val="TableParagraph"/>
              <w:spacing w:line="229" w:lineRule="exact"/>
              <w:ind w:left="682" w:right="59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4 684,56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121" w:right="103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400,00</w:t>
            </w: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B14586">
      <w:pPr>
        <w:pStyle w:val="Listaszerbekezds"/>
        <w:numPr>
          <w:ilvl w:val="1"/>
          <w:numId w:val="11"/>
        </w:numPr>
        <w:tabs>
          <w:tab w:val="left" w:pos="1242"/>
        </w:tabs>
        <w:ind w:left="124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28" type="#_x0000_t202" style="position:absolute;left:0;text-align:left;margin-left:18.5pt;margin-top:18.05pt;width:535.3pt;height:109.6pt;z-index:251659264;mso-position-horizontal-relative:page" filled="f" stroked="f">
            <v:textbox style="mso-next-textbox:#_x0000_s1028" inset="0,0,0,0">
              <w:txbxContent>
                <w:tbl>
                  <w:tblPr>
                    <w:tblW w:w="0" w:type="auto"/>
                    <w:tblInd w:w="2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4141"/>
                    <w:gridCol w:w="3060"/>
                    <w:gridCol w:w="3061"/>
                  </w:tblGrid>
                  <w:tr w:rsidR="004D588B">
                    <w:trPr>
                      <w:trHeight w:val="460"/>
                    </w:trPr>
                    <w:tc>
                      <w:tcPr>
                        <w:tcW w:w="4141" w:type="dxa"/>
                      </w:tcPr>
                      <w:p w:rsidR="004D588B" w:rsidRPr="00152AD8" w:rsidRDefault="004D588B" w:rsidP="00B72BAC">
                        <w:pPr>
                          <w:pStyle w:val="TableParagraph"/>
                          <w:spacing w:before="4" w:line="228" w:lineRule="exact"/>
                          <w:ind w:left="1404" w:right="394" w:hanging="665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Pohľadávky podľa zostatkovej doby splatnosti</w:t>
                        </w:r>
                      </w:p>
                    </w:tc>
                    <w:tc>
                      <w:tcPr>
                        <w:tcW w:w="3060" w:type="dxa"/>
                      </w:tcPr>
                      <w:p w:rsidR="004D588B" w:rsidRPr="00152AD8" w:rsidRDefault="004D588B" w:rsidP="00B72BAC">
                        <w:pPr>
                          <w:pStyle w:val="TableParagraph"/>
                          <w:spacing w:before="4" w:line="228" w:lineRule="exact"/>
                          <w:ind w:left="952" w:right="804" w:hanging="116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Hodnota v EUR k 31.12.2020</w:t>
                        </w:r>
                      </w:p>
                    </w:tc>
                    <w:tc>
                      <w:tcPr>
                        <w:tcW w:w="3061" w:type="dxa"/>
                      </w:tcPr>
                      <w:p w:rsidR="004D588B" w:rsidRPr="00152AD8" w:rsidRDefault="004D588B" w:rsidP="00B72BAC">
                        <w:pPr>
                          <w:pStyle w:val="TableParagraph"/>
                          <w:spacing w:before="4" w:line="228" w:lineRule="exact"/>
                          <w:ind w:left="953" w:right="804" w:hanging="116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Hodnota v EUR k 31.12.2019</w:t>
                        </w:r>
                      </w:p>
                    </w:tc>
                  </w:tr>
                  <w:tr w:rsidR="004D588B">
                    <w:trPr>
                      <w:trHeight w:val="460"/>
                    </w:trPr>
                    <w:tc>
                      <w:tcPr>
                        <w:tcW w:w="4141" w:type="dxa"/>
                      </w:tcPr>
                      <w:p w:rsidR="004D588B" w:rsidRPr="00152AD8" w:rsidRDefault="004D588B" w:rsidP="00B72BAC">
                        <w:pPr>
                          <w:pStyle w:val="TableParagraph"/>
                          <w:spacing w:line="230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Pohľadávky so zostatkovou dobou splatnosti do 1 roka</w:t>
                        </w:r>
                      </w:p>
                    </w:tc>
                    <w:tc>
                      <w:tcPr>
                        <w:tcW w:w="3060" w:type="dxa"/>
                      </w:tcPr>
                      <w:p w:rsidR="004D588B" w:rsidRPr="00152AD8" w:rsidRDefault="004D588B" w:rsidP="00B72BAC">
                        <w:pPr>
                          <w:pStyle w:val="TableParagraph"/>
                          <w:spacing w:line="227" w:lineRule="exact"/>
                          <w:ind w:left="1238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4 684,56</w:t>
                        </w:r>
                      </w:p>
                    </w:tc>
                    <w:tc>
                      <w:tcPr>
                        <w:tcW w:w="3061" w:type="dxa"/>
                      </w:tcPr>
                      <w:p w:rsidR="004D588B" w:rsidRPr="00152AD8" w:rsidRDefault="004D588B" w:rsidP="00B72BAC">
                        <w:pPr>
                          <w:pStyle w:val="TableParagraph"/>
                          <w:spacing w:line="227" w:lineRule="exact"/>
                          <w:ind w:right="1032"/>
                          <w:jc w:val="right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400,00</w:t>
                        </w:r>
                      </w:p>
                    </w:tc>
                  </w:tr>
                  <w:tr w:rsidR="004D588B">
                    <w:trPr>
                      <w:trHeight w:val="460"/>
                    </w:trPr>
                    <w:tc>
                      <w:tcPr>
                        <w:tcW w:w="4141" w:type="dxa"/>
                      </w:tcPr>
                      <w:p w:rsidR="004D588B" w:rsidRPr="00152AD8" w:rsidRDefault="004D588B" w:rsidP="00B72BAC">
                        <w:pPr>
                          <w:pStyle w:val="TableParagraph"/>
                          <w:spacing w:line="230" w:lineRule="exact"/>
                          <w:ind w:left="71" w:right="90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Pohľadávky so zostatkovou dobou splatnosti od 1 roka do 5 rokov</w:t>
                        </w:r>
                      </w:p>
                    </w:tc>
                    <w:tc>
                      <w:tcPr>
                        <w:tcW w:w="3060" w:type="dxa"/>
                      </w:tcPr>
                      <w:p w:rsidR="004D588B" w:rsidRPr="00152AD8" w:rsidRDefault="004D588B">
                        <w:pPr>
                          <w:pStyle w:val="TableParagraph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061" w:type="dxa"/>
                      </w:tcPr>
                      <w:p w:rsidR="004D588B" w:rsidRPr="00152AD8" w:rsidRDefault="004D588B">
                        <w:pPr>
                          <w:pStyle w:val="TableParagraph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D588B">
                    <w:trPr>
                      <w:trHeight w:val="460"/>
                    </w:trPr>
                    <w:tc>
                      <w:tcPr>
                        <w:tcW w:w="4141" w:type="dxa"/>
                      </w:tcPr>
                      <w:p w:rsidR="004D588B" w:rsidRPr="00152AD8" w:rsidRDefault="004D588B" w:rsidP="00B72BAC">
                        <w:pPr>
                          <w:pStyle w:val="TableParagraph"/>
                          <w:spacing w:line="230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Pohľadávky so zostatkovou dobou splatnosti dlhšou ako 5 rokov</w:t>
                        </w:r>
                      </w:p>
                    </w:tc>
                    <w:tc>
                      <w:tcPr>
                        <w:tcW w:w="3060" w:type="dxa"/>
                      </w:tcPr>
                      <w:p w:rsidR="004D588B" w:rsidRPr="00152AD8" w:rsidRDefault="004D588B">
                        <w:pPr>
                          <w:pStyle w:val="TableParagraph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</w:p>
                    </w:tc>
                    <w:tc>
                      <w:tcPr>
                        <w:tcW w:w="3061" w:type="dxa"/>
                      </w:tcPr>
                      <w:p w:rsidR="004D588B" w:rsidRPr="00152AD8" w:rsidRDefault="004D588B">
                        <w:pPr>
                          <w:pStyle w:val="TableParagraph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4D588B">
                    <w:trPr>
                      <w:trHeight w:val="345"/>
                    </w:trPr>
                    <w:tc>
                      <w:tcPr>
                        <w:tcW w:w="4141" w:type="dxa"/>
                        <w:tcBorders>
                          <w:bottom w:val="nil"/>
                        </w:tcBorders>
                      </w:tcPr>
                      <w:p w:rsidR="004D588B" w:rsidRPr="00152AD8" w:rsidRDefault="004D588B" w:rsidP="00B72BAC">
                        <w:pPr>
                          <w:pStyle w:val="TableParagraph"/>
                          <w:spacing w:line="227" w:lineRule="exact"/>
                          <w:ind w:left="71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Spolu (súčet riadkov súvahy 048 a 060)</w:t>
                        </w:r>
                      </w:p>
                    </w:tc>
                    <w:tc>
                      <w:tcPr>
                        <w:tcW w:w="3060" w:type="dxa"/>
                        <w:tcBorders>
                          <w:bottom w:val="nil"/>
                        </w:tcBorders>
                      </w:tcPr>
                      <w:p w:rsidR="004D588B" w:rsidRPr="00152AD8" w:rsidRDefault="004D588B" w:rsidP="00A07C83">
                        <w:pPr>
                          <w:pStyle w:val="TableParagraph"/>
                          <w:spacing w:line="227" w:lineRule="exact"/>
                          <w:ind w:left="1180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4 684,56</w:t>
                        </w:r>
                      </w:p>
                    </w:tc>
                    <w:tc>
                      <w:tcPr>
                        <w:tcW w:w="3061" w:type="dxa"/>
                        <w:tcBorders>
                          <w:bottom w:val="nil"/>
                        </w:tcBorders>
                      </w:tcPr>
                      <w:p w:rsidR="004D588B" w:rsidRPr="00152AD8" w:rsidRDefault="004D588B" w:rsidP="00B72BAC">
                        <w:pPr>
                          <w:pStyle w:val="TableParagraph"/>
                          <w:spacing w:line="227" w:lineRule="exact"/>
                          <w:ind w:right="1089"/>
                          <w:jc w:val="right"/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</w:pPr>
                        <w:r w:rsidRPr="00152AD8">
                          <w:rPr>
                            <w:rFonts w:ascii="Cambria" w:hAnsi="Cambria" w:cs="Cambria"/>
                            <w:sz w:val="20"/>
                            <w:szCs w:val="20"/>
                          </w:rPr>
                          <w:t>400,00</w:t>
                        </w:r>
                      </w:p>
                    </w:tc>
                  </w:tr>
                </w:tbl>
                <w:p w:rsidR="004D588B" w:rsidRDefault="004D588B">
                  <w:pPr>
                    <w:pStyle w:val="Szvegtrzs"/>
                  </w:pPr>
                </w:p>
              </w:txbxContent>
            </v:textbox>
            <w10:wrap anchorx="page"/>
          </v:shape>
        </w:pict>
      </w:r>
      <w:r w:rsidR="00C124BB" w:rsidRPr="00962FD4">
        <w:rPr>
          <w:rFonts w:ascii="Times New Roman" w:hAnsi="Times New Roman" w:cs="Times New Roman"/>
        </w:rPr>
        <w:t>) Pohľadávky podľa zostatkovej doby splatnosti v EUR /riadky 048 a 060</w:t>
      </w:r>
      <w:r w:rsidR="00C124BB" w:rsidRPr="00962FD4">
        <w:rPr>
          <w:rFonts w:ascii="Times New Roman" w:hAnsi="Times New Roman" w:cs="Times New Roman"/>
          <w:spacing w:val="-20"/>
        </w:rPr>
        <w:t xml:space="preserve"> </w:t>
      </w:r>
      <w:r w:rsidR="00C124BB" w:rsidRPr="00962FD4">
        <w:rPr>
          <w:rFonts w:ascii="Times New Roman" w:hAnsi="Times New Roman" w:cs="Times New Roman"/>
        </w:rPr>
        <w:t>súvahy/:</w:t>
      </w:r>
    </w:p>
    <w:p w:rsidR="00C124BB" w:rsidRPr="00962FD4" w:rsidRDefault="00C124BB">
      <w:pPr>
        <w:rPr>
          <w:rFonts w:ascii="Times New Roman" w:hAnsi="Times New Roman" w:cs="Times New Roman"/>
        </w:rPr>
        <w:sectPr w:rsidR="00C124BB" w:rsidRPr="00962FD4">
          <w:pgSz w:w="11910" w:h="16840"/>
          <w:pgMar w:top="480" w:right="0" w:bottom="860" w:left="480" w:header="0" w:footer="654" w:gutter="0"/>
          <w:cols w:space="708"/>
        </w:sectPr>
      </w:pPr>
    </w:p>
    <w:p w:rsidR="00C124BB" w:rsidRPr="00962FD4" w:rsidRDefault="00C124BB">
      <w:pPr>
        <w:pStyle w:val="Listaszerbekezds"/>
        <w:numPr>
          <w:ilvl w:val="1"/>
          <w:numId w:val="11"/>
        </w:numPr>
        <w:tabs>
          <w:tab w:val="left" w:pos="882"/>
        </w:tabs>
        <w:spacing w:before="76"/>
        <w:ind w:hanging="23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) Pohľadávky zabezpečené záložným právom alebo inou formou</w:t>
      </w:r>
      <w:r w:rsidRPr="00962FD4">
        <w:rPr>
          <w:rFonts w:ascii="Times New Roman" w:hAnsi="Times New Roman" w:cs="Times New Roman"/>
          <w:spacing w:val="-17"/>
        </w:rPr>
        <w:t xml:space="preserve"> </w:t>
      </w:r>
      <w:r w:rsidRPr="00962FD4">
        <w:rPr>
          <w:rFonts w:ascii="Times New Roman" w:hAnsi="Times New Roman" w:cs="Times New Roman"/>
        </w:rPr>
        <w:t>zabezpečenia</w:t>
      </w:r>
    </w:p>
    <w:p w:rsidR="00C124BB" w:rsidRPr="00962FD4" w:rsidRDefault="00C124BB">
      <w:pPr>
        <w:pStyle w:val="Szvegtrzs"/>
        <w:spacing w:before="1" w:after="1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3060"/>
        <w:gridCol w:w="3061"/>
      </w:tblGrid>
      <w:tr w:rsidR="00C124BB" w:rsidRPr="00962FD4">
        <w:trPr>
          <w:trHeight w:val="460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before="112"/>
              <w:ind w:left="65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 predmetu záložného práva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before="112"/>
              <w:ind w:left="682" w:right="67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predmetu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49" w:hanging="40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pohľadávky krytej záložným právom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1461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1461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Listaszerbekezds"/>
        <w:numPr>
          <w:ilvl w:val="1"/>
          <w:numId w:val="11"/>
        </w:numPr>
        <w:tabs>
          <w:tab w:val="left" w:pos="846"/>
        </w:tabs>
        <w:ind w:left="652" w:right="1132" w:firstLine="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Pohľadávky, na ktoré sa zriadilo záložné právo a výška pohľadávok, pri ktorých má účtovná jednotka obmedzené právo s nimi</w:t>
      </w:r>
      <w:r w:rsidRPr="00962FD4">
        <w:rPr>
          <w:rFonts w:ascii="Times New Roman" w:hAnsi="Times New Roman" w:cs="Times New Roman"/>
          <w:spacing w:val="-4"/>
        </w:rPr>
        <w:t xml:space="preserve"> </w:t>
      </w:r>
      <w:r w:rsidRPr="00962FD4">
        <w:rPr>
          <w:rFonts w:ascii="Times New Roman" w:hAnsi="Times New Roman" w:cs="Times New Roman"/>
        </w:rPr>
        <w:t>nakladať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221"/>
        <w:gridCol w:w="5041"/>
      </w:tblGrid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before="54"/>
              <w:ind w:left="1826" w:right="18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pohľadávok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76" w:right="26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pohľadávok v EUR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Záložné právo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450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Obmedzené právo nakladať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7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21"/>
        <w:numPr>
          <w:ilvl w:val="0"/>
          <w:numId w:val="11"/>
        </w:numPr>
        <w:tabs>
          <w:tab w:val="left" w:pos="990"/>
        </w:tabs>
        <w:ind w:left="989" w:hanging="338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Finančný</w:t>
      </w:r>
      <w:r w:rsidRPr="00962FD4">
        <w:rPr>
          <w:rFonts w:ascii="Times New Roman" w:hAnsi="Times New Roman" w:cs="Times New Roman"/>
          <w:spacing w:val="-8"/>
          <w:sz w:val="22"/>
          <w:szCs w:val="22"/>
        </w:rPr>
        <w:t xml:space="preserve"> </w:t>
      </w:r>
      <w:r w:rsidRPr="00962FD4">
        <w:rPr>
          <w:rFonts w:ascii="Times New Roman" w:hAnsi="Times New Roman" w:cs="Times New Roman"/>
          <w:sz w:val="22"/>
          <w:szCs w:val="22"/>
        </w:rPr>
        <w:t>majetok</w:t>
      </w:r>
    </w:p>
    <w:p w:rsidR="00C124BB" w:rsidRPr="00962FD4" w:rsidRDefault="00C124BB">
      <w:pPr>
        <w:pStyle w:val="Listaszerbekezds"/>
        <w:numPr>
          <w:ilvl w:val="0"/>
          <w:numId w:val="9"/>
        </w:numPr>
        <w:tabs>
          <w:tab w:val="left" w:pos="875"/>
        </w:tabs>
        <w:spacing w:before="2"/>
        <w:ind w:hanging="22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Významné zložky krátkodobého finančného majetku podľa jednotlivých položiek súvahy /v</w:t>
      </w:r>
      <w:r w:rsidRPr="00962FD4">
        <w:rPr>
          <w:rFonts w:ascii="Times New Roman" w:hAnsi="Times New Roman" w:cs="Times New Roman"/>
          <w:spacing w:val="-20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1080"/>
        <w:gridCol w:w="1800"/>
        <w:gridCol w:w="1620"/>
        <w:gridCol w:w="1621"/>
        <w:gridCol w:w="1801"/>
      </w:tblGrid>
      <w:tr w:rsidR="00C124BB" w:rsidRPr="00962FD4">
        <w:trPr>
          <w:trHeight w:val="69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112"/>
              <w:ind w:left="821" w:hanging="58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112"/>
              <w:ind w:left="225" w:right="191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800" w:type="dxa"/>
          </w:tcPr>
          <w:p w:rsidR="00C124BB" w:rsidRPr="00962FD4" w:rsidRDefault="00C124BB" w:rsidP="00B72BAC">
            <w:pPr>
              <w:pStyle w:val="TableParagraph"/>
              <w:ind w:left="523" w:right="5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303" w:right="28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before="112"/>
              <w:ind w:left="156" w:right="13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before="112"/>
              <w:ind w:left="211" w:right="19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ind w:left="523" w:right="5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303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Pokladňa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086</w:t>
            </w:r>
          </w:p>
        </w:tc>
        <w:tc>
          <w:tcPr>
            <w:tcW w:w="1800" w:type="dxa"/>
          </w:tcPr>
          <w:p w:rsidR="00C124BB" w:rsidRPr="00962FD4" w:rsidRDefault="00C124BB" w:rsidP="005F68D0">
            <w:pPr>
              <w:pStyle w:val="TableParagraph"/>
              <w:spacing w:line="227" w:lineRule="exact"/>
              <w:ind w:left="520" w:right="5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109,31      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6" w:right="14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52 055,66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1" w:right="19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52 128,30</w:t>
            </w:r>
          </w:p>
        </w:tc>
        <w:tc>
          <w:tcPr>
            <w:tcW w:w="1801" w:type="dxa"/>
          </w:tcPr>
          <w:p w:rsidR="00C124BB" w:rsidRPr="00962FD4" w:rsidRDefault="00C124BB" w:rsidP="005F68D0">
            <w:pPr>
              <w:pStyle w:val="TableParagraph"/>
              <w:spacing w:line="227" w:lineRule="exact"/>
              <w:ind w:left="520" w:right="5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36,67    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087</w:t>
            </w:r>
          </w:p>
        </w:tc>
        <w:tc>
          <w:tcPr>
            <w:tcW w:w="18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00" w:right="28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93,60</w:t>
            </w:r>
          </w:p>
        </w:tc>
        <w:tc>
          <w:tcPr>
            <w:tcW w:w="1620" w:type="dxa"/>
          </w:tcPr>
          <w:p w:rsidR="00C124BB" w:rsidRPr="00962FD4" w:rsidRDefault="00C124BB" w:rsidP="005F68D0">
            <w:pPr>
              <w:pStyle w:val="TableParagraph"/>
              <w:spacing w:line="227" w:lineRule="exact"/>
              <w:ind w:left="156" w:right="14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8 860,80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1" w:right="19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8 942,70</w:t>
            </w: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00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11,70        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685315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Bankové účty</w:t>
            </w:r>
          </w:p>
        </w:tc>
        <w:tc>
          <w:tcPr>
            <w:tcW w:w="1080" w:type="dxa"/>
          </w:tcPr>
          <w:p w:rsidR="00C124BB" w:rsidRPr="00962FD4" w:rsidRDefault="00C124BB" w:rsidP="00685315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088</w:t>
            </w:r>
          </w:p>
        </w:tc>
        <w:tc>
          <w:tcPr>
            <w:tcW w:w="1800" w:type="dxa"/>
          </w:tcPr>
          <w:p w:rsidR="00C124BB" w:rsidRPr="00962FD4" w:rsidRDefault="00C124BB" w:rsidP="005F68D0">
            <w:pPr>
              <w:pStyle w:val="TableParagraph"/>
              <w:spacing w:line="227" w:lineRule="exact"/>
              <w:ind w:right="28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color w:val="FF0000"/>
              </w:rPr>
              <w:t xml:space="preserve">        </w:t>
            </w:r>
            <w:r w:rsidRPr="00962FD4">
              <w:rPr>
                <w:rFonts w:ascii="Times New Roman" w:hAnsi="Times New Roman" w:cs="Times New Roman"/>
              </w:rPr>
              <w:t>37 855,86</w:t>
            </w:r>
          </w:p>
        </w:tc>
        <w:tc>
          <w:tcPr>
            <w:tcW w:w="1620" w:type="dxa"/>
          </w:tcPr>
          <w:p w:rsidR="00C124BB" w:rsidRPr="00962FD4" w:rsidRDefault="00C124BB" w:rsidP="00D86527">
            <w:pPr>
              <w:pStyle w:val="TableParagraph"/>
              <w:spacing w:line="227" w:lineRule="exact"/>
              <w:ind w:left="156" w:right="14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440 681,23</w:t>
            </w:r>
          </w:p>
        </w:tc>
        <w:tc>
          <w:tcPr>
            <w:tcW w:w="1621" w:type="dxa"/>
          </w:tcPr>
          <w:p w:rsidR="00C124BB" w:rsidRPr="00962FD4" w:rsidRDefault="00C124BB" w:rsidP="00685315">
            <w:pPr>
              <w:pStyle w:val="TableParagraph"/>
              <w:spacing w:line="227" w:lineRule="exact"/>
              <w:ind w:left="211" w:right="19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398 775,81</w:t>
            </w:r>
          </w:p>
        </w:tc>
        <w:tc>
          <w:tcPr>
            <w:tcW w:w="1801" w:type="dxa"/>
          </w:tcPr>
          <w:p w:rsidR="00C124BB" w:rsidRPr="00962FD4" w:rsidRDefault="00C124BB" w:rsidP="00685315">
            <w:pPr>
              <w:pStyle w:val="TableParagraph"/>
              <w:spacing w:line="227" w:lineRule="exact"/>
              <w:ind w:left="300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79 364,81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C124BB" w:rsidRPr="00962FD4" w:rsidRDefault="00C124BB" w:rsidP="00954E1A">
            <w:pPr>
              <w:pStyle w:val="TableParagraph"/>
              <w:spacing w:line="227" w:lineRule="exact"/>
              <w:ind w:left="300" w:right="28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38 058,77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6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501 597,69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1" w:right="19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450 846,81</w:t>
            </w:r>
          </w:p>
        </w:tc>
        <w:tc>
          <w:tcPr>
            <w:tcW w:w="1801" w:type="dxa"/>
          </w:tcPr>
          <w:p w:rsidR="00C124BB" w:rsidRPr="00962FD4" w:rsidRDefault="00C124BB" w:rsidP="00954E1A">
            <w:pPr>
              <w:pStyle w:val="TableParagraph"/>
              <w:spacing w:line="227" w:lineRule="exact"/>
              <w:ind w:left="300" w:right="29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79 364,81</w:t>
            </w: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9"/>
        </w:numPr>
        <w:tabs>
          <w:tab w:val="left" w:pos="913"/>
        </w:tabs>
        <w:spacing w:before="1"/>
        <w:ind w:left="652" w:right="1132" w:firstLine="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Krátkodobý finančný majetok, na ktorý sa zriadilo záložné právo a krátkodobý finančný majetok, pri ktorom má účtovná jednotka obmedzené právo s ním nakladať /v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5221"/>
        <w:gridCol w:w="5041"/>
      </w:tblGrid>
      <w:tr w:rsidR="00C124BB" w:rsidRPr="00962FD4">
        <w:trPr>
          <w:trHeight w:val="342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before="54"/>
              <w:ind w:left="866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krátkodobého finančného majetku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76" w:right="26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krátkodobého finančného majetku v EUR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Záložné právo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50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Obmedzené právo nakladať</w:t>
            </w:r>
          </w:p>
        </w:tc>
        <w:tc>
          <w:tcPr>
            <w:tcW w:w="50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52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50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9"/>
        </w:numPr>
        <w:tabs>
          <w:tab w:val="left" w:pos="872"/>
        </w:tabs>
        <w:ind w:left="871" w:hanging="22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Opravné položky ku krátkodobému finančnému majetku /v</w:t>
      </w:r>
      <w:r w:rsidRPr="00962FD4">
        <w:rPr>
          <w:rFonts w:ascii="Times New Roman" w:hAnsi="Times New Roman" w:cs="Times New Roman"/>
          <w:spacing w:val="-18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2" w:after="1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620"/>
        <w:gridCol w:w="900"/>
        <w:gridCol w:w="1081"/>
        <w:gridCol w:w="1080"/>
        <w:gridCol w:w="1080"/>
        <w:gridCol w:w="1080"/>
        <w:gridCol w:w="1081"/>
        <w:gridCol w:w="2341"/>
      </w:tblGrid>
      <w:tr w:rsidR="00C124BB" w:rsidRPr="00962FD4">
        <w:trPr>
          <w:trHeight w:val="921"/>
        </w:trPr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156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Položka krátkodobého finančného majetku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134" w:right="102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ind w:left="163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ind w:left="160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60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2019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154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Tvorba</w:t>
            </w:r>
          </w:p>
          <w:p w:rsidR="00C124BB" w:rsidRPr="00962FD4" w:rsidRDefault="00C124BB" w:rsidP="00B72BAC">
            <w:pPr>
              <w:pStyle w:val="TableParagraph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57" w:right="4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Zníženie</w:t>
            </w:r>
          </w:p>
          <w:p w:rsidR="00C124BB" w:rsidRPr="00962FD4" w:rsidRDefault="00C124BB" w:rsidP="00B72BAC">
            <w:pPr>
              <w:pStyle w:val="TableParagraph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58" w:right="4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Zrušenie</w:t>
            </w:r>
          </w:p>
          <w:p w:rsidR="00C124BB" w:rsidRPr="00962FD4" w:rsidRDefault="00C124BB" w:rsidP="00B72BAC">
            <w:pPr>
              <w:pStyle w:val="TableParagraph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ind w:left="162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ind w:left="159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59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2020</w:t>
            </w:r>
          </w:p>
        </w:tc>
        <w:tc>
          <w:tcPr>
            <w:tcW w:w="234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173" w:right="16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 dôvodov tvorby, zníženia, zrušenia OP ku krátkodobému finančnému majetku</w:t>
            </w:r>
          </w:p>
        </w:tc>
      </w:tr>
      <w:tr w:rsidR="00C124BB" w:rsidRPr="00962FD4">
        <w:trPr>
          <w:trHeight w:val="345"/>
        </w:trPr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3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3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spacing w:before="7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21"/>
        <w:numPr>
          <w:ilvl w:val="0"/>
          <w:numId w:val="11"/>
        </w:numPr>
        <w:tabs>
          <w:tab w:val="left" w:pos="923"/>
        </w:tabs>
        <w:ind w:left="922" w:hanging="271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Poskytnuté návratné finančné výpomoci /riadky 098 a 104</w:t>
      </w:r>
      <w:r w:rsidRPr="00962FD4">
        <w:rPr>
          <w:rFonts w:ascii="Times New Roman" w:hAnsi="Times New Roman" w:cs="Times New Roman"/>
          <w:spacing w:val="-11"/>
          <w:sz w:val="22"/>
          <w:szCs w:val="22"/>
        </w:rPr>
        <w:t xml:space="preserve"> </w:t>
      </w:r>
      <w:r w:rsidRPr="00962FD4">
        <w:rPr>
          <w:rFonts w:ascii="Times New Roman" w:hAnsi="Times New Roman" w:cs="Times New Roman"/>
          <w:sz w:val="22"/>
          <w:szCs w:val="22"/>
        </w:rPr>
        <w:t>súvahy/:</w:t>
      </w:r>
    </w:p>
    <w:p w:rsidR="00C124BB" w:rsidRPr="00962FD4" w:rsidRDefault="00C124BB">
      <w:pPr>
        <w:pStyle w:val="Listaszerbekezds"/>
        <w:numPr>
          <w:ilvl w:val="1"/>
          <w:numId w:val="11"/>
        </w:numPr>
        <w:tabs>
          <w:tab w:val="left" w:pos="1235"/>
        </w:tabs>
        <w:spacing w:before="230"/>
        <w:ind w:left="1234" w:hanging="22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Poskytnuté návratné finančné výpomoci podľa jednotlivých druhov /v</w:t>
      </w:r>
      <w:r w:rsidRPr="00962FD4">
        <w:rPr>
          <w:rFonts w:ascii="Times New Roman" w:hAnsi="Times New Roman" w:cs="Times New Roman"/>
          <w:spacing w:val="1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4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701"/>
        <w:gridCol w:w="1080"/>
        <w:gridCol w:w="900"/>
        <w:gridCol w:w="900"/>
        <w:gridCol w:w="1440"/>
        <w:gridCol w:w="1621"/>
        <w:gridCol w:w="1621"/>
      </w:tblGrid>
      <w:tr w:rsidR="00C124BB" w:rsidRPr="00962FD4">
        <w:trPr>
          <w:trHeight w:val="688"/>
        </w:trPr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72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 dlžníka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112"/>
              <w:ind w:left="225" w:right="191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112"/>
              <w:ind w:left="285" w:right="109" w:hanging="11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Výnos </w:t>
            </w:r>
            <w:r w:rsidRPr="00962FD4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20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before="112"/>
              <w:ind w:left="300" w:firstLine="12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Dátum </w:t>
            </w:r>
            <w:r w:rsidRPr="00962FD4">
              <w:rPr>
                <w:rFonts w:ascii="Times New Roman" w:hAnsi="Times New Roman" w:cs="Times New Roman"/>
                <w:w w:val="95"/>
              </w:rPr>
              <w:t>splatnosti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ind w:left="434" w:right="4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spacing w:line="211" w:lineRule="exact"/>
              <w:ind w:left="211" w:right="20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ind w:left="434" w:right="4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spacing w:line="211" w:lineRule="exact"/>
              <w:ind w:left="210" w:right="20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</w:tr>
      <w:tr w:rsidR="00C124BB" w:rsidRPr="00962FD4">
        <w:trPr>
          <w:trHeight w:val="345"/>
        </w:trPr>
        <w:tc>
          <w:tcPr>
            <w:tcW w:w="270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lastRenderedPageBreak/>
              <w:t>Spolu</w:t>
            </w: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spacing w:line="227" w:lineRule="exact"/>
        <w:jc w:val="center"/>
        <w:rPr>
          <w:rFonts w:ascii="Times New Roman" w:hAnsi="Times New Roman" w:cs="Times New Roman"/>
        </w:rPr>
        <w:sectPr w:rsidR="00C124BB" w:rsidRPr="00962FD4">
          <w:pgSz w:w="11910" w:h="16840"/>
          <w:pgMar w:top="700" w:right="0" w:bottom="920" w:left="480" w:header="0" w:footer="654" w:gutter="0"/>
          <w:cols w:space="708"/>
        </w:sectPr>
      </w:pPr>
    </w:p>
    <w:p w:rsidR="00C124BB" w:rsidRPr="00962FD4" w:rsidRDefault="00C124BB">
      <w:pPr>
        <w:pStyle w:val="Listaszerbekezds"/>
        <w:numPr>
          <w:ilvl w:val="1"/>
          <w:numId w:val="11"/>
        </w:numPr>
        <w:tabs>
          <w:tab w:val="left" w:pos="1235"/>
        </w:tabs>
        <w:spacing w:before="76"/>
        <w:ind w:left="1234" w:hanging="22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) Opravné položky k poskytnutým návratným finančným výpomociam /v</w:t>
      </w:r>
      <w:r w:rsidRPr="00962FD4">
        <w:rPr>
          <w:rFonts w:ascii="Times New Roman" w:hAnsi="Times New Roman" w:cs="Times New Roman"/>
          <w:spacing w:val="7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1" w:after="1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620"/>
        <w:gridCol w:w="900"/>
        <w:gridCol w:w="1081"/>
        <w:gridCol w:w="1080"/>
        <w:gridCol w:w="1080"/>
        <w:gridCol w:w="1080"/>
        <w:gridCol w:w="1081"/>
        <w:gridCol w:w="2341"/>
      </w:tblGrid>
      <w:tr w:rsidR="00C124BB" w:rsidRPr="00962FD4">
        <w:trPr>
          <w:trHeight w:val="921"/>
        </w:trPr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18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 dlžníka</w:t>
            </w:r>
          </w:p>
        </w:tc>
        <w:tc>
          <w:tcPr>
            <w:tcW w:w="900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134" w:right="102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ind w:left="163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ind w:left="160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60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2019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154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Tvorba</w:t>
            </w:r>
          </w:p>
          <w:p w:rsidR="00C124BB" w:rsidRPr="00962FD4" w:rsidRDefault="00C124BB" w:rsidP="00B72BAC">
            <w:pPr>
              <w:pStyle w:val="TableParagraph"/>
              <w:ind w:left="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57" w:right="4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Zníženie</w:t>
            </w:r>
          </w:p>
          <w:p w:rsidR="00C124BB" w:rsidRPr="00962FD4" w:rsidRDefault="00C124BB" w:rsidP="00B72BAC">
            <w:pPr>
              <w:pStyle w:val="TableParagraph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58" w:right="4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Zrušenie</w:t>
            </w:r>
          </w:p>
          <w:p w:rsidR="00C124BB" w:rsidRPr="00962FD4" w:rsidRDefault="00C124BB" w:rsidP="00B72BAC">
            <w:pPr>
              <w:pStyle w:val="TableParagraph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ind w:left="162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ind w:left="159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59" w:right="1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2020</w:t>
            </w:r>
          </w:p>
        </w:tc>
        <w:tc>
          <w:tcPr>
            <w:tcW w:w="2341" w:type="dxa"/>
          </w:tcPr>
          <w:p w:rsidR="00C124BB" w:rsidRPr="00962FD4" w:rsidRDefault="00C124BB" w:rsidP="00B72BAC">
            <w:pPr>
              <w:pStyle w:val="TableParagraph"/>
              <w:ind w:left="143" w:right="137" w:firstLine="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 dôvodov tvorby, zníženia, zrušenia OP</w:t>
            </w:r>
          </w:p>
          <w:p w:rsidR="00C124BB" w:rsidRPr="00962FD4" w:rsidRDefault="00C124BB" w:rsidP="00B72BAC">
            <w:pPr>
              <w:pStyle w:val="TableParagraph"/>
              <w:spacing w:line="230" w:lineRule="atLeast"/>
              <w:ind w:left="121" w:right="1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návratným finančným výpomociam</w:t>
            </w:r>
          </w:p>
        </w:tc>
      </w:tr>
      <w:tr w:rsidR="00C124BB" w:rsidRPr="00962FD4">
        <w:trPr>
          <w:trHeight w:val="345"/>
        </w:trPr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90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3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21"/>
        <w:numPr>
          <w:ilvl w:val="0"/>
          <w:numId w:val="11"/>
        </w:numPr>
        <w:tabs>
          <w:tab w:val="left" w:pos="1216"/>
        </w:tabs>
        <w:spacing w:before="178"/>
        <w:ind w:left="1215" w:hanging="203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Časové</w:t>
      </w:r>
      <w:r w:rsidRPr="00962FD4">
        <w:rPr>
          <w:rFonts w:ascii="Times New Roman" w:hAnsi="Times New Roman" w:cs="Times New Roman"/>
          <w:spacing w:val="-1"/>
          <w:sz w:val="22"/>
          <w:szCs w:val="22"/>
        </w:rPr>
        <w:t xml:space="preserve"> </w:t>
      </w:r>
      <w:r w:rsidRPr="00962FD4">
        <w:rPr>
          <w:rFonts w:ascii="Times New Roman" w:hAnsi="Times New Roman" w:cs="Times New Roman"/>
          <w:sz w:val="22"/>
          <w:szCs w:val="22"/>
        </w:rPr>
        <w:t>rozlíšenie</w:t>
      </w:r>
    </w:p>
    <w:p w:rsidR="00C124BB" w:rsidRPr="00962FD4" w:rsidRDefault="00C124BB">
      <w:pPr>
        <w:spacing w:before="232"/>
        <w:ind w:left="1013" w:right="1145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a. ) Významné položky časového rozlíšenia nákladov budúcich období a príjmov budúcich období podľa jednotlivých položiek súvahy /v EUR/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1080"/>
        <w:gridCol w:w="1800"/>
        <w:gridCol w:w="1620"/>
        <w:gridCol w:w="1621"/>
        <w:gridCol w:w="1801"/>
      </w:tblGrid>
      <w:tr w:rsidR="00C124BB" w:rsidRPr="00962FD4">
        <w:trPr>
          <w:trHeight w:val="461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 položky časového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122" w:right="1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rozlíšenia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3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22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súvahy</w:t>
            </w:r>
          </w:p>
        </w:tc>
        <w:tc>
          <w:tcPr>
            <w:tcW w:w="18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01" w:right="28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303" w:right="28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6" w:right="13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1" w:right="19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01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303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69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ind w:left="71" w:right="66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Náklady budúcich období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 z toho: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1800" w:type="dxa"/>
          </w:tcPr>
          <w:p w:rsidR="00C124BB" w:rsidRPr="00962FD4" w:rsidRDefault="00C124BB" w:rsidP="00475E70">
            <w:pPr>
              <w:pStyle w:val="TableParagraph"/>
              <w:spacing w:line="227" w:lineRule="exact"/>
              <w:ind w:left="303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4 135,94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3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2 308,97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1" w:right="20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4 135,94</w:t>
            </w: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03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2 308,97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C124BB" w:rsidRPr="00962FD4" w:rsidRDefault="00C124BB" w:rsidP="00475E70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57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Príjmy budúcich období spolu z toho: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1800" w:type="dxa"/>
          </w:tcPr>
          <w:p w:rsidR="00C124BB" w:rsidRPr="00962FD4" w:rsidRDefault="00C124BB" w:rsidP="00475E70">
            <w:pPr>
              <w:pStyle w:val="TableParagraph"/>
              <w:spacing w:line="227" w:lineRule="exact"/>
              <w:ind w:left="303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1 250,20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4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0,00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1" w:right="17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1 250,20</w:t>
            </w: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03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0,00</w:t>
            </w:r>
          </w:p>
        </w:tc>
      </w:tr>
      <w:tr w:rsidR="00C124BB" w:rsidRPr="00962FD4">
        <w:trPr>
          <w:trHeight w:val="343"/>
        </w:trPr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C124BB" w:rsidRPr="00962FD4" w:rsidRDefault="00C124BB" w:rsidP="00475E70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C124BB" w:rsidRPr="00962FD4" w:rsidRDefault="00C124BB" w:rsidP="00475E70">
            <w:pPr>
              <w:pStyle w:val="TableParagraph"/>
              <w:spacing w:line="229" w:lineRule="exact"/>
              <w:ind w:left="300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5 386,14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36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2 308,97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11" w:right="20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5386,14</w:t>
            </w: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300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2 308,97</w:t>
            </w:r>
          </w:p>
        </w:tc>
      </w:tr>
    </w:tbl>
    <w:p w:rsidR="00C124BB" w:rsidRPr="00962FD4" w:rsidRDefault="00C124BB">
      <w:pPr>
        <w:pStyle w:val="Szvegtrzs"/>
        <w:spacing w:before="10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11"/>
        <w:ind w:right="1647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Čl. IV</w:t>
      </w:r>
    </w:p>
    <w:p w:rsidR="00C124BB" w:rsidRPr="00962FD4" w:rsidRDefault="00C124BB">
      <w:pPr>
        <w:spacing w:line="410" w:lineRule="auto"/>
        <w:ind w:left="652" w:right="2951" w:firstLine="1831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 xml:space="preserve">Informácie o údajoch na strane pasív súvahy A </w:t>
      </w:r>
      <w:r w:rsidRPr="00962FD4">
        <w:rPr>
          <w:rFonts w:ascii="Times New Roman" w:hAnsi="Times New Roman" w:cs="Times New Roman"/>
        </w:rPr>
        <w:t xml:space="preserve">) </w:t>
      </w:r>
      <w:r w:rsidRPr="00962FD4">
        <w:rPr>
          <w:rFonts w:ascii="Times New Roman" w:hAnsi="Times New Roman" w:cs="Times New Roman"/>
          <w:b/>
          <w:bCs/>
        </w:rPr>
        <w:t>Vlastné imanie</w:t>
      </w:r>
    </w:p>
    <w:p w:rsidR="00C124BB" w:rsidRPr="00962FD4" w:rsidRDefault="00C124BB">
      <w:pPr>
        <w:spacing w:before="95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1. Vlastné imanie podľa jednotlivých položiek súvahy /v EUR/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41"/>
        <w:gridCol w:w="1620"/>
        <w:gridCol w:w="1421"/>
        <w:gridCol w:w="1238"/>
        <w:gridCol w:w="1260"/>
        <w:gridCol w:w="1641"/>
      </w:tblGrid>
      <w:tr w:rsidR="00C124BB" w:rsidRPr="00962FD4">
        <w:trPr>
          <w:trHeight w:val="688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9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ind w:left="434" w:right="41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B72BAC">
            <w:pPr>
              <w:pStyle w:val="TableParagraph"/>
              <w:spacing w:line="211" w:lineRule="exact"/>
              <w:ind w:left="154" w:right="14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421" w:type="dxa"/>
          </w:tcPr>
          <w:p w:rsidR="00C124BB" w:rsidRPr="00962FD4" w:rsidRDefault="00C124BB" w:rsidP="00B72BAC">
            <w:pPr>
              <w:pStyle w:val="TableParagraph"/>
              <w:spacing w:before="112"/>
              <w:ind w:left="167" w:right="15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Zvýšenie</w:t>
            </w:r>
          </w:p>
          <w:p w:rsidR="00C124BB" w:rsidRPr="00962FD4" w:rsidRDefault="00C124BB" w:rsidP="00B72BAC">
            <w:pPr>
              <w:pStyle w:val="TableParagraph"/>
              <w:ind w:left="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238" w:type="dxa"/>
          </w:tcPr>
          <w:p w:rsidR="00C124BB" w:rsidRPr="00962FD4" w:rsidRDefault="00C124BB" w:rsidP="00B72BAC">
            <w:pPr>
              <w:pStyle w:val="TableParagraph"/>
              <w:spacing w:before="112"/>
              <w:ind w:left="207" w:right="20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Zníženie</w:t>
            </w:r>
          </w:p>
          <w:p w:rsidR="00C124BB" w:rsidRPr="00962FD4" w:rsidRDefault="00C124BB" w:rsidP="00B72BAC">
            <w:pPr>
              <w:pStyle w:val="TableParagraph"/>
              <w:ind w:left="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before="112"/>
              <w:ind w:left="65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Presun</w:t>
            </w:r>
          </w:p>
          <w:p w:rsidR="00C124BB" w:rsidRPr="00962FD4" w:rsidRDefault="00C124BB" w:rsidP="00B72BAC">
            <w:pPr>
              <w:pStyle w:val="TableParagraph"/>
              <w:ind w:left="64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+ / -</w:t>
            </w:r>
          </w:p>
        </w:tc>
        <w:tc>
          <w:tcPr>
            <w:tcW w:w="1641" w:type="dxa"/>
          </w:tcPr>
          <w:p w:rsidR="00C124BB" w:rsidRPr="00962FD4" w:rsidRDefault="00C124BB" w:rsidP="00B72BAC">
            <w:pPr>
              <w:pStyle w:val="TableParagraph"/>
              <w:ind w:left="444" w:right="42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Hodnota </w:t>
            </w:r>
            <w:r w:rsidRPr="00962FD4">
              <w:rPr>
                <w:rFonts w:ascii="Times New Roman" w:hAnsi="Times New Roman" w:cs="Times New Roman"/>
              </w:rPr>
              <w:t>v EUR</w:t>
            </w:r>
          </w:p>
          <w:p w:rsidR="00C124BB" w:rsidRPr="00962FD4" w:rsidRDefault="00C124BB" w:rsidP="00475E70">
            <w:pPr>
              <w:pStyle w:val="TableParagraph"/>
              <w:spacing w:line="211" w:lineRule="exact"/>
              <w:ind w:left="222" w:right="21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460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13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Oceňovacie rozdiely z precenenia majetku a záväzkov</w:t>
            </w: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38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60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120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Oceňovacie  rozdiely z kapitálových</w:t>
            </w:r>
            <w:r w:rsidRPr="00962FD4">
              <w:rPr>
                <w:rFonts w:ascii="Times New Roman" w:hAnsi="Times New Roman" w:cs="Times New Roman"/>
                <w:spacing w:val="-13"/>
              </w:rPr>
              <w:t xml:space="preserve"> </w:t>
            </w:r>
            <w:r w:rsidRPr="00962FD4">
              <w:rPr>
                <w:rFonts w:ascii="Times New Roman" w:hAnsi="Times New Roman" w:cs="Times New Roman"/>
              </w:rPr>
              <w:t>účastín</w:t>
            </w: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38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620" w:type="dxa"/>
          </w:tcPr>
          <w:p w:rsidR="00C124BB" w:rsidRPr="00962FD4" w:rsidRDefault="00C124BB" w:rsidP="00475E70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1 858,22</w:t>
            </w:r>
          </w:p>
        </w:tc>
        <w:tc>
          <w:tcPr>
            <w:tcW w:w="1421" w:type="dxa"/>
          </w:tcPr>
          <w:p w:rsidR="00C124BB" w:rsidRPr="00962FD4" w:rsidRDefault="00C124BB" w:rsidP="004A2B53">
            <w:pPr>
              <w:pStyle w:val="TableParagraph"/>
              <w:spacing w:line="227" w:lineRule="exact"/>
              <w:ind w:right="6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    0</w:t>
            </w:r>
          </w:p>
        </w:tc>
        <w:tc>
          <w:tcPr>
            <w:tcW w:w="1238" w:type="dxa"/>
          </w:tcPr>
          <w:p w:rsidR="00C124BB" w:rsidRPr="00962FD4" w:rsidRDefault="00C124BB" w:rsidP="004A2B53">
            <w:pPr>
              <w:pStyle w:val="TableParagraph"/>
              <w:spacing w:line="227" w:lineRule="exact"/>
              <w:ind w:left="208" w:right="20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1 858,22</w:t>
            </w:r>
          </w:p>
        </w:tc>
        <w:tc>
          <w:tcPr>
            <w:tcW w:w="1260" w:type="dxa"/>
          </w:tcPr>
          <w:p w:rsidR="00C124BB" w:rsidRPr="00962FD4" w:rsidRDefault="00C124BB" w:rsidP="004A2B53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641" w:type="dxa"/>
          </w:tcPr>
          <w:p w:rsidR="00C124BB" w:rsidRPr="00962FD4" w:rsidRDefault="00C124BB" w:rsidP="004A2B53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</w:tr>
      <w:tr w:rsidR="00C124BB" w:rsidRPr="00962FD4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Ostatné fondy</w:t>
            </w:r>
          </w:p>
        </w:tc>
        <w:tc>
          <w:tcPr>
            <w:tcW w:w="1620" w:type="dxa"/>
          </w:tcPr>
          <w:p w:rsidR="00C124BB" w:rsidRPr="00962FD4" w:rsidRDefault="00C124BB" w:rsidP="00475E70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38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60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53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Nevysporiadaný výsledok hospodárenia minulých rokov</w:t>
            </w:r>
          </w:p>
        </w:tc>
        <w:tc>
          <w:tcPr>
            <w:tcW w:w="1620" w:type="dxa"/>
          </w:tcPr>
          <w:p w:rsidR="00C124BB" w:rsidRPr="00962FD4" w:rsidRDefault="00C124BB" w:rsidP="00475E70">
            <w:pPr>
              <w:pStyle w:val="TableParagraph"/>
              <w:spacing w:line="227" w:lineRule="exact"/>
              <w:ind w:left="222" w:right="2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30 869,12</w:t>
            </w:r>
          </w:p>
        </w:tc>
        <w:tc>
          <w:tcPr>
            <w:tcW w:w="14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642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38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08" w:right="20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6 695,82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6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22" w:right="2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24 173,30</w:t>
            </w:r>
          </w:p>
        </w:tc>
      </w:tr>
      <w:tr w:rsidR="00C124BB" w:rsidRPr="00962FD4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620" w:type="dxa"/>
          </w:tcPr>
          <w:p w:rsidR="00C124BB" w:rsidRPr="00962FD4" w:rsidRDefault="00C124BB" w:rsidP="00475E70">
            <w:pPr>
              <w:pStyle w:val="TableParagraph"/>
              <w:spacing w:line="227" w:lineRule="exact"/>
              <w:ind w:left="222" w:right="20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32 727,34</w:t>
            </w:r>
          </w:p>
        </w:tc>
        <w:tc>
          <w:tcPr>
            <w:tcW w:w="1421" w:type="dxa"/>
          </w:tcPr>
          <w:p w:rsidR="00C124BB" w:rsidRPr="00962FD4" w:rsidRDefault="00C124BB" w:rsidP="004A2B53">
            <w:pPr>
              <w:pStyle w:val="TableParagraph"/>
              <w:spacing w:line="227" w:lineRule="exact"/>
              <w:ind w:left="7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38" w:type="dxa"/>
          </w:tcPr>
          <w:p w:rsidR="00C124BB" w:rsidRPr="00962FD4" w:rsidRDefault="00C124BB" w:rsidP="00475E70">
            <w:pPr>
              <w:pStyle w:val="TableParagraph"/>
              <w:spacing w:line="227" w:lineRule="exact"/>
              <w:ind w:left="208" w:right="20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8 554,04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6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22" w:right="20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24 173,30</w:t>
            </w:r>
          </w:p>
        </w:tc>
      </w:tr>
    </w:tbl>
    <w:p w:rsidR="00C124BB" w:rsidRPr="00962FD4" w:rsidRDefault="00C124BB">
      <w:pPr>
        <w:pStyle w:val="Szvegtrzs"/>
        <w:spacing w:before="6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11"/>
        <w:ind w:left="652"/>
        <w:jc w:val="left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B Záväzky</w:t>
      </w:r>
    </w:p>
    <w:p w:rsidR="00C124BB" w:rsidRPr="00962FD4" w:rsidRDefault="00C124BB">
      <w:pPr>
        <w:pStyle w:val="Listaszerbekezds"/>
        <w:numPr>
          <w:ilvl w:val="0"/>
          <w:numId w:val="8"/>
        </w:numPr>
        <w:tabs>
          <w:tab w:val="left" w:pos="875"/>
        </w:tabs>
        <w:spacing w:before="230" w:after="4"/>
        <w:ind w:hanging="22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Rezervy podľa jednotlivých položiek súvahy /v</w:t>
      </w:r>
      <w:r w:rsidRPr="00962FD4">
        <w:rPr>
          <w:rFonts w:ascii="Times New Roman" w:hAnsi="Times New Roman" w:cs="Times New Roman"/>
          <w:spacing w:val="-4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499"/>
        <w:gridCol w:w="1441"/>
        <w:gridCol w:w="1102"/>
        <w:gridCol w:w="1081"/>
        <w:gridCol w:w="1081"/>
        <w:gridCol w:w="1240"/>
        <w:gridCol w:w="2003"/>
      </w:tblGrid>
      <w:tr w:rsidR="00C124BB" w:rsidRPr="00962FD4">
        <w:trPr>
          <w:trHeight w:val="667"/>
        </w:trPr>
        <w:tc>
          <w:tcPr>
            <w:tcW w:w="2499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50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Položky rezerv</w:t>
            </w:r>
          </w:p>
        </w:tc>
        <w:tc>
          <w:tcPr>
            <w:tcW w:w="1441" w:type="dxa"/>
          </w:tcPr>
          <w:p w:rsidR="00C124BB" w:rsidRPr="00962FD4" w:rsidRDefault="00C124BB" w:rsidP="00B72BAC">
            <w:pPr>
              <w:pStyle w:val="TableParagraph"/>
              <w:ind w:left="432" w:right="421" w:firstLine="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 v EUR</w:t>
            </w:r>
          </w:p>
          <w:p w:rsidR="00C124BB" w:rsidRPr="00962FD4" w:rsidRDefault="00C124BB" w:rsidP="00B72BAC">
            <w:pPr>
              <w:pStyle w:val="TableParagraph"/>
              <w:spacing w:line="187" w:lineRule="exact"/>
              <w:ind w:left="182" w:right="16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102" w:type="dxa"/>
          </w:tcPr>
          <w:p w:rsidR="00C124BB" w:rsidRPr="00962FD4" w:rsidRDefault="00C124BB" w:rsidP="00B72BAC">
            <w:pPr>
              <w:pStyle w:val="TableParagraph"/>
              <w:spacing w:before="102" w:line="229" w:lineRule="exact"/>
              <w:ind w:left="218" w:right="2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Tvorba</w:t>
            </w:r>
          </w:p>
          <w:p w:rsidR="00C124BB" w:rsidRPr="00962FD4" w:rsidRDefault="00C124BB" w:rsidP="00B72BAC">
            <w:pPr>
              <w:pStyle w:val="TableParagraph"/>
              <w:spacing w:line="229" w:lineRule="exact"/>
              <w:ind w:left="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before="102" w:line="229" w:lineRule="exact"/>
              <w:ind w:left="129" w:right="12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Zníženie</w:t>
            </w:r>
          </w:p>
          <w:p w:rsidR="00C124BB" w:rsidRPr="00962FD4" w:rsidRDefault="00C124BB" w:rsidP="00B72BAC">
            <w:pPr>
              <w:pStyle w:val="TableParagraph"/>
              <w:spacing w:line="229" w:lineRule="exact"/>
              <w:ind w:left="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081" w:type="dxa"/>
          </w:tcPr>
          <w:p w:rsidR="00C124BB" w:rsidRPr="00962FD4" w:rsidRDefault="00C124BB" w:rsidP="00B72BAC">
            <w:pPr>
              <w:pStyle w:val="TableParagraph"/>
              <w:spacing w:before="102" w:line="229" w:lineRule="exact"/>
              <w:ind w:left="129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Zrušenie</w:t>
            </w:r>
          </w:p>
          <w:p w:rsidR="00C124BB" w:rsidRPr="00962FD4" w:rsidRDefault="00C124BB" w:rsidP="00B72BAC">
            <w:pPr>
              <w:pStyle w:val="TableParagraph"/>
              <w:spacing w:line="229" w:lineRule="exact"/>
              <w:ind w:left="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240" w:type="dxa"/>
          </w:tcPr>
          <w:p w:rsidR="00C124BB" w:rsidRPr="00962FD4" w:rsidRDefault="00C124BB" w:rsidP="00B72BAC">
            <w:pPr>
              <w:pStyle w:val="TableParagraph"/>
              <w:ind w:left="328" w:right="323" w:firstLine="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 v EUR</w:t>
            </w:r>
          </w:p>
          <w:p w:rsidR="00C124BB" w:rsidRPr="00962FD4" w:rsidRDefault="00C124BB" w:rsidP="00B72BAC">
            <w:pPr>
              <w:pStyle w:val="TableParagraph"/>
              <w:spacing w:line="187" w:lineRule="exact"/>
              <w:ind w:left="79" w:right="7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  <w:tc>
          <w:tcPr>
            <w:tcW w:w="2003" w:type="dxa"/>
          </w:tcPr>
          <w:p w:rsidR="00C124BB" w:rsidRPr="00962FD4" w:rsidRDefault="00C124BB" w:rsidP="00B72BAC">
            <w:pPr>
              <w:pStyle w:val="TableParagraph"/>
              <w:spacing w:before="102"/>
              <w:ind w:left="346" w:hanging="18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Predpokladaný rok použitia rezerv</w:t>
            </w:r>
          </w:p>
        </w:tc>
      </w:tr>
      <w:tr w:rsidR="00C124BB" w:rsidRPr="00962FD4">
        <w:trPr>
          <w:trHeight w:val="460"/>
        </w:trPr>
        <w:tc>
          <w:tcPr>
            <w:tcW w:w="2499" w:type="dxa"/>
          </w:tcPr>
          <w:p w:rsidR="00C124BB" w:rsidRPr="00962FD4" w:rsidRDefault="00C124BB" w:rsidP="00B72BAC">
            <w:pPr>
              <w:pStyle w:val="TableParagraph"/>
              <w:spacing w:before="4" w:line="228" w:lineRule="exact"/>
              <w:ind w:left="71" w:right="85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Rezervy zákonné dlhodobé</w:t>
            </w:r>
          </w:p>
        </w:tc>
        <w:tc>
          <w:tcPr>
            <w:tcW w:w="14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102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003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49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lastRenderedPageBreak/>
              <w:t>Rekultivácia pozemku</w:t>
            </w:r>
          </w:p>
        </w:tc>
        <w:tc>
          <w:tcPr>
            <w:tcW w:w="14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102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003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60"/>
        </w:trPr>
        <w:tc>
          <w:tcPr>
            <w:tcW w:w="2499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Vyplácanie odchodného, vyplácanie - životné</w:t>
            </w:r>
          </w:p>
        </w:tc>
        <w:tc>
          <w:tcPr>
            <w:tcW w:w="14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102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003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rPr>
          <w:rFonts w:ascii="Times New Roman" w:hAnsi="Times New Roman" w:cs="Times New Roman"/>
        </w:rPr>
        <w:sectPr w:rsidR="00C124BB" w:rsidRPr="00962FD4">
          <w:pgSz w:w="11910" w:h="16840"/>
          <w:pgMar w:top="700" w:right="0" w:bottom="920" w:left="480" w:header="0" w:footer="654" w:gutter="0"/>
          <w:cols w:space="708"/>
        </w:sect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499"/>
        <w:gridCol w:w="1441"/>
        <w:gridCol w:w="1102"/>
        <w:gridCol w:w="1081"/>
        <w:gridCol w:w="1081"/>
        <w:gridCol w:w="1240"/>
        <w:gridCol w:w="2003"/>
      </w:tblGrid>
      <w:tr w:rsidR="00C124BB" w:rsidRPr="00676B58">
        <w:trPr>
          <w:trHeight w:val="69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180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jubileá, pracovné jubileá a iné plnenia pre zamestnancov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Ostatné dlhodobé rezervy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57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419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Reklamácie a záručné opravy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688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6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Náklady súvisiace</w:t>
            </w:r>
          </w:p>
          <w:p w:rsidR="00C124BB" w:rsidRPr="00676B58" w:rsidRDefault="00C124BB" w:rsidP="00B72BAC">
            <w:pPr>
              <w:pStyle w:val="TableParagraph"/>
              <w:spacing w:before="2" w:line="230" w:lineRule="exact"/>
              <w:ind w:left="71" w:right="74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 odstránením znečistenia životného prostredia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485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Odstránenie odpadov a obalov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Demolácia budov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688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ind w:left="71" w:right="330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Finančné povinnosti vyplývajúce z ručenie a</w:t>
            </w:r>
          </w:p>
          <w:p w:rsidR="00C124BB" w:rsidRPr="00676B58" w:rsidRDefault="00C124BB" w:rsidP="00B72BAC">
            <w:pPr>
              <w:pStyle w:val="TableParagraph"/>
              <w:spacing w:line="211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záruk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Pokuty a penále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before="4" w:line="228" w:lineRule="exact"/>
              <w:ind w:left="71" w:right="252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Prebiehajúce a hroziace súdne spory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Stratové zmluvy</w:t>
            </w:r>
          </w:p>
          <w:p w:rsidR="00C124BB" w:rsidRPr="00676B58" w:rsidRDefault="00C124BB" w:rsidP="00B72BAC">
            <w:pPr>
              <w:pStyle w:val="TableParagraph"/>
              <w:spacing w:line="213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a nevýhodné zmluvy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69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Náklady na uvedenie prenajatého majetku do predchádzajúceho stavu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2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before="4" w:line="228" w:lineRule="exact"/>
              <w:ind w:left="71" w:right="852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Rezervy zákonné krátkodobé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69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70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Mzdy za dovolenku vrátane sociálneho zabezpečenia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163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Odmeny členom orgánov účtovnej jednotky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Odmeny a prémie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57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96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Nevyfakturované dodávky a služby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3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Odstupné zamestnancom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1152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ind w:left="71" w:right="180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Vyplácanie odchodného, vyplácanie - životné jubileá, pracovné jubileá a iné plnenia pre</w:t>
            </w:r>
          </w:p>
          <w:p w:rsidR="00C124BB" w:rsidRPr="00676B58" w:rsidRDefault="00C124BB" w:rsidP="00B72BAC">
            <w:pPr>
              <w:pStyle w:val="TableParagraph"/>
              <w:spacing w:line="213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zamestnancov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1379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ind w:left="71" w:right="330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Náklady na zostavenie, overenie, zverejnenie účtovnej závierky</w:t>
            </w:r>
          </w:p>
          <w:p w:rsidR="00C124BB" w:rsidRPr="00676B58" w:rsidRDefault="00C124BB" w:rsidP="00B72BAC">
            <w:pPr>
              <w:pStyle w:val="TableParagraph"/>
              <w:spacing w:line="230" w:lineRule="exact"/>
              <w:ind w:left="71" w:right="352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a výročnej správy týkajúcej sa vykazovaného obdobia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918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ind w:left="71" w:right="385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Náklady na zostavenie daňového priznania za</w:t>
            </w:r>
          </w:p>
          <w:p w:rsidR="00C124BB" w:rsidRPr="00676B58" w:rsidRDefault="00C124BB" w:rsidP="00B72BAC">
            <w:pPr>
              <w:pStyle w:val="TableParagraph"/>
              <w:spacing w:before="2" w:line="228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vykazované účtovné obdobie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691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319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Členské príspevky do zväzov, spolkov, komôr a podobne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Povinnosť spätného odkúpenia obalov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124BB" w:rsidRPr="00962FD4" w:rsidRDefault="00C124BB">
      <w:pPr>
        <w:rPr>
          <w:rFonts w:ascii="Times New Roman" w:hAnsi="Times New Roman" w:cs="Times New Roman"/>
        </w:rPr>
        <w:sectPr w:rsidR="00C124BB" w:rsidRPr="00962FD4">
          <w:pgSz w:w="11910" w:h="16840"/>
          <w:pgMar w:top="540" w:right="0" w:bottom="840" w:left="480" w:header="0" w:footer="654" w:gutter="0"/>
          <w:cols w:space="708"/>
        </w:sect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499"/>
        <w:gridCol w:w="1441"/>
        <w:gridCol w:w="1102"/>
        <w:gridCol w:w="1081"/>
        <w:gridCol w:w="1081"/>
        <w:gridCol w:w="1240"/>
        <w:gridCol w:w="2003"/>
      </w:tblGrid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652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Ostatné krátkodobé rezervy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Pokuty a penále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 w:right="252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Prebiehajúce a hroziace súdne spory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688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Náklady súvisiace</w:t>
            </w:r>
          </w:p>
          <w:p w:rsidR="00C124BB" w:rsidRPr="00676B58" w:rsidRDefault="00C124BB" w:rsidP="00B72BAC">
            <w:pPr>
              <w:pStyle w:val="TableParagraph"/>
              <w:spacing w:line="230" w:lineRule="atLeas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 odstránením znečistenia životného prostredia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before="4" w:line="228" w:lineRule="exact"/>
              <w:ind w:left="71" w:right="485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Odstránenie odpadov a obalov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Provízie obchodným zástupcom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460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Stratové zmluvy</w:t>
            </w:r>
          </w:p>
          <w:p w:rsidR="00C124BB" w:rsidRPr="00676B58" w:rsidRDefault="00C124BB" w:rsidP="00B72BAC">
            <w:pPr>
              <w:pStyle w:val="TableParagraph"/>
              <w:spacing w:line="213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a nevýhodné zmluvy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688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ind w:left="71" w:right="307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Náklady na uvedenie prenajatého majetku do</w:t>
            </w:r>
          </w:p>
          <w:p w:rsidR="00C124BB" w:rsidRPr="00676B58" w:rsidRDefault="00C124BB" w:rsidP="00B72BAC">
            <w:pPr>
              <w:pStyle w:val="TableParagraph"/>
              <w:spacing w:line="211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predchádzajúceho stavu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690"/>
        </w:trPr>
        <w:tc>
          <w:tcPr>
            <w:tcW w:w="2499" w:type="dxa"/>
          </w:tcPr>
          <w:p w:rsidR="00C124BB" w:rsidRPr="00676B58" w:rsidRDefault="00C124BB" w:rsidP="00E010D4">
            <w:pPr>
              <w:pStyle w:val="TableParagraph"/>
              <w:ind w:left="71" w:right="685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Mzdy za dovolenku vrátane sociálneho</w:t>
            </w:r>
          </w:p>
          <w:p w:rsidR="00C124BB" w:rsidRPr="00676B58" w:rsidRDefault="00C124BB" w:rsidP="00E010D4">
            <w:pPr>
              <w:pStyle w:val="TableParagraph"/>
              <w:ind w:left="71" w:right="685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zabezpečenia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1379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ind w:left="71" w:right="346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Náklady na</w:t>
            </w:r>
            <w:r w:rsidRPr="00676B58">
              <w:rPr>
                <w:rFonts w:ascii="Times New Roman" w:hAnsi="Times New Roman" w:cs="Times New Roman"/>
                <w:spacing w:val="-16"/>
                <w:sz w:val="20"/>
                <w:szCs w:val="20"/>
              </w:rPr>
              <w:t xml:space="preserve"> </w:t>
            </w: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zostavenie, overenie, zverejnenie účtovnej</w:t>
            </w:r>
            <w:r w:rsidRPr="00676B58">
              <w:rPr>
                <w:rFonts w:ascii="Times New Roman" w:hAnsi="Times New Roman" w:cs="Times New Roman"/>
                <w:spacing w:val="1"/>
                <w:sz w:val="20"/>
                <w:szCs w:val="20"/>
              </w:rPr>
              <w:t xml:space="preserve"> </w:t>
            </w: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závierky</w:t>
            </w:r>
          </w:p>
          <w:p w:rsidR="00C124BB" w:rsidRPr="00676B58" w:rsidRDefault="00C124BB" w:rsidP="00B72BAC">
            <w:pPr>
              <w:pStyle w:val="TableParagraph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a výročnej</w:t>
            </w:r>
            <w:r w:rsidRPr="00676B58">
              <w:rPr>
                <w:rFonts w:ascii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správy</w:t>
            </w:r>
          </w:p>
          <w:p w:rsidR="00C124BB" w:rsidRPr="00676B58" w:rsidRDefault="00C124BB" w:rsidP="00B72BAC">
            <w:pPr>
              <w:pStyle w:val="TableParagraph"/>
              <w:spacing w:before="4" w:line="228" w:lineRule="exact"/>
              <w:ind w:left="71" w:right="352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týkajúcej sa vykazovaného obdobia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24BB" w:rsidRPr="00676B58">
        <w:trPr>
          <w:trHeight w:val="345"/>
        </w:trPr>
        <w:tc>
          <w:tcPr>
            <w:tcW w:w="2499" w:type="dxa"/>
          </w:tcPr>
          <w:p w:rsidR="00C124BB" w:rsidRPr="00676B58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  <w:sz w:val="20"/>
                <w:szCs w:val="20"/>
              </w:rPr>
            </w:pPr>
            <w:r w:rsidRPr="00676B58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44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02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1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0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03" w:type="dxa"/>
          </w:tcPr>
          <w:p w:rsidR="00C124BB" w:rsidRPr="00676B58" w:rsidRDefault="00C124BB">
            <w:pPr>
              <w:pStyle w:val="TableParagrap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spacing w:before="6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8"/>
        </w:numPr>
        <w:tabs>
          <w:tab w:val="left" w:pos="1234"/>
        </w:tabs>
        <w:ind w:left="1233" w:hanging="22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Záväzky podľa doby splatnosti v EUR /riadky 140 a 151</w:t>
      </w:r>
      <w:r w:rsidRPr="00962FD4">
        <w:rPr>
          <w:rFonts w:ascii="Times New Roman" w:hAnsi="Times New Roman" w:cs="Times New Roman"/>
          <w:spacing w:val="-12"/>
        </w:rPr>
        <w:t xml:space="preserve"> </w:t>
      </w:r>
      <w:r w:rsidRPr="00962FD4">
        <w:rPr>
          <w:rFonts w:ascii="Times New Roman" w:hAnsi="Times New Roman" w:cs="Times New Roman"/>
        </w:rPr>
        <w:t>súvahy/:</w:t>
      </w:r>
    </w:p>
    <w:p w:rsidR="00C124BB" w:rsidRPr="00962FD4" w:rsidRDefault="00C124BB">
      <w:pPr>
        <w:pStyle w:val="Szvegtrzs"/>
        <w:spacing w:before="10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7"/>
        </w:numPr>
        <w:tabs>
          <w:tab w:val="left" w:pos="930"/>
        </w:tabs>
        <w:spacing w:before="1" w:after="4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Záväzky podľa doby</w:t>
      </w:r>
      <w:r w:rsidRPr="00962FD4">
        <w:rPr>
          <w:rFonts w:ascii="Times New Roman" w:hAnsi="Times New Roman" w:cs="Times New Roman"/>
          <w:spacing w:val="-5"/>
        </w:rPr>
        <w:t xml:space="preserve"> </w:t>
      </w:r>
      <w:r w:rsidRPr="00962FD4">
        <w:rPr>
          <w:rFonts w:ascii="Times New Roman" w:hAnsi="Times New Roman" w:cs="Times New Roman"/>
        </w:rPr>
        <w:t>splatnosti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3060"/>
        <w:gridCol w:w="3061"/>
      </w:tblGrid>
      <w:tr w:rsidR="00C124BB" w:rsidRPr="00962FD4">
        <w:trPr>
          <w:trHeight w:val="460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before="112"/>
              <w:ind w:left="72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podľa doby splatnosti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952" w:right="909" w:hanging="1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 v EUR k 31.12.2020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953" w:right="909" w:hanging="1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 v EUR k 31.12.2019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Krátkodobé záväzky /r.151/ spolu z toho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22 274,90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23 938,64</w:t>
            </w:r>
          </w:p>
        </w:tc>
      </w:tr>
      <w:tr w:rsidR="00C124BB" w:rsidRPr="00962FD4">
        <w:trPr>
          <w:trHeight w:val="407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v lehote splatnosti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22 274,90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23 938,64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Dlhodobé záväzky /r.140/ spolu z toho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14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2 724,96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114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3 254,96</w:t>
            </w:r>
          </w:p>
        </w:tc>
      </w:tr>
      <w:tr w:rsidR="00C124BB" w:rsidRPr="00962FD4">
        <w:trPr>
          <w:trHeight w:val="343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v lehote splatnosti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14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2 724,96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114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3 254,96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 (súčet riadkov súvahy 140 a 151)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24 999,86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9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27 193,60</w:t>
            </w: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7"/>
        </w:numPr>
        <w:tabs>
          <w:tab w:val="left" w:pos="1242"/>
        </w:tabs>
        <w:spacing w:before="182"/>
        <w:ind w:left="1241" w:hanging="229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Záväzky podľa zostatkovej doby splatnosti v EUR /riadky 140 a 151</w:t>
      </w:r>
      <w:r w:rsidRPr="00962FD4">
        <w:rPr>
          <w:rFonts w:ascii="Times New Roman" w:hAnsi="Times New Roman" w:cs="Times New Roman"/>
          <w:spacing w:val="-9"/>
        </w:rPr>
        <w:t xml:space="preserve"> </w:t>
      </w:r>
      <w:r w:rsidRPr="00962FD4">
        <w:rPr>
          <w:rFonts w:ascii="Times New Roman" w:hAnsi="Times New Roman" w:cs="Times New Roman"/>
        </w:rPr>
        <w:t>súvahy/: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3060"/>
        <w:gridCol w:w="3061"/>
      </w:tblGrid>
      <w:tr w:rsidR="00C124BB" w:rsidRPr="00962FD4">
        <w:trPr>
          <w:trHeight w:val="460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before="4" w:line="228" w:lineRule="exact"/>
              <w:ind w:left="1404" w:right="859" w:hanging="51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podľa zostatkovej doby splatnosti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before="4" w:line="228" w:lineRule="exact"/>
              <w:ind w:left="952" w:right="909" w:hanging="1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 v EUR k 31.12.2020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before="4" w:line="228" w:lineRule="exact"/>
              <w:ind w:left="953" w:right="909" w:hanging="1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 v EUR k 31.12.2019</w:t>
            </w:r>
          </w:p>
        </w:tc>
      </w:tr>
      <w:tr w:rsidR="00C124BB" w:rsidRPr="00962FD4">
        <w:trPr>
          <w:trHeight w:val="460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9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22 274,90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23 938,64</w:t>
            </w:r>
          </w:p>
        </w:tc>
      </w:tr>
      <w:tr w:rsidR="00C124BB" w:rsidRPr="00962FD4">
        <w:trPr>
          <w:trHeight w:val="460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9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14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2 724,96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114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3 254,96</w:t>
            </w:r>
          </w:p>
        </w:tc>
      </w:tr>
      <w:tr w:rsidR="00C124BB" w:rsidRPr="00962FD4">
        <w:trPr>
          <w:trHeight w:val="460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before="1" w:line="230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 (súčet riadkov súvahy 140 a 151)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24 999,86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108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27 193,60</w:t>
            </w:r>
          </w:p>
        </w:tc>
      </w:tr>
    </w:tbl>
    <w:p w:rsidR="00C124BB" w:rsidRPr="00962FD4" w:rsidRDefault="00C124BB">
      <w:pPr>
        <w:spacing w:line="227" w:lineRule="exact"/>
        <w:jc w:val="right"/>
        <w:rPr>
          <w:rFonts w:ascii="Times New Roman" w:hAnsi="Times New Roman" w:cs="Times New Roman"/>
        </w:rPr>
        <w:sectPr w:rsidR="00C124BB" w:rsidRPr="00962FD4">
          <w:pgSz w:w="11910" w:h="16840"/>
          <w:pgMar w:top="540" w:right="0" w:bottom="840" w:left="480" w:header="0" w:footer="654" w:gutter="0"/>
          <w:cols w:space="708"/>
        </w:sectPr>
      </w:pPr>
    </w:p>
    <w:p w:rsidR="00C124BB" w:rsidRPr="00962FD4" w:rsidRDefault="00C124BB">
      <w:pPr>
        <w:pStyle w:val="Listaszerbekezds"/>
        <w:numPr>
          <w:ilvl w:val="0"/>
          <w:numId w:val="7"/>
        </w:numPr>
        <w:tabs>
          <w:tab w:val="left" w:pos="1225"/>
        </w:tabs>
        <w:spacing w:before="66"/>
        <w:ind w:left="1013" w:right="3523" w:firstLine="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) Popis významných položiek záväzkov podľa jednotlivých položiek súvahy Záväzky zo sociálneho fondu /v</w:t>
      </w:r>
      <w:r w:rsidRPr="00962FD4">
        <w:rPr>
          <w:rFonts w:ascii="Times New Roman" w:hAnsi="Times New Roman" w:cs="Times New Roman"/>
          <w:spacing w:val="-4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3060"/>
        <w:gridCol w:w="3061"/>
      </w:tblGrid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02" w:right="139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Sociálny fond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before="54"/>
              <w:ind w:left="682" w:right="66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Rok 2020</w:t>
            </w:r>
          </w:p>
        </w:tc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before="54"/>
              <w:ind w:right="1089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Rok 2019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Stav k 1.januáru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80" w:right="67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3 254,96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680" w:right="67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4 773,00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Tvorba sociálneho fondu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80" w:right="67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1 119,31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680" w:right="67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1 385,59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Čerpanie sociálneho fondu</w:t>
            </w:r>
          </w:p>
        </w:tc>
        <w:tc>
          <w:tcPr>
            <w:tcW w:w="3060" w:type="dxa"/>
          </w:tcPr>
          <w:p w:rsidR="00C124BB" w:rsidRPr="00962FD4" w:rsidRDefault="00C124BB" w:rsidP="00AC09DA">
            <w:pPr>
              <w:pStyle w:val="TableParagraph"/>
              <w:spacing w:line="227" w:lineRule="exact"/>
              <w:ind w:left="682" w:right="66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1 649,31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682" w:right="66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2 903,63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Stav k 31.decembru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80" w:right="67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2 724,96</w:t>
            </w:r>
          </w:p>
        </w:tc>
        <w:tc>
          <w:tcPr>
            <w:tcW w:w="306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680" w:right="67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3 254,96</w:t>
            </w: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spacing w:before="6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11"/>
        <w:numPr>
          <w:ilvl w:val="0"/>
          <w:numId w:val="8"/>
        </w:numPr>
        <w:tabs>
          <w:tab w:val="left" w:pos="968"/>
        </w:tabs>
        <w:ind w:left="967" w:hanging="316"/>
        <w:jc w:val="left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Bankové úvery a ostatné prijaté finančné</w:t>
      </w:r>
      <w:r w:rsidRPr="00962FD4">
        <w:rPr>
          <w:rFonts w:ascii="Times New Roman" w:hAnsi="Times New Roman" w:cs="Times New Roman"/>
          <w:spacing w:val="-8"/>
          <w:sz w:val="22"/>
          <w:szCs w:val="22"/>
        </w:rPr>
        <w:t xml:space="preserve"> </w:t>
      </w:r>
      <w:r w:rsidRPr="00962FD4">
        <w:rPr>
          <w:rFonts w:ascii="Times New Roman" w:hAnsi="Times New Roman" w:cs="Times New Roman"/>
          <w:sz w:val="22"/>
          <w:szCs w:val="22"/>
        </w:rPr>
        <w:t>výpomoci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  <w:b/>
          <w:bCs/>
        </w:rPr>
      </w:pPr>
    </w:p>
    <w:p w:rsidR="00C124BB" w:rsidRPr="00962FD4" w:rsidRDefault="00C124BB">
      <w:pPr>
        <w:ind w:left="101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a., b. ) Dlhodobé bankové úvery a krátkodobé bankové úvery /v</w:t>
      </w:r>
      <w:r w:rsidRPr="00962FD4">
        <w:rPr>
          <w:rFonts w:ascii="Times New Roman" w:hAnsi="Times New Roman" w:cs="Times New Roman"/>
          <w:spacing w:val="-33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517"/>
        <w:gridCol w:w="1980"/>
        <w:gridCol w:w="899"/>
        <w:gridCol w:w="899"/>
        <w:gridCol w:w="1079"/>
        <w:gridCol w:w="1259"/>
        <w:gridCol w:w="1440"/>
        <w:gridCol w:w="1440"/>
      </w:tblGrid>
      <w:tr w:rsidR="00C124BB" w:rsidRPr="00962FD4">
        <w:trPr>
          <w:trHeight w:val="1610"/>
        </w:trPr>
        <w:tc>
          <w:tcPr>
            <w:tcW w:w="1517" w:type="dxa"/>
          </w:tcPr>
          <w:p w:rsidR="00C124BB" w:rsidRPr="00962FD4" w:rsidRDefault="00C124BB" w:rsidP="00B72BAC">
            <w:pPr>
              <w:pStyle w:val="TableParagraph"/>
              <w:ind w:left="270" w:right="257" w:hanging="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Druh </w:t>
            </w:r>
            <w:r w:rsidRPr="00962FD4">
              <w:rPr>
                <w:rFonts w:ascii="Times New Roman" w:hAnsi="Times New Roman" w:cs="Times New Roman"/>
                <w:spacing w:val="-1"/>
              </w:rPr>
              <w:t xml:space="preserve">bankového </w:t>
            </w:r>
            <w:r w:rsidRPr="00962FD4">
              <w:rPr>
                <w:rFonts w:ascii="Times New Roman" w:hAnsi="Times New Roman" w:cs="Times New Roman"/>
              </w:rPr>
              <w:t>úveru podľa splatnosti</w:t>
            </w:r>
          </w:p>
          <w:p w:rsidR="00C124BB" w:rsidRPr="00962FD4" w:rsidRDefault="00C124BB" w:rsidP="00B72BAC">
            <w:pPr>
              <w:pStyle w:val="TableParagraph"/>
              <w:spacing w:line="230" w:lineRule="exact"/>
              <w:ind w:left="215" w:right="20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spacing w:val="-1"/>
              </w:rPr>
              <w:t xml:space="preserve">/krátkodobý, </w:t>
            </w:r>
            <w:r w:rsidRPr="00962FD4">
              <w:rPr>
                <w:rFonts w:ascii="Times New Roman" w:hAnsi="Times New Roman" w:cs="Times New Roman"/>
              </w:rPr>
              <w:t>dlhodobý/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139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Charakter bankového úveru</w:t>
            </w:r>
          </w:p>
          <w:p w:rsidR="00C124BB" w:rsidRPr="00962FD4" w:rsidRDefault="00C124BB" w:rsidP="00B72BAC">
            <w:pPr>
              <w:pStyle w:val="TableParagraph"/>
              <w:spacing w:before="1"/>
              <w:ind w:left="93" w:right="85" w:firstLine="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/investičný, prevádzkový a pod./</w:t>
            </w:r>
          </w:p>
        </w:tc>
        <w:tc>
          <w:tcPr>
            <w:tcW w:w="8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82"/>
              <w:ind w:left="19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79" w:right="6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spacing w:val="-1"/>
              </w:rPr>
              <w:t xml:space="preserve">Úroková </w:t>
            </w:r>
            <w:r w:rsidRPr="00962FD4">
              <w:rPr>
                <w:rFonts w:ascii="Times New Roman" w:hAnsi="Times New Roman" w:cs="Times New Roman"/>
              </w:rPr>
              <w:t>sadzba v</w:t>
            </w:r>
            <w:r w:rsidRPr="00962FD4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962FD4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120" w:firstLine="12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Dátum </w:t>
            </w:r>
            <w:r w:rsidRPr="00962FD4">
              <w:rPr>
                <w:rFonts w:ascii="Times New Roman" w:hAnsi="Times New Roman" w:cs="Times New Roman"/>
                <w:w w:val="95"/>
              </w:rPr>
              <w:t>splatnosti</w:t>
            </w: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344" w:right="326" w:firstLine="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 v EUR</w:t>
            </w:r>
          </w:p>
          <w:p w:rsidR="00C124BB" w:rsidRPr="00962FD4" w:rsidRDefault="00C124BB" w:rsidP="00B72BAC">
            <w:pPr>
              <w:pStyle w:val="TableParagraph"/>
              <w:ind w:left="55" w:right="3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435" w:right="417" w:firstLine="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 v EUR</w:t>
            </w:r>
          </w:p>
          <w:p w:rsidR="00C124BB" w:rsidRPr="00962FD4" w:rsidRDefault="00C124BB" w:rsidP="00B72BAC">
            <w:pPr>
              <w:pStyle w:val="TableParagraph"/>
              <w:ind w:left="182" w:right="16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108" w:right="88" w:firstLine="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Popis </w:t>
            </w:r>
            <w:r w:rsidRPr="00962FD4">
              <w:rPr>
                <w:rFonts w:ascii="Times New Roman" w:hAnsi="Times New Roman" w:cs="Times New Roman"/>
                <w:spacing w:val="-1"/>
              </w:rPr>
              <w:t xml:space="preserve">zabezpečenia </w:t>
            </w:r>
            <w:r w:rsidRPr="00962FD4">
              <w:rPr>
                <w:rFonts w:ascii="Times New Roman" w:hAnsi="Times New Roman" w:cs="Times New Roman"/>
              </w:rPr>
              <w:t>úveru</w:t>
            </w:r>
          </w:p>
        </w:tc>
      </w:tr>
      <w:tr w:rsidR="00C124BB" w:rsidRPr="00962FD4">
        <w:trPr>
          <w:trHeight w:val="345"/>
        </w:trPr>
        <w:tc>
          <w:tcPr>
            <w:tcW w:w="1517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1517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1517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8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7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5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6"/>
        </w:numPr>
        <w:tabs>
          <w:tab w:val="left" w:pos="1225"/>
        </w:tabs>
        <w:spacing w:before="18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Dlhodobé a krátkodobé emitované dlhopisy /v</w:t>
      </w:r>
      <w:r w:rsidRPr="00962FD4">
        <w:rPr>
          <w:rFonts w:ascii="Times New Roman" w:hAnsi="Times New Roman" w:cs="Times New Roman"/>
          <w:spacing w:val="-25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4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351"/>
        <w:gridCol w:w="1620"/>
        <w:gridCol w:w="1260"/>
        <w:gridCol w:w="1399"/>
        <w:gridCol w:w="1481"/>
        <w:gridCol w:w="1421"/>
      </w:tblGrid>
      <w:tr w:rsidR="00C124BB" w:rsidRPr="00962FD4">
        <w:trPr>
          <w:trHeight w:val="918"/>
        </w:trPr>
        <w:tc>
          <w:tcPr>
            <w:tcW w:w="3351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686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cenného papiera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ind w:left="154" w:right="14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Mena, v ktorej sú</w:t>
            </w:r>
          </w:p>
          <w:p w:rsidR="00C124BB" w:rsidRPr="00962FD4" w:rsidRDefault="00C124BB" w:rsidP="00B72BAC">
            <w:pPr>
              <w:pStyle w:val="TableParagraph"/>
              <w:spacing w:before="3" w:line="228" w:lineRule="exact"/>
              <w:ind w:left="156" w:right="14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cenné papiere vydané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before="112"/>
              <w:ind w:left="257" w:right="24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spacing w:val="-1"/>
              </w:rPr>
              <w:t xml:space="preserve">Úroková </w:t>
            </w:r>
            <w:r w:rsidRPr="00962FD4">
              <w:rPr>
                <w:rFonts w:ascii="Times New Roman" w:hAnsi="Times New Roman" w:cs="Times New Roman"/>
              </w:rPr>
              <w:t>sadzba v</w:t>
            </w:r>
            <w:r w:rsidRPr="00962FD4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962FD4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399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276" w:firstLine="12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Dátum </w:t>
            </w:r>
            <w:r w:rsidRPr="00962FD4">
              <w:rPr>
                <w:rFonts w:ascii="Times New Roman" w:hAnsi="Times New Roman" w:cs="Times New Roman"/>
                <w:w w:val="95"/>
              </w:rPr>
              <w:t>splatnosti</w:t>
            </w:r>
          </w:p>
        </w:tc>
        <w:tc>
          <w:tcPr>
            <w:tcW w:w="1481" w:type="dxa"/>
          </w:tcPr>
          <w:p w:rsidR="00C124BB" w:rsidRPr="00962FD4" w:rsidRDefault="00C124BB" w:rsidP="00B72BAC">
            <w:pPr>
              <w:pStyle w:val="TableParagraph"/>
              <w:spacing w:before="7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199" w:right="18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</w:t>
            </w:r>
          </w:p>
          <w:p w:rsidR="00C124BB" w:rsidRPr="00962FD4" w:rsidRDefault="00C124BB" w:rsidP="00B72BAC">
            <w:pPr>
              <w:pStyle w:val="TableParagraph"/>
              <w:spacing w:before="2"/>
              <w:ind w:left="202" w:right="18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  <w:tc>
          <w:tcPr>
            <w:tcW w:w="1421" w:type="dxa"/>
          </w:tcPr>
          <w:p w:rsidR="00C124BB" w:rsidRPr="00962FD4" w:rsidRDefault="00C124BB" w:rsidP="00B72BAC">
            <w:pPr>
              <w:pStyle w:val="TableParagraph"/>
              <w:spacing w:before="7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167" w:right="15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</w:t>
            </w:r>
          </w:p>
          <w:p w:rsidR="00C124BB" w:rsidRPr="00962FD4" w:rsidRDefault="00C124BB" w:rsidP="00B72BAC">
            <w:pPr>
              <w:pStyle w:val="TableParagraph"/>
              <w:spacing w:before="2"/>
              <w:ind w:left="167" w:right="15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</w:tr>
      <w:tr w:rsidR="00C124BB" w:rsidRPr="00962FD4">
        <w:trPr>
          <w:trHeight w:val="345"/>
        </w:trPr>
        <w:tc>
          <w:tcPr>
            <w:tcW w:w="335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35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35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351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21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6"/>
        </w:numPr>
        <w:tabs>
          <w:tab w:val="left" w:pos="1235"/>
        </w:tabs>
        <w:spacing w:before="182"/>
        <w:ind w:left="1234" w:hanging="22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Prijaté dlhodobé a krátkodobé návratné finančné výpomoci /v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41"/>
        <w:gridCol w:w="1620"/>
        <w:gridCol w:w="1260"/>
        <w:gridCol w:w="1399"/>
        <w:gridCol w:w="1481"/>
        <w:gridCol w:w="1421"/>
      </w:tblGrid>
      <w:tr w:rsidR="00C124BB" w:rsidRPr="00962FD4">
        <w:trPr>
          <w:trHeight w:val="460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before="112"/>
              <w:ind w:left="15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Poskytovateľ návratnej výpomoci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388" w:hanging="23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návratnej výpomoci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88" w:firstLine="14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Účel použitia</w:t>
            </w:r>
          </w:p>
        </w:tc>
        <w:tc>
          <w:tcPr>
            <w:tcW w:w="1399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78" w:firstLine="12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Dátum </w:t>
            </w:r>
            <w:r w:rsidRPr="00962FD4">
              <w:rPr>
                <w:rFonts w:ascii="Times New Roman" w:hAnsi="Times New Roman" w:cs="Times New Roman"/>
                <w:w w:val="95"/>
              </w:rPr>
              <w:t>splatnosti</w:t>
            </w:r>
          </w:p>
        </w:tc>
        <w:tc>
          <w:tcPr>
            <w:tcW w:w="1481" w:type="dxa"/>
          </w:tcPr>
          <w:p w:rsidR="00C124BB" w:rsidRPr="00962FD4" w:rsidRDefault="00C124BB" w:rsidP="00B72BAC">
            <w:pPr>
              <w:pStyle w:val="TableParagraph"/>
              <w:spacing w:before="9"/>
              <w:ind w:left="198" w:right="18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202" w:right="18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  <w:tc>
          <w:tcPr>
            <w:tcW w:w="1421" w:type="dxa"/>
          </w:tcPr>
          <w:p w:rsidR="00C124BB" w:rsidRPr="00962FD4" w:rsidRDefault="00C124BB" w:rsidP="00B72BAC">
            <w:pPr>
              <w:pStyle w:val="TableParagraph"/>
              <w:spacing w:before="9"/>
              <w:ind w:left="169" w:right="15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Výška</w:t>
            </w:r>
          </w:p>
          <w:p w:rsidR="00C124BB" w:rsidRPr="00962FD4" w:rsidRDefault="00C124BB" w:rsidP="00B72BAC">
            <w:pPr>
              <w:pStyle w:val="TableParagraph"/>
              <w:spacing w:before="2" w:line="199" w:lineRule="exact"/>
              <w:ind w:left="169" w:right="15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</w:tr>
      <w:tr w:rsidR="00C124BB" w:rsidRPr="00962FD4">
        <w:trPr>
          <w:trHeight w:val="345"/>
        </w:trPr>
        <w:tc>
          <w:tcPr>
            <w:tcW w:w="32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2"/>
        </w:trPr>
        <w:tc>
          <w:tcPr>
            <w:tcW w:w="32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2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2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399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4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spacing w:line="227" w:lineRule="exact"/>
        <w:jc w:val="center"/>
        <w:rPr>
          <w:rFonts w:ascii="Times New Roman" w:hAnsi="Times New Roman" w:cs="Times New Roman"/>
        </w:rPr>
        <w:sectPr w:rsidR="00C124BB" w:rsidRPr="00962FD4">
          <w:pgSz w:w="11910" w:h="16840"/>
          <w:pgMar w:top="940" w:right="0" w:bottom="920" w:left="480" w:header="0" w:footer="654" w:gutter="0"/>
          <w:cols w:space="708"/>
        </w:sectPr>
      </w:pPr>
    </w:p>
    <w:p w:rsidR="00C124BB" w:rsidRPr="00962FD4" w:rsidRDefault="00C124BB">
      <w:pPr>
        <w:pStyle w:val="Heading21"/>
        <w:numPr>
          <w:ilvl w:val="0"/>
          <w:numId w:val="8"/>
        </w:numPr>
        <w:tabs>
          <w:tab w:val="left" w:pos="923"/>
        </w:tabs>
        <w:spacing w:before="79"/>
        <w:ind w:left="922" w:hanging="271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lastRenderedPageBreak/>
        <w:t>Časové</w:t>
      </w:r>
      <w:r w:rsidRPr="00962FD4">
        <w:rPr>
          <w:rFonts w:ascii="Times New Roman" w:hAnsi="Times New Roman" w:cs="Times New Roman"/>
          <w:spacing w:val="-1"/>
          <w:sz w:val="22"/>
          <w:szCs w:val="22"/>
        </w:rPr>
        <w:t xml:space="preserve"> </w:t>
      </w:r>
      <w:r w:rsidRPr="00962FD4">
        <w:rPr>
          <w:rFonts w:ascii="Times New Roman" w:hAnsi="Times New Roman" w:cs="Times New Roman"/>
          <w:sz w:val="22"/>
          <w:szCs w:val="22"/>
        </w:rPr>
        <w:t>rozlíšenie</w:t>
      </w:r>
    </w:p>
    <w:p w:rsidR="00C124BB" w:rsidRPr="00962FD4" w:rsidRDefault="00C124BB">
      <w:pPr>
        <w:pStyle w:val="Listaszerbekezds"/>
        <w:numPr>
          <w:ilvl w:val="1"/>
          <w:numId w:val="8"/>
        </w:numPr>
        <w:tabs>
          <w:tab w:val="left" w:pos="1067"/>
        </w:tabs>
        <w:spacing w:before="233" w:after="2"/>
        <w:ind w:right="1132" w:firstLine="0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Významné položky časového rozlíšenia výdavkov budúcich období a výnosov budúcich období podľa jednotlivých položiek súvahy /v</w:t>
      </w:r>
      <w:r w:rsidRPr="00962FD4">
        <w:rPr>
          <w:rFonts w:ascii="Times New Roman" w:hAnsi="Times New Roman" w:cs="Times New Roman"/>
          <w:spacing w:val="4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1080"/>
        <w:gridCol w:w="1800"/>
        <w:gridCol w:w="1620"/>
        <w:gridCol w:w="1621"/>
        <w:gridCol w:w="1801"/>
      </w:tblGrid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44" w:hanging="600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 položky časového rozlíšenia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25" w:right="191" w:firstLine="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Riadok súvahy</w:t>
            </w:r>
          </w:p>
        </w:tc>
        <w:tc>
          <w:tcPr>
            <w:tcW w:w="18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01" w:right="28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303" w:right="28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6" w:right="13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Prírastky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+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1" w:right="19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Úbytky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-</w:t>
            </w: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01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303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69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ind w:left="71" w:right="2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Výdavky budúcich období</w:t>
            </w:r>
          </w:p>
          <w:p w:rsidR="00C124BB" w:rsidRPr="00962FD4" w:rsidRDefault="00C124BB" w:rsidP="00B72BAC">
            <w:pPr>
              <w:pStyle w:val="TableParagraph"/>
              <w:spacing w:line="213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 z toho: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181</w:t>
            </w:r>
          </w:p>
        </w:tc>
        <w:tc>
          <w:tcPr>
            <w:tcW w:w="18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right="692"/>
              <w:jc w:val="right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22" w:right="5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0,00</w:t>
            </w:r>
          </w:p>
        </w:tc>
      </w:tr>
      <w:tr w:rsidR="00C124BB" w:rsidRPr="00962FD4">
        <w:trPr>
          <w:trHeight w:val="460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Výnosy budúcich období spolu z toho: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3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u w:val="single"/>
              </w:rPr>
              <w:t>182</w:t>
            </w:r>
          </w:p>
        </w:tc>
        <w:tc>
          <w:tcPr>
            <w:tcW w:w="1800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300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737 665,34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6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25 900,00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11" w:right="19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4 863,67</w:t>
            </w: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300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758 701,67</w:t>
            </w:r>
          </w:p>
        </w:tc>
      </w:tr>
      <w:tr w:rsidR="00C124BB" w:rsidRPr="00962FD4">
        <w:trPr>
          <w:trHeight w:val="342"/>
        </w:trPr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C124BB" w:rsidRPr="00962FD4" w:rsidRDefault="00C124BB" w:rsidP="000E342E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C124BB" w:rsidRPr="00962FD4" w:rsidRDefault="00C124BB" w:rsidP="000E342E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62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300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737 665,34</w:t>
            </w:r>
          </w:p>
        </w:tc>
        <w:tc>
          <w:tcPr>
            <w:tcW w:w="1620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156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25 900,00</w:t>
            </w:r>
          </w:p>
        </w:tc>
        <w:tc>
          <w:tcPr>
            <w:tcW w:w="162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211" w:right="19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4 863,67</w:t>
            </w:r>
          </w:p>
        </w:tc>
        <w:tc>
          <w:tcPr>
            <w:tcW w:w="1801" w:type="dxa"/>
          </w:tcPr>
          <w:p w:rsidR="00C124BB" w:rsidRPr="00962FD4" w:rsidRDefault="00C124BB" w:rsidP="000E342E">
            <w:pPr>
              <w:pStyle w:val="TableParagraph"/>
              <w:spacing w:line="227" w:lineRule="exact"/>
              <w:ind w:left="300" w:right="29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758 701,67</w:t>
            </w:r>
          </w:p>
        </w:tc>
      </w:tr>
    </w:tbl>
    <w:p w:rsidR="00C124BB" w:rsidRPr="00962FD4" w:rsidRDefault="00C124BB">
      <w:pPr>
        <w:pStyle w:val="Szvegtrzs"/>
        <w:spacing w:before="10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1"/>
          <w:numId w:val="8"/>
        </w:numPr>
        <w:tabs>
          <w:tab w:val="left" w:pos="1055"/>
        </w:tabs>
        <w:spacing w:after="4"/>
        <w:ind w:left="1054" w:hanging="22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) Informácia o prijatých kapitálových transferoch zaúčtovaných na účte 384 /v</w:t>
      </w:r>
      <w:r w:rsidRPr="00962FD4">
        <w:rPr>
          <w:rFonts w:ascii="Times New Roman" w:hAnsi="Times New Roman" w:cs="Times New Roman"/>
          <w:spacing w:val="-2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340"/>
        <w:gridCol w:w="1440"/>
        <w:gridCol w:w="1440"/>
        <w:gridCol w:w="1620"/>
        <w:gridCol w:w="1621"/>
        <w:gridCol w:w="1801"/>
      </w:tblGrid>
      <w:tr w:rsidR="00C124BB" w:rsidRPr="00962FD4">
        <w:trPr>
          <w:trHeight w:val="1149"/>
        </w:trPr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6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34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Kapitálový transfer</w:t>
            </w: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before="7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12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Stav záväzku</w:t>
            </w:r>
          </w:p>
          <w:p w:rsidR="00C124BB" w:rsidRPr="00962FD4" w:rsidRDefault="00C124BB" w:rsidP="00B72BAC">
            <w:pPr>
              <w:pStyle w:val="TableParagraph"/>
              <w:spacing w:before="2"/>
              <w:ind w:left="20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31.12.2019</w:t>
            </w:r>
          </w:p>
        </w:tc>
        <w:tc>
          <w:tcPr>
            <w:tcW w:w="144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161" w:firstLine="2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Príjem </w:t>
            </w:r>
            <w:r w:rsidRPr="00962FD4">
              <w:rPr>
                <w:rFonts w:ascii="Times New Roman" w:hAnsi="Times New Roman" w:cs="Times New Roman"/>
                <w:w w:val="95"/>
              </w:rPr>
              <w:t>kapitálového</w:t>
            </w:r>
          </w:p>
          <w:p w:rsidR="00C124BB" w:rsidRPr="00962FD4" w:rsidRDefault="00C124BB" w:rsidP="00B72BAC">
            <w:pPr>
              <w:pStyle w:val="TableParagraph"/>
              <w:spacing w:line="228" w:lineRule="exact"/>
              <w:ind w:left="32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transferu</w:t>
            </w:r>
          </w:p>
        </w:tc>
        <w:tc>
          <w:tcPr>
            <w:tcW w:w="1620" w:type="dxa"/>
          </w:tcPr>
          <w:p w:rsidR="00C124BB" w:rsidRPr="00962FD4" w:rsidRDefault="00C124BB" w:rsidP="00B72BAC">
            <w:pPr>
              <w:pStyle w:val="TableParagraph"/>
              <w:ind w:left="156" w:right="13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Zúčtovanie </w:t>
            </w:r>
            <w:r w:rsidRPr="00962FD4">
              <w:rPr>
                <w:rFonts w:ascii="Times New Roman" w:hAnsi="Times New Roman" w:cs="Times New Roman"/>
                <w:spacing w:val="-6"/>
              </w:rPr>
              <w:t xml:space="preserve">do </w:t>
            </w:r>
            <w:r w:rsidRPr="00962FD4">
              <w:rPr>
                <w:rFonts w:ascii="Times New Roman" w:hAnsi="Times New Roman" w:cs="Times New Roman"/>
              </w:rPr>
              <w:t>výnosov bežného</w:t>
            </w:r>
          </w:p>
          <w:p w:rsidR="00C124BB" w:rsidRPr="00962FD4" w:rsidRDefault="00C124BB" w:rsidP="00B72BAC">
            <w:pPr>
              <w:pStyle w:val="TableParagraph"/>
              <w:spacing w:line="230" w:lineRule="exact"/>
              <w:ind w:left="156" w:right="14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účtovného </w:t>
            </w:r>
            <w:r w:rsidRPr="00962FD4">
              <w:rPr>
                <w:rFonts w:ascii="Times New Roman" w:hAnsi="Times New Roman" w:cs="Times New Roman"/>
              </w:rPr>
              <w:t>obdobia</w:t>
            </w:r>
          </w:p>
        </w:tc>
        <w:tc>
          <w:tcPr>
            <w:tcW w:w="1621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78" w:right="65" w:firstLine="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Zúčtovanie do výnosov budúcich období</w:t>
            </w:r>
          </w:p>
        </w:tc>
        <w:tc>
          <w:tcPr>
            <w:tcW w:w="1801" w:type="dxa"/>
          </w:tcPr>
          <w:p w:rsidR="00C124BB" w:rsidRPr="00962FD4" w:rsidRDefault="00C124BB" w:rsidP="00B72BAC">
            <w:pPr>
              <w:pStyle w:val="TableParagraph"/>
              <w:spacing w:before="7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30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Stav záväzku</w:t>
            </w:r>
          </w:p>
          <w:p w:rsidR="00C124BB" w:rsidRPr="00962FD4" w:rsidRDefault="00C124BB" w:rsidP="00B72BAC">
            <w:pPr>
              <w:pStyle w:val="TableParagraph"/>
              <w:spacing w:before="2"/>
              <w:ind w:left="38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 31.12.2020</w:t>
            </w:r>
          </w:p>
        </w:tc>
      </w:tr>
      <w:tr w:rsidR="00C124BB" w:rsidRPr="00962FD4">
        <w:trPr>
          <w:trHeight w:val="344"/>
        </w:trPr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</w:tcPr>
          <w:p w:rsidR="00C124BB" w:rsidRPr="00962FD4" w:rsidRDefault="00C124BB" w:rsidP="000E342E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737 465,34</w:t>
            </w:r>
          </w:p>
        </w:tc>
        <w:tc>
          <w:tcPr>
            <w:tcW w:w="1440" w:type="dxa"/>
          </w:tcPr>
          <w:p w:rsidR="00C124BB" w:rsidRPr="00962FD4" w:rsidRDefault="00C124BB" w:rsidP="00717C81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26 000,00</w:t>
            </w:r>
          </w:p>
        </w:tc>
        <w:tc>
          <w:tcPr>
            <w:tcW w:w="1620" w:type="dxa"/>
          </w:tcPr>
          <w:p w:rsidR="00C124BB" w:rsidRPr="00962FD4" w:rsidRDefault="00C124BB" w:rsidP="00717C81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4 663,67</w:t>
            </w:r>
          </w:p>
        </w:tc>
        <w:tc>
          <w:tcPr>
            <w:tcW w:w="1621" w:type="dxa"/>
          </w:tcPr>
          <w:p w:rsidR="00C124BB" w:rsidRPr="00962FD4" w:rsidRDefault="00C124BB" w:rsidP="00717C81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1" w:type="dxa"/>
          </w:tcPr>
          <w:p w:rsidR="00C124BB" w:rsidRPr="00962FD4" w:rsidRDefault="00C124BB" w:rsidP="00717C81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750 701,67</w:t>
            </w:r>
          </w:p>
        </w:tc>
      </w:tr>
      <w:tr w:rsidR="00C124BB" w:rsidRPr="00962FD4">
        <w:trPr>
          <w:trHeight w:val="345"/>
        </w:trPr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440" w:type="dxa"/>
          </w:tcPr>
          <w:p w:rsidR="00C124BB" w:rsidRPr="00962FD4" w:rsidRDefault="00C124BB" w:rsidP="000E342E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737 465,34</w:t>
            </w:r>
          </w:p>
        </w:tc>
        <w:tc>
          <w:tcPr>
            <w:tcW w:w="1440" w:type="dxa"/>
          </w:tcPr>
          <w:p w:rsidR="00C124BB" w:rsidRPr="00962FD4" w:rsidRDefault="00C124BB" w:rsidP="000E342E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26 000,00</w:t>
            </w:r>
          </w:p>
        </w:tc>
        <w:tc>
          <w:tcPr>
            <w:tcW w:w="1620" w:type="dxa"/>
          </w:tcPr>
          <w:p w:rsidR="00C124BB" w:rsidRPr="00962FD4" w:rsidRDefault="00C124BB" w:rsidP="000E342E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4 663,67</w:t>
            </w:r>
          </w:p>
        </w:tc>
        <w:tc>
          <w:tcPr>
            <w:tcW w:w="1621" w:type="dxa"/>
          </w:tcPr>
          <w:p w:rsidR="00C124BB" w:rsidRPr="00962FD4" w:rsidRDefault="00C124BB" w:rsidP="000E342E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1" w:type="dxa"/>
          </w:tcPr>
          <w:p w:rsidR="00C124BB" w:rsidRPr="00962FD4" w:rsidRDefault="00C124BB" w:rsidP="000E342E">
            <w:pPr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750 701,67</w:t>
            </w:r>
          </w:p>
        </w:tc>
      </w:tr>
    </w:tbl>
    <w:p w:rsidR="00C124BB" w:rsidRPr="00962FD4" w:rsidRDefault="00C124BB">
      <w:pPr>
        <w:pStyle w:val="Szvegtrzs"/>
        <w:spacing w:before="7"/>
        <w:rPr>
          <w:rFonts w:ascii="Times New Roman" w:hAnsi="Times New Roman" w:cs="Times New Roman"/>
          <w:color w:val="FF0000"/>
        </w:rPr>
      </w:pPr>
    </w:p>
    <w:p w:rsidR="00C124BB" w:rsidRPr="00962FD4" w:rsidRDefault="00C124BB">
      <w:pPr>
        <w:pStyle w:val="Heading11"/>
        <w:spacing w:line="322" w:lineRule="exact"/>
        <w:ind w:right="1649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Čl. V</w:t>
      </w:r>
    </w:p>
    <w:p w:rsidR="00C124BB" w:rsidRPr="00962FD4" w:rsidRDefault="00C124BB">
      <w:pPr>
        <w:ind w:left="1171" w:right="1650"/>
        <w:jc w:val="center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>Informácie o výnosoch a nákladoch</w:t>
      </w:r>
    </w:p>
    <w:p w:rsidR="00C124BB" w:rsidRPr="00962FD4" w:rsidRDefault="00C124BB">
      <w:pPr>
        <w:pStyle w:val="Listaszerbekezds"/>
        <w:numPr>
          <w:ilvl w:val="0"/>
          <w:numId w:val="5"/>
        </w:numPr>
        <w:tabs>
          <w:tab w:val="left" w:pos="1014"/>
        </w:tabs>
        <w:spacing w:before="231" w:after="4"/>
        <w:ind w:hanging="36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Výnosy - popis a výška významných položiek /v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tbl>
      <w:tblPr>
        <w:tblW w:w="0" w:type="auto"/>
        <w:tblInd w:w="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3781"/>
        <w:gridCol w:w="2340"/>
      </w:tblGrid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03" w:right="139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výnosov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before="54"/>
              <w:ind w:left="75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Popis /číslo účtu a názov/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54"/>
              <w:ind w:left="120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Suma v EUR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Tržby za vlastné výkony a tovar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602 – Tržby z predaja služieb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72 499,08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Zmena stavu vnútroorganizačných zásob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Aktivácia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  <w:vMerge w:val="restart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Daňové a colné výnosy a výnosy z poplatkov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632 – Daňové výnosy samosprávy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2"/>
        </w:trPr>
        <w:tc>
          <w:tcPr>
            <w:tcW w:w="414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633 – Výnosy z poplatkov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  <w:vMerge w:val="restart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Ostatné výnosy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642 - Tržby z predaja materiálu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        2900,00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648 - Ostatné výnosy z prev. činnosti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22" w:right="11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  <w:tcBorders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Zúčtovanie rezerv a opravných položiek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653 – Zúčt. rezerv z prev. činnosti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460"/>
        </w:trPr>
        <w:tc>
          <w:tcPr>
            <w:tcW w:w="4141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94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 prevádzkovej a finančnej činnosti a zúčtovanie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  <w:tcBorders>
              <w:top w:val="nil"/>
            </w:tcBorders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  <w:vMerge w:val="restart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Finančné výnosy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662 - Úroky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0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7,23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663 – Kurzové zisky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Mimoriadne výnosy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>
        <w:trPr>
          <w:trHeight w:val="342"/>
        </w:trPr>
        <w:tc>
          <w:tcPr>
            <w:tcW w:w="4141" w:type="dxa"/>
            <w:tcBorders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Výnosy z transferov a rozpočtových príjmov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691 – Výnosy z bežn. transf. obce ,VÚC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255 000,00</w:t>
            </w:r>
          </w:p>
        </w:tc>
      </w:tr>
      <w:tr w:rsidR="00C124BB" w:rsidRPr="00962FD4">
        <w:trPr>
          <w:trHeight w:val="460"/>
        </w:trPr>
        <w:tc>
          <w:tcPr>
            <w:tcW w:w="4141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before="4" w:line="228" w:lineRule="exact"/>
              <w:ind w:left="71" w:right="3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 obciach, VÚC, a v RO a PO zriadených obcou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692 – Výnosy z kapitálových transferov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20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42 510,00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alebo VÚC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693 – Výnosy z bežných tranf. zo ŠR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0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20 098,00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  <w:tcBorders>
              <w:top w:val="nil"/>
            </w:tcBorders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694 – Výnosy z kapitál. transf. zo ŠR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4 137,00</w:t>
            </w:r>
          </w:p>
        </w:tc>
      </w:tr>
      <w:tr w:rsidR="00C124BB" w:rsidRPr="00962FD4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407 538,02</w:t>
            </w:r>
          </w:p>
        </w:tc>
      </w:tr>
    </w:tbl>
    <w:p w:rsidR="00C124BB" w:rsidRPr="00962FD4" w:rsidRDefault="00C124BB">
      <w:pPr>
        <w:spacing w:line="227" w:lineRule="exact"/>
        <w:jc w:val="center"/>
        <w:rPr>
          <w:rFonts w:ascii="Times New Roman" w:hAnsi="Times New Roman" w:cs="Times New Roman"/>
        </w:rPr>
        <w:sectPr w:rsidR="00C124BB" w:rsidRPr="00962FD4">
          <w:pgSz w:w="11910" w:h="16840"/>
          <w:pgMar w:top="740" w:right="0" w:bottom="920" w:left="480" w:header="0" w:footer="654" w:gutter="0"/>
          <w:cols w:space="708"/>
        </w:sectPr>
      </w:pPr>
    </w:p>
    <w:p w:rsidR="00C124BB" w:rsidRPr="00962FD4" w:rsidRDefault="00C124BB">
      <w:pPr>
        <w:spacing w:before="66"/>
        <w:ind w:left="65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1.i.) Výnosy v členení podľa rozpočtových programov /v EUR/</w:t>
      </w:r>
    </w:p>
    <w:p w:rsidR="00C124BB" w:rsidRPr="00962FD4" w:rsidRDefault="00C124BB">
      <w:pPr>
        <w:pStyle w:val="Szvegtrzs"/>
        <w:spacing w:before="2"/>
        <w:rPr>
          <w:rFonts w:ascii="Times New Roman" w:hAnsi="Times New Roman" w:cs="Times New Roman"/>
        </w:rPr>
      </w:pPr>
    </w:p>
    <w:tbl>
      <w:tblPr>
        <w:tblW w:w="0" w:type="auto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3781"/>
        <w:gridCol w:w="2340"/>
      </w:tblGrid>
      <w:tr w:rsidR="00C124BB" w:rsidRPr="00962FD4" w:rsidTr="00F92E3B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14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Rozpočtový program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before="55"/>
              <w:ind w:left="36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Popis výnosov /číslo účtu a názov/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55"/>
              <w:ind w:left="120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Suma v EUR</w:t>
            </w:r>
          </w:p>
        </w:tc>
      </w:tr>
      <w:tr w:rsidR="00C124BB" w:rsidRPr="00962FD4" w:rsidTr="00F92E3B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5.2. Kultúra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691 – Bežný transfer z rozp. obce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255 000,00</w:t>
            </w:r>
          </w:p>
        </w:tc>
      </w:tr>
      <w:tr w:rsidR="00C124BB" w:rsidRPr="00962FD4" w:rsidTr="00F92E3B">
        <w:trPr>
          <w:trHeight w:val="345"/>
        </w:trPr>
        <w:tc>
          <w:tcPr>
            <w:tcW w:w="41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F92E3B">
        <w:trPr>
          <w:trHeight w:val="345"/>
        </w:trPr>
        <w:tc>
          <w:tcPr>
            <w:tcW w:w="41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F92E3B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255 000,00</w:t>
            </w: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5"/>
        </w:numPr>
        <w:tabs>
          <w:tab w:val="left" w:pos="930"/>
        </w:tabs>
        <w:spacing w:before="179"/>
        <w:ind w:left="929" w:hanging="278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Náklady - popis a výška významných položiek /v</w:t>
      </w:r>
      <w:r w:rsidRPr="00962FD4">
        <w:rPr>
          <w:rFonts w:ascii="Times New Roman" w:hAnsi="Times New Roman" w:cs="Times New Roman"/>
          <w:spacing w:val="-1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spacing w:before="4"/>
        <w:rPr>
          <w:rFonts w:ascii="Times New Roman" w:hAnsi="Times New Roman" w:cs="Times New Roman"/>
        </w:rPr>
      </w:pPr>
    </w:p>
    <w:tbl>
      <w:tblPr>
        <w:tblW w:w="0" w:type="auto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751"/>
        <w:gridCol w:w="3781"/>
        <w:gridCol w:w="2340"/>
      </w:tblGrid>
      <w:tr w:rsidR="00C124BB" w:rsidRPr="00962FD4" w:rsidTr="00F92E3B">
        <w:trPr>
          <w:trHeight w:val="343"/>
        </w:trPr>
        <w:tc>
          <w:tcPr>
            <w:tcW w:w="3751" w:type="dxa"/>
            <w:tcBorders>
              <w:bottom w:val="single" w:sz="6" w:space="0" w:color="000000"/>
            </w:tcBorders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06" w:right="139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nákladov</w:t>
            </w:r>
          </w:p>
        </w:tc>
        <w:tc>
          <w:tcPr>
            <w:tcW w:w="3781" w:type="dxa"/>
            <w:tcBorders>
              <w:bottom w:val="single" w:sz="6" w:space="0" w:color="000000"/>
            </w:tcBorders>
          </w:tcPr>
          <w:p w:rsidR="00C124BB" w:rsidRPr="00962FD4" w:rsidRDefault="00C124BB" w:rsidP="00B72BAC">
            <w:pPr>
              <w:pStyle w:val="TableParagraph"/>
              <w:spacing w:before="54"/>
              <w:ind w:left="75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Popis /číslo účtu a názov/</w:t>
            </w:r>
          </w:p>
        </w:tc>
        <w:tc>
          <w:tcPr>
            <w:tcW w:w="2340" w:type="dxa"/>
            <w:tcBorders>
              <w:bottom w:val="single" w:sz="6" w:space="0" w:color="000000"/>
            </w:tcBorders>
          </w:tcPr>
          <w:p w:rsidR="00C124BB" w:rsidRPr="00962FD4" w:rsidRDefault="00C124BB" w:rsidP="00B72BAC">
            <w:pPr>
              <w:pStyle w:val="TableParagraph"/>
              <w:spacing w:before="54"/>
              <w:ind w:left="120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Suma v EUR</w:t>
            </w:r>
          </w:p>
        </w:tc>
      </w:tr>
      <w:tr w:rsidR="00C124BB" w:rsidRPr="00962FD4" w:rsidTr="00F92E3B">
        <w:trPr>
          <w:trHeight w:val="342"/>
        </w:trPr>
        <w:tc>
          <w:tcPr>
            <w:tcW w:w="3751" w:type="dxa"/>
            <w:vMerge w:val="restart"/>
            <w:tcBorders>
              <w:top w:val="single" w:sz="6" w:space="0" w:color="000000"/>
            </w:tcBorders>
          </w:tcPr>
          <w:p w:rsidR="00C124BB" w:rsidRPr="00962FD4" w:rsidRDefault="00C124BB" w:rsidP="00B72BAC">
            <w:pPr>
              <w:pStyle w:val="TableParagraph"/>
              <w:spacing w:line="225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Spotrebované nákupy</w:t>
            </w:r>
          </w:p>
        </w:tc>
        <w:tc>
          <w:tcPr>
            <w:tcW w:w="3781" w:type="dxa"/>
            <w:tcBorders>
              <w:top w:val="single" w:sz="6" w:space="0" w:color="000000"/>
            </w:tcBorders>
          </w:tcPr>
          <w:p w:rsidR="00C124BB" w:rsidRPr="00962FD4" w:rsidRDefault="00C124BB" w:rsidP="00B72BAC">
            <w:pPr>
              <w:pStyle w:val="TableParagraph"/>
              <w:spacing w:line="225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501 – Spotreba materiálu</w:t>
            </w:r>
          </w:p>
        </w:tc>
        <w:tc>
          <w:tcPr>
            <w:tcW w:w="2340" w:type="dxa"/>
            <w:tcBorders>
              <w:top w:val="single" w:sz="6" w:space="0" w:color="000000"/>
            </w:tcBorders>
          </w:tcPr>
          <w:p w:rsidR="00C124BB" w:rsidRPr="00962FD4" w:rsidRDefault="00C124BB" w:rsidP="00B068BB">
            <w:pPr>
              <w:pStyle w:val="TableParagraph"/>
              <w:spacing w:line="225" w:lineRule="exact"/>
              <w:ind w:left="122" w:right="11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  17 585,74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502 – Spotreba energie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33 871,24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  <w:vMerge w:val="restart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Služby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511 – Opravy a udržiavanie</w:t>
            </w:r>
          </w:p>
        </w:tc>
        <w:tc>
          <w:tcPr>
            <w:tcW w:w="2340" w:type="dxa"/>
          </w:tcPr>
          <w:p w:rsidR="00C124BB" w:rsidRPr="00962FD4" w:rsidRDefault="00C124BB" w:rsidP="00B068BB">
            <w:pPr>
              <w:pStyle w:val="TableParagraph"/>
              <w:spacing w:line="227" w:lineRule="exact"/>
              <w:ind w:left="122" w:right="11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   12 771,91</w:t>
            </w:r>
          </w:p>
        </w:tc>
      </w:tr>
      <w:tr w:rsidR="00C124BB" w:rsidRPr="00962FD4" w:rsidTr="00F92E3B">
        <w:trPr>
          <w:trHeight w:val="342"/>
        </w:trPr>
        <w:tc>
          <w:tcPr>
            <w:tcW w:w="375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512 – Cestovné</w:t>
            </w:r>
          </w:p>
        </w:tc>
        <w:tc>
          <w:tcPr>
            <w:tcW w:w="2340" w:type="dxa"/>
          </w:tcPr>
          <w:p w:rsidR="00C124BB" w:rsidRPr="00962FD4" w:rsidRDefault="00C124BB" w:rsidP="004D004A">
            <w:pPr>
              <w:pStyle w:val="TableParagraph"/>
              <w:spacing w:line="227" w:lineRule="exact"/>
              <w:ind w:left="120" w:right="11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        200,40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513 – Náklady na reprezentáciu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20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1 238,60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518 – Ostatné služby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83 208,60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Osobné náklady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521 – Mzdové náklady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158 071,36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  <w:vMerge w:val="restart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524 – Zákonné sociálne poistenie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55 533,53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527 – Zákonné sociálne náklady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10 217,00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Dane a poplatky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538 – Dane a poplatky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891,11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Ostatné náklady na prevádzkovú činnosť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544 – Zmluvné pokuty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            200,00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  <w:tcBorders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Odpisy, rezervy a opravné položky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551 – Odpisy DNHM a DHM</w:t>
            </w:r>
          </w:p>
        </w:tc>
        <w:tc>
          <w:tcPr>
            <w:tcW w:w="2340" w:type="dxa"/>
          </w:tcPr>
          <w:p w:rsidR="00C124BB" w:rsidRPr="00962FD4" w:rsidRDefault="00C124BB" w:rsidP="00B068BB">
            <w:pPr>
              <w:pStyle w:val="TableParagraph"/>
              <w:spacing w:line="227" w:lineRule="exact"/>
              <w:ind w:left="122" w:right="11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  48 014,67</w:t>
            </w:r>
          </w:p>
        </w:tc>
      </w:tr>
      <w:tr w:rsidR="00C124BB" w:rsidRPr="00962FD4" w:rsidTr="00F92E3B">
        <w:trPr>
          <w:trHeight w:val="460"/>
        </w:trPr>
        <w:tc>
          <w:tcPr>
            <w:tcW w:w="3751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94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 prevádzkovej a finančnej činnosti a zúčtovanie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553 – Tvorba rezerv z prev.činnosti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F92E3B">
        <w:trPr>
          <w:trHeight w:val="342"/>
        </w:trPr>
        <w:tc>
          <w:tcPr>
            <w:tcW w:w="3751" w:type="dxa"/>
            <w:tcBorders>
              <w:top w:val="nil"/>
            </w:tcBorders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časového rozlíšenia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557 – Tvorba opravných položiek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  <w:vMerge w:val="restart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Finančné náklady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563 – Kurzové straty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            18,81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568 – Ostatné finančné náklady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0" w:right="11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3 560,32</w:t>
            </w: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Mimoriadne náklady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F92E3B">
        <w:trPr>
          <w:trHeight w:val="460"/>
        </w:trPr>
        <w:tc>
          <w:tcPr>
            <w:tcW w:w="375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Náklady na transfery a náklady z odvodu</w:t>
            </w:r>
          </w:p>
          <w:p w:rsidR="00C124BB" w:rsidRPr="00962FD4" w:rsidRDefault="00C124BB" w:rsidP="00B72BAC">
            <w:pPr>
              <w:pStyle w:val="TableParagraph"/>
              <w:spacing w:before="1" w:line="213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príjmov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Dane z príjmov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591-Daň z úrokov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F92E3B">
        <w:trPr>
          <w:trHeight w:val="345"/>
        </w:trPr>
        <w:tc>
          <w:tcPr>
            <w:tcW w:w="375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2" w:right="11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425 383,29</w:t>
            </w: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spacing w:before="8"/>
        <w:rPr>
          <w:rFonts w:ascii="Times New Roman" w:hAnsi="Times New Roman" w:cs="Times New Roman"/>
        </w:rPr>
      </w:pPr>
    </w:p>
    <w:p w:rsidR="00C124BB" w:rsidRPr="00962FD4" w:rsidRDefault="00C124BB">
      <w:pPr>
        <w:ind w:left="101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2.j.) Náklady v členení podľa rozpočtových programov /v EUR/</w:t>
      </w:r>
    </w:p>
    <w:p w:rsidR="00C124BB" w:rsidRPr="00962FD4" w:rsidRDefault="00C124BB">
      <w:pPr>
        <w:pStyle w:val="Szvegtrzs"/>
        <w:spacing w:before="4"/>
        <w:rPr>
          <w:rFonts w:ascii="Times New Roman" w:hAnsi="Times New Roman" w:cs="Times New Roman"/>
        </w:rPr>
      </w:pPr>
    </w:p>
    <w:tbl>
      <w:tblPr>
        <w:tblW w:w="0" w:type="auto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3781"/>
        <w:gridCol w:w="2340"/>
      </w:tblGrid>
      <w:tr w:rsidR="00C124BB" w:rsidRPr="00962FD4" w:rsidTr="00E068EC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14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Rozpočtový program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before="54"/>
              <w:ind w:left="32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Popis nákladov /číslo účtu a názov/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before="54"/>
              <w:ind w:left="59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Suma v EUR</w:t>
            </w:r>
          </w:p>
        </w:tc>
      </w:tr>
      <w:tr w:rsidR="00C124BB" w:rsidRPr="00962FD4" w:rsidTr="00E068EC">
        <w:trPr>
          <w:trHeight w:val="342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5.2. Kultúra oddiel 08</w:t>
            </w:r>
          </w:p>
        </w:tc>
        <w:tc>
          <w:tcPr>
            <w:tcW w:w="37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630 – Tovary a služby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26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255 000,00</w:t>
            </w:r>
          </w:p>
        </w:tc>
      </w:tr>
      <w:tr w:rsidR="00C124BB" w:rsidRPr="00962FD4" w:rsidTr="00E068EC">
        <w:trPr>
          <w:trHeight w:val="345"/>
        </w:trPr>
        <w:tc>
          <w:tcPr>
            <w:tcW w:w="41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37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ind w:left="6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255 000,00</w:t>
            </w:r>
          </w:p>
        </w:tc>
      </w:tr>
    </w:tbl>
    <w:p w:rsidR="00C124BB" w:rsidRPr="00962FD4" w:rsidRDefault="00C124BB">
      <w:pPr>
        <w:rPr>
          <w:rFonts w:ascii="Times New Roman" w:hAnsi="Times New Roman" w:cs="Times New Roman"/>
        </w:rPr>
        <w:sectPr w:rsidR="00C124BB" w:rsidRPr="00962FD4">
          <w:pgSz w:w="11910" w:h="16840"/>
          <w:pgMar w:top="940" w:right="0" w:bottom="920" w:left="480" w:header="0" w:footer="654" w:gutter="0"/>
          <w:cols w:space="708"/>
        </w:sectPr>
      </w:pPr>
    </w:p>
    <w:p w:rsidR="00C124BB" w:rsidRPr="00962FD4" w:rsidRDefault="00C124BB">
      <w:pPr>
        <w:pStyle w:val="Listaszerbekezds"/>
        <w:numPr>
          <w:ilvl w:val="0"/>
          <w:numId w:val="5"/>
        </w:numPr>
        <w:tabs>
          <w:tab w:val="left" w:pos="1235"/>
        </w:tabs>
        <w:spacing w:before="66"/>
        <w:ind w:left="1234" w:hanging="22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Tržby a výrobné náklady príspevkových organizácií /v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720"/>
        <w:gridCol w:w="4680"/>
        <w:gridCol w:w="880"/>
        <w:gridCol w:w="1999"/>
        <w:gridCol w:w="1980"/>
      </w:tblGrid>
      <w:tr w:rsidR="00C124BB" w:rsidRPr="00962FD4" w:rsidTr="00E068EC">
        <w:trPr>
          <w:trHeight w:val="688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before="112"/>
              <w:ind w:left="173" w:hanging="3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5"/>
              </w:rPr>
              <w:t xml:space="preserve">Číslo </w:t>
            </w:r>
            <w:r w:rsidRPr="00962FD4">
              <w:rPr>
                <w:rFonts w:ascii="Times New Roman" w:hAnsi="Times New Roman" w:cs="Times New Roman"/>
              </w:rPr>
              <w:t>účtu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before="112"/>
              <w:ind w:left="1190" w:firstLine="6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Tržby a výrobné náklady príspevkových organizácií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before="112"/>
              <w:ind w:left="169" w:right="136" w:firstLine="4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Číslo riadku</w:t>
            </w:r>
          </w:p>
        </w:tc>
        <w:tc>
          <w:tcPr>
            <w:tcW w:w="1999" w:type="dxa"/>
          </w:tcPr>
          <w:p w:rsidR="00C124BB" w:rsidRPr="00962FD4" w:rsidRDefault="00C124BB" w:rsidP="00B72BAC">
            <w:pPr>
              <w:pStyle w:val="TableParagraph"/>
              <w:spacing w:before="112"/>
              <w:ind w:left="645" w:hanging="30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88" w:firstLine="5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Bezprostredne</w:t>
            </w:r>
          </w:p>
          <w:p w:rsidR="00C124BB" w:rsidRPr="00962FD4" w:rsidRDefault="00C124BB" w:rsidP="00B72BAC">
            <w:pPr>
              <w:pStyle w:val="TableParagraph"/>
              <w:spacing w:before="5" w:line="228" w:lineRule="exact"/>
              <w:ind w:left="259" w:right="223" w:firstLine="2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predchádzajúce účtovné obdobie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before="54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a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before="54"/>
              <w:ind w:left="1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b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before="54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c</w:t>
            </w:r>
          </w:p>
        </w:tc>
        <w:tc>
          <w:tcPr>
            <w:tcW w:w="199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94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1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2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601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Tržby za vlastné výrobky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001</w:t>
            </w:r>
          </w:p>
        </w:tc>
        <w:tc>
          <w:tcPr>
            <w:tcW w:w="1999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94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602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Tržby z predaja služieb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002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72 499,08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116 723,58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604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Tržby za tovar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003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Tržby celkom /001+002+003+004/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005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5" w:lineRule="exact"/>
              <w:ind w:left="142" w:right="125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2FD4">
              <w:rPr>
                <w:rFonts w:ascii="Times New Roman" w:hAnsi="Times New Roman" w:cs="Times New Roman"/>
                <w:b/>
                <w:bCs/>
              </w:rPr>
              <w:t>72 499,08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5" w:lineRule="exact"/>
              <w:ind w:left="142" w:right="125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2FD4">
              <w:rPr>
                <w:rFonts w:ascii="Times New Roman" w:hAnsi="Times New Roman" w:cs="Times New Roman"/>
                <w:b/>
                <w:bCs/>
              </w:rPr>
              <w:t>116 723,58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501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Spotreba materiálu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006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17 585,74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27 283,29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502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Spotreba energie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007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33 871,24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36 854,23</w:t>
            </w:r>
          </w:p>
        </w:tc>
      </w:tr>
      <w:tr w:rsidR="00C124BB" w:rsidRPr="00962FD4" w:rsidTr="00E068EC">
        <w:trPr>
          <w:trHeight w:val="343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511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Oprava a udržiavanie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009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8" w:lineRule="exact"/>
              <w:ind w:left="88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12 771,91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8" w:lineRule="exact"/>
              <w:ind w:left="88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15 830,24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512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Cestovné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010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9" w:lineRule="exact"/>
              <w:ind w:left="142" w:right="12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200,40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9" w:lineRule="exact"/>
              <w:ind w:left="142" w:right="12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1 756,45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513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Náklady na reprezentáciu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011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9" w:lineRule="exact"/>
              <w:ind w:left="142" w:right="12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1 238,60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9" w:lineRule="exact"/>
              <w:ind w:left="142" w:right="12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987,98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518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Ostatné služby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012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83 208,60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73 634,88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521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Mzdové náklady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013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42" w:right="12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158 071,36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42" w:right="12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155 489,69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524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Zákonné sociálne poistenie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014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55 533,53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55 418,72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525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Ostatné sociálne poistenie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015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527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Zákonné sociálne náklady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016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10 217,00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22 488,99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528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Ostatné sociálne náklady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017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531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Daň z motorových vozidiel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018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342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532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Daň z nehnuteľností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019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7" w:lineRule="exact"/>
              <w:ind w:left="1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538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Ostatné dane a poplatky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020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9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891,11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9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803,08</w:t>
            </w:r>
          </w:p>
        </w:tc>
      </w:tr>
      <w:tr w:rsidR="00C124BB" w:rsidRPr="00962FD4" w:rsidTr="00E068EC">
        <w:trPr>
          <w:trHeight w:val="460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2" w:right="12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551</w:t>
            </w: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before="4" w:line="228" w:lineRule="exact"/>
              <w:ind w:left="72" w:right="93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Odpisy dlhodobého nehmotného majetku a dlhodobého hmotného majetku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021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9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48 014,67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9" w:lineRule="exact"/>
              <w:ind w:left="142" w:right="12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45 314,00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46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Výrobné náklady celkom /r.006 až r.021/</w:t>
            </w:r>
          </w:p>
        </w:tc>
        <w:tc>
          <w:tcPr>
            <w:tcW w:w="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253" w:right="24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022</w:t>
            </w:r>
          </w:p>
        </w:tc>
        <w:tc>
          <w:tcPr>
            <w:tcW w:w="1999" w:type="dxa"/>
          </w:tcPr>
          <w:p w:rsidR="00C124BB" w:rsidRPr="00962FD4" w:rsidRDefault="00C124BB" w:rsidP="000B38B7">
            <w:pPr>
              <w:pStyle w:val="TableParagraph"/>
              <w:spacing w:line="225" w:lineRule="exact"/>
              <w:ind w:left="142" w:right="12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2FD4">
              <w:rPr>
                <w:rFonts w:ascii="Times New Roman" w:hAnsi="Times New Roman" w:cs="Times New Roman"/>
                <w:b/>
                <w:bCs/>
              </w:rPr>
              <w:t>421 604,16</w:t>
            </w:r>
          </w:p>
        </w:tc>
        <w:tc>
          <w:tcPr>
            <w:tcW w:w="1980" w:type="dxa"/>
          </w:tcPr>
          <w:p w:rsidR="00C124BB" w:rsidRPr="00962FD4" w:rsidRDefault="00C124BB" w:rsidP="00946E1D">
            <w:pPr>
              <w:pStyle w:val="TableParagraph"/>
              <w:spacing w:line="225" w:lineRule="exact"/>
              <w:ind w:left="142" w:right="124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2FD4">
              <w:rPr>
                <w:rFonts w:ascii="Times New Roman" w:hAnsi="Times New Roman" w:cs="Times New Roman"/>
                <w:b/>
                <w:bCs/>
              </w:rPr>
              <w:t>435 861,55</w:t>
            </w: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11"/>
        <w:spacing w:before="182"/>
        <w:ind w:right="1250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Čl. VI</w:t>
      </w:r>
    </w:p>
    <w:p w:rsidR="00C124BB" w:rsidRPr="00962FD4" w:rsidRDefault="00C124BB">
      <w:pPr>
        <w:pStyle w:val="Szvegtrzs"/>
        <w:spacing w:before="11"/>
        <w:rPr>
          <w:rFonts w:ascii="Times New Roman" w:hAnsi="Times New Roman" w:cs="Times New Roman"/>
          <w:b/>
          <w:bCs/>
        </w:rPr>
      </w:pPr>
    </w:p>
    <w:p w:rsidR="00C124BB" w:rsidRPr="00962FD4" w:rsidRDefault="00C124BB">
      <w:pPr>
        <w:ind w:left="1169" w:right="1652"/>
        <w:jc w:val="center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>Informácie o údajoch na podsúvahových účtoch</w:t>
      </w:r>
    </w:p>
    <w:p w:rsidR="00C124BB" w:rsidRPr="00962FD4" w:rsidRDefault="00C124BB">
      <w:pPr>
        <w:pStyle w:val="Szvegtrzs"/>
        <w:rPr>
          <w:rFonts w:ascii="Times New Roman" w:hAnsi="Times New Roman" w:cs="Times New Roman"/>
          <w:b/>
          <w:bCs/>
        </w:rPr>
      </w:pPr>
    </w:p>
    <w:p w:rsidR="00C124BB" w:rsidRPr="00962FD4" w:rsidRDefault="00C124BB">
      <w:pPr>
        <w:pStyle w:val="Listaszerbekezds"/>
        <w:numPr>
          <w:ilvl w:val="0"/>
          <w:numId w:val="4"/>
        </w:numPr>
        <w:tabs>
          <w:tab w:val="left" w:pos="1014"/>
        </w:tabs>
        <w:ind w:hanging="36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Deriváty - opis významných položiek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derivátov</w:t>
      </w:r>
    </w:p>
    <w:p w:rsidR="00C124BB" w:rsidRPr="00962FD4" w:rsidRDefault="00C124BB">
      <w:pPr>
        <w:pStyle w:val="Szvegtrzs"/>
        <w:spacing w:before="3"/>
        <w:rPr>
          <w:rFonts w:ascii="Times New Roman" w:hAnsi="Times New Roman" w:cs="Times New Roman"/>
        </w:rPr>
      </w:pPr>
    </w:p>
    <w:tbl>
      <w:tblPr>
        <w:tblW w:w="0" w:type="auto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1980"/>
        <w:gridCol w:w="1980"/>
        <w:gridCol w:w="1980"/>
      </w:tblGrid>
      <w:tr w:rsidR="00C124BB" w:rsidRPr="00962FD4" w:rsidTr="00E068EC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12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Slovný popis derivátu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before="54"/>
              <w:ind w:left="141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Deň dohodnutia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before="54"/>
              <w:ind w:left="141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Deň vyrovnania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before="54"/>
              <w:ind w:left="142" w:right="12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</w:t>
            </w:r>
          </w:p>
        </w:tc>
      </w:tr>
      <w:tr w:rsidR="00C124BB" w:rsidRPr="00962FD4" w:rsidTr="00E068EC">
        <w:trPr>
          <w:trHeight w:val="345"/>
        </w:trPr>
        <w:tc>
          <w:tcPr>
            <w:tcW w:w="41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4"/>
        </w:numPr>
        <w:tabs>
          <w:tab w:val="left" w:pos="1014"/>
        </w:tabs>
        <w:ind w:hanging="36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Majetok a záväzky zabezpečené</w:t>
      </w:r>
      <w:r w:rsidRPr="00962FD4">
        <w:rPr>
          <w:rFonts w:ascii="Times New Roman" w:hAnsi="Times New Roman" w:cs="Times New Roman"/>
          <w:spacing w:val="2"/>
        </w:rPr>
        <w:t xml:space="preserve"> </w:t>
      </w:r>
      <w:r w:rsidRPr="00962FD4">
        <w:rPr>
          <w:rFonts w:ascii="Times New Roman" w:hAnsi="Times New Roman" w:cs="Times New Roman"/>
        </w:rPr>
        <w:t>derivátmi</w:t>
      </w:r>
    </w:p>
    <w:p w:rsidR="00C124BB" w:rsidRPr="00962FD4" w:rsidRDefault="00C124BB">
      <w:pPr>
        <w:pStyle w:val="Szvegtrzs"/>
        <w:spacing w:before="1"/>
        <w:rPr>
          <w:rFonts w:ascii="Times New Roman" w:hAnsi="Times New Roman" w:cs="Times New Roman"/>
        </w:rPr>
      </w:pPr>
    </w:p>
    <w:tbl>
      <w:tblPr>
        <w:tblW w:w="0" w:type="auto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141"/>
        <w:gridCol w:w="3060"/>
        <w:gridCol w:w="2881"/>
      </w:tblGrid>
      <w:tr w:rsidR="00C124BB" w:rsidRPr="00962FD4" w:rsidTr="00E068EC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406" w:right="1391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Popis majetku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before="54"/>
              <w:ind w:left="682" w:right="66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majetku</w:t>
            </w:r>
          </w:p>
        </w:tc>
        <w:tc>
          <w:tcPr>
            <w:tcW w:w="2881" w:type="dxa"/>
          </w:tcPr>
          <w:p w:rsidR="00C124BB" w:rsidRPr="00962FD4" w:rsidRDefault="00C124BB" w:rsidP="00B72BAC">
            <w:pPr>
              <w:pStyle w:val="TableParagraph"/>
              <w:spacing w:before="54"/>
              <w:ind w:left="487" w:right="47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Forma zabezpečenia</w:t>
            </w:r>
          </w:p>
        </w:tc>
      </w:tr>
      <w:tr w:rsidR="00C124BB" w:rsidRPr="00962FD4" w:rsidTr="00E068EC">
        <w:trPr>
          <w:trHeight w:val="345"/>
        </w:trPr>
        <w:tc>
          <w:tcPr>
            <w:tcW w:w="414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88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41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88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spacing w:line="227" w:lineRule="exact"/>
        <w:jc w:val="center"/>
        <w:rPr>
          <w:rFonts w:ascii="Times New Roman" w:hAnsi="Times New Roman" w:cs="Times New Roman"/>
        </w:rPr>
        <w:sectPr w:rsidR="00C124BB" w:rsidRPr="00962FD4">
          <w:pgSz w:w="11910" w:h="16840"/>
          <w:pgMar w:top="940" w:right="0" w:bottom="920" w:left="480" w:header="0" w:footer="654" w:gutter="0"/>
          <w:cols w:space="708"/>
        </w:sectPr>
      </w:pPr>
    </w:p>
    <w:p w:rsidR="00C124BB" w:rsidRPr="00962FD4" w:rsidRDefault="00C124BB">
      <w:pPr>
        <w:pStyle w:val="Listaszerbekezds"/>
        <w:numPr>
          <w:ilvl w:val="0"/>
          <w:numId w:val="4"/>
        </w:numPr>
        <w:tabs>
          <w:tab w:val="left" w:pos="1069"/>
        </w:tabs>
        <w:spacing w:before="65"/>
        <w:ind w:left="1068" w:hanging="41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Ďalšie informácie o údajoch na podsúvahových</w:t>
      </w:r>
      <w:r w:rsidRPr="00962FD4">
        <w:rPr>
          <w:rFonts w:ascii="Times New Roman" w:hAnsi="Times New Roman" w:cs="Times New Roman"/>
          <w:spacing w:val="-5"/>
        </w:rPr>
        <w:t xml:space="preserve"> </w:t>
      </w:r>
      <w:r w:rsidRPr="00962FD4">
        <w:rPr>
          <w:rFonts w:ascii="Times New Roman" w:hAnsi="Times New Roman" w:cs="Times New Roman"/>
        </w:rPr>
        <w:t>účtoch</w:t>
      </w:r>
    </w:p>
    <w:p w:rsidR="00C124BB" w:rsidRPr="00962FD4" w:rsidRDefault="00C124BB">
      <w:pPr>
        <w:pStyle w:val="Szvegtrzs"/>
        <w:spacing w:before="3" w:after="1"/>
        <w:rPr>
          <w:rFonts w:ascii="Times New Roman" w:hAnsi="Times New Roman" w:cs="Times New Roman"/>
        </w:rPr>
      </w:pPr>
    </w:p>
    <w:tbl>
      <w:tblPr>
        <w:tblW w:w="0" w:type="auto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41"/>
        <w:gridCol w:w="2880"/>
        <w:gridCol w:w="1980"/>
        <w:gridCol w:w="1980"/>
      </w:tblGrid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039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položky</w:t>
            </w:r>
          </w:p>
        </w:tc>
        <w:tc>
          <w:tcPr>
            <w:tcW w:w="2880" w:type="dxa"/>
          </w:tcPr>
          <w:p w:rsidR="00C124BB" w:rsidRPr="00962FD4" w:rsidRDefault="00C124BB" w:rsidP="00B72BAC">
            <w:pPr>
              <w:pStyle w:val="TableParagraph"/>
              <w:spacing w:before="54"/>
              <w:ind w:left="86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 položky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before="54"/>
              <w:ind w:left="61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before="54"/>
              <w:ind w:left="142" w:right="12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Účet</w:t>
            </w: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Prijaté depozitá a hypotéky</w:t>
            </w:r>
          </w:p>
        </w:tc>
        <w:tc>
          <w:tcPr>
            <w:tcW w:w="28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28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28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2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Prísne zúčtovateľné tlačivá</w:t>
            </w:r>
          </w:p>
        </w:tc>
        <w:tc>
          <w:tcPr>
            <w:tcW w:w="28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Drobný dlhodobý majetok</w:t>
            </w:r>
          </w:p>
        </w:tc>
        <w:tc>
          <w:tcPr>
            <w:tcW w:w="28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DDM od. 166 do 1700 eur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60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17 500,52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791012</w:t>
            </w: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Operatívno -technická evidencia</w:t>
            </w:r>
          </w:p>
        </w:tc>
        <w:tc>
          <w:tcPr>
            <w:tcW w:w="2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DDM do 166 eur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0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8 960,16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791011</w:t>
            </w: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Operatívny prenájom</w:t>
            </w:r>
          </w:p>
        </w:tc>
        <w:tc>
          <w:tcPr>
            <w:tcW w:w="28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služobné vozidlo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4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        0,00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791023</w:t>
            </w: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8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54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 xml:space="preserve">  26 460,68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rPr>
          <w:rFonts w:ascii="Times New Roman" w:hAnsi="Times New Roman" w:cs="Times New Roman"/>
        </w:rPr>
      </w:pPr>
    </w:p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Heading11"/>
        <w:spacing w:before="1" w:line="322" w:lineRule="exact"/>
        <w:ind w:right="1648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Čl. VII</w:t>
      </w:r>
    </w:p>
    <w:p w:rsidR="00C124BB" w:rsidRPr="00962FD4" w:rsidRDefault="00C124BB">
      <w:pPr>
        <w:ind w:left="1171" w:right="1651"/>
        <w:jc w:val="center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>Informácie o iných aktívach a iných pasívach</w:t>
      </w:r>
    </w:p>
    <w:p w:rsidR="00C124BB" w:rsidRPr="00962FD4" w:rsidRDefault="00C124BB">
      <w:pPr>
        <w:pStyle w:val="Listaszerbekezds"/>
        <w:numPr>
          <w:ilvl w:val="0"/>
          <w:numId w:val="3"/>
        </w:numPr>
        <w:tabs>
          <w:tab w:val="left" w:pos="1014"/>
        </w:tabs>
        <w:spacing w:before="230" w:after="4"/>
        <w:ind w:hanging="36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Iné aktíva a iné pasíva /v</w:t>
      </w:r>
      <w:r w:rsidRPr="00962FD4">
        <w:rPr>
          <w:rFonts w:ascii="Times New Roman" w:hAnsi="Times New Roman" w:cs="Times New Roman"/>
          <w:spacing w:val="1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tbl>
      <w:tblPr>
        <w:tblW w:w="0" w:type="auto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321"/>
        <w:gridCol w:w="3060"/>
        <w:gridCol w:w="2701"/>
      </w:tblGrid>
      <w:tr w:rsidR="00C124BB" w:rsidRPr="00962FD4" w:rsidTr="00E068EC">
        <w:trPr>
          <w:trHeight w:val="345"/>
        </w:trPr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16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Iné aktíva a iné pasíva</w:t>
            </w:r>
          </w:p>
        </w:tc>
        <w:tc>
          <w:tcPr>
            <w:tcW w:w="3060" w:type="dxa"/>
          </w:tcPr>
          <w:p w:rsidR="00C124BB" w:rsidRPr="00962FD4" w:rsidRDefault="00C124BB" w:rsidP="00B72BAC">
            <w:pPr>
              <w:pStyle w:val="TableParagraph"/>
              <w:spacing w:before="54"/>
              <w:ind w:left="682" w:right="66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Opis</w:t>
            </w:r>
          </w:p>
        </w:tc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before="54"/>
              <w:ind w:left="607" w:right="597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celkom</w:t>
            </w:r>
          </w:p>
        </w:tc>
      </w:tr>
      <w:tr w:rsidR="00C124BB" w:rsidRPr="00962FD4" w:rsidTr="00E068EC">
        <w:trPr>
          <w:trHeight w:val="342"/>
        </w:trPr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z poskytnutých záruk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345"/>
        </w:trPr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zo súdnych rozhodnutí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460"/>
        </w:trPr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before="4" w:line="228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zo všeobecne záväzných právnych predpisov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345"/>
        </w:trPr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Záväzky z ručenia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690"/>
        </w:trPr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Budúce právo zo servisných zmlúv, poistných zmlúv, koncesionárskych zmlúv, licenčných zmlúv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460"/>
        </w:trPr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48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Budúce právo z investovania prostriedkov získaných oslobodením od dane z príjmov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342"/>
        </w:trPr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Budúce právo z privatizácie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  <w:tr w:rsidR="00C124BB" w:rsidRPr="00962FD4" w:rsidTr="00E068EC">
        <w:trPr>
          <w:trHeight w:val="347"/>
        </w:trPr>
        <w:tc>
          <w:tcPr>
            <w:tcW w:w="432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30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70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6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3"/>
        </w:numPr>
        <w:tabs>
          <w:tab w:val="left" w:pos="1014"/>
        </w:tabs>
        <w:ind w:hanging="36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Zoznam nehnuteľných kultúrnych pamiatok spravovaných účtovnou jednotkou /v</w:t>
      </w:r>
      <w:r w:rsidRPr="00962FD4">
        <w:rPr>
          <w:rFonts w:ascii="Times New Roman" w:hAnsi="Times New Roman" w:cs="Times New Roman"/>
          <w:spacing w:val="1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4"/>
        <w:rPr>
          <w:rFonts w:ascii="Times New Roman" w:hAnsi="Times New Roman" w:cs="Times New Roman"/>
        </w:rPr>
      </w:pPr>
    </w:p>
    <w:tbl>
      <w:tblPr>
        <w:tblW w:w="0" w:type="auto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720"/>
        <w:gridCol w:w="6660"/>
        <w:gridCol w:w="2700"/>
      </w:tblGrid>
      <w:tr w:rsidR="00C124BB" w:rsidRPr="00962FD4" w:rsidTr="00E068EC">
        <w:trPr>
          <w:trHeight w:val="460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156" w:right="122" w:firstLine="4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Inv. číslo</w:t>
            </w:r>
          </w:p>
        </w:tc>
        <w:tc>
          <w:tcPr>
            <w:tcW w:w="6660" w:type="dxa"/>
          </w:tcPr>
          <w:p w:rsidR="00C124BB" w:rsidRPr="00962FD4" w:rsidRDefault="00C124BB" w:rsidP="00B72BAC">
            <w:pPr>
              <w:pStyle w:val="TableParagraph"/>
              <w:spacing w:before="112"/>
              <w:ind w:left="1997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Nehnuteľná kultúrna pamiatka</w:t>
            </w:r>
          </w:p>
        </w:tc>
        <w:tc>
          <w:tcPr>
            <w:tcW w:w="2700" w:type="dxa"/>
          </w:tcPr>
          <w:p w:rsidR="00C124BB" w:rsidRPr="00962FD4" w:rsidRDefault="00C124BB" w:rsidP="00B72BAC">
            <w:pPr>
              <w:pStyle w:val="TableParagraph"/>
              <w:spacing w:before="112"/>
              <w:ind w:left="608" w:right="59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celkom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ZP9/1</w:t>
            </w:r>
          </w:p>
        </w:tc>
        <w:tc>
          <w:tcPr>
            <w:tcW w:w="66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Nové pevnosť - Kasárne</w:t>
            </w:r>
          </w:p>
        </w:tc>
        <w:tc>
          <w:tcPr>
            <w:tcW w:w="27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08" w:right="59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672 782,41</w:t>
            </w:r>
          </w:p>
        </w:tc>
      </w:tr>
      <w:tr w:rsidR="00C124BB" w:rsidRPr="00962FD4" w:rsidTr="00E068EC">
        <w:trPr>
          <w:trHeight w:val="345"/>
        </w:trPr>
        <w:tc>
          <w:tcPr>
            <w:tcW w:w="7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66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70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608" w:right="59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672 782,41</w:t>
            </w: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3"/>
        </w:numPr>
        <w:tabs>
          <w:tab w:val="left" w:pos="1014"/>
        </w:tabs>
        <w:ind w:hanging="36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Ostatné finančné povinnosti /v</w:t>
      </w:r>
      <w:r w:rsidRPr="00962FD4">
        <w:rPr>
          <w:rFonts w:ascii="Times New Roman" w:hAnsi="Times New Roman" w:cs="Times New Roman"/>
          <w:spacing w:val="-2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1"/>
        <w:rPr>
          <w:rFonts w:ascii="Times New Roman" w:hAnsi="Times New Roman" w:cs="Times New Roman"/>
        </w:rPr>
      </w:pPr>
    </w:p>
    <w:tbl>
      <w:tblPr>
        <w:tblW w:w="0" w:type="auto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41"/>
        <w:gridCol w:w="2520"/>
        <w:gridCol w:w="1980"/>
        <w:gridCol w:w="2340"/>
      </w:tblGrid>
      <w:tr w:rsidR="00C124BB" w:rsidRPr="00962FD4" w:rsidTr="00E068EC">
        <w:trPr>
          <w:trHeight w:val="460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before="54"/>
              <w:ind w:left="972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before="112"/>
              <w:ind w:left="991" w:right="97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before="112"/>
              <w:ind w:left="140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celkom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204" w:right="175" w:firstLine="194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týkajúca sa spriaznených osôb</w:t>
            </w:r>
          </w:p>
        </w:tc>
      </w:tr>
      <w:tr w:rsidR="00C124BB" w:rsidRPr="00962FD4" w:rsidTr="00E068EC">
        <w:trPr>
          <w:trHeight w:val="690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Povinnosti z devízových</w:t>
            </w:r>
          </w:p>
          <w:p w:rsidR="00C124BB" w:rsidRPr="00962FD4" w:rsidRDefault="00C124BB" w:rsidP="00B72BAC">
            <w:pPr>
              <w:pStyle w:val="TableParagraph"/>
              <w:spacing w:line="230" w:lineRule="atLeast"/>
              <w:ind w:left="71" w:right="216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termínovaných obchodov a iných finančných derivátov</w:t>
            </w:r>
          </w:p>
        </w:tc>
        <w:tc>
          <w:tcPr>
            <w:tcW w:w="25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688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10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Povinnosti z leasingových, nájomných, servisných, poistných, a podobných zmlúv</w:t>
            </w:r>
          </w:p>
        </w:tc>
        <w:tc>
          <w:tcPr>
            <w:tcW w:w="25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4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Iné povinnosti</w:t>
            </w:r>
          </w:p>
        </w:tc>
        <w:tc>
          <w:tcPr>
            <w:tcW w:w="25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8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52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Pr="00962FD4" w:rsidRDefault="00C124BB">
      <w:pPr>
        <w:rPr>
          <w:rFonts w:ascii="Times New Roman" w:hAnsi="Times New Roman" w:cs="Times New Roman"/>
        </w:rPr>
        <w:sectPr w:rsidR="00C124BB" w:rsidRPr="00962FD4">
          <w:pgSz w:w="11910" w:h="16840"/>
          <w:pgMar w:top="480" w:right="0" w:bottom="920" w:left="480" w:header="0" w:footer="654" w:gutter="0"/>
          <w:cols w:space="708"/>
        </w:sectPr>
      </w:pPr>
    </w:p>
    <w:p w:rsidR="00C124BB" w:rsidRPr="00962FD4" w:rsidRDefault="00C124BB">
      <w:pPr>
        <w:pStyle w:val="Heading11"/>
        <w:spacing w:before="66"/>
        <w:ind w:right="1651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lastRenderedPageBreak/>
        <w:t>Čl. VIII</w:t>
      </w:r>
    </w:p>
    <w:p w:rsidR="00C124BB" w:rsidRDefault="00C124BB">
      <w:pPr>
        <w:spacing w:before="2"/>
        <w:ind w:left="1171" w:right="1652"/>
        <w:jc w:val="center"/>
        <w:rPr>
          <w:rFonts w:ascii="Times New Roman" w:hAnsi="Times New Roman" w:cs="Times New Roman"/>
          <w:b/>
          <w:bCs/>
        </w:rPr>
      </w:pPr>
      <w:r w:rsidRPr="00962FD4">
        <w:rPr>
          <w:rFonts w:ascii="Times New Roman" w:hAnsi="Times New Roman" w:cs="Times New Roman"/>
          <w:b/>
          <w:bCs/>
        </w:rPr>
        <w:t>Informácie o spriaznených osobách a o ekonomických vzťahoch účtovnej jednotky a spriaznených osôb</w:t>
      </w:r>
    </w:p>
    <w:p w:rsidR="00F92E3B" w:rsidRPr="00962FD4" w:rsidRDefault="00F92E3B">
      <w:pPr>
        <w:spacing w:before="2"/>
        <w:ind w:left="1171" w:right="1652"/>
        <w:jc w:val="center"/>
        <w:rPr>
          <w:rFonts w:ascii="Times New Roman" w:hAnsi="Times New Roman" w:cs="Times New Roman"/>
          <w:b/>
          <w:bCs/>
        </w:rPr>
      </w:pPr>
    </w:p>
    <w:p w:rsidR="00C124BB" w:rsidRPr="00962FD4" w:rsidRDefault="00C124BB">
      <w:pPr>
        <w:pStyle w:val="Listaszerbekezds"/>
        <w:numPr>
          <w:ilvl w:val="0"/>
          <w:numId w:val="2"/>
        </w:numPr>
        <w:tabs>
          <w:tab w:val="left" w:pos="1014"/>
        </w:tabs>
        <w:spacing w:before="231"/>
        <w:ind w:hanging="36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Informácie o spriaznených osobách a o</w:t>
      </w:r>
      <w:r w:rsidRPr="00962FD4">
        <w:rPr>
          <w:rFonts w:ascii="Times New Roman" w:hAnsi="Times New Roman" w:cs="Times New Roman"/>
          <w:spacing w:val="38"/>
        </w:rPr>
        <w:t xml:space="preserve"> </w:t>
      </w:r>
      <w:r w:rsidRPr="00962FD4">
        <w:rPr>
          <w:rFonts w:ascii="Times New Roman" w:hAnsi="Times New Roman" w:cs="Times New Roman"/>
        </w:rPr>
        <w:t>ekonomických vzťahoch účtovnej jednotky a spriaznených osôb</w:t>
      </w:r>
    </w:p>
    <w:p w:rsidR="00C124BB" w:rsidRPr="00962FD4" w:rsidRDefault="00C124BB">
      <w:pPr>
        <w:ind w:left="101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/v EUR/</w:t>
      </w:r>
    </w:p>
    <w:tbl>
      <w:tblPr>
        <w:tblW w:w="0" w:type="auto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41"/>
        <w:gridCol w:w="2520"/>
        <w:gridCol w:w="1980"/>
        <w:gridCol w:w="2340"/>
      </w:tblGrid>
      <w:tr w:rsidR="00C124BB" w:rsidRPr="00962FD4" w:rsidTr="00E068EC">
        <w:trPr>
          <w:trHeight w:val="921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before="9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ind w:left="993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Druh obchodu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before="8"/>
              <w:rPr>
                <w:rFonts w:ascii="Times New Roman" w:hAnsi="Times New Roman" w:cs="Times New Roman"/>
              </w:rPr>
            </w:pPr>
          </w:p>
          <w:p w:rsidR="00C124BB" w:rsidRPr="00962FD4" w:rsidRDefault="00C124BB" w:rsidP="00B72BAC">
            <w:pPr>
              <w:pStyle w:val="TableParagraph"/>
              <w:spacing w:before="1"/>
              <w:ind w:left="971" w:right="446" w:hanging="495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Hodnoty obchodu v EUR</w:t>
            </w:r>
          </w:p>
        </w:tc>
        <w:tc>
          <w:tcPr>
            <w:tcW w:w="1980" w:type="dxa"/>
          </w:tcPr>
          <w:p w:rsidR="00C124BB" w:rsidRPr="00962FD4" w:rsidRDefault="00C124BB" w:rsidP="00B72BAC">
            <w:pPr>
              <w:pStyle w:val="TableParagraph"/>
              <w:spacing w:before="112"/>
              <w:ind w:left="142" w:right="13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Podiel obchodu na celkovom objeme obchodov v %</w:t>
            </w:r>
          </w:p>
        </w:tc>
        <w:tc>
          <w:tcPr>
            <w:tcW w:w="2340" w:type="dxa"/>
          </w:tcPr>
          <w:p w:rsidR="00C124BB" w:rsidRPr="00962FD4" w:rsidRDefault="00C124BB" w:rsidP="00B72BAC">
            <w:pPr>
              <w:pStyle w:val="TableParagraph"/>
              <w:ind w:left="79" w:right="65" w:firstLine="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ešte neukončených obchodov (môže byť aj</w:t>
            </w:r>
            <w:r w:rsidRPr="00962FD4">
              <w:rPr>
                <w:rFonts w:ascii="Times New Roman" w:hAnsi="Times New Roman" w:cs="Times New Roman"/>
                <w:spacing w:val="-15"/>
              </w:rPr>
              <w:t xml:space="preserve"> </w:t>
            </w:r>
            <w:r w:rsidRPr="00962FD4">
              <w:rPr>
                <w:rFonts w:ascii="Times New Roman" w:hAnsi="Times New Roman" w:cs="Times New Roman"/>
              </w:rPr>
              <w:t>v</w:t>
            </w:r>
          </w:p>
          <w:p w:rsidR="00C124BB" w:rsidRPr="00962FD4" w:rsidRDefault="00C124BB" w:rsidP="00B72BAC">
            <w:pPr>
              <w:pStyle w:val="TableParagraph"/>
              <w:spacing w:line="212" w:lineRule="exact"/>
              <w:ind w:left="122" w:right="10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%)</w:t>
            </w: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Kúpa alebo predaj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Poskytnutie služby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Zmluvy o obchodnom zastúpení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3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Licenčné zmluvy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Transfery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Know-how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Úvery, pôžičky, výpomoci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24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Záruky</w:t>
            </w:r>
          </w:p>
        </w:tc>
        <w:tc>
          <w:tcPr>
            <w:tcW w:w="252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9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34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C124BB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F92E3B" w:rsidRDefault="00F92E3B">
      <w:pPr>
        <w:pStyle w:val="Szvegtrzs"/>
        <w:spacing w:before="9"/>
        <w:rPr>
          <w:rFonts w:ascii="Times New Roman" w:hAnsi="Times New Roman" w:cs="Times New Roman"/>
        </w:rPr>
      </w:pPr>
    </w:p>
    <w:p w:rsidR="00F92E3B" w:rsidRPr="00962FD4" w:rsidRDefault="00F92E3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C124BB">
      <w:pPr>
        <w:pStyle w:val="Listaszerbekezds"/>
        <w:numPr>
          <w:ilvl w:val="0"/>
          <w:numId w:val="2"/>
        </w:numPr>
        <w:tabs>
          <w:tab w:val="left" w:pos="875"/>
        </w:tabs>
        <w:ind w:left="818" w:right="3181" w:hanging="167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Informácie o príjmoch a výhodách členov štatutárnych orgánov, dozorných orgánov a iných orgánov účtovnej jednotky /v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EUR/</w:t>
      </w:r>
    </w:p>
    <w:p w:rsidR="00C124BB" w:rsidRPr="00962FD4" w:rsidRDefault="00C124BB">
      <w:pPr>
        <w:pStyle w:val="Szvegtrzs"/>
        <w:spacing w:before="4"/>
        <w:rPr>
          <w:rFonts w:ascii="Times New Roman" w:hAnsi="Times New Roman" w:cs="Times New Roman"/>
        </w:rPr>
      </w:pPr>
    </w:p>
    <w:tbl>
      <w:tblPr>
        <w:tblW w:w="0" w:type="auto"/>
        <w:tblInd w:w="4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061"/>
        <w:gridCol w:w="1260"/>
        <w:gridCol w:w="1260"/>
        <w:gridCol w:w="1080"/>
        <w:gridCol w:w="1261"/>
        <w:gridCol w:w="1080"/>
        <w:gridCol w:w="1080"/>
      </w:tblGrid>
      <w:tr w:rsidR="00C124BB" w:rsidRPr="00962FD4" w:rsidTr="00E068EC">
        <w:trPr>
          <w:trHeight w:val="225"/>
        </w:trPr>
        <w:tc>
          <w:tcPr>
            <w:tcW w:w="3061" w:type="dxa"/>
            <w:vMerge w:val="restart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06" w:lineRule="exact"/>
              <w:ind w:left="64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Súčasní</w:t>
            </w:r>
          </w:p>
        </w:tc>
        <w:tc>
          <w:tcPr>
            <w:tcW w:w="1260" w:type="dxa"/>
            <w:tcBorders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06" w:lineRule="exact"/>
              <w:ind w:left="64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Súčasní</w:t>
            </w:r>
          </w:p>
        </w:tc>
        <w:tc>
          <w:tcPr>
            <w:tcW w:w="1080" w:type="dxa"/>
            <w:tcBorders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06" w:lineRule="exact"/>
              <w:ind w:left="157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Súčasní</w:t>
            </w:r>
          </w:p>
        </w:tc>
        <w:tc>
          <w:tcPr>
            <w:tcW w:w="1261" w:type="dxa"/>
            <w:tcBorders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06" w:lineRule="exact"/>
              <w:ind w:left="65" w:right="5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Bývalí</w:t>
            </w:r>
          </w:p>
        </w:tc>
        <w:tc>
          <w:tcPr>
            <w:tcW w:w="1080" w:type="dxa"/>
            <w:tcBorders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06" w:lineRule="exact"/>
              <w:ind w:left="151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Bývalí</w:t>
            </w:r>
          </w:p>
        </w:tc>
        <w:tc>
          <w:tcPr>
            <w:tcW w:w="1080" w:type="dxa"/>
            <w:tcBorders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206" w:lineRule="exact"/>
              <w:ind w:left="155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Bývalí</w:t>
            </w:r>
          </w:p>
        </w:tc>
      </w:tr>
      <w:tr w:rsidR="00C124BB" w:rsidRPr="00962FD4" w:rsidTr="00E068EC">
        <w:trPr>
          <w:trHeight w:val="219"/>
        </w:trPr>
        <w:tc>
          <w:tcPr>
            <w:tcW w:w="306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6" w:right="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členovia</w:t>
            </w:r>
          </w:p>
        </w:tc>
        <w:tc>
          <w:tcPr>
            <w:tcW w:w="126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6" w:right="5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členovia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0" w:right="48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členovia</w:t>
            </w:r>
          </w:p>
        </w:tc>
        <w:tc>
          <w:tcPr>
            <w:tcW w:w="1261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7" w:right="5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členovia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0" w:right="4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členovia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0" w:right="4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členovia</w:t>
            </w:r>
          </w:p>
        </w:tc>
      </w:tr>
      <w:tr w:rsidR="00C124BB" w:rsidRPr="00962FD4" w:rsidTr="00E068EC">
        <w:trPr>
          <w:trHeight w:val="219"/>
        </w:trPr>
        <w:tc>
          <w:tcPr>
            <w:tcW w:w="306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6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štatutárnych</w:t>
            </w:r>
          </w:p>
        </w:tc>
        <w:tc>
          <w:tcPr>
            <w:tcW w:w="126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5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dozorných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157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iných</w:t>
            </w:r>
          </w:p>
        </w:tc>
        <w:tc>
          <w:tcPr>
            <w:tcW w:w="1261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7" w:right="5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štatutárnych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60" w:right="46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dozorných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24BB" w:rsidRPr="00962FD4" w:rsidRDefault="00C124BB" w:rsidP="00B72BAC">
            <w:pPr>
              <w:pStyle w:val="TableParagraph"/>
              <w:spacing w:line="199" w:lineRule="exact"/>
              <w:ind w:left="156" w:right="14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iných</w:t>
            </w:r>
          </w:p>
        </w:tc>
      </w:tr>
      <w:tr w:rsidR="00C124BB" w:rsidRPr="00962FD4" w:rsidTr="00E068EC">
        <w:trPr>
          <w:trHeight w:val="224"/>
        </w:trPr>
        <w:tc>
          <w:tcPr>
            <w:tcW w:w="3061" w:type="dxa"/>
            <w:vMerge/>
            <w:tcBorders>
              <w:top w:val="nil"/>
            </w:tcBorders>
          </w:tcPr>
          <w:p w:rsidR="00C124BB" w:rsidRPr="00962FD4" w:rsidRDefault="00C124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</w:tcBorders>
          </w:tcPr>
          <w:p w:rsidR="00C124BB" w:rsidRPr="00962FD4" w:rsidRDefault="00C124BB" w:rsidP="00B72BAC">
            <w:pPr>
              <w:pStyle w:val="TableParagraph"/>
              <w:spacing w:line="205" w:lineRule="exact"/>
              <w:ind w:left="66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orgánov</w:t>
            </w:r>
          </w:p>
        </w:tc>
        <w:tc>
          <w:tcPr>
            <w:tcW w:w="1260" w:type="dxa"/>
            <w:tcBorders>
              <w:top w:val="nil"/>
            </w:tcBorders>
          </w:tcPr>
          <w:p w:rsidR="00C124BB" w:rsidRPr="00962FD4" w:rsidRDefault="00C124BB" w:rsidP="00B72BAC">
            <w:pPr>
              <w:pStyle w:val="TableParagraph"/>
              <w:spacing w:line="205" w:lineRule="exact"/>
              <w:ind w:left="66" w:right="53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orgánov</w:t>
            </w:r>
          </w:p>
        </w:tc>
        <w:tc>
          <w:tcPr>
            <w:tcW w:w="1080" w:type="dxa"/>
            <w:tcBorders>
              <w:top w:val="nil"/>
            </w:tcBorders>
          </w:tcPr>
          <w:p w:rsidR="00C124BB" w:rsidRPr="00962FD4" w:rsidRDefault="00C124BB" w:rsidP="00B72BAC">
            <w:pPr>
              <w:pStyle w:val="TableParagraph"/>
              <w:spacing w:line="205" w:lineRule="exact"/>
              <w:ind w:left="60" w:right="49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orgánov</w:t>
            </w:r>
          </w:p>
        </w:tc>
        <w:tc>
          <w:tcPr>
            <w:tcW w:w="1261" w:type="dxa"/>
            <w:tcBorders>
              <w:top w:val="nil"/>
            </w:tcBorders>
          </w:tcPr>
          <w:p w:rsidR="00C124BB" w:rsidRPr="00962FD4" w:rsidRDefault="00C124BB" w:rsidP="00B72BAC">
            <w:pPr>
              <w:pStyle w:val="TableParagraph"/>
              <w:spacing w:line="205" w:lineRule="exact"/>
              <w:ind w:left="67" w:right="5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orgánov</w:t>
            </w:r>
          </w:p>
        </w:tc>
        <w:tc>
          <w:tcPr>
            <w:tcW w:w="1080" w:type="dxa"/>
            <w:tcBorders>
              <w:top w:val="nil"/>
            </w:tcBorders>
          </w:tcPr>
          <w:p w:rsidR="00C124BB" w:rsidRPr="00962FD4" w:rsidRDefault="00C124BB" w:rsidP="00B72BAC">
            <w:pPr>
              <w:pStyle w:val="TableParagraph"/>
              <w:spacing w:line="205" w:lineRule="exact"/>
              <w:ind w:left="60" w:right="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orgánov</w:t>
            </w:r>
          </w:p>
        </w:tc>
        <w:tc>
          <w:tcPr>
            <w:tcW w:w="1080" w:type="dxa"/>
            <w:tcBorders>
              <w:top w:val="nil"/>
            </w:tcBorders>
          </w:tcPr>
          <w:p w:rsidR="00C124BB" w:rsidRPr="00962FD4" w:rsidRDefault="00C124BB" w:rsidP="00B72BAC">
            <w:pPr>
              <w:pStyle w:val="TableParagraph"/>
              <w:spacing w:line="205" w:lineRule="exact"/>
              <w:ind w:left="60" w:right="50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orgánov</w:t>
            </w:r>
          </w:p>
        </w:tc>
      </w:tr>
      <w:tr w:rsidR="00C124BB" w:rsidRPr="00962FD4" w:rsidTr="00E068EC">
        <w:trPr>
          <w:trHeight w:val="345"/>
        </w:trPr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Suma peňažných príjmov</w:t>
            </w: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nepeňažných príjmov</w:t>
            </w: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Peňažné preddavky</w:t>
            </w: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460"/>
        </w:trPr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30" w:lineRule="exact"/>
              <w:ind w:left="71" w:right="958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Hodnota nepeňažných preddavkov</w:t>
            </w: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2"/>
        </w:trPr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Poskytnuté úvery</w:t>
            </w: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9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261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</w:tcPr>
          <w:p w:rsidR="00C124BB" w:rsidRPr="00962FD4" w:rsidRDefault="00C124BB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C124BB" w:rsidRPr="00962FD4" w:rsidTr="00E068EC">
        <w:trPr>
          <w:trHeight w:val="345"/>
        </w:trPr>
        <w:tc>
          <w:tcPr>
            <w:tcW w:w="306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71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6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5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261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2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  <w:tc>
          <w:tcPr>
            <w:tcW w:w="1080" w:type="dxa"/>
          </w:tcPr>
          <w:p w:rsidR="00C124BB" w:rsidRPr="00962FD4" w:rsidRDefault="00C124BB" w:rsidP="00B72BAC">
            <w:pPr>
              <w:pStyle w:val="TableParagraph"/>
              <w:spacing w:line="227" w:lineRule="exact"/>
              <w:ind w:left="14"/>
              <w:jc w:val="center"/>
              <w:rPr>
                <w:rFonts w:ascii="Times New Roman" w:hAnsi="Times New Roman" w:cs="Times New Roman"/>
              </w:rPr>
            </w:pPr>
            <w:r w:rsidRPr="00962FD4">
              <w:rPr>
                <w:rFonts w:ascii="Times New Roman" w:hAnsi="Times New Roman" w:cs="Times New Roman"/>
                <w:w w:val="99"/>
              </w:rPr>
              <w:t>0</w:t>
            </w:r>
          </w:p>
        </w:tc>
      </w:tr>
    </w:tbl>
    <w:p w:rsidR="00C124BB" w:rsidRPr="00962FD4" w:rsidRDefault="00C124BB">
      <w:pPr>
        <w:pStyle w:val="Szvegtrzs"/>
        <w:spacing w:before="9"/>
        <w:rPr>
          <w:rFonts w:ascii="Times New Roman" w:hAnsi="Times New Roman" w:cs="Times New Roman"/>
        </w:rPr>
      </w:pPr>
    </w:p>
    <w:p w:rsidR="00C124BB" w:rsidRPr="00962FD4" w:rsidRDefault="00F92E3B">
      <w:pPr>
        <w:ind w:left="65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C124BB" w:rsidRPr="00962FD4">
        <w:rPr>
          <w:rFonts w:ascii="Times New Roman" w:hAnsi="Times New Roman" w:cs="Times New Roman"/>
        </w:rPr>
        <w:t>2. Spriaznenými osobami sú:</w:t>
      </w:r>
    </w:p>
    <w:p w:rsidR="00C124BB" w:rsidRPr="00962FD4" w:rsidRDefault="00C124BB">
      <w:pPr>
        <w:pStyle w:val="Listaszerbekezds"/>
        <w:numPr>
          <w:ilvl w:val="0"/>
          <w:numId w:val="1"/>
        </w:numPr>
        <w:tabs>
          <w:tab w:val="left" w:pos="1374"/>
        </w:tabs>
        <w:spacing w:before="1"/>
        <w:ind w:right="1143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právnické osoby, ktoré sú vo vzťahu k účtovnej jednotke dcérskou účtovnou jednotkou alebo materskou účtovnou</w:t>
      </w:r>
      <w:r w:rsidRPr="00962FD4">
        <w:rPr>
          <w:rFonts w:ascii="Times New Roman" w:hAnsi="Times New Roman" w:cs="Times New Roman"/>
          <w:spacing w:val="-2"/>
        </w:rPr>
        <w:t xml:space="preserve"> </w:t>
      </w:r>
      <w:r w:rsidRPr="00962FD4">
        <w:rPr>
          <w:rFonts w:ascii="Times New Roman" w:hAnsi="Times New Roman" w:cs="Times New Roman"/>
        </w:rPr>
        <w:t>jednotkou,</w:t>
      </w:r>
    </w:p>
    <w:p w:rsidR="00C124BB" w:rsidRPr="00962FD4" w:rsidRDefault="00C124BB">
      <w:pPr>
        <w:pStyle w:val="Listaszerbekezds"/>
        <w:numPr>
          <w:ilvl w:val="0"/>
          <w:numId w:val="1"/>
        </w:numPr>
        <w:tabs>
          <w:tab w:val="left" w:pos="1374"/>
        </w:tabs>
        <w:ind w:right="1132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právnické osoby, ktoré vykonávajú podstatný vplyv v účtovnej jednotke alebo je v nich vykonávaný podstatný vplyv účtovnou</w:t>
      </w:r>
      <w:r w:rsidRPr="00962FD4">
        <w:rPr>
          <w:rFonts w:ascii="Times New Roman" w:hAnsi="Times New Roman" w:cs="Times New Roman"/>
          <w:spacing w:val="-4"/>
        </w:rPr>
        <w:t xml:space="preserve"> </w:t>
      </w:r>
      <w:r w:rsidRPr="00962FD4">
        <w:rPr>
          <w:rFonts w:ascii="Times New Roman" w:hAnsi="Times New Roman" w:cs="Times New Roman"/>
        </w:rPr>
        <w:t>jednotkou,</w:t>
      </w:r>
    </w:p>
    <w:p w:rsidR="00C124BB" w:rsidRPr="00962FD4" w:rsidRDefault="00C124BB">
      <w:pPr>
        <w:pStyle w:val="Listaszerbekezds"/>
        <w:numPr>
          <w:ilvl w:val="0"/>
          <w:numId w:val="1"/>
        </w:numPr>
        <w:tabs>
          <w:tab w:val="left" w:pos="1374"/>
        </w:tabs>
        <w:spacing w:line="228" w:lineRule="exact"/>
        <w:ind w:hanging="361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fyzické osoby, prostredníctvom ktorých vykonáva iná osoba v účtovnej jednotke podstatný</w:t>
      </w:r>
      <w:r w:rsidRPr="00962FD4">
        <w:rPr>
          <w:rFonts w:ascii="Times New Roman" w:hAnsi="Times New Roman" w:cs="Times New Roman"/>
          <w:spacing w:val="-15"/>
        </w:rPr>
        <w:t xml:space="preserve"> </w:t>
      </w:r>
      <w:r w:rsidRPr="00962FD4">
        <w:rPr>
          <w:rFonts w:ascii="Times New Roman" w:hAnsi="Times New Roman" w:cs="Times New Roman"/>
        </w:rPr>
        <w:t>vplyv,</w:t>
      </w:r>
    </w:p>
    <w:p w:rsidR="00C124BB" w:rsidRPr="00962FD4" w:rsidRDefault="00C124BB">
      <w:pPr>
        <w:pStyle w:val="Listaszerbekezds"/>
        <w:numPr>
          <w:ilvl w:val="0"/>
          <w:numId w:val="1"/>
        </w:numPr>
        <w:tabs>
          <w:tab w:val="left" w:pos="1374"/>
        </w:tabs>
        <w:ind w:right="1131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zamestnanci zodpovední za riadenie a kontrolu činnosti účtovnej jednotky a ich blízke osoby a osoby zodpovedné za riadenie a kontrolu činnosti účtovnej jednotky, ktoré nie sú zamestnancami a ich blízke</w:t>
      </w:r>
      <w:r w:rsidRPr="00962FD4">
        <w:rPr>
          <w:rFonts w:ascii="Times New Roman" w:hAnsi="Times New Roman" w:cs="Times New Roman"/>
          <w:spacing w:val="-2"/>
        </w:rPr>
        <w:t xml:space="preserve"> </w:t>
      </w:r>
      <w:r w:rsidRPr="00962FD4">
        <w:rPr>
          <w:rFonts w:ascii="Times New Roman" w:hAnsi="Times New Roman" w:cs="Times New Roman"/>
        </w:rPr>
        <w:t>osoby,</w:t>
      </w:r>
    </w:p>
    <w:p w:rsidR="00C124BB" w:rsidRPr="00962FD4" w:rsidRDefault="00C124BB">
      <w:pPr>
        <w:pStyle w:val="Listaszerbekezds"/>
        <w:numPr>
          <w:ilvl w:val="0"/>
          <w:numId w:val="1"/>
        </w:numPr>
        <w:tabs>
          <w:tab w:val="left" w:pos="1374"/>
        </w:tabs>
        <w:spacing w:before="2" w:line="237" w:lineRule="auto"/>
        <w:ind w:right="1133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právnické osoby, v ktorých fyzické osoby uvedené v treťom a štvrtom bode vykonávajú podstatný vplyv a to aj</w:t>
      </w:r>
      <w:r w:rsidRPr="00962FD4">
        <w:rPr>
          <w:rFonts w:ascii="Times New Roman" w:hAnsi="Times New Roman" w:cs="Times New Roman"/>
          <w:spacing w:val="2"/>
        </w:rPr>
        <w:t xml:space="preserve"> </w:t>
      </w:r>
      <w:r w:rsidRPr="00962FD4">
        <w:rPr>
          <w:rFonts w:ascii="Times New Roman" w:hAnsi="Times New Roman" w:cs="Times New Roman"/>
        </w:rPr>
        <w:t>sprostredkovane,</w:t>
      </w:r>
    </w:p>
    <w:p w:rsidR="00C124BB" w:rsidRPr="00962FD4" w:rsidRDefault="00C124BB">
      <w:pPr>
        <w:pStyle w:val="Listaszerbekezds"/>
        <w:numPr>
          <w:ilvl w:val="0"/>
          <w:numId w:val="1"/>
        </w:numPr>
        <w:tabs>
          <w:tab w:val="left" w:pos="1374"/>
        </w:tabs>
        <w:ind w:right="1138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osoby, ktoré vykonávajú v účtovnej jednotke a súčasne v inej účtovnej jednotke prostredníctvom členov štatutárnych orgánov, dozorných orgánov a iných orgánov taký vplyv, že sú schopné ovplyvniť ekonomické zámery oboch účtovných jednotiek; vplyvom sa rozumie priamy vplyv aj sprostredkovaný</w:t>
      </w:r>
      <w:r w:rsidRPr="00962FD4">
        <w:rPr>
          <w:rFonts w:ascii="Times New Roman" w:hAnsi="Times New Roman" w:cs="Times New Roman"/>
          <w:spacing w:val="-3"/>
        </w:rPr>
        <w:t xml:space="preserve"> </w:t>
      </w:r>
      <w:r w:rsidRPr="00962FD4">
        <w:rPr>
          <w:rFonts w:ascii="Times New Roman" w:hAnsi="Times New Roman" w:cs="Times New Roman"/>
        </w:rPr>
        <w:t>vplyv,</w:t>
      </w:r>
    </w:p>
    <w:p w:rsidR="00C124BB" w:rsidRPr="00962FD4" w:rsidRDefault="00C124BB">
      <w:pPr>
        <w:pStyle w:val="Listaszerbekezds"/>
        <w:numPr>
          <w:ilvl w:val="0"/>
          <w:numId w:val="1"/>
        </w:numPr>
        <w:tabs>
          <w:tab w:val="left" w:pos="1374"/>
        </w:tabs>
        <w:spacing w:before="3" w:line="237" w:lineRule="auto"/>
        <w:ind w:right="1136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osoby, ktoré poskytli účtovnej jednotke úver, a z tohto dôvodu sú schopné ovplyvniť ekonomické vzťahy s účtovnou</w:t>
      </w:r>
      <w:r w:rsidRPr="00962FD4">
        <w:rPr>
          <w:rFonts w:ascii="Times New Roman" w:hAnsi="Times New Roman" w:cs="Times New Roman"/>
          <w:spacing w:val="-7"/>
        </w:rPr>
        <w:t xml:space="preserve"> </w:t>
      </w:r>
      <w:r w:rsidRPr="00962FD4">
        <w:rPr>
          <w:rFonts w:ascii="Times New Roman" w:hAnsi="Times New Roman" w:cs="Times New Roman"/>
        </w:rPr>
        <w:t>jednotkou,</w:t>
      </w:r>
    </w:p>
    <w:p w:rsidR="00C124BB" w:rsidRPr="00962FD4" w:rsidRDefault="00C124BB">
      <w:pPr>
        <w:pStyle w:val="Listaszerbekezds"/>
        <w:numPr>
          <w:ilvl w:val="0"/>
          <w:numId w:val="1"/>
        </w:numPr>
        <w:tabs>
          <w:tab w:val="left" w:pos="1374"/>
        </w:tabs>
        <w:ind w:right="1135"/>
        <w:jc w:val="both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t>osoby, s ktorými účtovná jednotka realizuje taký objem obchodov, že je od týchto osôb hospodársky závislá.</w:t>
      </w:r>
    </w:p>
    <w:p w:rsidR="00C124BB" w:rsidRPr="00962FD4" w:rsidRDefault="00C124BB">
      <w:pPr>
        <w:jc w:val="both"/>
        <w:rPr>
          <w:rFonts w:ascii="Times New Roman" w:hAnsi="Times New Roman" w:cs="Times New Roman"/>
        </w:rPr>
        <w:sectPr w:rsidR="00C124BB" w:rsidRPr="00962FD4">
          <w:pgSz w:w="11910" w:h="16840"/>
          <w:pgMar w:top="800" w:right="0" w:bottom="920" w:left="480" w:header="0" w:footer="654" w:gutter="0"/>
          <w:cols w:space="708"/>
        </w:sectPr>
      </w:pPr>
    </w:p>
    <w:p w:rsidR="00C124BB" w:rsidRPr="00962FD4" w:rsidRDefault="00C124BB">
      <w:pPr>
        <w:spacing w:before="64" w:line="322" w:lineRule="exact"/>
        <w:ind w:left="1001" w:right="1652"/>
        <w:jc w:val="center"/>
        <w:rPr>
          <w:rFonts w:ascii="Times New Roman" w:hAnsi="Times New Roman" w:cs="Times New Roman"/>
        </w:rPr>
      </w:pPr>
      <w:r w:rsidRPr="00962FD4">
        <w:rPr>
          <w:rFonts w:ascii="Times New Roman" w:hAnsi="Times New Roman" w:cs="Times New Roman"/>
        </w:rPr>
        <w:lastRenderedPageBreak/>
        <w:t>Čl. IX</w:t>
      </w:r>
    </w:p>
    <w:p w:rsidR="00C124BB" w:rsidRPr="00962FD4" w:rsidRDefault="00C124BB">
      <w:pPr>
        <w:pStyle w:val="Heading11"/>
        <w:ind w:right="1650"/>
        <w:rPr>
          <w:rFonts w:ascii="Times New Roman" w:hAnsi="Times New Roman" w:cs="Times New Roman"/>
          <w:sz w:val="22"/>
          <w:szCs w:val="22"/>
        </w:rPr>
      </w:pPr>
      <w:r w:rsidRPr="00962FD4">
        <w:rPr>
          <w:rFonts w:ascii="Times New Roman" w:hAnsi="Times New Roman" w:cs="Times New Roman"/>
          <w:sz w:val="22"/>
          <w:szCs w:val="22"/>
        </w:rPr>
        <w:t>Informácie o rozpočte a hodnotenie plnenia rozpočtu</w:t>
      </w:r>
    </w:p>
    <w:p w:rsidR="00A04FB9" w:rsidRPr="00F92E3B" w:rsidRDefault="00C124BB" w:rsidP="004A3251">
      <w:pPr>
        <w:spacing w:before="3"/>
        <w:ind w:left="652" w:right="1542"/>
        <w:rPr>
          <w:rFonts w:ascii="Times New Roman" w:hAnsi="Times New Roman" w:cs="Times New Roman"/>
        </w:rPr>
      </w:pPr>
      <w:r w:rsidRPr="00F92E3B">
        <w:rPr>
          <w:rFonts w:ascii="Times New Roman" w:hAnsi="Times New Roman" w:cs="Times New Roman"/>
        </w:rPr>
        <w:t xml:space="preserve">Rozpočet Mestského kultúrneho strediska </w:t>
      </w:r>
      <w:r w:rsidR="000C488E" w:rsidRPr="00F92E3B">
        <w:rPr>
          <w:rFonts w:ascii="Times New Roman" w:hAnsi="Times New Roman" w:cs="Times New Roman"/>
        </w:rPr>
        <w:t>Béniho Egressyho</w:t>
      </w:r>
      <w:r w:rsidRPr="00F92E3B">
        <w:rPr>
          <w:rFonts w:ascii="Times New Roman" w:hAnsi="Times New Roman" w:cs="Times New Roman"/>
        </w:rPr>
        <w:t xml:space="preserve"> bol schválený mestským zastupiteľstvom </w:t>
      </w:r>
      <w:r w:rsidR="004A3251" w:rsidRPr="00F92E3B">
        <w:rPr>
          <w:rFonts w:ascii="Times New Roman" w:hAnsi="Times New Roman" w:cs="Times New Roman"/>
        </w:rPr>
        <w:t>na rok 2020 bol schválený uznesením č. 695/2020 na 15. zasadnutí Mestského zastupiteľstva v Komárne, konaného dňa 27. februára 2020</w:t>
      </w:r>
      <w:r w:rsidRPr="00F92E3B">
        <w:rPr>
          <w:rFonts w:ascii="Times New Roman" w:hAnsi="Times New Roman" w:cs="Times New Roman"/>
        </w:rPr>
        <w:t>.</w:t>
      </w:r>
    </w:p>
    <w:p w:rsidR="004A3251" w:rsidRPr="00F92E3B" w:rsidRDefault="004A3251" w:rsidP="004A3251">
      <w:pPr>
        <w:spacing w:before="3"/>
        <w:ind w:left="652" w:right="1542"/>
        <w:rPr>
          <w:rFonts w:ascii="Times New Roman" w:hAnsi="Times New Roman" w:cs="Times New Roman"/>
        </w:rPr>
      </w:pPr>
    </w:p>
    <w:p w:rsidR="00D47097" w:rsidRPr="00F92E3B" w:rsidRDefault="00C124BB">
      <w:pPr>
        <w:spacing w:before="3"/>
        <w:ind w:left="652" w:right="1542"/>
        <w:rPr>
          <w:rFonts w:ascii="Times New Roman" w:hAnsi="Times New Roman" w:cs="Times New Roman"/>
        </w:rPr>
      </w:pPr>
      <w:r w:rsidRPr="00F92E3B">
        <w:rPr>
          <w:rFonts w:ascii="Times New Roman" w:hAnsi="Times New Roman" w:cs="Times New Roman"/>
        </w:rPr>
        <w:t>Rozpočet na rok 20</w:t>
      </w:r>
      <w:r w:rsidR="00A04FB9" w:rsidRPr="00F92E3B">
        <w:rPr>
          <w:rFonts w:ascii="Times New Roman" w:hAnsi="Times New Roman" w:cs="Times New Roman"/>
        </w:rPr>
        <w:t>20</w:t>
      </w:r>
      <w:r w:rsidRPr="00F92E3B">
        <w:rPr>
          <w:rFonts w:ascii="Times New Roman" w:hAnsi="Times New Roman" w:cs="Times New Roman"/>
        </w:rPr>
        <w:t xml:space="preserve"> bol upravený </w:t>
      </w:r>
      <w:r w:rsidR="00E068EC" w:rsidRPr="00F92E3B">
        <w:rPr>
          <w:rFonts w:ascii="Times New Roman" w:hAnsi="Times New Roman" w:cs="Times New Roman"/>
        </w:rPr>
        <w:t>7</w:t>
      </w:r>
      <w:r w:rsidRPr="00F92E3B">
        <w:rPr>
          <w:rFonts w:ascii="Times New Roman" w:hAnsi="Times New Roman" w:cs="Times New Roman"/>
        </w:rPr>
        <w:t xml:space="preserve">x, a to: </w:t>
      </w:r>
    </w:p>
    <w:p w:rsidR="00D47097" w:rsidRPr="00F92E3B" w:rsidRDefault="00D47097" w:rsidP="00E068EC">
      <w:pPr>
        <w:pStyle w:val="Listaszerbekezds"/>
        <w:numPr>
          <w:ilvl w:val="0"/>
          <w:numId w:val="1"/>
        </w:numPr>
        <w:spacing w:before="3"/>
        <w:ind w:right="1542"/>
        <w:jc w:val="both"/>
        <w:rPr>
          <w:rFonts w:ascii="Times New Roman" w:hAnsi="Times New Roman" w:cs="Times New Roman"/>
        </w:rPr>
      </w:pPr>
      <w:r w:rsidRPr="00F92E3B">
        <w:rPr>
          <w:rFonts w:ascii="Times New Roman" w:hAnsi="Times New Roman" w:cs="Times New Roman"/>
        </w:rPr>
        <w:t xml:space="preserve">uzenesním 906/2020, zo dňa 17.9.2020, a to prevod finančných prostriedkov  z predchádzajúcich období, na krytie nákladov potrebné kvôli nedostatkov prijmov, kvôli opatreniam COVID 19, od začiatku marca 2020 v sume 18.000,- eur, ako aj zvýšenie prijmov z dobpropisu v sume 1250,- eur. </w:t>
      </w:r>
    </w:p>
    <w:p w:rsidR="00D47097" w:rsidRPr="00F92E3B" w:rsidRDefault="00D47097" w:rsidP="00E068EC">
      <w:pPr>
        <w:pStyle w:val="Listaszerbekezds"/>
        <w:numPr>
          <w:ilvl w:val="0"/>
          <w:numId w:val="1"/>
        </w:numPr>
        <w:spacing w:before="3"/>
        <w:ind w:right="1542"/>
        <w:jc w:val="both"/>
        <w:rPr>
          <w:rFonts w:ascii="Times New Roman" w:hAnsi="Times New Roman" w:cs="Times New Roman"/>
        </w:rPr>
      </w:pPr>
      <w:r w:rsidRPr="00F92E3B">
        <w:rPr>
          <w:rFonts w:ascii="Times New Roman" w:hAnsi="Times New Roman" w:cs="Times New Roman"/>
        </w:rPr>
        <w:t>uzenesním 1037/2020, zo dňa 10.12.2020, a to prevod finančných prostriedkov  z predchádzajúcich období, na krytie nákladov potrebné kvôli nedostatkov prijmov, kvôli opatreniam COVID 19, od začiatku marca 2020 v sume 4.500,- eur, ako aj zvýšenie prijmov</w:t>
      </w:r>
      <w:r w:rsidR="001F7931" w:rsidRPr="00F92E3B">
        <w:rPr>
          <w:rFonts w:ascii="Times New Roman" w:hAnsi="Times New Roman" w:cs="Times New Roman"/>
        </w:rPr>
        <w:t xml:space="preserve"> uznanej </w:t>
      </w:r>
      <w:r w:rsidRPr="00F92E3B">
        <w:rPr>
          <w:rFonts w:ascii="Times New Roman" w:hAnsi="Times New Roman" w:cs="Times New Roman"/>
        </w:rPr>
        <w:t xml:space="preserve"> z</w:t>
      </w:r>
      <w:r w:rsidR="001F7931" w:rsidRPr="00F92E3B">
        <w:rPr>
          <w:rFonts w:ascii="Times New Roman" w:hAnsi="Times New Roman" w:cs="Times New Roman"/>
        </w:rPr>
        <w:t> poistnej udalosti</w:t>
      </w:r>
      <w:r w:rsidRPr="00F92E3B">
        <w:rPr>
          <w:rFonts w:ascii="Times New Roman" w:hAnsi="Times New Roman" w:cs="Times New Roman"/>
        </w:rPr>
        <w:t xml:space="preserve"> </w:t>
      </w:r>
      <w:r w:rsidR="001F7931" w:rsidRPr="00F92E3B">
        <w:rPr>
          <w:rFonts w:ascii="Times New Roman" w:hAnsi="Times New Roman" w:cs="Times New Roman"/>
        </w:rPr>
        <w:t xml:space="preserve">odstránenia havarijného stavu vodovodného potrubia na prízemí budovy MsKS </w:t>
      </w:r>
      <w:r w:rsidRPr="00F92E3B">
        <w:rPr>
          <w:rFonts w:ascii="Times New Roman" w:hAnsi="Times New Roman" w:cs="Times New Roman"/>
        </w:rPr>
        <w:t xml:space="preserve">v sume </w:t>
      </w:r>
      <w:r w:rsidR="001F7931" w:rsidRPr="00F92E3B">
        <w:rPr>
          <w:rFonts w:ascii="Times New Roman" w:hAnsi="Times New Roman" w:cs="Times New Roman"/>
        </w:rPr>
        <w:t>uznanej a uhradenej sumy 863,63</w:t>
      </w:r>
      <w:r w:rsidRPr="00F92E3B">
        <w:rPr>
          <w:rFonts w:ascii="Times New Roman" w:hAnsi="Times New Roman" w:cs="Times New Roman"/>
        </w:rPr>
        <w:t xml:space="preserve"> eur. </w:t>
      </w:r>
    </w:p>
    <w:p w:rsidR="001F7931" w:rsidRPr="00F92E3B" w:rsidRDefault="001F7931" w:rsidP="00E068EC">
      <w:pPr>
        <w:pStyle w:val="Listaszerbekezds"/>
        <w:numPr>
          <w:ilvl w:val="0"/>
          <w:numId w:val="1"/>
        </w:numPr>
        <w:spacing w:before="3"/>
        <w:ind w:right="1542"/>
        <w:jc w:val="both"/>
        <w:rPr>
          <w:rFonts w:ascii="Times New Roman" w:hAnsi="Times New Roman" w:cs="Times New Roman"/>
        </w:rPr>
      </w:pPr>
      <w:r w:rsidRPr="00F92E3B">
        <w:rPr>
          <w:rFonts w:ascii="Times New Roman" w:hAnsi="Times New Roman" w:cs="Times New Roman"/>
        </w:rPr>
        <w:t xml:space="preserve">uzenesním 1038/2020, zo dňa 10.12.2020 príspevok od zriadovateľa Mesta Komárna, ako mimoriadný účelový prispevok na vyplatenie energií az mesiace november a december 2020. </w:t>
      </w:r>
    </w:p>
    <w:p w:rsidR="00D47097" w:rsidRPr="00F92E3B" w:rsidRDefault="00D47097" w:rsidP="00E068EC">
      <w:pPr>
        <w:spacing w:before="3"/>
        <w:ind w:right="1542"/>
        <w:jc w:val="both"/>
        <w:rPr>
          <w:rFonts w:ascii="Times New Roman" w:hAnsi="Times New Roman" w:cs="Times New Roman"/>
        </w:rPr>
      </w:pPr>
    </w:p>
    <w:p w:rsidR="004A3251" w:rsidRPr="00F92E3B" w:rsidRDefault="004A3251" w:rsidP="00E068EC">
      <w:pPr>
        <w:pStyle w:val="Listaszerbekezds"/>
        <w:numPr>
          <w:ilvl w:val="0"/>
          <w:numId w:val="1"/>
        </w:numPr>
        <w:spacing w:before="3"/>
        <w:ind w:right="1542"/>
        <w:jc w:val="both"/>
        <w:rPr>
          <w:rFonts w:ascii="Times New Roman" w:hAnsi="Times New Roman" w:cs="Times New Roman"/>
        </w:rPr>
      </w:pPr>
      <w:r w:rsidRPr="00F92E3B">
        <w:rPr>
          <w:rFonts w:ascii="Times New Roman" w:hAnsi="Times New Roman" w:cs="Times New Roman"/>
        </w:rPr>
        <w:t>rozpočtové opatrenie  č. 59/2020 zo dňa 2.9.2020</w:t>
      </w:r>
      <w:r w:rsidR="00E068EC" w:rsidRPr="00F92E3B">
        <w:rPr>
          <w:rFonts w:ascii="Times New Roman" w:hAnsi="Times New Roman" w:cs="Times New Roman"/>
        </w:rPr>
        <w:t>, podľa ktorého</w:t>
      </w:r>
      <w:r w:rsidRPr="00F92E3B">
        <w:rPr>
          <w:rFonts w:ascii="Times New Roman" w:hAnsi="Times New Roman" w:cs="Times New Roman"/>
        </w:rPr>
        <w:t xml:space="preserve">  bola schválená </w:t>
      </w:r>
      <w:r w:rsidR="00E068EC" w:rsidRPr="00F92E3B">
        <w:rPr>
          <w:rFonts w:ascii="Times New Roman" w:hAnsi="Times New Roman" w:cs="Times New Roman"/>
        </w:rPr>
        <w:t xml:space="preserve">povolené prekročenie prijmov a výdavkov </w:t>
      </w:r>
      <w:r w:rsidRPr="00F92E3B">
        <w:rPr>
          <w:rFonts w:ascii="Times New Roman" w:hAnsi="Times New Roman" w:cs="Times New Roman"/>
        </w:rPr>
        <w:t>Dotácie zo zahraničia – NKA z Maďarskej republiky, v sume 24.784,- eur</w:t>
      </w:r>
    </w:p>
    <w:p w:rsidR="004A3251" w:rsidRPr="00F92E3B" w:rsidRDefault="004A3251" w:rsidP="00E068EC">
      <w:pPr>
        <w:pStyle w:val="Listaszerbekezds"/>
        <w:numPr>
          <w:ilvl w:val="0"/>
          <w:numId w:val="1"/>
        </w:numPr>
        <w:spacing w:before="3"/>
        <w:ind w:right="1542"/>
        <w:jc w:val="both"/>
        <w:rPr>
          <w:rFonts w:ascii="Times New Roman" w:hAnsi="Times New Roman" w:cs="Times New Roman"/>
        </w:rPr>
      </w:pPr>
      <w:r w:rsidRPr="00F92E3B">
        <w:rPr>
          <w:rFonts w:ascii="Times New Roman" w:hAnsi="Times New Roman" w:cs="Times New Roman"/>
        </w:rPr>
        <w:t>rozpočtové opatrenie  č. 63/2020 zo dňa 24.9.2020</w:t>
      </w:r>
      <w:r w:rsidR="00E068EC" w:rsidRPr="00F92E3B">
        <w:rPr>
          <w:rFonts w:ascii="Times New Roman" w:hAnsi="Times New Roman" w:cs="Times New Roman"/>
        </w:rPr>
        <w:t>, podľa ktorého</w:t>
      </w:r>
      <w:r w:rsidRPr="00F92E3B">
        <w:rPr>
          <w:rFonts w:ascii="Times New Roman" w:hAnsi="Times New Roman" w:cs="Times New Roman"/>
        </w:rPr>
        <w:t xml:space="preserve">  bola schválená </w:t>
      </w:r>
      <w:r w:rsidR="00E068EC" w:rsidRPr="00F92E3B">
        <w:rPr>
          <w:rFonts w:ascii="Times New Roman" w:hAnsi="Times New Roman" w:cs="Times New Roman"/>
        </w:rPr>
        <w:t xml:space="preserve">povolené prekročenie prijmov a výdavkov </w:t>
      </w:r>
      <w:r w:rsidRPr="00F92E3B">
        <w:rPr>
          <w:rFonts w:ascii="Times New Roman" w:hAnsi="Times New Roman" w:cs="Times New Roman"/>
        </w:rPr>
        <w:t>Dotácie z Fondu na podporu kultúry národnostných menšín v sume 2.000,- eur</w:t>
      </w:r>
    </w:p>
    <w:p w:rsidR="00E068EC" w:rsidRPr="00F92E3B" w:rsidRDefault="00E068EC" w:rsidP="00E068EC">
      <w:pPr>
        <w:pStyle w:val="Listaszerbekezds"/>
        <w:numPr>
          <w:ilvl w:val="0"/>
          <w:numId w:val="1"/>
        </w:numPr>
        <w:spacing w:before="3"/>
        <w:ind w:right="1542"/>
        <w:jc w:val="both"/>
        <w:rPr>
          <w:rFonts w:ascii="Times New Roman" w:hAnsi="Times New Roman" w:cs="Times New Roman"/>
        </w:rPr>
      </w:pPr>
      <w:r w:rsidRPr="00F92E3B">
        <w:rPr>
          <w:rFonts w:ascii="Times New Roman" w:hAnsi="Times New Roman" w:cs="Times New Roman"/>
        </w:rPr>
        <w:t>rozpočtové opatrenie  č. 78/2020 zo dňa 16.10.2020, podľa ktorého bola schválená povolené prekročenie prijmov a výdavkov,  Dotácie z Fondu na podporu kultúry národnostných menšín v sume 53.240,- eur,  a Dotácie zo zahraničia – NKA z Maďarskej republiky, v sume 2.760,- eur</w:t>
      </w:r>
    </w:p>
    <w:p w:rsidR="004A3251" w:rsidRPr="00F92E3B" w:rsidRDefault="004A3251" w:rsidP="00E068EC">
      <w:pPr>
        <w:pStyle w:val="Listaszerbekezds"/>
        <w:numPr>
          <w:ilvl w:val="0"/>
          <w:numId w:val="1"/>
        </w:numPr>
        <w:spacing w:before="3"/>
        <w:ind w:right="1542"/>
        <w:jc w:val="both"/>
        <w:rPr>
          <w:rFonts w:ascii="Times New Roman" w:hAnsi="Times New Roman" w:cs="Times New Roman"/>
        </w:rPr>
      </w:pPr>
      <w:r w:rsidRPr="00F92E3B">
        <w:rPr>
          <w:rFonts w:ascii="Times New Roman" w:hAnsi="Times New Roman" w:cs="Times New Roman"/>
        </w:rPr>
        <w:t>rozpočtové opatrenie  č. 117/2020 zo dňa 30.12.2020</w:t>
      </w:r>
      <w:r w:rsidR="00E068EC" w:rsidRPr="00F92E3B">
        <w:rPr>
          <w:rFonts w:ascii="Times New Roman" w:hAnsi="Times New Roman" w:cs="Times New Roman"/>
        </w:rPr>
        <w:t>, podľa ktorého</w:t>
      </w:r>
      <w:r w:rsidRPr="00F92E3B">
        <w:rPr>
          <w:rFonts w:ascii="Times New Roman" w:hAnsi="Times New Roman" w:cs="Times New Roman"/>
        </w:rPr>
        <w:t xml:space="preserve"> bola schválená </w:t>
      </w:r>
      <w:r w:rsidR="00E068EC" w:rsidRPr="00F92E3B">
        <w:rPr>
          <w:rFonts w:ascii="Times New Roman" w:hAnsi="Times New Roman" w:cs="Times New Roman"/>
        </w:rPr>
        <w:t>povolené prekročenie prijmov a výdavkov</w:t>
      </w:r>
      <w:r w:rsidRPr="00F92E3B">
        <w:rPr>
          <w:rFonts w:ascii="Times New Roman" w:hAnsi="Times New Roman" w:cs="Times New Roman"/>
        </w:rPr>
        <w:t xml:space="preserve"> z kultúrnych poukazov  v sume 3.398,- eur a darovacých zmlúv na vyhotovenie CD nosičov v sume 2.750,- eur.</w:t>
      </w:r>
    </w:p>
    <w:tbl>
      <w:tblPr>
        <w:tblW w:w="14402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2476"/>
        <w:gridCol w:w="1383"/>
        <w:gridCol w:w="1442"/>
        <w:gridCol w:w="4298"/>
        <w:gridCol w:w="550"/>
        <w:gridCol w:w="1203"/>
        <w:gridCol w:w="841"/>
        <w:gridCol w:w="950"/>
        <w:gridCol w:w="1259"/>
      </w:tblGrid>
      <w:tr w:rsidR="00C124BB" w:rsidRPr="00962FD4" w:rsidTr="00E068EC">
        <w:trPr>
          <w:trHeight w:val="300"/>
        </w:trPr>
        <w:tc>
          <w:tcPr>
            <w:tcW w:w="10149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E068EC" w:rsidRPr="00962FD4" w:rsidRDefault="00E068EC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  <w:r w:rsidRPr="00962FD4">
              <w:rPr>
                <w:rFonts w:ascii="Times New Roman" w:hAnsi="Times New Roman" w:cs="Times New Roman"/>
                <w:b/>
                <w:bCs/>
              </w:rPr>
              <w:t xml:space="preserve"> Príjmy rozpočtu v EUR</w:t>
            </w: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tbl>
            <w:tblPr>
              <w:tblW w:w="9930" w:type="dxa"/>
              <w:tblInd w:w="8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634"/>
              <w:gridCol w:w="474"/>
              <w:gridCol w:w="532"/>
              <w:gridCol w:w="2322"/>
              <w:gridCol w:w="250"/>
              <w:gridCol w:w="252"/>
              <w:gridCol w:w="1620"/>
              <w:gridCol w:w="2221"/>
              <w:gridCol w:w="1650"/>
            </w:tblGrid>
            <w:tr w:rsidR="00C124BB" w:rsidRPr="00962FD4">
              <w:trPr>
                <w:trHeight w:val="260"/>
              </w:trPr>
              <w:tc>
                <w:tcPr>
                  <w:tcW w:w="63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textDirection w:val="btLr"/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Položka</w:t>
                  </w:r>
                </w:p>
              </w:tc>
              <w:tc>
                <w:tcPr>
                  <w:tcW w:w="474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textDirection w:val="btLr"/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Podpoložka</w:t>
                  </w:r>
                </w:p>
              </w:tc>
              <w:tc>
                <w:tcPr>
                  <w:tcW w:w="50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textDirection w:val="btLr"/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Kód zdroja</w:t>
                  </w:r>
                </w:p>
              </w:tc>
              <w:tc>
                <w:tcPr>
                  <w:tcW w:w="2824" w:type="dxa"/>
                  <w:gridSpan w:val="3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000000"/>
                  </w:tcBorders>
                  <w:noWrap/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Názov</w:t>
                  </w:r>
                </w:p>
              </w:tc>
              <w:tc>
                <w:tcPr>
                  <w:tcW w:w="162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Schvál. rozp. 2020</w:t>
                  </w:r>
                </w:p>
              </w:tc>
              <w:tc>
                <w:tcPr>
                  <w:tcW w:w="2221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Uprav. rozp. 2020</w:t>
                  </w:r>
                </w:p>
              </w:tc>
              <w:tc>
                <w:tcPr>
                  <w:tcW w:w="165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noWrap/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 xml:space="preserve">   Skutočnosť k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474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50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2824" w:type="dxa"/>
                  <w:gridSpan w:val="3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000000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62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2221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65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</w:tr>
            <w:tr w:rsidR="00C124BB" w:rsidRPr="00962FD4">
              <w:trPr>
                <w:trHeight w:val="270"/>
              </w:trPr>
              <w:tc>
                <w:tcPr>
                  <w:tcW w:w="6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474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50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2824" w:type="dxa"/>
                  <w:gridSpan w:val="3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4" w:space="0" w:color="000000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62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2221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31.12.2020</w:t>
                  </w:r>
                </w:p>
              </w:tc>
            </w:tr>
            <w:tr w:rsidR="00C124BB" w:rsidRPr="00962FD4">
              <w:trPr>
                <w:trHeight w:val="31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200*</w:t>
                  </w:r>
                </w:p>
              </w:tc>
              <w:tc>
                <w:tcPr>
                  <w:tcW w:w="474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8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Nedaňové príjmy (CELKOM)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153 660</w:t>
                  </w:r>
                </w:p>
              </w:tc>
              <w:tc>
                <w:tcPr>
                  <w:tcW w:w="2221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155 774</w:t>
                  </w:r>
                </w:p>
              </w:tc>
              <w:tc>
                <w:tcPr>
                  <w:tcW w:w="1650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78 262,77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212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8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Príjmy z vlastníctva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43 900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43 900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25 294,68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003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41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 prenaj. budov, priest.a objektov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43 900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43 900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25 294,68</w:t>
                  </w:r>
                </w:p>
              </w:tc>
            </w:tr>
            <w:tr w:rsidR="00C124BB" w:rsidRPr="00962FD4">
              <w:trPr>
                <w:trHeight w:val="31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221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Administratívne poplatky</w:t>
                  </w:r>
                </w:p>
              </w:tc>
              <w:tc>
                <w:tcPr>
                  <w:tcW w:w="16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002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Tržby z predaja kolkových známok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004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32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Ostatné</w:t>
                  </w:r>
                </w:p>
              </w:tc>
              <w:tc>
                <w:tcPr>
                  <w:tcW w:w="250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223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Popl. a platby nepriem. predaja</w:t>
                  </w:r>
                </w:p>
              </w:tc>
              <w:tc>
                <w:tcPr>
                  <w:tcW w:w="16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109 755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109 755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50 850,48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001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41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Za predaj výrobkov, tovarov a služieb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109 755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109 755</w:t>
                  </w:r>
                </w:p>
              </w:tc>
              <w:tc>
                <w:tcPr>
                  <w:tcW w:w="165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50 850,48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002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Popl. za školské družiny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003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32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Za stravné</w:t>
                  </w:r>
                </w:p>
              </w:tc>
              <w:tc>
                <w:tcPr>
                  <w:tcW w:w="250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230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Kapitálové príjmy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231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Príjmy z predaja kapitálových aktív</w:t>
                  </w:r>
                </w:p>
              </w:tc>
              <w:tc>
                <w:tcPr>
                  <w:tcW w:w="162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240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Úroky z dom. úverov, pôž., a vkladov</w:t>
                  </w:r>
                </w:p>
              </w:tc>
              <w:tc>
                <w:tcPr>
                  <w:tcW w:w="16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3,78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lastRenderedPageBreak/>
                    <w:t>242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41</w:t>
                  </w:r>
                </w:p>
              </w:tc>
              <w:tc>
                <w:tcPr>
                  <w:tcW w:w="232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 vkladov</w:t>
                  </w:r>
                </w:p>
              </w:tc>
              <w:tc>
                <w:tcPr>
                  <w:tcW w:w="250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3,78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243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 účtov finančného hospodárenia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244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 termínovaných vkladov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292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Ostatné príjmy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2 114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2 113,83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006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41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 poistného plnenia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864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863,63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012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41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 dobropisov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1 250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1 250,20</w:t>
                  </w:r>
                </w:p>
              </w:tc>
            </w:tr>
            <w:tr w:rsidR="00C124BB" w:rsidRPr="00962FD4">
              <w:trPr>
                <w:trHeight w:val="270"/>
              </w:trPr>
              <w:tc>
                <w:tcPr>
                  <w:tcW w:w="634" w:type="dxa"/>
                  <w:tcBorders>
                    <w:left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017</w:t>
                  </w:r>
                </w:p>
              </w:tc>
              <w:tc>
                <w:tcPr>
                  <w:tcW w:w="507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322" w:type="dxa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Vratky</w:t>
                  </w:r>
                </w:p>
              </w:tc>
              <w:tc>
                <w:tcPr>
                  <w:tcW w:w="250" w:type="dxa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2" w:type="dxa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300*</w:t>
                  </w:r>
                </w:p>
              </w:tc>
              <w:tc>
                <w:tcPr>
                  <w:tcW w:w="474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8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Granty a transfery (CELKOM)</w:t>
                  </w:r>
                </w:p>
              </w:tc>
              <w:tc>
                <w:tcPr>
                  <w:tcW w:w="162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250 000</w:t>
                  </w:r>
                </w:p>
              </w:tc>
              <w:tc>
                <w:tcPr>
                  <w:tcW w:w="2221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345 632,00</w:t>
                  </w:r>
                </w:p>
              </w:tc>
              <w:tc>
                <w:tcPr>
                  <w:tcW w:w="1650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345 631,24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311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322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Granty</w:t>
                  </w:r>
                </w:p>
              </w:tc>
              <w:tc>
                <w:tcPr>
                  <w:tcW w:w="250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2 750,00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2 750,00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72a</w:t>
                  </w:r>
                </w:p>
              </w:tc>
              <w:tc>
                <w:tcPr>
                  <w:tcW w:w="2572" w:type="dxa"/>
                  <w:gridSpan w:val="2"/>
                  <w:tcBorders>
                    <w:bottom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Na kultúrny rozvoj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2 750,00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2 750,00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312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Transfery na rovnakej úrovni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250 000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315 338,00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315 338,00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001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111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Zo štátneho rozpočtu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3 398,00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3 398,00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007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41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 rozpočtu obce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250 000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255 000,00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255 000,00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008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11H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 rozpočtu VÚC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1 700,00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1 700,00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011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11H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Od ost.subjekt.ver.správy-Kultnimor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55 240,00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55 240,00</w:t>
                  </w:r>
                </w:p>
              </w:tc>
            </w:tr>
            <w:tr w:rsidR="00C124BB" w:rsidRPr="00962FD4">
              <w:trPr>
                <w:trHeight w:val="31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321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322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Granty</w:t>
                  </w:r>
                </w:p>
              </w:tc>
              <w:tc>
                <w:tcPr>
                  <w:tcW w:w="250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25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001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Na kultúrny rozvoj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322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Transfery na rovnakej úrovni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0,00</w:t>
                  </w:r>
                </w:p>
              </w:tc>
            </w:tr>
            <w:tr w:rsidR="00C124BB" w:rsidRPr="00962FD4">
              <w:trPr>
                <w:trHeight w:val="28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001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111</w:t>
                  </w:r>
                </w:p>
              </w:tc>
              <w:tc>
                <w:tcPr>
                  <w:tcW w:w="2572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Zo štátneho rozpočtu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28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005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41</w:t>
                  </w:r>
                </w:p>
              </w:tc>
              <w:tc>
                <w:tcPr>
                  <w:tcW w:w="2572" w:type="dxa"/>
                  <w:gridSpan w:val="2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Z rozpočtu obce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331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572" w:type="dxa"/>
                  <w:gridSpan w:val="2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Granty-zahraničné</w:t>
                  </w:r>
                </w:p>
              </w:tc>
              <w:tc>
                <w:tcPr>
                  <w:tcW w:w="252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27 544,00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27 543,24</w:t>
                  </w:r>
                </w:p>
              </w:tc>
            </w:tr>
            <w:tr w:rsidR="00C124BB" w:rsidRPr="00962FD4">
              <w:trPr>
                <w:trHeight w:val="300"/>
              </w:trPr>
              <w:tc>
                <w:tcPr>
                  <w:tcW w:w="634" w:type="dxa"/>
                  <w:tcBorders>
                    <w:left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001</w:t>
                  </w:r>
                </w:p>
              </w:tc>
              <w:tc>
                <w:tcPr>
                  <w:tcW w:w="507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35</w:t>
                  </w:r>
                </w:p>
              </w:tc>
              <w:tc>
                <w:tcPr>
                  <w:tcW w:w="2572" w:type="dxa"/>
                  <w:gridSpan w:val="2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Od zahraničnej vlády</w:t>
                  </w:r>
                </w:p>
              </w:tc>
              <w:tc>
                <w:tcPr>
                  <w:tcW w:w="252" w:type="dxa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27 544,00</w:t>
                  </w:r>
                </w:p>
              </w:tc>
              <w:tc>
                <w:tcPr>
                  <w:tcW w:w="1650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27 543,24</w:t>
                  </w:r>
                </w:p>
              </w:tc>
            </w:tr>
            <w:tr w:rsidR="00C124BB" w:rsidRPr="00962FD4">
              <w:trPr>
                <w:trHeight w:val="315"/>
              </w:trPr>
              <w:tc>
                <w:tcPr>
                  <w:tcW w:w="63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8" w:space="0" w:color="auto"/>
                    <w:bottom w:val="single" w:sz="8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Príjmy celkom (200*+300*)</w:t>
                  </w:r>
                </w:p>
              </w:tc>
              <w:tc>
                <w:tcPr>
                  <w:tcW w:w="162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403 660</w:t>
                  </w:r>
                </w:p>
              </w:tc>
              <w:tc>
                <w:tcPr>
                  <w:tcW w:w="2221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501 406,00</w:t>
                  </w:r>
                </w:p>
              </w:tc>
              <w:tc>
                <w:tcPr>
                  <w:tcW w:w="1650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423 894,01</w:t>
                  </w:r>
                </w:p>
              </w:tc>
            </w:tr>
            <w:tr w:rsidR="00C124BB" w:rsidRPr="00962FD4">
              <w:trPr>
                <w:trHeight w:val="31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453*</w:t>
                  </w:r>
                </w:p>
              </w:tc>
              <w:tc>
                <w:tcPr>
                  <w:tcW w:w="474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8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Príjmové finanč.oper.(CELKOM)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221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22 500,00</w:t>
                  </w:r>
                </w:p>
              </w:tc>
              <w:tc>
                <w:tcPr>
                  <w:tcW w:w="1650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22 500,00</w:t>
                  </w:r>
                </w:p>
              </w:tc>
            </w:tr>
            <w:tr w:rsidR="00C124BB" w:rsidRPr="00962FD4">
              <w:trPr>
                <w:trHeight w:val="315"/>
              </w:trPr>
              <w:tc>
                <w:tcPr>
                  <w:tcW w:w="634" w:type="dxa"/>
                  <w:tcBorders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453</w:t>
                  </w:r>
                </w:p>
              </w:tc>
              <w:tc>
                <w:tcPr>
                  <w:tcW w:w="47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46</w:t>
                  </w:r>
                </w:p>
              </w:tc>
              <w:tc>
                <w:tcPr>
                  <w:tcW w:w="2824" w:type="dxa"/>
                  <w:gridSpan w:val="3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 xml:space="preserve">Zostatok prostriedkov </w:t>
                  </w:r>
                </w:p>
              </w:tc>
              <w:tc>
                <w:tcPr>
                  <w:tcW w:w="162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0</w:t>
                  </w:r>
                </w:p>
              </w:tc>
              <w:tc>
                <w:tcPr>
                  <w:tcW w:w="2221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22 500,00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22 500,00</w:t>
                  </w:r>
                </w:p>
              </w:tc>
            </w:tr>
            <w:tr w:rsidR="00C124BB" w:rsidRPr="00962FD4">
              <w:trPr>
                <w:trHeight w:val="315"/>
              </w:trPr>
              <w:tc>
                <w:tcPr>
                  <w:tcW w:w="63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474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07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2824" w:type="dxa"/>
                  <w:gridSpan w:val="3"/>
                  <w:tcBorders>
                    <w:top w:val="single" w:sz="8" w:space="0" w:color="auto"/>
                    <w:bottom w:val="single" w:sz="8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Príjmy celkom (200*+300*+450)</w:t>
                  </w:r>
                </w:p>
              </w:tc>
              <w:tc>
                <w:tcPr>
                  <w:tcW w:w="162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403 660</w:t>
                  </w:r>
                </w:p>
              </w:tc>
              <w:tc>
                <w:tcPr>
                  <w:tcW w:w="2221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523 906,00</w:t>
                  </w:r>
                </w:p>
              </w:tc>
              <w:tc>
                <w:tcPr>
                  <w:tcW w:w="1650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EC28DB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446 394,01</w:t>
                  </w:r>
                </w:p>
              </w:tc>
            </w:tr>
          </w:tbl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  <w:r w:rsidRPr="00962FD4">
              <w:rPr>
                <w:rFonts w:ascii="Times New Roman" w:hAnsi="Times New Roman" w:cs="Times New Roman"/>
                <w:b/>
                <w:bCs/>
              </w:rPr>
              <w:t>Výdavky rozpočtu v EUR</w:t>
            </w:r>
          </w:p>
          <w:tbl>
            <w:tblPr>
              <w:tblW w:w="9930" w:type="dxa"/>
              <w:tblInd w:w="8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634"/>
              <w:gridCol w:w="577"/>
              <w:gridCol w:w="519"/>
              <w:gridCol w:w="3823"/>
              <w:gridCol w:w="1457"/>
              <w:gridCol w:w="1320"/>
              <w:gridCol w:w="1650"/>
            </w:tblGrid>
            <w:tr w:rsidR="00C124BB" w:rsidRPr="00962FD4" w:rsidTr="003677C5">
              <w:trPr>
                <w:trHeight w:val="260"/>
              </w:trPr>
              <w:tc>
                <w:tcPr>
                  <w:tcW w:w="63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textDirection w:val="btLr"/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Položka</w:t>
                  </w:r>
                </w:p>
              </w:tc>
              <w:tc>
                <w:tcPr>
                  <w:tcW w:w="57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textDirection w:val="btLr"/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Podpoložka</w:t>
                  </w:r>
                </w:p>
              </w:tc>
              <w:tc>
                <w:tcPr>
                  <w:tcW w:w="469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textDirection w:val="btLr"/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Kód zdroja</w:t>
                  </w:r>
                </w:p>
              </w:tc>
              <w:tc>
                <w:tcPr>
                  <w:tcW w:w="3823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Názov</w:t>
                  </w:r>
                </w:p>
              </w:tc>
              <w:tc>
                <w:tcPr>
                  <w:tcW w:w="1457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Schvál.  rozp. 2020</w:t>
                  </w:r>
                </w:p>
              </w:tc>
              <w:tc>
                <w:tcPr>
                  <w:tcW w:w="132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Uprav.  rozp. 2020</w:t>
                  </w:r>
                </w:p>
              </w:tc>
              <w:tc>
                <w:tcPr>
                  <w:tcW w:w="165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4" w:space="0" w:color="000000"/>
                    <w:right w:val="single" w:sz="8" w:space="0" w:color="auto"/>
                  </w:tcBorders>
                  <w:noWrap/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 xml:space="preserve">Skutočnosť k </w:t>
                  </w:r>
                </w:p>
              </w:tc>
            </w:tr>
            <w:tr w:rsidR="00C124BB" w:rsidRPr="00962FD4" w:rsidTr="003677C5">
              <w:trPr>
                <w:trHeight w:val="255"/>
              </w:trPr>
              <w:tc>
                <w:tcPr>
                  <w:tcW w:w="6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57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469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3823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45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3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65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4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</w:tr>
            <w:tr w:rsidR="00C124BB" w:rsidRPr="00962FD4" w:rsidTr="003677C5">
              <w:trPr>
                <w:trHeight w:val="270"/>
              </w:trPr>
              <w:tc>
                <w:tcPr>
                  <w:tcW w:w="6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57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469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3823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457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320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</w:tc>
              <w:tc>
                <w:tcPr>
                  <w:tcW w:w="1650" w:type="dxa"/>
                  <w:tcBorders>
                    <w:bottom w:val="single" w:sz="8" w:space="0" w:color="auto"/>
                    <w:right w:val="single" w:sz="8" w:space="0" w:color="auto"/>
                  </w:tcBorders>
                  <w:noWrap/>
                  <w:vAlign w:val="center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center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31.12.2020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610*</w:t>
                  </w:r>
                </w:p>
              </w:tc>
              <w:tc>
                <w:tcPr>
                  <w:tcW w:w="577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Mzdy, platy, služ.príjmy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171 000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170 900,00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153 668,01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611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Tarif. plat, osob. plat, zákl. plat</w:t>
                  </w:r>
                </w:p>
              </w:tc>
              <w:tc>
                <w:tcPr>
                  <w:tcW w:w="1457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125 000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128 500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127 344,23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612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Príplatky osobné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37 000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37 000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23 177,49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612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002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Príplatky ostatné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4 000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3 146,29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614</w:t>
                  </w:r>
                </w:p>
              </w:tc>
              <w:tc>
                <w:tcPr>
                  <w:tcW w:w="577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Odmeny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1 400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0,00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620*</w:t>
                  </w:r>
                </w:p>
              </w:tc>
              <w:tc>
                <w:tcPr>
                  <w:tcW w:w="577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top w:val="single" w:sz="8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Poistné a prísp.do poisťovní</w:t>
                  </w:r>
                </w:p>
              </w:tc>
              <w:tc>
                <w:tcPr>
                  <w:tcW w:w="1457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64 410</w:t>
                  </w:r>
                </w:p>
              </w:tc>
              <w:tc>
                <w:tcPr>
                  <w:tcW w:w="132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64 410,00</w:t>
                  </w:r>
                </w:p>
              </w:tc>
              <w:tc>
                <w:tcPr>
                  <w:tcW w:w="165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59 215,26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621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Poist. do Všeob. zdrav. poisťov.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5 700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5 700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5 464,51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623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Poist. do ost. zdrav.poisťovní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11 280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11 280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10 803,67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625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Poistné do Sociálnej poisťovne</w:t>
                  </w:r>
                </w:p>
              </w:tc>
              <w:tc>
                <w:tcPr>
                  <w:tcW w:w="145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43 830</w:t>
                  </w:r>
                </w:p>
              </w:tc>
              <w:tc>
                <w:tcPr>
                  <w:tcW w:w="13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43 830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40 404,80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Na nemocenské poistenie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2 500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2 500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2 232,20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002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Na starobné poistenie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24 570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24 570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22 475,55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003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Na úrazové poistenie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1 700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1 700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1 290,37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Na invalidné poistenie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4 800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4 800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4 784,46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005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Na poistenie v nezamestnanosti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1 700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1 700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1 594,53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006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Na garančné poistenie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560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560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402,71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lastRenderedPageBreak/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007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Na poistenie do rezervného fondu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8 000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7 624,98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3823" w:type="dxa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627</w:t>
                  </w:r>
                </w:p>
              </w:tc>
              <w:tc>
                <w:tcPr>
                  <w:tcW w:w="577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top w:val="single" w:sz="4" w:space="0" w:color="auto"/>
                    <w:bottom w:val="single" w:sz="8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Príspevok do dopl. dôch.poisť.</w:t>
                  </w:r>
                </w:p>
              </w:tc>
              <w:tc>
                <w:tcPr>
                  <w:tcW w:w="1457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3 600</w:t>
                  </w:r>
                </w:p>
              </w:tc>
              <w:tc>
                <w:tcPr>
                  <w:tcW w:w="132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3 600</w:t>
                  </w:r>
                </w:p>
              </w:tc>
              <w:tc>
                <w:tcPr>
                  <w:tcW w:w="165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2 542,28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630*</w:t>
                  </w:r>
                </w:p>
              </w:tc>
              <w:tc>
                <w:tcPr>
                  <w:tcW w:w="577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3823" w:type="dxa"/>
                  <w:tcBorders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Tovary a služby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91 740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104 308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67 734,79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631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Cestovné náhrady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750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750,00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200,40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Tuzemské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750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750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200,40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632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Energie, voda a komunikácie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41 150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46 150,00</w:t>
                  </w:r>
                </w:p>
              </w:tc>
              <w:tc>
                <w:tcPr>
                  <w:tcW w:w="165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35 098,42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632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Energie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35 000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38 000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29 153,45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002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Vodné, stočné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2 550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3 050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1 947,95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003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Poštovné a telekom. služby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816,02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Komunikačná infraštruktúra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472,00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005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Telekomunikačné služby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3 000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2 709,00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633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Materiál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34 880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37 124,00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17 138,22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633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Interiérové vybavenie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3 000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2 797,52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Interiérové vybavenie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2 057,00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2 057,00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002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Výpočtová technika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1 170,58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003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Telekomunikačná technika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1 600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1 600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198,00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Prev. stroje, prístroje, zariadenia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149,90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006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Všeobecný materiál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25 000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25 000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8 698,79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006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Všeobecný materiál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187,00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187,00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009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Knihy, časopisy, noviny, učebné pomôcky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680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680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381,17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010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Pracovné odevy, obuv a prac. pomôcky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259,66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016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Reprezentačné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1 238,60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633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Materiál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1 500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1 500,00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634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006</w:t>
                  </w:r>
                </w:p>
              </w:tc>
              <w:tc>
                <w:tcPr>
                  <w:tcW w:w="469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11H</w:t>
                  </w:r>
                </w:p>
              </w:tc>
              <w:tc>
                <w:tcPr>
                  <w:tcW w:w="382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Všeobecný materiál</w:t>
                  </w:r>
                </w:p>
              </w:tc>
              <w:tc>
                <w:tcPr>
                  <w:tcW w:w="145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1 500</w:t>
                  </w:r>
                </w:p>
              </w:tc>
              <w:tc>
                <w:tcPr>
                  <w:tcW w:w="165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F865C9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1 500,00</w:t>
                  </w:r>
                </w:p>
              </w:tc>
            </w:tr>
          </w:tbl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tbl>
            <w:tblPr>
              <w:tblW w:w="9825" w:type="dxa"/>
              <w:tblInd w:w="3" w:type="dxa"/>
              <w:tblCellMar>
                <w:left w:w="70" w:type="dxa"/>
                <w:right w:w="70" w:type="dxa"/>
              </w:tblCellMar>
              <w:tblLook w:val="0000"/>
            </w:tblPr>
            <w:tblGrid>
              <w:gridCol w:w="580"/>
              <w:gridCol w:w="588"/>
              <w:gridCol w:w="527"/>
              <w:gridCol w:w="4043"/>
              <w:gridCol w:w="1237"/>
              <w:gridCol w:w="1320"/>
              <w:gridCol w:w="1540"/>
            </w:tblGrid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634</w:t>
                  </w:r>
                </w:p>
              </w:tc>
              <w:tc>
                <w:tcPr>
                  <w:tcW w:w="58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Dopravné</w:t>
                  </w:r>
                </w:p>
              </w:tc>
              <w:tc>
                <w:tcPr>
                  <w:tcW w:w="12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2 560</w:t>
                  </w:r>
                </w:p>
              </w:tc>
              <w:tc>
                <w:tcPr>
                  <w:tcW w:w="13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2 970,00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2 116,46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634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Palivo, mazivá, oleje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1 600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1 600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960,59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002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Servis, údržba, opravy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820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820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648,70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003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Poistenie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140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290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249,43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003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Poistenie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Prepravné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57,74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635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Rutinná a štandard. údržba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12 400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15 814,00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11 681,29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635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Interiérového vybavenia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2 050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2 003,11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002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Výpočtovej techniky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Prev. strojov, prístrojov, zariadení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959,72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006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Budov, priestorov a objektov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9 000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9 864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6 596,26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006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Budov, priestorov a objektov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2 000,00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007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Pracovných odevov, obuvi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62,20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636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Nájomné za prenájom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200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490,00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460,00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002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Prev.strojov,prístrojov a zariadaní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490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637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76 310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91 636,00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73 178,25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Školenia, kurzy, semináre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300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134,00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lastRenderedPageBreak/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003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Propagácia, reklama, inzercia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5 000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2 949,66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003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Propagácia, reklama, inzercia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1 552,00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1 552,00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Všeobecné 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46 350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46 350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38 878,05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Všeobecné 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8 776,00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8 776,00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012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Poplatky, odvody, dane a clá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2 000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858,81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Stravovanie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10 200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10 200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5 513,95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Stravovanie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2 819,00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2 819,00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015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Poistné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2 760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2 760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2 757,76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015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Poistné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1 979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1 979,00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016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Prídel do sociálneho fondu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1 700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1 700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1 119,31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027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Odmeny na zákl. dohôd o vykon.pr.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7 000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7 000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4 749,60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031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Pokuty a panéle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200,00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035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Dane/kom.odpad.TV,rádio/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1 000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1 000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891,11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637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55 440,00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808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15 200,00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11H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Všeobecné 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55 440,00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15 200,00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99CC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637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99CC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99CC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shd w:val="clear" w:color="auto" w:fill="99CC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99CC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99CC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3 398,00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99CC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3 398,00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111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Všeobecné 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3 398,00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3 398,00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66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637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66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66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shd w:val="clear" w:color="auto" w:fill="FF66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66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66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2 750,00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66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2 750,00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72a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Všeobecné 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2 750,00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2 750,00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CC99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637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CC99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CC99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shd w:val="clear" w:color="auto" w:fill="CC99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CC99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CC99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27 544,00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CC99FF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3 334,65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003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35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Propagácia, reklama, inzercia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2 595,00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755,20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004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35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Všeobecné služby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24 949,00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2 579,45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57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640*</w:t>
                  </w:r>
                </w:p>
              </w:tc>
              <w:tc>
                <w:tcPr>
                  <w:tcW w:w="588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top w:val="single" w:sz="8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Bežné transfery</w:t>
                  </w:r>
                </w:p>
              </w:tc>
              <w:tc>
                <w:tcPr>
                  <w:tcW w:w="1237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100</w:t>
                  </w:r>
                </w:p>
              </w:tc>
              <w:tc>
                <w:tcPr>
                  <w:tcW w:w="154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58,74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641</w:t>
                  </w:r>
                </w:p>
              </w:tc>
              <w:tc>
                <w:tcPr>
                  <w:tcW w:w="58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Bežné transf. na rovn. úrovni</w:t>
                  </w:r>
                </w:p>
              </w:tc>
              <w:tc>
                <w:tcPr>
                  <w:tcW w:w="12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641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Príspevkovej organizácii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642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Bežné transf. jednotl.nezisk. PO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58,74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642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013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Na odchodné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0,00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015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41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Na nemoc.dávky</w:t>
                  </w:r>
                </w:p>
              </w:tc>
              <w:tc>
                <w:tcPr>
                  <w:tcW w:w="1237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100</w:t>
                  </w:r>
                </w:p>
              </w:tc>
              <w:tc>
                <w:tcPr>
                  <w:tcW w:w="154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58,74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57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650*</w:t>
                  </w:r>
                </w:p>
              </w:tc>
              <w:tc>
                <w:tcPr>
                  <w:tcW w:w="588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top w:val="single" w:sz="8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Splácanie úrokov</w:t>
                  </w:r>
                </w:p>
              </w:tc>
              <w:tc>
                <w:tcPr>
                  <w:tcW w:w="1237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651</w:t>
                  </w:r>
                </w:p>
              </w:tc>
              <w:tc>
                <w:tcPr>
                  <w:tcW w:w="58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Splácanie úrokov v tuzemsku</w:t>
                  </w:r>
                </w:p>
              </w:tc>
              <w:tc>
                <w:tcPr>
                  <w:tcW w:w="12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651</w:t>
                  </w:r>
                </w:p>
              </w:tc>
              <w:tc>
                <w:tcPr>
                  <w:tcW w:w="58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001</w:t>
                  </w:r>
                </w:p>
              </w:tc>
              <w:tc>
                <w:tcPr>
                  <w:tcW w:w="5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Národnej banke Slovenska</w:t>
                  </w:r>
                </w:p>
              </w:tc>
              <w:tc>
                <w:tcPr>
                  <w:tcW w:w="12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3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</w:tr>
            <w:tr w:rsidR="00C124BB" w:rsidRPr="00962FD4" w:rsidTr="003677C5">
              <w:trPr>
                <w:trHeight w:val="330"/>
              </w:trPr>
              <w:tc>
                <w:tcPr>
                  <w:tcW w:w="5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Bežné výdavky celkom</w:t>
                  </w:r>
                </w:p>
              </w:tc>
              <w:tc>
                <w:tcPr>
                  <w:tcW w:w="12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403 660</w:t>
                  </w:r>
                </w:p>
              </w:tc>
              <w:tc>
                <w:tcPr>
                  <w:tcW w:w="13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520 976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378 997,70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57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700*</w:t>
                  </w:r>
                </w:p>
              </w:tc>
              <w:tc>
                <w:tcPr>
                  <w:tcW w:w="588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 xml:space="preserve">Kapitálové výdavky </w:t>
                  </w:r>
                </w:p>
              </w:tc>
              <w:tc>
                <w:tcPr>
                  <w:tcW w:w="1237" w:type="dxa"/>
                  <w:tcBorders>
                    <w:top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2 930</w:t>
                  </w:r>
                </w:p>
              </w:tc>
              <w:tc>
                <w:tcPr>
                  <w:tcW w:w="154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CCFFCC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2 930,00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711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i/>
                      <w:iCs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Nákup pozemkov a nehmotných aktív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2 830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2 830,00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003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Softvéru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2 830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2 830,00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713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Nákup strojov, prístr. a zariad.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Interierového vybavenia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714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Nákup dopravných prostriedkov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100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46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Osobných automobilov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100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100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716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Prípr. a projekt. dokument.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Prípr. a projekt. dokument.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717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Realizácia stavieb a techn. zhodn.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Rekonštrukcia a modernizácia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00"/>
              </w:trPr>
              <w:tc>
                <w:tcPr>
                  <w:tcW w:w="570" w:type="dxa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718</w:t>
                  </w:r>
                </w:p>
              </w:tc>
              <w:tc>
                <w:tcPr>
                  <w:tcW w:w="588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Realizácia stavieb a techn. zhodn.</w:t>
                  </w:r>
                </w:p>
              </w:tc>
              <w:tc>
                <w:tcPr>
                  <w:tcW w:w="1237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FFFF99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15"/>
              </w:trPr>
              <w:tc>
                <w:tcPr>
                  <w:tcW w:w="570" w:type="dxa"/>
                  <w:tcBorders>
                    <w:left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Prev.strojov,prístr,zariadení,techniky</w:t>
                  </w:r>
                </w:p>
              </w:tc>
              <w:tc>
                <w:tcPr>
                  <w:tcW w:w="1237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320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  <w:tc>
                <w:tcPr>
                  <w:tcW w:w="1540" w:type="dxa"/>
                  <w:tcBorders>
                    <w:right w:val="single" w:sz="4" w:space="0" w:color="auto"/>
                  </w:tcBorders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0</w:t>
                  </w:r>
                </w:p>
              </w:tc>
            </w:tr>
            <w:tr w:rsidR="00C124BB" w:rsidRPr="00962FD4" w:rsidTr="003677C5">
              <w:trPr>
                <w:trHeight w:val="330"/>
              </w:trPr>
              <w:tc>
                <w:tcPr>
                  <w:tcW w:w="570" w:type="dxa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88" w:type="dxa"/>
                  <w:tcBorders>
                    <w:top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 </w:t>
                  </w:r>
                </w:p>
              </w:tc>
              <w:tc>
                <w:tcPr>
                  <w:tcW w:w="527" w:type="dxa"/>
                  <w:tcBorders>
                    <w:top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</w:rPr>
                  </w:pPr>
                  <w:r w:rsidRPr="00962FD4">
                    <w:rPr>
                      <w:rFonts w:ascii="Times New Roman" w:hAnsi="Times New Roman" w:cs="Times New Roman"/>
                    </w:rPr>
                    <w:t> </w:t>
                  </w:r>
                </w:p>
              </w:tc>
              <w:tc>
                <w:tcPr>
                  <w:tcW w:w="4043" w:type="dxa"/>
                  <w:tcBorders>
                    <w:top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</w:rPr>
                    <w:t>Výdavky celkom (610*+620*+….*)</w:t>
                  </w:r>
                </w:p>
              </w:tc>
              <w:tc>
                <w:tcPr>
                  <w:tcW w:w="1237" w:type="dxa"/>
                  <w:tcBorders>
                    <w:top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403 660</w:t>
                  </w:r>
                </w:p>
              </w:tc>
              <w:tc>
                <w:tcPr>
                  <w:tcW w:w="1320" w:type="dxa"/>
                  <w:tcBorders>
                    <w:top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523 906,00</w:t>
                  </w:r>
                </w:p>
              </w:tc>
              <w:tc>
                <w:tcPr>
                  <w:tcW w:w="1540" w:type="dxa"/>
                  <w:tcBorders>
                    <w:top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00FF00"/>
                  <w:noWrap/>
                  <w:vAlign w:val="bottom"/>
                </w:tcPr>
                <w:p w:rsidR="00C124BB" w:rsidRPr="00962FD4" w:rsidRDefault="00C124BB" w:rsidP="006C148A">
                  <w:pPr>
                    <w:widowControl/>
                    <w:autoSpaceDE/>
                    <w:autoSpaceDN/>
                    <w:jc w:val="right"/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</w:pPr>
                  <w:r w:rsidRPr="00962FD4">
                    <w:rPr>
                      <w:rFonts w:ascii="Times New Roman" w:hAnsi="Times New Roman" w:cs="Times New Roman"/>
                      <w:b/>
                      <w:bCs/>
                      <w:i/>
                      <w:iCs/>
                    </w:rPr>
                    <w:t>381 927,70</w:t>
                  </w:r>
                </w:p>
              </w:tc>
            </w:tr>
          </w:tbl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4A7F49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      </w:t>
            </w:r>
            <w:r w:rsidR="00C124BB" w:rsidRPr="00962FD4">
              <w:rPr>
                <w:rFonts w:ascii="Times New Roman" w:hAnsi="Times New Roman" w:cs="Times New Roman"/>
                <w:b/>
                <w:bCs/>
              </w:rPr>
              <w:t>Vypracoval: Gábor KATONA</w:t>
            </w: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  <w:r w:rsidRPr="00962FD4">
              <w:rPr>
                <w:rFonts w:ascii="Times New Roman" w:hAnsi="Times New Roman" w:cs="Times New Roman"/>
                <w:b/>
                <w:bCs/>
              </w:rPr>
              <w:t xml:space="preserve">                                                      </w:t>
            </w:r>
            <w:r w:rsidR="004A7F49">
              <w:rPr>
                <w:rFonts w:ascii="Times New Roman" w:hAnsi="Times New Roman" w:cs="Times New Roman"/>
                <w:b/>
                <w:bCs/>
              </w:rPr>
              <w:t xml:space="preserve">                                              </w:t>
            </w:r>
            <w:r w:rsidRPr="00962FD4">
              <w:rPr>
                <w:rFonts w:ascii="Times New Roman" w:hAnsi="Times New Roman" w:cs="Times New Roman"/>
                <w:b/>
                <w:bCs/>
              </w:rPr>
              <w:t xml:space="preserve">                       Mgr.art Róbert LAKATOS</w:t>
            </w: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  <w:r w:rsidRPr="00962FD4">
              <w:rPr>
                <w:rFonts w:ascii="Times New Roman" w:hAnsi="Times New Roman" w:cs="Times New Roman"/>
                <w:b/>
                <w:bCs/>
              </w:rPr>
              <w:t xml:space="preserve">                                                                                                                                     riaditeľ MsKS BE</w:t>
            </w: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E46AB7">
            <w:pPr>
              <w:spacing w:before="63" w:after="5"/>
              <w:ind w:left="652"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124BB" w:rsidRPr="00962FD4" w:rsidTr="00E068EC">
        <w:trPr>
          <w:trHeight w:val="70"/>
        </w:trPr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b/>
                <w:bCs/>
                <w:color w:val="FF0000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429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C658FE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</w:tr>
    </w:tbl>
    <w:p w:rsidR="00C124BB" w:rsidRPr="00962FD4" w:rsidRDefault="00C124BB">
      <w:pPr>
        <w:ind w:left="652"/>
        <w:rPr>
          <w:rFonts w:ascii="Times New Roman" w:hAnsi="Times New Roman" w:cs="Times New Roman"/>
          <w:color w:val="FF0000"/>
        </w:rPr>
      </w:pPr>
    </w:p>
    <w:p w:rsidR="00C124BB" w:rsidRPr="00962FD4" w:rsidRDefault="00C124BB">
      <w:pPr>
        <w:pStyle w:val="Szvegtrzs"/>
        <w:spacing w:before="7"/>
        <w:rPr>
          <w:rFonts w:ascii="Times New Roman" w:hAnsi="Times New Roman" w:cs="Times New Roman"/>
          <w:color w:val="FF0000"/>
        </w:rPr>
      </w:pPr>
    </w:p>
    <w:p w:rsidR="00C124BB" w:rsidRPr="00962FD4" w:rsidRDefault="00C124BB">
      <w:pPr>
        <w:rPr>
          <w:rFonts w:ascii="Times New Roman" w:hAnsi="Times New Roman" w:cs="Times New Roman"/>
          <w:color w:val="FF0000"/>
        </w:rPr>
        <w:sectPr w:rsidR="00C124BB" w:rsidRPr="00962FD4">
          <w:pgSz w:w="11910" w:h="16840"/>
          <w:pgMar w:top="480" w:right="0" w:bottom="920" w:left="480" w:header="0" w:footer="654" w:gutter="0"/>
          <w:cols w:space="708"/>
        </w:sectPr>
      </w:pPr>
    </w:p>
    <w:p w:rsidR="00C124BB" w:rsidRPr="00962FD4" w:rsidRDefault="00C124BB" w:rsidP="00E46AB7">
      <w:pPr>
        <w:rPr>
          <w:rFonts w:ascii="Times New Roman" w:hAnsi="Times New Roman" w:cs="Times New Roman"/>
          <w:color w:val="FF0000"/>
        </w:rPr>
        <w:sectPr w:rsidR="00C124BB" w:rsidRPr="00962FD4">
          <w:type w:val="continuous"/>
          <w:pgSz w:w="11910" w:h="16840"/>
          <w:pgMar w:top="1400" w:right="0" w:bottom="840" w:left="480" w:header="708" w:footer="708" w:gutter="0"/>
          <w:cols w:num="7" w:space="708" w:equalWidth="0">
            <w:col w:w="1206" w:space="40"/>
            <w:col w:w="431" w:space="39"/>
            <w:col w:w="522" w:space="39"/>
            <w:col w:w="3460" w:space="40"/>
            <w:col w:w="1019" w:space="40"/>
            <w:col w:w="1220" w:space="40"/>
            <w:col w:w="3334"/>
          </w:cols>
        </w:sectPr>
      </w:pPr>
    </w:p>
    <w:p w:rsidR="00C124BB" w:rsidRPr="00962FD4" w:rsidRDefault="00C124BB" w:rsidP="00E46AB7">
      <w:pPr>
        <w:spacing w:before="63" w:after="5"/>
        <w:rPr>
          <w:rFonts w:ascii="Times New Roman" w:hAnsi="Times New Roman" w:cs="Times New Roman"/>
          <w:b/>
          <w:bCs/>
          <w:color w:val="FF0000"/>
        </w:rPr>
      </w:pPr>
    </w:p>
    <w:p w:rsidR="00C124BB" w:rsidRPr="00962FD4" w:rsidRDefault="00C124BB">
      <w:pPr>
        <w:spacing w:before="63" w:after="5"/>
        <w:ind w:left="652"/>
        <w:rPr>
          <w:rFonts w:ascii="Times New Roman" w:hAnsi="Times New Roman" w:cs="Times New Roman"/>
          <w:b/>
          <w:bCs/>
        </w:rPr>
      </w:pPr>
    </w:p>
    <w:tbl>
      <w:tblPr>
        <w:tblW w:w="10135" w:type="dxa"/>
        <w:tblInd w:w="2" w:type="dxa"/>
        <w:tblCellMar>
          <w:left w:w="70" w:type="dxa"/>
          <w:right w:w="70" w:type="dxa"/>
        </w:tblCellMar>
        <w:tblLook w:val="0000"/>
      </w:tblPr>
      <w:tblGrid>
        <w:gridCol w:w="634"/>
        <w:gridCol w:w="592"/>
        <w:gridCol w:w="581"/>
        <w:gridCol w:w="4022"/>
        <w:gridCol w:w="1222"/>
        <w:gridCol w:w="1262"/>
        <w:gridCol w:w="1822"/>
      </w:tblGrid>
      <w:tr w:rsidR="00C124BB" w:rsidRPr="00962FD4">
        <w:trPr>
          <w:trHeight w:val="330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0B38B7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0B38B7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  <w:p w:rsidR="00C124BB" w:rsidRPr="00962FD4" w:rsidRDefault="00C124BB" w:rsidP="000B38B7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  <w:p w:rsidR="00C124BB" w:rsidRPr="00962FD4" w:rsidRDefault="00C124BB" w:rsidP="000B38B7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0B38B7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40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0B38B7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0B38B7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0B38B7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8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24BB" w:rsidRPr="00962FD4" w:rsidRDefault="00C124BB" w:rsidP="000B38B7">
            <w:pPr>
              <w:widowControl/>
              <w:autoSpaceDE/>
              <w:autoSpaceDN/>
              <w:rPr>
                <w:rFonts w:ascii="Times New Roman" w:hAnsi="Times New Roman" w:cs="Times New Roman"/>
                <w:color w:val="FF0000"/>
              </w:rPr>
            </w:pPr>
          </w:p>
        </w:tc>
      </w:tr>
    </w:tbl>
    <w:p w:rsidR="00C124BB" w:rsidRPr="00962FD4" w:rsidRDefault="00C124BB">
      <w:pPr>
        <w:pStyle w:val="Szvegtrzs"/>
        <w:spacing w:before="5"/>
        <w:rPr>
          <w:rFonts w:ascii="Times New Roman" w:hAnsi="Times New Roman" w:cs="Times New Roman"/>
          <w:b/>
          <w:bCs/>
        </w:rPr>
      </w:pPr>
    </w:p>
    <w:sectPr w:rsidR="00C124BB" w:rsidRPr="00962FD4" w:rsidSect="00040FB7">
      <w:pgSz w:w="11910" w:h="16840"/>
      <w:pgMar w:top="540" w:right="0" w:bottom="920" w:left="480" w:header="0" w:footer="65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588B" w:rsidRDefault="004D588B" w:rsidP="00040FB7">
      <w:r>
        <w:separator/>
      </w:r>
    </w:p>
  </w:endnote>
  <w:endnote w:type="continuationSeparator" w:id="0">
    <w:p w:rsidR="004D588B" w:rsidRDefault="004D588B" w:rsidP="00040F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588B" w:rsidRDefault="004D588B">
    <w:pPr>
      <w:pStyle w:val="Szvegtrzs"/>
      <w:spacing w:line="14" w:lineRule="auto"/>
      <w:rPr>
        <w:sz w:val="14"/>
        <w:szCs w:val="14"/>
      </w:rPr>
    </w:pPr>
    <w:r w:rsidRPr="00B14586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0.75pt;margin-top:794.25pt;width:14.1pt;height:13.05pt;z-index:-251658752;mso-position-horizontal-relative:page;mso-position-vertical-relative:page" filled="f" stroked="f">
          <v:textbox style="mso-next-textbox:#_x0000_s2049" inset="0,0,0,0">
            <w:txbxContent>
              <w:p w:rsidR="004D588B" w:rsidRDefault="004D588B">
                <w:pPr>
                  <w:spacing w:before="10"/>
                  <w:ind w:left="40"/>
                  <w:rPr>
                    <w:rFonts w:ascii="Times New Roman"/>
                    <w:sz w:val="20"/>
                    <w:szCs w:val="20"/>
                  </w:rPr>
                </w:pPr>
                <w:r>
                  <w:rPr>
                    <w:rFonts w:ascii="Times New Roman" w:eastAsia="Times New Roman" w:cs="Times New Roman"/>
                    <w:sz w:val="20"/>
                    <w:szCs w:val="20"/>
                  </w:rPr>
                  <w:fldChar w:fldCharType="begin"/>
                </w:r>
                <w:r>
                  <w:rPr>
                    <w:rFonts w:ascii="Times New Roman" w:eastAsia="Times New Roman" w:cs="Times New Roman"/>
                    <w:sz w:val="20"/>
                    <w:szCs w:val="20"/>
                  </w:rPr>
                  <w:instrText xml:space="preserve"> PAGE </w:instrText>
                </w:r>
                <w:r>
                  <w:rPr>
                    <w:rFonts w:ascii="Times New Roman" w:eastAsia="Times New Roman" w:cs="Times New Roman"/>
                    <w:sz w:val="20"/>
                    <w:szCs w:val="20"/>
                  </w:rPr>
                  <w:fldChar w:fldCharType="separate"/>
                </w:r>
                <w:r w:rsidR="00676B58">
                  <w:rPr>
                    <w:rFonts w:ascii="Times New Roman" w:eastAsia="Times New Roman" w:cs="Times New Roman"/>
                    <w:noProof/>
                    <w:sz w:val="20"/>
                    <w:szCs w:val="20"/>
                  </w:rPr>
                  <w:t>3</w:t>
                </w:r>
                <w:r>
                  <w:rPr>
                    <w:rFonts w:ascii="Times New Roman" w:eastAsia="Times New Roman" w:cs="Times New Roman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588B" w:rsidRDefault="004D588B" w:rsidP="00040FB7">
      <w:r>
        <w:separator/>
      </w:r>
    </w:p>
  </w:footnote>
  <w:footnote w:type="continuationSeparator" w:id="0">
    <w:p w:rsidR="004D588B" w:rsidRDefault="004D588B" w:rsidP="00040FB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13131"/>
    <w:multiLevelType w:val="hybridMultilevel"/>
    <w:tmpl w:val="DCB24E26"/>
    <w:lvl w:ilvl="0" w:tplc="9BE29E54">
      <w:start w:val="1"/>
      <w:numFmt w:val="decimal"/>
      <w:lvlText w:val="%1."/>
      <w:lvlJc w:val="left"/>
      <w:pPr>
        <w:ind w:left="1013" w:hanging="361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6ED8DB26">
      <w:numFmt w:val="bullet"/>
      <w:lvlText w:val="•"/>
      <w:lvlJc w:val="left"/>
      <w:pPr>
        <w:ind w:left="2060" w:hanging="361"/>
      </w:pPr>
      <w:rPr>
        <w:rFonts w:hint="default"/>
      </w:rPr>
    </w:lvl>
    <w:lvl w:ilvl="2" w:tplc="DEA4CEB0">
      <w:numFmt w:val="bullet"/>
      <w:lvlText w:val="•"/>
      <w:lvlJc w:val="left"/>
      <w:pPr>
        <w:ind w:left="3101" w:hanging="361"/>
      </w:pPr>
      <w:rPr>
        <w:rFonts w:hint="default"/>
      </w:rPr>
    </w:lvl>
    <w:lvl w:ilvl="3" w:tplc="EF38D3B6">
      <w:numFmt w:val="bullet"/>
      <w:lvlText w:val="•"/>
      <w:lvlJc w:val="left"/>
      <w:pPr>
        <w:ind w:left="4141" w:hanging="361"/>
      </w:pPr>
      <w:rPr>
        <w:rFonts w:hint="default"/>
      </w:rPr>
    </w:lvl>
    <w:lvl w:ilvl="4" w:tplc="7984412E">
      <w:numFmt w:val="bullet"/>
      <w:lvlText w:val="•"/>
      <w:lvlJc w:val="left"/>
      <w:pPr>
        <w:ind w:left="5182" w:hanging="361"/>
      </w:pPr>
      <w:rPr>
        <w:rFonts w:hint="default"/>
      </w:rPr>
    </w:lvl>
    <w:lvl w:ilvl="5" w:tplc="0562B9BE">
      <w:numFmt w:val="bullet"/>
      <w:lvlText w:val="•"/>
      <w:lvlJc w:val="left"/>
      <w:pPr>
        <w:ind w:left="6223" w:hanging="361"/>
      </w:pPr>
      <w:rPr>
        <w:rFonts w:hint="default"/>
      </w:rPr>
    </w:lvl>
    <w:lvl w:ilvl="6" w:tplc="4E86D51C">
      <w:numFmt w:val="bullet"/>
      <w:lvlText w:val="•"/>
      <w:lvlJc w:val="left"/>
      <w:pPr>
        <w:ind w:left="7263" w:hanging="361"/>
      </w:pPr>
      <w:rPr>
        <w:rFonts w:hint="default"/>
      </w:rPr>
    </w:lvl>
    <w:lvl w:ilvl="7" w:tplc="24F8C74E">
      <w:numFmt w:val="bullet"/>
      <w:lvlText w:val="•"/>
      <w:lvlJc w:val="left"/>
      <w:pPr>
        <w:ind w:left="8304" w:hanging="361"/>
      </w:pPr>
      <w:rPr>
        <w:rFonts w:hint="default"/>
      </w:rPr>
    </w:lvl>
    <w:lvl w:ilvl="8" w:tplc="AD0AC3FC">
      <w:numFmt w:val="bullet"/>
      <w:lvlText w:val="•"/>
      <w:lvlJc w:val="left"/>
      <w:pPr>
        <w:ind w:left="9345" w:hanging="361"/>
      </w:pPr>
      <w:rPr>
        <w:rFonts w:hint="default"/>
      </w:rPr>
    </w:lvl>
  </w:abstractNum>
  <w:abstractNum w:abstractNumId="1">
    <w:nsid w:val="114B0A7F"/>
    <w:multiLevelType w:val="hybridMultilevel"/>
    <w:tmpl w:val="B1E2A81C"/>
    <w:lvl w:ilvl="0" w:tplc="AC72310E">
      <w:start w:val="1"/>
      <w:numFmt w:val="decimal"/>
      <w:lvlText w:val="%1."/>
      <w:lvlJc w:val="left"/>
      <w:pPr>
        <w:ind w:left="1013" w:hanging="361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4260A8B0">
      <w:numFmt w:val="bullet"/>
      <w:lvlText w:val="•"/>
      <w:lvlJc w:val="left"/>
      <w:pPr>
        <w:ind w:left="2060" w:hanging="361"/>
      </w:pPr>
      <w:rPr>
        <w:rFonts w:hint="default"/>
      </w:rPr>
    </w:lvl>
    <w:lvl w:ilvl="2" w:tplc="F1387060">
      <w:numFmt w:val="bullet"/>
      <w:lvlText w:val="•"/>
      <w:lvlJc w:val="left"/>
      <w:pPr>
        <w:ind w:left="3101" w:hanging="361"/>
      </w:pPr>
      <w:rPr>
        <w:rFonts w:hint="default"/>
      </w:rPr>
    </w:lvl>
    <w:lvl w:ilvl="3" w:tplc="7CC4DD46">
      <w:numFmt w:val="bullet"/>
      <w:lvlText w:val="•"/>
      <w:lvlJc w:val="left"/>
      <w:pPr>
        <w:ind w:left="4141" w:hanging="361"/>
      </w:pPr>
      <w:rPr>
        <w:rFonts w:hint="default"/>
      </w:rPr>
    </w:lvl>
    <w:lvl w:ilvl="4" w:tplc="7A6850FC">
      <w:numFmt w:val="bullet"/>
      <w:lvlText w:val="•"/>
      <w:lvlJc w:val="left"/>
      <w:pPr>
        <w:ind w:left="5182" w:hanging="361"/>
      </w:pPr>
      <w:rPr>
        <w:rFonts w:hint="default"/>
      </w:rPr>
    </w:lvl>
    <w:lvl w:ilvl="5" w:tplc="549AEFE6">
      <w:numFmt w:val="bullet"/>
      <w:lvlText w:val="•"/>
      <w:lvlJc w:val="left"/>
      <w:pPr>
        <w:ind w:left="6223" w:hanging="361"/>
      </w:pPr>
      <w:rPr>
        <w:rFonts w:hint="default"/>
      </w:rPr>
    </w:lvl>
    <w:lvl w:ilvl="6" w:tplc="F5D0C1C2">
      <w:numFmt w:val="bullet"/>
      <w:lvlText w:val="•"/>
      <w:lvlJc w:val="left"/>
      <w:pPr>
        <w:ind w:left="7263" w:hanging="361"/>
      </w:pPr>
      <w:rPr>
        <w:rFonts w:hint="default"/>
      </w:rPr>
    </w:lvl>
    <w:lvl w:ilvl="7" w:tplc="B7EC7DBE">
      <w:numFmt w:val="bullet"/>
      <w:lvlText w:val="•"/>
      <w:lvlJc w:val="left"/>
      <w:pPr>
        <w:ind w:left="8304" w:hanging="361"/>
      </w:pPr>
      <w:rPr>
        <w:rFonts w:hint="default"/>
      </w:rPr>
    </w:lvl>
    <w:lvl w:ilvl="8" w:tplc="6E9A9196">
      <w:numFmt w:val="bullet"/>
      <w:lvlText w:val="•"/>
      <w:lvlJc w:val="left"/>
      <w:pPr>
        <w:ind w:left="9345" w:hanging="361"/>
      </w:pPr>
      <w:rPr>
        <w:rFonts w:hint="default"/>
      </w:rPr>
    </w:lvl>
  </w:abstractNum>
  <w:abstractNum w:abstractNumId="2">
    <w:nsid w:val="15977CD1"/>
    <w:multiLevelType w:val="hybridMultilevel"/>
    <w:tmpl w:val="7AACA562"/>
    <w:lvl w:ilvl="0" w:tplc="52C4AD18">
      <w:start w:val="1"/>
      <w:numFmt w:val="decimal"/>
      <w:lvlText w:val="%1."/>
      <w:lvlJc w:val="left"/>
      <w:pPr>
        <w:ind w:left="1013" w:hanging="361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DC288FE0">
      <w:numFmt w:val="bullet"/>
      <w:lvlText w:val="•"/>
      <w:lvlJc w:val="left"/>
      <w:pPr>
        <w:ind w:left="2060" w:hanging="361"/>
      </w:pPr>
      <w:rPr>
        <w:rFonts w:hint="default"/>
      </w:rPr>
    </w:lvl>
    <w:lvl w:ilvl="2" w:tplc="0A781628">
      <w:numFmt w:val="bullet"/>
      <w:lvlText w:val="•"/>
      <w:lvlJc w:val="left"/>
      <w:pPr>
        <w:ind w:left="3101" w:hanging="361"/>
      </w:pPr>
      <w:rPr>
        <w:rFonts w:hint="default"/>
      </w:rPr>
    </w:lvl>
    <w:lvl w:ilvl="3" w:tplc="64A0D664">
      <w:numFmt w:val="bullet"/>
      <w:lvlText w:val="•"/>
      <w:lvlJc w:val="left"/>
      <w:pPr>
        <w:ind w:left="4141" w:hanging="361"/>
      </w:pPr>
      <w:rPr>
        <w:rFonts w:hint="default"/>
      </w:rPr>
    </w:lvl>
    <w:lvl w:ilvl="4" w:tplc="3334E382">
      <w:numFmt w:val="bullet"/>
      <w:lvlText w:val="•"/>
      <w:lvlJc w:val="left"/>
      <w:pPr>
        <w:ind w:left="5182" w:hanging="361"/>
      </w:pPr>
      <w:rPr>
        <w:rFonts w:hint="default"/>
      </w:rPr>
    </w:lvl>
    <w:lvl w:ilvl="5" w:tplc="72EE7A8C">
      <w:numFmt w:val="bullet"/>
      <w:lvlText w:val="•"/>
      <w:lvlJc w:val="left"/>
      <w:pPr>
        <w:ind w:left="6223" w:hanging="361"/>
      </w:pPr>
      <w:rPr>
        <w:rFonts w:hint="default"/>
      </w:rPr>
    </w:lvl>
    <w:lvl w:ilvl="6" w:tplc="B344B7AC">
      <w:numFmt w:val="bullet"/>
      <w:lvlText w:val="•"/>
      <w:lvlJc w:val="left"/>
      <w:pPr>
        <w:ind w:left="7263" w:hanging="361"/>
      </w:pPr>
      <w:rPr>
        <w:rFonts w:hint="default"/>
      </w:rPr>
    </w:lvl>
    <w:lvl w:ilvl="7" w:tplc="D74055AC">
      <w:numFmt w:val="bullet"/>
      <w:lvlText w:val="•"/>
      <w:lvlJc w:val="left"/>
      <w:pPr>
        <w:ind w:left="8304" w:hanging="361"/>
      </w:pPr>
      <w:rPr>
        <w:rFonts w:hint="default"/>
      </w:rPr>
    </w:lvl>
    <w:lvl w:ilvl="8" w:tplc="3ADEBF8C">
      <w:numFmt w:val="bullet"/>
      <w:lvlText w:val="•"/>
      <w:lvlJc w:val="left"/>
      <w:pPr>
        <w:ind w:left="9345" w:hanging="361"/>
      </w:pPr>
      <w:rPr>
        <w:rFonts w:hint="default"/>
      </w:rPr>
    </w:lvl>
  </w:abstractNum>
  <w:abstractNum w:abstractNumId="3">
    <w:nsid w:val="250F5A47"/>
    <w:multiLevelType w:val="hybridMultilevel"/>
    <w:tmpl w:val="779062C2"/>
    <w:lvl w:ilvl="0" w:tplc="38EACD6A">
      <w:start w:val="1"/>
      <w:numFmt w:val="decimal"/>
      <w:lvlText w:val="%1."/>
      <w:lvlJc w:val="left"/>
      <w:pPr>
        <w:ind w:left="1440" w:hanging="331"/>
      </w:pPr>
      <w:rPr>
        <w:rFonts w:ascii="Times New Roman" w:eastAsia="Times New Roman" w:hAnsi="Times New Roman" w:cs="Times New Roman" w:hint="default"/>
        <w:color w:val="auto"/>
        <w:spacing w:val="-1"/>
        <w:w w:val="99"/>
        <w:sz w:val="22"/>
        <w:szCs w:val="20"/>
      </w:rPr>
    </w:lvl>
    <w:lvl w:ilvl="1" w:tplc="4A02B4D2">
      <w:numFmt w:val="bullet"/>
      <w:lvlText w:val="•"/>
      <w:lvlJc w:val="left"/>
      <w:pPr>
        <w:ind w:left="1440" w:hanging="331"/>
      </w:pPr>
      <w:rPr>
        <w:rFonts w:hint="default"/>
      </w:rPr>
    </w:lvl>
    <w:lvl w:ilvl="2" w:tplc="6DD8778E">
      <w:numFmt w:val="bullet"/>
      <w:lvlText w:val="•"/>
      <w:lvlJc w:val="left"/>
      <w:pPr>
        <w:ind w:left="2549" w:hanging="331"/>
      </w:pPr>
      <w:rPr>
        <w:rFonts w:hint="default"/>
      </w:rPr>
    </w:lvl>
    <w:lvl w:ilvl="3" w:tplc="27B81F40">
      <w:numFmt w:val="bullet"/>
      <w:lvlText w:val="•"/>
      <w:lvlJc w:val="left"/>
      <w:pPr>
        <w:ind w:left="3659" w:hanging="331"/>
      </w:pPr>
      <w:rPr>
        <w:rFonts w:hint="default"/>
      </w:rPr>
    </w:lvl>
    <w:lvl w:ilvl="4" w:tplc="3A067020">
      <w:numFmt w:val="bullet"/>
      <w:lvlText w:val="•"/>
      <w:lvlJc w:val="left"/>
      <w:pPr>
        <w:ind w:left="4768" w:hanging="331"/>
      </w:pPr>
      <w:rPr>
        <w:rFonts w:hint="default"/>
      </w:rPr>
    </w:lvl>
    <w:lvl w:ilvl="5" w:tplc="0BAE9700">
      <w:numFmt w:val="bullet"/>
      <w:lvlText w:val="•"/>
      <w:lvlJc w:val="left"/>
      <w:pPr>
        <w:ind w:left="5878" w:hanging="331"/>
      </w:pPr>
      <w:rPr>
        <w:rFonts w:hint="default"/>
      </w:rPr>
    </w:lvl>
    <w:lvl w:ilvl="6" w:tplc="5C7C62AA">
      <w:numFmt w:val="bullet"/>
      <w:lvlText w:val="•"/>
      <w:lvlJc w:val="left"/>
      <w:pPr>
        <w:ind w:left="6988" w:hanging="331"/>
      </w:pPr>
      <w:rPr>
        <w:rFonts w:hint="default"/>
      </w:rPr>
    </w:lvl>
    <w:lvl w:ilvl="7" w:tplc="709C72AA">
      <w:numFmt w:val="bullet"/>
      <w:lvlText w:val="•"/>
      <w:lvlJc w:val="left"/>
      <w:pPr>
        <w:ind w:left="8097" w:hanging="331"/>
      </w:pPr>
      <w:rPr>
        <w:rFonts w:hint="default"/>
      </w:rPr>
    </w:lvl>
    <w:lvl w:ilvl="8" w:tplc="883A9166">
      <w:numFmt w:val="bullet"/>
      <w:lvlText w:val="•"/>
      <w:lvlJc w:val="left"/>
      <w:pPr>
        <w:ind w:left="9207" w:hanging="331"/>
      </w:pPr>
      <w:rPr>
        <w:rFonts w:hint="default"/>
      </w:rPr>
    </w:lvl>
  </w:abstractNum>
  <w:abstractNum w:abstractNumId="4">
    <w:nsid w:val="255B59ED"/>
    <w:multiLevelType w:val="hybridMultilevel"/>
    <w:tmpl w:val="4B32403E"/>
    <w:lvl w:ilvl="0" w:tplc="DDE2E15C">
      <w:start w:val="1"/>
      <w:numFmt w:val="decimal"/>
      <w:lvlText w:val="(%1)"/>
      <w:lvlJc w:val="left"/>
      <w:pPr>
        <w:ind w:left="983" w:hanging="331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1" w:tplc="28E09B56">
      <w:numFmt w:val="bullet"/>
      <w:lvlText w:val="-"/>
      <w:lvlJc w:val="left"/>
      <w:pPr>
        <w:ind w:left="1373" w:hanging="360"/>
      </w:pPr>
      <w:rPr>
        <w:rFonts w:ascii="Times New Roman" w:eastAsia="Times New Roman" w:hAnsi="Times New Roman" w:hint="default"/>
        <w:w w:val="100"/>
        <w:sz w:val="22"/>
        <w:szCs w:val="22"/>
      </w:rPr>
    </w:lvl>
    <w:lvl w:ilvl="2" w:tplc="CE2E6FF6">
      <w:numFmt w:val="bullet"/>
      <w:lvlText w:val="•"/>
      <w:lvlJc w:val="left"/>
      <w:pPr>
        <w:ind w:left="2496" w:hanging="360"/>
      </w:pPr>
      <w:rPr>
        <w:rFonts w:hint="default"/>
      </w:rPr>
    </w:lvl>
    <w:lvl w:ilvl="3" w:tplc="A232E9F8">
      <w:numFmt w:val="bullet"/>
      <w:lvlText w:val="•"/>
      <w:lvlJc w:val="left"/>
      <w:pPr>
        <w:ind w:left="3612" w:hanging="360"/>
      </w:pPr>
      <w:rPr>
        <w:rFonts w:hint="default"/>
      </w:rPr>
    </w:lvl>
    <w:lvl w:ilvl="4" w:tplc="73B8C14E">
      <w:numFmt w:val="bullet"/>
      <w:lvlText w:val="•"/>
      <w:lvlJc w:val="left"/>
      <w:pPr>
        <w:ind w:left="4728" w:hanging="360"/>
      </w:pPr>
      <w:rPr>
        <w:rFonts w:hint="default"/>
      </w:rPr>
    </w:lvl>
    <w:lvl w:ilvl="5" w:tplc="878446AC">
      <w:numFmt w:val="bullet"/>
      <w:lvlText w:val="•"/>
      <w:lvlJc w:val="left"/>
      <w:pPr>
        <w:ind w:left="5845" w:hanging="360"/>
      </w:pPr>
      <w:rPr>
        <w:rFonts w:hint="default"/>
      </w:rPr>
    </w:lvl>
    <w:lvl w:ilvl="6" w:tplc="C4B61C6A">
      <w:numFmt w:val="bullet"/>
      <w:lvlText w:val="•"/>
      <w:lvlJc w:val="left"/>
      <w:pPr>
        <w:ind w:left="6961" w:hanging="360"/>
      </w:pPr>
      <w:rPr>
        <w:rFonts w:hint="default"/>
      </w:rPr>
    </w:lvl>
    <w:lvl w:ilvl="7" w:tplc="68D0758E">
      <w:numFmt w:val="bullet"/>
      <w:lvlText w:val="•"/>
      <w:lvlJc w:val="left"/>
      <w:pPr>
        <w:ind w:left="8077" w:hanging="360"/>
      </w:pPr>
      <w:rPr>
        <w:rFonts w:hint="default"/>
      </w:rPr>
    </w:lvl>
    <w:lvl w:ilvl="8" w:tplc="39A042B4">
      <w:numFmt w:val="bullet"/>
      <w:lvlText w:val="•"/>
      <w:lvlJc w:val="left"/>
      <w:pPr>
        <w:ind w:left="9193" w:hanging="360"/>
      </w:pPr>
      <w:rPr>
        <w:rFonts w:hint="default"/>
      </w:rPr>
    </w:lvl>
  </w:abstractNum>
  <w:abstractNum w:abstractNumId="5">
    <w:nsid w:val="267808DA"/>
    <w:multiLevelType w:val="hybridMultilevel"/>
    <w:tmpl w:val="87D80EEC"/>
    <w:lvl w:ilvl="0" w:tplc="ACB2B208">
      <w:numFmt w:val="bullet"/>
      <w:lvlText w:val="-"/>
      <w:lvlJc w:val="left"/>
      <w:pPr>
        <w:ind w:left="3621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81" w:hanging="360"/>
      </w:pPr>
      <w:rPr>
        <w:rFonts w:ascii="Wingdings" w:hAnsi="Wingdings" w:hint="default"/>
      </w:rPr>
    </w:lvl>
  </w:abstractNum>
  <w:abstractNum w:abstractNumId="6">
    <w:nsid w:val="32D72A1F"/>
    <w:multiLevelType w:val="hybridMultilevel"/>
    <w:tmpl w:val="56FECAC6"/>
    <w:lvl w:ilvl="0" w:tplc="993AAC4E">
      <w:start w:val="1"/>
      <w:numFmt w:val="lowerLetter"/>
      <w:lvlText w:val="%1."/>
      <w:lvlJc w:val="left"/>
      <w:pPr>
        <w:ind w:left="929" w:hanging="222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D96CBD0E">
      <w:numFmt w:val="bullet"/>
      <w:lvlText w:val="•"/>
      <w:lvlJc w:val="left"/>
      <w:pPr>
        <w:ind w:left="1970" w:hanging="222"/>
      </w:pPr>
      <w:rPr>
        <w:rFonts w:hint="default"/>
      </w:rPr>
    </w:lvl>
    <w:lvl w:ilvl="2" w:tplc="6C4C2422">
      <w:numFmt w:val="bullet"/>
      <w:lvlText w:val="•"/>
      <w:lvlJc w:val="left"/>
      <w:pPr>
        <w:ind w:left="3021" w:hanging="222"/>
      </w:pPr>
      <w:rPr>
        <w:rFonts w:hint="default"/>
      </w:rPr>
    </w:lvl>
    <w:lvl w:ilvl="3" w:tplc="90F6BBBC">
      <w:numFmt w:val="bullet"/>
      <w:lvlText w:val="•"/>
      <w:lvlJc w:val="left"/>
      <w:pPr>
        <w:ind w:left="4071" w:hanging="222"/>
      </w:pPr>
      <w:rPr>
        <w:rFonts w:hint="default"/>
      </w:rPr>
    </w:lvl>
    <w:lvl w:ilvl="4" w:tplc="A030F47E">
      <w:numFmt w:val="bullet"/>
      <w:lvlText w:val="•"/>
      <w:lvlJc w:val="left"/>
      <w:pPr>
        <w:ind w:left="5122" w:hanging="222"/>
      </w:pPr>
      <w:rPr>
        <w:rFonts w:hint="default"/>
      </w:rPr>
    </w:lvl>
    <w:lvl w:ilvl="5" w:tplc="2EE0C410">
      <w:numFmt w:val="bullet"/>
      <w:lvlText w:val="•"/>
      <w:lvlJc w:val="left"/>
      <w:pPr>
        <w:ind w:left="6173" w:hanging="222"/>
      </w:pPr>
      <w:rPr>
        <w:rFonts w:hint="default"/>
      </w:rPr>
    </w:lvl>
    <w:lvl w:ilvl="6" w:tplc="26282D38">
      <w:numFmt w:val="bullet"/>
      <w:lvlText w:val="•"/>
      <w:lvlJc w:val="left"/>
      <w:pPr>
        <w:ind w:left="7223" w:hanging="222"/>
      </w:pPr>
      <w:rPr>
        <w:rFonts w:hint="default"/>
      </w:rPr>
    </w:lvl>
    <w:lvl w:ilvl="7" w:tplc="07F824C8">
      <w:numFmt w:val="bullet"/>
      <w:lvlText w:val="•"/>
      <w:lvlJc w:val="left"/>
      <w:pPr>
        <w:ind w:left="8274" w:hanging="222"/>
      </w:pPr>
      <w:rPr>
        <w:rFonts w:hint="default"/>
      </w:rPr>
    </w:lvl>
    <w:lvl w:ilvl="8" w:tplc="7C80AA52">
      <w:numFmt w:val="bullet"/>
      <w:lvlText w:val="•"/>
      <w:lvlJc w:val="left"/>
      <w:pPr>
        <w:ind w:left="9325" w:hanging="222"/>
      </w:pPr>
      <w:rPr>
        <w:rFonts w:hint="default"/>
      </w:rPr>
    </w:lvl>
  </w:abstractNum>
  <w:abstractNum w:abstractNumId="7">
    <w:nsid w:val="350009E4"/>
    <w:multiLevelType w:val="hybridMultilevel"/>
    <w:tmpl w:val="1B249C0E"/>
    <w:lvl w:ilvl="0" w:tplc="841EF98A">
      <w:start w:val="1"/>
      <w:numFmt w:val="decimal"/>
      <w:lvlText w:val="%1."/>
      <w:lvlJc w:val="left"/>
      <w:pPr>
        <w:ind w:left="1253" w:hanging="360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1" w:tplc="4830C930">
      <w:start w:val="4"/>
      <w:numFmt w:val="decimal"/>
      <w:lvlText w:val="%2."/>
      <w:lvlJc w:val="left"/>
      <w:pPr>
        <w:ind w:left="1373" w:hanging="360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</w:rPr>
    </w:lvl>
    <w:lvl w:ilvl="2" w:tplc="BCC8D944">
      <w:numFmt w:val="bullet"/>
      <w:lvlText w:val="•"/>
      <w:lvlJc w:val="left"/>
      <w:pPr>
        <w:ind w:left="2496" w:hanging="360"/>
      </w:pPr>
      <w:rPr>
        <w:rFonts w:hint="default"/>
      </w:rPr>
    </w:lvl>
    <w:lvl w:ilvl="3" w:tplc="B9F6CC16">
      <w:numFmt w:val="bullet"/>
      <w:lvlText w:val="•"/>
      <w:lvlJc w:val="left"/>
      <w:pPr>
        <w:ind w:left="3612" w:hanging="360"/>
      </w:pPr>
      <w:rPr>
        <w:rFonts w:hint="default"/>
      </w:rPr>
    </w:lvl>
    <w:lvl w:ilvl="4" w:tplc="F6AA9632">
      <w:numFmt w:val="bullet"/>
      <w:lvlText w:val="•"/>
      <w:lvlJc w:val="left"/>
      <w:pPr>
        <w:ind w:left="4728" w:hanging="360"/>
      </w:pPr>
      <w:rPr>
        <w:rFonts w:hint="default"/>
      </w:rPr>
    </w:lvl>
    <w:lvl w:ilvl="5" w:tplc="AA16A99E">
      <w:numFmt w:val="bullet"/>
      <w:lvlText w:val="•"/>
      <w:lvlJc w:val="left"/>
      <w:pPr>
        <w:ind w:left="5845" w:hanging="360"/>
      </w:pPr>
      <w:rPr>
        <w:rFonts w:hint="default"/>
      </w:rPr>
    </w:lvl>
    <w:lvl w:ilvl="6" w:tplc="945AE7BE">
      <w:numFmt w:val="bullet"/>
      <w:lvlText w:val="•"/>
      <w:lvlJc w:val="left"/>
      <w:pPr>
        <w:ind w:left="6961" w:hanging="360"/>
      </w:pPr>
      <w:rPr>
        <w:rFonts w:hint="default"/>
      </w:rPr>
    </w:lvl>
    <w:lvl w:ilvl="7" w:tplc="0444E538">
      <w:numFmt w:val="bullet"/>
      <w:lvlText w:val="•"/>
      <w:lvlJc w:val="left"/>
      <w:pPr>
        <w:ind w:left="8077" w:hanging="360"/>
      </w:pPr>
      <w:rPr>
        <w:rFonts w:hint="default"/>
      </w:rPr>
    </w:lvl>
    <w:lvl w:ilvl="8" w:tplc="52308462">
      <w:numFmt w:val="bullet"/>
      <w:lvlText w:val="•"/>
      <w:lvlJc w:val="left"/>
      <w:pPr>
        <w:ind w:left="9193" w:hanging="360"/>
      </w:pPr>
      <w:rPr>
        <w:rFonts w:hint="default"/>
      </w:rPr>
    </w:lvl>
  </w:abstractNum>
  <w:abstractNum w:abstractNumId="8">
    <w:nsid w:val="3FCE79F1"/>
    <w:multiLevelType w:val="hybridMultilevel"/>
    <w:tmpl w:val="D0446BE4"/>
    <w:lvl w:ilvl="0" w:tplc="7C96F6A0">
      <w:start w:val="1"/>
      <w:numFmt w:val="decimal"/>
      <w:lvlText w:val="%1."/>
      <w:lvlJc w:val="left"/>
      <w:pPr>
        <w:ind w:left="1013" w:hanging="361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F25089F4">
      <w:numFmt w:val="bullet"/>
      <w:lvlText w:val="•"/>
      <w:lvlJc w:val="left"/>
      <w:pPr>
        <w:ind w:left="2060" w:hanging="361"/>
      </w:pPr>
      <w:rPr>
        <w:rFonts w:hint="default"/>
      </w:rPr>
    </w:lvl>
    <w:lvl w:ilvl="2" w:tplc="CA3AA6F8">
      <w:numFmt w:val="bullet"/>
      <w:lvlText w:val="•"/>
      <w:lvlJc w:val="left"/>
      <w:pPr>
        <w:ind w:left="3101" w:hanging="361"/>
      </w:pPr>
      <w:rPr>
        <w:rFonts w:hint="default"/>
      </w:rPr>
    </w:lvl>
    <w:lvl w:ilvl="3" w:tplc="FA506332">
      <w:numFmt w:val="bullet"/>
      <w:lvlText w:val="•"/>
      <w:lvlJc w:val="left"/>
      <w:pPr>
        <w:ind w:left="4141" w:hanging="361"/>
      </w:pPr>
      <w:rPr>
        <w:rFonts w:hint="default"/>
      </w:rPr>
    </w:lvl>
    <w:lvl w:ilvl="4" w:tplc="EE666066">
      <w:numFmt w:val="bullet"/>
      <w:lvlText w:val="•"/>
      <w:lvlJc w:val="left"/>
      <w:pPr>
        <w:ind w:left="5182" w:hanging="361"/>
      </w:pPr>
      <w:rPr>
        <w:rFonts w:hint="default"/>
      </w:rPr>
    </w:lvl>
    <w:lvl w:ilvl="5" w:tplc="BCF20A5C">
      <w:numFmt w:val="bullet"/>
      <w:lvlText w:val="•"/>
      <w:lvlJc w:val="left"/>
      <w:pPr>
        <w:ind w:left="6223" w:hanging="361"/>
      </w:pPr>
      <w:rPr>
        <w:rFonts w:hint="default"/>
      </w:rPr>
    </w:lvl>
    <w:lvl w:ilvl="6" w:tplc="C80046D6">
      <w:numFmt w:val="bullet"/>
      <w:lvlText w:val="•"/>
      <w:lvlJc w:val="left"/>
      <w:pPr>
        <w:ind w:left="7263" w:hanging="361"/>
      </w:pPr>
      <w:rPr>
        <w:rFonts w:hint="default"/>
      </w:rPr>
    </w:lvl>
    <w:lvl w:ilvl="7" w:tplc="DAA6B8EA">
      <w:numFmt w:val="bullet"/>
      <w:lvlText w:val="•"/>
      <w:lvlJc w:val="left"/>
      <w:pPr>
        <w:ind w:left="8304" w:hanging="361"/>
      </w:pPr>
      <w:rPr>
        <w:rFonts w:hint="default"/>
      </w:rPr>
    </w:lvl>
    <w:lvl w:ilvl="8" w:tplc="8BE2F1C8">
      <w:numFmt w:val="bullet"/>
      <w:lvlText w:val="•"/>
      <w:lvlJc w:val="left"/>
      <w:pPr>
        <w:ind w:left="9345" w:hanging="361"/>
      </w:pPr>
      <w:rPr>
        <w:rFonts w:hint="default"/>
      </w:rPr>
    </w:lvl>
  </w:abstractNum>
  <w:abstractNum w:abstractNumId="9">
    <w:nsid w:val="41DB2F27"/>
    <w:multiLevelType w:val="hybridMultilevel"/>
    <w:tmpl w:val="35BA74D2"/>
    <w:lvl w:ilvl="0" w:tplc="194E1A40">
      <w:start w:val="1"/>
      <w:numFmt w:val="decimal"/>
      <w:lvlText w:val="%1."/>
      <w:lvlJc w:val="left"/>
      <w:pPr>
        <w:ind w:left="874" w:hanging="222"/>
      </w:pPr>
      <w:rPr>
        <w:rFonts w:hint="default"/>
        <w:spacing w:val="-1"/>
        <w:w w:val="99"/>
      </w:rPr>
    </w:lvl>
    <w:lvl w:ilvl="1" w:tplc="73EA4FB0">
      <w:start w:val="1"/>
      <w:numFmt w:val="lowerLetter"/>
      <w:lvlText w:val="%2."/>
      <w:lvlJc w:val="left"/>
      <w:pPr>
        <w:ind w:left="833" w:hanging="233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2" w:tplc="96FCDF92">
      <w:numFmt w:val="bullet"/>
      <w:lvlText w:val="•"/>
      <w:lvlJc w:val="left"/>
      <w:pPr>
        <w:ind w:left="1180" w:hanging="233"/>
      </w:pPr>
      <w:rPr>
        <w:rFonts w:hint="default"/>
      </w:rPr>
    </w:lvl>
    <w:lvl w:ilvl="3" w:tplc="71F655FC">
      <w:numFmt w:val="bullet"/>
      <w:lvlText w:val="•"/>
      <w:lvlJc w:val="left"/>
      <w:pPr>
        <w:ind w:left="2460" w:hanging="233"/>
      </w:pPr>
      <w:rPr>
        <w:rFonts w:hint="default"/>
      </w:rPr>
    </w:lvl>
    <w:lvl w:ilvl="4" w:tplc="F71235D2">
      <w:numFmt w:val="bullet"/>
      <w:lvlText w:val="•"/>
      <w:lvlJc w:val="left"/>
      <w:pPr>
        <w:ind w:left="3741" w:hanging="233"/>
      </w:pPr>
      <w:rPr>
        <w:rFonts w:hint="default"/>
      </w:rPr>
    </w:lvl>
    <w:lvl w:ilvl="5" w:tplc="2B1C4DF4">
      <w:numFmt w:val="bullet"/>
      <w:lvlText w:val="•"/>
      <w:lvlJc w:val="left"/>
      <w:pPr>
        <w:ind w:left="5022" w:hanging="233"/>
      </w:pPr>
      <w:rPr>
        <w:rFonts w:hint="default"/>
      </w:rPr>
    </w:lvl>
    <w:lvl w:ilvl="6" w:tplc="FA66A4AC">
      <w:numFmt w:val="bullet"/>
      <w:lvlText w:val="•"/>
      <w:lvlJc w:val="left"/>
      <w:pPr>
        <w:ind w:left="6303" w:hanging="233"/>
      </w:pPr>
      <w:rPr>
        <w:rFonts w:hint="default"/>
      </w:rPr>
    </w:lvl>
    <w:lvl w:ilvl="7" w:tplc="DA523386">
      <w:numFmt w:val="bullet"/>
      <w:lvlText w:val="•"/>
      <w:lvlJc w:val="left"/>
      <w:pPr>
        <w:ind w:left="7584" w:hanging="233"/>
      </w:pPr>
      <w:rPr>
        <w:rFonts w:hint="default"/>
      </w:rPr>
    </w:lvl>
    <w:lvl w:ilvl="8" w:tplc="E52C8DEA">
      <w:numFmt w:val="bullet"/>
      <w:lvlText w:val="•"/>
      <w:lvlJc w:val="left"/>
      <w:pPr>
        <w:ind w:left="8864" w:hanging="233"/>
      </w:pPr>
      <w:rPr>
        <w:rFonts w:hint="default"/>
      </w:rPr>
    </w:lvl>
  </w:abstractNum>
  <w:abstractNum w:abstractNumId="10">
    <w:nsid w:val="4B704BBC"/>
    <w:multiLevelType w:val="hybridMultilevel"/>
    <w:tmpl w:val="5E02D5EA"/>
    <w:lvl w:ilvl="0" w:tplc="29B455F8">
      <w:start w:val="1"/>
      <w:numFmt w:val="decimal"/>
      <w:lvlText w:val="%1."/>
      <w:lvlJc w:val="left"/>
      <w:pPr>
        <w:ind w:left="984" w:hanging="332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A73658B4">
      <w:start w:val="1"/>
      <w:numFmt w:val="lowerLetter"/>
      <w:lvlText w:val="%2)"/>
      <w:lvlJc w:val="left"/>
      <w:pPr>
        <w:ind w:left="1013" w:hanging="360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2" w:tplc="504A791C">
      <w:numFmt w:val="bullet"/>
      <w:lvlText w:val="•"/>
      <w:lvlJc w:val="left"/>
      <w:pPr>
        <w:ind w:left="2176" w:hanging="360"/>
      </w:pPr>
      <w:rPr>
        <w:rFonts w:hint="default"/>
      </w:rPr>
    </w:lvl>
    <w:lvl w:ilvl="3" w:tplc="938E22B8">
      <w:numFmt w:val="bullet"/>
      <w:lvlText w:val="•"/>
      <w:lvlJc w:val="left"/>
      <w:pPr>
        <w:ind w:left="3332" w:hanging="360"/>
      </w:pPr>
      <w:rPr>
        <w:rFonts w:hint="default"/>
      </w:rPr>
    </w:lvl>
    <w:lvl w:ilvl="4" w:tplc="530A201A">
      <w:numFmt w:val="bullet"/>
      <w:lvlText w:val="•"/>
      <w:lvlJc w:val="left"/>
      <w:pPr>
        <w:ind w:left="4488" w:hanging="360"/>
      </w:pPr>
      <w:rPr>
        <w:rFonts w:hint="default"/>
      </w:rPr>
    </w:lvl>
    <w:lvl w:ilvl="5" w:tplc="CE5AF6A8">
      <w:numFmt w:val="bullet"/>
      <w:lvlText w:val="•"/>
      <w:lvlJc w:val="left"/>
      <w:pPr>
        <w:ind w:left="5645" w:hanging="360"/>
      </w:pPr>
      <w:rPr>
        <w:rFonts w:hint="default"/>
      </w:rPr>
    </w:lvl>
    <w:lvl w:ilvl="6" w:tplc="4AE481AA">
      <w:numFmt w:val="bullet"/>
      <w:lvlText w:val="•"/>
      <w:lvlJc w:val="left"/>
      <w:pPr>
        <w:ind w:left="6801" w:hanging="360"/>
      </w:pPr>
      <w:rPr>
        <w:rFonts w:hint="default"/>
      </w:rPr>
    </w:lvl>
    <w:lvl w:ilvl="7" w:tplc="BAFA7ED2">
      <w:numFmt w:val="bullet"/>
      <w:lvlText w:val="•"/>
      <w:lvlJc w:val="left"/>
      <w:pPr>
        <w:ind w:left="7957" w:hanging="360"/>
      </w:pPr>
      <w:rPr>
        <w:rFonts w:hint="default"/>
      </w:rPr>
    </w:lvl>
    <w:lvl w:ilvl="8" w:tplc="D4486738">
      <w:numFmt w:val="bullet"/>
      <w:lvlText w:val="•"/>
      <w:lvlJc w:val="left"/>
      <w:pPr>
        <w:ind w:left="9113" w:hanging="360"/>
      </w:pPr>
      <w:rPr>
        <w:rFonts w:hint="default"/>
      </w:rPr>
    </w:lvl>
  </w:abstractNum>
  <w:abstractNum w:abstractNumId="11">
    <w:nsid w:val="4F1F162F"/>
    <w:multiLevelType w:val="hybridMultilevel"/>
    <w:tmpl w:val="EB965D1A"/>
    <w:lvl w:ilvl="0" w:tplc="A3940B38">
      <w:start w:val="3"/>
      <w:numFmt w:val="lowerLetter"/>
      <w:lvlText w:val="%1)"/>
      <w:lvlJc w:val="left"/>
      <w:pPr>
        <w:ind w:left="899" w:hanging="247"/>
      </w:pPr>
      <w:rPr>
        <w:rFonts w:ascii="Arial" w:eastAsia="Times New Roman" w:hAnsi="Arial" w:hint="default"/>
        <w:w w:val="100"/>
        <w:sz w:val="22"/>
        <w:szCs w:val="22"/>
      </w:rPr>
    </w:lvl>
    <w:lvl w:ilvl="1" w:tplc="432A25E0">
      <w:start w:val="1"/>
      <w:numFmt w:val="decimal"/>
      <w:lvlText w:val="%2."/>
      <w:lvlJc w:val="left"/>
      <w:pPr>
        <w:ind w:left="1373" w:hanging="360"/>
      </w:pPr>
      <w:rPr>
        <w:rFonts w:ascii="Times New Roman" w:eastAsia="Times New Roman" w:hAnsi="Times New Roman" w:cs="Times New Roman" w:hint="default"/>
        <w:spacing w:val="-1"/>
        <w:w w:val="99"/>
        <w:sz w:val="22"/>
        <w:szCs w:val="20"/>
      </w:rPr>
    </w:lvl>
    <w:lvl w:ilvl="2" w:tplc="2FFC58BC">
      <w:start w:val="1"/>
      <w:numFmt w:val="lowerLetter"/>
      <w:lvlText w:val="%3)"/>
      <w:lvlJc w:val="left"/>
      <w:pPr>
        <w:ind w:left="2093" w:hanging="360"/>
      </w:pPr>
      <w:rPr>
        <w:rFonts w:ascii="Arial" w:eastAsia="Times New Roman" w:hAnsi="Arial" w:hint="default"/>
        <w:spacing w:val="-1"/>
        <w:w w:val="100"/>
        <w:sz w:val="22"/>
        <w:szCs w:val="22"/>
      </w:rPr>
    </w:lvl>
    <w:lvl w:ilvl="3" w:tplc="77161CEA">
      <w:numFmt w:val="bullet"/>
      <w:lvlText w:val="•"/>
      <w:lvlJc w:val="left"/>
      <w:pPr>
        <w:ind w:left="3265" w:hanging="360"/>
      </w:pPr>
      <w:rPr>
        <w:rFonts w:hint="default"/>
      </w:rPr>
    </w:lvl>
    <w:lvl w:ilvl="4" w:tplc="BE1828B4">
      <w:numFmt w:val="bullet"/>
      <w:lvlText w:val="•"/>
      <w:lvlJc w:val="left"/>
      <w:pPr>
        <w:ind w:left="4431" w:hanging="360"/>
      </w:pPr>
      <w:rPr>
        <w:rFonts w:hint="default"/>
      </w:rPr>
    </w:lvl>
    <w:lvl w:ilvl="5" w:tplc="F0DA8908">
      <w:numFmt w:val="bullet"/>
      <w:lvlText w:val="•"/>
      <w:lvlJc w:val="left"/>
      <w:pPr>
        <w:ind w:left="5597" w:hanging="360"/>
      </w:pPr>
      <w:rPr>
        <w:rFonts w:hint="default"/>
      </w:rPr>
    </w:lvl>
    <w:lvl w:ilvl="6" w:tplc="572E08E0">
      <w:numFmt w:val="bullet"/>
      <w:lvlText w:val="•"/>
      <w:lvlJc w:val="left"/>
      <w:pPr>
        <w:ind w:left="6763" w:hanging="360"/>
      </w:pPr>
      <w:rPr>
        <w:rFonts w:hint="default"/>
      </w:rPr>
    </w:lvl>
    <w:lvl w:ilvl="7" w:tplc="C2920636">
      <w:numFmt w:val="bullet"/>
      <w:lvlText w:val="•"/>
      <w:lvlJc w:val="left"/>
      <w:pPr>
        <w:ind w:left="7929" w:hanging="360"/>
      </w:pPr>
      <w:rPr>
        <w:rFonts w:hint="default"/>
      </w:rPr>
    </w:lvl>
    <w:lvl w:ilvl="8" w:tplc="C082B668">
      <w:numFmt w:val="bullet"/>
      <w:lvlText w:val="•"/>
      <w:lvlJc w:val="left"/>
      <w:pPr>
        <w:ind w:left="9094" w:hanging="360"/>
      </w:pPr>
      <w:rPr>
        <w:rFonts w:hint="default"/>
      </w:rPr>
    </w:lvl>
  </w:abstractNum>
  <w:abstractNum w:abstractNumId="12">
    <w:nsid w:val="67CF39A6"/>
    <w:multiLevelType w:val="hybridMultilevel"/>
    <w:tmpl w:val="B6E885CE"/>
    <w:lvl w:ilvl="0" w:tplc="D89ED798">
      <w:start w:val="3"/>
      <w:numFmt w:val="lowerLetter"/>
      <w:lvlText w:val="%1."/>
      <w:lvlJc w:val="left"/>
      <w:pPr>
        <w:ind w:left="1224" w:hanging="212"/>
      </w:pPr>
      <w:rPr>
        <w:rFonts w:ascii="Arial" w:eastAsia="Times New Roman" w:hAnsi="Arial" w:hint="default"/>
        <w:spacing w:val="0"/>
        <w:w w:val="99"/>
        <w:sz w:val="20"/>
        <w:szCs w:val="20"/>
      </w:rPr>
    </w:lvl>
    <w:lvl w:ilvl="1" w:tplc="602027CE">
      <w:numFmt w:val="bullet"/>
      <w:lvlText w:val="•"/>
      <w:lvlJc w:val="left"/>
      <w:pPr>
        <w:ind w:left="2240" w:hanging="212"/>
      </w:pPr>
      <w:rPr>
        <w:rFonts w:hint="default"/>
      </w:rPr>
    </w:lvl>
    <w:lvl w:ilvl="2" w:tplc="860858D4">
      <w:numFmt w:val="bullet"/>
      <w:lvlText w:val="•"/>
      <w:lvlJc w:val="left"/>
      <w:pPr>
        <w:ind w:left="3261" w:hanging="212"/>
      </w:pPr>
      <w:rPr>
        <w:rFonts w:hint="default"/>
      </w:rPr>
    </w:lvl>
    <w:lvl w:ilvl="3" w:tplc="49967B2E">
      <w:numFmt w:val="bullet"/>
      <w:lvlText w:val="•"/>
      <w:lvlJc w:val="left"/>
      <w:pPr>
        <w:ind w:left="4281" w:hanging="212"/>
      </w:pPr>
      <w:rPr>
        <w:rFonts w:hint="default"/>
      </w:rPr>
    </w:lvl>
    <w:lvl w:ilvl="4" w:tplc="1EAE69E0">
      <w:numFmt w:val="bullet"/>
      <w:lvlText w:val="•"/>
      <w:lvlJc w:val="left"/>
      <w:pPr>
        <w:ind w:left="5302" w:hanging="212"/>
      </w:pPr>
      <w:rPr>
        <w:rFonts w:hint="default"/>
      </w:rPr>
    </w:lvl>
    <w:lvl w:ilvl="5" w:tplc="3412280A">
      <w:numFmt w:val="bullet"/>
      <w:lvlText w:val="•"/>
      <w:lvlJc w:val="left"/>
      <w:pPr>
        <w:ind w:left="6323" w:hanging="212"/>
      </w:pPr>
      <w:rPr>
        <w:rFonts w:hint="default"/>
      </w:rPr>
    </w:lvl>
    <w:lvl w:ilvl="6" w:tplc="5D3E6ED2">
      <w:numFmt w:val="bullet"/>
      <w:lvlText w:val="•"/>
      <w:lvlJc w:val="left"/>
      <w:pPr>
        <w:ind w:left="7343" w:hanging="212"/>
      </w:pPr>
      <w:rPr>
        <w:rFonts w:hint="default"/>
      </w:rPr>
    </w:lvl>
    <w:lvl w:ilvl="7" w:tplc="C7D49AA6">
      <w:numFmt w:val="bullet"/>
      <w:lvlText w:val="•"/>
      <w:lvlJc w:val="left"/>
      <w:pPr>
        <w:ind w:left="8364" w:hanging="212"/>
      </w:pPr>
      <w:rPr>
        <w:rFonts w:hint="default"/>
      </w:rPr>
    </w:lvl>
    <w:lvl w:ilvl="8" w:tplc="52EE0418">
      <w:numFmt w:val="bullet"/>
      <w:lvlText w:val="•"/>
      <w:lvlJc w:val="left"/>
      <w:pPr>
        <w:ind w:left="9385" w:hanging="212"/>
      </w:pPr>
      <w:rPr>
        <w:rFonts w:hint="default"/>
      </w:rPr>
    </w:lvl>
  </w:abstractNum>
  <w:abstractNum w:abstractNumId="13">
    <w:nsid w:val="740833A2"/>
    <w:multiLevelType w:val="hybridMultilevel"/>
    <w:tmpl w:val="0136B542"/>
    <w:lvl w:ilvl="0" w:tplc="3DBE1D38">
      <w:start w:val="1"/>
      <w:numFmt w:val="lowerLetter"/>
      <w:lvlText w:val="%1."/>
      <w:lvlJc w:val="left"/>
      <w:pPr>
        <w:ind w:left="874" w:hanging="222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4A74A31C">
      <w:numFmt w:val="bullet"/>
      <w:lvlText w:val="•"/>
      <w:lvlJc w:val="left"/>
      <w:pPr>
        <w:ind w:left="1934" w:hanging="222"/>
      </w:pPr>
      <w:rPr>
        <w:rFonts w:hint="default"/>
      </w:rPr>
    </w:lvl>
    <w:lvl w:ilvl="2" w:tplc="E624A2EE">
      <w:numFmt w:val="bullet"/>
      <w:lvlText w:val="•"/>
      <w:lvlJc w:val="left"/>
      <w:pPr>
        <w:ind w:left="2989" w:hanging="222"/>
      </w:pPr>
      <w:rPr>
        <w:rFonts w:hint="default"/>
      </w:rPr>
    </w:lvl>
    <w:lvl w:ilvl="3" w:tplc="1A1C04AE">
      <w:numFmt w:val="bullet"/>
      <w:lvlText w:val="•"/>
      <w:lvlJc w:val="left"/>
      <w:pPr>
        <w:ind w:left="4043" w:hanging="222"/>
      </w:pPr>
      <w:rPr>
        <w:rFonts w:hint="default"/>
      </w:rPr>
    </w:lvl>
    <w:lvl w:ilvl="4" w:tplc="CF6C1538">
      <w:numFmt w:val="bullet"/>
      <w:lvlText w:val="•"/>
      <w:lvlJc w:val="left"/>
      <w:pPr>
        <w:ind w:left="5098" w:hanging="222"/>
      </w:pPr>
      <w:rPr>
        <w:rFonts w:hint="default"/>
      </w:rPr>
    </w:lvl>
    <w:lvl w:ilvl="5" w:tplc="4A82EFAA">
      <w:numFmt w:val="bullet"/>
      <w:lvlText w:val="•"/>
      <w:lvlJc w:val="left"/>
      <w:pPr>
        <w:ind w:left="6153" w:hanging="222"/>
      </w:pPr>
      <w:rPr>
        <w:rFonts w:hint="default"/>
      </w:rPr>
    </w:lvl>
    <w:lvl w:ilvl="6" w:tplc="F1748BC0">
      <w:numFmt w:val="bullet"/>
      <w:lvlText w:val="•"/>
      <w:lvlJc w:val="left"/>
      <w:pPr>
        <w:ind w:left="7207" w:hanging="222"/>
      </w:pPr>
      <w:rPr>
        <w:rFonts w:hint="default"/>
      </w:rPr>
    </w:lvl>
    <w:lvl w:ilvl="7" w:tplc="ED50D2B2">
      <w:numFmt w:val="bullet"/>
      <w:lvlText w:val="•"/>
      <w:lvlJc w:val="left"/>
      <w:pPr>
        <w:ind w:left="8262" w:hanging="222"/>
      </w:pPr>
      <w:rPr>
        <w:rFonts w:hint="default"/>
      </w:rPr>
    </w:lvl>
    <w:lvl w:ilvl="8" w:tplc="7BB66A5E">
      <w:numFmt w:val="bullet"/>
      <w:lvlText w:val="•"/>
      <w:lvlJc w:val="left"/>
      <w:pPr>
        <w:ind w:left="9317" w:hanging="222"/>
      </w:pPr>
      <w:rPr>
        <w:rFonts w:hint="default"/>
      </w:rPr>
    </w:lvl>
  </w:abstractNum>
  <w:abstractNum w:abstractNumId="14">
    <w:nsid w:val="786F0897"/>
    <w:multiLevelType w:val="hybridMultilevel"/>
    <w:tmpl w:val="345C3096"/>
    <w:lvl w:ilvl="0" w:tplc="763C529A">
      <w:numFmt w:val="bullet"/>
      <w:lvlText w:val="-"/>
      <w:lvlJc w:val="left"/>
      <w:pPr>
        <w:ind w:left="1373"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1" w:tplc="778476F6">
      <w:numFmt w:val="bullet"/>
      <w:lvlText w:val="•"/>
      <w:lvlJc w:val="left"/>
      <w:pPr>
        <w:ind w:left="2384" w:hanging="360"/>
      </w:pPr>
      <w:rPr>
        <w:rFonts w:hint="default"/>
      </w:rPr>
    </w:lvl>
    <w:lvl w:ilvl="2" w:tplc="45B0E4E6">
      <w:numFmt w:val="bullet"/>
      <w:lvlText w:val="•"/>
      <w:lvlJc w:val="left"/>
      <w:pPr>
        <w:ind w:left="3389" w:hanging="360"/>
      </w:pPr>
      <w:rPr>
        <w:rFonts w:hint="default"/>
      </w:rPr>
    </w:lvl>
    <w:lvl w:ilvl="3" w:tplc="CDBC2F70">
      <w:numFmt w:val="bullet"/>
      <w:lvlText w:val="•"/>
      <w:lvlJc w:val="left"/>
      <w:pPr>
        <w:ind w:left="4393" w:hanging="360"/>
      </w:pPr>
      <w:rPr>
        <w:rFonts w:hint="default"/>
      </w:rPr>
    </w:lvl>
    <w:lvl w:ilvl="4" w:tplc="49CEEC1A">
      <w:numFmt w:val="bullet"/>
      <w:lvlText w:val="•"/>
      <w:lvlJc w:val="left"/>
      <w:pPr>
        <w:ind w:left="5398" w:hanging="360"/>
      </w:pPr>
      <w:rPr>
        <w:rFonts w:hint="default"/>
      </w:rPr>
    </w:lvl>
    <w:lvl w:ilvl="5" w:tplc="37AC5066">
      <w:numFmt w:val="bullet"/>
      <w:lvlText w:val="•"/>
      <w:lvlJc w:val="left"/>
      <w:pPr>
        <w:ind w:left="6403" w:hanging="360"/>
      </w:pPr>
      <w:rPr>
        <w:rFonts w:hint="default"/>
      </w:rPr>
    </w:lvl>
    <w:lvl w:ilvl="6" w:tplc="BCBCF904">
      <w:numFmt w:val="bullet"/>
      <w:lvlText w:val="•"/>
      <w:lvlJc w:val="left"/>
      <w:pPr>
        <w:ind w:left="7407" w:hanging="360"/>
      </w:pPr>
      <w:rPr>
        <w:rFonts w:hint="default"/>
      </w:rPr>
    </w:lvl>
    <w:lvl w:ilvl="7" w:tplc="BF7ED07C">
      <w:numFmt w:val="bullet"/>
      <w:lvlText w:val="•"/>
      <w:lvlJc w:val="left"/>
      <w:pPr>
        <w:ind w:left="8412" w:hanging="360"/>
      </w:pPr>
      <w:rPr>
        <w:rFonts w:hint="default"/>
      </w:rPr>
    </w:lvl>
    <w:lvl w:ilvl="8" w:tplc="BEDA2D5C">
      <w:numFmt w:val="bullet"/>
      <w:lvlText w:val="•"/>
      <w:lvlJc w:val="left"/>
      <w:pPr>
        <w:ind w:left="9417" w:hanging="360"/>
      </w:pPr>
      <w:rPr>
        <w:rFonts w:hint="default"/>
      </w:rPr>
    </w:lvl>
  </w:abstractNum>
  <w:abstractNum w:abstractNumId="15">
    <w:nsid w:val="78CD1360"/>
    <w:multiLevelType w:val="hybridMultilevel"/>
    <w:tmpl w:val="062404DC"/>
    <w:lvl w:ilvl="0" w:tplc="DCAAEBAC">
      <w:start w:val="1"/>
      <w:numFmt w:val="lowerLetter"/>
      <w:lvlText w:val="%1."/>
      <w:lvlJc w:val="left"/>
      <w:pPr>
        <w:ind w:left="874" w:hanging="222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1" w:tplc="C21AFDCE">
      <w:numFmt w:val="bullet"/>
      <w:lvlText w:val="•"/>
      <w:lvlJc w:val="left"/>
      <w:pPr>
        <w:ind w:left="1934" w:hanging="222"/>
      </w:pPr>
      <w:rPr>
        <w:rFonts w:hint="default"/>
      </w:rPr>
    </w:lvl>
    <w:lvl w:ilvl="2" w:tplc="4B349D5E">
      <w:numFmt w:val="bullet"/>
      <w:lvlText w:val="•"/>
      <w:lvlJc w:val="left"/>
      <w:pPr>
        <w:ind w:left="2989" w:hanging="222"/>
      </w:pPr>
      <w:rPr>
        <w:rFonts w:hint="default"/>
      </w:rPr>
    </w:lvl>
    <w:lvl w:ilvl="3" w:tplc="92228A1A">
      <w:numFmt w:val="bullet"/>
      <w:lvlText w:val="•"/>
      <w:lvlJc w:val="left"/>
      <w:pPr>
        <w:ind w:left="4043" w:hanging="222"/>
      </w:pPr>
      <w:rPr>
        <w:rFonts w:hint="default"/>
      </w:rPr>
    </w:lvl>
    <w:lvl w:ilvl="4" w:tplc="859E5E06">
      <w:numFmt w:val="bullet"/>
      <w:lvlText w:val="•"/>
      <w:lvlJc w:val="left"/>
      <w:pPr>
        <w:ind w:left="5098" w:hanging="222"/>
      </w:pPr>
      <w:rPr>
        <w:rFonts w:hint="default"/>
      </w:rPr>
    </w:lvl>
    <w:lvl w:ilvl="5" w:tplc="A1F0E756">
      <w:numFmt w:val="bullet"/>
      <w:lvlText w:val="•"/>
      <w:lvlJc w:val="left"/>
      <w:pPr>
        <w:ind w:left="6153" w:hanging="222"/>
      </w:pPr>
      <w:rPr>
        <w:rFonts w:hint="default"/>
      </w:rPr>
    </w:lvl>
    <w:lvl w:ilvl="6" w:tplc="8CBA5A92">
      <w:numFmt w:val="bullet"/>
      <w:lvlText w:val="•"/>
      <w:lvlJc w:val="left"/>
      <w:pPr>
        <w:ind w:left="7207" w:hanging="222"/>
      </w:pPr>
      <w:rPr>
        <w:rFonts w:hint="default"/>
      </w:rPr>
    </w:lvl>
    <w:lvl w:ilvl="7" w:tplc="10527BCE">
      <w:numFmt w:val="bullet"/>
      <w:lvlText w:val="•"/>
      <w:lvlJc w:val="left"/>
      <w:pPr>
        <w:ind w:left="8262" w:hanging="222"/>
      </w:pPr>
      <w:rPr>
        <w:rFonts w:hint="default"/>
      </w:rPr>
    </w:lvl>
    <w:lvl w:ilvl="8" w:tplc="20804E50">
      <w:numFmt w:val="bullet"/>
      <w:lvlText w:val="•"/>
      <w:lvlJc w:val="left"/>
      <w:pPr>
        <w:ind w:left="9317" w:hanging="222"/>
      </w:pPr>
      <w:rPr>
        <w:rFonts w:hint="default"/>
      </w:rPr>
    </w:lvl>
  </w:abstractNum>
  <w:abstractNum w:abstractNumId="16">
    <w:nsid w:val="7AAB4C04"/>
    <w:multiLevelType w:val="hybridMultilevel"/>
    <w:tmpl w:val="E494907A"/>
    <w:lvl w:ilvl="0" w:tplc="406CC6B4">
      <w:start w:val="1"/>
      <w:numFmt w:val="decimal"/>
      <w:lvlText w:val="%1."/>
      <w:lvlJc w:val="left"/>
      <w:pPr>
        <w:ind w:left="1056" w:hanging="404"/>
      </w:pPr>
      <w:rPr>
        <w:rFonts w:ascii="Arial" w:eastAsia="Times New Roman" w:hAnsi="Arial" w:hint="default"/>
        <w:b/>
        <w:bCs/>
        <w:spacing w:val="-3"/>
        <w:w w:val="99"/>
        <w:sz w:val="24"/>
        <w:szCs w:val="24"/>
      </w:rPr>
    </w:lvl>
    <w:lvl w:ilvl="1" w:tplc="9B301164">
      <w:start w:val="1"/>
      <w:numFmt w:val="lowerLetter"/>
      <w:lvlText w:val="%2."/>
      <w:lvlJc w:val="left"/>
      <w:pPr>
        <w:ind w:left="881" w:hanging="229"/>
      </w:pPr>
      <w:rPr>
        <w:rFonts w:ascii="Arial" w:eastAsia="Times New Roman" w:hAnsi="Arial" w:hint="default"/>
        <w:spacing w:val="-1"/>
        <w:w w:val="99"/>
        <w:sz w:val="20"/>
        <w:szCs w:val="20"/>
      </w:rPr>
    </w:lvl>
    <w:lvl w:ilvl="2" w:tplc="74F0BD06">
      <w:numFmt w:val="bullet"/>
      <w:lvlText w:val="•"/>
      <w:lvlJc w:val="left"/>
      <w:pPr>
        <w:ind w:left="1240" w:hanging="229"/>
      </w:pPr>
      <w:rPr>
        <w:rFonts w:hint="default"/>
      </w:rPr>
    </w:lvl>
    <w:lvl w:ilvl="3" w:tplc="3A3469D8">
      <w:numFmt w:val="bullet"/>
      <w:lvlText w:val="•"/>
      <w:lvlJc w:val="left"/>
      <w:pPr>
        <w:ind w:left="2513" w:hanging="229"/>
      </w:pPr>
      <w:rPr>
        <w:rFonts w:hint="default"/>
      </w:rPr>
    </w:lvl>
    <w:lvl w:ilvl="4" w:tplc="12CEA5E0">
      <w:numFmt w:val="bullet"/>
      <w:lvlText w:val="•"/>
      <w:lvlJc w:val="left"/>
      <w:pPr>
        <w:ind w:left="3786" w:hanging="229"/>
      </w:pPr>
      <w:rPr>
        <w:rFonts w:hint="default"/>
      </w:rPr>
    </w:lvl>
    <w:lvl w:ilvl="5" w:tplc="3628E406">
      <w:numFmt w:val="bullet"/>
      <w:lvlText w:val="•"/>
      <w:lvlJc w:val="left"/>
      <w:pPr>
        <w:ind w:left="5059" w:hanging="229"/>
      </w:pPr>
      <w:rPr>
        <w:rFonts w:hint="default"/>
      </w:rPr>
    </w:lvl>
    <w:lvl w:ilvl="6" w:tplc="5A864BF8">
      <w:numFmt w:val="bullet"/>
      <w:lvlText w:val="•"/>
      <w:lvlJc w:val="left"/>
      <w:pPr>
        <w:ind w:left="6333" w:hanging="229"/>
      </w:pPr>
      <w:rPr>
        <w:rFonts w:hint="default"/>
      </w:rPr>
    </w:lvl>
    <w:lvl w:ilvl="7" w:tplc="ED8CC970">
      <w:numFmt w:val="bullet"/>
      <w:lvlText w:val="•"/>
      <w:lvlJc w:val="left"/>
      <w:pPr>
        <w:ind w:left="7606" w:hanging="229"/>
      </w:pPr>
      <w:rPr>
        <w:rFonts w:hint="default"/>
      </w:rPr>
    </w:lvl>
    <w:lvl w:ilvl="8" w:tplc="46020874">
      <w:numFmt w:val="bullet"/>
      <w:lvlText w:val="•"/>
      <w:lvlJc w:val="left"/>
      <w:pPr>
        <w:ind w:left="8879" w:hanging="229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2"/>
  </w:num>
  <w:num w:numId="4">
    <w:abstractNumId w:val="0"/>
  </w:num>
  <w:num w:numId="5">
    <w:abstractNumId w:val="1"/>
  </w:num>
  <w:num w:numId="6">
    <w:abstractNumId w:val="12"/>
  </w:num>
  <w:num w:numId="7">
    <w:abstractNumId w:val="6"/>
  </w:num>
  <w:num w:numId="8">
    <w:abstractNumId w:val="9"/>
  </w:num>
  <w:num w:numId="9">
    <w:abstractNumId w:val="15"/>
  </w:num>
  <w:num w:numId="10">
    <w:abstractNumId w:val="13"/>
  </w:num>
  <w:num w:numId="11">
    <w:abstractNumId w:val="16"/>
  </w:num>
  <w:num w:numId="12">
    <w:abstractNumId w:val="10"/>
  </w:num>
  <w:num w:numId="13">
    <w:abstractNumId w:val="3"/>
  </w:num>
  <w:num w:numId="14">
    <w:abstractNumId w:val="11"/>
  </w:num>
  <w:num w:numId="15">
    <w:abstractNumId w:val="7"/>
  </w:num>
  <w:num w:numId="16">
    <w:abstractNumId w:val="4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040FB7"/>
    <w:rsid w:val="00023A9C"/>
    <w:rsid w:val="00040FB7"/>
    <w:rsid w:val="0005313D"/>
    <w:rsid w:val="000967F1"/>
    <w:rsid w:val="000A148D"/>
    <w:rsid w:val="000B38B7"/>
    <w:rsid w:val="000C488E"/>
    <w:rsid w:val="000E1C25"/>
    <w:rsid w:val="000E2312"/>
    <w:rsid w:val="000E342E"/>
    <w:rsid w:val="00113E26"/>
    <w:rsid w:val="0013455F"/>
    <w:rsid w:val="00152AD8"/>
    <w:rsid w:val="001867BE"/>
    <w:rsid w:val="001B2C81"/>
    <w:rsid w:val="001C501C"/>
    <w:rsid w:val="001F7931"/>
    <w:rsid w:val="00214F26"/>
    <w:rsid w:val="0021505B"/>
    <w:rsid w:val="002239E0"/>
    <w:rsid w:val="00235C3B"/>
    <w:rsid w:val="00273A37"/>
    <w:rsid w:val="00274199"/>
    <w:rsid w:val="00276992"/>
    <w:rsid w:val="00276FF8"/>
    <w:rsid w:val="002770D1"/>
    <w:rsid w:val="00277491"/>
    <w:rsid w:val="002A5DC3"/>
    <w:rsid w:val="002B7211"/>
    <w:rsid w:val="002E1FBD"/>
    <w:rsid w:val="003033A0"/>
    <w:rsid w:val="00333991"/>
    <w:rsid w:val="00347C86"/>
    <w:rsid w:val="00364CB4"/>
    <w:rsid w:val="003677C5"/>
    <w:rsid w:val="003841F2"/>
    <w:rsid w:val="003C6438"/>
    <w:rsid w:val="003D1CC0"/>
    <w:rsid w:val="004468CC"/>
    <w:rsid w:val="004646F9"/>
    <w:rsid w:val="00475E70"/>
    <w:rsid w:val="00491C1C"/>
    <w:rsid w:val="004A1FD4"/>
    <w:rsid w:val="004A2B53"/>
    <w:rsid w:val="004A2ECA"/>
    <w:rsid w:val="004A3251"/>
    <w:rsid w:val="004A7F49"/>
    <w:rsid w:val="004C7E56"/>
    <w:rsid w:val="004D004A"/>
    <w:rsid w:val="004D0196"/>
    <w:rsid w:val="004D588B"/>
    <w:rsid w:val="004F112C"/>
    <w:rsid w:val="005147F3"/>
    <w:rsid w:val="005618AE"/>
    <w:rsid w:val="0057304F"/>
    <w:rsid w:val="005903D5"/>
    <w:rsid w:val="00595139"/>
    <w:rsid w:val="005B60F8"/>
    <w:rsid w:val="005B66AF"/>
    <w:rsid w:val="005F68D0"/>
    <w:rsid w:val="005F6B93"/>
    <w:rsid w:val="006006EA"/>
    <w:rsid w:val="006116ED"/>
    <w:rsid w:val="00632976"/>
    <w:rsid w:val="00675A1C"/>
    <w:rsid w:val="00676B58"/>
    <w:rsid w:val="006802DF"/>
    <w:rsid w:val="00685315"/>
    <w:rsid w:val="00696F74"/>
    <w:rsid w:val="006C148A"/>
    <w:rsid w:val="006C238E"/>
    <w:rsid w:val="006C5F9E"/>
    <w:rsid w:val="006D63CB"/>
    <w:rsid w:val="006E197A"/>
    <w:rsid w:val="006F1D78"/>
    <w:rsid w:val="006F7370"/>
    <w:rsid w:val="00717C81"/>
    <w:rsid w:val="00732890"/>
    <w:rsid w:val="00752339"/>
    <w:rsid w:val="00783FF1"/>
    <w:rsid w:val="007A1255"/>
    <w:rsid w:val="007C0B7E"/>
    <w:rsid w:val="007F1602"/>
    <w:rsid w:val="007F3252"/>
    <w:rsid w:val="007F6EED"/>
    <w:rsid w:val="00810FA3"/>
    <w:rsid w:val="00827307"/>
    <w:rsid w:val="00866609"/>
    <w:rsid w:val="0088098C"/>
    <w:rsid w:val="00881409"/>
    <w:rsid w:val="0088630E"/>
    <w:rsid w:val="00897FDD"/>
    <w:rsid w:val="008C0A4E"/>
    <w:rsid w:val="008F7C03"/>
    <w:rsid w:val="00927A69"/>
    <w:rsid w:val="00932AB3"/>
    <w:rsid w:val="00934977"/>
    <w:rsid w:val="00946E1D"/>
    <w:rsid w:val="00954E1A"/>
    <w:rsid w:val="00962FD4"/>
    <w:rsid w:val="0096626D"/>
    <w:rsid w:val="0097195A"/>
    <w:rsid w:val="00982476"/>
    <w:rsid w:val="009B1CEE"/>
    <w:rsid w:val="009B584C"/>
    <w:rsid w:val="009D6819"/>
    <w:rsid w:val="00A04FB9"/>
    <w:rsid w:val="00A07C55"/>
    <w:rsid w:val="00A07C83"/>
    <w:rsid w:val="00A11EB6"/>
    <w:rsid w:val="00A52325"/>
    <w:rsid w:val="00A562AB"/>
    <w:rsid w:val="00A93F7F"/>
    <w:rsid w:val="00AC09DA"/>
    <w:rsid w:val="00AE6032"/>
    <w:rsid w:val="00AF56A3"/>
    <w:rsid w:val="00AF6E8B"/>
    <w:rsid w:val="00B068BB"/>
    <w:rsid w:val="00B14586"/>
    <w:rsid w:val="00B371C9"/>
    <w:rsid w:val="00B56B00"/>
    <w:rsid w:val="00B61466"/>
    <w:rsid w:val="00B63071"/>
    <w:rsid w:val="00B71A2D"/>
    <w:rsid w:val="00B72BAC"/>
    <w:rsid w:val="00B84CFC"/>
    <w:rsid w:val="00BD3B67"/>
    <w:rsid w:val="00C124BB"/>
    <w:rsid w:val="00C220EF"/>
    <w:rsid w:val="00C44B68"/>
    <w:rsid w:val="00C622EF"/>
    <w:rsid w:val="00C658FE"/>
    <w:rsid w:val="00C83A70"/>
    <w:rsid w:val="00C95647"/>
    <w:rsid w:val="00CC6080"/>
    <w:rsid w:val="00CD378E"/>
    <w:rsid w:val="00CD4EC8"/>
    <w:rsid w:val="00CE3E67"/>
    <w:rsid w:val="00CF0F46"/>
    <w:rsid w:val="00CF1C6E"/>
    <w:rsid w:val="00D25394"/>
    <w:rsid w:val="00D37B24"/>
    <w:rsid w:val="00D40171"/>
    <w:rsid w:val="00D47097"/>
    <w:rsid w:val="00D61DD6"/>
    <w:rsid w:val="00D81391"/>
    <w:rsid w:val="00D82C54"/>
    <w:rsid w:val="00D86527"/>
    <w:rsid w:val="00DB0E39"/>
    <w:rsid w:val="00DB5830"/>
    <w:rsid w:val="00E010D4"/>
    <w:rsid w:val="00E068EC"/>
    <w:rsid w:val="00E1722A"/>
    <w:rsid w:val="00E229CE"/>
    <w:rsid w:val="00E22B10"/>
    <w:rsid w:val="00E46AB7"/>
    <w:rsid w:val="00E527CB"/>
    <w:rsid w:val="00E913F4"/>
    <w:rsid w:val="00EC28DB"/>
    <w:rsid w:val="00EC40C3"/>
    <w:rsid w:val="00EC693A"/>
    <w:rsid w:val="00EE636C"/>
    <w:rsid w:val="00EF52BA"/>
    <w:rsid w:val="00F054A4"/>
    <w:rsid w:val="00F24060"/>
    <w:rsid w:val="00F30BE7"/>
    <w:rsid w:val="00F53C1E"/>
    <w:rsid w:val="00F67832"/>
    <w:rsid w:val="00F747F8"/>
    <w:rsid w:val="00F865C9"/>
    <w:rsid w:val="00F92E3B"/>
    <w:rsid w:val="00FC7A2F"/>
    <w:rsid w:val="00FD1F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40FB7"/>
    <w:pPr>
      <w:widowControl w:val="0"/>
      <w:autoSpaceDE w:val="0"/>
      <w:autoSpaceDN w:val="0"/>
    </w:pPr>
    <w:rPr>
      <w:rFonts w:ascii="Arial" w:hAnsi="Arial" w:cs="Arial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040FB7"/>
    <w:pPr>
      <w:widowControl w:val="0"/>
      <w:autoSpaceDE w:val="0"/>
      <w:autoSpaceDN w:val="0"/>
    </w:pPr>
    <w:rPr>
      <w:rFonts w:cs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link w:val="SzvegtrzsChar"/>
    <w:uiPriority w:val="99"/>
    <w:rsid w:val="00040FB7"/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E527CB"/>
    <w:rPr>
      <w:rFonts w:ascii="Arial" w:hAnsi="Arial" w:cs="Arial"/>
    </w:rPr>
  </w:style>
  <w:style w:type="paragraph" w:customStyle="1" w:styleId="Heading11">
    <w:name w:val="Heading 11"/>
    <w:basedOn w:val="Norml"/>
    <w:uiPriority w:val="99"/>
    <w:rsid w:val="00040FB7"/>
    <w:pPr>
      <w:ind w:left="1171"/>
      <w:jc w:val="center"/>
      <w:outlineLvl w:val="1"/>
    </w:pPr>
    <w:rPr>
      <w:b/>
      <w:bCs/>
      <w:sz w:val="28"/>
      <w:szCs w:val="28"/>
    </w:rPr>
  </w:style>
  <w:style w:type="paragraph" w:customStyle="1" w:styleId="Heading21">
    <w:name w:val="Heading 21"/>
    <w:basedOn w:val="Norml"/>
    <w:uiPriority w:val="99"/>
    <w:rsid w:val="00040FB7"/>
    <w:pPr>
      <w:ind w:left="922" w:hanging="271"/>
      <w:outlineLvl w:val="2"/>
    </w:pPr>
    <w:rPr>
      <w:b/>
      <w:bCs/>
      <w:sz w:val="24"/>
      <w:szCs w:val="24"/>
    </w:rPr>
  </w:style>
  <w:style w:type="paragraph" w:styleId="Listaszerbekezds">
    <w:name w:val="List Paragraph"/>
    <w:basedOn w:val="Norml"/>
    <w:uiPriority w:val="99"/>
    <w:qFormat/>
    <w:rsid w:val="00040FB7"/>
    <w:pPr>
      <w:ind w:left="1373" w:hanging="361"/>
    </w:pPr>
  </w:style>
  <w:style w:type="paragraph" w:customStyle="1" w:styleId="TableParagraph">
    <w:name w:val="Table Paragraph"/>
    <w:basedOn w:val="Norml"/>
    <w:uiPriority w:val="99"/>
    <w:rsid w:val="00040F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585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5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6518</Words>
  <Characters>36159</Characters>
  <Application>Microsoft Office Word</Application>
  <DocSecurity>0</DocSecurity>
  <Lines>301</Lines>
  <Paragraphs>85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42592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2</cp:revision>
  <cp:lastPrinted>2021-01-28T11:02:00Z</cp:lastPrinted>
  <dcterms:created xsi:type="dcterms:W3CDTF">2021-02-28T21:59:00Z</dcterms:created>
  <dcterms:modified xsi:type="dcterms:W3CDTF">2021-02-28T21:59:00Z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Office Word 2007</vt:lpwstr>
  </property>
</Properties>
</file>