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633" w:rsidRDefault="00C2025E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tabs>
          <w:tab w:val="left" w:pos="2635"/>
          <w:tab w:val="center" w:pos="4734"/>
        </w:tabs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ab/>
      </w:r>
      <w:r>
        <w:rPr>
          <w:rFonts w:ascii="Arial" w:eastAsia="Arial" w:hAnsi="Arial" w:cs="Arial"/>
          <w:b/>
          <w:color w:val="000000"/>
        </w:rPr>
        <w:tab/>
      </w:r>
    </w:p>
    <w:p w:rsidR="004F0633" w:rsidRDefault="004F0633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tabs>
          <w:tab w:val="left" w:pos="2635"/>
          <w:tab w:val="center" w:pos="4734"/>
        </w:tabs>
        <w:rPr>
          <w:rFonts w:ascii="Arial" w:eastAsia="Arial" w:hAnsi="Arial" w:cs="Arial"/>
          <w:color w:val="000000"/>
        </w:rPr>
      </w:pPr>
    </w:p>
    <w:p w:rsidR="004F0633" w:rsidRDefault="00C2025E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E6E6E6"/>
        <w:ind w:left="709" w:hanging="709"/>
        <w:jc w:val="center"/>
        <w:rPr>
          <w:color w:val="000000"/>
        </w:rPr>
      </w:pPr>
      <w:r>
        <w:rPr>
          <w:i/>
          <w:color w:val="000000"/>
          <w:sz w:val="24"/>
          <w:szCs w:val="24"/>
        </w:rPr>
        <w:t xml:space="preserve">Všeobecné informácie             </w:t>
      </w:r>
    </w:p>
    <w:p w:rsidR="004F0633" w:rsidRDefault="004F0633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tabs>
          <w:tab w:val="left" w:pos="2635"/>
          <w:tab w:val="center" w:pos="4734"/>
        </w:tabs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268"/>
        <w:gridCol w:w="7088"/>
      </w:tblGrid>
      <w:tr w:rsidR="004F0633">
        <w:trPr>
          <w:cantSplit/>
          <w:trHeight w:val="1100"/>
          <w:tblHeader/>
        </w:trPr>
        <w:tc>
          <w:tcPr>
            <w:tcW w:w="2268" w:type="dxa"/>
            <w:tcBorders>
              <w:right w:val="single" w:sz="8" w:space="0" w:color="000000"/>
            </w:tcBorders>
            <w:vAlign w:val="center"/>
          </w:tcPr>
          <w:p w:rsidR="004F0633" w:rsidRDefault="00C2025E">
            <w:pPr>
              <w:pStyle w:val="normal"/>
              <w:keepNext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Obchodné meno:</w:t>
            </w:r>
          </w:p>
        </w:tc>
        <w:tc>
          <w:tcPr>
            <w:tcW w:w="7088" w:type="dxa"/>
            <w:tcBorders>
              <w:left w:val="single" w:sz="8" w:space="0" w:color="000000"/>
            </w:tcBorders>
            <w:vAlign w:val="center"/>
          </w:tcPr>
          <w:p w:rsidR="004F0633" w:rsidRDefault="009C09B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RAS-Solution s.r.o.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2268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Sídlo:</w:t>
            </w:r>
          </w:p>
        </w:tc>
        <w:tc>
          <w:tcPr>
            <w:tcW w:w="7088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J. Dalloša</w:t>
            </w:r>
            <w:r w:rsidR="009C09B2">
              <w:rPr>
                <w:rFonts w:ascii="Arial" w:eastAsia="Arial" w:hAnsi="Arial" w:cs="Arial"/>
                <w:color w:val="000000"/>
              </w:rPr>
              <w:t xml:space="preserve"> 1353/39</w:t>
            </w:r>
            <w:r>
              <w:rPr>
                <w:rFonts w:ascii="Arial" w:eastAsia="Arial" w:hAnsi="Arial" w:cs="Arial"/>
                <w:color w:val="000000"/>
              </w:rPr>
              <w:t>, 925 21 Sládkovičovo</w:t>
            </w: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tbl>
      <w:tblPr>
        <w:tblStyle w:val="a0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261"/>
        <w:gridCol w:w="992"/>
        <w:gridCol w:w="425"/>
        <w:gridCol w:w="4253"/>
        <w:gridCol w:w="425"/>
      </w:tblGrid>
      <w:tr w:rsidR="004F0633">
        <w:trPr>
          <w:cantSplit/>
          <w:trHeight w:val="340"/>
          <w:tblHeader/>
        </w:trPr>
        <w:tc>
          <w:tcPr>
            <w:tcW w:w="9356" w:type="dxa"/>
            <w:gridSpan w:val="5"/>
            <w:vAlign w:val="center"/>
          </w:tcPr>
          <w:p w:rsidR="004F0633" w:rsidRDefault="00C2025E">
            <w:pPr>
              <w:pStyle w:val="normal"/>
              <w:keepNext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Údaje o konsolidovanom celku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4253" w:type="dxa"/>
            <w:gridSpan w:val="2"/>
            <w:tcBorders>
              <w:bottom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</w:rPr>
              <w:t>ÚJ je súčasťou konsolidovaného celku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56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9356" w:type="dxa"/>
            <w:gridSpan w:val="5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214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color w:val="000000"/>
                <w:sz w:val="18"/>
                <w:szCs w:val="18"/>
              </w:rPr>
              <w:t xml:space="preserve"> 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3261" w:type="dxa"/>
            <w:tcBorders>
              <w:right w:val="single" w:sz="8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left w:val="single" w:sz="8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3261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Sídlo :</w:t>
            </w:r>
          </w:p>
        </w:tc>
        <w:tc>
          <w:tcPr>
            <w:tcW w:w="6095" w:type="dxa"/>
            <w:gridSpan w:val="4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right="112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1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4F0633">
        <w:trPr>
          <w:cantSplit/>
          <w:trHeight w:val="340"/>
          <w:tblHeader/>
        </w:trPr>
        <w:tc>
          <w:tcPr>
            <w:tcW w:w="6946" w:type="dxa"/>
            <w:gridSpan w:val="3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</w:rPr>
              <w:t>b)ÚJ je materskou účtovnou jednotkou</w:t>
            </w:r>
          </w:p>
        </w:tc>
        <w:tc>
          <w:tcPr>
            <w:tcW w:w="709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ÁNO</w:t>
            </w:r>
          </w:p>
        </w:tc>
        <w:tc>
          <w:tcPr>
            <w:tcW w:w="567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NIE</w:t>
            </w:r>
          </w:p>
        </w:tc>
        <w:tc>
          <w:tcPr>
            <w:tcW w:w="567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X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828" w:type="dxa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jc w:val="center"/>
        <w:rPr>
          <w:rFonts w:ascii="Arial" w:eastAsia="Arial" w:hAnsi="Arial" w:cs="Arial"/>
          <w:color w:val="000000"/>
          <w:sz w:val="18"/>
          <w:szCs w:val="18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tbl>
      <w:tblPr>
        <w:tblStyle w:val="a2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938"/>
        <w:gridCol w:w="1418"/>
      </w:tblGrid>
      <w:tr w:rsidR="004F0633">
        <w:trPr>
          <w:cantSplit/>
          <w:trHeight w:val="340"/>
          <w:tblHeader/>
        </w:trPr>
        <w:tc>
          <w:tcPr>
            <w:tcW w:w="7938" w:type="dxa"/>
            <w:vAlign w:val="center"/>
          </w:tcPr>
          <w:p w:rsidR="004F0633" w:rsidRDefault="00C2025E">
            <w:pPr>
              <w:pStyle w:val="normal"/>
              <w:keepNext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F0633" w:rsidRDefault="009C09B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0</w:t>
            </w: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70"/>
        <w:jc w:val="both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70"/>
        <w:jc w:val="both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70"/>
        <w:jc w:val="both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70"/>
        <w:jc w:val="both"/>
        <w:rPr>
          <w:color w:val="000000"/>
          <w:sz w:val="24"/>
          <w:szCs w:val="24"/>
        </w:rPr>
      </w:pPr>
    </w:p>
    <w:p w:rsidR="004F0633" w:rsidRDefault="00C2025E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E6E6E6"/>
        <w:ind w:left="709" w:hanging="709"/>
        <w:jc w:val="center"/>
        <w:rPr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>Informácie o prijatých postupoch</w:t>
      </w: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1121"/>
        <w:jc w:val="both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1121"/>
        <w:jc w:val="both"/>
        <w:rPr>
          <w:rFonts w:ascii="Arial" w:eastAsia="Arial" w:hAnsi="Arial" w:cs="Arial"/>
          <w:color w:val="000000"/>
        </w:rPr>
      </w:pPr>
    </w:p>
    <w:tbl>
      <w:tblPr>
        <w:tblStyle w:val="a3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8"/>
        <w:gridCol w:w="6368"/>
        <w:gridCol w:w="709"/>
        <w:gridCol w:w="567"/>
        <w:gridCol w:w="567"/>
        <w:gridCol w:w="567"/>
      </w:tblGrid>
      <w:tr w:rsidR="004F0633">
        <w:trPr>
          <w:cantSplit/>
          <w:trHeight w:val="522"/>
          <w:tblHeader/>
        </w:trPr>
        <w:tc>
          <w:tcPr>
            <w:tcW w:w="578" w:type="dxa"/>
            <w:vAlign w:val="center"/>
          </w:tcPr>
          <w:p w:rsidR="004F0633" w:rsidRDefault="004F0633">
            <w:pPr>
              <w:pStyle w:val="normal"/>
              <w:keepNext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368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ÁNO</w:t>
            </w:r>
          </w:p>
        </w:tc>
        <w:tc>
          <w:tcPr>
            <w:tcW w:w="567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567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NIE</w:t>
            </w:r>
          </w:p>
        </w:tc>
        <w:tc>
          <w:tcPr>
            <w:tcW w:w="567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keepNext/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rFonts w:ascii="Arial" w:eastAsia="Arial" w:hAnsi="Arial" w:cs="Arial"/>
          <w:color w:val="000000"/>
        </w:rPr>
      </w:pPr>
    </w:p>
    <w:tbl>
      <w:tblPr>
        <w:tblStyle w:val="a4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"/>
        <w:gridCol w:w="8364"/>
        <w:gridCol w:w="425"/>
      </w:tblGrid>
      <w:tr w:rsidR="004F0633">
        <w:trPr>
          <w:cantSplit/>
          <w:trHeight w:val="283"/>
          <w:tblHeader/>
        </w:trPr>
        <w:tc>
          <w:tcPr>
            <w:tcW w:w="567" w:type="dxa"/>
          </w:tcPr>
          <w:p w:rsidR="004F0633" w:rsidRDefault="004F0633">
            <w:pPr>
              <w:pStyle w:val="normal"/>
              <w:keepNext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Spôsob oceňovania jednotlivých položiek majetku a záväzkov</w:t>
            </w:r>
          </w:p>
        </w:tc>
      </w:tr>
      <w:tr w:rsidR="004F0633">
        <w:trPr>
          <w:cantSplit/>
          <w:trHeight w:val="283"/>
          <w:tblHeader/>
        </w:trPr>
        <w:tc>
          <w:tcPr>
            <w:tcW w:w="9356" w:type="dxa"/>
            <w:gridSpan w:val="3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Obstarávacou cenou</w:t>
            </w: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gridSpan w:val="2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gridSpan w:val="2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gridSpan w:val="2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gridSpan w:val="2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gridSpan w:val="2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gridSpan w:val="2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6. záväzky pri ich prevzatí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tbl>
      <w:tblPr>
        <w:tblStyle w:val="a5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931"/>
        <w:gridCol w:w="425"/>
      </w:tblGrid>
      <w:tr w:rsidR="004F0633">
        <w:trPr>
          <w:cantSplit/>
          <w:trHeight w:val="283"/>
          <w:tblHeader/>
        </w:trPr>
        <w:tc>
          <w:tcPr>
            <w:tcW w:w="9356" w:type="dxa"/>
            <w:gridSpan w:val="2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Vlastnými nákladmi</w:t>
            </w: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tbl>
      <w:tblPr>
        <w:tblStyle w:val="a6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931"/>
        <w:gridCol w:w="425"/>
      </w:tblGrid>
      <w:tr w:rsidR="004F0633">
        <w:trPr>
          <w:cantSplit/>
          <w:trHeight w:val="283"/>
          <w:tblHeader/>
        </w:trPr>
        <w:tc>
          <w:tcPr>
            <w:tcW w:w="9356" w:type="dxa"/>
            <w:gridSpan w:val="2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Menovitou hodnotou</w:t>
            </w: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tbl>
      <w:tblPr>
        <w:tblStyle w:val="a7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931"/>
        <w:gridCol w:w="425"/>
      </w:tblGrid>
      <w:tr w:rsidR="004F0633">
        <w:trPr>
          <w:cantSplit/>
          <w:trHeight w:val="283"/>
          <w:tblHeader/>
        </w:trPr>
        <w:tc>
          <w:tcPr>
            <w:tcW w:w="9356" w:type="dxa"/>
            <w:gridSpan w:val="2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Úbytok zásob rovnakého druhu sa účtuje v ocenení: </w:t>
            </w: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Obstarávacia cena zásob sa rozdeľuje na cenu za ktoré sa zásoby obstarali</w:t>
            </w:r>
          </w:p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tbl>
      <w:tblPr>
        <w:tblStyle w:val="a8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931"/>
        <w:gridCol w:w="425"/>
      </w:tblGrid>
      <w:tr w:rsidR="004F0633">
        <w:trPr>
          <w:cantSplit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Výdavky budúcich období a príjmy budúcich období  sa vykazujú vo výške, ktorá je potrebná </w:t>
            </w:r>
          </w:p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Rezervy sú záväzky s neurčitým časovým vymedzením alebo výškou; tvoria sa na krytie známych</w:t>
            </w:r>
          </w:p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ri</w:t>
            </w:r>
            <w:r>
              <w:rPr>
                <w:rFonts w:ascii="Arial" w:eastAsia="Arial" w:hAnsi="Arial" w:cs="Arial"/>
                <w:color w:val="000000"/>
              </w:rPr>
              <w:t>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Prenajatý  majetok a majetok obstaraný na základe  zmluvy o kúpe prenajatej veci - v ocenení</w:t>
            </w:r>
          </w:p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blHeader/>
        </w:trPr>
        <w:tc>
          <w:tcPr>
            <w:tcW w:w="8931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Daň z príjmov splatná – daň sa  určuje z účtovného zisku pred zdanením, po úpravách na daňové</w:t>
            </w:r>
          </w:p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blHeader/>
        </w:trPr>
        <w:tc>
          <w:tcPr>
            <w:tcW w:w="8931" w:type="dxa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Náklady a výnosy časovo rozlišujú. Časovo sa ne nerozlišujú náklady a výnosy, ak ide </w:t>
            </w:r>
          </w:p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blHeader/>
        </w:trPr>
        <w:tc>
          <w:tcPr>
            <w:tcW w:w="8931" w:type="dxa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Náklady a výnosy časovo nerozlišujú.</w:t>
            </w:r>
          </w:p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blHeader/>
        </w:trPr>
        <w:tc>
          <w:tcPr>
            <w:tcW w:w="8931" w:type="dxa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right="-468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tbl>
      <w:tblPr>
        <w:tblStyle w:val="a9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"/>
        <w:gridCol w:w="6760"/>
        <w:gridCol w:w="1604"/>
        <w:gridCol w:w="425"/>
      </w:tblGrid>
      <w:tr w:rsidR="004F0633">
        <w:trPr>
          <w:cantSplit/>
          <w:trHeight w:val="774"/>
          <w:tblHeader/>
        </w:trPr>
        <w:tc>
          <w:tcPr>
            <w:tcW w:w="567" w:type="dxa"/>
            <w:vAlign w:val="center"/>
          </w:tcPr>
          <w:p w:rsidR="004F0633" w:rsidRDefault="004F0633">
            <w:pPr>
              <w:pStyle w:val="normal"/>
              <w:keepNext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  <w:p w:rsidR="004F0633" w:rsidRDefault="004F0633">
            <w:pPr>
              <w:pStyle w:val="normal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ind w:left="357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  <w:p w:rsidR="004F0633" w:rsidRDefault="004F0633">
            <w:pPr>
              <w:pStyle w:val="normal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ind w:left="357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789" w:type="dxa"/>
            <w:gridSpan w:val="3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4F0633">
        <w:trPr>
          <w:cantSplit/>
          <w:tblHeader/>
        </w:trPr>
        <w:tc>
          <w:tcPr>
            <w:tcW w:w="8931" w:type="dxa"/>
            <w:gridSpan w:val="3"/>
            <w:tcBorders>
              <w:right w:val="single" w:sz="4" w:space="0" w:color="000000"/>
            </w:tcBorders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</w:t>
            </w:r>
            <w:r>
              <w:rPr>
                <w:rFonts w:ascii="Arial" w:eastAsia="Arial" w:hAnsi="Arial" w:cs="Arial"/>
                <w:color w:val="000000"/>
              </w:rPr>
              <w:t xml:space="preserve">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810"/>
          <w:tblHeader/>
        </w:trPr>
        <w:tc>
          <w:tcPr>
            <w:tcW w:w="8931" w:type="dxa"/>
            <w:gridSpan w:val="3"/>
            <w:tcBorders>
              <w:right w:val="single" w:sz="4" w:space="0" w:color="000000"/>
            </w:tcBorders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rPr>
                <w:rFonts w:ascii="Arial" w:eastAsia="Arial" w:hAnsi="Arial" w:cs="Arial"/>
                <w:color w:val="000000"/>
              </w:rPr>
              <w:t xml:space="preserve">ostredníctvom majetku. Účtovné a daňové odpisy sa </w:t>
            </w:r>
            <w:r>
              <w:rPr>
                <w:rFonts w:ascii="Arial" w:eastAsia="Arial" w:hAnsi="Arial" w:cs="Arial"/>
                <w:b/>
                <w:color w:val="00000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823"/>
          <w:tblHeader/>
        </w:trPr>
        <w:tc>
          <w:tcPr>
            <w:tcW w:w="8931" w:type="dxa"/>
            <w:gridSpan w:val="3"/>
            <w:tcBorders>
              <w:right w:val="single" w:sz="4" w:space="0" w:color="000000"/>
            </w:tcBorders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rPr>
                <w:rFonts w:ascii="Arial" w:eastAsia="Arial" w:hAnsi="Arial" w:cs="Arial"/>
                <w:color w:val="000000"/>
              </w:rPr>
              <w:t xml:space="preserve">ostredníctvom majetku. Účtovné a daňové odpisy sa </w:t>
            </w:r>
            <w:r>
              <w:rPr>
                <w:rFonts w:ascii="Arial" w:eastAsia="Arial" w:hAnsi="Arial" w:cs="Arial"/>
                <w:b/>
                <w:color w:val="00000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64"/>
          <w:tblHeader/>
        </w:trPr>
        <w:tc>
          <w:tcPr>
            <w:tcW w:w="7327" w:type="dxa"/>
            <w:gridSpan w:val="2"/>
            <w:tcBorders>
              <w:right w:val="single" w:sz="4" w:space="0" w:color="000000"/>
            </w:tcBorders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000000"/>
            </w:tcBorders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64"/>
          <w:tblHeader/>
        </w:trPr>
        <w:tc>
          <w:tcPr>
            <w:tcW w:w="7327" w:type="dxa"/>
            <w:gridSpan w:val="2"/>
            <w:tcBorders>
              <w:right w:val="single" w:sz="4" w:space="0" w:color="000000"/>
            </w:tcBorders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000000"/>
            </w:tcBorders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a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119"/>
        <w:gridCol w:w="1276"/>
        <w:gridCol w:w="1417"/>
        <w:gridCol w:w="1134"/>
        <w:gridCol w:w="1276"/>
        <w:gridCol w:w="1134"/>
      </w:tblGrid>
      <w:tr w:rsidR="004F0633">
        <w:trPr>
          <w:cantSplit/>
          <w:trHeight w:val="340"/>
          <w:tblHeader/>
        </w:trPr>
        <w:tc>
          <w:tcPr>
            <w:tcW w:w="3119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</w:rPr>
              <w:t>Majetok</w:t>
            </w:r>
          </w:p>
        </w:tc>
        <w:tc>
          <w:tcPr>
            <w:tcW w:w="1276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11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11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11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11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11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11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rPr>
          <w:rFonts w:ascii="Arial" w:eastAsia="Arial" w:hAnsi="Arial" w:cs="Arial"/>
          <w:color w:val="000000"/>
        </w:rPr>
      </w:pPr>
    </w:p>
    <w:tbl>
      <w:tblPr>
        <w:tblStyle w:val="ab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4F0633">
        <w:trPr>
          <w:cantSplit/>
          <w:trHeight w:val="340"/>
          <w:tblHeader/>
        </w:trPr>
        <w:tc>
          <w:tcPr>
            <w:tcW w:w="448" w:type="dxa"/>
            <w:vAlign w:val="center"/>
          </w:tcPr>
          <w:p w:rsidR="004F0633" w:rsidRDefault="004F0633">
            <w:pPr>
              <w:pStyle w:val="normal"/>
              <w:keepNext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528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ÁNO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709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NIE</w:t>
            </w:r>
          </w:p>
        </w:tc>
        <w:tc>
          <w:tcPr>
            <w:tcW w:w="425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X</w:t>
            </w:r>
          </w:p>
        </w:tc>
      </w:tr>
      <w:tr w:rsidR="004F0633">
        <w:trPr>
          <w:cantSplit/>
          <w:trHeight w:val="388"/>
          <w:tblHeader/>
        </w:trPr>
        <w:tc>
          <w:tcPr>
            <w:tcW w:w="2694" w:type="dxa"/>
            <w:gridSpan w:val="2"/>
            <w:vMerge w:val="restart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Vplyv (+/-) zmeny na:</w:t>
            </w:r>
          </w:p>
        </w:tc>
      </w:tr>
      <w:tr w:rsidR="004F0633">
        <w:trPr>
          <w:cantSplit/>
          <w:trHeight w:val="301"/>
          <w:tblHeader/>
        </w:trPr>
        <w:tc>
          <w:tcPr>
            <w:tcW w:w="2694" w:type="dxa"/>
            <w:gridSpan w:val="2"/>
            <w:vMerge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842" w:type="dxa"/>
            <w:vMerge/>
            <w:vAlign w:val="center"/>
          </w:tcPr>
          <w:p w:rsidR="004F0633" w:rsidRDefault="004F0633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60" w:type="dxa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Výsledok hospodárenia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2694" w:type="dxa"/>
            <w:gridSpan w:val="2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842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60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2694" w:type="dxa"/>
            <w:gridSpan w:val="2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842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60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2694" w:type="dxa"/>
            <w:gridSpan w:val="2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842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60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rPr>
          <w:rFonts w:ascii="Arial" w:eastAsia="Arial" w:hAnsi="Arial" w:cs="Arial"/>
          <w:color w:val="000000"/>
        </w:rPr>
      </w:pPr>
    </w:p>
    <w:tbl>
      <w:tblPr>
        <w:tblStyle w:val="ac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6"/>
        <w:gridCol w:w="5670"/>
        <w:gridCol w:w="1701"/>
        <w:gridCol w:w="1559"/>
      </w:tblGrid>
      <w:tr w:rsidR="004F0633">
        <w:trPr>
          <w:cantSplit/>
          <w:trHeight w:val="278"/>
          <w:tblHeader/>
        </w:trPr>
        <w:tc>
          <w:tcPr>
            <w:tcW w:w="426" w:type="dxa"/>
            <w:vAlign w:val="center"/>
          </w:tcPr>
          <w:p w:rsidR="004F0633" w:rsidRDefault="004F0633">
            <w:pPr>
              <w:pStyle w:val="normal"/>
              <w:keepNext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5670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9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EUR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6096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59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6096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6096" w:type="dxa"/>
            <w:gridSpan w:val="2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709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d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4F0633">
        <w:trPr>
          <w:cantSplit/>
          <w:trHeight w:val="503"/>
          <w:tblHeader/>
        </w:trPr>
        <w:tc>
          <w:tcPr>
            <w:tcW w:w="426" w:type="dxa"/>
            <w:vAlign w:val="center"/>
          </w:tcPr>
          <w:p w:rsidR="004F0633" w:rsidRDefault="004F0633">
            <w:pPr>
              <w:pStyle w:val="normal"/>
              <w:keepNext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7" w:hanging="357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Informácie o účtovaní významných opráv chýb minulých účtovných období v bežnom ÚO</w:t>
            </w:r>
          </w:p>
        </w:tc>
      </w:tr>
      <w:tr w:rsidR="004F0633">
        <w:trPr>
          <w:cantSplit/>
          <w:tblHeader/>
        </w:trPr>
        <w:tc>
          <w:tcPr>
            <w:tcW w:w="3246" w:type="dxa"/>
            <w:gridSpan w:val="2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Účet</w:t>
            </w:r>
          </w:p>
        </w:tc>
        <w:tc>
          <w:tcPr>
            <w:tcW w:w="2025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Účtované do HV bežného  obdobia(EUR)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3246" w:type="dxa"/>
            <w:gridSpan w:val="2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0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25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246" w:type="dxa"/>
            <w:gridSpan w:val="2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0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25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246" w:type="dxa"/>
            <w:gridSpan w:val="2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0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25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246" w:type="dxa"/>
            <w:gridSpan w:val="2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0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25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246" w:type="dxa"/>
            <w:gridSpan w:val="2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0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25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246" w:type="dxa"/>
            <w:gridSpan w:val="2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0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25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3246" w:type="dxa"/>
            <w:gridSpan w:val="2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30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25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color w:val="000000"/>
        </w:rPr>
      </w:pPr>
    </w:p>
    <w:p w:rsidR="004F0633" w:rsidRDefault="00C2025E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E6E6E6"/>
        <w:ind w:left="709" w:hanging="709"/>
        <w:jc w:val="center"/>
        <w:rPr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>Informácie, ktoré vysvetľujú a dopĺňajú súvahu a výkaz ziskov a strát</w:t>
      </w: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/>
        <w:jc w:val="both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1481"/>
        <w:jc w:val="both"/>
        <w:rPr>
          <w:rFonts w:ascii="Arial" w:eastAsia="Arial" w:hAnsi="Arial" w:cs="Arial"/>
          <w:color w:val="000000"/>
        </w:rPr>
      </w:pPr>
    </w:p>
    <w:tbl>
      <w:tblPr>
        <w:tblStyle w:val="ae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"/>
        <w:gridCol w:w="3969"/>
        <w:gridCol w:w="3119"/>
        <w:gridCol w:w="1701"/>
      </w:tblGrid>
      <w:tr w:rsidR="004F0633">
        <w:trPr>
          <w:cantSplit/>
          <w:trHeight w:val="751"/>
          <w:tblHeader/>
        </w:trPr>
        <w:tc>
          <w:tcPr>
            <w:tcW w:w="567" w:type="dxa"/>
          </w:tcPr>
          <w:p w:rsidR="004F0633" w:rsidRDefault="004F0633">
            <w:pPr>
              <w:pStyle w:val="normal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709" w:hanging="567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277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277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789" w:type="dxa"/>
            <w:gridSpan w:val="3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color w:val="000000"/>
              </w:rPr>
              <w:t>alebo výskyt</w:t>
            </w:r>
            <w:r>
              <w:rPr>
                <w:rFonts w:ascii="Arial" w:eastAsia="Arial" w:hAnsi="Arial" w:cs="Arial"/>
                <w:i/>
                <w:color w:val="000000"/>
              </w:rPr>
              <w:t xml:space="preserve">, </w:t>
            </w:r>
            <w:r>
              <w:rPr>
                <w:rFonts w:ascii="Arial" w:eastAsia="Arial" w:hAnsi="Arial" w:cs="Arial"/>
                <w:i/>
                <w:color w:val="000000"/>
                <w:sz w:val="18"/>
                <w:szCs w:val="18"/>
              </w:rPr>
              <w:t>napríklad výnosy z predaja podniku alebo časti podniku, náklady z dôvodu predaja podniku alebo časti podniku, škody z dôvodu živelný</w:t>
            </w:r>
            <w:r>
              <w:rPr>
                <w:rFonts w:ascii="Arial" w:eastAsia="Arial" w:hAnsi="Arial" w:cs="Arial"/>
                <w:i/>
                <w:color w:val="000000"/>
                <w:sz w:val="18"/>
                <w:szCs w:val="18"/>
              </w:rPr>
              <w:t>ch pohrôm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4536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EUR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4536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  <w:tcBorders>
              <w:bottom w:val="single" w:sz="4" w:space="0" w:color="000000"/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4536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000000"/>
              <w:righ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1134"/>
        <w:jc w:val="both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1134"/>
        <w:jc w:val="both"/>
        <w:rPr>
          <w:rFonts w:ascii="Arial" w:eastAsia="Arial" w:hAnsi="Arial" w:cs="Arial"/>
          <w:color w:val="000000"/>
        </w:rPr>
      </w:pPr>
    </w:p>
    <w:tbl>
      <w:tblPr>
        <w:tblStyle w:val="af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"/>
        <w:gridCol w:w="3828"/>
        <w:gridCol w:w="3260"/>
        <w:gridCol w:w="1701"/>
      </w:tblGrid>
      <w:tr w:rsidR="004F0633">
        <w:trPr>
          <w:cantSplit/>
          <w:trHeight w:val="250"/>
          <w:tblHeader/>
        </w:trPr>
        <w:tc>
          <w:tcPr>
            <w:tcW w:w="567" w:type="dxa"/>
          </w:tcPr>
          <w:p w:rsidR="004F0633" w:rsidRDefault="004F0633">
            <w:pPr>
              <w:pStyle w:val="normal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709" w:hanging="567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Informácie o záväzkoch</w:t>
            </w:r>
          </w:p>
        </w:tc>
        <w:tc>
          <w:tcPr>
            <w:tcW w:w="1701" w:type="dxa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EUR</w:t>
            </w:r>
          </w:p>
        </w:tc>
      </w:tr>
      <w:tr w:rsidR="004F0633">
        <w:trPr>
          <w:cantSplit/>
          <w:trHeight w:val="569"/>
          <w:tblHeader/>
        </w:trPr>
        <w:tc>
          <w:tcPr>
            <w:tcW w:w="7655" w:type="dxa"/>
            <w:gridSpan w:val="3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9356" w:type="dxa"/>
            <w:gridSpan w:val="4"/>
            <w:vAlign w:val="center"/>
          </w:tcPr>
          <w:p w:rsidR="004F0633" w:rsidRDefault="00C2025E">
            <w:pPr>
              <w:pStyle w:val="normal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Celková suma zabezpečených záväzkov, opis a spôsoby zabezpečenia záväzkov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7655" w:type="dxa"/>
            <w:gridSpan w:val="3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EUR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4395" w:type="dxa"/>
            <w:gridSpan w:val="2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Záložné právo</w:t>
            </w:r>
          </w:p>
        </w:tc>
        <w:tc>
          <w:tcPr>
            <w:tcW w:w="3260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4395" w:type="dxa"/>
            <w:gridSpan w:val="2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Inak zabezpečené.........................</w:t>
            </w:r>
          </w:p>
        </w:tc>
        <w:tc>
          <w:tcPr>
            <w:tcW w:w="3260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4395" w:type="dxa"/>
            <w:gridSpan w:val="2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Inak zabezpečené............................</w:t>
            </w:r>
          </w:p>
        </w:tc>
        <w:tc>
          <w:tcPr>
            <w:tcW w:w="3260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4395" w:type="dxa"/>
            <w:gridSpan w:val="2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Spolu zabezpečené</w:t>
            </w:r>
          </w:p>
        </w:tc>
        <w:tc>
          <w:tcPr>
            <w:tcW w:w="3260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1134"/>
        <w:jc w:val="both"/>
        <w:rPr>
          <w:rFonts w:ascii="Arial" w:eastAsia="Arial" w:hAnsi="Arial" w:cs="Arial"/>
          <w:color w:val="000000"/>
        </w:rPr>
      </w:pPr>
    </w:p>
    <w:p w:rsidR="004F0633" w:rsidRDefault="00C2025E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Informácie o vlastných akciách</w:t>
      </w:r>
    </w:p>
    <w:p w:rsidR="004F0633" w:rsidRDefault="00C2025E">
      <w:pPr>
        <w:pStyle w:val="normal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1276" w:hanging="567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>dôvod nadobudnutia vlastných akcií počas účtovného obdobia,</w:t>
      </w:r>
    </w:p>
    <w:p w:rsidR="004F0633" w:rsidRDefault="00C2025E">
      <w:pPr>
        <w:pStyle w:val="normal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1276" w:hanging="567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>informácie</w:t>
      </w:r>
    </w:p>
    <w:p w:rsidR="004F0633" w:rsidRDefault="00C2025E">
      <w:pPr>
        <w:pStyle w:val="normal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1701" w:hanging="425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F0633" w:rsidRDefault="00C2025E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1701" w:hanging="425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>počet a</w:t>
      </w:r>
      <w:r>
        <w:rPr>
          <w:rFonts w:ascii="Arial" w:eastAsia="Arial" w:hAnsi="Arial" w:cs="Arial"/>
          <w:i/>
          <w:color w:val="000000"/>
          <w:sz w:val="18"/>
          <w:szCs w:val="18"/>
        </w:rPr>
        <w:t> hodnota, za ktorú sa vlastné akcie počas účtovného obdobia nadobudli a počet a hodnota, za ktorú sa vlastné akcie počas účtovného obdobia previedli na inú osobu,</w:t>
      </w:r>
    </w:p>
    <w:p w:rsidR="004F0633" w:rsidRDefault="00C2025E">
      <w:pPr>
        <w:pStyle w:val="normal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1276" w:hanging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>počet, menovitá hodnota a hodnota, za ktorú sa vlastné akcie nadobudli a ktoré účtovná jednot</w:t>
      </w:r>
      <w:r>
        <w:rPr>
          <w:rFonts w:ascii="Arial" w:eastAsia="Arial" w:hAnsi="Arial" w:cs="Arial"/>
          <w:i/>
          <w:color w:val="000000"/>
          <w:sz w:val="18"/>
          <w:szCs w:val="18"/>
        </w:rPr>
        <w:t>ka má v držbe k poslednému dňu účtovného obdobia; uvádza  sa aj ich percentuálny podiel na upísanom základnom imaní</w:t>
      </w:r>
      <w:r>
        <w:rPr>
          <w:rFonts w:ascii="Arial" w:eastAsia="Arial" w:hAnsi="Arial" w:cs="Arial"/>
          <w:i/>
          <w:color w:val="000000"/>
        </w:rPr>
        <w:t>.</w:t>
      </w: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1276"/>
        <w:jc w:val="both"/>
        <w:rPr>
          <w:rFonts w:ascii="Arial" w:eastAsia="Arial" w:hAnsi="Arial" w:cs="Arial"/>
          <w:color w:val="000000"/>
        </w:rPr>
      </w:pPr>
    </w:p>
    <w:tbl>
      <w:tblPr>
        <w:tblStyle w:val="af0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8"/>
        <w:gridCol w:w="5659"/>
        <w:gridCol w:w="993"/>
        <w:gridCol w:w="425"/>
        <w:gridCol w:w="1276"/>
        <w:gridCol w:w="425"/>
      </w:tblGrid>
      <w:tr w:rsidR="004F0633">
        <w:trPr>
          <w:cantSplit/>
          <w:trHeight w:val="522"/>
          <w:tblHeader/>
        </w:trPr>
        <w:tc>
          <w:tcPr>
            <w:tcW w:w="578" w:type="dxa"/>
            <w:vAlign w:val="center"/>
          </w:tcPr>
          <w:p w:rsidR="004F0633" w:rsidRDefault="004F0633">
            <w:pPr>
              <w:pStyle w:val="normal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709" w:hanging="567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5659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vytvorila</w:t>
            </w:r>
          </w:p>
        </w:tc>
        <w:tc>
          <w:tcPr>
            <w:tcW w:w="425" w:type="dxa"/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4F0633" w:rsidRDefault="00C2025E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X</w:t>
            </w: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4"/>
          <w:szCs w:val="14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4"/>
          <w:szCs w:val="14"/>
        </w:rPr>
      </w:pPr>
    </w:p>
    <w:tbl>
      <w:tblPr>
        <w:tblStyle w:val="af1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"/>
        <w:gridCol w:w="5220"/>
        <w:gridCol w:w="1956"/>
        <w:gridCol w:w="1613"/>
      </w:tblGrid>
      <w:tr w:rsidR="004F0633">
        <w:trPr>
          <w:cantSplit/>
          <w:trHeight w:val="258"/>
          <w:tblHeader/>
        </w:trPr>
        <w:tc>
          <w:tcPr>
            <w:tcW w:w="567" w:type="dxa"/>
          </w:tcPr>
          <w:p w:rsidR="004F0633" w:rsidRDefault="004F0633">
            <w:pPr>
              <w:pStyle w:val="normal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709" w:hanging="567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Informácie o orgánoch účtovnej jednotky</w:t>
            </w:r>
          </w:p>
        </w:tc>
      </w:tr>
      <w:tr w:rsidR="004F0633">
        <w:trPr>
          <w:cantSplit/>
          <w:trHeight w:val="283"/>
          <w:tblHeader/>
        </w:trPr>
        <w:tc>
          <w:tcPr>
            <w:tcW w:w="9356" w:type="dxa"/>
            <w:gridSpan w:val="4"/>
            <w:tcBorders>
              <w:left w:val="single" w:sz="4" w:space="0" w:color="000000"/>
            </w:tcBorders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EUR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95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4"/>
          <w:szCs w:val="24"/>
        </w:rPr>
      </w:pPr>
    </w:p>
    <w:tbl>
      <w:tblPr>
        <w:tblStyle w:val="af2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87"/>
        <w:gridCol w:w="1537"/>
        <w:gridCol w:w="756"/>
        <w:gridCol w:w="1276"/>
      </w:tblGrid>
      <w:tr w:rsidR="004F0633">
        <w:trPr>
          <w:cantSplit/>
          <w:trHeight w:val="340"/>
          <w:tblHeader/>
        </w:trPr>
        <w:tc>
          <w:tcPr>
            <w:tcW w:w="9356" w:type="dxa"/>
            <w:gridSpan w:val="4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b)pôžičky poskytnuté členom štatutárneho orgánu, dozorného orgánu a iného orgánu ÚJ</w:t>
            </w:r>
          </w:p>
        </w:tc>
      </w:tr>
      <w:tr w:rsidR="004F0633">
        <w:trPr>
          <w:cantSplit/>
          <w:trHeight w:val="283"/>
          <w:tblHeader/>
        </w:trPr>
        <w:tc>
          <w:tcPr>
            <w:tcW w:w="5787" w:type="dxa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EUR</w:t>
            </w:r>
          </w:p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37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75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37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75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9356" w:type="dxa"/>
            <w:gridSpan w:val="4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Celková suma splatených pôžičiek k poslednému dňu účt. obdobia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37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75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37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75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283"/>
          <w:tblHeader/>
        </w:trPr>
        <w:tc>
          <w:tcPr>
            <w:tcW w:w="9356" w:type="dxa"/>
            <w:gridSpan w:val="4"/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Celková suma odpustených pôžičiek a odpísaných pôžičiek k poslednému dňu účtovného obdobia 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37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75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537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75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4"/>
          <w:szCs w:val="24"/>
        </w:rPr>
      </w:pPr>
    </w:p>
    <w:tbl>
      <w:tblPr>
        <w:tblStyle w:val="af3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87"/>
        <w:gridCol w:w="1956"/>
        <w:gridCol w:w="1613"/>
      </w:tblGrid>
      <w:tr w:rsidR="004F0633">
        <w:trPr>
          <w:cantSplit/>
          <w:trHeight w:val="283"/>
          <w:tblHeader/>
        </w:trPr>
        <w:tc>
          <w:tcPr>
            <w:tcW w:w="9356" w:type="dxa"/>
            <w:gridSpan w:val="3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EUR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95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578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tbl>
      <w:tblPr>
        <w:tblStyle w:val="af4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9"/>
        <w:gridCol w:w="6521"/>
        <w:gridCol w:w="425"/>
        <w:gridCol w:w="1701"/>
      </w:tblGrid>
      <w:tr w:rsidR="004F0633">
        <w:trPr>
          <w:cantSplit/>
          <w:trHeight w:val="340"/>
          <w:tblHeader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709" w:hanging="567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48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Informácie o povinnostiach účtovnej jednotky</w:t>
            </w:r>
          </w:p>
        </w:tc>
      </w:tr>
      <w:tr w:rsidR="004F0633">
        <w:trPr>
          <w:cantSplit/>
          <w:tblHeader/>
        </w:trPr>
        <w:tc>
          <w:tcPr>
            <w:tcW w:w="709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641" w:hanging="284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000000"/>
            </w:tcBorders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tbl>
      <w:tblPr>
        <w:tblStyle w:val="af5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9"/>
        <w:gridCol w:w="6533"/>
        <w:gridCol w:w="423"/>
        <w:gridCol w:w="1691"/>
      </w:tblGrid>
      <w:tr w:rsidR="004F0633">
        <w:trPr>
          <w:cantSplit/>
          <w:trHeight w:val="340"/>
          <w:tblHeader/>
        </w:trPr>
        <w:tc>
          <w:tcPr>
            <w:tcW w:w="709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641" w:hanging="284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0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641" w:hanging="284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0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EUR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7242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641"/>
        <w:jc w:val="both"/>
        <w:rPr>
          <w:rFonts w:ascii="Arial" w:eastAsia="Arial" w:hAnsi="Arial" w:cs="Arial"/>
          <w:color w:val="000000"/>
        </w:rPr>
      </w:pPr>
    </w:p>
    <w:tbl>
      <w:tblPr>
        <w:tblStyle w:val="af6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20"/>
        <w:gridCol w:w="6510"/>
        <w:gridCol w:w="425"/>
        <w:gridCol w:w="1701"/>
      </w:tblGrid>
      <w:tr w:rsidR="004F0633">
        <w:trPr>
          <w:cantSplit/>
          <w:trHeight w:val="340"/>
          <w:tblHeader/>
        </w:trPr>
        <w:tc>
          <w:tcPr>
            <w:tcW w:w="720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641" w:hanging="284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510" w:type="dxa"/>
            <w:tcBorders>
              <w:righ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-119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708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vAlign w:val="center"/>
          </w:tcPr>
          <w:p w:rsidR="004F0633" w:rsidRDefault="00C2025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EUR</w:t>
            </w: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4F0633">
        <w:trPr>
          <w:cantSplit/>
          <w:trHeight w:val="340"/>
          <w:tblHeader/>
        </w:trPr>
        <w:tc>
          <w:tcPr>
            <w:tcW w:w="723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F0633" w:rsidRDefault="004F0633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jc w:val="both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jc w:val="both"/>
        <w:rPr>
          <w:rFonts w:ascii="Arial" w:eastAsia="Arial" w:hAnsi="Arial" w:cs="Arial"/>
          <w:color w:val="000000"/>
        </w:rPr>
      </w:pPr>
    </w:p>
    <w:p w:rsidR="004F0633" w:rsidRDefault="00C2025E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641" w:hanging="284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i/>
          <w:color w:val="000000"/>
        </w:rPr>
        <w:t>opise významných povinností účtovnej jednotky vyplývajúcich z dôchodkových programov pre zamestnancov.</w:t>
      </w: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bookmarkStart w:id="0" w:name="bookmark=id.gjdgxs" w:colFirst="0" w:colLast="0"/>
      <w:bookmarkEnd w:id="0"/>
    </w:p>
    <w:p w:rsidR="004F0633" w:rsidRDefault="00C2025E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Informácie o udelení výlučného práva alebo osobitného práva, ktorým sa udelilo právo poskytovať služby vo verejnom záujme</w:t>
      </w: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right"/>
        <w:rPr>
          <w:rFonts w:ascii="Arial" w:eastAsia="Arial" w:hAnsi="Arial" w:cs="Arial"/>
          <w:color w:val="000000"/>
        </w:rPr>
      </w:pP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right"/>
        <w:rPr>
          <w:rFonts w:ascii="Arial" w:eastAsia="Arial" w:hAnsi="Arial" w:cs="Arial"/>
          <w:color w:val="000000"/>
        </w:rPr>
      </w:pPr>
    </w:p>
    <w:p w:rsidR="004F0633" w:rsidRDefault="00C2025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Použité skratky:</w:t>
      </w:r>
    </w:p>
    <w:p w:rsidR="004F0633" w:rsidRDefault="00C2025E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ÚJ - účtovná jednotka; BO- bežné účtovné obdobie; X= ÚJ má náplň pre jednotlivú položku </w:t>
      </w: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4F0633" w:rsidRDefault="00C2025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>Údaje v poznámkach sú uvádzané za bežne účtovné obdobie. Sumy sú uvádzané v celých eurách.</w:t>
      </w:r>
    </w:p>
    <w:p w:rsidR="004F0633" w:rsidRDefault="00C2025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t>Poznámky sa zostavujú tak, aby informácie v nich uvedené b</w:t>
      </w:r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oli užitočné, významné, zrozumiteľné, porovnateľné a spoľahlivé. </w:t>
      </w:r>
    </w:p>
    <w:p w:rsidR="004F0633" w:rsidRDefault="00C2025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i/>
          <w:color w:val="000000"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</w:t>
      </w:r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F0633" w:rsidRDefault="00C2025E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i/>
          <w:color w:val="000000"/>
          <w:sz w:val="18"/>
          <w:szCs w:val="18"/>
        </w:rPr>
        <w:t xml:space="preserve">Údaje v poznámkach sa uvádzajú </w:t>
      </w:r>
      <w:r>
        <w:rPr>
          <w:rFonts w:ascii="Arial" w:eastAsia="Arial" w:hAnsi="Arial" w:cs="Arial"/>
          <w:b/>
          <w:i/>
          <w:color w:val="000000"/>
          <w:sz w:val="18"/>
          <w:szCs w:val="18"/>
        </w:rPr>
        <w:t>za bežné účtovné obdobie. Sumy v poznámkach sa uvádzajú v celých eurách</w:t>
      </w:r>
      <w:r>
        <w:rPr>
          <w:rFonts w:ascii="Arial" w:eastAsia="Arial" w:hAnsi="Arial" w:cs="Arial"/>
          <w:i/>
          <w:color w:val="000000"/>
          <w:sz w:val="18"/>
          <w:szCs w:val="18"/>
        </w:rPr>
        <w:t xml:space="preserve">. </w:t>
      </w:r>
    </w:p>
    <w:p w:rsidR="004F0633" w:rsidRPr="001B05E7" w:rsidRDefault="001B05E7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  <w:r w:rsidRPr="001B05E7">
        <w:rPr>
          <w:rFonts w:ascii="Arial" w:eastAsia="Arial" w:hAnsi="Arial" w:cs="Arial"/>
          <w:i/>
          <w:color w:val="000000"/>
        </w:rPr>
        <w:t>Poznámky sú vypracované k účtovnej závierke za účtovné obdobie 2018.</w:t>
      </w:r>
    </w:p>
    <w:p w:rsidR="004F0633" w:rsidRDefault="004F0633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sectPr w:rsidR="004F0633" w:rsidSect="004F0633">
      <w:headerReference w:type="default" r:id="rId8"/>
      <w:footerReference w:type="default" r:id="rId9"/>
      <w:pgSz w:w="11907" w:h="16840"/>
      <w:pgMar w:top="1107" w:right="1559" w:bottom="1418" w:left="1021" w:header="567" w:footer="567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025E" w:rsidRDefault="00C2025E" w:rsidP="009C09B2">
      <w:pPr>
        <w:spacing w:line="240" w:lineRule="auto"/>
        <w:ind w:left="0" w:hanging="2"/>
      </w:pPr>
      <w:r>
        <w:separator/>
      </w:r>
    </w:p>
  </w:endnote>
  <w:endnote w:type="continuationSeparator" w:id="1">
    <w:p w:rsidR="00C2025E" w:rsidRDefault="00C2025E" w:rsidP="009C09B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0633" w:rsidRDefault="004F0633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fldChar w:fldCharType="begin"/>
    </w:r>
    <w:r w:rsidR="00C2025E">
      <w:rPr>
        <w:color w:val="000000"/>
        <w:sz w:val="24"/>
        <w:szCs w:val="24"/>
      </w:rPr>
      <w:instrText>PAGE</w:instrText>
    </w:r>
    <w:r w:rsidR="009C09B2">
      <w:rPr>
        <w:color w:val="000000"/>
        <w:sz w:val="24"/>
        <w:szCs w:val="24"/>
      </w:rPr>
      <w:fldChar w:fldCharType="separate"/>
    </w:r>
    <w:r w:rsidR="001B05E7">
      <w:rPr>
        <w:noProof/>
        <w:color w:val="000000"/>
        <w:sz w:val="24"/>
        <w:szCs w:val="24"/>
      </w:rPr>
      <w:t>6</w:t>
    </w:r>
    <w:r>
      <w:rPr>
        <w:color w:val="000000"/>
        <w:sz w:val="24"/>
        <w:szCs w:val="24"/>
      </w:rPr>
      <w:fldChar w:fldCharType="end"/>
    </w:r>
  </w:p>
  <w:p w:rsidR="004F0633" w:rsidRDefault="004F0633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025E" w:rsidRDefault="00C2025E" w:rsidP="009C09B2">
      <w:pPr>
        <w:spacing w:line="240" w:lineRule="auto"/>
        <w:ind w:left="0" w:hanging="2"/>
      </w:pPr>
      <w:r>
        <w:separator/>
      </w:r>
    </w:p>
  </w:footnote>
  <w:footnote w:type="continuationSeparator" w:id="1">
    <w:p w:rsidR="00C2025E" w:rsidRDefault="00C2025E" w:rsidP="009C09B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0633" w:rsidRDefault="004F0633">
    <w:pPr>
      <w:pStyle w:val="normal"/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color w:val="000000"/>
      </w:rPr>
    </w:pPr>
  </w:p>
  <w:tbl>
    <w:tblPr>
      <w:tblStyle w:val="af7"/>
      <w:tblW w:w="9333" w:type="dxa"/>
      <w:tblInd w:w="9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2954"/>
      <w:gridCol w:w="709"/>
      <w:gridCol w:w="2693"/>
      <w:gridCol w:w="284"/>
      <w:gridCol w:w="2693"/>
    </w:tblGrid>
    <w:tr w:rsidR="004F0633">
      <w:trPr>
        <w:cantSplit/>
        <w:trHeight w:val="326"/>
        <w:tblHeader/>
      </w:trPr>
      <w:tc>
        <w:tcPr>
          <w:tcW w:w="2954" w:type="dxa"/>
          <w:vAlign w:val="center"/>
        </w:tcPr>
        <w:p w:rsidR="004F0633" w:rsidRDefault="00C2025E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703"/>
              <w:tab w:val="right" w:pos="9406"/>
            </w:tabs>
            <w:rPr>
              <w:color w:val="000000"/>
              <w:sz w:val="24"/>
              <w:szCs w:val="24"/>
            </w:rPr>
          </w:pPr>
          <w:r>
            <w:rPr>
              <w:color w:val="000000"/>
              <w:sz w:val="24"/>
              <w:szCs w:val="24"/>
            </w:rPr>
            <w:t>Poznámky Úč  MÚJ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:rsidR="004F0633" w:rsidRDefault="004F0633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4"/>
              <w:szCs w:val="24"/>
            </w:rPr>
          </w:pPr>
        </w:p>
      </w:tc>
      <w:tc>
        <w:tcPr>
          <w:tcW w:w="2693" w:type="dxa"/>
          <w:vAlign w:val="center"/>
        </w:tcPr>
        <w:p w:rsidR="004F0633" w:rsidRDefault="00C2025E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4"/>
              <w:szCs w:val="24"/>
            </w:rPr>
          </w:pPr>
          <w:r>
            <w:rPr>
              <w:color w:val="000000"/>
              <w:sz w:val="24"/>
              <w:szCs w:val="24"/>
            </w:rPr>
            <w:t>IČO: 51463342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:rsidR="004F0633" w:rsidRDefault="004F0633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4"/>
              <w:szCs w:val="24"/>
            </w:rPr>
          </w:pPr>
        </w:p>
      </w:tc>
      <w:tc>
        <w:tcPr>
          <w:tcW w:w="2693" w:type="dxa"/>
          <w:vAlign w:val="center"/>
        </w:tcPr>
        <w:p w:rsidR="004F0633" w:rsidRDefault="00C2025E">
          <w:pPr>
            <w:pStyle w:val="normal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4"/>
              <w:szCs w:val="24"/>
            </w:rPr>
          </w:pPr>
          <w:r>
            <w:rPr>
              <w:color w:val="000000"/>
              <w:sz w:val="24"/>
              <w:szCs w:val="24"/>
            </w:rPr>
            <w:t>DIČ:2120717874</w:t>
          </w:r>
        </w:p>
      </w:tc>
    </w:tr>
  </w:tbl>
  <w:p w:rsidR="004F0633" w:rsidRDefault="004F0633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rPr>
        <w:color w:val="000000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14597"/>
    <w:multiLevelType w:val="multilevel"/>
    <w:tmpl w:val="009A5B4E"/>
    <w:lvl w:ilvl="0">
      <w:start w:val="1"/>
      <w:numFmt w:val="decimal"/>
      <w:lvlText w:val="(%1)"/>
      <w:lvlJc w:val="left"/>
      <w:pPr>
        <w:ind w:left="644" w:hanging="359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>
    <w:nsid w:val="0F68466E"/>
    <w:multiLevelType w:val="multilevel"/>
    <w:tmpl w:val="616842EC"/>
    <w:lvl w:ilvl="0">
      <w:start w:val="1"/>
      <w:numFmt w:val="upperRoman"/>
      <w:lvlText w:val="%1."/>
      <w:lvlJc w:val="righ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nsid w:val="18C14F89"/>
    <w:multiLevelType w:val="multilevel"/>
    <w:tmpl w:val="6DC49822"/>
    <w:lvl w:ilvl="0">
      <w:start w:val="1"/>
      <w:numFmt w:val="decimal"/>
      <w:lvlText w:val="%1."/>
      <w:lvlJc w:val="left"/>
      <w:pPr>
        <w:ind w:left="248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00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72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44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60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vertAlign w:val="baseline"/>
      </w:rPr>
    </w:lvl>
  </w:abstractNum>
  <w:abstractNum w:abstractNumId="3">
    <w:nsid w:val="27F35117"/>
    <w:multiLevelType w:val="multilevel"/>
    <w:tmpl w:val="6970626E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  <w:sz w:val="18"/>
        <w:szCs w:val="18"/>
        <w:vertAlign w:val="baseline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22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94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8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0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546" w:hanging="180"/>
      </w:pPr>
      <w:rPr>
        <w:vertAlign w:val="baseline"/>
      </w:rPr>
    </w:lvl>
  </w:abstractNum>
  <w:abstractNum w:abstractNumId="4">
    <w:nsid w:val="47303021"/>
    <w:multiLevelType w:val="multilevel"/>
    <w:tmpl w:val="2D0A6608"/>
    <w:lvl w:ilvl="0">
      <w:start w:val="1"/>
      <w:numFmt w:val="decimal"/>
      <w:lvlText w:val="(%1)"/>
      <w:lvlJc w:val="left"/>
      <w:pPr>
        <w:ind w:left="644" w:hanging="359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>
    <w:nsid w:val="495762F4"/>
    <w:multiLevelType w:val="multilevel"/>
    <w:tmpl w:val="CF86EB86"/>
    <w:lvl w:ilvl="0">
      <w:start w:val="2"/>
      <w:numFmt w:val="decimal"/>
      <w:lvlText w:val="%1."/>
      <w:lvlJc w:val="left"/>
      <w:pPr>
        <w:ind w:left="251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>
    <w:nsid w:val="5C5C7192"/>
    <w:multiLevelType w:val="multilevel"/>
    <w:tmpl w:val="7DBE44FE"/>
    <w:lvl w:ilvl="0">
      <w:start w:val="1"/>
      <w:numFmt w:val="lowerLetter"/>
      <w:lvlText w:val="%1)"/>
      <w:lvlJc w:val="left"/>
      <w:pPr>
        <w:ind w:left="641" w:hanging="284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07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9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1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3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5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7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39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17" w:hanging="180"/>
      </w:pPr>
      <w:rPr>
        <w:vertAlign w:val="baseline"/>
      </w:rPr>
    </w:lvl>
  </w:abstractNum>
  <w:abstractNum w:abstractNumId="7">
    <w:nsid w:val="6A616397"/>
    <w:multiLevelType w:val="multilevel"/>
    <w:tmpl w:val="AA6C62C8"/>
    <w:lvl w:ilvl="0">
      <w:start w:val="1"/>
      <w:numFmt w:val="lowerLetter"/>
      <w:lvlText w:val="%1)"/>
      <w:lvlJc w:val="left"/>
      <w:pPr>
        <w:ind w:left="644" w:hanging="359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8">
    <w:nsid w:val="6FED27A0"/>
    <w:multiLevelType w:val="multilevel"/>
    <w:tmpl w:val="C4D0E7E2"/>
    <w:lvl w:ilvl="0">
      <w:start w:val="1"/>
      <w:numFmt w:val="decimal"/>
      <w:lvlText w:val="(%1)"/>
      <w:lvlJc w:val="left"/>
      <w:pPr>
        <w:ind w:left="786" w:hanging="360"/>
      </w:pPr>
      <w:rPr>
        <w:rFonts w:ascii="Times New Roman" w:eastAsia="Times New Roman" w:hAnsi="Times New Roman" w:cs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603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323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043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2763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483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203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4923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5643" w:hanging="180"/>
      </w:pPr>
      <w:rPr>
        <w:vertAlign w:val="baseline"/>
      </w:rPr>
    </w:lvl>
  </w:abstractNum>
  <w:num w:numId="1">
    <w:abstractNumId w:val="2"/>
  </w:num>
  <w:num w:numId="2">
    <w:abstractNumId w:val="8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0"/>
  </w:num>
  <w:num w:numId="8">
    <w:abstractNumId w:val="3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0633"/>
    <w:rsid w:val="001B05E7"/>
    <w:rsid w:val="004F0633"/>
    <w:rsid w:val="009C09B2"/>
    <w:rsid w:val="00C20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utoRedefine/>
    <w:hidden/>
    <w:qFormat/>
    <w:rsid w:val="004F0633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Nadpis1">
    <w:name w:val="heading 1"/>
    <w:next w:val="Nadpis2"/>
    <w:autoRedefine/>
    <w:hidden/>
    <w:qFormat/>
    <w:rsid w:val="004F0633"/>
    <w:pPr>
      <w:keepNext/>
      <w:suppressAutoHyphens/>
      <w:spacing w:before="240" w:after="60" w:line="1" w:lineRule="atLeast"/>
      <w:ind w:leftChars="-1" w:left="-1" w:hangingChars="1" w:hanging="1"/>
      <w:jc w:val="center"/>
      <w:textDirection w:val="btLr"/>
      <w:textAlignment w:val="top"/>
      <w:outlineLvl w:val="0"/>
    </w:pPr>
    <w:rPr>
      <w:b/>
      <w:bCs/>
      <w:kern w:val="32"/>
      <w:position w:val="-1"/>
      <w:sz w:val="24"/>
      <w:szCs w:val="32"/>
    </w:rPr>
  </w:style>
  <w:style w:type="paragraph" w:styleId="Nadpis2">
    <w:name w:val="heading 2"/>
    <w:basedOn w:val="Normlny"/>
    <w:next w:val="Normlny"/>
    <w:autoRedefine/>
    <w:hidden/>
    <w:qFormat/>
    <w:rsid w:val="004F063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autoRedefine/>
    <w:hidden/>
    <w:qFormat/>
    <w:rsid w:val="004F063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autoRedefine/>
    <w:hidden/>
    <w:qFormat/>
    <w:rsid w:val="004F063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autoRedefine/>
    <w:hidden/>
    <w:qFormat/>
    <w:rsid w:val="004F063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autoRedefine/>
    <w:hidden/>
    <w:qFormat/>
    <w:rsid w:val="004F063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4F0633"/>
  </w:style>
  <w:style w:type="table" w:customStyle="1" w:styleId="TableNormal">
    <w:name w:val="Table Normal"/>
    <w:rsid w:val="004F063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4F0633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Zkladntext">
    <w:name w:val="Základní text"/>
    <w:autoRedefine/>
    <w:hidden/>
    <w:qFormat/>
    <w:rsid w:val="004F0633"/>
    <w:pPr>
      <w:suppressAutoHyphens/>
      <w:spacing w:after="24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snapToGrid w:val="0"/>
      <w:color w:val="000000"/>
      <w:position w:val="-1"/>
      <w:sz w:val="24"/>
    </w:rPr>
  </w:style>
  <w:style w:type="paragraph" w:styleId="Textpoznmkypodiarou">
    <w:name w:val="footnote text"/>
    <w:basedOn w:val="Normlny"/>
    <w:autoRedefine/>
    <w:hidden/>
    <w:qFormat/>
    <w:rsid w:val="004F0633"/>
    <w:rPr>
      <w:sz w:val="20"/>
      <w:szCs w:val="20"/>
    </w:rPr>
  </w:style>
  <w:style w:type="character" w:styleId="Odkaznapoznmkupodiarou">
    <w:name w:val="footnote reference"/>
    <w:autoRedefine/>
    <w:hidden/>
    <w:qFormat/>
    <w:rsid w:val="004F0633"/>
    <w:rPr>
      <w:w w:val="100"/>
      <w:position w:val="-1"/>
      <w:effect w:val="none"/>
      <w:vertAlign w:val="superscript"/>
      <w:cs w:val="0"/>
      <w:em w:val="none"/>
    </w:rPr>
  </w:style>
  <w:style w:type="paragraph" w:styleId="Pta">
    <w:name w:val="footer"/>
    <w:basedOn w:val="Normlny"/>
    <w:autoRedefine/>
    <w:hidden/>
    <w:qFormat/>
    <w:rsid w:val="004F0633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autoRedefine/>
    <w:hidden/>
    <w:qFormat/>
    <w:rsid w:val="004F0633"/>
    <w:rPr>
      <w:w w:val="100"/>
      <w:position w:val="-1"/>
      <w:effect w:val="none"/>
      <w:vertAlign w:val="baseline"/>
      <w:cs w:val="0"/>
      <w:em w:val="none"/>
    </w:rPr>
  </w:style>
  <w:style w:type="paragraph" w:styleId="Zkladntext0">
    <w:name w:val="Body Text"/>
    <w:basedOn w:val="Normlny"/>
    <w:autoRedefine/>
    <w:hidden/>
    <w:qFormat/>
    <w:rsid w:val="004F063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autoRedefine/>
    <w:hidden/>
    <w:qFormat/>
    <w:rsid w:val="004F0633"/>
    <w:pPr>
      <w:jc w:val="both"/>
    </w:pPr>
  </w:style>
  <w:style w:type="paragraph" w:styleId="Zarkazkladnhotextu">
    <w:name w:val="Body Text Indent"/>
    <w:basedOn w:val="Normlny"/>
    <w:autoRedefine/>
    <w:hidden/>
    <w:qFormat/>
    <w:rsid w:val="004F0633"/>
    <w:pPr>
      <w:ind w:firstLine="360"/>
      <w:jc w:val="both"/>
    </w:pPr>
  </w:style>
  <w:style w:type="paragraph" w:styleId="Zarkazkladnhotextu2">
    <w:name w:val="Body Text Indent 2"/>
    <w:basedOn w:val="Normlny"/>
    <w:autoRedefine/>
    <w:hidden/>
    <w:qFormat/>
    <w:rsid w:val="004F0633"/>
    <w:pPr>
      <w:ind w:firstLine="360"/>
    </w:pPr>
  </w:style>
  <w:style w:type="paragraph" w:styleId="Zkladntext3">
    <w:name w:val="Body Text 3"/>
    <w:basedOn w:val="Normlny"/>
    <w:autoRedefine/>
    <w:hidden/>
    <w:qFormat/>
    <w:rsid w:val="004F0633"/>
    <w:pPr>
      <w:ind w:right="-468"/>
      <w:jc w:val="both"/>
    </w:pPr>
    <w:rPr>
      <w:b/>
      <w:bCs/>
    </w:rPr>
  </w:style>
  <w:style w:type="paragraph" w:styleId="Oznaitext">
    <w:name w:val="Block Text"/>
    <w:basedOn w:val="Normlny"/>
    <w:autoRedefine/>
    <w:hidden/>
    <w:qFormat/>
    <w:rsid w:val="004F0633"/>
    <w:pPr>
      <w:ind w:left="1680" w:right="-468" w:hanging="240"/>
    </w:pPr>
  </w:style>
  <w:style w:type="paragraph" w:styleId="Zarkazkladnhotextu3">
    <w:name w:val="Body Text Indent 3"/>
    <w:basedOn w:val="Normlny"/>
    <w:autoRedefine/>
    <w:hidden/>
    <w:qFormat/>
    <w:rsid w:val="004F0633"/>
    <w:pPr>
      <w:ind w:right="-468" w:firstLine="720"/>
      <w:jc w:val="both"/>
    </w:pPr>
    <w:rPr>
      <w:bCs/>
    </w:rPr>
  </w:style>
  <w:style w:type="paragraph" w:styleId="Hlavika">
    <w:name w:val="header"/>
    <w:basedOn w:val="Normlny"/>
    <w:autoRedefine/>
    <w:hidden/>
    <w:qFormat/>
    <w:rsid w:val="004F0633"/>
    <w:pPr>
      <w:tabs>
        <w:tab w:val="center" w:pos="4703"/>
        <w:tab w:val="right" w:pos="9406"/>
      </w:tabs>
    </w:pPr>
  </w:style>
  <w:style w:type="character" w:customStyle="1" w:styleId="PtaChar">
    <w:name w:val="Päta Char"/>
    <w:autoRedefine/>
    <w:hidden/>
    <w:qFormat/>
    <w:rsid w:val="004F0633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Odsekzoznamu">
    <w:name w:val="List Paragraph"/>
    <w:basedOn w:val="Normlny"/>
    <w:autoRedefine/>
    <w:hidden/>
    <w:qFormat/>
    <w:rsid w:val="004F0633"/>
    <w:pPr>
      <w:ind w:left="708"/>
    </w:pPr>
  </w:style>
  <w:style w:type="paragraph" w:styleId="Textkoncovejpoznmky">
    <w:name w:val="endnote text"/>
    <w:basedOn w:val="Normlny"/>
    <w:autoRedefine/>
    <w:hidden/>
    <w:qFormat/>
    <w:rsid w:val="004F0633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autoRedefine/>
    <w:hidden/>
    <w:qFormat/>
    <w:rsid w:val="004F0633"/>
    <w:rPr>
      <w:w w:val="100"/>
      <w:position w:val="-1"/>
      <w:effect w:val="none"/>
      <w:vertAlign w:val="baseline"/>
      <w:cs w:val="0"/>
      <w:em w:val="none"/>
    </w:rPr>
  </w:style>
  <w:style w:type="character" w:styleId="Odkaznakoncovpoznmku">
    <w:name w:val="endnote reference"/>
    <w:autoRedefine/>
    <w:hidden/>
    <w:qFormat/>
    <w:rsid w:val="004F0633"/>
    <w:rPr>
      <w:w w:val="100"/>
      <w:position w:val="-1"/>
      <w:effect w:val="none"/>
      <w:vertAlign w:val="superscript"/>
      <w:cs w:val="0"/>
      <w:em w:val="none"/>
    </w:rPr>
  </w:style>
  <w:style w:type="table" w:styleId="Mriekatabuky">
    <w:name w:val="Table Grid"/>
    <w:basedOn w:val="Normlnatabuka"/>
    <w:autoRedefine/>
    <w:hidden/>
    <w:qFormat/>
    <w:rsid w:val="004F0633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autoRedefine/>
    <w:hidden/>
    <w:qFormat/>
    <w:rsid w:val="004F0633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Textbubliny">
    <w:name w:val="Balloon Text"/>
    <w:basedOn w:val="Normlny"/>
    <w:autoRedefine/>
    <w:hidden/>
    <w:qFormat/>
    <w:rsid w:val="004F0633"/>
    <w:rPr>
      <w:rFonts w:ascii="Tahoma" w:hAnsi="Tahoma"/>
      <w:sz w:val="16"/>
      <w:szCs w:val="16"/>
    </w:rPr>
  </w:style>
  <w:style w:type="character" w:customStyle="1" w:styleId="TextbublinyChar">
    <w:name w:val="Text bubliny Char"/>
    <w:autoRedefine/>
    <w:hidden/>
    <w:qFormat/>
    <w:rsid w:val="004F0633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tl1">
    <w:name w:val="Štýl1"/>
    <w:basedOn w:val="Pta"/>
    <w:autoRedefine/>
    <w:hidden/>
    <w:qFormat/>
    <w:rsid w:val="004F0633"/>
  </w:style>
  <w:style w:type="character" w:customStyle="1" w:styleId="tl">
    <w:name w:val="tl"/>
    <w:basedOn w:val="Predvolenpsmoodseku"/>
    <w:autoRedefine/>
    <w:hidden/>
    <w:qFormat/>
    <w:rsid w:val="004F0633"/>
    <w:rPr>
      <w:w w:val="100"/>
      <w:position w:val="-1"/>
      <w:effect w:val="none"/>
      <w:vertAlign w:val="baseline"/>
      <w:cs w:val="0"/>
      <w:em w:val="none"/>
    </w:rPr>
  </w:style>
  <w:style w:type="character" w:customStyle="1" w:styleId="tl1Char">
    <w:name w:val="Štýl1 Char"/>
    <w:basedOn w:val="PtaChar"/>
    <w:autoRedefine/>
    <w:hidden/>
    <w:qFormat/>
    <w:rsid w:val="004F0633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ra">
    <w:name w:val="ra"/>
    <w:basedOn w:val="Predvolenpsmoodseku"/>
    <w:autoRedefine/>
    <w:hidden/>
    <w:qFormat/>
    <w:rsid w:val="004F0633"/>
    <w:rPr>
      <w:w w:val="100"/>
      <w:position w:val="-1"/>
      <w:effect w:val="none"/>
      <w:vertAlign w:val="baseline"/>
      <w:cs w:val="0"/>
      <w:em w:val="none"/>
    </w:rPr>
  </w:style>
  <w:style w:type="character" w:customStyle="1" w:styleId="OdsekzoznamuChar">
    <w:name w:val="Odsek zoznamu Char"/>
    <w:autoRedefine/>
    <w:hidden/>
    <w:qFormat/>
    <w:rsid w:val="004F0633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TopHeader">
    <w:name w:val="Top Header"/>
    <w:basedOn w:val="Normlny"/>
    <w:autoRedefine/>
    <w:hidden/>
    <w:qFormat/>
    <w:rsid w:val="004F063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autoRedefine/>
    <w:hidden/>
    <w:qFormat/>
    <w:rsid w:val="004F0633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sz w:val="24"/>
      <w:szCs w:val="24"/>
    </w:rPr>
  </w:style>
  <w:style w:type="paragraph" w:styleId="Podtitul">
    <w:name w:val="Subtitle"/>
    <w:basedOn w:val="normal"/>
    <w:next w:val="normal"/>
    <w:rsid w:val="004F0633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4F063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4F063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rsid w:val="004F063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"/>
    <w:rsid w:val="004F063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rsid w:val="004F063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rsid w:val="004F063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"/>
    <w:rsid w:val="004F063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rsid w:val="004F063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6">
    <w:basedOn w:val="TableNormal"/>
    <w:rsid w:val="004F06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"/>
    <w:rsid w:val="004F063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v6Iy3eIyxGB6rCZChO253uJtKw==">AMUW2mVtl+Z2Csjv4Ae30PFky1mBQCZ5VZlBdNyHediNg4ZQcJtLUnBs2E3DM/sTLFG5GrKCQYwS9Pf0oKX7Af5DluR7QU53b6DkTLK6zE7lwUNshvVaZ53YCD7KOEaNHiANI27uzzjU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1479</Words>
  <Characters>8431</Characters>
  <Application>Microsoft Office Word</Application>
  <DocSecurity>0</DocSecurity>
  <Lines>70</Lines>
  <Paragraphs>19</Paragraphs>
  <ScaleCrop>false</ScaleCrop>
  <Company/>
  <LinksUpToDate>false</LinksUpToDate>
  <CharactersWithSpaces>9891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Office</cp:lastModifiedBy>
  <cp:revision>3</cp:revision>
  <dcterms:created xsi:type="dcterms:W3CDTF">2020-06-23T16:51:00Z</dcterms:created>
  <dcterms:modified xsi:type="dcterms:W3CDTF">2021-11-22T16:25:00Z</dcterms:modified>
</cp:coreProperties>
</file>