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0123" w:rsidRDefault="00C70123" w:rsidP="00C70123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C70123" w:rsidRDefault="00C70123" w:rsidP="00C70123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t>SPRÁVA NEZÁVISLÉHO AUDÍTORA</w:t>
      </w:r>
    </w:p>
    <w:p w:rsidR="00C70123" w:rsidRDefault="00C70123" w:rsidP="00C7012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štatutárny orgán</w:t>
      </w:r>
      <w:r>
        <w:rPr>
          <w:b/>
          <w:sz w:val="24"/>
          <w:lang w:val="sk-SK"/>
        </w:rPr>
        <w:t xml:space="preserve"> </w:t>
      </w:r>
      <w:r w:rsidRPr="009C43B8">
        <w:rPr>
          <w:b/>
          <w:sz w:val="24"/>
          <w:lang w:val="sk-SK"/>
        </w:rPr>
        <w:t>a </w:t>
      </w:r>
      <w:r w:rsidRPr="0023332A">
        <w:rPr>
          <w:b/>
          <w:sz w:val="24"/>
          <w:lang w:val="sk-SK"/>
        </w:rPr>
        <w:t>obecné zastupiteľstv</w:t>
      </w:r>
      <w:r>
        <w:rPr>
          <w:b/>
          <w:sz w:val="24"/>
          <w:lang w:val="sk-SK"/>
        </w:rPr>
        <w:t>o</w:t>
      </w:r>
      <w:r w:rsidRPr="005B48B2">
        <w:rPr>
          <w:b/>
          <w:sz w:val="24"/>
          <w:lang w:val="sk-SK"/>
        </w:rPr>
        <w:t xml:space="preserve"> </w:t>
      </w:r>
      <w:r w:rsidRPr="0023332A">
        <w:rPr>
          <w:b/>
          <w:sz w:val="24"/>
          <w:lang w:val="sk-SK"/>
        </w:rPr>
        <w:t>konsolidujúcej účtovnej jednotky</w:t>
      </w:r>
    </w:p>
    <w:p w:rsidR="00C70123" w:rsidRDefault="00C70123" w:rsidP="00C7012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lang w:val="sk-SK"/>
        </w:rPr>
        <w:t xml:space="preserve">                                                       </w:t>
      </w:r>
      <w:r w:rsidR="00402E09">
        <w:rPr>
          <w:b/>
          <w:sz w:val="24"/>
          <w:lang w:val="sk-SK"/>
        </w:rPr>
        <w:t xml:space="preserve">  </w:t>
      </w:r>
      <w:r w:rsidR="006C0A69">
        <w:rPr>
          <w:b/>
          <w:sz w:val="24"/>
          <w:lang w:val="sk-SK"/>
        </w:rPr>
        <w:t>obce Záriečie</w:t>
      </w:r>
    </w:p>
    <w:p w:rsidR="00C70123" w:rsidRPr="005B48B2" w:rsidRDefault="00C70123" w:rsidP="00C7012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</w:p>
    <w:p w:rsidR="00C70123" w:rsidRDefault="00C70123" w:rsidP="00C70123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>
        <w:rPr>
          <w:b/>
          <w:sz w:val="24"/>
          <w:lang w:val="sk-SK"/>
        </w:rPr>
        <w:t>Správa z auditu konsolidovanej účtovnej závierky</w:t>
      </w:r>
    </w:p>
    <w:p w:rsidR="00C70123" w:rsidRPr="00310EC8" w:rsidRDefault="00C70123" w:rsidP="00C70123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 w:rsidRPr="00310EC8">
        <w:rPr>
          <w:sz w:val="24"/>
          <w:u w:val="single"/>
          <w:lang w:val="sk-SK"/>
        </w:rPr>
        <w:t>Názor</w:t>
      </w:r>
    </w:p>
    <w:p w:rsidR="00C70123" w:rsidRPr="003A4043" w:rsidRDefault="00C70123" w:rsidP="00C70123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i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sm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e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konsolidovanej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účtovnej závierky </w:t>
      </w:r>
      <w:r w:rsidRPr="0082532D">
        <w:rPr>
          <w:rFonts w:ascii="Times New Roman" w:hAnsi="Times New Roman"/>
          <w:szCs w:val="22"/>
        </w:rPr>
        <w:t xml:space="preserve">účtovnej jednotky verejnej správy, ktorú za </w:t>
      </w:r>
      <w:r w:rsidRPr="00C27721">
        <w:rPr>
          <w:rFonts w:ascii="Times New Roman" w:hAnsi="Times New Roman"/>
          <w:szCs w:val="22"/>
        </w:rPr>
        <w:t xml:space="preserve">konsolidovaný celok zostavila </w:t>
      </w:r>
      <w:r w:rsidRPr="00C27721">
        <w:rPr>
          <w:rFonts w:ascii="Times New Roman" w:hAnsi="Times New Roman"/>
          <w:szCs w:val="20"/>
        </w:rPr>
        <w:t>konsolidujúca účtovná jednotka</w:t>
      </w:r>
      <w:r>
        <w:rPr>
          <w:rFonts w:ascii="Times New Roman" w:hAnsi="Times New Roman"/>
          <w:szCs w:val="20"/>
        </w:rPr>
        <w:t xml:space="preserve"> obec </w:t>
      </w:r>
      <w:r w:rsidR="006C0A69">
        <w:rPr>
          <w:rFonts w:ascii="Times New Roman" w:hAnsi="Times New Roman"/>
          <w:szCs w:val="20"/>
        </w:rPr>
        <w:t>Záriečie</w:t>
      </w:r>
      <w:r w:rsidRPr="00C27721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 a ktorá obsahuje konsolidovanú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súvahu k 31. decembru 20</w:t>
      </w:r>
      <w:r w:rsidR="006C0A69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20</w:t>
      </w:r>
      <w:r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konsolidovaný </w:t>
      </w:r>
      <w:r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:rsidR="00C70123" w:rsidRDefault="00C70123" w:rsidP="00C70123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3D28FC">
        <w:rPr>
          <w:sz w:val="24"/>
          <w:lang w:val="sk-SK"/>
        </w:rPr>
        <w:t xml:space="preserve">Podľa </w:t>
      </w:r>
      <w:r>
        <w:rPr>
          <w:sz w:val="24"/>
          <w:lang w:val="sk-SK"/>
        </w:rPr>
        <w:t>nášho</w:t>
      </w:r>
      <w:r w:rsidRPr="003D28FC">
        <w:rPr>
          <w:sz w:val="24"/>
          <w:lang w:val="sk-SK"/>
        </w:rPr>
        <w:t xml:space="preserve"> </w:t>
      </w:r>
      <w:r>
        <w:rPr>
          <w:sz w:val="24"/>
          <w:lang w:val="sk-SK"/>
        </w:rPr>
        <w:t>názoru</w:t>
      </w:r>
      <w:r w:rsidRPr="003D28FC">
        <w:rPr>
          <w:sz w:val="24"/>
          <w:lang w:val="sk-SK"/>
        </w:rPr>
        <w:t xml:space="preserve">, </w:t>
      </w:r>
      <w:r>
        <w:rPr>
          <w:sz w:val="24"/>
          <w:lang w:val="sk-SK"/>
        </w:rPr>
        <w:t xml:space="preserve">priložená </w:t>
      </w:r>
      <w:r w:rsidRPr="006A1BE8">
        <w:rPr>
          <w:sz w:val="24"/>
          <w:lang w:val="sk-SK"/>
        </w:rPr>
        <w:t>konsolidovaná</w:t>
      </w:r>
      <w:r>
        <w:t xml:space="preserve"> </w:t>
      </w:r>
      <w:r>
        <w:rPr>
          <w:sz w:val="24"/>
          <w:lang w:val="sk-SK"/>
        </w:rPr>
        <w:t>účtovná závierka</w:t>
      </w:r>
      <w:r w:rsidRPr="003D28FC">
        <w:rPr>
          <w:sz w:val="24"/>
          <w:lang w:val="sk-SK"/>
        </w:rPr>
        <w:t xml:space="preserve"> </w:t>
      </w:r>
      <w:r w:rsidRPr="00351EE4">
        <w:rPr>
          <w:iCs/>
          <w:sz w:val="24"/>
          <w:lang w:val="sk-SK"/>
        </w:rPr>
        <w:t xml:space="preserve">poskytuje pravdivý a verný obraz </w:t>
      </w:r>
      <w:r w:rsidRPr="006A1BE8">
        <w:rPr>
          <w:iCs/>
          <w:sz w:val="24"/>
          <w:lang w:val="sk-SK"/>
        </w:rPr>
        <w:t>konsolidovanej</w:t>
      </w:r>
      <w:r>
        <w:t xml:space="preserve"> </w:t>
      </w:r>
      <w:r w:rsidRPr="00351EE4">
        <w:rPr>
          <w:iCs/>
          <w:sz w:val="24"/>
          <w:lang w:val="sk-SK"/>
        </w:rPr>
        <w:t>finančnej situácie</w:t>
      </w:r>
      <w:r w:rsidRPr="003D28FC">
        <w:rPr>
          <w:sz w:val="24"/>
          <w:lang w:val="sk-SK"/>
        </w:rPr>
        <w:t xml:space="preserve"> </w:t>
      </w:r>
      <w:r w:rsidRPr="006A1BE8">
        <w:rPr>
          <w:iCs/>
          <w:sz w:val="24"/>
          <w:lang w:val="sk-SK"/>
        </w:rPr>
        <w:t>konsolid</w:t>
      </w:r>
      <w:r>
        <w:rPr>
          <w:iCs/>
          <w:sz w:val="24"/>
          <w:lang w:val="sk-SK"/>
        </w:rPr>
        <w:t>ovaného celku</w:t>
      </w:r>
      <w:r>
        <w:rPr>
          <w:sz w:val="24"/>
          <w:szCs w:val="24"/>
        </w:rPr>
        <w:t xml:space="preserve"> </w:t>
      </w:r>
      <w:r w:rsidRPr="003D28FC">
        <w:rPr>
          <w:sz w:val="24"/>
          <w:lang w:val="sk-SK"/>
        </w:rPr>
        <w:t>k 31. decembru 20</w:t>
      </w:r>
      <w:r w:rsidR="006C0A69">
        <w:rPr>
          <w:sz w:val="24"/>
          <w:lang w:val="sk-SK"/>
        </w:rPr>
        <w:t>20</w:t>
      </w:r>
      <w:r w:rsidRPr="003D28FC">
        <w:rPr>
          <w:sz w:val="24"/>
          <w:lang w:val="sk-SK"/>
        </w:rPr>
        <w:t xml:space="preserve"> a </w:t>
      </w:r>
      <w:r w:rsidRPr="006A1BE8">
        <w:rPr>
          <w:sz w:val="24"/>
          <w:lang w:val="sk-SK"/>
        </w:rPr>
        <w:t>konsolidovaného</w:t>
      </w:r>
      <w:r>
        <w:t xml:space="preserve"> </w:t>
      </w:r>
      <w:r w:rsidRPr="003D28FC">
        <w:rPr>
          <w:sz w:val="24"/>
          <w:lang w:val="sk-SK"/>
        </w:rPr>
        <w:t>výsled</w:t>
      </w:r>
      <w:r>
        <w:rPr>
          <w:sz w:val="24"/>
          <w:lang w:val="sk-SK"/>
        </w:rPr>
        <w:t>ku</w:t>
      </w:r>
      <w:r w:rsidRPr="003D28FC">
        <w:rPr>
          <w:sz w:val="24"/>
          <w:lang w:val="sk-SK"/>
        </w:rPr>
        <w:t xml:space="preserve"> hospodárenia za rok končiaci </w:t>
      </w:r>
      <w:r>
        <w:rPr>
          <w:sz w:val="24"/>
          <w:lang w:val="sk-SK"/>
        </w:rPr>
        <w:t xml:space="preserve">sa </w:t>
      </w:r>
      <w:r w:rsidRPr="003D28FC">
        <w:rPr>
          <w:sz w:val="24"/>
          <w:lang w:val="sk-SK"/>
        </w:rPr>
        <w:t>k uvedenému dátumu</w:t>
      </w:r>
      <w:r>
        <w:rPr>
          <w:sz w:val="24"/>
          <w:lang w:val="sk-SK"/>
        </w:rPr>
        <w:t xml:space="preserve"> podľa zákona </w:t>
      </w:r>
      <w:r w:rsidRPr="00674F3D">
        <w:rPr>
          <w:sz w:val="24"/>
          <w:lang w:val="sk-SK"/>
        </w:rPr>
        <w:t xml:space="preserve">č. 431/2002 </w:t>
      </w:r>
      <w:proofErr w:type="spellStart"/>
      <w:r w:rsidRPr="00674F3D">
        <w:rPr>
          <w:sz w:val="24"/>
          <w:lang w:val="sk-SK"/>
        </w:rPr>
        <w:t>Z.z</w:t>
      </w:r>
      <w:proofErr w:type="spellEnd"/>
      <w:r w:rsidRPr="00674F3D">
        <w:rPr>
          <w:sz w:val="24"/>
          <w:lang w:val="sk-SK"/>
        </w:rPr>
        <w:t>. o účtovníctve v znení neskorších predpisov (ďalej len „</w:t>
      </w:r>
      <w:r>
        <w:rPr>
          <w:sz w:val="24"/>
          <w:lang w:val="sk-SK"/>
        </w:rPr>
        <w:t>z</w:t>
      </w:r>
      <w:r w:rsidRPr="00674F3D">
        <w:rPr>
          <w:sz w:val="24"/>
          <w:lang w:val="sk-SK"/>
        </w:rPr>
        <w:t xml:space="preserve">ákon o účtovníctve“). </w:t>
      </w:r>
      <w:r w:rsidRPr="003D28FC">
        <w:rPr>
          <w:sz w:val="24"/>
          <w:lang w:val="sk-SK"/>
        </w:rPr>
        <w:t xml:space="preserve"> </w:t>
      </w:r>
    </w:p>
    <w:p w:rsidR="00C70123" w:rsidRPr="00287EAA" w:rsidRDefault="00C70123" w:rsidP="00C70123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:rsidR="00C70123" w:rsidRDefault="00C70123" w:rsidP="00C70123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sme</w:t>
      </w:r>
      <w:r w:rsidRPr="00287EAA">
        <w:rPr>
          <w:rFonts w:ascii="Times New Roman" w:hAnsi="Times New Roman" w:cs="Times New Roman"/>
        </w:rPr>
        <w:t xml:space="preserve"> vykonal</w:t>
      </w:r>
      <w:r>
        <w:rPr>
          <w:rFonts w:ascii="Times New Roman" w:hAnsi="Times New Roman" w:cs="Times New Roman"/>
        </w:rPr>
        <w:t>i</w:t>
      </w:r>
      <w:r w:rsidRPr="00287EA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podľa</w:t>
      </w:r>
      <w:r w:rsidRPr="00287EAA">
        <w:rPr>
          <w:rFonts w:ascii="Times New Roman" w:hAnsi="Times New Roman" w:cs="Times New Roman"/>
        </w:rPr>
        <w:t> medzinárodný</w:t>
      </w:r>
      <w:r>
        <w:rPr>
          <w:rFonts w:ascii="Times New Roman" w:hAnsi="Times New Roman" w:cs="Times New Roman"/>
        </w:rPr>
        <w:t>ch</w:t>
      </w:r>
      <w:r w:rsidRPr="00287EAA">
        <w:rPr>
          <w:rFonts w:ascii="Times New Roman" w:hAnsi="Times New Roman" w:cs="Times New Roman"/>
        </w:rPr>
        <w:t xml:space="preserve"> a</w:t>
      </w:r>
      <w:r>
        <w:rPr>
          <w:rFonts w:ascii="Times New Roman" w:hAnsi="Times New Roman" w:cs="Times New Roman"/>
        </w:rPr>
        <w:t>udítorských štandardov (</w:t>
      </w:r>
      <w:proofErr w:type="spellStart"/>
      <w:r>
        <w:rPr>
          <w:rFonts w:ascii="Times New Roman" w:hAnsi="Times New Roman" w:cs="Times New Roman"/>
        </w:rPr>
        <w:t>International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Standards</w:t>
      </w:r>
      <w:proofErr w:type="spellEnd"/>
      <w:r>
        <w:rPr>
          <w:rFonts w:ascii="Times New Roman" w:hAnsi="Times New Roman" w:cs="Times New Roman"/>
        </w:rPr>
        <w:t xml:space="preserve"> on </w:t>
      </w:r>
      <w:proofErr w:type="spellStart"/>
      <w:r>
        <w:rPr>
          <w:rFonts w:ascii="Times New Roman" w:hAnsi="Times New Roman" w:cs="Times New Roman"/>
        </w:rPr>
        <w:t>Auditing</w:t>
      </w:r>
      <w:proofErr w:type="spellEnd"/>
      <w:r>
        <w:rPr>
          <w:rFonts w:ascii="Times New Roman" w:hAnsi="Times New Roman" w:cs="Times New Roman"/>
        </w:rPr>
        <w:t xml:space="preserve">, ISA). Naša </w:t>
      </w:r>
      <w:r w:rsidRPr="00287EAA">
        <w:rPr>
          <w:rFonts w:ascii="Times New Roman" w:hAnsi="Times New Roman" w:cs="Times New Roman"/>
        </w:rPr>
        <w:t xml:space="preserve">zodpovednosť podľa týchto štandardov je </w:t>
      </w:r>
      <w:r>
        <w:rPr>
          <w:rFonts w:ascii="Times New Roman" w:hAnsi="Times New Roman" w:cs="Times New Roman"/>
        </w:rPr>
        <w:t>uvedená</w:t>
      </w:r>
      <w:r w:rsidRPr="00287EAA">
        <w:rPr>
          <w:rFonts w:ascii="Times New Roman" w:hAnsi="Times New Roman" w:cs="Times New Roman"/>
        </w:rPr>
        <w:t xml:space="preserve"> v odseku Zodpovednosť audítora za audit 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konsolidovanej </w:t>
      </w:r>
      <w:r w:rsidRPr="00287EAA">
        <w:rPr>
          <w:rFonts w:ascii="Times New Roman" w:hAnsi="Times New Roman" w:cs="Times New Roman"/>
        </w:rPr>
        <w:t xml:space="preserve">účtovnej </w:t>
      </w:r>
      <w:r>
        <w:rPr>
          <w:rFonts w:ascii="Times New Roman" w:hAnsi="Times New Roman" w:cs="Times New Roman"/>
        </w:rPr>
        <w:t xml:space="preserve">závierky. Od </w:t>
      </w:r>
      <w:r w:rsidRPr="00F876A9">
        <w:rPr>
          <w:rFonts w:ascii="Times New Roman" w:hAnsi="Times New Roman" w:cs="Times New Roman"/>
          <w:bCs/>
        </w:rPr>
        <w:t>konsolidovaného celku</w:t>
      </w:r>
      <w:r w:rsidRPr="005B48B2" w:rsidDel="007C3F2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sme nezávislí</w:t>
      </w:r>
      <w:r w:rsidRPr="00287EA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podľa ustanovení zákona </w:t>
      </w:r>
      <w:r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>
        <w:rPr>
          <w:rFonts w:ascii="Times New Roman" w:hAnsi="Times New Roman" w:cs="Times New Roman"/>
        </w:rPr>
        <w:t>(ďalej len „zákon o štatutárnom audite“) týkajúcich sa etiky, vrátane Etického kódexu audítora, relevantných pre náš audit účtovnej závierky a splnili sme aj ostatné požiadavky týchto ustanovení týkajúcich sa etiky. Sme presvedčení</w:t>
      </w:r>
      <w:r w:rsidRPr="00287EAA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že audítorské dôkazy, ktoré sme</w:t>
      </w:r>
      <w:r w:rsidRPr="00287EAA">
        <w:rPr>
          <w:rFonts w:ascii="Times New Roman" w:hAnsi="Times New Roman" w:cs="Times New Roman"/>
        </w:rPr>
        <w:t xml:space="preserve"> získal</w:t>
      </w:r>
      <w:r>
        <w:rPr>
          <w:rFonts w:ascii="Times New Roman" w:hAnsi="Times New Roman" w:cs="Times New Roman"/>
        </w:rPr>
        <w:t>i</w:t>
      </w:r>
      <w:r w:rsidRPr="00287EAA">
        <w:rPr>
          <w:rFonts w:ascii="Times New Roman" w:hAnsi="Times New Roman" w:cs="Times New Roman"/>
        </w:rPr>
        <w:t>, poskytujú do</w:t>
      </w:r>
      <w:r>
        <w:rPr>
          <w:rFonts w:ascii="Times New Roman" w:hAnsi="Times New Roman" w:cs="Times New Roman"/>
        </w:rPr>
        <w:t>statočný a vhodný základ pre náš</w:t>
      </w:r>
      <w:r w:rsidRPr="00287EAA">
        <w:rPr>
          <w:rFonts w:ascii="Times New Roman" w:hAnsi="Times New Roman" w:cs="Times New Roman"/>
        </w:rPr>
        <w:t xml:space="preserve"> názor.</w:t>
      </w:r>
    </w:p>
    <w:p w:rsidR="00C70123" w:rsidRPr="005C6F67" w:rsidRDefault="00C70123" w:rsidP="00C70123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:rsidR="00C70123" w:rsidRPr="00287EAA" w:rsidRDefault="00C70123" w:rsidP="00C70123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>
        <w:rPr>
          <w:rFonts w:ascii="Times New Roman" w:hAnsi="Times New Roman" w:cs="Times New Roman"/>
          <w:u w:val="single"/>
        </w:rPr>
        <w:t xml:space="preserve">dpovednosť štatutárneho orgánu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>
        <w:rPr>
          <w:rFonts w:ascii="Times New Roman" w:hAnsi="Times New Roman" w:cs="Times New Roman"/>
          <w:u w:val="single"/>
        </w:rPr>
        <w:t xml:space="preserve">konsolidovanú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:rsidR="00C70123" w:rsidRPr="00287EAA" w:rsidRDefault="00C70123" w:rsidP="00C70123">
      <w:pPr>
        <w:pStyle w:val="Default"/>
        <w:jc w:val="both"/>
        <w:rPr>
          <w:rFonts w:ascii="Times New Roman" w:hAnsi="Times New Roman" w:cs="Times New Roman"/>
        </w:rPr>
      </w:pPr>
      <w:r w:rsidRPr="00157670">
        <w:rPr>
          <w:rFonts w:ascii="Times New Roman" w:hAnsi="Times New Roman" w:cs="Times New Roman"/>
        </w:rPr>
        <w:t>Štatutárny orgán</w:t>
      </w:r>
      <w:r w:rsidRPr="00157670">
        <w:rPr>
          <w:rFonts w:ascii="Times New Roman" w:hAnsi="Times New Roman" w:cs="Times New Roman"/>
          <w:lang w:val="cs-CZ"/>
        </w:rPr>
        <w:t xml:space="preserve"> </w:t>
      </w:r>
      <w:r w:rsidRPr="00157670">
        <w:rPr>
          <w:rFonts w:ascii="Times New Roman" w:hAnsi="Times New Roman"/>
          <w:szCs w:val="20"/>
        </w:rPr>
        <w:t>konsolidujúcej účtovnej jednotky</w:t>
      </w:r>
      <w:r w:rsidRPr="00157670" w:rsidDel="001276A4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obce </w:t>
      </w:r>
      <w:r w:rsidR="006C0A69">
        <w:rPr>
          <w:rFonts w:ascii="Times New Roman" w:hAnsi="Times New Roman"/>
          <w:szCs w:val="22"/>
        </w:rPr>
        <w:t>Záriečie</w:t>
      </w:r>
      <w:r w:rsidRPr="00157670">
        <w:rPr>
          <w:rFonts w:ascii="Times New Roman" w:hAnsi="Times New Roman"/>
          <w:szCs w:val="22"/>
        </w:rPr>
        <w:t xml:space="preserve"> </w:t>
      </w:r>
      <w:r w:rsidRPr="00157670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Pr="00157670">
        <w:rPr>
          <w:rFonts w:ascii="Times New Roman" w:hAnsi="Times New Roman" w:cs="Times New Roman"/>
          <w:lang w:val="cs-CZ"/>
        </w:rPr>
        <w:t>zodpovedný</w:t>
      </w:r>
      <w:proofErr w:type="spellEnd"/>
      <w:r w:rsidRPr="00157670">
        <w:rPr>
          <w:rFonts w:ascii="Times New Roman" w:hAnsi="Times New Roman" w:cs="Times New Roman"/>
          <w:lang w:val="cs-CZ"/>
        </w:rPr>
        <w:t xml:space="preserve"> za </w:t>
      </w:r>
      <w:proofErr w:type="spellStart"/>
      <w:r w:rsidRPr="00157670">
        <w:rPr>
          <w:rFonts w:ascii="Times New Roman" w:hAnsi="Times New Roman" w:cs="Times New Roman"/>
          <w:lang w:val="cs-CZ"/>
        </w:rPr>
        <w:t>zostavenie</w:t>
      </w:r>
      <w:proofErr w:type="spellEnd"/>
      <w:r w:rsidRPr="00157670">
        <w:rPr>
          <w:rFonts w:ascii="Times New Roman" w:hAnsi="Times New Roman" w:cs="Times New Roman"/>
          <w:lang w:val="cs-CZ"/>
        </w:rPr>
        <w:t xml:space="preserve"> </w:t>
      </w:r>
      <w:r w:rsidRPr="0015767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konsolidovanej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Pr="009F2E5B">
        <w:rPr>
          <w:rFonts w:ascii="Times New Roman" w:hAnsi="Times New Roman" w:cs="Times New Roman"/>
          <w:lang w:val="cs-CZ"/>
        </w:rPr>
        <w:t>tak, aby poskytovala pravdivý a </w:t>
      </w:r>
      <w:proofErr w:type="spellStart"/>
      <w:r w:rsidRPr="009F2E5B">
        <w:rPr>
          <w:rFonts w:ascii="Times New Roman" w:hAnsi="Times New Roman" w:cs="Times New Roman"/>
          <w:lang w:val="cs-CZ"/>
        </w:rPr>
        <w:t>verný</w:t>
      </w:r>
      <w:proofErr w:type="spellEnd"/>
      <w:r w:rsidRPr="009F2E5B">
        <w:rPr>
          <w:rFonts w:ascii="Times New Roman" w:hAnsi="Times New Roman" w:cs="Times New Roman"/>
          <w:lang w:val="cs-CZ"/>
        </w:rPr>
        <w:t xml:space="preserve"> obraz</w:t>
      </w:r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zákona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a za </w:t>
      </w:r>
      <w:proofErr w:type="spellStart"/>
      <w:r>
        <w:rPr>
          <w:rFonts w:ascii="Times New Roman" w:hAnsi="Times New Roman" w:cs="Times New Roman"/>
          <w:lang w:val="cs-CZ"/>
        </w:rPr>
        <w:t>tie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Pr="00287EAA">
        <w:rPr>
          <w:rFonts w:ascii="Times New Roman" w:hAnsi="Times New Roman" w:cs="Times New Roman"/>
          <w:lang w:val="cs-CZ"/>
        </w:rPr>
        <w:t>zostavenie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konsolidovanej</w:t>
      </w:r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>
        <w:rPr>
          <w:rFonts w:ascii="Times New Roman" w:hAnsi="Times New Roman" w:cs="Times New Roman"/>
          <w:lang w:val="cs-CZ"/>
        </w:rPr>
        <w:t>dôsledku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chyby. </w:t>
      </w:r>
    </w:p>
    <w:p w:rsidR="00C70123" w:rsidRPr="00287EAA" w:rsidRDefault="00C70123" w:rsidP="00C70123">
      <w:pPr>
        <w:pStyle w:val="Default"/>
        <w:jc w:val="both"/>
        <w:rPr>
          <w:rFonts w:ascii="Times New Roman" w:hAnsi="Times New Roman" w:cs="Times New Roman"/>
        </w:rPr>
      </w:pPr>
    </w:p>
    <w:p w:rsidR="00C70123" w:rsidRPr="00020E54" w:rsidRDefault="00C70123" w:rsidP="00C70123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 xml:space="preserve">í 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konsolidovanej </w:t>
      </w:r>
      <w:r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>
        <w:rPr>
          <w:rFonts w:ascii="Times New Roman" w:hAnsi="Times New Roman" w:cs="Times New Roman"/>
        </w:rPr>
        <w:t>konsolidovaného celku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>
        <w:rPr>
          <w:rFonts w:ascii="Times New Roman" w:hAnsi="Times New Roman" w:cs="Times New Roman"/>
        </w:rPr>
        <w:t>svojej činnosti</w:t>
      </w:r>
      <w:r w:rsidRPr="00020E54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za opísanie skutočností týkajúcich sa nepretržitého </w:t>
      </w:r>
      <w:r w:rsidRPr="009818C4">
        <w:rPr>
          <w:rFonts w:ascii="Times New Roman" w:hAnsi="Times New Roman" w:cs="Times New Roman"/>
        </w:rPr>
        <w:t>pokračovania v činnosti, ak je to potrebné, a za použitie predpokladu nepretržitého pokračovania v činnosti v</w:t>
      </w:r>
      <w:r>
        <w:rPr>
          <w:rFonts w:ascii="Times New Roman" w:hAnsi="Times New Roman" w:cs="Times New Roman"/>
        </w:rPr>
        <w:t> </w:t>
      </w:r>
      <w:r w:rsidRPr="009818C4">
        <w:rPr>
          <w:rFonts w:ascii="Times New Roman" w:hAnsi="Times New Roman" w:cs="Times New Roman"/>
        </w:rPr>
        <w:t>účtovníctve</w:t>
      </w:r>
      <w:r>
        <w:rPr>
          <w:rFonts w:ascii="Times New Roman" w:hAnsi="Times New Roman" w:cs="Times New Roman"/>
        </w:rPr>
        <w:t xml:space="preserve">. </w:t>
      </w:r>
    </w:p>
    <w:p w:rsidR="00C70123" w:rsidRPr="00287EAA" w:rsidRDefault="00C70123" w:rsidP="00C70123">
      <w:pPr>
        <w:pStyle w:val="Default"/>
        <w:jc w:val="both"/>
        <w:rPr>
          <w:rFonts w:ascii="Times New Roman" w:hAnsi="Times New Roman" w:cs="Times New Roman"/>
        </w:rPr>
      </w:pPr>
    </w:p>
    <w:p w:rsidR="00C70123" w:rsidRPr="00287EAA" w:rsidRDefault="00C70123" w:rsidP="00C70123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>
        <w:rPr>
          <w:rFonts w:ascii="Times New Roman" w:hAnsi="Times New Roman" w:cs="Times New Roman"/>
          <w:bCs/>
          <w:u w:val="single"/>
        </w:rPr>
        <w:t xml:space="preserve">konsolidovanej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:rsidR="00C70123" w:rsidRDefault="00C70123" w:rsidP="00C70123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Naš</w:t>
      </w:r>
      <w:r w:rsidRPr="00287EAA">
        <w:rPr>
          <w:rFonts w:ascii="Times New Roman" w:hAnsi="Times New Roman" w:cs="Times New Roman"/>
          <w:bCs/>
        </w:rPr>
        <w:t xml:space="preserve">ou zodpovednosťou je </w:t>
      </w:r>
      <w:r>
        <w:rPr>
          <w:rFonts w:ascii="Times New Roman" w:hAnsi="Times New Roman" w:cs="Times New Roman"/>
          <w:bCs/>
        </w:rPr>
        <w:t>získať primerané uistenie</w:t>
      </w:r>
      <w:r w:rsidRPr="00287EAA">
        <w:rPr>
          <w:rFonts w:ascii="Times New Roman" w:hAnsi="Times New Roman" w:cs="Times New Roman"/>
          <w:bCs/>
        </w:rPr>
        <w:t xml:space="preserve">, či </w:t>
      </w:r>
      <w:r w:rsidRPr="006A1BE8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>konsolid</w:t>
      </w:r>
      <w:r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ovaná </w:t>
      </w:r>
      <w:r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>
        <w:rPr>
          <w:rFonts w:ascii="Times New Roman" w:hAnsi="Times New Roman" w:cs="Times New Roman"/>
          <w:bCs/>
        </w:rPr>
        <w:t>, či už</w:t>
      </w:r>
      <w:r w:rsidRPr="00287EAA">
        <w:rPr>
          <w:rFonts w:ascii="Times New Roman" w:hAnsi="Times New Roman" w:cs="Times New Roman"/>
          <w:bCs/>
        </w:rPr>
        <w:t xml:space="preserve"> v dôsledku podvodu alebo chyby</w:t>
      </w:r>
      <w:r>
        <w:rPr>
          <w:rFonts w:ascii="Times New Roman" w:hAnsi="Times New Roman" w:cs="Times New Roman"/>
          <w:bCs/>
        </w:rPr>
        <w:t>,</w:t>
      </w:r>
      <w:r w:rsidRPr="00287EAA">
        <w:rPr>
          <w:rFonts w:ascii="Times New Roman" w:hAnsi="Times New Roman" w:cs="Times New Roman"/>
          <w:bCs/>
        </w:rPr>
        <w:t xml:space="preserve"> a</w:t>
      </w:r>
      <w:r>
        <w:rPr>
          <w:rFonts w:ascii="Times New Roman" w:hAnsi="Times New Roman" w:cs="Times New Roman"/>
          <w:bCs/>
        </w:rPr>
        <w:t> vydať správu audítora, vrátane názoru</w:t>
      </w:r>
      <w:r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>
        <w:rPr>
          <w:rFonts w:ascii="Times New Roman" w:hAnsi="Times New Roman" w:cs="Times New Roman"/>
          <w:bCs/>
        </w:rPr>
        <w:t>zárukou</w:t>
      </w:r>
      <w:r w:rsidRPr="00287EAA">
        <w:rPr>
          <w:rFonts w:ascii="Times New Roman" w:hAnsi="Times New Roman" w:cs="Times New Roman"/>
          <w:bCs/>
        </w:rPr>
        <w:t xml:space="preserve"> toho, že audit vykonaný </w:t>
      </w:r>
      <w:r>
        <w:rPr>
          <w:rFonts w:ascii="Times New Roman" w:hAnsi="Times New Roman" w:cs="Times New Roman"/>
          <w:bCs/>
        </w:rPr>
        <w:t>podľa medzinárodných audítorských štandardov</w:t>
      </w:r>
      <w:r w:rsidRPr="00287EAA">
        <w:rPr>
          <w:rFonts w:ascii="Times New Roman" w:hAnsi="Times New Roman" w:cs="Times New Roman"/>
          <w:bCs/>
        </w:rPr>
        <w:t xml:space="preserve"> vždy odhalí </w:t>
      </w:r>
      <w:r w:rsidRPr="00287EAA">
        <w:rPr>
          <w:rFonts w:ascii="Times New Roman" w:hAnsi="Times New Roman" w:cs="Times New Roman"/>
          <w:bCs/>
        </w:rPr>
        <w:lastRenderedPageBreak/>
        <w:t xml:space="preserve">významné nesprávnosti, </w:t>
      </w:r>
      <w:r>
        <w:rPr>
          <w:rFonts w:ascii="Times New Roman" w:hAnsi="Times New Roman" w:cs="Times New Roman"/>
          <w:bCs/>
        </w:rPr>
        <w:t>ak</w:t>
      </w:r>
      <w:r w:rsidRPr="00287E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také existujú</w:t>
      </w:r>
      <w:r w:rsidRPr="00287EAA">
        <w:rPr>
          <w:rFonts w:ascii="Times New Roman" w:hAnsi="Times New Roman" w:cs="Times New Roman"/>
          <w:bCs/>
        </w:rPr>
        <w:t xml:space="preserve">. Nesprávnosti môžu vzniknúť </w:t>
      </w:r>
      <w:r>
        <w:rPr>
          <w:rFonts w:ascii="Times New Roman" w:hAnsi="Times New Roman" w:cs="Times New Roman"/>
          <w:bCs/>
        </w:rPr>
        <w:t>v dôsledku</w:t>
      </w:r>
      <w:r w:rsidRPr="00287EAA">
        <w:rPr>
          <w:rFonts w:ascii="Times New Roman" w:hAnsi="Times New Roman" w:cs="Times New Roman"/>
          <w:bCs/>
        </w:rPr>
        <w:t> podvodu alebo chyby a</w:t>
      </w:r>
      <w:r>
        <w:rPr>
          <w:rFonts w:ascii="Times New Roman" w:hAnsi="Times New Roman" w:cs="Times New Roman"/>
          <w:bCs/>
        </w:rPr>
        <w:t xml:space="preserve"> za významné sa považujú vtedy, ak by sa </w:t>
      </w:r>
      <w:r w:rsidRPr="00287EAA">
        <w:rPr>
          <w:rFonts w:ascii="Times New Roman" w:hAnsi="Times New Roman" w:cs="Times New Roman"/>
          <w:bCs/>
        </w:rPr>
        <w:t xml:space="preserve">dalo odôvodnene očakávať, že </w:t>
      </w:r>
      <w:r>
        <w:rPr>
          <w:rFonts w:ascii="Times New Roman" w:hAnsi="Times New Roman" w:cs="Times New Roman"/>
          <w:bCs/>
        </w:rPr>
        <w:t xml:space="preserve">jednotlivo alebo v súhrne </w:t>
      </w:r>
      <w:r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>
        <w:rPr>
          <w:rFonts w:ascii="Times New Roman" w:hAnsi="Times New Roman" w:cs="Times New Roman"/>
          <w:bCs/>
        </w:rPr>
        <w:t>uskutočnené</w:t>
      </w:r>
      <w:r w:rsidRPr="00287EAA">
        <w:rPr>
          <w:rFonts w:ascii="Times New Roman" w:hAnsi="Times New Roman" w:cs="Times New Roman"/>
          <w:bCs/>
        </w:rPr>
        <w:t xml:space="preserve"> na základe tejto </w:t>
      </w:r>
      <w:r w:rsidRPr="006A1BE8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>konsolid</w:t>
      </w:r>
      <w:r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ovanej </w:t>
      </w:r>
      <w:r w:rsidRPr="00287EAA">
        <w:rPr>
          <w:rFonts w:ascii="Times New Roman" w:hAnsi="Times New Roman" w:cs="Times New Roman"/>
          <w:bCs/>
        </w:rPr>
        <w:t xml:space="preserve">účtovnej závierky. </w:t>
      </w:r>
    </w:p>
    <w:p w:rsidR="00C70123" w:rsidRDefault="00C70123" w:rsidP="00C70123">
      <w:pPr>
        <w:pStyle w:val="Default"/>
        <w:jc w:val="both"/>
        <w:rPr>
          <w:rFonts w:ascii="Times New Roman" w:hAnsi="Times New Roman" w:cs="Times New Roman"/>
          <w:bCs/>
        </w:rPr>
      </w:pPr>
    </w:p>
    <w:p w:rsidR="00C70123" w:rsidRPr="00287EAA" w:rsidRDefault="00C70123" w:rsidP="00C70123">
      <w:pPr>
        <w:pStyle w:val="Default"/>
        <w:jc w:val="both"/>
        <w:rPr>
          <w:rFonts w:ascii="Times New Roman" w:hAnsi="Times New Roman" w:cs="Times New Roman"/>
          <w:bCs/>
        </w:rPr>
      </w:pPr>
    </w:p>
    <w:p w:rsidR="00C70123" w:rsidRPr="007A58CB" w:rsidRDefault="00C70123" w:rsidP="00C70123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>
        <w:rPr>
          <w:rFonts w:ascii="Times New Roman" w:hAnsi="Times New Roman"/>
          <w:sz w:val="24"/>
          <w:szCs w:val="24"/>
          <w:lang w:val="sk-SK"/>
        </w:rPr>
        <w:t xml:space="preserve"> počas celého auditu uplatňujeme odborný úsudok a zachovávame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C70123" w:rsidRPr="000012C0" w:rsidRDefault="00C70123" w:rsidP="00C70123">
      <w:pPr>
        <w:pStyle w:val="Odsekzoznamu"/>
        <w:numPr>
          <w:ilvl w:val="0"/>
          <w:numId w:val="2"/>
        </w:numPr>
        <w:jc w:val="both"/>
        <w:rPr>
          <w:lang w:val="en-GB"/>
        </w:rPr>
      </w:pPr>
      <w:r>
        <w:rPr>
          <w:lang w:val="sk-SK"/>
        </w:rPr>
        <w:t>Identifikujeme a posudzujeme</w:t>
      </w:r>
      <w:r w:rsidRPr="000012C0">
        <w:rPr>
          <w:lang w:val="sk-SK"/>
        </w:rPr>
        <w:t xml:space="preserve"> riziká významnej nesprávnosti </w:t>
      </w:r>
      <w:proofErr w:type="spellStart"/>
      <w:r w:rsidRPr="006A1BE8">
        <w:rPr>
          <w:rFonts w:eastAsia="Times New Roman" w:cs="Times New Roman"/>
          <w:iCs/>
          <w:kern w:val="8"/>
          <w:szCs w:val="20"/>
          <w:lang w:val="sk-SK" w:bidi="he-IL"/>
        </w:rPr>
        <w:t>konsolid</w:t>
      </w:r>
      <w:r>
        <w:rPr>
          <w:rFonts w:eastAsia="Times New Roman" w:cs="Times New Roman"/>
          <w:iCs/>
          <w:kern w:val="8"/>
          <w:szCs w:val="20"/>
          <w:lang w:bidi="he-IL"/>
        </w:rPr>
        <w:t>ovanej</w:t>
      </w:r>
      <w:proofErr w:type="spellEnd"/>
      <w:r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Pr="000012C0">
        <w:rPr>
          <w:lang w:val="sk-SK"/>
        </w:rPr>
        <w:t xml:space="preserve">účtovnej závierky, či už </w:t>
      </w:r>
      <w:r>
        <w:rPr>
          <w:lang w:val="sk-SK"/>
        </w:rPr>
        <w:t>v dôsledku podvodu alebo chyby, navrhujeme</w:t>
      </w:r>
      <w:r w:rsidRPr="000012C0">
        <w:rPr>
          <w:lang w:val="sk-SK"/>
        </w:rPr>
        <w:t xml:space="preserve"> a</w:t>
      </w:r>
      <w:r>
        <w:rPr>
          <w:lang w:val="sk-SK"/>
        </w:rPr>
        <w:t xml:space="preserve"> uskutočňujeme</w:t>
      </w:r>
      <w:r w:rsidRPr="000012C0">
        <w:rPr>
          <w:lang w:val="sk-SK"/>
        </w:rPr>
        <w:t xml:space="preserve"> audítorské postupy reagujúce na tieto riziká a získavam</w:t>
      </w:r>
      <w:r>
        <w:rPr>
          <w:lang w:val="sk-SK"/>
        </w:rPr>
        <w:t>e</w:t>
      </w:r>
      <w:r w:rsidRPr="000012C0">
        <w:rPr>
          <w:lang w:val="sk-SK"/>
        </w:rPr>
        <w:t xml:space="preserve"> audítorské dôkazy, ktoré sú dostatočné a vhodné na poskytnutie základu pre </w:t>
      </w:r>
      <w:r>
        <w:rPr>
          <w:lang w:val="sk-SK"/>
        </w:rPr>
        <w:t>náš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 xml:space="preserve">Riziko neodhalenia významnej nesprávnosti v dôsledku podvodu je vyššie ako </w:t>
      </w:r>
      <w:r>
        <w:rPr>
          <w:lang w:val="sk-SK"/>
        </w:rPr>
        <w:t xml:space="preserve">toto </w:t>
      </w:r>
      <w:r w:rsidRPr="000012C0">
        <w:rPr>
          <w:lang w:val="sk-SK"/>
        </w:rPr>
        <w:t xml:space="preserve">riziko v dôsledku chyby, pretože podvod môže zahŕňať tajnú dohodu, falšovanie, úmyselné </w:t>
      </w:r>
      <w:r>
        <w:rPr>
          <w:lang w:val="sk-SK"/>
        </w:rPr>
        <w:t>vynechanie</w:t>
      </w:r>
      <w:r w:rsidRPr="000012C0">
        <w:rPr>
          <w:lang w:val="sk-SK"/>
        </w:rPr>
        <w:t>, nepravdivé vyhláseni</w:t>
      </w:r>
      <w:r>
        <w:rPr>
          <w:lang w:val="sk-SK"/>
        </w:rPr>
        <w:t>e</w:t>
      </w:r>
      <w:r w:rsidRPr="000012C0">
        <w:rPr>
          <w:lang w:val="sk-SK"/>
        </w:rPr>
        <w:t xml:space="preserve"> alebo obídenie internej kontroly.</w:t>
      </w:r>
      <w:r w:rsidRPr="000012C0">
        <w:rPr>
          <w:lang w:val="en-GB"/>
        </w:rPr>
        <w:t xml:space="preserve"> </w:t>
      </w:r>
    </w:p>
    <w:p w:rsidR="00C70123" w:rsidRPr="000012C0" w:rsidRDefault="00C70123" w:rsidP="00C70123">
      <w:pPr>
        <w:pStyle w:val="Odsekzoznamu"/>
        <w:numPr>
          <w:ilvl w:val="0"/>
          <w:numId w:val="2"/>
        </w:numPr>
        <w:jc w:val="both"/>
        <w:rPr>
          <w:lang w:val="en-GB"/>
        </w:rPr>
      </w:pPr>
      <w:r>
        <w:rPr>
          <w:lang w:val="sk-SK"/>
        </w:rPr>
        <w:t>Oboznamujeme</w:t>
      </w:r>
      <w:r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me</w:t>
      </w:r>
      <w:r w:rsidRPr="000012C0">
        <w:rPr>
          <w:lang w:val="sk-SK"/>
        </w:rPr>
        <w:t xml:space="preserve"> moh</w:t>
      </w:r>
      <w:r>
        <w:rPr>
          <w:lang w:val="sk-SK"/>
        </w:rPr>
        <w:t>li</w:t>
      </w:r>
      <w:r w:rsidRPr="000012C0">
        <w:rPr>
          <w:lang w:val="sk-SK"/>
        </w:rPr>
        <w:t xml:space="preserve"> navrhnúť audítorské postupy vhodné za daných okolností, ale nie </w:t>
      </w:r>
      <w:r>
        <w:rPr>
          <w:lang w:val="sk-SK"/>
        </w:rPr>
        <w:t>za účelom vyjadrenia názoru</w:t>
      </w:r>
      <w:r w:rsidRPr="000012C0">
        <w:rPr>
          <w:lang w:val="sk-SK"/>
        </w:rPr>
        <w:t xml:space="preserve"> na efektívnosť interných kontrol </w:t>
      </w:r>
      <w:proofErr w:type="spellStart"/>
      <w:r>
        <w:rPr>
          <w:rFonts w:cs="Times New Roman"/>
          <w:szCs w:val="24"/>
        </w:rPr>
        <w:t>konsolidovaného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celku</w:t>
      </w:r>
      <w:proofErr w:type="spellEnd"/>
      <w:r w:rsidRPr="000012C0">
        <w:rPr>
          <w:lang w:val="sk-SK"/>
        </w:rPr>
        <w:t>.</w:t>
      </w:r>
    </w:p>
    <w:p w:rsidR="00C70123" w:rsidRPr="000012C0" w:rsidRDefault="00C70123" w:rsidP="00C70123">
      <w:pPr>
        <w:pStyle w:val="Odsekzoznamu"/>
        <w:numPr>
          <w:ilvl w:val="0"/>
          <w:numId w:val="2"/>
        </w:numPr>
        <w:jc w:val="both"/>
        <w:rPr>
          <w:lang w:val="en-GB"/>
        </w:rPr>
      </w:pPr>
      <w:r w:rsidRPr="000012C0">
        <w:rPr>
          <w:lang w:val="sk-SK"/>
        </w:rPr>
        <w:t>Hodnotím</w:t>
      </w:r>
      <w:r>
        <w:rPr>
          <w:lang w:val="sk-SK"/>
        </w:rPr>
        <w:t>e</w:t>
      </w:r>
      <w:r w:rsidRPr="000012C0">
        <w:rPr>
          <w:lang w:val="sk-SK"/>
        </w:rPr>
        <w:t xml:space="preserve">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:rsidR="00C70123" w:rsidRPr="000012C0" w:rsidRDefault="00C70123" w:rsidP="00C70123">
      <w:pPr>
        <w:pStyle w:val="Odsekzoznamu"/>
        <w:numPr>
          <w:ilvl w:val="0"/>
          <w:numId w:val="2"/>
        </w:numPr>
        <w:jc w:val="both"/>
        <w:rPr>
          <w:lang w:val="en-GB"/>
        </w:rPr>
      </w:pPr>
      <w:r>
        <w:rPr>
          <w:lang w:val="sk-SK"/>
        </w:rPr>
        <w:t>Robíme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>
        <w:rPr>
          <w:rFonts w:cs="Times New Roman"/>
          <w:szCs w:val="24"/>
        </w:rPr>
        <w:t>konsolidovaného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celku</w:t>
      </w:r>
      <w:proofErr w:type="spellEnd"/>
      <w:r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>
        <w:rPr>
          <w:lang w:val="sk-SK"/>
        </w:rPr>
        <w:t>Ak dospejeme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existuje, sme povinní upozorniť v naš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>
        <w:rPr>
          <w:lang w:val="sk-SK"/>
        </w:rPr>
        <w:t xml:space="preserve">náš </w:t>
      </w:r>
      <w:r w:rsidRPr="000012C0">
        <w:rPr>
          <w:lang w:val="sk-SK"/>
        </w:rPr>
        <w:t>názor.</w:t>
      </w:r>
      <w:r w:rsidRPr="000012C0">
        <w:rPr>
          <w:lang w:val="en-GB"/>
        </w:rPr>
        <w:t xml:space="preserve"> </w:t>
      </w:r>
      <w:proofErr w:type="spellStart"/>
      <w:r>
        <w:rPr>
          <w:lang w:val="en-GB"/>
        </w:rPr>
        <w:t>Naš</w:t>
      </w:r>
      <w:proofErr w:type="spellEnd"/>
      <w:r w:rsidRPr="000012C0">
        <w:rPr>
          <w:lang w:val="sk-SK"/>
        </w:rPr>
        <w:t>e závery vychádzajú z audítorských dôkazov získaných do dátumu v</w:t>
      </w:r>
      <w:r>
        <w:rPr>
          <w:lang w:val="sk-SK"/>
        </w:rPr>
        <w:t>ydania naš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r w:rsidRPr="000012C0">
        <w:rPr>
          <w:lang w:val="en-GB"/>
        </w:rPr>
        <w:t xml:space="preserve"> </w:t>
      </w:r>
    </w:p>
    <w:p w:rsidR="00C70123" w:rsidRPr="00644956" w:rsidRDefault="00C70123" w:rsidP="00C70123">
      <w:pPr>
        <w:pStyle w:val="Odsekzoznamu"/>
        <w:numPr>
          <w:ilvl w:val="0"/>
          <w:numId w:val="1"/>
        </w:numPr>
        <w:jc w:val="both"/>
        <w:rPr>
          <w:lang w:val="en-GB"/>
        </w:rPr>
      </w:pPr>
      <w:r>
        <w:rPr>
          <w:lang w:val="sk-SK"/>
        </w:rPr>
        <w:t>Hodnotíme</w:t>
      </w:r>
      <w:r w:rsidRPr="000012C0">
        <w:rPr>
          <w:lang w:val="sk-SK"/>
        </w:rPr>
        <w:t xml:space="preserve"> celkovú prezentáciu, štruktúru a obsah </w:t>
      </w:r>
      <w:proofErr w:type="spellStart"/>
      <w:r>
        <w:rPr>
          <w:rFonts w:cs="Times New Roman"/>
          <w:szCs w:val="24"/>
        </w:rPr>
        <w:t>konsolidovanej</w:t>
      </w:r>
      <w:proofErr w:type="spellEnd"/>
      <w:r>
        <w:rPr>
          <w:rFonts w:cs="Times New Roman"/>
          <w:szCs w:val="24"/>
        </w:rPr>
        <w:t xml:space="preserve"> </w:t>
      </w:r>
      <w:r w:rsidRPr="000012C0">
        <w:rPr>
          <w:lang w:val="sk-SK"/>
        </w:rPr>
        <w:t>účtovnej závierky vrátane informácií</w:t>
      </w:r>
      <w:r>
        <w:rPr>
          <w:lang w:val="sk-SK"/>
        </w:rPr>
        <w:t xml:space="preserve"> v nej uvedených</w:t>
      </w:r>
      <w:r w:rsidRPr="000012C0">
        <w:rPr>
          <w:lang w:val="sk-SK"/>
        </w:rPr>
        <w:t xml:space="preserve">, ako aj to, či </w:t>
      </w:r>
      <w:proofErr w:type="spellStart"/>
      <w:r>
        <w:rPr>
          <w:rFonts w:cs="Times New Roman"/>
          <w:szCs w:val="24"/>
        </w:rPr>
        <w:t>konsolidovaná</w:t>
      </w:r>
      <w:proofErr w:type="spellEnd"/>
      <w:r>
        <w:rPr>
          <w:rFonts w:cs="Times New Roman"/>
          <w:szCs w:val="24"/>
        </w:rPr>
        <w:t xml:space="preserve"> </w:t>
      </w:r>
      <w:r w:rsidRPr="000012C0">
        <w:rPr>
          <w:lang w:val="sk-SK"/>
        </w:rPr>
        <w:t>účtovná závierka zachytáva uskutočnené transakcie a udalosti spôsobom, ktorý vedie k ich vernému zobrazeniu.</w:t>
      </w:r>
    </w:p>
    <w:p w:rsidR="00C70123" w:rsidRPr="000012C0" w:rsidRDefault="00C70123" w:rsidP="00C70123">
      <w:pPr>
        <w:pStyle w:val="Odsekzoznamu"/>
        <w:numPr>
          <w:ilvl w:val="0"/>
          <w:numId w:val="1"/>
        </w:numPr>
        <w:jc w:val="both"/>
        <w:rPr>
          <w:lang w:val="en-GB"/>
        </w:rPr>
      </w:pPr>
      <w:r>
        <w:rPr>
          <w:lang w:val="sk-SK"/>
        </w:rPr>
        <w:t>Získavame dostatočné a vhodné audítorské dôkazy o finančných údajoch účtovných jednotiek alebo ich obchodných aktivitách v rámci skupiny pre účely vyjadrenia názoru na konsolidovanú účtovnú závierku. Zodpovedáme za vedenie, kontrolu a realizáciu auditu skupiny. Ostávame výhradne zodpovední za náš názor audítora.</w:t>
      </w:r>
    </w:p>
    <w:p w:rsidR="00C70123" w:rsidRDefault="00C70123" w:rsidP="00C70123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C70123" w:rsidRDefault="00C70123" w:rsidP="00C70123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C70123" w:rsidRPr="004D7665" w:rsidRDefault="00C70123" w:rsidP="00C70123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C70123" w:rsidRDefault="00C70123" w:rsidP="00C70123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977E1A">
        <w:rPr>
          <w:b/>
          <w:sz w:val="24"/>
          <w:lang w:val="sk-SK"/>
        </w:rPr>
        <w:t>Správ</w:t>
      </w:r>
      <w:r>
        <w:rPr>
          <w:b/>
          <w:sz w:val="24"/>
          <w:lang w:val="sk-SK"/>
        </w:rPr>
        <w:t>y</w:t>
      </w:r>
      <w:r w:rsidRPr="00977E1A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k</w:t>
      </w:r>
      <w:r w:rsidRPr="00977E1A">
        <w:rPr>
          <w:b/>
          <w:sz w:val="24"/>
          <w:lang w:val="sk-SK"/>
        </w:rPr>
        <w:t> ďalší</w:t>
      </w:r>
      <w:r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požiadavká</w:t>
      </w:r>
      <w:r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zákonov a</w:t>
      </w:r>
      <w:r>
        <w:rPr>
          <w:b/>
          <w:sz w:val="24"/>
          <w:lang w:val="sk-SK"/>
        </w:rPr>
        <w:t xml:space="preserve"> iných právnych </w:t>
      </w:r>
      <w:r w:rsidRPr="00977E1A">
        <w:rPr>
          <w:b/>
          <w:sz w:val="24"/>
          <w:lang w:val="sk-SK"/>
        </w:rPr>
        <w:t>predpisov</w:t>
      </w:r>
    </w:p>
    <w:p w:rsidR="00C70123" w:rsidRPr="00231AC6" w:rsidRDefault="00C70123" w:rsidP="00C70123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k i</w:t>
      </w:r>
      <w:r>
        <w:rPr>
          <w:rFonts w:ascii="Times New Roman" w:hAnsi="Times New Roman" w:cs="Times New Roman"/>
          <w:b/>
          <w:bCs/>
          <w:i/>
        </w:rPr>
        <w:t>nformáciám, ktoré sa uvádzajú v konsolidovanej</w:t>
      </w:r>
      <w:r w:rsidRPr="00231AC6">
        <w:rPr>
          <w:rFonts w:ascii="Times New Roman" w:hAnsi="Times New Roman" w:cs="Times New Roman"/>
          <w:b/>
          <w:bCs/>
          <w:i/>
        </w:rPr>
        <w:t xml:space="preserve"> výročnej správe</w:t>
      </w:r>
    </w:p>
    <w:p w:rsidR="00C70123" w:rsidRDefault="00C70123" w:rsidP="00C70123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v </w:t>
      </w:r>
      <w:r w:rsidRPr="00D325A3">
        <w:rPr>
          <w:rFonts w:ascii="Times New Roman" w:hAnsi="Times New Roman" w:cs="Times New Roman"/>
          <w:bCs/>
        </w:rPr>
        <w:t>konsolidovanej</w:t>
      </w:r>
      <w:r w:rsidRPr="005957AA">
        <w:rPr>
          <w:rFonts w:ascii="Times New Roman" w:hAnsi="Times New Roman" w:cs="Times New Roman"/>
          <w:bCs/>
        </w:rPr>
        <w:t xml:space="preserve">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Náš vyššie uvedený názor na </w:t>
      </w:r>
      <w:r w:rsidRPr="00D325A3">
        <w:rPr>
          <w:rFonts w:ascii="Times New Roman" w:hAnsi="Times New Roman" w:cs="Times New Roman"/>
          <w:bCs/>
        </w:rPr>
        <w:lastRenderedPageBreak/>
        <w:t>konsolidovanú</w:t>
      </w:r>
      <w:r>
        <w:rPr>
          <w:rFonts w:cs="Times New Roman"/>
        </w:rPr>
        <w:t xml:space="preserve"> </w:t>
      </w:r>
      <w:r>
        <w:rPr>
          <w:rFonts w:ascii="Times New Roman" w:hAnsi="Times New Roman" w:cs="Times New Roman"/>
          <w:bCs/>
        </w:rPr>
        <w:t xml:space="preserve">účtovnú závierku sa nevzťahuje na iné informácie v </w:t>
      </w:r>
      <w:r w:rsidRPr="00D325A3">
        <w:rPr>
          <w:rFonts w:ascii="Times New Roman" w:hAnsi="Times New Roman" w:cs="Times New Roman"/>
          <w:bCs/>
        </w:rPr>
        <w:t>konsolidovanej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:rsidR="00C70123" w:rsidRDefault="00C70123" w:rsidP="00C70123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</w:t>
      </w:r>
      <w:r w:rsidRPr="00D325A3">
        <w:rPr>
          <w:rFonts w:ascii="Times New Roman" w:hAnsi="Times New Roman" w:cs="Times New Roman"/>
          <w:bCs/>
        </w:rPr>
        <w:t>konsolidovanej</w:t>
      </w:r>
      <w:r w:rsidRPr="005957AA">
        <w:rPr>
          <w:rFonts w:ascii="Times New Roman" w:hAnsi="Times New Roman" w:cs="Times New Roman"/>
          <w:bCs/>
        </w:rPr>
        <w:t xml:space="preserve"> účtovnej závierky je </w:t>
      </w:r>
      <w:r>
        <w:rPr>
          <w:rFonts w:ascii="Times New Roman" w:hAnsi="Times New Roman" w:cs="Times New Roman"/>
          <w:bCs/>
        </w:rPr>
        <w:t xml:space="preserve">našou zodpovednosťou </w:t>
      </w:r>
      <w:r w:rsidRPr="005957AA">
        <w:rPr>
          <w:rFonts w:ascii="Times New Roman" w:hAnsi="Times New Roman" w:cs="Times New Roman"/>
          <w:bCs/>
        </w:rPr>
        <w:t>oboznámeni</w:t>
      </w:r>
      <w:r>
        <w:rPr>
          <w:rFonts w:ascii="Times New Roman" w:hAnsi="Times New Roman" w:cs="Times New Roman"/>
          <w:bCs/>
        </w:rPr>
        <w:t xml:space="preserve">e sa s informáciami uvedenými v </w:t>
      </w:r>
      <w:r w:rsidRPr="00D325A3">
        <w:rPr>
          <w:rFonts w:ascii="Times New Roman" w:hAnsi="Times New Roman" w:cs="Times New Roman"/>
          <w:bCs/>
        </w:rPr>
        <w:t>konsolidovanej</w:t>
      </w:r>
      <w:r w:rsidRPr="005957AA">
        <w:rPr>
          <w:rFonts w:ascii="Times New Roman" w:hAnsi="Times New Roman" w:cs="Times New Roman"/>
          <w:bCs/>
        </w:rPr>
        <w:t xml:space="preserve"> výročnej správe a </w:t>
      </w:r>
      <w:r>
        <w:rPr>
          <w:rFonts w:ascii="Times New Roman" w:hAnsi="Times New Roman" w:cs="Times New Roman"/>
          <w:bCs/>
        </w:rPr>
        <w:t>posúdenie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</w:t>
      </w:r>
      <w:r>
        <w:rPr>
          <w:rFonts w:ascii="Times New Roman" w:hAnsi="Times New Roman" w:cs="Times New Roman"/>
          <w:bCs/>
        </w:rPr>
        <w:t xml:space="preserve">anou konsolidovanou účtovnou závierkou alebo našimi </w:t>
      </w:r>
      <w:r w:rsidRPr="005957AA">
        <w:rPr>
          <w:rFonts w:ascii="Times New Roman" w:hAnsi="Times New Roman" w:cs="Times New Roman"/>
          <w:bCs/>
        </w:rPr>
        <w:t>poznatkami, ktoré sm</w:t>
      </w:r>
      <w:r>
        <w:rPr>
          <w:rFonts w:ascii="Times New Roman" w:hAnsi="Times New Roman" w:cs="Times New Roman"/>
          <w:bCs/>
        </w:rPr>
        <w:t>e</w:t>
      </w:r>
      <w:r w:rsidRPr="005957AA">
        <w:rPr>
          <w:rFonts w:ascii="Times New Roman" w:hAnsi="Times New Roman" w:cs="Times New Roman"/>
          <w:bCs/>
        </w:rPr>
        <w:t xml:space="preserve"> získal</w:t>
      </w:r>
      <w:r>
        <w:rPr>
          <w:rFonts w:ascii="Times New Roman" w:hAnsi="Times New Roman" w:cs="Times New Roman"/>
          <w:bCs/>
        </w:rPr>
        <w:t>i</w:t>
      </w:r>
      <w:r w:rsidRPr="005957AA">
        <w:rPr>
          <w:rFonts w:ascii="Times New Roman" w:hAnsi="Times New Roman" w:cs="Times New Roman"/>
          <w:bCs/>
        </w:rPr>
        <w:t xml:space="preserve"> počas auditu </w:t>
      </w:r>
      <w:r w:rsidRPr="00D325A3">
        <w:rPr>
          <w:rFonts w:ascii="Times New Roman" w:hAnsi="Times New Roman" w:cs="Times New Roman"/>
          <w:bCs/>
        </w:rPr>
        <w:t>konsolidovanej</w:t>
      </w:r>
      <w:r w:rsidRPr="005957AA">
        <w:rPr>
          <w:rFonts w:ascii="Times New Roman" w:hAnsi="Times New Roman" w:cs="Times New Roman"/>
          <w:bCs/>
        </w:rPr>
        <w:t xml:space="preserve">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</w:t>
      </w:r>
    </w:p>
    <w:p w:rsidR="00C70123" w:rsidRDefault="00C70123" w:rsidP="00C70123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Posúdili sme, či konsolidovaná výročná správa </w:t>
      </w:r>
      <w:r w:rsidRPr="0082532D">
        <w:rPr>
          <w:rFonts w:ascii="Times New Roman" w:hAnsi="Times New Roman"/>
          <w:szCs w:val="22"/>
        </w:rPr>
        <w:t xml:space="preserve">účtovnej jednotky verejnej správy, ktorú za </w:t>
      </w:r>
      <w:r w:rsidRPr="00157670">
        <w:rPr>
          <w:rFonts w:ascii="Times New Roman" w:hAnsi="Times New Roman"/>
          <w:szCs w:val="22"/>
        </w:rPr>
        <w:t xml:space="preserve">konsolidovaný celok zostavila </w:t>
      </w:r>
      <w:r w:rsidRPr="00157670">
        <w:rPr>
          <w:rFonts w:ascii="Times New Roman" w:hAnsi="Times New Roman"/>
          <w:szCs w:val="20"/>
        </w:rPr>
        <w:t xml:space="preserve"> konsolidujúca účtovná jednotka</w:t>
      </w:r>
      <w:r w:rsidRPr="00157670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obec </w:t>
      </w:r>
      <w:r w:rsidR="006C0A69">
        <w:rPr>
          <w:rFonts w:ascii="Times New Roman" w:hAnsi="Times New Roman"/>
          <w:szCs w:val="22"/>
        </w:rPr>
        <w:t>Záriečie</w:t>
      </w:r>
      <w:r w:rsidRPr="0015767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Pr="00157670">
        <w:rPr>
          <w:rFonts w:cs="Times New Roman"/>
        </w:rPr>
        <w:t xml:space="preserve"> </w:t>
      </w:r>
      <w:r w:rsidRPr="00157670">
        <w:rPr>
          <w:rFonts w:ascii="Times New Roman" w:hAnsi="Times New Roman" w:cs="Times New Roman"/>
          <w:bCs/>
        </w:rPr>
        <w:t>obsahuje informácie, ktorých</w:t>
      </w:r>
      <w:r>
        <w:rPr>
          <w:rFonts w:ascii="Times New Roman" w:hAnsi="Times New Roman" w:cs="Times New Roman"/>
          <w:bCs/>
        </w:rPr>
        <w:t xml:space="preserve"> uvedenie vyžaduje zákon o účtovníctve.</w:t>
      </w:r>
    </w:p>
    <w:p w:rsidR="00C70123" w:rsidRDefault="00C70123" w:rsidP="00C70123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Na základe prác vykonaných počas auditu </w:t>
      </w:r>
      <w:r w:rsidRPr="00D325A3">
        <w:rPr>
          <w:rFonts w:ascii="Times New Roman" w:hAnsi="Times New Roman" w:cs="Times New Roman"/>
          <w:bCs/>
        </w:rPr>
        <w:t>konsolidovanej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účtovnej závierky, podľa nášho názoru:</w:t>
      </w:r>
    </w:p>
    <w:p w:rsidR="00C70123" w:rsidRPr="00250768" w:rsidRDefault="00C70123" w:rsidP="00C70123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 w:rsidRPr="009A2291"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Cs/>
        </w:rPr>
        <w:t xml:space="preserve">informácie uvedené v </w:t>
      </w:r>
      <w:r w:rsidRPr="00D325A3">
        <w:rPr>
          <w:rFonts w:ascii="Times New Roman" w:hAnsi="Times New Roman" w:cs="Times New Roman"/>
          <w:bCs/>
        </w:rPr>
        <w:t>konsolidovanej</w:t>
      </w:r>
      <w:r>
        <w:rPr>
          <w:rFonts w:ascii="Times New Roman" w:hAnsi="Times New Roman" w:cs="Times New Roman"/>
          <w:bCs/>
        </w:rPr>
        <w:t xml:space="preserve"> výročnej správe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20</w:t>
      </w:r>
      <w:r w:rsidR="006C0A69">
        <w:rPr>
          <w:rFonts w:ascii="Times New Roman" w:hAnsi="Times New Roman" w:cs="Times New Roman"/>
          <w:bCs/>
        </w:rPr>
        <w:t>20</w:t>
      </w:r>
      <w:r w:rsidRPr="00250768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sú v </w:t>
      </w:r>
      <w:r w:rsidRPr="00250768">
        <w:rPr>
          <w:rFonts w:ascii="Times New Roman" w:hAnsi="Times New Roman" w:cs="Times New Roman"/>
          <w:bCs/>
        </w:rPr>
        <w:t>súlade s</w:t>
      </w:r>
      <w:r>
        <w:rPr>
          <w:rFonts w:ascii="Times New Roman" w:hAnsi="Times New Roman" w:cs="Times New Roman"/>
          <w:bCs/>
        </w:rPr>
        <w:t xml:space="preserve"> konsolidovanou </w:t>
      </w:r>
      <w:r w:rsidRPr="00250768">
        <w:rPr>
          <w:rFonts w:ascii="Times New Roman" w:hAnsi="Times New Roman" w:cs="Times New Roman"/>
          <w:bCs/>
        </w:rPr>
        <w:t>účtovnou závierkou za daný rok,</w:t>
      </w:r>
      <w:r>
        <w:rPr>
          <w:rFonts w:ascii="Times New Roman" w:hAnsi="Times New Roman" w:cs="Times New Roman"/>
          <w:bCs/>
        </w:rPr>
        <w:t xml:space="preserve"> </w:t>
      </w:r>
    </w:p>
    <w:p w:rsidR="00C70123" w:rsidRDefault="00C70123" w:rsidP="00C70123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Cs/>
        </w:rPr>
        <w:t xml:space="preserve">konsolidovaná </w:t>
      </w:r>
      <w:r w:rsidRPr="00250768">
        <w:rPr>
          <w:rFonts w:ascii="Times New Roman" w:hAnsi="Times New Roman" w:cs="Times New Roman"/>
          <w:bCs/>
        </w:rPr>
        <w:t xml:space="preserve">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:rsidR="00C70123" w:rsidRPr="00250768" w:rsidRDefault="00C70123" w:rsidP="00C70123">
      <w:pPr>
        <w:pStyle w:val="Default"/>
        <w:spacing w:before="120" w:after="120"/>
        <w:jc w:val="both"/>
        <w:rPr>
          <w:rFonts w:ascii="Times New Roman" w:hAnsi="Times New Roman"/>
          <w:bCs/>
        </w:rPr>
      </w:pPr>
    </w:p>
    <w:p w:rsidR="00C70123" w:rsidRDefault="00C70123" w:rsidP="00C70123">
      <w:pPr>
        <w:pStyle w:val="Default"/>
        <w:jc w:val="both"/>
        <w:rPr>
          <w:rFonts w:ascii="Times New Roman" w:hAnsi="Times New Roman"/>
          <w:bCs/>
        </w:rPr>
      </w:pPr>
      <w:r w:rsidRPr="00735B81">
        <w:rPr>
          <w:rFonts w:ascii="Times New Roman" w:hAnsi="Times New Roman"/>
          <w:bCs/>
        </w:rPr>
        <w:t xml:space="preserve">Okrem toho, na základe </w:t>
      </w:r>
      <w:r>
        <w:rPr>
          <w:rFonts w:ascii="Times New Roman" w:hAnsi="Times New Roman"/>
          <w:bCs/>
        </w:rPr>
        <w:t>našich</w:t>
      </w:r>
      <w:r w:rsidRPr="00735B81">
        <w:rPr>
          <w:rFonts w:ascii="Times New Roman" w:hAnsi="Times New Roman"/>
          <w:bCs/>
        </w:rPr>
        <w:t xml:space="preserve"> poznatkov o účtovnej jednotke a situácii v nej, ktoré  </w:t>
      </w:r>
      <w:r>
        <w:rPr>
          <w:rFonts w:ascii="Times New Roman" w:hAnsi="Times New Roman"/>
          <w:bCs/>
        </w:rPr>
        <w:t>sme získali</w:t>
      </w:r>
      <w:r w:rsidRPr="00735B81">
        <w:rPr>
          <w:rFonts w:ascii="Times New Roman" w:hAnsi="Times New Roman"/>
          <w:bCs/>
        </w:rPr>
        <w:t xml:space="preserve"> poč</w:t>
      </w:r>
      <w:r>
        <w:rPr>
          <w:rFonts w:ascii="Times New Roman" w:hAnsi="Times New Roman"/>
          <w:bCs/>
        </w:rPr>
        <w:t xml:space="preserve">as auditu </w:t>
      </w:r>
      <w:r w:rsidRPr="00D325A3">
        <w:rPr>
          <w:rFonts w:ascii="Times New Roman" w:hAnsi="Times New Roman" w:cs="Times New Roman"/>
          <w:bCs/>
        </w:rPr>
        <w:t>konsolidovanej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/>
          <w:bCs/>
        </w:rPr>
        <w:t>účtovnej závierky, sme povinní</w:t>
      </w:r>
      <w:r w:rsidRPr="00735B81">
        <w:rPr>
          <w:rFonts w:ascii="Times New Roman" w:hAnsi="Times New Roman"/>
          <w:bCs/>
        </w:rPr>
        <w:t xml:space="preserve"> uviesť, či sm</w:t>
      </w:r>
      <w:r>
        <w:rPr>
          <w:rFonts w:ascii="Times New Roman" w:hAnsi="Times New Roman"/>
          <w:bCs/>
        </w:rPr>
        <w:t>e zistili</w:t>
      </w:r>
      <w:r w:rsidRPr="00735B81">
        <w:rPr>
          <w:rFonts w:ascii="Times New Roman" w:hAnsi="Times New Roman"/>
          <w:bCs/>
        </w:rPr>
        <w:t xml:space="preserve"> významné nesprávnosti </w:t>
      </w:r>
      <w:r>
        <w:rPr>
          <w:rFonts w:ascii="Times New Roman" w:hAnsi="Times New Roman"/>
          <w:bCs/>
        </w:rPr>
        <w:t xml:space="preserve">v </w:t>
      </w:r>
      <w:r w:rsidRPr="00D325A3">
        <w:rPr>
          <w:rFonts w:ascii="Times New Roman" w:hAnsi="Times New Roman" w:cs="Times New Roman"/>
          <w:bCs/>
        </w:rPr>
        <w:t>konsolidovanej</w:t>
      </w:r>
      <w:r>
        <w:rPr>
          <w:rFonts w:ascii="Times New Roman" w:hAnsi="Times New Roman"/>
          <w:bCs/>
        </w:rPr>
        <w:t xml:space="preserve"> výročnej správe, ktorú sme</w:t>
      </w:r>
      <w:r w:rsidRPr="00735B81">
        <w:rPr>
          <w:rFonts w:ascii="Times New Roman" w:hAnsi="Times New Roman"/>
          <w:bCs/>
        </w:rPr>
        <w:t xml:space="preserve"> </w:t>
      </w:r>
      <w:proofErr w:type="spellStart"/>
      <w:r w:rsidRPr="00735B81">
        <w:rPr>
          <w:rFonts w:ascii="Times New Roman" w:hAnsi="Times New Roman"/>
          <w:bCs/>
        </w:rPr>
        <w:t>obdržal</w:t>
      </w:r>
      <w:r>
        <w:rPr>
          <w:rFonts w:ascii="Times New Roman" w:hAnsi="Times New Roman"/>
          <w:bCs/>
        </w:rPr>
        <w:t>i</w:t>
      </w:r>
      <w:proofErr w:type="spellEnd"/>
      <w:r w:rsidRPr="00735B81">
        <w:rPr>
          <w:rFonts w:ascii="Times New Roman" w:hAnsi="Times New Roman"/>
          <w:bCs/>
        </w:rPr>
        <w:t xml:space="preserve"> pred dátumom vy</w:t>
      </w:r>
      <w:r w:rsidRPr="00222411">
        <w:rPr>
          <w:rFonts w:ascii="Times New Roman" w:hAnsi="Times New Roman"/>
          <w:bCs/>
        </w:rPr>
        <w:t>dania tejto správy audítora.</w:t>
      </w:r>
      <w:r w:rsidRPr="00735B81">
        <w:rPr>
          <w:rStyle w:val="Odkaznapoznmkupodiarou"/>
        </w:rPr>
        <w:t xml:space="preserve"> </w:t>
      </w:r>
      <w:r w:rsidRPr="00222411">
        <w:rPr>
          <w:rFonts w:ascii="Times New Roman" w:hAnsi="Times New Roman"/>
          <w:bCs/>
        </w:rPr>
        <w:t>V tejto súvislosti neexis</w:t>
      </w:r>
      <w:r>
        <w:rPr>
          <w:rFonts w:ascii="Times New Roman" w:hAnsi="Times New Roman"/>
          <w:bCs/>
        </w:rPr>
        <w:t>tujú zistenia, ktoré by sme mali</w:t>
      </w:r>
      <w:r w:rsidRPr="00222411">
        <w:rPr>
          <w:rFonts w:ascii="Times New Roman" w:hAnsi="Times New Roman"/>
          <w:bCs/>
        </w:rPr>
        <w:t xml:space="preserve"> uviesť. </w:t>
      </w:r>
    </w:p>
    <w:p w:rsidR="00C70123" w:rsidRDefault="00C70123" w:rsidP="00C70123">
      <w:pPr>
        <w:pStyle w:val="Default"/>
        <w:jc w:val="both"/>
        <w:rPr>
          <w:rFonts w:ascii="Times New Roman" w:hAnsi="Times New Roman"/>
          <w:bCs/>
        </w:rPr>
      </w:pPr>
    </w:p>
    <w:p w:rsidR="00C70123" w:rsidRDefault="00C70123" w:rsidP="00C70123">
      <w:pPr>
        <w:pStyle w:val="Default"/>
        <w:jc w:val="both"/>
        <w:rPr>
          <w:rFonts w:ascii="Times New Roman" w:hAnsi="Times New Roman"/>
          <w:bCs/>
        </w:rPr>
      </w:pPr>
    </w:p>
    <w:p w:rsidR="00C70123" w:rsidRDefault="00C70123" w:rsidP="00C70123">
      <w:pPr>
        <w:pStyle w:val="Default"/>
        <w:jc w:val="both"/>
        <w:rPr>
          <w:rFonts w:ascii="Times New Roman" w:hAnsi="Times New Roman"/>
          <w:bCs/>
        </w:rPr>
      </w:pPr>
    </w:p>
    <w:p w:rsidR="00C70123" w:rsidRDefault="00C70123" w:rsidP="00C70123">
      <w:pPr>
        <w:pStyle w:val="Default"/>
        <w:jc w:val="both"/>
        <w:rPr>
          <w:rFonts w:ascii="Times New Roman" w:hAnsi="Times New Roman"/>
          <w:bCs/>
        </w:rPr>
      </w:pPr>
    </w:p>
    <w:p w:rsidR="00C70123" w:rsidRDefault="00C70123" w:rsidP="00C70123">
      <w:pPr>
        <w:pStyle w:val="Default"/>
        <w:jc w:val="both"/>
        <w:rPr>
          <w:rFonts w:ascii="Times New Roman" w:hAnsi="Times New Roman"/>
          <w:bCs/>
        </w:rPr>
      </w:pPr>
    </w:p>
    <w:p w:rsidR="00C70123" w:rsidRDefault="00C70123" w:rsidP="00C70123">
      <w:pPr>
        <w:pStyle w:val="Default"/>
        <w:jc w:val="both"/>
        <w:rPr>
          <w:rFonts w:ascii="Times New Roman" w:hAnsi="Times New Roman"/>
          <w:bCs/>
        </w:rPr>
      </w:pPr>
    </w:p>
    <w:p w:rsidR="00C70123" w:rsidRDefault="00E21052" w:rsidP="00C70123">
      <w:pPr>
        <w:pStyle w:val="Default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30</w:t>
      </w:r>
      <w:bookmarkStart w:id="0" w:name="_GoBack"/>
      <w:bookmarkEnd w:id="0"/>
      <w:r w:rsidR="00C70123">
        <w:rPr>
          <w:rFonts w:ascii="Times New Roman" w:hAnsi="Times New Roman"/>
          <w:bCs/>
        </w:rPr>
        <w:t>.1</w:t>
      </w:r>
      <w:r w:rsidR="006C0A69">
        <w:rPr>
          <w:rFonts w:ascii="Times New Roman" w:hAnsi="Times New Roman"/>
          <w:bCs/>
        </w:rPr>
        <w:t>1</w:t>
      </w:r>
      <w:r w:rsidR="00C70123">
        <w:rPr>
          <w:rFonts w:ascii="Times New Roman" w:hAnsi="Times New Roman"/>
          <w:bCs/>
        </w:rPr>
        <w:t>.20</w:t>
      </w:r>
      <w:r w:rsidR="006C0A69">
        <w:rPr>
          <w:rFonts w:ascii="Times New Roman" w:hAnsi="Times New Roman"/>
          <w:bCs/>
        </w:rPr>
        <w:t>2</w:t>
      </w:r>
      <w:r w:rsidR="00C70123">
        <w:rPr>
          <w:rFonts w:ascii="Times New Roman" w:hAnsi="Times New Roman"/>
          <w:bCs/>
        </w:rPr>
        <w:t>1</w:t>
      </w:r>
    </w:p>
    <w:p w:rsidR="00C70123" w:rsidRDefault="00C70123" w:rsidP="00C70123">
      <w:pPr>
        <w:pStyle w:val="Default"/>
        <w:jc w:val="both"/>
        <w:rPr>
          <w:rFonts w:ascii="Times New Roman" w:hAnsi="Times New Roman"/>
          <w:bCs/>
        </w:rPr>
      </w:pPr>
    </w:p>
    <w:p w:rsidR="00C70123" w:rsidRDefault="00C70123" w:rsidP="00C70123">
      <w:pPr>
        <w:pStyle w:val="Default"/>
        <w:jc w:val="both"/>
        <w:rPr>
          <w:rFonts w:ascii="Times New Roman" w:hAnsi="Times New Roman"/>
          <w:bCs/>
        </w:rPr>
      </w:pPr>
    </w:p>
    <w:p w:rsidR="00C70123" w:rsidRDefault="00C70123" w:rsidP="00C70123">
      <w:pPr>
        <w:pStyle w:val="Default"/>
        <w:jc w:val="both"/>
        <w:rPr>
          <w:rFonts w:ascii="Times New Roman" w:hAnsi="Times New Roman"/>
          <w:bCs/>
        </w:rPr>
      </w:pPr>
    </w:p>
    <w:p w:rsidR="00C70123" w:rsidRDefault="00C70123" w:rsidP="00C70123">
      <w:pPr>
        <w:pStyle w:val="Default"/>
        <w:jc w:val="both"/>
        <w:rPr>
          <w:rFonts w:ascii="Times New Roman" w:hAnsi="Times New Roman"/>
          <w:bCs/>
        </w:rPr>
      </w:pPr>
    </w:p>
    <w:p w:rsidR="00C70123" w:rsidRDefault="00C70123" w:rsidP="00C70123">
      <w:pPr>
        <w:pStyle w:val="Default"/>
        <w:jc w:val="both"/>
        <w:rPr>
          <w:rFonts w:ascii="Times New Roman" w:hAnsi="Times New Roman"/>
          <w:bCs/>
        </w:rPr>
      </w:pPr>
    </w:p>
    <w:p w:rsidR="00C70123" w:rsidRDefault="00C70123" w:rsidP="00C70123">
      <w:pPr>
        <w:pStyle w:val="Default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CREDIT AUDIT, s.r.o.                                                        Ing. Renáta Kuklová</w:t>
      </w:r>
    </w:p>
    <w:p w:rsidR="00C70123" w:rsidRDefault="00C70123" w:rsidP="00C70123">
      <w:pPr>
        <w:pStyle w:val="Default"/>
        <w:jc w:val="both"/>
        <w:rPr>
          <w:rFonts w:ascii="Times New Roman" w:hAnsi="Times New Roman"/>
          <w:bCs/>
        </w:rPr>
      </w:pPr>
      <w:proofErr w:type="spellStart"/>
      <w:r>
        <w:rPr>
          <w:rFonts w:ascii="Times New Roman" w:hAnsi="Times New Roman"/>
          <w:bCs/>
        </w:rPr>
        <w:t>Fedinova</w:t>
      </w:r>
      <w:proofErr w:type="spellEnd"/>
      <w:r>
        <w:rPr>
          <w:rFonts w:ascii="Times New Roman" w:hAnsi="Times New Roman"/>
          <w:bCs/>
        </w:rPr>
        <w:t xml:space="preserve"> 16/A                                                                     zodpovedný audítor </w:t>
      </w:r>
    </w:p>
    <w:p w:rsidR="00C70123" w:rsidRDefault="00C70123" w:rsidP="00C70123">
      <w:pPr>
        <w:pStyle w:val="Default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851 05 Bratislava                                                                 licencia SKAU č. 518                  </w:t>
      </w:r>
    </w:p>
    <w:p w:rsidR="00C70123" w:rsidRDefault="00C70123" w:rsidP="00C70123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/>
          <w:bCs/>
        </w:rPr>
        <w:t>Licencia SKAU č. 291</w:t>
      </w:r>
    </w:p>
    <w:p w:rsidR="00C70123" w:rsidRDefault="00C70123" w:rsidP="00C70123">
      <w:pPr>
        <w:pStyle w:val="Default"/>
        <w:rPr>
          <w:rFonts w:ascii="Times New Roman" w:hAnsi="Times New Roman" w:cs="Times New Roman"/>
          <w:i/>
        </w:rPr>
      </w:pPr>
    </w:p>
    <w:p w:rsidR="00C70123" w:rsidRDefault="00C70123" w:rsidP="00C70123">
      <w:pPr>
        <w:pStyle w:val="Default"/>
        <w:rPr>
          <w:rFonts w:ascii="Times New Roman" w:hAnsi="Times New Roman" w:cs="Times New Roman"/>
          <w:i/>
        </w:rPr>
      </w:pPr>
    </w:p>
    <w:p w:rsidR="00E739C1" w:rsidRDefault="00E739C1"/>
    <w:sectPr w:rsidR="00E739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123"/>
    <w:rsid w:val="00402E09"/>
    <w:rsid w:val="006C0A69"/>
    <w:rsid w:val="00BC2585"/>
    <w:rsid w:val="00C70123"/>
    <w:rsid w:val="00CE7692"/>
    <w:rsid w:val="00E21052"/>
    <w:rsid w:val="00E73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0123"/>
    <w:rPr>
      <w:rFonts w:ascii="Calibri" w:eastAsia="Calibri" w:hAnsi="Calibri" w:cs="Times New Roman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70123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70123"/>
    <w:rPr>
      <w:vertAlign w:val="superscript"/>
    </w:rPr>
  </w:style>
  <w:style w:type="paragraph" w:customStyle="1" w:styleId="Default">
    <w:name w:val="Default"/>
    <w:rsid w:val="00C70123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70123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2E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2E09"/>
    <w:rPr>
      <w:rFonts w:ascii="Tahoma" w:eastAsia="Calibri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0123"/>
    <w:rPr>
      <w:rFonts w:ascii="Calibri" w:eastAsia="Calibri" w:hAnsi="Calibri" w:cs="Times New Roman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70123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70123"/>
    <w:rPr>
      <w:vertAlign w:val="superscript"/>
    </w:rPr>
  </w:style>
  <w:style w:type="paragraph" w:customStyle="1" w:styleId="Default">
    <w:name w:val="Default"/>
    <w:rsid w:val="00C70123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70123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2E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2E09"/>
    <w:rPr>
      <w:rFonts w:ascii="Tahoma" w:eastAsia="Calibri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1149</Words>
  <Characters>6554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7688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PUTKO A JA</dc:creator>
  <cp:lastModifiedBy>xy</cp:lastModifiedBy>
  <cp:revision>3</cp:revision>
  <cp:lastPrinted>2018-12-10T08:48:00Z</cp:lastPrinted>
  <dcterms:created xsi:type="dcterms:W3CDTF">2021-11-18T11:23:00Z</dcterms:created>
  <dcterms:modified xsi:type="dcterms:W3CDTF">2021-12-06T11:09:00Z</dcterms:modified>
</cp:coreProperties>
</file>