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7649" w:rsidRPr="003A5528" w:rsidRDefault="007C7649" w:rsidP="007C7649">
      <w:pPr>
        <w:spacing w:after="0" w:line="440" w:lineRule="exact"/>
        <w:rPr>
          <w:szCs w:val="26"/>
          <w:lang w:val="sk-SK"/>
        </w:rPr>
      </w:pPr>
    </w:p>
    <w:p w:rsidR="007C7649" w:rsidRPr="003A5528" w:rsidRDefault="007C7649" w:rsidP="007C7649">
      <w:pPr>
        <w:pStyle w:val="berschriftBerichte"/>
        <w:spacing w:after="120"/>
        <w:jc w:val="center"/>
        <w:rPr>
          <w:szCs w:val="26"/>
          <w:lang w:val="sk-SK"/>
        </w:rPr>
      </w:pPr>
      <w:proofErr w:type="spellStart"/>
      <w:r w:rsidRPr="003A5528">
        <w:rPr>
          <w:szCs w:val="26"/>
          <w:lang w:val="sk-SK"/>
        </w:rPr>
        <w:t>Caravita</w:t>
      </w:r>
      <w:proofErr w:type="spellEnd"/>
      <w:r w:rsidRPr="003A5528">
        <w:rPr>
          <w:szCs w:val="26"/>
          <w:lang w:val="sk-SK"/>
        </w:rPr>
        <w:t xml:space="preserve"> </w:t>
      </w:r>
      <w:proofErr w:type="spellStart"/>
      <w:r w:rsidRPr="003A5528">
        <w:rPr>
          <w:szCs w:val="26"/>
          <w:lang w:val="sk-SK"/>
        </w:rPr>
        <w:t>Europe</w:t>
      </w:r>
      <w:proofErr w:type="spellEnd"/>
      <w:r w:rsidRPr="003A5528">
        <w:rPr>
          <w:szCs w:val="26"/>
          <w:lang w:val="sk-SK"/>
        </w:rPr>
        <w:t xml:space="preserve"> </w:t>
      </w:r>
      <w:proofErr w:type="spellStart"/>
      <w:r w:rsidRPr="003A5528">
        <w:rPr>
          <w:szCs w:val="26"/>
          <w:lang w:val="sk-SK"/>
        </w:rPr>
        <w:t>s.r.o</w:t>
      </w:r>
      <w:proofErr w:type="spellEnd"/>
      <w:r w:rsidRPr="003A5528">
        <w:rPr>
          <w:szCs w:val="26"/>
          <w:lang w:val="sk-SK"/>
        </w:rPr>
        <w:t>.</w:t>
      </w:r>
      <w:r w:rsidRPr="003A5528">
        <w:rPr>
          <w:szCs w:val="26"/>
          <w:lang w:val="sk-SK"/>
        </w:rPr>
        <w:br/>
        <w:t>Trenčianska 827/81, 018 51 Nová Dubnica</w:t>
      </w:r>
    </w:p>
    <w:p w:rsidR="007C7649" w:rsidRDefault="007C7649" w:rsidP="007C7649">
      <w:pPr>
        <w:pStyle w:val="berschriftBerichte"/>
        <w:spacing w:after="120"/>
        <w:jc w:val="center"/>
        <w:rPr>
          <w:szCs w:val="26"/>
          <w:lang w:val="sk-SK"/>
        </w:rPr>
      </w:pPr>
      <w:r w:rsidRPr="003A5528">
        <w:rPr>
          <w:szCs w:val="26"/>
          <w:lang w:val="sk-SK"/>
        </w:rPr>
        <w:t>Slovenská republika</w:t>
      </w:r>
    </w:p>
    <w:p w:rsidR="007C7649" w:rsidRPr="00F42CC1" w:rsidRDefault="007C7649" w:rsidP="007C7649">
      <w:pPr>
        <w:rPr>
          <w:lang w:val="sk-SK"/>
        </w:rPr>
      </w:pPr>
    </w:p>
    <w:p w:rsidR="007C7649" w:rsidRPr="003A5528" w:rsidRDefault="007C7649" w:rsidP="007C7649">
      <w:pPr>
        <w:spacing w:after="120" w:line="440" w:lineRule="exact"/>
        <w:jc w:val="center"/>
        <w:rPr>
          <w:b/>
          <w:szCs w:val="26"/>
          <w:lang w:val="sk-SK"/>
        </w:rPr>
      </w:pPr>
      <w:r w:rsidRPr="003A5528">
        <w:rPr>
          <w:b/>
          <w:szCs w:val="26"/>
          <w:lang w:val="sk-SK"/>
        </w:rPr>
        <w:t>Výročná správa za obchodný rok 201</w:t>
      </w:r>
      <w:r w:rsidR="00EF6AE3">
        <w:rPr>
          <w:b/>
          <w:szCs w:val="26"/>
          <w:lang w:val="sk-SK"/>
        </w:rPr>
        <w:t>9</w:t>
      </w:r>
    </w:p>
    <w:p w:rsidR="007C7649" w:rsidRPr="003A5528" w:rsidRDefault="007C7649" w:rsidP="007C7649">
      <w:pPr>
        <w:spacing w:after="0" w:line="440" w:lineRule="exact"/>
        <w:rPr>
          <w:b/>
          <w:szCs w:val="26"/>
          <w:lang w:val="sk-SK"/>
        </w:rPr>
      </w:pPr>
    </w:p>
    <w:p w:rsidR="007C7649" w:rsidRPr="003A5528" w:rsidRDefault="007C7649" w:rsidP="007C7649">
      <w:pPr>
        <w:spacing w:line="440" w:lineRule="exact"/>
        <w:rPr>
          <w:b/>
          <w:szCs w:val="26"/>
          <w:lang w:val="sk-SK"/>
        </w:rPr>
      </w:pPr>
      <w:r w:rsidRPr="003A5528">
        <w:rPr>
          <w:b/>
          <w:szCs w:val="26"/>
          <w:lang w:val="sk-SK"/>
        </w:rPr>
        <w:t>1.</w:t>
      </w:r>
      <w:r w:rsidRPr="003A5528">
        <w:rPr>
          <w:b/>
          <w:szCs w:val="26"/>
          <w:lang w:val="sk-SK"/>
        </w:rPr>
        <w:tab/>
        <w:t xml:space="preserve">Základy podniku </w:t>
      </w:r>
    </w:p>
    <w:p w:rsidR="007C7649" w:rsidRPr="003A5528" w:rsidRDefault="007C7649" w:rsidP="007C7649">
      <w:pPr>
        <w:spacing w:line="440" w:lineRule="exact"/>
        <w:rPr>
          <w:b/>
          <w:szCs w:val="26"/>
          <w:lang w:val="sk-SK"/>
        </w:rPr>
      </w:pPr>
      <w:r w:rsidRPr="003A5528">
        <w:rPr>
          <w:b/>
          <w:szCs w:val="26"/>
          <w:lang w:val="sk-SK"/>
        </w:rPr>
        <w:t>1.1</w:t>
      </w:r>
      <w:r w:rsidRPr="003A5528">
        <w:rPr>
          <w:b/>
          <w:szCs w:val="26"/>
          <w:lang w:val="sk-SK"/>
        </w:rPr>
        <w:tab/>
        <w:t>Obchodný model podniku</w:t>
      </w:r>
    </w:p>
    <w:p w:rsidR="007C7649" w:rsidRPr="003A5528" w:rsidRDefault="007C7649" w:rsidP="007C7649">
      <w:pPr>
        <w:spacing w:line="440" w:lineRule="exact"/>
        <w:jc w:val="both"/>
        <w:rPr>
          <w:lang w:val="sk-SK"/>
        </w:rPr>
      </w:pPr>
      <w:proofErr w:type="spellStart"/>
      <w:r w:rsidRPr="003A5528">
        <w:rPr>
          <w:szCs w:val="26"/>
          <w:lang w:val="sk-SK"/>
        </w:rPr>
        <w:t>Caravita</w:t>
      </w:r>
      <w:proofErr w:type="spellEnd"/>
      <w:r w:rsidRPr="003A5528">
        <w:rPr>
          <w:szCs w:val="26"/>
          <w:lang w:val="sk-SK"/>
        </w:rPr>
        <w:t xml:space="preserve"> </w:t>
      </w:r>
      <w:proofErr w:type="spellStart"/>
      <w:r w:rsidRPr="003A5528">
        <w:rPr>
          <w:szCs w:val="26"/>
          <w:lang w:val="sk-SK"/>
        </w:rPr>
        <w:t>Europe</w:t>
      </w:r>
      <w:proofErr w:type="spellEnd"/>
      <w:r w:rsidRPr="003A5528">
        <w:rPr>
          <w:szCs w:val="26"/>
          <w:lang w:val="sk-SK"/>
        </w:rPr>
        <w:t xml:space="preserve"> </w:t>
      </w:r>
      <w:proofErr w:type="spellStart"/>
      <w:r w:rsidRPr="003A5528">
        <w:rPr>
          <w:szCs w:val="26"/>
          <w:lang w:val="sk-SK"/>
        </w:rPr>
        <w:t>s.r.o</w:t>
      </w:r>
      <w:proofErr w:type="spellEnd"/>
      <w:r w:rsidRPr="003A5528">
        <w:rPr>
          <w:szCs w:val="26"/>
          <w:lang w:val="sk-SK"/>
        </w:rPr>
        <w:t xml:space="preserve">. je dcérska spoločnosť spoločnosti </w:t>
      </w:r>
      <w:proofErr w:type="spellStart"/>
      <w:r w:rsidR="00206661">
        <w:rPr>
          <w:szCs w:val="26"/>
          <w:lang w:val="sk-SK"/>
        </w:rPr>
        <w:t>Caravita</w:t>
      </w:r>
      <w:proofErr w:type="spellEnd"/>
      <w:r w:rsidR="00206661">
        <w:rPr>
          <w:szCs w:val="26"/>
          <w:lang w:val="sk-SK"/>
        </w:rPr>
        <w:t xml:space="preserve"> </w:t>
      </w:r>
      <w:proofErr w:type="spellStart"/>
      <w:r w:rsidR="00206661">
        <w:rPr>
          <w:szCs w:val="26"/>
          <w:lang w:val="sk-SK"/>
        </w:rPr>
        <w:t>GmbH</w:t>
      </w:r>
      <w:proofErr w:type="spellEnd"/>
      <w:r w:rsidRPr="003A5528">
        <w:rPr>
          <w:szCs w:val="26"/>
          <w:lang w:val="sk-SK"/>
        </w:rPr>
        <w:t>, ktorá má svoje sídlo v Nemecku a ktorá distribuuje výrobky</w:t>
      </w:r>
      <w:r w:rsidR="00206661">
        <w:rPr>
          <w:szCs w:val="26"/>
          <w:lang w:val="sk-SK"/>
        </w:rPr>
        <w:t xml:space="preserve"> spoločnosti </w:t>
      </w:r>
      <w:proofErr w:type="spellStart"/>
      <w:r w:rsidR="00206661">
        <w:rPr>
          <w:szCs w:val="26"/>
          <w:lang w:val="sk-SK"/>
        </w:rPr>
        <w:t>Caravita</w:t>
      </w:r>
      <w:proofErr w:type="spellEnd"/>
      <w:r w:rsidR="00206661">
        <w:rPr>
          <w:szCs w:val="26"/>
          <w:lang w:val="sk-SK"/>
        </w:rPr>
        <w:t xml:space="preserve"> </w:t>
      </w:r>
      <w:proofErr w:type="spellStart"/>
      <w:r w:rsidR="00206661">
        <w:rPr>
          <w:szCs w:val="26"/>
          <w:lang w:val="sk-SK"/>
        </w:rPr>
        <w:t>s.r.o</w:t>
      </w:r>
      <w:proofErr w:type="spellEnd"/>
      <w:r w:rsidR="00206661">
        <w:rPr>
          <w:szCs w:val="26"/>
          <w:lang w:val="sk-SK"/>
        </w:rPr>
        <w:t>.</w:t>
      </w:r>
      <w:r w:rsidRPr="003A5528">
        <w:rPr>
          <w:szCs w:val="26"/>
          <w:lang w:val="sk-SK"/>
        </w:rPr>
        <w:t xml:space="preserve"> Vo výrobnej prevádzke v Novej Dubnici, </w:t>
      </w:r>
      <w:r w:rsidR="00206661">
        <w:rPr>
          <w:szCs w:val="26"/>
          <w:lang w:val="sk-SK"/>
        </w:rPr>
        <w:t xml:space="preserve">na </w:t>
      </w:r>
      <w:r w:rsidRPr="003A5528">
        <w:rPr>
          <w:szCs w:val="26"/>
          <w:lang w:val="sk-SK"/>
        </w:rPr>
        <w:t>Slovensku, sa už viac ako desať rokov na základe zákaziek vyvíjajú a vyrábajú slnečníky a sl</w:t>
      </w:r>
      <w:r w:rsidR="00206661">
        <w:rPr>
          <w:szCs w:val="26"/>
          <w:lang w:val="sk-SK"/>
        </w:rPr>
        <w:t>nečné plachty prémiovej kvality</w:t>
      </w:r>
      <w:r w:rsidRPr="003A5528">
        <w:rPr>
          <w:szCs w:val="26"/>
          <w:lang w:val="sk-SK"/>
        </w:rPr>
        <w:t>.</w:t>
      </w:r>
    </w:p>
    <w:p w:rsidR="007C7649" w:rsidRPr="003A5528" w:rsidRDefault="007C7649" w:rsidP="007C7649">
      <w:pPr>
        <w:spacing w:line="440" w:lineRule="exact"/>
        <w:jc w:val="both"/>
        <w:rPr>
          <w:szCs w:val="26"/>
          <w:lang w:val="sk-SK"/>
        </w:rPr>
      </w:pPr>
      <w:r w:rsidRPr="003A5528">
        <w:rPr>
          <w:szCs w:val="26"/>
          <w:lang w:val="sk-SK"/>
        </w:rPr>
        <w:t xml:space="preserve">Oba podniky, </w:t>
      </w:r>
      <w:proofErr w:type="spellStart"/>
      <w:r w:rsidRPr="003A5528">
        <w:rPr>
          <w:szCs w:val="26"/>
          <w:lang w:val="sk-SK"/>
        </w:rPr>
        <w:t>Caravita</w:t>
      </w:r>
      <w:proofErr w:type="spellEnd"/>
      <w:r w:rsidRPr="003A5528">
        <w:rPr>
          <w:szCs w:val="26"/>
          <w:lang w:val="sk-SK"/>
        </w:rPr>
        <w:t xml:space="preserve"> </w:t>
      </w:r>
      <w:proofErr w:type="spellStart"/>
      <w:r w:rsidRPr="003A5528">
        <w:rPr>
          <w:szCs w:val="26"/>
          <w:lang w:val="sk-SK"/>
        </w:rPr>
        <w:t>Europe</w:t>
      </w:r>
      <w:proofErr w:type="spellEnd"/>
      <w:r w:rsidRPr="003A5528">
        <w:rPr>
          <w:szCs w:val="26"/>
          <w:lang w:val="sk-SK"/>
        </w:rPr>
        <w:t xml:space="preserve"> </w:t>
      </w:r>
      <w:proofErr w:type="spellStart"/>
      <w:r w:rsidRPr="003A5528">
        <w:rPr>
          <w:szCs w:val="26"/>
          <w:lang w:val="sk-SK"/>
        </w:rPr>
        <w:t>s.r.o</w:t>
      </w:r>
      <w:proofErr w:type="spellEnd"/>
      <w:r w:rsidRPr="003A5528">
        <w:rPr>
          <w:szCs w:val="26"/>
          <w:lang w:val="sk-SK"/>
        </w:rPr>
        <w:t xml:space="preserve">. ako aj </w:t>
      </w:r>
      <w:proofErr w:type="spellStart"/>
      <w:r w:rsidR="00206661">
        <w:rPr>
          <w:szCs w:val="26"/>
          <w:lang w:val="sk-SK"/>
        </w:rPr>
        <w:t>Caravita</w:t>
      </w:r>
      <w:proofErr w:type="spellEnd"/>
      <w:r w:rsidR="00206661">
        <w:rPr>
          <w:szCs w:val="26"/>
          <w:lang w:val="sk-SK"/>
        </w:rPr>
        <w:t xml:space="preserve"> </w:t>
      </w:r>
      <w:proofErr w:type="spellStart"/>
      <w:r w:rsidR="00206661">
        <w:rPr>
          <w:szCs w:val="26"/>
          <w:lang w:val="sk-SK"/>
        </w:rPr>
        <w:t>GmbH</w:t>
      </w:r>
      <w:proofErr w:type="spellEnd"/>
      <w:r w:rsidRPr="003A5528">
        <w:rPr>
          <w:szCs w:val="26"/>
          <w:lang w:val="sk-SK"/>
        </w:rPr>
        <w:t xml:space="preserve">, patria k skupine podnikov WAREMA </w:t>
      </w:r>
      <w:proofErr w:type="spellStart"/>
      <w:r w:rsidRPr="003A5528">
        <w:rPr>
          <w:szCs w:val="26"/>
          <w:lang w:val="sk-SK"/>
        </w:rPr>
        <w:t>Renkhoff</w:t>
      </w:r>
      <w:proofErr w:type="spellEnd"/>
      <w:r w:rsidRPr="003A5528">
        <w:rPr>
          <w:szCs w:val="26"/>
          <w:lang w:val="sk-SK"/>
        </w:rPr>
        <w:t xml:space="preserve"> SE, ktorá je európskym lídrom na trhu pre technické výrobky na ochranu proti slnku. Spoločnosť </w:t>
      </w:r>
      <w:proofErr w:type="spellStart"/>
      <w:r w:rsidRPr="003A5528">
        <w:rPr>
          <w:szCs w:val="26"/>
          <w:lang w:val="sk-SK"/>
        </w:rPr>
        <w:t>Caravita</w:t>
      </w:r>
      <w:proofErr w:type="spellEnd"/>
      <w:r w:rsidRPr="003A5528">
        <w:rPr>
          <w:szCs w:val="26"/>
          <w:lang w:val="sk-SK"/>
        </w:rPr>
        <w:t xml:space="preserve"> </w:t>
      </w:r>
      <w:r w:rsidR="00206661">
        <w:rPr>
          <w:szCs w:val="26"/>
          <w:lang w:val="sk-SK"/>
        </w:rPr>
        <w:t xml:space="preserve">pôsobí pritom </w:t>
      </w:r>
      <w:r w:rsidRPr="003A5528">
        <w:rPr>
          <w:szCs w:val="26"/>
          <w:lang w:val="sk-SK"/>
        </w:rPr>
        <w:t xml:space="preserve">pod vlastnou značkou.  </w:t>
      </w:r>
    </w:p>
    <w:p w:rsidR="007C7649" w:rsidRPr="003A5528" w:rsidRDefault="00206661" w:rsidP="007C7649">
      <w:pPr>
        <w:spacing w:line="440" w:lineRule="exact"/>
        <w:rPr>
          <w:b/>
          <w:szCs w:val="26"/>
          <w:lang w:val="sk-SK"/>
        </w:rPr>
      </w:pPr>
      <w:r>
        <w:rPr>
          <w:b/>
          <w:szCs w:val="26"/>
          <w:lang w:val="sk-SK"/>
        </w:rPr>
        <w:t>1.2</w:t>
      </w:r>
      <w:r>
        <w:rPr>
          <w:b/>
          <w:szCs w:val="26"/>
          <w:lang w:val="sk-SK"/>
        </w:rPr>
        <w:tab/>
        <w:t>V</w:t>
      </w:r>
      <w:r w:rsidR="007C7649" w:rsidRPr="003A5528">
        <w:rPr>
          <w:b/>
          <w:szCs w:val="26"/>
          <w:lang w:val="sk-SK"/>
        </w:rPr>
        <w:t xml:space="preserve">ývoj </w:t>
      </w:r>
    </w:p>
    <w:p w:rsidR="00884BBB" w:rsidRDefault="007C7649" w:rsidP="007C7649">
      <w:pPr>
        <w:spacing w:line="440" w:lineRule="exact"/>
        <w:jc w:val="both"/>
        <w:rPr>
          <w:szCs w:val="26"/>
          <w:lang w:val="sk-SK"/>
        </w:rPr>
      </w:pPr>
      <w:r w:rsidRPr="003A5528">
        <w:rPr>
          <w:szCs w:val="26"/>
          <w:lang w:val="sk-SK"/>
        </w:rPr>
        <w:t xml:space="preserve">Spoločnosť </w:t>
      </w:r>
      <w:proofErr w:type="spellStart"/>
      <w:r w:rsidRPr="003A5528">
        <w:rPr>
          <w:szCs w:val="26"/>
          <w:lang w:val="sk-SK"/>
        </w:rPr>
        <w:t>Caravita</w:t>
      </w:r>
      <w:proofErr w:type="spellEnd"/>
      <w:r w:rsidRPr="003A5528">
        <w:rPr>
          <w:szCs w:val="26"/>
          <w:lang w:val="sk-SK"/>
        </w:rPr>
        <w:t xml:space="preserve"> rozširuje </w:t>
      </w:r>
      <w:r w:rsidR="00206661">
        <w:rPr>
          <w:szCs w:val="26"/>
          <w:lang w:val="sk-SK"/>
        </w:rPr>
        <w:t xml:space="preserve">možnosti využívania palety produktov použitím vodou plniteľných prvkov </w:t>
      </w:r>
      <w:proofErr w:type="spellStart"/>
      <w:r w:rsidR="00206661">
        <w:rPr>
          <w:szCs w:val="26"/>
          <w:lang w:val="sk-SK"/>
        </w:rPr>
        <w:t>Multicube</w:t>
      </w:r>
      <w:proofErr w:type="spellEnd"/>
      <w:r w:rsidR="00206661">
        <w:rPr>
          <w:szCs w:val="26"/>
          <w:lang w:val="sk-SK"/>
        </w:rPr>
        <w:t xml:space="preserve">, </w:t>
      </w:r>
      <w:r w:rsidR="00884BBB">
        <w:rPr>
          <w:szCs w:val="26"/>
          <w:lang w:val="sk-SK"/>
        </w:rPr>
        <w:t xml:space="preserve">zabudovaním motora do bočného stojana slnečníka </w:t>
      </w:r>
      <w:proofErr w:type="spellStart"/>
      <w:r w:rsidR="00884BBB">
        <w:rPr>
          <w:szCs w:val="26"/>
          <w:lang w:val="sk-SK"/>
        </w:rPr>
        <w:t>Amalfi</w:t>
      </w:r>
      <w:proofErr w:type="spellEnd"/>
      <w:r w:rsidR="00884BBB">
        <w:rPr>
          <w:szCs w:val="26"/>
          <w:lang w:val="sk-SK"/>
        </w:rPr>
        <w:t xml:space="preserve"> a možnosťou požitia rozhlasového programu WMS WAREMA. Do slnečníkov s motorovým pohonom sa okrem toho zabudovali bezpečnostné zastavenia a výstražné signály. </w:t>
      </w:r>
    </w:p>
    <w:p w:rsidR="007C7649" w:rsidRDefault="007C7649" w:rsidP="007C7649">
      <w:pPr>
        <w:spacing w:line="440" w:lineRule="exact"/>
        <w:jc w:val="both"/>
        <w:rPr>
          <w:szCs w:val="26"/>
          <w:lang w:val="sk-SK"/>
        </w:rPr>
      </w:pPr>
      <w:r w:rsidRPr="003A5528">
        <w:rPr>
          <w:szCs w:val="26"/>
          <w:lang w:val="sk-SK"/>
        </w:rPr>
        <w:t xml:space="preserve">Z pohľadu účtovných predpisov neuskutočňuje spoločnosť žiaden výskum a vývoj. </w:t>
      </w:r>
    </w:p>
    <w:p w:rsidR="00FA193B" w:rsidRPr="003A5528" w:rsidRDefault="00FA193B" w:rsidP="007C7649">
      <w:pPr>
        <w:spacing w:line="440" w:lineRule="exact"/>
        <w:jc w:val="both"/>
        <w:rPr>
          <w:szCs w:val="26"/>
          <w:lang w:val="sk-SK"/>
        </w:rPr>
      </w:pPr>
    </w:p>
    <w:p w:rsidR="007C7649" w:rsidRPr="003A5528" w:rsidRDefault="007C7649" w:rsidP="007C7649">
      <w:pPr>
        <w:spacing w:line="440" w:lineRule="exact"/>
        <w:rPr>
          <w:b/>
          <w:szCs w:val="26"/>
          <w:lang w:val="sk-SK"/>
        </w:rPr>
      </w:pPr>
      <w:r w:rsidRPr="003A5528">
        <w:rPr>
          <w:szCs w:val="26"/>
          <w:lang w:val="sk-SK"/>
        </w:rPr>
        <w:br w:type="column"/>
      </w:r>
      <w:r w:rsidRPr="003A5528">
        <w:rPr>
          <w:b/>
          <w:szCs w:val="26"/>
          <w:lang w:val="sk-SK"/>
        </w:rPr>
        <w:lastRenderedPageBreak/>
        <w:t>2.</w:t>
      </w:r>
      <w:r w:rsidRPr="003A5528">
        <w:rPr>
          <w:b/>
          <w:szCs w:val="26"/>
          <w:lang w:val="sk-SK"/>
        </w:rPr>
        <w:tab/>
        <w:t xml:space="preserve">Správa o hospodárskej situácii </w:t>
      </w:r>
    </w:p>
    <w:p w:rsidR="007C7649" w:rsidRPr="003A5528" w:rsidRDefault="007C7649" w:rsidP="007C7649">
      <w:pPr>
        <w:spacing w:line="440" w:lineRule="exact"/>
        <w:rPr>
          <w:b/>
          <w:szCs w:val="26"/>
          <w:lang w:val="sk-SK"/>
        </w:rPr>
      </w:pPr>
      <w:r w:rsidRPr="003A5528">
        <w:rPr>
          <w:b/>
          <w:szCs w:val="26"/>
          <w:lang w:val="sk-SK"/>
        </w:rPr>
        <w:t>2.1</w:t>
      </w:r>
      <w:r w:rsidRPr="003A5528">
        <w:rPr>
          <w:b/>
          <w:szCs w:val="26"/>
          <w:lang w:val="sk-SK"/>
        </w:rPr>
        <w:tab/>
        <w:t xml:space="preserve">Celkové hospodárske rámcové podmienky vzťahujúce sa na odvetvie </w:t>
      </w:r>
    </w:p>
    <w:p w:rsidR="007C7649" w:rsidRPr="003A5528" w:rsidRDefault="007C7649" w:rsidP="007C7649">
      <w:pPr>
        <w:spacing w:line="440" w:lineRule="exact"/>
        <w:jc w:val="both"/>
        <w:rPr>
          <w:szCs w:val="26"/>
          <w:lang w:val="sk-SK"/>
        </w:rPr>
      </w:pPr>
      <w:r w:rsidRPr="003A5528">
        <w:rPr>
          <w:szCs w:val="26"/>
          <w:lang w:val="sk-SK"/>
        </w:rPr>
        <w:t>Vývoj svetového hospodárstva ovplyvnila v roku 201</w:t>
      </w:r>
      <w:r w:rsidR="00587BA3">
        <w:rPr>
          <w:szCs w:val="26"/>
          <w:lang w:val="sk-SK"/>
        </w:rPr>
        <w:t>9</w:t>
      </w:r>
      <w:r w:rsidRPr="003A5528">
        <w:rPr>
          <w:szCs w:val="26"/>
          <w:lang w:val="sk-SK"/>
        </w:rPr>
        <w:t xml:space="preserve"> </w:t>
      </w:r>
      <w:r w:rsidR="00587BA3">
        <w:rPr>
          <w:szCs w:val="26"/>
          <w:lang w:val="sk-SK"/>
        </w:rPr>
        <w:t>uspokojujúca</w:t>
      </w:r>
      <w:r w:rsidRPr="003A5528">
        <w:rPr>
          <w:szCs w:val="26"/>
          <w:lang w:val="sk-SK"/>
        </w:rPr>
        <w:t xml:space="preserve"> konjunkturálna situácia </w:t>
      </w:r>
      <w:r w:rsidR="00587BA3">
        <w:rPr>
          <w:szCs w:val="26"/>
          <w:lang w:val="sk-SK"/>
        </w:rPr>
        <w:t>a</w:t>
      </w:r>
      <w:r w:rsidRPr="003A5528">
        <w:rPr>
          <w:szCs w:val="26"/>
          <w:lang w:val="sk-SK"/>
        </w:rPr>
        <w:t xml:space="preserve"> výrazná stavebná konjunktúra v Nemecku, Rakúsku a Švajčiarsku. Napriek rizikám spojeným s geopolitickým vývojom </w:t>
      </w:r>
      <w:r w:rsidR="00587BA3">
        <w:rPr>
          <w:szCs w:val="26"/>
          <w:lang w:val="sk-SK"/>
        </w:rPr>
        <w:t>(</w:t>
      </w:r>
      <w:proofErr w:type="spellStart"/>
      <w:r w:rsidR="00587BA3">
        <w:rPr>
          <w:szCs w:val="26"/>
          <w:lang w:val="sk-SK"/>
        </w:rPr>
        <w:t>Brexit</w:t>
      </w:r>
      <w:proofErr w:type="spellEnd"/>
      <w:r w:rsidR="00587BA3">
        <w:rPr>
          <w:szCs w:val="26"/>
          <w:lang w:val="sk-SK"/>
        </w:rPr>
        <w:t xml:space="preserve">, Čína/USA) </w:t>
      </w:r>
      <w:r w:rsidRPr="003A5528">
        <w:rPr>
          <w:szCs w:val="26"/>
          <w:lang w:val="sk-SK"/>
        </w:rPr>
        <w:t>dosiahla EÚ v roku 201</w:t>
      </w:r>
      <w:r w:rsidR="00587BA3">
        <w:rPr>
          <w:szCs w:val="26"/>
          <w:lang w:val="sk-SK"/>
        </w:rPr>
        <w:t>9</w:t>
      </w:r>
      <w:r w:rsidRPr="003A5528">
        <w:rPr>
          <w:szCs w:val="26"/>
          <w:lang w:val="sk-SK"/>
        </w:rPr>
        <w:t xml:space="preserve"> ešte </w:t>
      </w:r>
      <w:r w:rsidR="00587BA3">
        <w:rPr>
          <w:szCs w:val="26"/>
          <w:lang w:val="sk-SK"/>
        </w:rPr>
        <w:t>minimálny</w:t>
      </w:r>
      <w:r w:rsidRPr="003A5528">
        <w:rPr>
          <w:szCs w:val="26"/>
          <w:lang w:val="sk-SK"/>
        </w:rPr>
        <w:t xml:space="preserve"> nárast vo výške </w:t>
      </w:r>
      <w:r w:rsidR="001A2E79">
        <w:rPr>
          <w:szCs w:val="26"/>
          <w:lang w:val="sk-SK"/>
        </w:rPr>
        <w:t xml:space="preserve">0,1 až 0,5 </w:t>
      </w:r>
      <w:r w:rsidRPr="003A5528">
        <w:rPr>
          <w:szCs w:val="26"/>
          <w:lang w:val="sk-SK"/>
        </w:rPr>
        <w:t>%</w:t>
      </w:r>
      <w:r w:rsidR="001A2E79">
        <w:rPr>
          <w:szCs w:val="26"/>
          <w:lang w:val="sk-SK"/>
        </w:rPr>
        <w:t xml:space="preserve"> (HDP podľa </w:t>
      </w:r>
      <w:proofErr w:type="spellStart"/>
      <w:r w:rsidR="001A2E79">
        <w:rPr>
          <w:szCs w:val="26"/>
          <w:lang w:val="sk-SK"/>
        </w:rPr>
        <w:t>Eurostat</w:t>
      </w:r>
      <w:proofErr w:type="spellEnd"/>
      <w:r w:rsidR="001A2E79">
        <w:rPr>
          <w:szCs w:val="26"/>
          <w:lang w:val="sk-SK"/>
        </w:rPr>
        <w:t>, kvartály 2019 1 – 4)</w:t>
      </w:r>
      <w:r w:rsidRPr="003A5528">
        <w:rPr>
          <w:szCs w:val="26"/>
          <w:lang w:val="sk-SK"/>
        </w:rPr>
        <w:t xml:space="preserve">. </w:t>
      </w:r>
    </w:p>
    <w:p w:rsidR="007C7649" w:rsidRPr="003A5528" w:rsidRDefault="007C7649" w:rsidP="007C7649">
      <w:pPr>
        <w:spacing w:line="440" w:lineRule="exact"/>
        <w:jc w:val="both"/>
        <w:rPr>
          <w:szCs w:val="26"/>
          <w:lang w:val="sk-SK"/>
        </w:rPr>
      </w:pPr>
      <w:r w:rsidRPr="003A5528">
        <w:rPr>
          <w:szCs w:val="26"/>
          <w:lang w:val="sk-SK"/>
        </w:rPr>
        <w:t xml:space="preserve">V stavebníctve pretrvávala pozitívna konjunktúra. Špecializovaní predajcovia výrobkov na ochranu proti slnku boli dobre vyťažení, čo sa prejavilo </w:t>
      </w:r>
      <w:r w:rsidR="001F2E9D">
        <w:rPr>
          <w:szCs w:val="26"/>
          <w:lang w:val="sk-SK"/>
        </w:rPr>
        <w:t xml:space="preserve">napríklad </w:t>
      </w:r>
      <w:r w:rsidRPr="003A5528">
        <w:rPr>
          <w:szCs w:val="26"/>
          <w:lang w:val="sk-SK"/>
        </w:rPr>
        <w:t xml:space="preserve">v dlhých dodacích a montážnych lehotách pre koncových zákazníkov. </w:t>
      </w:r>
    </w:p>
    <w:p w:rsidR="007C7649" w:rsidRPr="003A5528" w:rsidRDefault="007C7649" w:rsidP="007C7649">
      <w:pPr>
        <w:spacing w:line="440" w:lineRule="exact"/>
        <w:jc w:val="both"/>
        <w:rPr>
          <w:szCs w:val="26"/>
          <w:lang w:val="sk-SK"/>
        </w:rPr>
      </w:pPr>
      <w:r w:rsidRPr="003A5528">
        <w:rPr>
          <w:szCs w:val="26"/>
          <w:lang w:val="sk-SK"/>
        </w:rPr>
        <w:t xml:space="preserve">Pre odvetvie výrobkov na ochranu proti slnku je pretrvávajúci trend </w:t>
      </w:r>
      <w:proofErr w:type="spellStart"/>
      <w:r w:rsidRPr="003A5528">
        <w:rPr>
          <w:szCs w:val="26"/>
          <w:lang w:val="sk-SK"/>
        </w:rPr>
        <w:t>Outdoor</w:t>
      </w:r>
      <w:proofErr w:type="spellEnd"/>
      <w:r w:rsidRPr="003A5528">
        <w:rPr>
          <w:szCs w:val="26"/>
          <w:lang w:val="sk-SK"/>
        </w:rPr>
        <w:t xml:space="preserve"> </w:t>
      </w:r>
      <w:proofErr w:type="spellStart"/>
      <w:r w:rsidRPr="003A5528">
        <w:rPr>
          <w:szCs w:val="26"/>
          <w:lang w:val="sk-SK"/>
        </w:rPr>
        <w:t>Living</w:t>
      </w:r>
      <w:proofErr w:type="spellEnd"/>
      <w:r w:rsidRPr="003A5528">
        <w:rPr>
          <w:szCs w:val="26"/>
          <w:lang w:val="sk-SK"/>
        </w:rPr>
        <w:t xml:space="preserve"> veľmi dôležitý. Zariadenie vonkajších priestorov nestráca na svojej popularite a prejavuje sa v narastajúcej ponuke exteriérového nábytku</w:t>
      </w:r>
      <w:r w:rsidR="00D5293E">
        <w:rPr>
          <w:szCs w:val="26"/>
          <w:lang w:val="sk-SK"/>
        </w:rPr>
        <w:t xml:space="preserve"> a</w:t>
      </w:r>
      <w:r w:rsidR="0054204F">
        <w:rPr>
          <w:szCs w:val="26"/>
          <w:lang w:val="sk-SK"/>
        </w:rPr>
        <w:t xml:space="preserve"> v </w:t>
      </w:r>
      <w:r w:rsidR="00D5293E">
        <w:rPr>
          <w:szCs w:val="26"/>
          <w:lang w:val="sk-SK"/>
        </w:rPr>
        <w:t xml:space="preserve">narastajúcej ponuke </w:t>
      </w:r>
      <w:r w:rsidRPr="003A5528">
        <w:rPr>
          <w:szCs w:val="26"/>
          <w:lang w:val="sk-SK"/>
        </w:rPr>
        <w:t xml:space="preserve"> priestorov</w:t>
      </w:r>
      <w:r w:rsidR="00D5293E">
        <w:rPr>
          <w:szCs w:val="26"/>
          <w:lang w:val="sk-SK"/>
        </w:rPr>
        <w:t>ých</w:t>
      </w:r>
      <w:r w:rsidRPr="003A5528">
        <w:rPr>
          <w:szCs w:val="26"/>
          <w:lang w:val="sk-SK"/>
        </w:rPr>
        <w:t xml:space="preserve"> štruktúr</w:t>
      </w:r>
      <w:r w:rsidR="00D5293E">
        <w:rPr>
          <w:szCs w:val="26"/>
          <w:lang w:val="sk-SK"/>
        </w:rPr>
        <w:t xml:space="preserve"> pre exteriéry, ak</w:t>
      </w:r>
      <w:r w:rsidR="0054204F">
        <w:rPr>
          <w:szCs w:val="26"/>
          <w:lang w:val="sk-SK"/>
        </w:rPr>
        <w:t>ými sú</w:t>
      </w:r>
      <w:r w:rsidR="00D5293E">
        <w:rPr>
          <w:szCs w:val="26"/>
          <w:lang w:val="sk-SK"/>
        </w:rPr>
        <w:t xml:space="preserve"> </w:t>
      </w:r>
      <w:proofErr w:type="spellStart"/>
      <w:r w:rsidR="00D5293E">
        <w:rPr>
          <w:szCs w:val="26"/>
          <w:lang w:val="sk-SK"/>
        </w:rPr>
        <w:t>pergol</w:t>
      </w:r>
      <w:r w:rsidR="0054204F">
        <w:rPr>
          <w:szCs w:val="26"/>
          <w:lang w:val="sk-SK"/>
        </w:rPr>
        <w:t>y</w:t>
      </w:r>
      <w:proofErr w:type="spellEnd"/>
      <w:r w:rsidR="00D5293E">
        <w:rPr>
          <w:szCs w:val="26"/>
          <w:lang w:val="sk-SK"/>
        </w:rPr>
        <w:t>, lamelov</w:t>
      </w:r>
      <w:r w:rsidR="0054204F">
        <w:rPr>
          <w:szCs w:val="26"/>
          <w:lang w:val="sk-SK"/>
        </w:rPr>
        <w:t>é</w:t>
      </w:r>
      <w:r w:rsidR="00D5293E">
        <w:rPr>
          <w:szCs w:val="26"/>
          <w:lang w:val="sk-SK"/>
        </w:rPr>
        <w:t xml:space="preserve"> str</w:t>
      </w:r>
      <w:r w:rsidR="0054204F">
        <w:rPr>
          <w:szCs w:val="26"/>
          <w:lang w:val="sk-SK"/>
        </w:rPr>
        <w:t>echy</w:t>
      </w:r>
      <w:r w:rsidR="00D5293E">
        <w:rPr>
          <w:szCs w:val="26"/>
          <w:lang w:val="sk-SK"/>
        </w:rPr>
        <w:t xml:space="preserve"> a sln</w:t>
      </w:r>
      <w:r w:rsidR="0054204F">
        <w:rPr>
          <w:szCs w:val="26"/>
          <w:lang w:val="sk-SK"/>
        </w:rPr>
        <w:t>ečníky</w:t>
      </w:r>
      <w:r w:rsidRPr="003A5528">
        <w:rPr>
          <w:szCs w:val="26"/>
          <w:lang w:val="sk-SK"/>
        </w:rPr>
        <w:t>.</w:t>
      </w:r>
    </w:p>
    <w:p w:rsidR="007C7649" w:rsidRPr="003A5528" w:rsidRDefault="0054204F" w:rsidP="007C7649">
      <w:pPr>
        <w:spacing w:line="440" w:lineRule="exact"/>
        <w:jc w:val="both"/>
        <w:rPr>
          <w:szCs w:val="26"/>
          <w:lang w:val="sk-SK"/>
        </w:rPr>
      </w:pPr>
      <w:r>
        <w:rPr>
          <w:szCs w:val="26"/>
          <w:lang w:val="sk-SK"/>
        </w:rPr>
        <w:t>O</w:t>
      </w:r>
      <w:r w:rsidR="007C7649" w:rsidRPr="003A5528">
        <w:rPr>
          <w:szCs w:val="26"/>
          <w:lang w:val="sk-SK"/>
        </w:rPr>
        <w:t xml:space="preserve">dvetvie gastronómie sa snaží chrániť zákazníkov vo vonkajších priestoroch slnečníkmi, slnečnými plachtami a inými priestorovými konštrukciami a predĺžiť tým  sezónnu vonkajšieho stravovania a zvýšiť si tržby. Na tomto vývoji sa spoločnosť </w:t>
      </w:r>
      <w:proofErr w:type="spellStart"/>
      <w:r w:rsidR="007C7649" w:rsidRPr="003A5528">
        <w:rPr>
          <w:szCs w:val="26"/>
          <w:lang w:val="sk-SK"/>
        </w:rPr>
        <w:t>Caravita</w:t>
      </w:r>
      <w:proofErr w:type="spellEnd"/>
      <w:r>
        <w:rPr>
          <w:szCs w:val="26"/>
          <w:lang w:val="sk-SK"/>
        </w:rPr>
        <w:t xml:space="preserve"> snaží </w:t>
      </w:r>
      <w:proofErr w:type="spellStart"/>
      <w:r>
        <w:rPr>
          <w:szCs w:val="26"/>
          <w:lang w:val="sk-SK"/>
        </w:rPr>
        <w:t>podielať</w:t>
      </w:r>
      <w:proofErr w:type="spellEnd"/>
      <w:r w:rsidR="007C7649" w:rsidRPr="003A5528">
        <w:rPr>
          <w:szCs w:val="26"/>
          <w:lang w:val="sk-SK"/>
        </w:rPr>
        <w:t>.</w:t>
      </w:r>
    </w:p>
    <w:p w:rsidR="007C7649" w:rsidRPr="003A5528" w:rsidRDefault="007C7649" w:rsidP="007C7649">
      <w:pPr>
        <w:spacing w:line="440" w:lineRule="exact"/>
        <w:rPr>
          <w:b/>
          <w:szCs w:val="26"/>
          <w:lang w:val="sk-SK"/>
        </w:rPr>
      </w:pPr>
      <w:r w:rsidRPr="003A5528">
        <w:rPr>
          <w:b/>
          <w:szCs w:val="26"/>
          <w:lang w:val="sk-SK"/>
        </w:rPr>
        <w:t>2.2</w:t>
      </w:r>
      <w:r w:rsidRPr="003A5528">
        <w:rPr>
          <w:b/>
          <w:szCs w:val="26"/>
          <w:lang w:val="sk-SK"/>
        </w:rPr>
        <w:tab/>
        <w:t xml:space="preserve">Priebeh obchodov a stav </w:t>
      </w:r>
    </w:p>
    <w:p w:rsidR="00D4357F" w:rsidRDefault="007C7649" w:rsidP="007C7649">
      <w:pPr>
        <w:spacing w:line="440" w:lineRule="exact"/>
        <w:jc w:val="both"/>
        <w:rPr>
          <w:szCs w:val="26"/>
          <w:lang w:val="sk-SK"/>
        </w:rPr>
      </w:pPr>
      <w:r w:rsidRPr="003A5528">
        <w:rPr>
          <w:szCs w:val="26"/>
          <w:lang w:val="sk-SK"/>
        </w:rPr>
        <w:t xml:space="preserve">Spoločnosť </w:t>
      </w:r>
      <w:proofErr w:type="spellStart"/>
      <w:r w:rsidRPr="003A5528">
        <w:rPr>
          <w:szCs w:val="26"/>
          <w:lang w:val="sk-SK"/>
        </w:rPr>
        <w:t>Caravita</w:t>
      </w:r>
      <w:proofErr w:type="spellEnd"/>
      <w:r w:rsidRPr="003A5528">
        <w:rPr>
          <w:szCs w:val="26"/>
          <w:lang w:val="sk-SK"/>
        </w:rPr>
        <w:t xml:space="preserve"> </w:t>
      </w:r>
      <w:proofErr w:type="spellStart"/>
      <w:r w:rsidRPr="003A5528">
        <w:rPr>
          <w:szCs w:val="26"/>
          <w:lang w:val="sk-SK"/>
        </w:rPr>
        <w:t>s.r.o</w:t>
      </w:r>
      <w:proofErr w:type="spellEnd"/>
      <w:r w:rsidRPr="003A5528">
        <w:rPr>
          <w:szCs w:val="26"/>
          <w:lang w:val="sk-SK"/>
        </w:rPr>
        <w:t>. vykazuje v roku 201</w:t>
      </w:r>
      <w:r w:rsidR="00465F76">
        <w:rPr>
          <w:szCs w:val="26"/>
          <w:lang w:val="sk-SK"/>
        </w:rPr>
        <w:t>9</w:t>
      </w:r>
      <w:r w:rsidRPr="003A5528">
        <w:rPr>
          <w:szCs w:val="26"/>
          <w:lang w:val="sk-SK"/>
        </w:rPr>
        <w:t xml:space="preserve"> tržby z predaja vo výške </w:t>
      </w:r>
      <w:r w:rsidR="00465F76">
        <w:rPr>
          <w:szCs w:val="26"/>
          <w:lang w:val="sk-SK"/>
        </w:rPr>
        <w:t>5.003</w:t>
      </w:r>
      <w:r w:rsidRPr="003A5528">
        <w:rPr>
          <w:szCs w:val="26"/>
          <w:lang w:val="sk-SK"/>
        </w:rPr>
        <w:t xml:space="preserve"> tis. EUR a v porovnaní s tržbami z predaja vo výške </w:t>
      </w:r>
      <w:r w:rsidR="00465F76">
        <w:rPr>
          <w:szCs w:val="26"/>
          <w:lang w:val="sk-SK"/>
        </w:rPr>
        <w:t>4.448</w:t>
      </w:r>
      <w:r w:rsidRPr="003A5528">
        <w:rPr>
          <w:szCs w:val="26"/>
          <w:lang w:val="sk-SK"/>
        </w:rPr>
        <w:t xml:space="preserve"> tis. EUR z predošlého roka dokázala svoje tržby zvýšiť.  </w:t>
      </w:r>
    </w:p>
    <w:p w:rsidR="007C7649" w:rsidRPr="003A5528" w:rsidRDefault="007C7649" w:rsidP="007C7649">
      <w:pPr>
        <w:spacing w:line="440" w:lineRule="exact"/>
        <w:jc w:val="both"/>
        <w:rPr>
          <w:szCs w:val="26"/>
          <w:lang w:val="sk-SK"/>
        </w:rPr>
      </w:pPr>
      <w:r w:rsidRPr="003A5528">
        <w:rPr>
          <w:szCs w:val="26"/>
          <w:lang w:val="sk-SK"/>
        </w:rPr>
        <w:t xml:space="preserve">Výrobky distribuuje spoločnosť </w:t>
      </w:r>
      <w:proofErr w:type="spellStart"/>
      <w:r w:rsidRPr="003A5528">
        <w:rPr>
          <w:szCs w:val="26"/>
          <w:lang w:val="sk-SK"/>
        </w:rPr>
        <w:t>Caravita</w:t>
      </w:r>
      <w:proofErr w:type="spellEnd"/>
      <w:r w:rsidRPr="003A5528">
        <w:rPr>
          <w:szCs w:val="26"/>
          <w:lang w:val="sk-SK"/>
        </w:rPr>
        <w:t xml:space="preserve"> </w:t>
      </w:r>
      <w:proofErr w:type="spellStart"/>
      <w:r w:rsidRPr="003A5528">
        <w:rPr>
          <w:szCs w:val="26"/>
          <w:lang w:val="sk-SK"/>
        </w:rPr>
        <w:t>GmbH</w:t>
      </w:r>
      <w:proofErr w:type="spellEnd"/>
      <w:r w:rsidRPr="003A5528">
        <w:rPr>
          <w:szCs w:val="26"/>
          <w:lang w:val="sk-SK"/>
        </w:rPr>
        <w:t xml:space="preserve">, </w:t>
      </w:r>
      <w:proofErr w:type="spellStart"/>
      <w:r w:rsidRPr="003A5528">
        <w:rPr>
          <w:szCs w:val="26"/>
          <w:lang w:val="sk-SK"/>
        </w:rPr>
        <w:t>Marktheidenfeld</w:t>
      </w:r>
      <w:proofErr w:type="spellEnd"/>
      <w:r w:rsidRPr="003A5528">
        <w:rPr>
          <w:szCs w:val="26"/>
          <w:lang w:val="sk-SK"/>
        </w:rPr>
        <w:t xml:space="preserve"> a jej pobočka </w:t>
      </w:r>
      <w:r w:rsidR="00A85152">
        <w:rPr>
          <w:szCs w:val="26"/>
          <w:lang w:val="sk-SK"/>
        </w:rPr>
        <w:br/>
        <w:t xml:space="preserve">v </w:t>
      </w:r>
      <w:proofErr w:type="spellStart"/>
      <w:r w:rsidRPr="003A5528">
        <w:rPr>
          <w:szCs w:val="26"/>
          <w:lang w:val="sk-SK"/>
        </w:rPr>
        <w:t>Gaimersheim</w:t>
      </w:r>
      <w:r w:rsidR="00A85152">
        <w:rPr>
          <w:szCs w:val="26"/>
          <w:lang w:val="sk-SK"/>
        </w:rPr>
        <w:t>e</w:t>
      </w:r>
      <w:proofErr w:type="spellEnd"/>
      <w:r w:rsidRPr="003A5528">
        <w:rPr>
          <w:szCs w:val="26"/>
          <w:lang w:val="sk-SK"/>
        </w:rPr>
        <w:t xml:space="preserve">. </w:t>
      </w:r>
      <w:r w:rsidR="00A85152">
        <w:rPr>
          <w:szCs w:val="26"/>
          <w:lang w:val="sk-SK"/>
        </w:rPr>
        <w:t xml:space="preserve">Tam sa v októbri 2019 prenajali nové kancelárske priestory.  </w:t>
      </w:r>
      <w:r w:rsidRPr="003A5528">
        <w:rPr>
          <w:szCs w:val="26"/>
          <w:lang w:val="sk-SK"/>
        </w:rPr>
        <w:t>Organizácia distribúcie je zameraná na zákazníkov špecializovaných obchodov.</w:t>
      </w:r>
      <w:r w:rsidR="00A85152">
        <w:rPr>
          <w:szCs w:val="26"/>
          <w:lang w:val="sk-SK"/>
        </w:rPr>
        <w:t xml:space="preserve"> Prostredníctvom sesterskej spoločnosti </w:t>
      </w:r>
      <w:proofErr w:type="spellStart"/>
      <w:r w:rsidR="00A85152">
        <w:rPr>
          <w:szCs w:val="26"/>
          <w:lang w:val="sk-SK"/>
        </w:rPr>
        <w:t>Exterra</w:t>
      </w:r>
      <w:proofErr w:type="spellEnd"/>
      <w:r w:rsidR="00A85152">
        <w:rPr>
          <w:szCs w:val="26"/>
          <w:lang w:val="sk-SK"/>
        </w:rPr>
        <w:t xml:space="preserve"> sa pokrýva potreba poradenstva a buduje </w:t>
      </w:r>
      <w:r w:rsidR="00A85152">
        <w:rPr>
          <w:szCs w:val="26"/>
          <w:lang w:val="sk-SK"/>
        </w:rPr>
        <w:lastRenderedPageBreak/>
        <w:t xml:space="preserve">odbyt smerom k partnerom z oblasti hotelov a gastronómie. </w:t>
      </w:r>
      <w:r w:rsidRPr="003A5528">
        <w:rPr>
          <w:szCs w:val="26"/>
          <w:lang w:val="sk-SK"/>
        </w:rPr>
        <w:t xml:space="preserve">   </w:t>
      </w:r>
    </w:p>
    <w:p w:rsidR="007C7649" w:rsidRPr="003A5528" w:rsidRDefault="007C7649" w:rsidP="007C7649">
      <w:pPr>
        <w:spacing w:line="440" w:lineRule="exact"/>
        <w:rPr>
          <w:b/>
          <w:szCs w:val="26"/>
          <w:lang w:val="sk-SK"/>
        </w:rPr>
      </w:pPr>
      <w:r w:rsidRPr="003A5528">
        <w:rPr>
          <w:b/>
          <w:szCs w:val="26"/>
          <w:lang w:val="sk-SK"/>
        </w:rPr>
        <w:t>2.3</w:t>
      </w:r>
      <w:r w:rsidRPr="003A5528">
        <w:rPr>
          <w:b/>
          <w:szCs w:val="26"/>
          <w:lang w:val="sk-SK"/>
        </w:rPr>
        <w:tab/>
        <w:t xml:space="preserve">Stav výnosov </w:t>
      </w:r>
    </w:p>
    <w:p w:rsidR="007C7649" w:rsidRPr="003A5528" w:rsidRDefault="007C7649" w:rsidP="007C7649">
      <w:pPr>
        <w:spacing w:line="440" w:lineRule="exact"/>
        <w:jc w:val="both"/>
        <w:rPr>
          <w:szCs w:val="26"/>
          <w:lang w:val="sk-SK"/>
        </w:rPr>
      </w:pPr>
      <w:r w:rsidRPr="003A5528">
        <w:rPr>
          <w:szCs w:val="26"/>
          <w:lang w:val="sk-SK"/>
        </w:rPr>
        <w:t>Za obchodný rok 201</w:t>
      </w:r>
      <w:r w:rsidR="00855C07">
        <w:rPr>
          <w:szCs w:val="26"/>
          <w:lang w:val="sk-SK"/>
        </w:rPr>
        <w:t>9</w:t>
      </w:r>
      <w:r w:rsidRPr="003A5528">
        <w:rPr>
          <w:szCs w:val="26"/>
          <w:lang w:val="sk-SK"/>
        </w:rPr>
        <w:t xml:space="preserve"> sa vykázal hospodársky výsledok vo výške </w:t>
      </w:r>
      <w:r w:rsidR="00855C07">
        <w:rPr>
          <w:szCs w:val="26"/>
          <w:lang w:val="sk-SK"/>
        </w:rPr>
        <w:t>27</w:t>
      </w:r>
      <w:r w:rsidRPr="003A5528">
        <w:rPr>
          <w:szCs w:val="26"/>
          <w:lang w:val="sk-SK"/>
        </w:rPr>
        <w:t xml:space="preserve"> tis. EUR. Zisk sa plánuje previesť do budúceho roka. </w:t>
      </w:r>
    </w:p>
    <w:p w:rsidR="007C7649" w:rsidRPr="003A5528" w:rsidRDefault="007C7649" w:rsidP="007C7649">
      <w:pPr>
        <w:spacing w:line="440" w:lineRule="exact"/>
        <w:rPr>
          <w:b/>
          <w:szCs w:val="26"/>
          <w:lang w:val="sk-SK"/>
        </w:rPr>
      </w:pPr>
      <w:r w:rsidRPr="003A5528">
        <w:rPr>
          <w:b/>
          <w:szCs w:val="26"/>
          <w:lang w:val="sk-SK"/>
        </w:rPr>
        <w:t>2.4</w:t>
      </w:r>
      <w:r w:rsidRPr="003A5528">
        <w:rPr>
          <w:b/>
          <w:szCs w:val="26"/>
          <w:lang w:val="sk-SK"/>
        </w:rPr>
        <w:tab/>
        <w:t xml:space="preserve">Majetková a finančná situácia </w:t>
      </w:r>
    </w:p>
    <w:p w:rsidR="007C7649" w:rsidRPr="003A5528" w:rsidRDefault="00855C07" w:rsidP="00855C07">
      <w:pPr>
        <w:spacing w:line="440" w:lineRule="exact"/>
        <w:jc w:val="both"/>
        <w:rPr>
          <w:szCs w:val="26"/>
          <w:lang w:val="sk-SK"/>
        </w:rPr>
      </w:pPr>
      <w:r>
        <w:rPr>
          <w:szCs w:val="26"/>
          <w:lang w:val="sk-SK"/>
        </w:rPr>
        <w:t>V dôsledku kúpy pozemku predstavuje b</w:t>
      </w:r>
      <w:r w:rsidR="007C7649" w:rsidRPr="003A5528">
        <w:rPr>
          <w:szCs w:val="26"/>
          <w:lang w:val="sk-SK"/>
        </w:rPr>
        <w:t xml:space="preserve">ilančná suma </w:t>
      </w:r>
      <w:r>
        <w:rPr>
          <w:szCs w:val="26"/>
          <w:lang w:val="sk-SK"/>
        </w:rPr>
        <w:t>4.147</w:t>
      </w:r>
      <w:r w:rsidR="007C7649" w:rsidRPr="003A5528">
        <w:rPr>
          <w:szCs w:val="26"/>
          <w:lang w:val="sk-SK"/>
        </w:rPr>
        <w:t xml:space="preserve"> tis. EUR a je tým </w:t>
      </w:r>
      <w:r>
        <w:rPr>
          <w:szCs w:val="26"/>
          <w:lang w:val="sk-SK"/>
        </w:rPr>
        <w:t>pádom nad</w:t>
      </w:r>
      <w:r w:rsidR="007C7649" w:rsidRPr="003A5528">
        <w:rPr>
          <w:szCs w:val="26"/>
          <w:lang w:val="sk-SK"/>
        </w:rPr>
        <w:t xml:space="preserve"> úrov</w:t>
      </w:r>
      <w:r>
        <w:rPr>
          <w:szCs w:val="26"/>
          <w:lang w:val="sk-SK"/>
        </w:rPr>
        <w:t xml:space="preserve">ňou </w:t>
      </w:r>
      <w:r w:rsidR="007C7649" w:rsidRPr="003A5528">
        <w:rPr>
          <w:szCs w:val="26"/>
          <w:lang w:val="sk-SK"/>
        </w:rPr>
        <w:t xml:space="preserve">predošlého roka.  </w:t>
      </w:r>
    </w:p>
    <w:p w:rsidR="007C7649" w:rsidRPr="003A5528" w:rsidRDefault="007C7649" w:rsidP="007C7649">
      <w:pPr>
        <w:spacing w:line="440" w:lineRule="exact"/>
        <w:jc w:val="both"/>
        <w:rPr>
          <w:szCs w:val="26"/>
          <w:lang w:val="sk-SK"/>
        </w:rPr>
      </w:pPr>
      <w:r w:rsidRPr="003A5528">
        <w:rPr>
          <w:szCs w:val="26"/>
          <w:lang w:val="sk-SK"/>
        </w:rPr>
        <w:t>Vlastné imanie sa zvýšilo na 1.</w:t>
      </w:r>
      <w:r w:rsidR="00855C07">
        <w:rPr>
          <w:szCs w:val="26"/>
          <w:lang w:val="sk-SK"/>
        </w:rPr>
        <w:t>904</w:t>
      </w:r>
      <w:r w:rsidRPr="003A5528">
        <w:rPr>
          <w:szCs w:val="26"/>
          <w:lang w:val="sk-SK"/>
        </w:rPr>
        <w:t xml:space="preserve"> tis EUR. </w:t>
      </w:r>
      <w:r w:rsidR="00855C07" w:rsidRPr="003A5528">
        <w:rPr>
          <w:szCs w:val="26"/>
          <w:lang w:val="sk-SK"/>
        </w:rPr>
        <w:t xml:space="preserve">Likvidita bola </w:t>
      </w:r>
      <w:r w:rsidR="00855C07">
        <w:rPr>
          <w:szCs w:val="26"/>
          <w:lang w:val="sk-SK"/>
        </w:rPr>
        <w:t xml:space="preserve">priebežne </w:t>
      </w:r>
      <w:r w:rsidR="00855C07" w:rsidRPr="003A5528">
        <w:rPr>
          <w:szCs w:val="26"/>
          <w:lang w:val="sk-SK"/>
        </w:rPr>
        <w:t xml:space="preserve">zabezpečená.   </w:t>
      </w:r>
      <w:r w:rsidRPr="003A5528">
        <w:rPr>
          <w:szCs w:val="26"/>
          <w:lang w:val="sk-SK"/>
        </w:rPr>
        <w:t xml:space="preserve">Miera vlastného imania </w:t>
      </w:r>
      <w:r w:rsidR="00855C07">
        <w:rPr>
          <w:szCs w:val="26"/>
          <w:lang w:val="sk-SK"/>
        </w:rPr>
        <w:t xml:space="preserve">klesla </w:t>
      </w:r>
      <w:r w:rsidRPr="003A5528">
        <w:rPr>
          <w:szCs w:val="26"/>
          <w:lang w:val="sk-SK"/>
        </w:rPr>
        <w:t xml:space="preserve">v pomere k bilančnej sume na </w:t>
      </w:r>
      <w:r w:rsidR="00855C07">
        <w:rPr>
          <w:szCs w:val="26"/>
          <w:lang w:val="sk-SK"/>
        </w:rPr>
        <w:t>45</w:t>
      </w:r>
      <w:r w:rsidRPr="003A5528">
        <w:rPr>
          <w:szCs w:val="26"/>
          <w:lang w:val="sk-SK"/>
        </w:rPr>
        <w:t xml:space="preserve"> % (predošlý rok </w:t>
      </w:r>
      <w:r w:rsidR="00855C07">
        <w:rPr>
          <w:szCs w:val="26"/>
          <w:lang w:val="sk-SK"/>
        </w:rPr>
        <w:t>81</w:t>
      </w:r>
      <w:r w:rsidRPr="003A5528">
        <w:rPr>
          <w:szCs w:val="26"/>
          <w:lang w:val="sk-SK"/>
        </w:rPr>
        <w:t xml:space="preserve"> %). </w:t>
      </w:r>
    </w:p>
    <w:p w:rsidR="007C7649" w:rsidRPr="003A5528" w:rsidRDefault="007C7649" w:rsidP="007C7649">
      <w:pPr>
        <w:spacing w:line="440" w:lineRule="exact"/>
        <w:rPr>
          <w:b/>
          <w:szCs w:val="26"/>
          <w:lang w:val="sk-SK"/>
        </w:rPr>
      </w:pPr>
      <w:r w:rsidRPr="003A5528">
        <w:rPr>
          <w:b/>
          <w:szCs w:val="26"/>
          <w:lang w:val="sk-SK"/>
        </w:rPr>
        <w:t>2.5</w:t>
      </w:r>
      <w:r w:rsidRPr="003A5528">
        <w:rPr>
          <w:b/>
          <w:szCs w:val="26"/>
          <w:lang w:val="sk-SK"/>
        </w:rPr>
        <w:tab/>
        <w:t xml:space="preserve">Investície </w:t>
      </w:r>
    </w:p>
    <w:p w:rsidR="007C7649" w:rsidRPr="003A5528" w:rsidRDefault="007C7649" w:rsidP="007C7649">
      <w:pPr>
        <w:spacing w:after="0" w:line="440" w:lineRule="exact"/>
        <w:jc w:val="both"/>
        <w:rPr>
          <w:szCs w:val="26"/>
          <w:lang w:val="sk-SK"/>
        </w:rPr>
      </w:pPr>
      <w:r w:rsidRPr="003A5528">
        <w:rPr>
          <w:szCs w:val="26"/>
          <w:lang w:val="sk-SK"/>
        </w:rPr>
        <w:t>V obchodnom roku 201</w:t>
      </w:r>
      <w:r w:rsidR="00855C07">
        <w:rPr>
          <w:szCs w:val="26"/>
          <w:lang w:val="sk-SK"/>
        </w:rPr>
        <w:t>9</w:t>
      </w:r>
      <w:r w:rsidRPr="003A5528">
        <w:rPr>
          <w:szCs w:val="26"/>
          <w:lang w:val="sk-SK"/>
        </w:rPr>
        <w:t xml:space="preserve"> sa neuskutočnili žiadne podstatné investície. V</w:t>
      </w:r>
      <w:r w:rsidR="00855C07">
        <w:rPr>
          <w:szCs w:val="26"/>
          <w:lang w:val="sk-SK"/>
        </w:rPr>
        <w:t xml:space="preserve"> obchodnom </w:t>
      </w:r>
      <w:r w:rsidRPr="003A5528">
        <w:rPr>
          <w:szCs w:val="26"/>
          <w:lang w:val="sk-SK"/>
        </w:rPr>
        <w:t>roku 2019 sa kúpil</w:t>
      </w:r>
      <w:r w:rsidR="00855C07">
        <w:rPr>
          <w:szCs w:val="26"/>
          <w:lang w:val="sk-SK"/>
        </w:rPr>
        <w:t>i nové pozemky. Spoločnosť sa v budúcnosti plánuje presťahovať</w:t>
      </w:r>
      <w:r w:rsidRPr="003A5528">
        <w:rPr>
          <w:szCs w:val="26"/>
          <w:lang w:val="sk-SK"/>
        </w:rPr>
        <w:t xml:space="preserve">. </w:t>
      </w:r>
    </w:p>
    <w:p w:rsidR="007C7649" w:rsidRPr="003A5528" w:rsidRDefault="007C7649" w:rsidP="007C7649">
      <w:pPr>
        <w:spacing w:after="0" w:line="440" w:lineRule="exact"/>
        <w:rPr>
          <w:szCs w:val="26"/>
          <w:lang w:val="sk-SK"/>
        </w:rPr>
      </w:pPr>
    </w:p>
    <w:p w:rsidR="007C7649" w:rsidRPr="003A5528" w:rsidRDefault="007C7649" w:rsidP="007C7649">
      <w:pPr>
        <w:spacing w:line="440" w:lineRule="exact"/>
        <w:rPr>
          <w:b/>
          <w:szCs w:val="26"/>
          <w:lang w:val="sk-SK"/>
        </w:rPr>
      </w:pPr>
      <w:r w:rsidRPr="003A5528">
        <w:rPr>
          <w:b/>
          <w:szCs w:val="26"/>
          <w:lang w:val="sk-SK"/>
        </w:rPr>
        <w:t>2.6</w:t>
      </w:r>
      <w:r w:rsidRPr="003A5528">
        <w:rPr>
          <w:b/>
          <w:szCs w:val="26"/>
          <w:lang w:val="sk-SK"/>
        </w:rPr>
        <w:tab/>
        <w:t xml:space="preserve">Zamestnanci </w:t>
      </w:r>
    </w:p>
    <w:p w:rsidR="007C7649" w:rsidRPr="003A5528" w:rsidRDefault="007C7649" w:rsidP="007C7649">
      <w:pPr>
        <w:spacing w:line="440" w:lineRule="exact"/>
        <w:jc w:val="both"/>
        <w:rPr>
          <w:szCs w:val="26"/>
          <w:lang w:val="sk-SK"/>
        </w:rPr>
      </w:pPr>
      <w:r w:rsidRPr="003A5528">
        <w:rPr>
          <w:szCs w:val="26"/>
          <w:lang w:val="sk-SK"/>
        </w:rPr>
        <w:t>Priemerný počet zamestnancov bol 4</w:t>
      </w:r>
      <w:r w:rsidR="00A63DAD">
        <w:rPr>
          <w:szCs w:val="26"/>
          <w:lang w:val="sk-SK"/>
        </w:rPr>
        <w:t>8</w:t>
      </w:r>
      <w:r w:rsidRPr="003A5528">
        <w:rPr>
          <w:szCs w:val="26"/>
          <w:lang w:val="sk-SK"/>
        </w:rPr>
        <w:t xml:space="preserve"> a tým pádom bol mierne nad úrovňou predošlého roka.  </w:t>
      </w:r>
    </w:p>
    <w:p w:rsidR="007C7649" w:rsidRPr="003A5528" w:rsidRDefault="007C7649" w:rsidP="007C7649">
      <w:pPr>
        <w:spacing w:line="440" w:lineRule="exact"/>
        <w:rPr>
          <w:b/>
          <w:szCs w:val="26"/>
          <w:lang w:val="sk-SK"/>
        </w:rPr>
      </w:pPr>
      <w:r w:rsidRPr="003A5528">
        <w:rPr>
          <w:b/>
          <w:szCs w:val="26"/>
          <w:lang w:val="sk-SK"/>
        </w:rPr>
        <w:t>2.7</w:t>
      </w:r>
      <w:r w:rsidRPr="003A5528">
        <w:rPr>
          <w:b/>
          <w:szCs w:val="26"/>
          <w:lang w:val="sk-SK"/>
        </w:rPr>
        <w:tab/>
        <w:t>Celkový výrok</w:t>
      </w:r>
    </w:p>
    <w:p w:rsidR="007C7649" w:rsidRPr="003A5528" w:rsidRDefault="007C7649" w:rsidP="007C7649">
      <w:pPr>
        <w:spacing w:line="440" w:lineRule="exact"/>
        <w:jc w:val="both"/>
        <w:rPr>
          <w:szCs w:val="26"/>
          <w:lang w:val="sk-SK"/>
        </w:rPr>
      </w:pPr>
      <w:r w:rsidRPr="003A5528">
        <w:rPr>
          <w:szCs w:val="26"/>
          <w:lang w:val="sk-SK"/>
        </w:rPr>
        <w:t>Priebeh obchodnej činnosti počas roka 201</w:t>
      </w:r>
      <w:r w:rsidR="00A63DAD">
        <w:rPr>
          <w:szCs w:val="26"/>
          <w:lang w:val="sk-SK"/>
        </w:rPr>
        <w:t>9</w:t>
      </w:r>
      <w:r w:rsidRPr="003A5528">
        <w:rPr>
          <w:szCs w:val="26"/>
          <w:lang w:val="sk-SK"/>
        </w:rPr>
        <w:t xml:space="preserve"> hodnotí obchodné vedenie ako uspokojivý. Vývoj tržieb a výsledkov bol v medziach plánu. Majetková, finančná a výnosová situácia spoločnosti je uspokojivá. </w:t>
      </w:r>
    </w:p>
    <w:p w:rsidR="007C7649" w:rsidRPr="003A5528" w:rsidRDefault="007C7649" w:rsidP="007C7649">
      <w:pPr>
        <w:spacing w:after="0" w:line="440" w:lineRule="exact"/>
        <w:rPr>
          <w:szCs w:val="26"/>
          <w:lang w:val="sk-SK"/>
        </w:rPr>
      </w:pPr>
      <w:r w:rsidRPr="003A5528">
        <w:rPr>
          <w:szCs w:val="26"/>
          <w:lang w:val="sk-SK"/>
        </w:rPr>
        <w:t xml:space="preserve"> </w:t>
      </w:r>
    </w:p>
    <w:p w:rsidR="007C7649" w:rsidRPr="003A5528" w:rsidRDefault="007C7649" w:rsidP="007C7649">
      <w:pPr>
        <w:spacing w:after="0" w:line="440" w:lineRule="exact"/>
        <w:rPr>
          <w:szCs w:val="26"/>
          <w:lang w:val="sk-SK"/>
        </w:rPr>
      </w:pPr>
    </w:p>
    <w:p w:rsidR="007C7649" w:rsidRPr="003A5528" w:rsidRDefault="007C7649" w:rsidP="007C7649">
      <w:pPr>
        <w:spacing w:after="0" w:line="440" w:lineRule="exact"/>
        <w:rPr>
          <w:szCs w:val="26"/>
          <w:lang w:val="sk-SK"/>
        </w:rPr>
      </w:pPr>
    </w:p>
    <w:p w:rsidR="007C7649" w:rsidRPr="003A5528" w:rsidRDefault="007C7649" w:rsidP="007C7649">
      <w:pPr>
        <w:spacing w:after="0" w:line="440" w:lineRule="exact"/>
        <w:rPr>
          <w:szCs w:val="26"/>
          <w:lang w:val="sk-SK"/>
        </w:rPr>
      </w:pPr>
    </w:p>
    <w:p w:rsidR="007C7649" w:rsidRPr="003A5528" w:rsidRDefault="007C7649" w:rsidP="007C7649">
      <w:pPr>
        <w:spacing w:line="440" w:lineRule="exact"/>
        <w:rPr>
          <w:b/>
          <w:szCs w:val="26"/>
          <w:lang w:val="sk-SK"/>
        </w:rPr>
      </w:pPr>
      <w:r w:rsidRPr="003A5528">
        <w:rPr>
          <w:b/>
          <w:szCs w:val="26"/>
          <w:lang w:val="sk-SK"/>
        </w:rPr>
        <w:lastRenderedPageBreak/>
        <w:t>3.</w:t>
      </w:r>
      <w:r w:rsidRPr="003A5528">
        <w:rPr>
          <w:b/>
          <w:szCs w:val="26"/>
          <w:lang w:val="sk-SK"/>
        </w:rPr>
        <w:tab/>
        <w:t>Možnosti a riziká budúceho vývoja</w:t>
      </w:r>
    </w:p>
    <w:p w:rsidR="007C7649" w:rsidRPr="003A5528" w:rsidRDefault="007C7649" w:rsidP="007C7649">
      <w:pPr>
        <w:widowControl/>
        <w:spacing w:line="440" w:lineRule="exact"/>
        <w:jc w:val="both"/>
        <w:rPr>
          <w:rFonts w:eastAsiaTheme="minorHAnsi"/>
          <w:szCs w:val="26"/>
          <w:lang w:val="sk-SK" w:eastAsia="en-US"/>
        </w:rPr>
      </w:pPr>
      <w:r w:rsidRPr="003A5528">
        <w:rPr>
          <w:rFonts w:eastAsiaTheme="minorHAnsi"/>
          <w:szCs w:val="26"/>
          <w:lang w:val="sk-SK" w:eastAsia="en-US"/>
        </w:rPr>
        <w:t>V obchodnom roku 20</w:t>
      </w:r>
      <w:r w:rsidR="003869CF">
        <w:rPr>
          <w:rFonts w:eastAsiaTheme="minorHAnsi"/>
          <w:szCs w:val="26"/>
          <w:lang w:val="sk-SK" w:eastAsia="en-US"/>
        </w:rPr>
        <w:t>20</w:t>
      </w:r>
      <w:r w:rsidRPr="003A5528">
        <w:rPr>
          <w:rFonts w:eastAsiaTheme="minorHAnsi"/>
          <w:szCs w:val="26"/>
          <w:lang w:val="sk-SK" w:eastAsia="en-US"/>
        </w:rPr>
        <w:t xml:space="preserve"> sa </w:t>
      </w:r>
      <w:r w:rsidR="003869CF">
        <w:rPr>
          <w:rFonts w:eastAsiaTheme="minorHAnsi"/>
          <w:szCs w:val="26"/>
          <w:lang w:val="sk-SK" w:eastAsia="en-US"/>
        </w:rPr>
        <w:t xml:space="preserve">na celom svete a predovšetkým na </w:t>
      </w:r>
      <w:r w:rsidRPr="003A5528">
        <w:rPr>
          <w:rFonts w:eastAsiaTheme="minorHAnsi"/>
          <w:szCs w:val="26"/>
          <w:lang w:val="sk-SK" w:eastAsia="en-US"/>
        </w:rPr>
        <w:t>európskych trho</w:t>
      </w:r>
      <w:r w:rsidR="003869CF">
        <w:rPr>
          <w:rFonts w:eastAsiaTheme="minorHAnsi"/>
          <w:szCs w:val="26"/>
          <w:lang w:val="sk-SK" w:eastAsia="en-US"/>
        </w:rPr>
        <w:t xml:space="preserve">ch dôležitých pre CARAVITA </w:t>
      </w:r>
      <w:r w:rsidRPr="003A5528">
        <w:rPr>
          <w:rFonts w:eastAsiaTheme="minorHAnsi"/>
          <w:szCs w:val="26"/>
          <w:lang w:val="sk-SK" w:eastAsia="en-US"/>
        </w:rPr>
        <w:t>počíta</w:t>
      </w:r>
      <w:r w:rsidR="003869CF">
        <w:rPr>
          <w:rFonts w:eastAsiaTheme="minorHAnsi"/>
          <w:szCs w:val="26"/>
          <w:lang w:val="sk-SK" w:eastAsia="en-US"/>
        </w:rPr>
        <w:t xml:space="preserve"> s prepadom v počte prijatých objednávok v marci v dôsledku pandémie </w:t>
      </w:r>
      <w:proofErr w:type="spellStart"/>
      <w:r w:rsidR="003869CF">
        <w:rPr>
          <w:rFonts w:eastAsiaTheme="minorHAnsi"/>
          <w:szCs w:val="26"/>
          <w:lang w:val="sk-SK" w:eastAsia="en-US"/>
        </w:rPr>
        <w:t>Co</w:t>
      </w:r>
      <w:r w:rsidR="006B5F3B">
        <w:rPr>
          <w:rFonts w:eastAsiaTheme="minorHAnsi"/>
          <w:szCs w:val="26"/>
          <w:lang w:val="sk-SK" w:eastAsia="en-US"/>
        </w:rPr>
        <w:t>v</w:t>
      </w:r>
      <w:r w:rsidR="003869CF">
        <w:rPr>
          <w:rFonts w:eastAsiaTheme="minorHAnsi"/>
          <w:szCs w:val="26"/>
          <w:lang w:val="sk-SK" w:eastAsia="en-US"/>
        </w:rPr>
        <w:t>id</w:t>
      </w:r>
      <w:proofErr w:type="spellEnd"/>
      <w:r w:rsidR="003869CF">
        <w:rPr>
          <w:rFonts w:eastAsiaTheme="minorHAnsi"/>
          <w:szCs w:val="26"/>
          <w:lang w:val="sk-SK" w:eastAsia="en-US"/>
        </w:rPr>
        <w:t xml:space="preserve"> 19, s celosvetovou hospodárskou krízou a s výrazným poklesom</w:t>
      </w:r>
      <w:r w:rsidRPr="003A5528">
        <w:rPr>
          <w:rFonts w:eastAsiaTheme="minorHAnsi"/>
          <w:szCs w:val="26"/>
          <w:lang w:val="sk-SK" w:eastAsia="en-US"/>
        </w:rPr>
        <w:t xml:space="preserve">. </w:t>
      </w:r>
    </w:p>
    <w:p w:rsidR="008853AE" w:rsidRDefault="003869CF" w:rsidP="007C7649">
      <w:pPr>
        <w:widowControl/>
        <w:spacing w:line="440" w:lineRule="exact"/>
        <w:jc w:val="both"/>
        <w:rPr>
          <w:rFonts w:eastAsiaTheme="minorHAnsi"/>
          <w:szCs w:val="26"/>
          <w:lang w:val="sk-SK" w:eastAsia="en-US"/>
        </w:rPr>
      </w:pPr>
      <w:r>
        <w:rPr>
          <w:rFonts w:eastAsiaTheme="minorHAnsi"/>
          <w:szCs w:val="26"/>
          <w:lang w:val="sk-SK" w:eastAsia="en-US"/>
        </w:rPr>
        <w:t>V dôsledku uzatvorenia hraníc a </w:t>
      </w:r>
      <w:r w:rsidR="008853AE">
        <w:rPr>
          <w:rFonts w:eastAsiaTheme="minorHAnsi"/>
          <w:szCs w:val="26"/>
          <w:lang w:val="sk-SK" w:eastAsia="en-US"/>
        </w:rPr>
        <w:t>obmedzenia</w:t>
      </w:r>
      <w:r>
        <w:rPr>
          <w:rFonts w:eastAsiaTheme="minorHAnsi"/>
          <w:szCs w:val="26"/>
          <w:lang w:val="sk-SK" w:eastAsia="en-US"/>
        </w:rPr>
        <w:t xml:space="preserve"> slobody pohybu ako bezpečnostných opatrení proti šíreniu vírusu </w:t>
      </w:r>
      <w:proofErr w:type="spellStart"/>
      <w:r>
        <w:rPr>
          <w:rFonts w:eastAsiaTheme="minorHAnsi"/>
          <w:szCs w:val="26"/>
          <w:lang w:val="sk-SK" w:eastAsia="en-US"/>
        </w:rPr>
        <w:t>Co</w:t>
      </w:r>
      <w:r w:rsidR="006B5F3B">
        <w:rPr>
          <w:rFonts w:eastAsiaTheme="minorHAnsi"/>
          <w:szCs w:val="26"/>
          <w:lang w:val="sk-SK" w:eastAsia="en-US"/>
        </w:rPr>
        <w:t>v</w:t>
      </w:r>
      <w:r>
        <w:rPr>
          <w:rFonts w:eastAsiaTheme="minorHAnsi"/>
          <w:szCs w:val="26"/>
          <w:lang w:val="sk-SK" w:eastAsia="en-US"/>
        </w:rPr>
        <w:t>id</w:t>
      </w:r>
      <w:proofErr w:type="spellEnd"/>
      <w:r>
        <w:rPr>
          <w:rFonts w:eastAsiaTheme="minorHAnsi"/>
          <w:szCs w:val="26"/>
          <w:lang w:val="sk-SK" w:eastAsia="en-US"/>
        </w:rPr>
        <w:t xml:space="preserve"> 19</w:t>
      </w:r>
      <w:r w:rsidR="008853AE">
        <w:rPr>
          <w:rFonts w:eastAsiaTheme="minorHAnsi"/>
          <w:szCs w:val="26"/>
          <w:lang w:val="sk-SK" w:eastAsia="en-US"/>
        </w:rPr>
        <w:t xml:space="preserve"> sa úplne zatvorili hotely a reštaurácie. </w:t>
      </w:r>
    </w:p>
    <w:p w:rsidR="008853AE" w:rsidRDefault="008853AE" w:rsidP="007C7649">
      <w:pPr>
        <w:widowControl/>
        <w:spacing w:line="440" w:lineRule="exact"/>
        <w:jc w:val="both"/>
        <w:rPr>
          <w:rFonts w:eastAsiaTheme="minorHAnsi"/>
          <w:szCs w:val="26"/>
          <w:lang w:val="sk-SK" w:eastAsia="en-US"/>
        </w:rPr>
      </w:pPr>
      <w:r>
        <w:rPr>
          <w:rFonts w:eastAsiaTheme="minorHAnsi"/>
          <w:szCs w:val="26"/>
          <w:lang w:val="sk-SK" w:eastAsia="en-US"/>
        </w:rPr>
        <w:t xml:space="preserve">V tejto kríze sa počet objednávok od zákazníkov z oblasti hotelov a reštaurácií v marci 2020 priam prepadol. </w:t>
      </w:r>
    </w:p>
    <w:p w:rsidR="008853AE" w:rsidRDefault="008853AE" w:rsidP="007C7649">
      <w:pPr>
        <w:widowControl/>
        <w:spacing w:line="440" w:lineRule="exact"/>
        <w:jc w:val="both"/>
        <w:rPr>
          <w:rFonts w:eastAsiaTheme="minorHAnsi"/>
          <w:szCs w:val="26"/>
          <w:lang w:val="sk-SK" w:eastAsia="en-US"/>
        </w:rPr>
      </w:pPr>
      <w:r>
        <w:rPr>
          <w:rFonts w:eastAsiaTheme="minorHAnsi"/>
          <w:szCs w:val="26"/>
          <w:lang w:val="sk-SK" w:eastAsia="en-US"/>
        </w:rPr>
        <w:t xml:space="preserve">Dodávateľské reťazce sú momentálne na celom svete obmedzené. Práca na skrátenú pracovnú dobu a zatváranie prevádzok povedú k úplnému prepadu v dopyte súkromných zákazníkov.  </w:t>
      </w:r>
    </w:p>
    <w:p w:rsidR="0057566D" w:rsidRDefault="00827604" w:rsidP="007C7649">
      <w:pPr>
        <w:widowControl/>
        <w:spacing w:line="440" w:lineRule="exact"/>
        <w:jc w:val="both"/>
        <w:rPr>
          <w:rFonts w:eastAsiaTheme="minorHAnsi"/>
          <w:szCs w:val="26"/>
          <w:lang w:val="sk-SK" w:eastAsia="en-US"/>
        </w:rPr>
      </w:pPr>
      <w:r>
        <w:rPr>
          <w:rFonts w:eastAsiaTheme="minorHAnsi"/>
          <w:szCs w:val="26"/>
          <w:lang w:val="sk-SK" w:eastAsia="en-US"/>
        </w:rPr>
        <w:t>Momentálne sa ešte nedá predvídať, ako dlho táto situácia potrvá. Kapacity sa v rámci možností zn</w:t>
      </w:r>
      <w:r w:rsidR="0057566D">
        <w:rPr>
          <w:rFonts w:eastAsiaTheme="minorHAnsi"/>
          <w:szCs w:val="26"/>
          <w:lang w:val="sk-SK" w:eastAsia="en-US"/>
        </w:rPr>
        <w:t>ížia</w:t>
      </w:r>
      <w:r>
        <w:rPr>
          <w:rFonts w:eastAsiaTheme="minorHAnsi"/>
          <w:szCs w:val="26"/>
          <w:lang w:val="sk-SK" w:eastAsia="en-US"/>
        </w:rPr>
        <w:t>, kým sa znovu neobnoví dopyt. V okamihu vydania tejto správy nie je jasné, kedy to bude</w:t>
      </w:r>
      <w:r w:rsidR="0057566D">
        <w:rPr>
          <w:rFonts w:eastAsiaTheme="minorHAnsi"/>
          <w:szCs w:val="26"/>
          <w:lang w:val="sk-SK" w:eastAsia="en-US"/>
        </w:rPr>
        <w:t>.</w:t>
      </w:r>
    </w:p>
    <w:p w:rsidR="00827604" w:rsidRDefault="0057566D" w:rsidP="007C7649">
      <w:pPr>
        <w:widowControl/>
        <w:spacing w:line="440" w:lineRule="exact"/>
        <w:jc w:val="both"/>
        <w:rPr>
          <w:rFonts w:eastAsiaTheme="minorHAnsi"/>
          <w:szCs w:val="26"/>
          <w:lang w:val="sk-SK" w:eastAsia="en-US"/>
        </w:rPr>
      </w:pPr>
      <w:r>
        <w:rPr>
          <w:rFonts w:eastAsiaTheme="minorHAnsi"/>
          <w:szCs w:val="26"/>
          <w:lang w:val="sk-SK" w:eastAsia="en-US"/>
        </w:rPr>
        <w:t>Všeobecný vývoj, ako narastajúca ekologická uvedomelosť, klimatické zmeny a trend vonkajšieho stravovania a </w:t>
      </w:r>
      <w:proofErr w:type="spellStart"/>
      <w:r>
        <w:rPr>
          <w:rFonts w:eastAsiaTheme="minorHAnsi"/>
          <w:szCs w:val="26"/>
          <w:lang w:val="sk-SK" w:eastAsia="en-US"/>
        </w:rPr>
        <w:t>Outdoor</w:t>
      </w:r>
      <w:proofErr w:type="spellEnd"/>
      <w:r>
        <w:rPr>
          <w:rFonts w:eastAsiaTheme="minorHAnsi"/>
          <w:szCs w:val="26"/>
          <w:lang w:val="sk-SK" w:eastAsia="en-US"/>
        </w:rPr>
        <w:t xml:space="preserve"> </w:t>
      </w:r>
      <w:proofErr w:type="spellStart"/>
      <w:r>
        <w:rPr>
          <w:rFonts w:eastAsiaTheme="minorHAnsi"/>
          <w:szCs w:val="26"/>
          <w:lang w:val="sk-SK" w:eastAsia="en-US"/>
        </w:rPr>
        <w:t>Living</w:t>
      </w:r>
      <w:proofErr w:type="spellEnd"/>
      <w:r>
        <w:rPr>
          <w:rFonts w:eastAsiaTheme="minorHAnsi"/>
          <w:szCs w:val="26"/>
          <w:lang w:val="sk-SK" w:eastAsia="en-US"/>
        </w:rPr>
        <w:t xml:space="preserve"> ponúkajú pozitívny obchodný rámec pre odbyt produktov. </w:t>
      </w:r>
      <w:r w:rsidR="00827604">
        <w:rPr>
          <w:rFonts w:eastAsiaTheme="minorHAnsi"/>
          <w:szCs w:val="26"/>
          <w:lang w:val="sk-SK" w:eastAsia="en-US"/>
        </w:rPr>
        <w:t xml:space="preserve">  </w:t>
      </w:r>
    </w:p>
    <w:p w:rsidR="007C7649" w:rsidRDefault="007C7649" w:rsidP="007C7649">
      <w:pPr>
        <w:spacing w:line="440" w:lineRule="exact"/>
        <w:jc w:val="both"/>
        <w:rPr>
          <w:szCs w:val="26"/>
          <w:lang w:val="sk-SK"/>
        </w:rPr>
      </w:pPr>
      <w:r w:rsidRPr="003A5528">
        <w:rPr>
          <w:szCs w:val="26"/>
          <w:lang w:val="sk-SK"/>
        </w:rPr>
        <w:t xml:space="preserve">Výrobná činnosť spoločnosti nepredstavuje pre životné prostredie žiadne riziká hodné zmienky. Výrobky chránia pred príliš silným slnečným žiarením a prispievajú tým k udržiavaniu zdravia a pohodlia. </w:t>
      </w:r>
    </w:p>
    <w:p w:rsidR="00552AC2" w:rsidRDefault="00552AC2" w:rsidP="007C7649">
      <w:pPr>
        <w:spacing w:line="440" w:lineRule="exact"/>
        <w:jc w:val="both"/>
        <w:rPr>
          <w:szCs w:val="26"/>
          <w:lang w:val="sk-SK"/>
        </w:rPr>
      </w:pPr>
    </w:p>
    <w:p w:rsidR="00552AC2" w:rsidRDefault="00552AC2" w:rsidP="007C7649">
      <w:pPr>
        <w:spacing w:line="440" w:lineRule="exact"/>
        <w:jc w:val="both"/>
        <w:rPr>
          <w:szCs w:val="26"/>
          <w:lang w:val="sk-SK"/>
        </w:rPr>
      </w:pPr>
    </w:p>
    <w:p w:rsidR="00552AC2" w:rsidRPr="003A5528" w:rsidRDefault="00552AC2" w:rsidP="007C7649">
      <w:pPr>
        <w:spacing w:line="440" w:lineRule="exact"/>
        <w:jc w:val="both"/>
        <w:rPr>
          <w:szCs w:val="26"/>
          <w:lang w:val="sk-SK"/>
        </w:rPr>
      </w:pPr>
    </w:p>
    <w:p w:rsidR="007C7649" w:rsidRPr="003A5528" w:rsidRDefault="007C7649" w:rsidP="007C7649">
      <w:pPr>
        <w:spacing w:line="440" w:lineRule="exact"/>
        <w:rPr>
          <w:b/>
          <w:szCs w:val="26"/>
          <w:lang w:val="sk-SK"/>
        </w:rPr>
      </w:pPr>
      <w:r w:rsidRPr="003A5528">
        <w:rPr>
          <w:b/>
          <w:szCs w:val="26"/>
          <w:lang w:val="sk-SK"/>
        </w:rPr>
        <w:lastRenderedPageBreak/>
        <w:t>4.</w:t>
      </w:r>
      <w:r w:rsidRPr="003A5528">
        <w:rPr>
          <w:b/>
          <w:szCs w:val="26"/>
          <w:lang w:val="sk-SK"/>
        </w:rPr>
        <w:tab/>
        <w:t xml:space="preserve">Prognóza </w:t>
      </w:r>
    </w:p>
    <w:p w:rsidR="00552AC2" w:rsidRDefault="007C7649" w:rsidP="007C7649">
      <w:pPr>
        <w:widowControl/>
        <w:spacing w:line="440" w:lineRule="exact"/>
        <w:jc w:val="both"/>
        <w:rPr>
          <w:rFonts w:eastAsiaTheme="minorHAnsi"/>
          <w:szCs w:val="26"/>
          <w:lang w:val="sk-SK" w:eastAsia="en-US"/>
        </w:rPr>
      </w:pPr>
      <w:r w:rsidRPr="003A5528">
        <w:rPr>
          <w:rFonts w:eastAsiaTheme="minorHAnsi"/>
          <w:szCs w:val="26"/>
          <w:lang w:val="sk-SK" w:eastAsia="en-US"/>
        </w:rPr>
        <w:t>Hospodársky vývoj roka 201</w:t>
      </w:r>
      <w:r w:rsidR="00552AC2">
        <w:rPr>
          <w:rFonts w:eastAsiaTheme="minorHAnsi"/>
          <w:szCs w:val="26"/>
          <w:lang w:val="sk-SK" w:eastAsia="en-US"/>
        </w:rPr>
        <w:t>9</w:t>
      </w:r>
      <w:r w:rsidRPr="003A5528">
        <w:rPr>
          <w:rFonts w:eastAsiaTheme="minorHAnsi"/>
          <w:szCs w:val="26"/>
          <w:lang w:val="sk-SK" w:eastAsia="en-US"/>
        </w:rPr>
        <w:t xml:space="preserve"> </w:t>
      </w:r>
      <w:r w:rsidR="00552AC2">
        <w:rPr>
          <w:rFonts w:eastAsiaTheme="minorHAnsi"/>
          <w:szCs w:val="26"/>
          <w:lang w:val="sk-SK" w:eastAsia="en-US"/>
        </w:rPr>
        <w:t xml:space="preserve">by sa </w:t>
      </w:r>
      <w:r w:rsidRPr="003A5528">
        <w:rPr>
          <w:rFonts w:eastAsiaTheme="minorHAnsi"/>
          <w:szCs w:val="26"/>
          <w:lang w:val="sk-SK" w:eastAsia="en-US"/>
        </w:rPr>
        <w:t xml:space="preserve">na základe súčasných vedomostí mal </w:t>
      </w:r>
      <w:r w:rsidR="00552AC2">
        <w:rPr>
          <w:rFonts w:eastAsiaTheme="minorHAnsi"/>
          <w:szCs w:val="26"/>
          <w:lang w:val="sk-SK" w:eastAsia="en-US"/>
        </w:rPr>
        <w:t xml:space="preserve">vplyvom pandémie </w:t>
      </w:r>
      <w:proofErr w:type="spellStart"/>
      <w:r w:rsidR="00552AC2">
        <w:rPr>
          <w:rFonts w:eastAsiaTheme="minorHAnsi"/>
          <w:szCs w:val="26"/>
          <w:lang w:val="sk-SK" w:eastAsia="en-US"/>
        </w:rPr>
        <w:t>Covid</w:t>
      </w:r>
      <w:proofErr w:type="spellEnd"/>
      <w:r w:rsidR="00552AC2">
        <w:rPr>
          <w:rFonts w:eastAsiaTheme="minorHAnsi"/>
          <w:szCs w:val="26"/>
          <w:lang w:val="sk-SK" w:eastAsia="en-US"/>
        </w:rPr>
        <w:t xml:space="preserve"> 19 v prvom kvartáli </w:t>
      </w:r>
      <w:r w:rsidRPr="003A5528">
        <w:rPr>
          <w:rFonts w:eastAsiaTheme="minorHAnsi"/>
          <w:szCs w:val="26"/>
          <w:lang w:val="sk-SK" w:eastAsia="en-US"/>
        </w:rPr>
        <w:t xml:space="preserve">na celom svete </w:t>
      </w:r>
      <w:r w:rsidR="00552AC2">
        <w:rPr>
          <w:rFonts w:eastAsiaTheme="minorHAnsi"/>
          <w:szCs w:val="26"/>
          <w:lang w:val="sk-SK" w:eastAsia="en-US"/>
        </w:rPr>
        <w:t xml:space="preserve">vyvinúť do hospodárskej krízy. Neistota o trvaní pandémie a rozsahu ďalšieho šírenia znemožňujú tvorbu prognóz na rok 2020. </w:t>
      </w:r>
    </w:p>
    <w:p w:rsidR="00552AC2" w:rsidRDefault="00552AC2" w:rsidP="007C7649">
      <w:pPr>
        <w:widowControl/>
        <w:spacing w:line="440" w:lineRule="exact"/>
        <w:jc w:val="both"/>
        <w:rPr>
          <w:rFonts w:eastAsiaTheme="minorHAnsi"/>
          <w:szCs w:val="26"/>
          <w:lang w:val="sk-SK" w:eastAsia="en-US"/>
        </w:rPr>
      </w:pPr>
      <w:r>
        <w:rPr>
          <w:rFonts w:eastAsiaTheme="minorHAnsi"/>
          <w:szCs w:val="26"/>
          <w:lang w:val="sk-SK" w:eastAsia="en-US"/>
        </w:rPr>
        <w:t xml:space="preserve">V súčasnej situácii očakáva vedenie spoločnosti v roku 2020 najsilnejší celosvetový pokles od roku 1945 s vysokým rizikom podstatnej straty pre rok 2020. </w:t>
      </w:r>
      <w:r w:rsidR="007C7649" w:rsidRPr="003A5528">
        <w:rPr>
          <w:rFonts w:eastAsiaTheme="minorHAnsi"/>
          <w:szCs w:val="26"/>
          <w:lang w:val="sk-SK" w:eastAsia="en-US"/>
        </w:rPr>
        <w:t xml:space="preserve"> </w:t>
      </w:r>
    </w:p>
    <w:p w:rsidR="007C7649" w:rsidRPr="003A5528" w:rsidRDefault="007C7649" w:rsidP="007C7649">
      <w:pPr>
        <w:shd w:val="clear" w:color="auto" w:fill="FFFFFF" w:themeFill="background1"/>
        <w:spacing w:line="360" w:lineRule="auto"/>
        <w:rPr>
          <w:b/>
          <w:szCs w:val="26"/>
          <w:lang w:val="sk-SK"/>
        </w:rPr>
      </w:pPr>
      <w:r w:rsidRPr="003A5528">
        <w:rPr>
          <w:b/>
          <w:szCs w:val="26"/>
          <w:lang w:val="sk-SK"/>
        </w:rPr>
        <w:t xml:space="preserve">5. </w:t>
      </w:r>
      <w:bookmarkStart w:id="0" w:name="_Toc406502420"/>
      <w:bookmarkStart w:id="1" w:name="_Toc518650205"/>
      <w:r w:rsidRPr="003A5528">
        <w:rPr>
          <w:b/>
          <w:szCs w:val="26"/>
          <w:lang w:val="sk-SK"/>
        </w:rPr>
        <w:t xml:space="preserve">      Doplňujúce informácie </w:t>
      </w:r>
      <w:bookmarkEnd w:id="0"/>
      <w:bookmarkEnd w:id="1"/>
      <w:r w:rsidRPr="003A5528">
        <w:rPr>
          <w:b/>
          <w:szCs w:val="26"/>
          <w:lang w:val="sk-SK"/>
        </w:rPr>
        <w:t xml:space="preserve"> </w:t>
      </w:r>
    </w:p>
    <w:p w:rsidR="007C7649" w:rsidRPr="00AE60D3" w:rsidRDefault="007C7649" w:rsidP="00415DD4">
      <w:pPr>
        <w:shd w:val="clear" w:color="auto" w:fill="FFFFFF" w:themeFill="background1"/>
        <w:spacing w:before="240" w:line="360" w:lineRule="auto"/>
        <w:jc w:val="both"/>
        <w:rPr>
          <w:rFonts w:eastAsiaTheme="minorHAnsi"/>
          <w:szCs w:val="26"/>
          <w:lang w:val="sk-SK" w:eastAsia="en-US"/>
        </w:rPr>
      </w:pPr>
      <w:r w:rsidRPr="003A5528">
        <w:rPr>
          <w:rFonts w:eastAsiaTheme="minorHAnsi"/>
          <w:szCs w:val="26"/>
          <w:lang w:val="sk-SK" w:eastAsia="en-US"/>
        </w:rPr>
        <w:t>Spoločnosť nemá žiadnu organizačnú zložku v zahraničí.</w:t>
      </w:r>
      <w:r w:rsidR="00AE60D3">
        <w:rPr>
          <w:rFonts w:eastAsiaTheme="minorHAnsi"/>
          <w:szCs w:val="26"/>
          <w:lang w:val="sk-SK" w:eastAsia="en-US"/>
        </w:rPr>
        <w:t xml:space="preserve"> </w:t>
      </w:r>
      <w:r w:rsidRPr="003A5528">
        <w:rPr>
          <w:rFonts w:eastAsiaTheme="minorHAnsi"/>
          <w:szCs w:val="26"/>
          <w:lang w:val="sk-SK" w:eastAsia="en-US"/>
        </w:rPr>
        <w:t xml:space="preserve">Spoločnosť nenadobudla žiadne obchodné podiely a akcie, časovo obmedzené cenné papiere, vlastné obchodné podiely alebo akcie, časovo obmedzené cenné papiere alebo podiely na materskej spoločnosti.  </w:t>
      </w:r>
      <w:r w:rsidRPr="003A5528">
        <w:rPr>
          <w:rFonts w:eastAsiaTheme="minorHAnsi"/>
          <w:bCs/>
          <w:i/>
          <w:iCs/>
          <w:lang w:val="sk-SK"/>
        </w:rPr>
        <w:t xml:space="preserve"> </w:t>
      </w:r>
    </w:p>
    <w:p w:rsidR="007C7649" w:rsidRPr="003A5528" w:rsidRDefault="007C7649" w:rsidP="00415DD4">
      <w:pPr>
        <w:pStyle w:val="Nadpis1"/>
        <w:numPr>
          <w:ilvl w:val="0"/>
          <w:numId w:val="0"/>
        </w:numPr>
        <w:shd w:val="clear" w:color="auto" w:fill="FFFFFF" w:themeFill="background1"/>
        <w:spacing w:before="240" w:line="360" w:lineRule="auto"/>
        <w:rPr>
          <w:rFonts w:ascii="Times New Roman" w:hAnsi="Times New Roman" w:cs="Times New Roman"/>
          <w:bCs w:val="0"/>
          <w:i w:val="0"/>
          <w:kern w:val="0"/>
          <w:sz w:val="26"/>
          <w:szCs w:val="26"/>
          <w:lang w:eastAsia="de-DE"/>
        </w:rPr>
      </w:pPr>
      <w:r w:rsidRPr="003A5528">
        <w:rPr>
          <w:rFonts w:ascii="Times New Roman" w:hAnsi="Times New Roman" w:cs="Times New Roman"/>
          <w:bCs w:val="0"/>
          <w:i w:val="0"/>
          <w:kern w:val="0"/>
          <w:sz w:val="26"/>
          <w:szCs w:val="26"/>
          <w:lang w:eastAsia="de-DE"/>
        </w:rPr>
        <w:t xml:space="preserve">6. </w:t>
      </w:r>
      <w:bookmarkStart w:id="2" w:name="_Toc518650207"/>
      <w:r w:rsidRPr="003A5528">
        <w:rPr>
          <w:rFonts w:ascii="Times New Roman" w:hAnsi="Times New Roman" w:cs="Times New Roman"/>
          <w:bCs w:val="0"/>
          <w:i w:val="0"/>
          <w:kern w:val="0"/>
          <w:sz w:val="26"/>
          <w:szCs w:val="26"/>
          <w:lang w:eastAsia="de-DE"/>
        </w:rPr>
        <w:t xml:space="preserve">     Návrh na použitie zisku za rok 201</w:t>
      </w:r>
      <w:bookmarkEnd w:id="2"/>
      <w:r w:rsidR="00AE60D3">
        <w:rPr>
          <w:rFonts w:ascii="Times New Roman" w:hAnsi="Times New Roman" w:cs="Times New Roman"/>
          <w:bCs w:val="0"/>
          <w:i w:val="0"/>
          <w:kern w:val="0"/>
          <w:sz w:val="26"/>
          <w:szCs w:val="26"/>
          <w:lang w:eastAsia="de-DE"/>
        </w:rPr>
        <w:t>9</w:t>
      </w:r>
      <w:bookmarkStart w:id="3" w:name="_GoBack"/>
      <w:bookmarkEnd w:id="3"/>
    </w:p>
    <w:p w:rsidR="007C7649" w:rsidRDefault="007C7649" w:rsidP="007C7649">
      <w:pPr>
        <w:pStyle w:val="Default"/>
        <w:shd w:val="clear" w:color="auto" w:fill="FFFFFF" w:themeFill="background1"/>
        <w:spacing w:line="360" w:lineRule="auto"/>
        <w:jc w:val="both"/>
        <w:rPr>
          <w:rFonts w:ascii="Times New Roman" w:hAnsi="Times New Roman" w:cs="Times New Roman"/>
          <w:color w:val="auto"/>
          <w:sz w:val="26"/>
          <w:szCs w:val="26"/>
        </w:rPr>
      </w:pPr>
      <w:r w:rsidRPr="003A5528">
        <w:rPr>
          <w:rFonts w:ascii="Times New Roman" w:hAnsi="Times New Roman" w:cs="Times New Roman"/>
          <w:color w:val="auto"/>
          <w:sz w:val="26"/>
          <w:szCs w:val="26"/>
        </w:rPr>
        <w:t>Hospodársky výsledok za rok 201</w:t>
      </w:r>
      <w:r w:rsidR="00AE60D3">
        <w:rPr>
          <w:rFonts w:ascii="Times New Roman" w:hAnsi="Times New Roman" w:cs="Times New Roman"/>
          <w:color w:val="auto"/>
          <w:sz w:val="26"/>
          <w:szCs w:val="26"/>
        </w:rPr>
        <w:t>9</w:t>
      </w:r>
      <w:r w:rsidRPr="003A5528">
        <w:rPr>
          <w:rFonts w:ascii="Times New Roman" w:hAnsi="Times New Roman" w:cs="Times New Roman"/>
          <w:color w:val="auto"/>
          <w:sz w:val="26"/>
          <w:szCs w:val="26"/>
        </w:rPr>
        <w:t xml:space="preserve"> sa navrhuje </w:t>
      </w:r>
      <w:r w:rsidR="00AE60D3">
        <w:rPr>
          <w:rFonts w:ascii="Times New Roman" w:hAnsi="Times New Roman" w:cs="Times New Roman"/>
          <w:color w:val="auto"/>
          <w:sz w:val="26"/>
          <w:szCs w:val="26"/>
        </w:rPr>
        <w:t>zaúčtovať na účet nerozdeleného</w:t>
      </w:r>
      <w:r w:rsidRPr="003A5528">
        <w:rPr>
          <w:rFonts w:ascii="Times New Roman" w:hAnsi="Times New Roman" w:cs="Times New Roman"/>
          <w:color w:val="auto"/>
          <w:sz w:val="26"/>
          <w:szCs w:val="26"/>
        </w:rPr>
        <w:t xml:space="preserve"> zisku minulých rokov.</w:t>
      </w:r>
    </w:p>
    <w:p w:rsidR="00AE60D3" w:rsidRDefault="00AE60D3" w:rsidP="007C7649">
      <w:pPr>
        <w:pStyle w:val="Default"/>
        <w:shd w:val="clear" w:color="auto" w:fill="FFFFFF" w:themeFill="background1"/>
        <w:spacing w:line="360" w:lineRule="auto"/>
        <w:jc w:val="both"/>
        <w:rPr>
          <w:rFonts w:ascii="Times New Roman" w:hAnsi="Times New Roman" w:cs="Times New Roman"/>
          <w:color w:val="auto"/>
          <w:sz w:val="26"/>
          <w:szCs w:val="26"/>
        </w:rPr>
      </w:pPr>
    </w:p>
    <w:p w:rsidR="00AE60D3" w:rsidRPr="003A5528" w:rsidRDefault="00AE60D3" w:rsidP="007C7649">
      <w:pPr>
        <w:pStyle w:val="Default"/>
        <w:shd w:val="clear" w:color="auto" w:fill="FFFFFF" w:themeFill="background1"/>
        <w:spacing w:line="360" w:lineRule="auto"/>
        <w:jc w:val="both"/>
        <w:rPr>
          <w:rFonts w:ascii="Times New Roman" w:hAnsi="Times New Roman" w:cs="Times New Roman"/>
          <w:color w:val="auto"/>
          <w:sz w:val="26"/>
          <w:szCs w:val="26"/>
        </w:rPr>
      </w:pPr>
      <w:r>
        <w:rPr>
          <w:rFonts w:ascii="Times New Roman" w:hAnsi="Times New Roman" w:cs="Times New Roman"/>
          <w:color w:val="auto"/>
          <w:sz w:val="26"/>
          <w:szCs w:val="26"/>
        </w:rPr>
        <w:t xml:space="preserve">Po ukončení účtovného obdobia nenastali žiadne udalosti, ktoré by mali podstatný vplyv na verné zobrazenie skutočností, ktoré sú predmetom účtovníctva v roku 2019. </w:t>
      </w:r>
    </w:p>
    <w:p w:rsidR="007C7649" w:rsidRPr="003A5528" w:rsidRDefault="007C7649" w:rsidP="007C7649">
      <w:pPr>
        <w:widowControl/>
        <w:spacing w:line="440" w:lineRule="exact"/>
        <w:rPr>
          <w:rFonts w:eastAsiaTheme="minorHAnsi"/>
          <w:szCs w:val="26"/>
          <w:lang w:val="sk-SK" w:eastAsia="en-US"/>
        </w:rPr>
      </w:pPr>
    </w:p>
    <w:p w:rsidR="00AE60D3" w:rsidRDefault="007C7649" w:rsidP="007C7649">
      <w:pPr>
        <w:rPr>
          <w:szCs w:val="26"/>
          <w:lang w:val="sk-SK"/>
        </w:rPr>
      </w:pPr>
      <w:r w:rsidRPr="003A5528">
        <w:rPr>
          <w:szCs w:val="26"/>
          <w:lang w:val="sk-SK"/>
        </w:rPr>
        <w:t xml:space="preserve">Nová Dubnica, dňa </w:t>
      </w:r>
      <w:r w:rsidR="00AE60D3">
        <w:rPr>
          <w:szCs w:val="26"/>
          <w:lang w:val="sk-SK"/>
        </w:rPr>
        <w:t xml:space="preserve">25. marca </w:t>
      </w:r>
      <w:r w:rsidRPr="003A5528">
        <w:rPr>
          <w:szCs w:val="26"/>
          <w:lang w:val="sk-SK"/>
        </w:rPr>
        <w:t>20</w:t>
      </w:r>
      <w:r w:rsidR="00AE60D3">
        <w:rPr>
          <w:szCs w:val="26"/>
          <w:lang w:val="sk-SK"/>
        </w:rPr>
        <w:t>20</w:t>
      </w:r>
    </w:p>
    <w:p w:rsidR="007C7649" w:rsidRDefault="007C7649" w:rsidP="00AE60D3">
      <w:pPr>
        <w:spacing w:after="0" w:line="240" w:lineRule="auto"/>
        <w:rPr>
          <w:szCs w:val="26"/>
          <w:lang w:val="sk-SK"/>
        </w:rPr>
      </w:pPr>
      <w:proofErr w:type="spellStart"/>
      <w:r w:rsidRPr="003A5528">
        <w:rPr>
          <w:szCs w:val="26"/>
          <w:lang w:val="sk-SK"/>
        </w:rPr>
        <w:t>Caravita</w:t>
      </w:r>
      <w:proofErr w:type="spellEnd"/>
      <w:r w:rsidRPr="003A5528">
        <w:rPr>
          <w:szCs w:val="26"/>
          <w:lang w:val="sk-SK"/>
        </w:rPr>
        <w:t xml:space="preserve"> </w:t>
      </w:r>
      <w:proofErr w:type="spellStart"/>
      <w:r w:rsidRPr="003A5528">
        <w:rPr>
          <w:szCs w:val="26"/>
          <w:lang w:val="sk-SK"/>
        </w:rPr>
        <w:t>Europe</w:t>
      </w:r>
      <w:proofErr w:type="spellEnd"/>
      <w:r w:rsidRPr="003A5528">
        <w:rPr>
          <w:szCs w:val="26"/>
          <w:lang w:val="sk-SK"/>
        </w:rPr>
        <w:t xml:space="preserve"> </w:t>
      </w:r>
      <w:proofErr w:type="spellStart"/>
      <w:r w:rsidRPr="003A5528">
        <w:rPr>
          <w:szCs w:val="26"/>
          <w:lang w:val="sk-SK"/>
        </w:rPr>
        <w:t>s.r.o</w:t>
      </w:r>
      <w:proofErr w:type="spellEnd"/>
      <w:r w:rsidRPr="003A5528">
        <w:rPr>
          <w:szCs w:val="26"/>
          <w:lang w:val="sk-SK"/>
        </w:rPr>
        <w:t>.</w:t>
      </w:r>
    </w:p>
    <w:p w:rsidR="00415DD4" w:rsidRDefault="00415DD4" w:rsidP="00AE60D3">
      <w:pPr>
        <w:spacing w:after="0" w:line="240" w:lineRule="auto"/>
        <w:rPr>
          <w:szCs w:val="26"/>
          <w:lang w:val="sk-SK"/>
        </w:rPr>
      </w:pPr>
    </w:p>
    <w:p w:rsidR="00415DD4" w:rsidRDefault="00415DD4" w:rsidP="00AE60D3">
      <w:pPr>
        <w:spacing w:after="0" w:line="240" w:lineRule="auto"/>
        <w:rPr>
          <w:szCs w:val="26"/>
          <w:lang w:val="sk-SK"/>
        </w:rPr>
      </w:pPr>
    </w:p>
    <w:p w:rsidR="00AE60D3" w:rsidRDefault="00AE60D3" w:rsidP="00AE60D3">
      <w:pPr>
        <w:spacing w:after="0" w:line="240" w:lineRule="auto"/>
        <w:rPr>
          <w:szCs w:val="26"/>
          <w:lang w:val="sk-SK"/>
        </w:rPr>
      </w:pPr>
    </w:p>
    <w:p w:rsidR="007C7649" w:rsidRPr="003A5528" w:rsidRDefault="00AE60D3" w:rsidP="00AE60D3">
      <w:pPr>
        <w:spacing w:after="0" w:line="240" w:lineRule="auto"/>
        <w:rPr>
          <w:szCs w:val="26"/>
          <w:lang w:val="sk-SK"/>
        </w:rPr>
      </w:pPr>
      <w:proofErr w:type="spellStart"/>
      <w:r>
        <w:rPr>
          <w:szCs w:val="26"/>
          <w:lang w:val="sk-SK"/>
        </w:rPr>
        <w:t>Podp</w:t>
      </w:r>
      <w:proofErr w:type="spellEnd"/>
      <w:r>
        <w:rPr>
          <w:szCs w:val="26"/>
          <w:lang w:val="sk-SK"/>
        </w:rPr>
        <w:t xml:space="preserve">. </w:t>
      </w:r>
      <w:proofErr w:type="spellStart"/>
      <w:r w:rsidR="007C7649" w:rsidRPr="003A5528">
        <w:rPr>
          <w:szCs w:val="26"/>
          <w:lang w:val="sk-SK"/>
        </w:rPr>
        <w:t>Gunther</w:t>
      </w:r>
      <w:proofErr w:type="spellEnd"/>
      <w:r w:rsidR="007C7649" w:rsidRPr="003A5528">
        <w:rPr>
          <w:szCs w:val="26"/>
          <w:lang w:val="sk-SK"/>
        </w:rPr>
        <w:t xml:space="preserve"> </w:t>
      </w:r>
      <w:proofErr w:type="spellStart"/>
      <w:r w:rsidR="007C7649" w:rsidRPr="003A5528">
        <w:rPr>
          <w:szCs w:val="26"/>
          <w:lang w:val="sk-SK"/>
        </w:rPr>
        <w:t>Wettengel</w:t>
      </w:r>
      <w:proofErr w:type="spellEnd"/>
    </w:p>
    <w:p w:rsidR="007C7649" w:rsidRPr="003A5528" w:rsidRDefault="007C7649" w:rsidP="007C7649">
      <w:pPr>
        <w:spacing w:after="0" w:line="440" w:lineRule="exact"/>
        <w:rPr>
          <w:szCs w:val="26"/>
          <w:lang w:val="sk-SK"/>
        </w:rPr>
      </w:pPr>
    </w:p>
    <w:p w:rsidR="002F4601" w:rsidRDefault="002F4601"/>
    <w:sectPr w:rsidR="002F460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B446BC"/>
    <w:multiLevelType w:val="multilevel"/>
    <w:tmpl w:val="EECCC082"/>
    <w:lvl w:ilvl="0">
      <w:start w:val="1"/>
      <w:numFmt w:val="decimalZero"/>
      <w:pStyle w:val="Nadpis1"/>
      <w:suff w:val="space"/>
      <w:lvlText w:val="%1"/>
      <w:lvlJc w:val="left"/>
      <w:pPr>
        <w:ind w:left="3261" w:firstLine="0"/>
      </w:pPr>
      <w:rPr>
        <w:rFonts w:hint="default"/>
      </w:rPr>
    </w:lvl>
    <w:lvl w:ilvl="1">
      <w:start w:val="1"/>
      <w:numFmt w:val="decimalZero"/>
      <w:pStyle w:val="Nadpis2"/>
      <w:suff w:val="space"/>
      <w:lvlText w:val="%1/%2"/>
      <w:lvlJc w:val="left"/>
      <w:pPr>
        <w:ind w:left="0" w:firstLine="0"/>
      </w:pPr>
      <w:rPr>
        <w:rFonts w:hint="default"/>
      </w:rPr>
    </w:lvl>
    <w:lvl w:ilvl="2">
      <w:start w:val="1"/>
      <w:numFmt w:val="decimalZero"/>
      <w:pStyle w:val="Nadpis3"/>
      <w:suff w:val="space"/>
      <w:lvlText w:val="%1/%2/%3"/>
      <w:lvlJc w:val="left"/>
      <w:pPr>
        <w:ind w:left="0" w:firstLine="0"/>
      </w:pPr>
      <w:rPr>
        <w:rFonts w:hint="default"/>
      </w:rPr>
    </w:lvl>
    <w:lvl w:ilvl="3">
      <w:start w:val="1"/>
      <w:numFmt w:val="decimalZero"/>
      <w:pStyle w:val="Nadpis4"/>
      <w:suff w:val="space"/>
      <w:lvlText w:val="%1/%2/%3/%4"/>
      <w:lvlJc w:val="left"/>
      <w:pPr>
        <w:ind w:left="0" w:firstLine="0"/>
      </w:pPr>
      <w:rPr>
        <w:rFonts w:ascii="Arial" w:hAnsi="Arial" w:hint="default"/>
        <w:b w:val="0"/>
        <w:i/>
        <w:caps w:val="0"/>
        <w:strike w:val="0"/>
        <w:dstrike w:val="0"/>
        <w:outline w:val="0"/>
        <w:shadow w:val="0"/>
        <w:emboss w:val="0"/>
        <w:imprint w:val="0"/>
        <w:vanish w:val="0"/>
        <w:color w:val="auto"/>
        <w:sz w:val="22"/>
        <w:u w:val="none"/>
        <w:vertAlign w:val="baseline"/>
      </w:rPr>
    </w:lvl>
    <w:lvl w:ilvl="4">
      <w:start w:val="1"/>
      <w:numFmt w:val="decimalZero"/>
      <w:pStyle w:val="Nadpis5"/>
      <w:lvlText w:val="%1/%2/%3/%4/%5"/>
      <w:lvlJc w:val="left"/>
      <w:pPr>
        <w:tabs>
          <w:tab w:val="num" w:pos="1440"/>
        </w:tabs>
        <w:ind w:left="0" w:firstLine="0"/>
      </w:pPr>
      <w:rPr>
        <w:rFonts w:hint="default"/>
      </w:rPr>
    </w:lvl>
    <w:lvl w:ilvl="5">
      <w:start w:val="1"/>
      <w:numFmt w:val="decimalZero"/>
      <w:pStyle w:val="Nadpis6"/>
      <w:suff w:val="space"/>
      <w:lvlText w:val="%1/%2/%3/%4/%5/%6"/>
      <w:lvlJc w:val="left"/>
      <w:pPr>
        <w:ind w:left="0" w:firstLine="0"/>
      </w:pPr>
      <w:rPr>
        <w:rFonts w:hint="default"/>
      </w:rPr>
    </w:lvl>
    <w:lvl w:ilvl="6">
      <w:start w:val="1"/>
      <w:numFmt w:val="decimalZero"/>
      <w:pStyle w:val="Nadpis7"/>
      <w:suff w:val="space"/>
      <w:lvlText w:val="%1/%2/%3/%4/%5/%6/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7649"/>
    <w:rsid w:val="00163F2F"/>
    <w:rsid w:val="00197846"/>
    <w:rsid w:val="001A2E79"/>
    <w:rsid w:val="001F2E9D"/>
    <w:rsid w:val="00206661"/>
    <w:rsid w:val="002F4601"/>
    <w:rsid w:val="003869CF"/>
    <w:rsid w:val="00415DD4"/>
    <w:rsid w:val="00465F76"/>
    <w:rsid w:val="00481378"/>
    <w:rsid w:val="0054204F"/>
    <w:rsid w:val="00552AC2"/>
    <w:rsid w:val="0057566D"/>
    <w:rsid w:val="00587BA3"/>
    <w:rsid w:val="0068007C"/>
    <w:rsid w:val="006B5F3B"/>
    <w:rsid w:val="00751ED2"/>
    <w:rsid w:val="007C7649"/>
    <w:rsid w:val="00827604"/>
    <w:rsid w:val="0083434A"/>
    <w:rsid w:val="00855C07"/>
    <w:rsid w:val="00884BBB"/>
    <w:rsid w:val="008853AE"/>
    <w:rsid w:val="00993224"/>
    <w:rsid w:val="00A63DAD"/>
    <w:rsid w:val="00A64D1C"/>
    <w:rsid w:val="00A85152"/>
    <w:rsid w:val="00AE60D3"/>
    <w:rsid w:val="00AF2E5B"/>
    <w:rsid w:val="00CA0E83"/>
    <w:rsid w:val="00D4357F"/>
    <w:rsid w:val="00D5293E"/>
    <w:rsid w:val="00EF6AE3"/>
    <w:rsid w:val="00FA1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E625BB"/>
  <w15:chartTrackingRefBased/>
  <w15:docId w15:val="{8EDBE0F4-ADA2-4A0F-B318-E58FB9020F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C7649"/>
    <w:pPr>
      <w:widowControl w:val="0"/>
      <w:spacing w:after="320" w:line="440" w:lineRule="atLeast"/>
    </w:pPr>
    <w:rPr>
      <w:rFonts w:ascii="Times New Roman" w:eastAsia="Times New Roman" w:hAnsi="Times New Roman" w:cs="Times New Roman"/>
      <w:sz w:val="26"/>
      <w:szCs w:val="20"/>
      <w:lang w:val="de-DE" w:eastAsia="de-DE"/>
    </w:rPr>
  </w:style>
  <w:style w:type="paragraph" w:styleId="Nadpis1">
    <w:name w:val="heading 1"/>
    <w:aliases w:val="accace - Uroven 1"/>
    <w:basedOn w:val="Normlny"/>
    <w:next w:val="Normlny"/>
    <w:link w:val="Nadpis1Char"/>
    <w:autoRedefine/>
    <w:qFormat/>
    <w:rsid w:val="007C7649"/>
    <w:pPr>
      <w:keepNext/>
      <w:widowControl/>
      <w:numPr>
        <w:numId w:val="1"/>
      </w:numPr>
      <w:tabs>
        <w:tab w:val="left" w:pos="31678"/>
      </w:tabs>
      <w:spacing w:before="600" w:after="600" w:line="240" w:lineRule="auto"/>
      <w:ind w:left="0"/>
      <w:outlineLvl w:val="0"/>
    </w:pPr>
    <w:rPr>
      <w:rFonts w:ascii="Arial" w:hAnsi="Arial" w:cs="Arial"/>
      <w:b/>
      <w:bCs/>
      <w:i/>
      <w:kern w:val="32"/>
      <w:sz w:val="30"/>
      <w:szCs w:val="30"/>
      <w:lang w:val="sk-SK" w:eastAsia="en-US"/>
    </w:rPr>
  </w:style>
  <w:style w:type="paragraph" w:styleId="Nadpis2">
    <w:name w:val="heading 2"/>
    <w:aliases w:val="accace - Uroven 2"/>
    <w:basedOn w:val="Normlny"/>
    <w:next w:val="Normlny"/>
    <w:link w:val="Nadpis2Char"/>
    <w:autoRedefine/>
    <w:qFormat/>
    <w:rsid w:val="007C7649"/>
    <w:pPr>
      <w:keepNext/>
      <w:widowControl/>
      <w:numPr>
        <w:ilvl w:val="1"/>
        <w:numId w:val="1"/>
      </w:numPr>
      <w:spacing w:before="360" w:after="120" w:line="240" w:lineRule="auto"/>
      <w:ind w:right="-1598"/>
      <w:outlineLvl w:val="1"/>
    </w:pPr>
    <w:rPr>
      <w:rFonts w:ascii="Arial" w:hAnsi="Arial" w:cs="Arial"/>
      <w:bCs/>
      <w:i/>
      <w:iCs/>
      <w:szCs w:val="26"/>
      <w:lang w:val="sk-SK" w:eastAsia="en-US"/>
    </w:rPr>
  </w:style>
  <w:style w:type="paragraph" w:styleId="Nadpis3">
    <w:name w:val="heading 3"/>
    <w:aliases w:val="accace - Uroven 3"/>
    <w:basedOn w:val="Normlny"/>
    <w:next w:val="Normlny"/>
    <w:link w:val="Nadpis3Char"/>
    <w:autoRedefine/>
    <w:qFormat/>
    <w:rsid w:val="007C7649"/>
    <w:pPr>
      <w:keepNext/>
      <w:widowControl/>
      <w:numPr>
        <w:ilvl w:val="2"/>
        <w:numId w:val="1"/>
      </w:numPr>
      <w:spacing w:before="240" w:after="120" w:line="240" w:lineRule="auto"/>
      <w:jc w:val="both"/>
      <w:outlineLvl w:val="2"/>
    </w:pPr>
    <w:rPr>
      <w:rFonts w:ascii="Arial" w:hAnsi="Arial" w:cs="Arial"/>
      <w:bCs/>
      <w:i/>
      <w:sz w:val="24"/>
      <w:szCs w:val="26"/>
      <w:lang w:val="sk-SK" w:eastAsia="en-US"/>
    </w:rPr>
  </w:style>
  <w:style w:type="paragraph" w:styleId="Nadpis4">
    <w:name w:val="heading 4"/>
    <w:aliases w:val="accace - Uroven 4"/>
    <w:basedOn w:val="Normlny"/>
    <w:next w:val="Normlny"/>
    <w:link w:val="Nadpis4Char"/>
    <w:autoRedefine/>
    <w:qFormat/>
    <w:rsid w:val="007C7649"/>
    <w:pPr>
      <w:keepNext/>
      <w:widowControl/>
      <w:numPr>
        <w:ilvl w:val="3"/>
        <w:numId w:val="1"/>
      </w:numPr>
      <w:spacing w:before="360" w:after="240" w:line="240" w:lineRule="auto"/>
      <w:jc w:val="both"/>
      <w:outlineLvl w:val="3"/>
    </w:pPr>
    <w:rPr>
      <w:rFonts w:ascii="Arial" w:hAnsi="Arial"/>
      <w:bCs/>
      <w:i/>
      <w:sz w:val="22"/>
      <w:szCs w:val="22"/>
      <w:lang w:val="sk-SK" w:eastAsia="en-US"/>
    </w:rPr>
  </w:style>
  <w:style w:type="paragraph" w:styleId="Nadpis5">
    <w:name w:val="heading 5"/>
    <w:basedOn w:val="Normlny"/>
    <w:next w:val="Normlny"/>
    <w:link w:val="Nadpis5Char"/>
    <w:qFormat/>
    <w:rsid w:val="007C7649"/>
    <w:pPr>
      <w:keepNext/>
      <w:widowControl/>
      <w:numPr>
        <w:ilvl w:val="4"/>
        <w:numId w:val="1"/>
      </w:numPr>
      <w:spacing w:after="120" w:line="240" w:lineRule="auto"/>
      <w:jc w:val="both"/>
      <w:outlineLvl w:val="4"/>
    </w:pPr>
    <w:rPr>
      <w:rFonts w:ascii="Verdana" w:hAnsi="Verdana"/>
      <w:b/>
      <w:bCs/>
      <w:sz w:val="18"/>
      <w:szCs w:val="24"/>
      <w:lang w:val="sk-SK" w:eastAsia="en-US"/>
    </w:rPr>
  </w:style>
  <w:style w:type="paragraph" w:styleId="Nadpis6">
    <w:name w:val="heading 6"/>
    <w:basedOn w:val="Normlny"/>
    <w:next w:val="Normlny"/>
    <w:link w:val="Nadpis6Char"/>
    <w:qFormat/>
    <w:rsid w:val="007C7649"/>
    <w:pPr>
      <w:keepNext/>
      <w:widowControl/>
      <w:numPr>
        <w:ilvl w:val="5"/>
        <w:numId w:val="1"/>
      </w:numPr>
      <w:tabs>
        <w:tab w:val="left" w:pos="1620"/>
      </w:tabs>
      <w:spacing w:after="120" w:line="240" w:lineRule="auto"/>
      <w:jc w:val="both"/>
      <w:outlineLvl w:val="5"/>
    </w:pPr>
    <w:rPr>
      <w:rFonts w:ascii="Arial" w:hAnsi="Arial"/>
      <w:color w:val="000000"/>
      <w:sz w:val="28"/>
      <w:szCs w:val="24"/>
      <w:lang w:val="cs-CZ" w:eastAsia="en-US"/>
    </w:rPr>
  </w:style>
  <w:style w:type="paragraph" w:styleId="Nadpis7">
    <w:name w:val="heading 7"/>
    <w:basedOn w:val="Normlny"/>
    <w:next w:val="Normlny"/>
    <w:link w:val="Nadpis7Char"/>
    <w:qFormat/>
    <w:rsid w:val="007C7649"/>
    <w:pPr>
      <w:widowControl/>
      <w:numPr>
        <w:ilvl w:val="6"/>
        <w:numId w:val="1"/>
      </w:numPr>
      <w:spacing w:before="240" w:after="60" w:line="240" w:lineRule="auto"/>
      <w:jc w:val="both"/>
      <w:outlineLvl w:val="6"/>
    </w:pPr>
    <w:rPr>
      <w:sz w:val="24"/>
      <w:szCs w:val="24"/>
      <w:lang w:val="sk-SK" w:eastAsia="en-US"/>
    </w:rPr>
  </w:style>
  <w:style w:type="paragraph" w:styleId="Nadpis8">
    <w:name w:val="heading 8"/>
    <w:basedOn w:val="Normlny"/>
    <w:next w:val="Normlny"/>
    <w:link w:val="Nadpis8Char"/>
    <w:qFormat/>
    <w:rsid w:val="007C7649"/>
    <w:pPr>
      <w:widowControl/>
      <w:numPr>
        <w:ilvl w:val="7"/>
        <w:numId w:val="1"/>
      </w:numPr>
      <w:spacing w:before="240" w:after="60" w:line="240" w:lineRule="auto"/>
      <w:jc w:val="both"/>
      <w:outlineLvl w:val="7"/>
    </w:pPr>
    <w:rPr>
      <w:i/>
      <w:iCs/>
      <w:sz w:val="24"/>
      <w:szCs w:val="24"/>
      <w:lang w:val="sk-SK" w:eastAsia="en-US"/>
    </w:rPr>
  </w:style>
  <w:style w:type="paragraph" w:styleId="Nadpis9">
    <w:name w:val="heading 9"/>
    <w:basedOn w:val="Normlny"/>
    <w:next w:val="Normlny"/>
    <w:link w:val="Nadpis9Char"/>
    <w:qFormat/>
    <w:rsid w:val="007C7649"/>
    <w:pPr>
      <w:widowControl/>
      <w:numPr>
        <w:ilvl w:val="8"/>
        <w:numId w:val="1"/>
      </w:numPr>
      <w:spacing w:before="240" w:after="60" w:line="240" w:lineRule="auto"/>
      <w:jc w:val="both"/>
      <w:outlineLvl w:val="8"/>
    </w:pPr>
    <w:rPr>
      <w:rFonts w:ascii="Arial" w:hAnsi="Arial" w:cs="Arial"/>
      <w:sz w:val="22"/>
      <w:szCs w:val="22"/>
      <w:lang w:val="sk-SK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accace - Uroven 1 Char"/>
    <w:basedOn w:val="Predvolenpsmoodseku"/>
    <w:link w:val="Nadpis1"/>
    <w:rsid w:val="007C7649"/>
    <w:rPr>
      <w:rFonts w:ascii="Arial" w:eastAsia="Times New Roman" w:hAnsi="Arial" w:cs="Arial"/>
      <w:b/>
      <w:bCs/>
      <w:i/>
      <w:kern w:val="32"/>
      <w:sz w:val="30"/>
      <w:szCs w:val="30"/>
    </w:rPr>
  </w:style>
  <w:style w:type="character" w:customStyle="1" w:styleId="Nadpis2Char">
    <w:name w:val="Nadpis 2 Char"/>
    <w:aliases w:val="accace - Uroven 2 Char"/>
    <w:basedOn w:val="Predvolenpsmoodseku"/>
    <w:link w:val="Nadpis2"/>
    <w:rsid w:val="007C7649"/>
    <w:rPr>
      <w:rFonts w:ascii="Arial" w:eastAsia="Times New Roman" w:hAnsi="Arial" w:cs="Arial"/>
      <w:bCs/>
      <w:i/>
      <w:iCs/>
      <w:sz w:val="26"/>
      <w:szCs w:val="26"/>
    </w:rPr>
  </w:style>
  <w:style w:type="character" w:customStyle="1" w:styleId="Nadpis3Char">
    <w:name w:val="Nadpis 3 Char"/>
    <w:aliases w:val="accace - Uroven 3 Char"/>
    <w:basedOn w:val="Predvolenpsmoodseku"/>
    <w:link w:val="Nadpis3"/>
    <w:rsid w:val="007C7649"/>
    <w:rPr>
      <w:rFonts w:ascii="Arial" w:eastAsia="Times New Roman" w:hAnsi="Arial" w:cs="Arial"/>
      <w:bCs/>
      <w:i/>
      <w:sz w:val="24"/>
      <w:szCs w:val="26"/>
    </w:rPr>
  </w:style>
  <w:style w:type="character" w:customStyle="1" w:styleId="Nadpis4Char">
    <w:name w:val="Nadpis 4 Char"/>
    <w:aliases w:val="accace - Uroven 4 Char"/>
    <w:basedOn w:val="Predvolenpsmoodseku"/>
    <w:link w:val="Nadpis4"/>
    <w:rsid w:val="007C7649"/>
    <w:rPr>
      <w:rFonts w:ascii="Arial" w:eastAsia="Times New Roman" w:hAnsi="Arial" w:cs="Times New Roman"/>
      <w:bCs/>
      <w:i/>
    </w:rPr>
  </w:style>
  <w:style w:type="character" w:customStyle="1" w:styleId="Nadpis5Char">
    <w:name w:val="Nadpis 5 Char"/>
    <w:basedOn w:val="Predvolenpsmoodseku"/>
    <w:link w:val="Nadpis5"/>
    <w:rsid w:val="007C7649"/>
    <w:rPr>
      <w:rFonts w:ascii="Verdana" w:eastAsia="Times New Roman" w:hAnsi="Verdana" w:cs="Times New Roman"/>
      <w:b/>
      <w:bCs/>
      <w:sz w:val="18"/>
      <w:szCs w:val="24"/>
    </w:rPr>
  </w:style>
  <w:style w:type="character" w:customStyle="1" w:styleId="Nadpis6Char">
    <w:name w:val="Nadpis 6 Char"/>
    <w:basedOn w:val="Predvolenpsmoodseku"/>
    <w:link w:val="Nadpis6"/>
    <w:rsid w:val="007C7649"/>
    <w:rPr>
      <w:rFonts w:ascii="Arial" w:eastAsia="Times New Roman" w:hAnsi="Arial" w:cs="Times New Roman"/>
      <w:color w:val="000000"/>
      <w:sz w:val="28"/>
      <w:szCs w:val="24"/>
      <w:lang w:val="cs-CZ"/>
    </w:rPr>
  </w:style>
  <w:style w:type="character" w:customStyle="1" w:styleId="Nadpis7Char">
    <w:name w:val="Nadpis 7 Char"/>
    <w:basedOn w:val="Predvolenpsmoodseku"/>
    <w:link w:val="Nadpis7"/>
    <w:rsid w:val="007C7649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rsid w:val="007C7649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rsid w:val="007C7649"/>
    <w:rPr>
      <w:rFonts w:ascii="Arial" w:eastAsia="Times New Roman" w:hAnsi="Arial" w:cs="Arial"/>
    </w:rPr>
  </w:style>
  <w:style w:type="paragraph" w:customStyle="1" w:styleId="berschriftBerichte">
    <w:name w:val="Überschrift Berichte"/>
    <w:basedOn w:val="Normlny"/>
    <w:next w:val="Normlny"/>
    <w:rsid w:val="007C7649"/>
    <w:rPr>
      <w:b/>
    </w:rPr>
  </w:style>
  <w:style w:type="paragraph" w:customStyle="1" w:styleId="Default">
    <w:name w:val="Default"/>
    <w:rsid w:val="007C7649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874</Words>
  <Characters>5508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Ingrida Gerhátová</cp:lastModifiedBy>
  <cp:revision>28</cp:revision>
  <dcterms:created xsi:type="dcterms:W3CDTF">2020-05-28T04:33:00Z</dcterms:created>
  <dcterms:modified xsi:type="dcterms:W3CDTF">2020-05-28T09:48:00Z</dcterms:modified>
</cp:coreProperties>
</file>