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CF1" w:rsidRPr="005D0362" w:rsidRDefault="00040CF1" w:rsidP="00040CF1">
      <w:pPr>
        <w:jc w:val="both"/>
        <w:rPr>
          <w:rFonts w:ascii="Tahoma" w:hAnsi="Tahoma"/>
          <w:b/>
          <w:iCs/>
          <w:sz w:val="36"/>
        </w:rPr>
      </w:pPr>
      <w:bookmarkStart w:id="0" w:name="_GoBack"/>
      <w:bookmarkEnd w:id="0"/>
      <w:r>
        <w:rPr>
          <w:rFonts w:ascii="Tahoma" w:hAnsi="Tahoma"/>
          <w:b/>
          <w:iCs/>
          <w:noProof/>
          <w:sz w:val="36"/>
        </w:rPr>
        <w:drawing>
          <wp:inline distT="0" distB="0" distL="0" distR="0" wp14:anchorId="171CEAAC" wp14:editId="4B637704">
            <wp:extent cx="4800600" cy="1552575"/>
            <wp:effectExtent l="0" t="0" r="0" b="9525"/>
            <wp:docPr id="1" name="Obrázok 1" descr="decrypted_Logo Gu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crypted_Logo Gud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CF1" w:rsidRPr="005D0362" w:rsidRDefault="00040CF1" w:rsidP="00040CF1">
      <w:pPr>
        <w:jc w:val="center"/>
        <w:rPr>
          <w:rFonts w:ascii="Tahoma" w:hAnsi="Tahoma"/>
          <w:b/>
          <w:iCs/>
          <w:sz w:val="36"/>
        </w:rPr>
      </w:pPr>
    </w:p>
    <w:p w:rsidR="00040CF1" w:rsidRPr="005D0362" w:rsidRDefault="00040CF1" w:rsidP="00040CF1">
      <w:pPr>
        <w:jc w:val="center"/>
        <w:rPr>
          <w:rFonts w:ascii="Tahoma" w:hAnsi="Tahoma"/>
          <w:b/>
          <w:iCs/>
          <w:sz w:val="36"/>
        </w:rPr>
      </w:pPr>
      <w:r w:rsidRPr="005D0362">
        <w:rPr>
          <w:rFonts w:ascii="Tahoma" w:hAnsi="Tahoma"/>
          <w:b/>
          <w:iCs/>
          <w:sz w:val="36"/>
        </w:rPr>
        <w:t>GÜDE  SLOVAKIA s.r.o.</w:t>
      </w:r>
    </w:p>
    <w:p w:rsidR="00040CF1" w:rsidRPr="005D0362" w:rsidRDefault="00040CF1" w:rsidP="00040CF1">
      <w:pPr>
        <w:pStyle w:val="Nadpis1"/>
        <w:pBdr>
          <w:bottom w:val="single" w:sz="4" w:space="1" w:color="auto"/>
        </w:pBdr>
        <w:rPr>
          <w:rFonts w:ascii="Tahoma" w:hAnsi="Tahoma"/>
          <w:i w:val="0"/>
          <w:iCs/>
          <w:sz w:val="28"/>
        </w:rPr>
      </w:pPr>
      <w:r w:rsidRPr="005D0362">
        <w:rPr>
          <w:rFonts w:ascii="Tahoma" w:hAnsi="Tahoma"/>
          <w:i w:val="0"/>
          <w:iCs/>
          <w:sz w:val="28"/>
        </w:rPr>
        <w:t xml:space="preserve"> </w:t>
      </w:r>
      <w:r>
        <w:rPr>
          <w:rFonts w:ascii="Tahoma" w:hAnsi="Tahoma"/>
          <w:i w:val="0"/>
          <w:iCs/>
          <w:sz w:val="28"/>
        </w:rPr>
        <w:t>K sihoti 324/2</w:t>
      </w:r>
      <w:r w:rsidRPr="005D0362">
        <w:rPr>
          <w:rFonts w:ascii="Tahoma" w:hAnsi="Tahoma"/>
          <w:i w:val="0"/>
          <w:iCs/>
          <w:sz w:val="28"/>
        </w:rPr>
        <w:t>, Podtureň</w:t>
      </w:r>
      <w:r>
        <w:rPr>
          <w:rFonts w:ascii="Tahoma" w:hAnsi="Tahoma"/>
          <w:i w:val="0"/>
          <w:iCs/>
          <w:sz w:val="28"/>
        </w:rPr>
        <w:t xml:space="preserve"> - Roveň</w:t>
      </w:r>
      <w:r w:rsidRPr="005D0362">
        <w:rPr>
          <w:rFonts w:ascii="Tahoma" w:hAnsi="Tahoma"/>
          <w:i w:val="0"/>
          <w:iCs/>
          <w:sz w:val="28"/>
        </w:rPr>
        <w:t>, PSČ 033 01, IČO: 36389862</w:t>
      </w:r>
    </w:p>
    <w:p w:rsidR="00040CF1" w:rsidRPr="005D0362" w:rsidRDefault="00040CF1" w:rsidP="00040CF1">
      <w:pPr>
        <w:jc w:val="center"/>
        <w:rPr>
          <w:rFonts w:ascii="Tahoma" w:hAnsi="Tahoma"/>
          <w:iCs/>
          <w:sz w:val="28"/>
        </w:rPr>
      </w:pPr>
    </w:p>
    <w:p w:rsidR="00040CF1" w:rsidRPr="005D0362" w:rsidRDefault="00040CF1" w:rsidP="00040CF1">
      <w:pPr>
        <w:jc w:val="center"/>
      </w:pPr>
    </w:p>
    <w:p w:rsidR="00040CF1" w:rsidRPr="005D0362" w:rsidRDefault="00040CF1" w:rsidP="00040CF1">
      <w:pPr>
        <w:jc w:val="center"/>
      </w:pPr>
    </w:p>
    <w:p w:rsidR="00040CF1" w:rsidRPr="005D0362" w:rsidRDefault="00040CF1" w:rsidP="00040CF1">
      <w:pPr>
        <w:jc w:val="center"/>
      </w:pPr>
    </w:p>
    <w:p w:rsidR="00040CF1" w:rsidRPr="005D0362" w:rsidRDefault="00040CF1" w:rsidP="00040CF1">
      <w:pPr>
        <w:jc w:val="center"/>
      </w:pPr>
    </w:p>
    <w:p w:rsidR="00040CF1" w:rsidRPr="005D0362" w:rsidRDefault="00040CF1" w:rsidP="00040CF1">
      <w:pPr>
        <w:jc w:val="center"/>
      </w:pPr>
    </w:p>
    <w:p w:rsidR="00040CF1" w:rsidRPr="005D0362" w:rsidRDefault="00040CF1" w:rsidP="00040CF1">
      <w:pPr>
        <w:jc w:val="center"/>
      </w:pPr>
    </w:p>
    <w:p w:rsidR="00040CF1" w:rsidRPr="005D0362" w:rsidRDefault="00040CF1" w:rsidP="00040CF1">
      <w:pPr>
        <w:jc w:val="center"/>
        <w:rPr>
          <w:rFonts w:ascii="Arial" w:hAnsi="Arial"/>
          <w:b/>
          <w:i/>
          <w:sz w:val="40"/>
        </w:rPr>
      </w:pPr>
    </w:p>
    <w:p w:rsidR="00040CF1" w:rsidRPr="005D0362" w:rsidRDefault="00040CF1" w:rsidP="00040CF1">
      <w:pPr>
        <w:jc w:val="center"/>
        <w:rPr>
          <w:rFonts w:ascii="Arial" w:hAnsi="Arial"/>
          <w:b/>
          <w:i/>
          <w:sz w:val="40"/>
        </w:rPr>
      </w:pPr>
    </w:p>
    <w:p w:rsidR="00040CF1" w:rsidRPr="00C55B9D" w:rsidRDefault="00040CF1" w:rsidP="00040CF1">
      <w:pPr>
        <w:jc w:val="center"/>
        <w:rPr>
          <w:rFonts w:ascii="Tahoma" w:hAnsi="Tahoma"/>
          <w:b/>
          <w:iCs/>
        </w:rPr>
      </w:pPr>
      <w:r w:rsidRPr="005D0362">
        <w:rPr>
          <w:rFonts w:ascii="Tahoma" w:hAnsi="Tahoma"/>
          <w:b/>
          <w:iCs/>
        </w:rPr>
        <w:t xml:space="preserve">Materiál na valné zhromaždenie spoločnosti </w:t>
      </w:r>
    </w:p>
    <w:p w:rsidR="00040CF1" w:rsidRPr="005D0362" w:rsidRDefault="00040CF1" w:rsidP="00040CF1">
      <w:pPr>
        <w:jc w:val="center"/>
        <w:rPr>
          <w:rFonts w:ascii="Arial" w:hAnsi="Arial"/>
          <w:b/>
          <w:sz w:val="40"/>
        </w:rPr>
      </w:pPr>
    </w:p>
    <w:p w:rsidR="00040CF1" w:rsidRPr="005D0362" w:rsidRDefault="00040CF1" w:rsidP="00040CF1">
      <w:pPr>
        <w:jc w:val="center"/>
        <w:rPr>
          <w:rFonts w:ascii="Arial" w:hAnsi="Arial"/>
          <w:b/>
          <w:sz w:val="40"/>
        </w:rPr>
      </w:pPr>
    </w:p>
    <w:p w:rsidR="00040CF1" w:rsidRPr="005D0362" w:rsidRDefault="00040CF1" w:rsidP="00040CF1">
      <w:pPr>
        <w:jc w:val="center"/>
        <w:rPr>
          <w:rFonts w:ascii="Arial" w:hAnsi="Arial"/>
          <w:b/>
          <w:sz w:val="40"/>
        </w:rPr>
      </w:pPr>
    </w:p>
    <w:p w:rsidR="00040CF1" w:rsidRPr="005D0362" w:rsidRDefault="00040CF1" w:rsidP="00040CF1">
      <w:pPr>
        <w:jc w:val="center"/>
        <w:rPr>
          <w:rFonts w:ascii="Arial" w:hAnsi="Arial"/>
          <w:b/>
          <w:sz w:val="40"/>
        </w:rPr>
      </w:pPr>
    </w:p>
    <w:p w:rsidR="00040CF1" w:rsidRPr="005D0362" w:rsidRDefault="00040CF1" w:rsidP="00040CF1">
      <w:pPr>
        <w:jc w:val="center"/>
        <w:rPr>
          <w:rFonts w:ascii="Arial" w:hAnsi="Arial"/>
          <w:b/>
          <w:sz w:val="40"/>
        </w:rPr>
      </w:pPr>
    </w:p>
    <w:p w:rsidR="00040CF1" w:rsidRPr="005D0362" w:rsidRDefault="00040CF1" w:rsidP="00040CF1">
      <w:pPr>
        <w:jc w:val="center"/>
        <w:rPr>
          <w:rFonts w:ascii="Arial" w:hAnsi="Arial"/>
          <w:b/>
          <w:sz w:val="40"/>
        </w:rPr>
      </w:pPr>
    </w:p>
    <w:p w:rsidR="00040CF1" w:rsidRDefault="00040CF1" w:rsidP="00040CF1">
      <w:pPr>
        <w:pStyle w:val="Nadpis1"/>
        <w:rPr>
          <w:rFonts w:ascii="Tahoma" w:hAnsi="Tahoma"/>
          <w:i w:val="0"/>
          <w:iCs/>
          <w:sz w:val="48"/>
        </w:rPr>
      </w:pPr>
      <w:r w:rsidRPr="005D0362">
        <w:rPr>
          <w:rFonts w:ascii="Tahoma" w:hAnsi="Tahoma"/>
          <w:i w:val="0"/>
          <w:iCs/>
          <w:sz w:val="48"/>
        </w:rPr>
        <w:t>VÝROČNÁ SPRÁVA ZA ROK 20</w:t>
      </w:r>
      <w:r w:rsidR="0021174E">
        <w:rPr>
          <w:rFonts w:ascii="Tahoma" w:hAnsi="Tahoma"/>
          <w:i w:val="0"/>
          <w:iCs/>
          <w:sz w:val="48"/>
        </w:rPr>
        <w:t>20</w:t>
      </w:r>
    </w:p>
    <w:p w:rsidR="0021174E" w:rsidRPr="0021174E" w:rsidRDefault="0021174E" w:rsidP="0021174E"/>
    <w:p w:rsidR="00040CF1" w:rsidRPr="00BC5327" w:rsidRDefault="00040CF1" w:rsidP="00040CF1"/>
    <w:p w:rsidR="00040CF1" w:rsidRPr="005D0362" w:rsidRDefault="00040CF1" w:rsidP="00040CF1">
      <w:pPr>
        <w:pStyle w:val="Nadpis1"/>
        <w:rPr>
          <w:rFonts w:ascii="Tahoma" w:hAnsi="Tahoma"/>
        </w:rPr>
      </w:pPr>
    </w:p>
    <w:p w:rsidR="00040CF1" w:rsidRPr="005D0362" w:rsidRDefault="00040CF1" w:rsidP="00040CF1">
      <w:pPr>
        <w:jc w:val="center"/>
        <w:rPr>
          <w:rFonts w:ascii="Tahoma" w:hAnsi="Tahoma"/>
          <w:b/>
          <w:i/>
          <w:sz w:val="32"/>
        </w:rPr>
      </w:pPr>
    </w:p>
    <w:p w:rsidR="00040CF1" w:rsidRPr="005D0362" w:rsidRDefault="00040CF1" w:rsidP="00040CF1">
      <w:pPr>
        <w:rPr>
          <w:rFonts w:ascii="Tahoma" w:hAnsi="Tahoma"/>
          <w:b/>
          <w:sz w:val="24"/>
        </w:rPr>
      </w:pPr>
    </w:p>
    <w:p w:rsidR="00040CF1" w:rsidRPr="005D0362" w:rsidRDefault="00040CF1" w:rsidP="00040CF1">
      <w:pPr>
        <w:rPr>
          <w:rFonts w:ascii="Tahoma" w:hAnsi="Tahoma"/>
          <w:b/>
          <w:sz w:val="24"/>
        </w:rPr>
      </w:pPr>
    </w:p>
    <w:p w:rsidR="00040CF1" w:rsidRPr="005D0362" w:rsidRDefault="00040CF1" w:rsidP="00040CF1">
      <w:pPr>
        <w:rPr>
          <w:rFonts w:ascii="Tahoma" w:hAnsi="Tahoma"/>
          <w:b/>
          <w:sz w:val="24"/>
        </w:rPr>
      </w:pPr>
    </w:p>
    <w:p w:rsidR="00040CF1" w:rsidRPr="005D0362" w:rsidRDefault="00040CF1" w:rsidP="00040CF1">
      <w:pPr>
        <w:rPr>
          <w:rFonts w:ascii="Tahoma" w:hAnsi="Tahoma"/>
          <w:b/>
          <w:sz w:val="24"/>
        </w:rPr>
      </w:pPr>
    </w:p>
    <w:p w:rsidR="00040CF1" w:rsidRPr="005D0362" w:rsidRDefault="00040CF1" w:rsidP="00040CF1">
      <w:pPr>
        <w:jc w:val="center"/>
        <w:rPr>
          <w:rFonts w:ascii="Tahoma" w:hAnsi="Tahoma"/>
          <w:b/>
          <w:i/>
          <w:sz w:val="32"/>
        </w:rPr>
      </w:pPr>
    </w:p>
    <w:p w:rsidR="00040CF1" w:rsidRPr="005D0362" w:rsidRDefault="00040CF1" w:rsidP="00040CF1">
      <w:pPr>
        <w:pStyle w:val="Nadpis4"/>
        <w:jc w:val="left"/>
      </w:pPr>
    </w:p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/>
    <w:p w:rsidR="00040CF1" w:rsidRPr="00B72157" w:rsidRDefault="00040CF1" w:rsidP="00040CF1">
      <w:pPr>
        <w:pStyle w:val="Nadpis4"/>
        <w:rPr>
          <w:sz w:val="36"/>
          <w:szCs w:val="36"/>
        </w:rPr>
      </w:pPr>
      <w:r w:rsidRPr="00B72157">
        <w:rPr>
          <w:sz w:val="36"/>
          <w:szCs w:val="36"/>
        </w:rPr>
        <w:lastRenderedPageBreak/>
        <w:t xml:space="preserve">I. Základné údaje o spoločnosti </w:t>
      </w:r>
    </w:p>
    <w:p w:rsidR="00040CF1" w:rsidRDefault="00040CF1" w:rsidP="00040CF1">
      <w:pPr>
        <w:jc w:val="both"/>
        <w:rPr>
          <w:rFonts w:ascii="Tahoma" w:hAnsi="Tahoma"/>
          <w:b/>
          <w:i/>
          <w:sz w:val="36"/>
          <w:szCs w:val="36"/>
        </w:rPr>
      </w:pPr>
    </w:p>
    <w:p w:rsidR="00040CF1" w:rsidRPr="00B72157" w:rsidRDefault="00040CF1" w:rsidP="00040CF1">
      <w:pPr>
        <w:jc w:val="both"/>
        <w:rPr>
          <w:rFonts w:ascii="Tahoma" w:hAnsi="Tahoma"/>
          <w:b/>
          <w:i/>
          <w:sz w:val="36"/>
          <w:szCs w:val="36"/>
        </w:rPr>
      </w:pPr>
    </w:p>
    <w:p w:rsidR="00040CF1" w:rsidRPr="005D0362" w:rsidRDefault="00040CF1" w:rsidP="00040CF1">
      <w:pPr>
        <w:jc w:val="both"/>
        <w:rPr>
          <w:rFonts w:ascii="Tahoma" w:hAnsi="Tahoma"/>
          <w:b/>
          <w:i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 xml:space="preserve">Obchodné meno: </w:t>
      </w:r>
      <w:r w:rsidRPr="005D0362">
        <w:rPr>
          <w:rFonts w:ascii="Tahoma" w:hAnsi="Tahoma"/>
          <w:sz w:val="26"/>
        </w:rPr>
        <w:tab/>
        <w:t>GÜDE Slovakia, s.r.o.</w:t>
      </w: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>Názov ulice:</w:t>
      </w:r>
      <w:r w:rsidRPr="005D0362">
        <w:rPr>
          <w:rFonts w:ascii="Tahoma" w:hAnsi="Tahoma"/>
          <w:b/>
          <w:i/>
          <w:sz w:val="26"/>
        </w:rPr>
        <w:tab/>
        <w:t xml:space="preserve">         </w:t>
      </w:r>
      <w:r>
        <w:rPr>
          <w:rFonts w:ascii="Tahoma" w:hAnsi="Tahoma"/>
          <w:sz w:val="26"/>
        </w:rPr>
        <w:t>K sihoti 324/2</w:t>
      </w:r>
      <w:r w:rsidRPr="005D0362">
        <w:rPr>
          <w:rFonts w:ascii="Tahoma" w:hAnsi="Tahoma"/>
          <w:sz w:val="26"/>
        </w:rPr>
        <w:t xml:space="preserve"> </w:t>
      </w: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>Názov obce:</w:t>
      </w:r>
      <w:r w:rsidRPr="005D0362">
        <w:rPr>
          <w:rFonts w:ascii="Tahoma" w:hAnsi="Tahoma"/>
          <w:sz w:val="26"/>
        </w:rPr>
        <w:t xml:space="preserve">               Podtureň</w:t>
      </w:r>
      <w:r>
        <w:rPr>
          <w:rFonts w:ascii="Tahoma" w:hAnsi="Tahoma"/>
          <w:sz w:val="26"/>
        </w:rPr>
        <w:t>-Roveň</w:t>
      </w: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 xml:space="preserve">PSČ:                             </w:t>
      </w:r>
      <w:r w:rsidRPr="005D0362">
        <w:rPr>
          <w:rFonts w:ascii="Tahoma" w:hAnsi="Tahoma"/>
          <w:sz w:val="26"/>
        </w:rPr>
        <w:t>033 01</w:t>
      </w:r>
    </w:p>
    <w:p w:rsidR="00040CF1" w:rsidRPr="005D0362" w:rsidRDefault="00040CF1" w:rsidP="00040CF1">
      <w:pPr>
        <w:jc w:val="both"/>
        <w:rPr>
          <w:rFonts w:ascii="Tahoma" w:hAnsi="Tahoma"/>
          <w:b/>
          <w:i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>IČO:</w:t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  <w:t>36389862</w:t>
      </w: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</w:p>
    <w:p w:rsidR="00040CF1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>DIČ:</w:t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  <w:t>2020126889</w:t>
      </w:r>
    </w:p>
    <w:p w:rsidR="00040CF1" w:rsidRPr="00B52D2E" w:rsidRDefault="00040CF1" w:rsidP="00040CF1">
      <w:pPr>
        <w:jc w:val="both"/>
        <w:rPr>
          <w:rFonts w:ascii="Tahoma" w:hAnsi="Tahoma"/>
          <w:sz w:val="26"/>
        </w:rPr>
      </w:pPr>
      <w:r>
        <w:rPr>
          <w:rFonts w:ascii="Tahoma" w:hAnsi="Tahoma"/>
          <w:b/>
          <w:i/>
          <w:sz w:val="26"/>
        </w:rPr>
        <w:t>IČ DPH:</w:t>
      </w:r>
      <w:r>
        <w:rPr>
          <w:rFonts w:ascii="Tahoma" w:hAnsi="Tahoma"/>
          <w:b/>
          <w:i/>
          <w:sz w:val="26"/>
        </w:rPr>
        <w:tab/>
      </w:r>
      <w:r>
        <w:rPr>
          <w:rFonts w:ascii="Tahoma" w:hAnsi="Tahoma"/>
          <w:b/>
          <w:i/>
          <w:sz w:val="26"/>
        </w:rPr>
        <w:tab/>
      </w:r>
      <w:r>
        <w:rPr>
          <w:rFonts w:ascii="Tahoma" w:hAnsi="Tahoma"/>
          <w:b/>
          <w:i/>
          <w:sz w:val="26"/>
        </w:rPr>
        <w:tab/>
      </w:r>
      <w:r>
        <w:rPr>
          <w:rFonts w:ascii="Tahoma" w:hAnsi="Tahoma"/>
          <w:sz w:val="26"/>
        </w:rPr>
        <w:t>SK2020126889</w:t>
      </w: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b/>
          <w:i/>
          <w:sz w:val="26"/>
        </w:rPr>
      </w:pPr>
      <w:r w:rsidRPr="005D0362">
        <w:rPr>
          <w:rFonts w:ascii="Tahoma" w:hAnsi="Tahoma"/>
          <w:b/>
          <w:i/>
          <w:sz w:val="26"/>
        </w:rPr>
        <w:t>Deň zápisu spol.</w:t>
      </w: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t>do OR:</w:t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  <w:t xml:space="preserve">          28.01.2000</w:t>
      </w:r>
    </w:p>
    <w:p w:rsidR="00040CF1" w:rsidRDefault="00040CF1" w:rsidP="00040CF1">
      <w:pPr>
        <w:jc w:val="both"/>
        <w:rPr>
          <w:rFonts w:ascii="Tahoma" w:hAnsi="Tahoma"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</w:p>
    <w:p w:rsidR="00040CF1" w:rsidRDefault="00040CF1" w:rsidP="00040CF1">
      <w:pPr>
        <w:pStyle w:val="Zarkazkladnhotextu3"/>
      </w:pPr>
      <w:r w:rsidRPr="005D0362">
        <w:rPr>
          <w:b/>
          <w:i/>
        </w:rPr>
        <w:t>Štatutárny orgán:</w:t>
      </w:r>
      <w:r w:rsidRPr="005D0362">
        <w:tab/>
      </w:r>
    </w:p>
    <w:p w:rsidR="00040CF1" w:rsidRPr="005D0362" w:rsidRDefault="00040CF1" w:rsidP="00040CF1">
      <w:pPr>
        <w:pStyle w:val="Zarkazkladnhotextu3"/>
      </w:pPr>
      <w:r w:rsidRPr="005D0362">
        <w:t>KONATEĽ</w:t>
      </w:r>
    </w:p>
    <w:p w:rsidR="00040CF1" w:rsidRPr="005D0362" w:rsidRDefault="00040CF1" w:rsidP="00040CF1">
      <w:pPr>
        <w:pStyle w:val="Zarkazkladnhotextu3"/>
      </w:pPr>
      <w:r w:rsidRPr="005D0362">
        <w:t>Vojtech Ro</w:t>
      </w:r>
      <w:r>
        <w:t>ó</w:t>
      </w:r>
      <w:r w:rsidRPr="005D0362">
        <w:t>b</w:t>
      </w:r>
    </w:p>
    <w:p w:rsidR="00040CF1" w:rsidRPr="005D0362" w:rsidRDefault="00040CF1" w:rsidP="00040CF1">
      <w:pPr>
        <w:pStyle w:val="Zarkazkladnhotextu3"/>
      </w:pPr>
      <w:r w:rsidRPr="005D0362">
        <w:t>Stanislav Tekel</w:t>
      </w:r>
    </w:p>
    <w:p w:rsidR="00040CF1" w:rsidRDefault="00040CF1" w:rsidP="00040CF1">
      <w:pPr>
        <w:pStyle w:val="Zarkazkladnhotextu3"/>
        <w:rPr>
          <w:rFonts w:cs="Tahoma"/>
          <w:b/>
          <w:i/>
          <w:szCs w:val="26"/>
        </w:rPr>
      </w:pPr>
    </w:p>
    <w:p w:rsidR="00040CF1" w:rsidRPr="005D0362" w:rsidRDefault="00040CF1" w:rsidP="00040CF1">
      <w:pPr>
        <w:pStyle w:val="Zarkazkladnhotextu3"/>
        <w:rPr>
          <w:rFonts w:cs="Tahoma"/>
          <w:b/>
          <w:i/>
          <w:szCs w:val="26"/>
        </w:rPr>
      </w:pPr>
    </w:p>
    <w:p w:rsidR="00040CF1" w:rsidRDefault="00040CF1" w:rsidP="00040CF1">
      <w:pPr>
        <w:jc w:val="both"/>
        <w:rPr>
          <w:rFonts w:ascii="Tahoma" w:hAnsi="Tahoma" w:cs="Tahoma"/>
          <w:b/>
          <w:i/>
          <w:sz w:val="26"/>
          <w:szCs w:val="26"/>
        </w:rPr>
      </w:pPr>
      <w:r w:rsidRPr="005D0362">
        <w:rPr>
          <w:rFonts w:ascii="Tahoma" w:hAnsi="Tahoma" w:cs="Tahoma"/>
          <w:b/>
          <w:i/>
          <w:sz w:val="26"/>
          <w:szCs w:val="26"/>
        </w:rPr>
        <w:t xml:space="preserve">Štruktúra spoločníkov   </w:t>
      </w:r>
    </w:p>
    <w:p w:rsidR="00040CF1" w:rsidRPr="005D0362" w:rsidRDefault="00040CF1" w:rsidP="00040CF1">
      <w:pPr>
        <w:jc w:val="both"/>
        <w:rPr>
          <w:rFonts w:ascii="Tahoma" w:hAnsi="Tahoma" w:cs="Tahoma"/>
          <w:b/>
          <w:i/>
          <w:sz w:val="26"/>
          <w:szCs w:val="26"/>
        </w:rPr>
      </w:pPr>
    </w:p>
    <w:tbl>
      <w:tblPr>
        <w:tblW w:w="0" w:type="auto"/>
        <w:jc w:val="center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561"/>
        <w:gridCol w:w="959"/>
      </w:tblGrid>
      <w:tr w:rsidR="00040CF1" w:rsidRPr="005D0362" w:rsidTr="0063778F">
        <w:trPr>
          <w:jc w:val="center"/>
        </w:trPr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U.ABENDSCHEIN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3 400 EUR</w:t>
            </w:r>
          </w:p>
        </w:tc>
        <w:tc>
          <w:tcPr>
            <w:tcW w:w="95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50 %</w:t>
            </w:r>
          </w:p>
        </w:tc>
      </w:tr>
      <w:tr w:rsidR="00040CF1" w:rsidRPr="005D0362" w:rsidTr="0063778F">
        <w:trPr>
          <w:jc w:val="center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G.DENNER</w:t>
            </w:r>
          </w:p>
        </w:tc>
        <w:tc>
          <w:tcPr>
            <w:tcW w:w="15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3 400 EUR</w:t>
            </w:r>
          </w:p>
        </w:tc>
        <w:tc>
          <w:tcPr>
            <w:tcW w:w="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50 %</w:t>
            </w:r>
          </w:p>
        </w:tc>
      </w:tr>
      <w:tr w:rsidR="00040CF1" w:rsidRPr="005D0362" w:rsidTr="0063778F">
        <w:trPr>
          <w:jc w:val="center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Spolu</w:t>
            </w:r>
          </w:p>
        </w:tc>
        <w:tc>
          <w:tcPr>
            <w:tcW w:w="15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6 800 EUR</w:t>
            </w:r>
          </w:p>
        </w:tc>
        <w:tc>
          <w:tcPr>
            <w:tcW w:w="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0CF1" w:rsidRPr="005D0362" w:rsidRDefault="00040CF1" w:rsidP="006377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Tahoma" w:hAnsi="Tahoma" w:cs="Tahoma"/>
                <w:i/>
                <w:sz w:val="26"/>
                <w:szCs w:val="26"/>
              </w:rPr>
            </w:pPr>
            <w:r w:rsidRPr="005D0362">
              <w:rPr>
                <w:rFonts w:ascii="Tahoma" w:hAnsi="Tahoma" w:cs="Tahoma"/>
                <w:i/>
                <w:sz w:val="26"/>
                <w:szCs w:val="26"/>
              </w:rPr>
              <w:t>100 %</w:t>
            </w:r>
          </w:p>
        </w:tc>
      </w:tr>
    </w:tbl>
    <w:p w:rsidR="00040CF1" w:rsidRPr="005D0362" w:rsidRDefault="00040CF1" w:rsidP="00040CF1">
      <w:pPr>
        <w:jc w:val="both"/>
        <w:rPr>
          <w:rFonts w:ascii="Tahoma" w:hAnsi="Tahoma"/>
          <w:sz w:val="26"/>
        </w:rPr>
      </w:pPr>
    </w:p>
    <w:p w:rsidR="00040CF1" w:rsidRPr="005D0362" w:rsidRDefault="00040CF1" w:rsidP="00040CF1">
      <w:pPr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  <w:r w:rsidRPr="005D0362">
        <w:rPr>
          <w:rFonts w:ascii="Tahoma" w:hAnsi="Tahoma"/>
          <w:sz w:val="26"/>
        </w:rPr>
        <w:tab/>
      </w:r>
    </w:p>
    <w:p w:rsidR="00040CF1" w:rsidRDefault="00040CF1" w:rsidP="00040CF1">
      <w:pPr>
        <w:spacing w:line="360" w:lineRule="auto"/>
        <w:ind w:left="2832" w:hanging="2832"/>
        <w:jc w:val="center"/>
        <w:rPr>
          <w:rFonts w:ascii="Tahoma" w:hAnsi="Tahoma"/>
          <w:b/>
          <w:i/>
          <w:sz w:val="26"/>
        </w:rPr>
      </w:pPr>
    </w:p>
    <w:p w:rsidR="00040CF1" w:rsidRDefault="00040CF1" w:rsidP="00040CF1">
      <w:pPr>
        <w:spacing w:line="360" w:lineRule="auto"/>
        <w:ind w:left="2832" w:hanging="2832"/>
        <w:jc w:val="center"/>
        <w:rPr>
          <w:rFonts w:ascii="Tahoma" w:hAnsi="Tahoma"/>
          <w:b/>
          <w:i/>
          <w:sz w:val="26"/>
        </w:rPr>
      </w:pPr>
    </w:p>
    <w:p w:rsidR="00040CF1" w:rsidRDefault="00040CF1" w:rsidP="00040CF1">
      <w:pPr>
        <w:spacing w:line="360" w:lineRule="auto"/>
        <w:ind w:left="2832" w:hanging="2832"/>
        <w:jc w:val="center"/>
        <w:rPr>
          <w:rFonts w:ascii="Tahoma" w:hAnsi="Tahoma"/>
          <w:b/>
          <w:i/>
          <w:sz w:val="26"/>
        </w:rPr>
      </w:pPr>
    </w:p>
    <w:p w:rsidR="00040CF1" w:rsidRDefault="00040CF1" w:rsidP="00040CF1">
      <w:pPr>
        <w:spacing w:line="360" w:lineRule="auto"/>
        <w:ind w:left="2832" w:hanging="2832"/>
        <w:jc w:val="center"/>
        <w:rPr>
          <w:rFonts w:ascii="Tahoma" w:hAnsi="Tahoma"/>
          <w:b/>
          <w:i/>
          <w:sz w:val="26"/>
        </w:rPr>
      </w:pPr>
    </w:p>
    <w:p w:rsidR="00040CF1" w:rsidRDefault="00040CF1" w:rsidP="00040CF1">
      <w:pPr>
        <w:spacing w:line="360" w:lineRule="auto"/>
        <w:ind w:left="2832" w:hanging="2832"/>
        <w:jc w:val="center"/>
        <w:rPr>
          <w:rFonts w:ascii="Tahoma" w:hAnsi="Tahoma"/>
          <w:b/>
          <w:i/>
          <w:sz w:val="26"/>
        </w:rPr>
      </w:pPr>
    </w:p>
    <w:p w:rsidR="00040CF1" w:rsidRDefault="00040CF1" w:rsidP="00040CF1">
      <w:pPr>
        <w:spacing w:line="360" w:lineRule="auto"/>
        <w:ind w:left="2832" w:hanging="2832"/>
        <w:jc w:val="center"/>
        <w:rPr>
          <w:rFonts w:ascii="Tahoma" w:hAnsi="Tahoma"/>
          <w:b/>
          <w:i/>
          <w:sz w:val="26"/>
        </w:rPr>
      </w:pPr>
    </w:p>
    <w:p w:rsidR="00040CF1" w:rsidRPr="005D0362" w:rsidRDefault="00040CF1" w:rsidP="00040CF1">
      <w:pPr>
        <w:spacing w:line="360" w:lineRule="auto"/>
        <w:ind w:left="2832" w:hanging="2832"/>
        <w:jc w:val="center"/>
        <w:rPr>
          <w:rFonts w:ascii="Tahoma" w:hAnsi="Tahoma"/>
          <w:sz w:val="26"/>
        </w:rPr>
      </w:pPr>
      <w:r w:rsidRPr="005D0362">
        <w:rPr>
          <w:rFonts w:ascii="Tahoma" w:hAnsi="Tahoma"/>
          <w:b/>
          <w:i/>
          <w:sz w:val="26"/>
        </w:rPr>
        <w:lastRenderedPageBreak/>
        <w:t>Hlavný predmet činnosti</w:t>
      </w:r>
    </w:p>
    <w:p w:rsidR="00040CF1" w:rsidRPr="005D0362" w:rsidRDefault="00040CF1" w:rsidP="00040CF1">
      <w:pPr>
        <w:spacing w:line="360" w:lineRule="auto"/>
        <w:jc w:val="both"/>
        <w:rPr>
          <w:rFonts w:ascii="Tahoma" w:hAnsi="Tahoma"/>
          <w:sz w:val="26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040CF1" w:rsidRPr="005D0362" w:rsidTr="0063778F">
        <w:trPr>
          <w:tblCellSpacing w:w="15" w:type="dxa"/>
        </w:trPr>
        <w:tc>
          <w:tcPr>
            <w:tcW w:w="4968" w:type="pct"/>
            <w:vAlign w:val="center"/>
          </w:tcPr>
          <w:p w:rsidR="00040CF1" w:rsidRPr="005D0362" w:rsidRDefault="00040CF1" w:rsidP="0063778F">
            <w:pPr>
              <w:numPr>
                <w:ilvl w:val="0"/>
                <w:numId w:val="26"/>
              </w:numPr>
              <w:jc w:val="both"/>
              <w:rPr>
                <w:rFonts w:ascii="Tahoma" w:eastAsia="Arial Unicode MS" w:hAnsi="Tahoma" w:cs="Tahoma"/>
                <w:color w:val="000000"/>
                <w:sz w:val="26"/>
                <w:szCs w:val="24"/>
              </w:rPr>
            </w:pPr>
            <w:r w:rsidRPr="005D0362">
              <w:rPr>
                <w:rStyle w:val="ra"/>
                <w:rFonts w:ascii="Tahoma" w:hAnsi="Tahoma" w:cs="Tahoma"/>
                <w:sz w:val="26"/>
              </w:rPr>
              <w:t xml:space="preserve">obchod s tovarom všetkého druhu v rozsahu voľných živností </w:t>
            </w:r>
          </w:p>
        </w:tc>
      </w:tr>
    </w:tbl>
    <w:p w:rsidR="00040CF1" w:rsidRPr="005D0362" w:rsidRDefault="00040CF1" w:rsidP="00040CF1">
      <w:pPr>
        <w:jc w:val="both"/>
        <w:rPr>
          <w:rFonts w:ascii="Tahoma" w:hAnsi="Tahoma" w:cs="Tahoma"/>
          <w:vanish/>
          <w:sz w:val="26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040CF1" w:rsidRPr="005D0362" w:rsidTr="0063778F">
        <w:trPr>
          <w:tblCellSpacing w:w="15" w:type="dxa"/>
        </w:trPr>
        <w:tc>
          <w:tcPr>
            <w:tcW w:w="4968" w:type="pct"/>
            <w:vAlign w:val="center"/>
          </w:tcPr>
          <w:p w:rsidR="00040CF1" w:rsidRPr="005D0362" w:rsidRDefault="00040CF1" w:rsidP="0063778F">
            <w:pPr>
              <w:numPr>
                <w:ilvl w:val="0"/>
                <w:numId w:val="26"/>
              </w:numPr>
              <w:jc w:val="both"/>
              <w:rPr>
                <w:rFonts w:ascii="Tahoma" w:eastAsia="Arial Unicode MS" w:hAnsi="Tahoma" w:cs="Tahoma"/>
                <w:color w:val="000000"/>
                <w:sz w:val="26"/>
                <w:szCs w:val="24"/>
              </w:rPr>
            </w:pPr>
            <w:r w:rsidRPr="005D0362">
              <w:rPr>
                <w:rStyle w:val="ra"/>
                <w:rFonts w:ascii="Tahoma" w:hAnsi="Tahoma" w:cs="Tahoma"/>
                <w:sz w:val="26"/>
              </w:rPr>
              <w:t>sprostredkovateľská činnosť v oblasti obchodu , prác , služieb a dopravy v rozsahu voľných živností</w:t>
            </w:r>
          </w:p>
        </w:tc>
      </w:tr>
    </w:tbl>
    <w:p w:rsidR="00040CF1" w:rsidRPr="005D0362" w:rsidRDefault="00040CF1" w:rsidP="00040CF1">
      <w:pPr>
        <w:jc w:val="both"/>
        <w:rPr>
          <w:rFonts w:ascii="Tahoma" w:hAnsi="Tahoma" w:cs="Tahoma"/>
          <w:vanish/>
          <w:sz w:val="26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040CF1" w:rsidRPr="005D0362" w:rsidTr="0063778F">
        <w:trPr>
          <w:tblCellSpacing w:w="15" w:type="dxa"/>
        </w:trPr>
        <w:tc>
          <w:tcPr>
            <w:tcW w:w="4968" w:type="pct"/>
            <w:vAlign w:val="center"/>
          </w:tcPr>
          <w:p w:rsidR="00040CF1" w:rsidRPr="005D0362" w:rsidRDefault="00040CF1" w:rsidP="0063778F">
            <w:pPr>
              <w:numPr>
                <w:ilvl w:val="0"/>
                <w:numId w:val="26"/>
              </w:numPr>
              <w:jc w:val="both"/>
              <w:rPr>
                <w:rFonts w:ascii="Tahoma" w:eastAsia="Arial Unicode MS" w:hAnsi="Tahoma" w:cs="Tahoma"/>
                <w:color w:val="000000"/>
                <w:sz w:val="26"/>
                <w:szCs w:val="24"/>
              </w:rPr>
            </w:pPr>
            <w:r w:rsidRPr="005D0362">
              <w:rPr>
                <w:rStyle w:val="ra"/>
                <w:rFonts w:ascii="Tahoma" w:hAnsi="Tahoma" w:cs="Tahoma"/>
                <w:sz w:val="26"/>
              </w:rPr>
              <w:t xml:space="preserve">prenájom hnuteľných vecí v rozsahu voľných živností </w:t>
            </w:r>
          </w:p>
        </w:tc>
      </w:tr>
    </w:tbl>
    <w:p w:rsidR="00040CF1" w:rsidRPr="005D0362" w:rsidRDefault="00040CF1" w:rsidP="00040CF1">
      <w:pPr>
        <w:jc w:val="both"/>
        <w:rPr>
          <w:rFonts w:ascii="Tahoma" w:hAnsi="Tahoma" w:cs="Tahoma"/>
          <w:vanish/>
          <w:sz w:val="26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040CF1" w:rsidRPr="005D0362" w:rsidTr="0063778F">
        <w:trPr>
          <w:tblCellSpacing w:w="15" w:type="dxa"/>
        </w:trPr>
        <w:tc>
          <w:tcPr>
            <w:tcW w:w="4968" w:type="pct"/>
            <w:vAlign w:val="center"/>
          </w:tcPr>
          <w:p w:rsidR="00040CF1" w:rsidRPr="005D0362" w:rsidRDefault="00040CF1" w:rsidP="0063778F">
            <w:pPr>
              <w:numPr>
                <w:ilvl w:val="0"/>
                <w:numId w:val="26"/>
              </w:numPr>
              <w:jc w:val="both"/>
              <w:rPr>
                <w:rFonts w:ascii="Tahoma" w:eastAsia="Arial Unicode MS" w:hAnsi="Tahoma" w:cs="Tahoma"/>
                <w:color w:val="000000"/>
                <w:sz w:val="26"/>
                <w:szCs w:val="24"/>
              </w:rPr>
            </w:pPr>
            <w:r w:rsidRPr="005D0362">
              <w:rPr>
                <w:rStyle w:val="ra"/>
                <w:rFonts w:ascii="Tahoma" w:hAnsi="Tahoma" w:cs="Tahoma"/>
                <w:sz w:val="26"/>
              </w:rPr>
              <w:t xml:space="preserve">reklamná a propagačná činnosť </w:t>
            </w:r>
          </w:p>
        </w:tc>
      </w:tr>
    </w:tbl>
    <w:p w:rsidR="00040CF1" w:rsidRPr="005D0362" w:rsidRDefault="00040CF1" w:rsidP="00040CF1">
      <w:pPr>
        <w:jc w:val="both"/>
        <w:rPr>
          <w:rFonts w:ascii="Tahoma" w:hAnsi="Tahoma" w:cs="Tahoma"/>
          <w:vanish/>
          <w:sz w:val="26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040CF1" w:rsidRPr="005D0362" w:rsidTr="0063778F">
        <w:trPr>
          <w:tblCellSpacing w:w="15" w:type="dxa"/>
        </w:trPr>
        <w:tc>
          <w:tcPr>
            <w:tcW w:w="4968" w:type="pct"/>
            <w:vAlign w:val="center"/>
          </w:tcPr>
          <w:p w:rsidR="00040CF1" w:rsidRPr="005D0362" w:rsidRDefault="00040CF1" w:rsidP="0063778F">
            <w:pPr>
              <w:numPr>
                <w:ilvl w:val="0"/>
                <w:numId w:val="26"/>
              </w:numPr>
              <w:jc w:val="both"/>
              <w:rPr>
                <w:rFonts w:ascii="Tahoma" w:eastAsia="Arial Unicode MS" w:hAnsi="Tahoma" w:cs="Tahoma"/>
                <w:color w:val="000000"/>
                <w:sz w:val="26"/>
                <w:szCs w:val="24"/>
              </w:rPr>
            </w:pPr>
            <w:r w:rsidRPr="005D0362">
              <w:rPr>
                <w:rStyle w:val="ra"/>
                <w:rFonts w:ascii="Tahoma" w:hAnsi="Tahoma" w:cs="Tahoma"/>
                <w:sz w:val="26"/>
              </w:rPr>
              <w:t xml:space="preserve">organizovanie výstav a prezentačných akcií </w:t>
            </w:r>
          </w:p>
        </w:tc>
      </w:tr>
    </w:tbl>
    <w:p w:rsidR="00040CF1" w:rsidRPr="005D0362" w:rsidRDefault="00040CF1" w:rsidP="00040CF1">
      <w:pPr>
        <w:jc w:val="both"/>
        <w:rPr>
          <w:rFonts w:ascii="Tahoma" w:hAnsi="Tahoma" w:cs="Tahoma"/>
          <w:vanish/>
          <w:sz w:val="26"/>
        </w:rPr>
      </w:pPr>
    </w:p>
    <w:p w:rsidR="00040CF1" w:rsidRPr="005D0362" w:rsidRDefault="00040CF1" w:rsidP="00040CF1">
      <w:pPr>
        <w:spacing w:line="360" w:lineRule="auto"/>
        <w:jc w:val="both"/>
        <w:rPr>
          <w:rFonts w:ascii="Tahoma" w:hAnsi="Tahoma"/>
          <w:sz w:val="26"/>
        </w:rPr>
      </w:pPr>
    </w:p>
    <w:p w:rsidR="00040CF1" w:rsidRDefault="00040CF1" w:rsidP="00040CF1">
      <w:pPr>
        <w:pStyle w:val="Nadpis1"/>
        <w:rPr>
          <w:sz w:val="36"/>
          <w:szCs w:val="36"/>
        </w:rPr>
      </w:pPr>
    </w:p>
    <w:p w:rsidR="00040CF1" w:rsidRPr="002536C4" w:rsidRDefault="00040CF1" w:rsidP="00040CF1"/>
    <w:p w:rsidR="00040CF1" w:rsidRPr="00B72157" w:rsidRDefault="00040CF1" w:rsidP="00040CF1">
      <w:pPr>
        <w:pStyle w:val="Nadpis1"/>
        <w:rPr>
          <w:sz w:val="36"/>
          <w:szCs w:val="36"/>
        </w:rPr>
      </w:pPr>
      <w:r w:rsidRPr="00B72157">
        <w:rPr>
          <w:sz w:val="36"/>
          <w:szCs w:val="36"/>
        </w:rPr>
        <w:t>II. Správa predstavenstva                                               o podnikateľskej činnosti a stave majetku za rok 20</w:t>
      </w:r>
      <w:r w:rsidR="0021174E">
        <w:rPr>
          <w:sz w:val="36"/>
          <w:szCs w:val="36"/>
        </w:rPr>
        <w:t>20</w:t>
      </w:r>
    </w:p>
    <w:p w:rsidR="00040CF1" w:rsidRDefault="00040CF1" w:rsidP="00040CF1"/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>
      <w:pPr>
        <w:pStyle w:val="Nadpis3"/>
        <w:numPr>
          <w:ilvl w:val="1"/>
          <w:numId w:val="11"/>
        </w:numPr>
        <w:rPr>
          <w:i w:val="0"/>
        </w:rPr>
      </w:pPr>
      <w:r w:rsidRPr="005D0362">
        <w:rPr>
          <w:i w:val="0"/>
        </w:rPr>
        <w:t>Podnikateľská činnosť spoločnosti</w:t>
      </w:r>
    </w:p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>
      <w:pPr>
        <w:pStyle w:val="Nadpis4"/>
        <w:numPr>
          <w:ilvl w:val="2"/>
          <w:numId w:val="11"/>
        </w:numPr>
        <w:jc w:val="left"/>
      </w:pPr>
      <w:r w:rsidRPr="005D0362">
        <w:t>Charakter a poslanie spoločnosti</w:t>
      </w:r>
    </w:p>
    <w:p w:rsidR="00040CF1" w:rsidRPr="005D0362" w:rsidRDefault="00040CF1" w:rsidP="00040CF1">
      <w:pPr>
        <w:pStyle w:val="Zarkazkladnhotextu2"/>
        <w:ind w:firstLine="0"/>
        <w:rPr>
          <w:rFonts w:eastAsia="Arial Unicode MS" w:cs="Tahoma"/>
          <w:snapToGrid/>
          <w:szCs w:val="24"/>
        </w:rPr>
      </w:pPr>
    </w:p>
    <w:p w:rsidR="00040CF1" w:rsidRPr="005D0362" w:rsidRDefault="00040CF1" w:rsidP="00040CF1">
      <w:pPr>
        <w:pStyle w:val="Zarkazkladnhotextu2"/>
        <w:ind w:firstLine="0"/>
        <w:rPr>
          <w:rFonts w:eastAsia="Arial Unicode MS" w:cs="Tahoma"/>
          <w:snapToGrid/>
          <w:sz w:val="16"/>
          <w:szCs w:val="24"/>
        </w:rPr>
      </w:pPr>
    </w:p>
    <w:p w:rsidR="00040CF1" w:rsidRDefault="00040CF1" w:rsidP="00040CF1">
      <w:pPr>
        <w:pStyle w:val="Zarkazkladnhotextu2"/>
        <w:rPr>
          <w:rFonts w:cs="Tahoma"/>
          <w:snapToGrid/>
        </w:rPr>
      </w:pPr>
      <w:r w:rsidRPr="005D0362">
        <w:rPr>
          <w:rFonts w:cs="Tahoma"/>
        </w:rPr>
        <w:t>Spoločnosť s ručením obmedzeným</w:t>
      </w:r>
      <w:r w:rsidRPr="005D0362">
        <w:rPr>
          <w:rStyle w:val="Siln"/>
          <w:rFonts w:cs="Tahoma"/>
        </w:rPr>
        <w:t>, s.r.o.</w:t>
      </w:r>
      <w:r w:rsidRPr="005D0362">
        <w:rPr>
          <w:rFonts w:cs="Tahoma"/>
        </w:rPr>
        <w:t xml:space="preserve">  (ďalej len „spoločnosť“) </w:t>
      </w:r>
      <w:r w:rsidRPr="005D0362">
        <w:rPr>
          <w:rFonts w:cs="Tahoma"/>
          <w:snapToGrid/>
        </w:rPr>
        <w:t xml:space="preserve">je obchodnou spoločnosťou podľa zákona č. 513/1991 Zb. v znení neskorších predpisov založenou za účelom podnikateľskej činnosti. </w:t>
      </w:r>
    </w:p>
    <w:p w:rsidR="00D87602" w:rsidRDefault="00D87602" w:rsidP="00040CF1">
      <w:pPr>
        <w:pStyle w:val="Zarkazkladnhotextu2"/>
        <w:rPr>
          <w:rFonts w:cs="Tahoma"/>
          <w:snapToGrid/>
        </w:rPr>
      </w:pPr>
    </w:p>
    <w:p w:rsidR="00040CF1" w:rsidRPr="005D0362" w:rsidRDefault="00040CF1" w:rsidP="00040CF1">
      <w:pPr>
        <w:pStyle w:val="Zarkazkladnhotextu2"/>
        <w:rPr>
          <w:rFonts w:cs="Tahoma"/>
          <w:snapToGrid/>
        </w:rPr>
      </w:pPr>
    </w:p>
    <w:p w:rsidR="00040CF1" w:rsidRPr="005D0362" w:rsidRDefault="00040CF1" w:rsidP="00040CF1">
      <w:pPr>
        <w:pStyle w:val="Zarkazkladnhotextu2"/>
        <w:rPr>
          <w:snapToGrid/>
        </w:rPr>
      </w:pPr>
      <w:r w:rsidRPr="005D0362">
        <w:rPr>
          <w:snapToGrid/>
        </w:rPr>
        <w:t xml:space="preserve">Základné imanie je 6 800 EUR . Spoločnosť je samostatnou právnickou osobou, v právnych vzťahoch môže svojím menom nadobúdať práva a zaväzovať sa, nesie majetkovú zodpovednosť vyplývajúcu z týchto vzťahov, má právo na ochranu proti neoprávneným zásahom do svojej podnikateľskej činnosti. </w:t>
      </w:r>
    </w:p>
    <w:p w:rsidR="00D87602" w:rsidRPr="005D0362" w:rsidRDefault="00D87602" w:rsidP="00D87602">
      <w:pPr>
        <w:pStyle w:val="Zarkazkladnhotextu2"/>
        <w:rPr>
          <w:rFonts w:cs="Tahoma"/>
          <w:snapToGrid/>
        </w:rPr>
      </w:pPr>
      <w:r>
        <w:rPr>
          <w:rFonts w:cs="Tahoma"/>
          <w:snapToGrid/>
        </w:rPr>
        <w:lastRenderedPageBreak/>
        <w:t xml:space="preserve">Spoločnosť GÜDE Slovakia, s.r.o. bola založená v roku 2000 ako dcérska spoločnosť nemeckej Güde GmbH &amp; Co.KG. Pôvodné zameranie firmy bolo na veľkoobchod s produktami značiek Güde, DEMA  a Vintec, pre ktoré je GÜDE Slovakia, s.r.o. výhradným dovozcom na Slovensku. </w:t>
      </w:r>
    </w:p>
    <w:p w:rsidR="00040CF1" w:rsidRPr="005D0362" w:rsidRDefault="00040CF1" w:rsidP="00040CF1">
      <w:pPr>
        <w:pStyle w:val="Zarkazkladnhotextu2"/>
        <w:rPr>
          <w:rFonts w:cs="Tahoma"/>
        </w:rPr>
      </w:pPr>
    </w:p>
    <w:p w:rsidR="00040CF1" w:rsidRPr="005D0362" w:rsidRDefault="00040CF1" w:rsidP="00040CF1">
      <w:pPr>
        <w:pStyle w:val="Normlnywebov"/>
        <w:spacing w:line="360" w:lineRule="auto"/>
        <w:ind w:firstLine="708"/>
        <w:jc w:val="both"/>
        <w:rPr>
          <w:rFonts w:ascii="Tahoma" w:hAnsi="Tahoma" w:cs="Tahoma" w:hint="default"/>
          <w:sz w:val="26"/>
        </w:rPr>
      </w:pPr>
      <w:r w:rsidRPr="005D0362">
        <w:rPr>
          <w:rFonts w:ascii="Tahoma" w:hAnsi="Tahoma" w:cs="Tahoma" w:hint="default"/>
          <w:sz w:val="26"/>
        </w:rPr>
        <w:t>V súčasnom období sa spoločnosť zameriava predovšetkým na veľkoobchod a maloobchod s predajom tovaru všetkého druhu</w:t>
      </w:r>
      <w:r>
        <w:rPr>
          <w:rFonts w:ascii="Tahoma" w:hAnsi="Tahoma" w:cs="Tahoma" w:hint="default"/>
          <w:sz w:val="26"/>
        </w:rPr>
        <w:t>, ako aj internetový obchod</w:t>
      </w:r>
      <w:r w:rsidR="00D87602">
        <w:rPr>
          <w:rFonts w:ascii="Tahoma" w:hAnsi="Tahoma" w:cs="Tahoma" w:hint="default"/>
          <w:sz w:val="26"/>
        </w:rPr>
        <w:t xml:space="preserve"> prostredníctvom</w:t>
      </w:r>
      <w:r>
        <w:rPr>
          <w:rFonts w:ascii="Tahoma" w:hAnsi="Tahoma" w:cs="Tahoma" w:hint="default"/>
          <w:sz w:val="26"/>
        </w:rPr>
        <w:t xml:space="preserve"> </w:t>
      </w:r>
      <w:r w:rsidR="00D87602">
        <w:rPr>
          <w:rFonts w:ascii="Tahoma" w:hAnsi="Tahoma" w:cs="Tahoma" w:hint="default"/>
          <w:sz w:val="26"/>
        </w:rPr>
        <w:t xml:space="preserve">e-shopov PriemyselnyTovar.sk, gude.sk a DEMAshop.cz. </w:t>
      </w:r>
      <w:r>
        <w:rPr>
          <w:rFonts w:ascii="Tahoma" w:hAnsi="Tahoma" w:cs="Tahoma" w:hint="default"/>
          <w:sz w:val="26"/>
        </w:rPr>
        <w:t>V roku 2018 rozšírila svoju činnosť na internetový obchod v Českej republike, kde dosahuje veľmi dobré výsledky. Spoločnosť sa dokonca v mesiaci júl 2018 stala aj plátcom DPH v ČR.</w:t>
      </w:r>
      <w:r w:rsidR="0021174E">
        <w:rPr>
          <w:rFonts w:ascii="Tahoma" w:hAnsi="Tahoma" w:cs="Tahoma" w:hint="default"/>
          <w:sz w:val="26"/>
        </w:rPr>
        <w:t xml:space="preserve"> Spoločnosť aj naďalej v predaji tovaru všetkého druhu, najmä cez e-shopy v ČR veľmi dobre napreduje.</w:t>
      </w:r>
    </w:p>
    <w:p w:rsidR="00040CF1" w:rsidRDefault="00040CF1" w:rsidP="00040CF1">
      <w:pPr>
        <w:pStyle w:val="Normlnywebov"/>
        <w:spacing w:line="360" w:lineRule="auto"/>
        <w:ind w:firstLine="708"/>
        <w:jc w:val="both"/>
        <w:rPr>
          <w:rFonts w:ascii="Tahoma" w:hAnsi="Tahoma" w:cs="Tahoma" w:hint="default"/>
          <w:sz w:val="26"/>
        </w:rPr>
      </w:pPr>
      <w:r w:rsidRPr="005D0362">
        <w:rPr>
          <w:rFonts w:ascii="Tahoma" w:hAnsi="Tahoma" w:cs="Tahoma" w:hint="default"/>
          <w:sz w:val="26"/>
        </w:rPr>
        <w:t>V apríli roku 2013</w:t>
      </w:r>
      <w:r w:rsidR="00D87602">
        <w:rPr>
          <w:rFonts w:ascii="Tahoma" w:hAnsi="Tahoma" w:cs="Tahoma" w:hint="default"/>
          <w:sz w:val="26"/>
        </w:rPr>
        <w:t xml:space="preserve"> sa, stále expandujúca spoločnosť presťahovala do novopostavených priestorov a</w:t>
      </w:r>
      <w:r w:rsidRPr="005D0362">
        <w:rPr>
          <w:rFonts w:ascii="Tahoma" w:hAnsi="Tahoma" w:cs="Tahoma" w:hint="default"/>
          <w:sz w:val="26"/>
        </w:rPr>
        <w:t xml:space="preserve"> otvorila maloobchodnú predajňu tovaru STABILO so sídlom </w:t>
      </w:r>
      <w:r>
        <w:rPr>
          <w:rFonts w:ascii="Tahoma" w:hAnsi="Tahoma" w:cs="Tahoma" w:hint="default"/>
          <w:sz w:val="26"/>
        </w:rPr>
        <w:t>K sihoti 3</w:t>
      </w:r>
      <w:r w:rsidRPr="005D0362">
        <w:rPr>
          <w:rFonts w:ascii="Tahoma" w:hAnsi="Tahoma" w:cs="Tahoma" w:hint="default"/>
          <w:sz w:val="26"/>
        </w:rPr>
        <w:t>24</w:t>
      </w:r>
      <w:r>
        <w:rPr>
          <w:rFonts w:ascii="Tahoma" w:hAnsi="Tahoma" w:cs="Tahoma" w:hint="default"/>
          <w:sz w:val="26"/>
        </w:rPr>
        <w:t>/2</w:t>
      </w:r>
      <w:r w:rsidRPr="005D0362">
        <w:rPr>
          <w:rFonts w:ascii="Tahoma" w:hAnsi="Tahoma" w:cs="Tahoma" w:hint="default"/>
          <w:sz w:val="26"/>
        </w:rPr>
        <w:t>,</w:t>
      </w:r>
      <w:r>
        <w:rPr>
          <w:rFonts w:ascii="Tahoma" w:hAnsi="Tahoma" w:cs="Tahoma" w:hint="default"/>
          <w:sz w:val="26"/>
        </w:rPr>
        <w:t xml:space="preserve"> Podtureň-Roveň,</w:t>
      </w:r>
      <w:r w:rsidRPr="005D0362">
        <w:rPr>
          <w:rFonts w:ascii="Tahoma" w:hAnsi="Tahoma" w:cs="Tahoma" w:hint="default"/>
          <w:sz w:val="26"/>
        </w:rPr>
        <w:t xml:space="preserve"> kde sa zameriava hlavne na maloobchodný  predaj tovaru rôzneho druhu</w:t>
      </w:r>
      <w:r w:rsidR="00D87602">
        <w:rPr>
          <w:rFonts w:ascii="Tahoma" w:hAnsi="Tahoma" w:cs="Tahoma" w:hint="default"/>
          <w:sz w:val="26"/>
        </w:rPr>
        <w:t xml:space="preserve"> a tak sa podarilo dostať všetko pod jednu strechu. Na jednom mieste sa tak nachádza administratívne centrum firmy, rozsiahla predajňa so širokým sortimentom, skladové priestory s tovarom okamžite pripraveným pre zákazníkov a odberateľov a v neposlednom rade servisné stredisko s dostatkom náhradných dielov,  v ktorom sú vykonávané záručné ale aj pozáručné opravy pre dovážané značky.</w:t>
      </w:r>
    </w:p>
    <w:p w:rsidR="00D87602" w:rsidRDefault="00D87602" w:rsidP="00040CF1">
      <w:pPr>
        <w:pStyle w:val="Normlnywebov"/>
        <w:spacing w:line="360" w:lineRule="auto"/>
        <w:ind w:firstLine="708"/>
        <w:jc w:val="both"/>
        <w:rPr>
          <w:rFonts w:ascii="Tahoma" w:hAnsi="Tahoma" w:cs="Tahoma" w:hint="default"/>
          <w:sz w:val="26"/>
        </w:rPr>
      </w:pPr>
      <w:r>
        <w:rPr>
          <w:rFonts w:ascii="Tahoma" w:hAnsi="Tahoma" w:cs="Tahoma" w:hint="default"/>
          <w:sz w:val="26"/>
        </w:rPr>
        <w:t xml:space="preserve">V súčasnosti je GÜDE Slovakia, s.r.o. výhradným dovozcom na Slovensko pre značky GüDEMA, Vintec, Wolpertech, DENNER edition, STABILO a STABILO Sanitär, z ktorých spoločnosť ponúka kompletný sortiment a záručný aj pozáručný servis vo vlastnom servisnom stredisku v centrále firmy. </w:t>
      </w:r>
      <w:r w:rsidR="0021174E">
        <w:rPr>
          <w:rFonts w:ascii="Tahoma" w:hAnsi="Tahoma" w:cs="Tahoma" w:hint="default"/>
          <w:sz w:val="26"/>
        </w:rPr>
        <w:t>Spoločnosť tiež začala ponúkať značky firmy M</w:t>
      </w:r>
      <w:r w:rsidR="00CA140D">
        <w:rPr>
          <w:rFonts w:ascii="Tahoma" w:hAnsi="Tahoma" w:cs="Tahoma" w:hint="default"/>
          <w:sz w:val="26"/>
        </w:rPr>
        <w:t>ena</w:t>
      </w:r>
      <w:r w:rsidR="0021174E">
        <w:rPr>
          <w:rFonts w:ascii="Tahoma" w:hAnsi="Tahoma" w:cs="Tahoma" w:hint="default"/>
          <w:sz w:val="26"/>
        </w:rPr>
        <w:t>V</w:t>
      </w:r>
      <w:r w:rsidR="00CA140D">
        <w:rPr>
          <w:rFonts w:ascii="Tahoma" w:hAnsi="Tahoma" w:cs="Tahoma" w:hint="default"/>
          <w:sz w:val="26"/>
        </w:rPr>
        <w:t>ET</w:t>
      </w:r>
      <w:r w:rsidR="0021174E">
        <w:rPr>
          <w:rFonts w:ascii="Tahoma" w:hAnsi="Tahoma" w:cs="Tahoma" w:hint="default"/>
          <w:sz w:val="26"/>
        </w:rPr>
        <w:t>, 1000Angebote.</w:t>
      </w:r>
    </w:p>
    <w:p w:rsidR="00040CF1" w:rsidRPr="005D0362" w:rsidRDefault="00040CF1" w:rsidP="00040CF1">
      <w:pPr>
        <w:pStyle w:val="Nadpis4"/>
        <w:numPr>
          <w:ilvl w:val="2"/>
          <w:numId w:val="11"/>
        </w:numPr>
        <w:jc w:val="left"/>
      </w:pPr>
      <w:r w:rsidRPr="005D0362">
        <w:lastRenderedPageBreak/>
        <w:t>Organizačná štruktúra spoločnosti</w:t>
      </w:r>
    </w:p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>
      <w:pPr>
        <w:pStyle w:val="Zarkazkladnhotextu3"/>
        <w:ind w:left="993" w:firstLine="0"/>
      </w:pPr>
      <w:r w:rsidRPr="005D0362">
        <w:rPr>
          <w:rFonts w:eastAsia="Arial Unicode MS" w:cs="Tahoma"/>
          <w:szCs w:val="24"/>
        </w:rPr>
        <w:t xml:space="preserve"> </w:t>
      </w:r>
      <w:r w:rsidRPr="005D0362">
        <w:rPr>
          <w:rFonts w:eastAsia="Arial Unicode MS" w:cs="Tahoma"/>
          <w:b/>
          <w:i/>
          <w:szCs w:val="24"/>
        </w:rPr>
        <w:t>Vedenie spoločnosti:</w:t>
      </w:r>
      <w:r w:rsidRPr="005D0362">
        <w:rPr>
          <w:rFonts w:eastAsia="Arial Unicode MS" w:cs="Tahoma"/>
          <w:szCs w:val="24"/>
        </w:rPr>
        <w:t xml:space="preserve"> </w:t>
      </w:r>
      <w:r w:rsidRPr="005D0362">
        <w:t xml:space="preserve"> KONATEĽ : Vojtech Ro</w:t>
      </w:r>
      <w:r>
        <w:t>ó</w:t>
      </w:r>
      <w:r w:rsidRPr="005D0362">
        <w:t>b</w:t>
      </w:r>
    </w:p>
    <w:p w:rsidR="00040CF1" w:rsidRPr="005D0362" w:rsidRDefault="00040CF1" w:rsidP="00040CF1">
      <w:pPr>
        <w:pStyle w:val="Zarkazkladnhotextu3"/>
      </w:pPr>
      <w:r w:rsidRPr="005D0362">
        <w:t xml:space="preserve">                              Stanislav Tekel</w:t>
      </w:r>
    </w:p>
    <w:p w:rsidR="00040CF1" w:rsidRPr="005D0362" w:rsidRDefault="00040CF1" w:rsidP="00040CF1">
      <w:pPr>
        <w:pStyle w:val="Zarkazkladnhotextu3"/>
      </w:pPr>
    </w:p>
    <w:p w:rsidR="00040CF1" w:rsidRDefault="00040CF1" w:rsidP="00040CF1">
      <w:pPr>
        <w:pStyle w:val="Zarkazkladnhotextu3"/>
        <w:ind w:left="1134" w:firstLine="0"/>
      </w:pPr>
      <w:r w:rsidRPr="005D0362">
        <w:rPr>
          <w:b/>
          <w:i/>
        </w:rPr>
        <w:t xml:space="preserve">Počet zamestnancov:      </w:t>
      </w:r>
      <w:r w:rsidR="00D87602">
        <w:t>3</w:t>
      </w:r>
      <w:r w:rsidR="0021174E">
        <w:t>7</w:t>
      </w:r>
    </w:p>
    <w:p w:rsidR="00040CF1" w:rsidRDefault="00040CF1" w:rsidP="00040CF1">
      <w:pPr>
        <w:pStyle w:val="Zarkazkladnhotextu3"/>
        <w:ind w:left="1134" w:firstLine="0"/>
      </w:pPr>
    </w:p>
    <w:p w:rsidR="00040CF1" w:rsidRPr="00F05AE1" w:rsidRDefault="00040CF1" w:rsidP="00040CF1">
      <w:pPr>
        <w:pStyle w:val="Zarkazkladnhotextu3"/>
        <w:ind w:left="1134" w:firstLine="0"/>
      </w:pPr>
    </w:p>
    <w:p w:rsidR="00040CF1" w:rsidRPr="005D0362" w:rsidRDefault="00040CF1" w:rsidP="00040CF1">
      <w:pPr>
        <w:pStyle w:val="Zarkazkladnhotextu3"/>
        <w:ind w:left="1134" w:firstLine="0"/>
      </w:pPr>
    </w:p>
    <w:p w:rsidR="00040CF1" w:rsidRPr="005D0362" w:rsidRDefault="00040CF1" w:rsidP="00040CF1">
      <w:pPr>
        <w:pStyle w:val="Nadpis4"/>
        <w:numPr>
          <w:ilvl w:val="2"/>
          <w:numId w:val="11"/>
        </w:numPr>
        <w:spacing w:line="360" w:lineRule="auto"/>
        <w:jc w:val="both"/>
      </w:pPr>
      <w:r w:rsidRPr="005D0362">
        <w:t>Nosné zámery v podnikateľskej činnosti spoločnosti na rok 20</w:t>
      </w:r>
      <w:r w:rsidR="00D87602">
        <w:t>2</w:t>
      </w:r>
      <w:r w:rsidR="0021174E">
        <w:t>1</w:t>
      </w:r>
      <w:r w:rsidRPr="005D0362">
        <w:t xml:space="preserve"> a na ďalšie obdobie</w:t>
      </w:r>
    </w:p>
    <w:p w:rsidR="00D87602" w:rsidRDefault="00D87602" w:rsidP="00040CF1">
      <w:pPr>
        <w:pStyle w:val="Zarkazkladnhotextu2"/>
        <w:rPr>
          <w:rFonts w:cs="Tahoma"/>
        </w:rPr>
      </w:pPr>
    </w:p>
    <w:p w:rsidR="00040CF1" w:rsidRPr="005D0362" w:rsidRDefault="00040CF1" w:rsidP="00040CF1">
      <w:pPr>
        <w:pStyle w:val="Zarkazkladnhotextu2"/>
        <w:rPr>
          <w:rFonts w:cs="Tahoma"/>
        </w:rPr>
      </w:pPr>
      <w:r w:rsidRPr="005D0362">
        <w:rPr>
          <w:rFonts w:cs="Tahoma"/>
        </w:rPr>
        <w:t>Výsledky hospodárskej činnosti dosiahnuté spoločnosťou v roku 20</w:t>
      </w:r>
      <w:r w:rsidR="0021174E">
        <w:rPr>
          <w:rFonts w:cs="Tahoma"/>
        </w:rPr>
        <w:t>20</w:t>
      </w:r>
      <w:r w:rsidRPr="005D0362">
        <w:rPr>
          <w:rFonts w:cs="Tahoma"/>
        </w:rPr>
        <w:t xml:space="preserve"> principiálne dokumentujú dosahovanie cieľov stanovených vrcholovým manažmentom spoločnosti na uvedené obdobie</w:t>
      </w:r>
      <w:r>
        <w:rPr>
          <w:rFonts w:cs="Tahoma"/>
        </w:rPr>
        <w:t xml:space="preserve">, ako aj rozšírenie činnosti, najmä čo sa týka predaja tovaru veľkoobchodným odberateľom a teda </w:t>
      </w:r>
      <w:r w:rsidR="00D87602">
        <w:rPr>
          <w:rFonts w:cs="Tahoma"/>
        </w:rPr>
        <w:t>oproti roku 201</w:t>
      </w:r>
      <w:r w:rsidR="0021174E">
        <w:rPr>
          <w:rFonts w:cs="Tahoma"/>
        </w:rPr>
        <w:t>9</w:t>
      </w:r>
      <w:r w:rsidR="00D87602">
        <w:rPr>
          <w:rFonts w:cs="Tahoma"/>
        </w:rPr>
        <w:t xml:space="preserve"> bolo </w:t>
      </w:r>
      <w:r w:rsidR="0021174E">
        <w:rPr>
          <w:rFonts w:cs="Tahoma"/>
        </w:rPr>
        <w:t xml:space="preserve">opäť </w:t>
      </w:r>
      <w:r w:rsidR="00D87602">
        <w:rPr>
          <w:rFonts w:cs="Tahoma"/>
        </w:rPr>
        <w:t xml:space="preserve">nutné </w:t>
      </w:r>
      <w:r>
        <w:rPr>
          <w:rFonts w:cs="Tahoma"/>
        </w:rPr>
        <w:t xml:space="preserve">rozšírenie počtu zamestnancov, </w:t>
      </w:r>
      <w:r w:rsidR="009F742B">
        <w:rPr>
          <w:rFonts w:cs="Tahoma"/>
        </w:rPr>
        <w:t>najmä v sklade</w:t>
      </w:r>
      <w:r>
        <w:rPr>
          <w:rFonts w:cs="Tahoma"/>
        </w:rPr>
        <w:t>, na servise</w:t>
      </w:r>
      <w:r w:rsidR="009F742B">
        <w:rPr>
          <w:rFonts w:cs="Tahoma"/>
        </w:rPr>
        <w:t xml:space="preserve">, ale i </w:t>
      </w:r>
      <w:r>
        <w:rPr>
          <w:rFonts w:cs="Tahoma"/>
        </w:rPr>
        <w:t xml:space="preserve">na oddelení e-shopu. </w:t>
      </w:r>
    </w:p>
    <w:p w:rsidR="00D87602" w:rsidRDefault="00D87602" w:rsidP="00040CF1">
      <w:pPr>
        <w:pStyle w:val="Zkladntext"/>
        <w:spacing w:line="360" w:lineRule="auto"/>
        <w:ind w:firstLine="708"/>
        <w:rPr>
          <w:rFonts w:ascii="Tahoma" w:hAnsi="Tahoma"/>
          <w:sz w:val="26"/>
        </w:rPr>
      </w:pPr>
    </w:p>
    <w:p w:rsidR="00040CF1" w:rsidRPr="005D0362" w:rsidRDefault="00040CF1" w:rsidP="00040CF1">
      <w:pPr>
        <w:pStyle w:val="Zkladntext"/>
        <w:spacing w:line="360" w:lineRule="auto"/>
        <w:ind w:firstLine="708"/>
        <w:rPr>
          <w:sz w:val="26"/>
        </w:rPr>
      </w:pPr>
      <w:r w:rsidRPr="005D0362">
        <w:rPr>
          <w:rFonts w:ascii="Tahoma" w:hAnsi="Tahoma"/>
          <w:sz w:val="26"/>
        </w:rPr>
        <w:t>Pre rok 20</w:t>
      </w:r>
      <w:r w:rsidR="00D87602">
        <w:rPr>
          <w:rFonts w:ascii="Tahoma" w:hAnsi="Tahoma"/>
          <w:sz w:val="26"/>
        </w:rPr>
        <w:t>2</w:t>
      </w:r>
      <w:r w:rsidR="009F742B">
        <w:rPr>
          <w:rFonts w:ascii="Tahoma" w:hAnsi="Tahoma"/>
          <w:sz w:val="26"/>
        </w:rPr>
        <w:t>1</w:t>
      </w:r>
      <w:r w:rsidRPr="005D0362">
        <w:rPr>
          <w:rFonts w:ascii="Tahoma" w:hAnsi="Tahoma"/>
          <w:sz w:val="26"/>
        </w:rPr>
        <w:t xml:space="preserve"> a pre nasledujúce obdobie vrcholový manažment spoločnosti vo sfére jej podnikateľskej činnosti vytýčil ako strategický zámer pokračovať vo veľkoobchode a maloobchode s predajom tovaru všetkého druhu a v rozširovaní sortimentu predajne</w:t>
      </w:r>
      <w:r>
        <w:rPr>
          <w:rFonts w:ascii="Tahoma" w:hAnsi="Tahoma"/>
          <w:sz w:val="26"/>
        </w:rPr>
        <w:t>.</w:t>
      </w:r>
      <w:r w:rsidRPr="005D0362">
        <w:rPr>
          <w:rFonts w:ascii="Tahoma" w:hAnsi="Tahoma"/>
          <w:sz w:val="26"/>
        </w:rPr>
        <w:t xml:space="preserve"> </w:t>
      </w:r>
    </w:p>
    <w:p w:rsidR="00D87602" w:rsidRDefault="00D87602" w:rsidP="00040CF1">
      <w:pPr>
        <w:pStyle w:val="Zkladntext"/>
        <w:spacing w:line="360" w:lineRule="auto"/>
        <w:ind w:firstLine="708"/>
        <w:rPr>
          <w:rFonts w:ascii="Tahoma" w:hAnsi="Tahoma"/>
          <w:sz w:val="26"/>
        </w:rPr>
      </w:pPr>
    </w:p>
    <w:p w:rsidR="00040CF1" w:rsidRDefault="00040CF1" w:rsidP="00040CF1">
      <w:pPr>
        <w:pStyle w:val="Zkladntext"/>
        <w:spacing w:line="360" w:lineRule="auto"/>
        <w:ind w:firstLine="708"/>
        <w:rPr>
          <w:rFonts w:ascii="Tahoma" w:hAnsi="Tahoma"/>
          <w:sz w:val="26"/>
        </w:rPr>
      </w:pPr>
      <w:r w:rsidRPr="005D0362">
        <w:rPr>
          <w:rFonts w:ascii="Tahoma" w:hAnsi="Tahoma"/>
          <w:sz w:val="26"/>
        </w:rPr>
        <w:t>Na báze výsledkov dosiahnutých v minulom období a definovaného strategického zámeru bol spracovaný finančný plán spoločnosti na rok 20</w:t>
      </w:r>
      <w:r w:rsidR="00D87602">
        <w:rPr>
          <w:rFonts w:ascii="Tahoma" w:hAnsi="Tahoma"/>
          <w:sz w:val="26"/>
        </w:rPr>
        <w:t>2</w:t>
      </w:r>
      <w:r w:rsidR="009F742B">
        <w:rPr>
          <w:rFonts w:ascii="Tahoma" w:hAnsi="Tahoma"/>
          <w:sz w:val="26"/>
        </w:rPr>
        <w:t>1</w:t>
      </w:r>
      <w:r w:rsidRPr="005D0362">
        <w:rPr>
          <w:rFonts w:ascii="Tahoma" w:hAnsi="Tahoma"/>
          <w:sz w:val="26"/>
        </w:rPr>
        <w:t xml:space="preserve">. Východiskom pre jeho zostavenie bola hlavne identifikácia súčasných ako aj budúcich možností spoločnosti pri zhodnotení výhodnosti finančných podmienok realizácie odbytu. </w:t>
      </w:r>
    </w:p>
    <w:p w:rsidR="00D87602" w:rsidRDefault="00D87602" w:rsidP="00D87602">
      <w:pPr>
        <w:pStyle w:val="Zkladntext"/>
        <w:spacing w:line="360" w:lineRule="auto"/>
        <w:ind w:firstLine="709"/>
        <w:rPr>
          <w:rFonts w:ascii="Tahoma" w:hAnsi="Tahoma"/>
          <w:sz w:val="26"/>
        </w:rPr>
      </w:pPr>
    </w:p>
    <w:p w:rsidR="00D87602" w:rsidRDefault="00D87602" w:rsidP="00D87602">
      <w:pPr>
        <w:pStyle w:val="Zkladntext"/>
        <w:spacing w:line="360" w:lineRule="auto"/>
        <w:ind w:firstLine="709"/>
        <w:rPr>
          <w:rFonts w:ascii="Tahoma" w:hAnsi="Tahoma"/>
          <w:sz w:val="26"/>
        </w:rPr>
      </w:pPr>
      <w:r>
        <w:rPr>
          <w:rFonts w:ascii="Tahoma" w:hAnsi="Tahoma"/>
          <w:sz w:val="26"/>
        </w:rPr>
        <w:t xml:space="preserve">Vzhľadom na plánované rozšírenie sortimentu spoločnosť </w:t>
      </w:r>
      <w:r w:rsidR="009F742B">
        <w:rPr>
          <w:rFonts w:ascii="Tahoma" w:hAnsi="Tahoma"/>
          <w:sz w:val="26"/>
        </w:rPr>
        <w:t xml:space="preserve">úspešne pokračuje </w:t>
      </w:r>
      <w:r>
        <w:rPr>
          <w:rFonts w:ascii="Tahoma" w:hAnsi="Tahoma"/>
          <w:sz w:val="26"/>
        </w:rPr>
        <w:t xml:space="preserve">s výstavbou nových skladovacích priestorov pri už postavenej </w:t>
      </w:r>
      <w:r>
        <w:rPr>
          <w:rFonts w:ascii="Tahoma" w:hAnsi="Tahoma"/>
          <w:sz w:val="26"/>
        </w:rPr>
        <w:lastRenderedPageBreak/>
        <w:t>predajni a sklade, ktor</w:t>
      </w:r>
      <w:r w:rsidR="009F742B">
        <w:rPr>
          <w:rFonts w:ascii="Tahoma" w:hAnsi="Tahoma"/>
          <w:sz w:val="26"/>
        </w:rPr>
        <w:t>á</w:t>
      </w:r>
      <w:r>
        <w:rPr>
          <w:rFonts w:ascii="Tahoma" w:hAnsi="Tahoma"/>
          <w:sz w:val="26"/>
        </w:rPr>
        <w:t xml:space="preserve"> skladov</w:t>
      </w:r>
      <w:r w:rsidR="009F742B">
        <w:rPr>
          <w:rFonts w:ascii="Tahoma" w:hAnsi="Tahoma"/>
          <w:sz w:val="26"/>
        </w:rPr>
        <w:t>á</w:t>
      </w:r>
      <w:r>
        <w:rPr>
          <w:rFonts w:ascii="Tahoma" w:hAnsi="Tahoma"/>
          <w:sz w:val="26"/>
        </w:rPr>
        <w:t xml:space="preserve"> hal</w:t>
      </w:r>
      <w:r w:rsidR="009F742B">
        <w:rPr>
          <w:rFonts w:ascii="Tahoma" w:hAnsi="Tahoma"/>
          <w:sz w:val="26"/>
        </w:rPr>
        <w:t>a</w:t>
      </w:r>
      <w:r>
        <w:rPr>
          <w:rFonts w:ascii="Tahoma" w:hAnsi="Tahoma"/>
          <w:sz w:val="26"/>
        </w:rPr>
        <w:t xml:space="preserve"> </w:t>
      </w:r>
      <w:r w:rsidR="009F742B">
        <w:rPr>
          <w:rFonts w:ascii="Tahoma" w:hAnsi="Tahoma"/>
          <w:sz w:val="26"/>
        </w:rPr>
        <w:t xml:space="preserve">je už síce relatívne dokončená, avšak jej kolaudácia je </w:t>
      </w:r>
      <w:r>
        <w:rPr>
          <w:rFonts w:ascii="Tahoma" w:hAnsi="Tahoma"/>
          <w:sz w:val="26"/>
        </w:rPr>
        <w:t>plán</w:t>
      </w:r>
      <w:r w:rsidR="009F742B">
        <w:rPr>
          <w:rFonts w:ascii="Tahoma" w:hAnsi="Tahoma"/>
          <w:sz w:val="26"/>
        </w:rPr>
        <w:t xml:space="preserve">ovaná na jeseň </w:t>
      </w:r>
      <w:r>
        <w:rPr>
          <w:rFonts w:ascii="Tahoma" w:hAnsi="Tahoma"/>
          <w:sz w:val="26"/>
        </w:rPr>
        <w:t>roku 202</w:t>
      </w:r>
      <w:r w:rsidR="009F742B">
        <w:rPr>
          <w:rFonts w:ascii="Tahoma" w:hAnsi="Tahoma"/>
          <w:sz w:val="26"/>
        </w:rPr>
        <w:t>1</w:t>
      </w:r>
      <w:r>
        <w:rPr>
          <w:rFonts w:ascii="Tahoma" w:hAnsi="Tahoma"/>
          <w:sz w:val="26"/>
        </w:rPr>
        <w:t>.</w:t>
      </w:r>
    </w:p>
    <w:p w:rsidR="00732D53" w:rsidRDefault="00732D53" w:rsidP="00D87602">
      <w:pPr>
        <w:pStyle w:val="Zkladntext"/>
        <w:spacing w:line="360" w:lineRule="auto"/>
        <w:ind w:firstLine="709"/>
        <w:rPr>
          <w:rFonts w:ascii="Tahoma" w:hAnsi="Tahoma"/>
          <w:sz w:val="26"/>
        </w:rPr>
      </w:pPr>
    </w:p>
    <w:p w:rsidR="00732D53" w:rsidRDefault="00732D53" w:rsidP="00D87602">
      <w:pPr>
        <w:pStyle w:val="Zkladntext"/>
        <w:spacing w:line="360" w:lineRule="auto"/>
        <w:ind w:firstLine="709"/>
        <w:rPr>
          <w:rFonts w:ascii="Tahoma" w:hAnsi="Tahoma"/>
          <w:sz w:val="26"/>
        </w:rPr>
      </w:pPr>
      <w:r>
        <w:rPr>
          <w:rFonts w:ascii="Tahoma" w:hAnsi="Tahoma"/>
          <w:sz w:val="26"/>
        </w:rPr>
        <w:t xml:space="preserve">Spoločnosť ďalej očakáva, že následky epidémie COVID-19 </w:t>
      </w:r>
      <w:r w:rsidR="009F742B">
        <w:rPr>
          <w:rFonts w:ascii="Tahoma" w:hAnsi="Tahoma"/>
          <w:sz w:val="26"/>
        </w:rPr>
        <w:t xml:space="preserve">stále </w:t>
      </w:r>
      <w:r>
        <w:rPr>
          <w:rFonts w:ascii="Tahoma" w:hAnsi="Tahoma"/>
          <w:sz w:val="26"/>
        </w:rPr>
        <w:t>môžu mať významný dopad na budúce finančné výsledky spoločnosti, ich celkový rozsah však nie je možné odhadnúť k dátumu účtovnej uzávierky. Vzhľadom k rozhodnutiu slovenskej vlády, bolo vedenie spoločnosti nútené zatvoriť maloobchodnú predajňu</w:t>
      </w:r>
      <w:r w:rsidR="009F742B">
        <w:rPr>
          <w:rFonts w:ascii="Tahoma" w:hAnsi="Tahoma"/>
          <w:sz w:val="26"/>
        </w:rPr>
        <w:t>, prípadne predávať, či vydávať tovar zákazníkom z dvora predajne</w:t>
      </w:r>
      <w:r>
        <w:rPr>
          <w:rFonts w:ascii="Tahoma" w:hAnsi="Tahoma"/>
          <w:sz w:val="26"/>
        </w:rPr>
        <w:t>. Za účelom obmedzenia negatívnych dopadov uzatvorením predajne, prijala spoločnosť opatrenia k zníženiu fixných a variabilných nákladov, ako aj výrazne posilnila predaj formou e-shopu na všetkých trhoch</w:t>
      </w:r>
      <w:r w:rsidR="009F742B">
        <w:rPr>
          <w:rFonts w:ascii="Tahoma" w:hAnsi="Tahoma"/>
          <w:sz w:val="26"/>
        </w:rPr>
        <w:t>, s čím súviselo podstatné zvýšenie sezónnych zamestnancov v sklade</w:t>
      </w:r>
      <w:r>
        <w:rPr>
          <w:rFonts w:ascii="Tahoma" w:hAnsi="Tahoma"/>
          <w:sz w:val="26"/>
        </w:rPr>
        <w:t>.</w:t>
      </w:r>
      <w:r w:rsidR="009F742B">
        <w:rPr>
          <w:rFonts w:ascii="Tahoma" w:hAnsi="Tahoma"/>
          <w:sz w:val="26"/>
        </w:rPr>
        <w:t xml:space="preserve"> </w:t>
      </w:r>
      <w:r w:rsidR="00E046E6">
        <w:rPr>
          <w:rFonts w:ascii="Tahoma" w:hAnsi="Tahoma"/>
          <w:sz w:val="26"/>
        </w:rPr>
        <w:t>V konečnom dôsledku spoločnosť konštatuje, že napriek uzavretiu maloobchodnej predajne, na trhu sa posilnil predaj cez e-shop, čo v dostatočnej miere ovplyvnilo príjmy z predaja tovaru cez e-shop.</w:t>
      </w:r>
      <w:r>
        <w:rPr>
          <w:rFonts w:ascii="Tahoma" w:hAnsi="Tahoma"/>
          <w:sz w:val="26"/>
        </w:rPr>
        <w:t xml:space="preserve"> </w:t>
      </w:r>
    </w:p>
    <w:p w:rsidR="00732D53" w:rsidRDefault="00732D53" w:rsidP="00D87602">
      <w:pPr>
        <w:pStyle w:val="Zkladntext"/>
        <w:spacing w:line="360" w:lineRule="auto"/>
        <w:ind w:firstLine="709"/>
        <w:rPr>
          <w:rFonts w:ascii="Tahoma" w:hAnsi="Tahoma"/>
          <w:sz w:val="26"/>
        </w:rPr>
      </w:pPr>
    </w:p>
    <w:p w:rsidR="00040CF1" w:rsidRPr="005D0362" w:rsidRDefault="00732D53" w:rsidP="00732D53">
      <w:pPr>
        <w:pStyle w:val="Zkladntext"/>
        <w:spacing w:line="360" w:lineRule="auto"/>
        <w:ind w:firstLine="709"/>
      </w:pPr>
      <w:r>
        <w:rPr>
          <w:rFonts w:ascii="Tahoma" w:hAnsi="Tahoma"/>
          <w:sz w:val="26"/>
        </w:rPr>
        <w:t xml:space="preserve">K dátumu zostavenia účtovnej uzávierky má spoločnosť dostatočný pracovný kapitál a likviditu na zabezpečenie ďalšieho nepretržitého trvania spoločnosti. </w:t>
      </w:r>
    </w:p>
    <w:p w:rsidR="00040CF1" w:rsidRDefault="00040CF1" w:rsidP="00040CF1"/>
    <w:p w:rsidR="009F742B" w:rsidRDefault="009F742B" w:rsidP="00040CF1"/>
    <w:p w:rsidR="00732D53" w:rsidRPr="005D0362" w:rsidRDefault="00732D53" w:rsidP="00040CF1"/>
    <w:p w:rsidR="00040CF1" w:rsidRPr="005D0362" w:rsidRDefault="00040CF1" w:rsidP="00040CF1">
      <w:pPr>
        <w:pStyle w:val="Nadpis3"/>
        <w:numPr>
          <w:ilvl w:val="1"/>
          <w:numId w:val="11"/>
        </w:numPr>
        <w:rPr>
          <w:bCs/>
          <w:i w:val="0"/>
          <w:iCs/>
        </w:rPr>
      </w:pPr>
      <w:r w:rsidRPr="005D0362">
        <w:rPr>
          <w:bCs/>
          <w:i w:val="0"/>
          <w:iCs/>
        </w:rPr>
        <w:t>Štruktúra hospodárskeho výsledku</w:t>
      </w:r>
    </w:p>
    <w:p w:rsidR="00040CF1" w:rsidRPr="005D0362" w:rsidRDefault="00040CF1" w:rsidP="00040CF1">
      <w:pPr>
        <w:spacing w:line="360" w:lineRule="auto"/>
        <w:ind w:firstLine="709"/>
        <w:jc w:val="both"/>
        <w:rPr>
          <w:rFonts w:ascii="Tahoma" w:hAnsi="Tahoma"/>
          <w:snapToGrid w:val="0"/>
          <w:sz w:val="26"/>
        </w:rPr>
      </w:pPr>
    </w:p>
    <w:p w:rsidR="00040CF1" w:rsidRPr="005D0362" w:rsidRDefault="00040CF1" w:rsidP="00040CF1">
      <w:pPr>
        <w:spacing w:line="360" w:lineRule="auto"/>
        <w:ind w:firstLine="709"/>
        <w:jc w:val="both"/>
        <w:rPr>
          <w:rFonts w:ascii="Tahoma" w:hAnsi="Tahoma"/>
          <w:snapToGrid w:val="0"/>
          <w:sz w:val="26"/>
          <w:u w:val="single"/>
        </w:rPr>
      </w:pPr>
      <w:r w:rsidRPr="005D0362">
        <w:rPr>
          <w:rFonts w:ascii="Tahoma" w:hAnsi="Tahoma"/>
          <w:snapToGrid w:val="0"/>
          <w:sz w:val="26"/>
        </w:rPr>
        <w:t>V roku 20</w:t>
      </w:r>
      <w:r w:rsidR="009F742B">
        <w:rPr>
          <w:rFonts w:ascii="Tahoma" w:hAnsi="Tahoma"/>
          <w:snapToGrid w:val="0"/>
          <w:sz w:val="26"/>
        </w:rPr>
        <w:t>20</w:t>
      </w:r>
      <w:r w:rsidRPr="005D0362">
        <w:rPr>
          <w:rFonts w:ascii="Tahoma" w:hAnsi="Tahoma"/>
          <w:snapToGrid w:val="0"/>
          <w:sz w:val="26"/>
        </w:rPr>
        <w:t xml:space="preserve"> boli v rámci realizovaných podnikateľských aktivít  spoločnosti dosiahnuté </w:t>
      </w:r>
      <w:r w:rsidR="009F742B">
        <w:rPr>
          <w:rFonts w:ascii="Tahoma" w:hAnsi="Tahoma"/>
          <w:snapToGrid w:val="0"/>
          <w:sz w:val="26"/>
        </w:rPr>
        <w:t xml:space="preserve">dá sa povedať veľmi dobré </w:t>
      </w:r>
      <w:r w:rsidRPr="005D0362">
        <w:rPr>
          <w:rFonts w:ascii="Tahoma" w:hAnsi="Tahoma"/>
          <w:snapToGrid w:val="0"/>
          <w:sz w:val="26"/>
        </w:rPr>
        <w:t xml:space="preserve">nasledovné </w:t>
      </w:r>
      <w:r w:rsidRPr="005D0362">
        <w:rPr>
          <w:rFonts w:ascii="Tahoma" w:hAnsi="Tahoma"/>
          <w:snapToGrid w:val="0"/>
          <w:sz w:val="26"/>
          <w:u w:val="single"/>
        </w:rPr>
        <w:t>hospodárske výsledky:</w:t>
      </w:r>
    </w:p>
    <w:p w:rsidR="00040CF1" w:rsidRPr="005D0362" w:rsidRDefault="00040CF1" w:rsidP="00040CF1">
      <w:pPr>
        <w:pStyle w:val="Zarkazkladnhotextu2"/>
        <w:rPr>
          <w:snapToGrid/>
        </w:rPr>
      </w:pPr>
      <w:r w:rsidRPr="005D0362">
        <w:t>Celkové výnosy spoločnosti v roku 20</w:t>
      </w:r>
      <w:r w:rsidR="009F742B">
        <w:t>20</w:t>
      </w:r>
      <w:r w:rsidRPr="005D0362">
        <w:t xml:space="preserve"> zaznamenali hodnotu                </w:t>
      </w:r>
      <w:r w:rsidR="00EA55BC">
        <w:t>9</w:t>
      </w:r>
      <w:r w:rsidR="00D87602">
        <w:t xml:space="preserve"> </w:t>
      </w:r>
      <w:r w:rsidR="00EA55BC">
        <w:t>199 974,12</w:t>
      </w:r>
      <w:r w:rsidRPr="005D0362">
        <w:t xml:space="preserve"> EUR, </w:t>
      </w:r>
      <w:r>
        <w:t>čo je nárast oproti roku 201</w:t>
      </w:r>
      <w:r w:rsidR="00EA55BC">
        <w:t>9</w:t>
      </w:r>
      <w:r>
        <w:t xml:space="preserve"> cca o</w:t>
      </w:r>
      <w:r w:rsidR="00D87602">
        <w:t> </w:t>
      </w:r>
      <w:r>
        <w:t>2</w:t>
      </w:r>
      <w:r w:rsidR="00EA55BC">
        <w:t>9</w:t>
      </w:r>
      <w:r w:rsidR="00D87602">
        <w:t>,</w:t>
      </w:r>
      <w:r w:rsidR="00EA55BC">
        <w:t>35</w:t>
      </w:r>
      <w:r>
        <w:t xml:space="preserve"> %. N</w:t>
      </w:r>
      <w:r w:rsidRPr="005D0362">
        <w:t xml:space="preserve">áklady dosiahli objem </w:t>
      </w:r>
      <w:r w:rsidR="00EA55BC">
        <w:t>8 880 004,79</w:t>
      </w:r>
      <w:r w:rsidR="00D87602">
        <w:t xml:space="preserve"> </w:t>
      </w:r>
      <w:r w:rsidRPr="005D0362">
        <w:t>EUR pri</w:t>
      </w:r>
      <w:r w:rsidR="00EA55BC">
        <w:t xml:space="preserve">   </w:t>
      </w:r>
      <w:r w:rsidRPr="005D0362">
        <w:t xml:space="preserve">kladnom </w:t>
      </w:r>
      <w:r w:rsidR="00EA55BC">
        <w:t xml:space="preserve">  </w:t>
      </w:r>
      <w:r>
        <w:t>h</w:t>
      </w:r>
      <w:r w:rsidRPr="005D0362">
        <w:t xml:space="preserve">ospodárskom </w:t>
      </w:r>
      <w:r w:rsidR="00EA55BC">
        <w:t xml:space="preserve">  </w:t>
      </w:r>
      <w:r w:rsidRPr="005D0362">
        <w:t>výsledku</w:t>
      </w:r>
      <w:r w:rsidR="00EA55BC">
        <w:t xml:space="preserve"> </w:t>
      </w:r>
      <w:r w:rsidRPr="005D0362">
        <w:t xml:space="preserve"> </w:t>
      </w:r>
      <w:r w:rsidR="00EA55BC">
        <w:t>247 073,96</w:t>
      </w:r>
      <w:r w:rsidR="00D87602">
        <w:t xml:space="preserve"> </w:t>
      </w:r>
      <w:r w:rsidRPr="005D0362">
        <w:t xml:space="preserve">  EUR. </w:t>
      </w:r>
    </w:p>
    <w:p w:rsidR="00040CF1" w:rsidRPr="005D0362" w:rsidRDefault="00040CF1" w:rsidP="00040CF1">
      <w:pPr>
        <w:spacing w:line="360" w:lineRule="auto"/>
        <w:ind w:firstLine="708"/>
        <w:jc w:val="both"/>
        <w:rPr>
          <w:rFonts w:ascii="Tahoma" w:hAnsi="Tahoma"/>
          <w:snapToGrid w:val="0"/>
          <w:sz w:val="26"/>
        </w:rPr>
      </w:pPr>
      <w:r w:rsidRPr="005D0362">
        <w:rPr>
          <w:rFonts w:ascii="Tahoma" w:hAnsi="Tahoma"/>
          <w:snapToGrid w:val="0"/>
          <w:sz w:val="26"/>
        </w:rPr>
        <w:lastRenderedPageBreak/>
        <w:t xml:space="preserve">Na celkových </w:t>
      </w:r>
      <w:r w:rsidRPr="005D0362">
        <w:rPr>
          <w:rFonts w:ascii="Tahoma" w:hAnsi="Tahoma"/>
          <w:b/>
          <w:snapToGrid w:val="0"/>
          <w:sz w:val="26"/>
        </w:rPr>
        <w:t>výnosoch</w:t>
      </w:r>
      <w:r w:rsidRPr="005D0362">
        <w:rPr>
          <w:rFonts w:ascii="Tahoma" w:hAnsi="Tahoma"/>
          <w:snapToGrid w:val="0"/>
          <w:sz w:val="26"/>
        </w:rPr>
        <w:t xml:space="preserve"> sa najväčšou mierou podieľali tržby z predaja tovaru v čiastke </w:t>
      </w:r>
      <w:r w:rsidR="00A3424A">
        <w:rPr>
          <w:rFonts w:ascii="Tahoma" w:hAnsi="Tahoma"/>
          <w:snapToGrid w:val="0"/>
          <w:sz w:val="26"/>
        </w:rPr>
        <w:t xml:space="preserve">8 </w:t>
      </w:r>
      <w:r w:rsidR="00CA140D">
        <w:rPr>
          <w:rFonts w:ascii="Tahoma" w:hAnsi="Tahoma"/>
          <w:snapToGrid w:val="0"/>
          <w:sz w:val="26"/>
        </w:rPr>
        <w:t>7</w:t>
      </w:r>
      <w:r w:rsidR="00A3424A">
        <w:rPr>
          <w:rFonts w:ascii="Tahoma" w:hAnsi="Tahoma"/>
          <w:snapToGrid w:val="0"/>
          <w:sz w:val="26"/>
        </w:rPr>
        <w:t>45 537</w:t>
      </w:r>
      <w:r>
        <w:rPr>
          <w:rFonts w:ascii="Tahoma" w:hAnsi="Tahoma"/>
          <w:snapToGrid w:val="0"/>
          <w:sz w:val="26"/>
        </w:rPr>
        <w:t>,00</w:t>
      </w:r>
      <w:r w:rsidRPr="005D0362">
        <w:rPr>
          <w:rFonts w:ascii="Tahoma" w:hAnsi="Tahoma"/>
          <w:snapToGrid w:val="0"/>
          <w:sz w:val="26"/>
        </w:rPr>
        <w:t xml:space="preserve">  EUR (v relatívnom vyjadrení 9</w:t>
      </w:r>
      <w:r w:rsidR="00A3424A">
        <w:rPr>
          <w:rFonts w:ascii="Tahoma" w:hAnsi="Tahoma"/>
          <w:snapToGrid w:val="0"/>
          <w:sz w:val="26"/>
        </w:rPr>
        <w:t>5,06</w:t>
      </w:r>
      <w:r w:rsidRPr="005D0362">
        <w:rPr>
          <w:rFonts w:ascii="Tahoma" w:hAnsi="Tahoma"/>
          <w:snapToGrid w:val="0"/>
          <w:sz w:val="26"/>
        </w:rPr>
        <w:t xml:space="preserve">%) a ostatné výnosy v čiastke </w:t>
      </w:r>
      <w:r w:rsidR="00A3424A">
        <w:rPr>
          <w:rFonts w:ascii="Tahoma" w:hAnsi="Tahoma"/>
          <w:snapToGrid w:val="0"/>
          <w:sz w:val="26"/>
        </w:rPr>
        <w:t>436 698</w:t>
      </w:r>
      <w:r>
        <w:rPr>
          <w:rFonts w:ascii="Tahoma" w:hAnsi="Tahoma"/>
          <w:snapToGrid w:val="0"/>
          <w:sz w:val="26"/>
        </w:rPr>
        <w:t>,00</w:t>
      </w:r>
      <w:r w:rsidRPr="005D0362">
        <w:rPr>
          <w:rFonts w:ascii="Tahoma" w:hAnsi="Tahoma"/>
          <w:snapToGrid w:val="0"/>
          <w:sz w:val="26"/>
        </w:rPr>
        <w:t xml:space="preserve"> EUR(v relatívnom vyjadrení </w:t>
      </w:r>
      <w:r w:rsidR="00A3424A">
        <w:rPr>
          <w:rFonts w:ascii="Tahoma" w:hAnsi="Tahoma"/>
          <w:snapToGrid w:val="0"/>
          <w:sz w:val="26"/>
        </w:rPr>
        <w:t>4,74</w:t>
      </w:r>
      <w:r w:rsidRPr="005D0362">
        <w:rPr>
          <w:rFonts w:ascii="Tahoma" w:hAnsi="Tahoma"/>
          <w:snapToGrid w:val="0"/>
          <w:sz w:val="26"/>
        </w:rPr>
        <w:t>%).</w:t>
      </w:r>
      <w:r w:rsidR="00A3424A">
        <w:rPr>
          <w:rFonts w:ascii="Tahoma" w:hAnsi="Tahoma"/>
          <w:snapToGrid w:val="0"/>
          <w:sz w:val="26"/>
        </w:rPr>
        <w:t xml:space="preserve"> Značne stúpli aj kurzové zisky, čo je ovplyvnené najmä predajom tovaru cez e-shop do Českej republiky v mene tovaru CZK.</w:t>
      </w:r>
    </w:p>
    <w:p w:rsidR="00040CF1" w:rsidRDefault="00040CF1" w:rsidP="00040CF1">
      <w:pPr>
        <w:pStyle w:val="Zarkazkladnhotextu"/>
        <w:rPr>
          <w:sz w:val="26"/>
        </w:rPr>
      </w:pPr>
    </w:p>
    <w:p w:rsidR="00040CF1" w:rsidRPr="005D0362" w:rsidRDefault="00040CF1" w:rsidP="00040CF1">
      <w:pPr>
        <w:pStyle w:val="Zarkazkladnhotextu"/>
        <w:rPr>
          <w:sz w:val="26"/>
        </w:rPr>
      </w:pPr>
      <w:r w:rsidRPr="005D0362">
        <w:rPr>
          <w:sz w:val="26"/>
        </w:rPr>
        <w:t>Štruktúru výnosov v absolútnom a percentuálnom vyjadrení obsahuje tabuľka č.1.</w:t>
      </w:r>
    </w:p>
    <w:p w:rsidR="00040CF1" w:rsidRPr="005D0362" w:rsidRDefault="00040CF1" w:rsidP="00040CF1">
      <w:pPr>
        <w:pStyle w:val="Zarkazkladnhotextu"/>
        <w:ind w:left="7080"/>
        <w:jc w:val="center"/>
        <w:rPr>
          <w:sz w:val="22"/>
        </w:rPr>
      </w:pPr>
      <w:r w:rsidRPr="005D0362">
        <w:rPr>
          <w:sz w:val="22"/>
        </w:rPr>
        <w:t>Tabuľka č.1</w:t>
      </w:r>
    </w:p>
    <w:p w:rsidR="00040CF1" w:rsidRPr="005D0362" w:rsidRDefault="00040CF1" w:rsidP="00040CF1">
      <w:pPr>
        <w:pStyle w:val="Zarkazkladnhotextu"/>
        <w:ind w:left="7080"/>
        <w:jc w:val="center"/>
        <w:rPr>
          <w:sz w:val="22"/>
        </w:rPr>
      </w:pPr>
    </w:p>
    <w:tbl>
      <w:tblPr>
        <w:tblW w:w="0" w:type="auto"/>
        <w:jc w:val="center"/>
        <w:tblInd w:w="-2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57"/>
        <w:gridCol w:w="1345"/>
        <w:gridCol w:w="1345"/>
      </w:tblGrid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EA55BC">
            <w:pPr>
              <w:jc w:val="center"/>
              <w:rPr>
                <w:rFonts w:ascii="Tahoma" w:eastAsia="Arial Unicode MS" w:hAnsi="Tahoma" w:cs="Tahoma"/>
                <w:b/>
                <w:bCs/>
                <w:sz w:val="22"/>
              </w:rPr>
            </w:pPr>
            <w:r w:rsidRPr="005D0362">
              <w:rPr>
                <w:rFonts w:ascii="Tahoma" w:hAnsi="Tahoma" w:cs="Tahoma"/>
                <w:b/>
                <w:bCs/>
                <w:sz w:val="22"/>
              </w:rPr>
              <w:t>Výnosy v roku 20</w:t>
            </w:r>
            <w:r w:rsidR="00EA55BC">
              <w:rPr>
                <w:rFonts w:ascii="Tahoma" w:hAnsi="Tahoma" w:cs="Tahoma"/>
                <w:b/>
                <w:bCs/>
                <w:sz w:val="22"/>
              </w:rPr>
              <w:t>20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 celých EUR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 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Tržby z predaja tovaru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EA55BC" w:rsidP="00EA55B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8</w:t>
            </w:r>
            <w:r w:rsidR="00D87602">
              <w:rPr>
                <w:rFonts w:ascii="Tahoma" w:eastAsia="Arial Unicode MS" w:hAnsi="Tahoma" w:cs="Tahoma"/>
              </w:rPr>
              <w:t xml:space="preserve"> 7</w:t>
            </w:r>
            <w:r>
              <w:rPr>
                <w:rFonts w:ascii="Tahoma" w:eastAsia="Arial Unicode MS" w:hAnsi="Tahoma" w:cs="Tahoma"/>
              </w:rPr>
              <w:t>45 537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EA55BC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9</w:t>
            </w:r>
            <w:r w:rsidR="00EA55BC">
              <w:rPr>
                <w:rFonts w:ascii="Tahoma" w:eastAsia="Arial Unicode MS" w:hAnsi="Tahoma" w:cs="Tahoma"/>
              </w:rPr>
              <w:t>5</w:t>
            </w:r>
            <w:r w:rsidRPr="005D0362">
              <w:rPr>
                <w:rFonts w:ascii="Tahoma" w:eastAsia="Arial Unicode MS" w:hAnsi="Tahoma" w:cs="Tahoma"/>
              </w:rPr>
              <w:t>,</w:t>
            </w:r>
            <w:r w:rsidR="00EA55BC">
              <w:rPr>
                <w:rFonts w:ascii="Tahoma" w:eastAsia="Arial Unicode MS" w:hAnsi="Tahoma" w:cs="Tahoma"/>
              </w:rPr>
              <w:t>06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eastAsia="Arial Unicode MS" w:hAnsi="Tahoma" w:cs="Tahoma"/>
                <w:i/>
                <w:iCs/>
              </w:rPr>
              <w:t>Doprava tovaru a predaj služieb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EA55BC" w:rsidP="00EA55B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410 521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D87602" w:rsidP="00A3424A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4,4</w:t>
            </w:r>
            <w:r w:rsidR="00A3424A">
              <w:rPr>
                <w:rFonts w:ascii="Tahoma" w:eastAsia="Arial Unicode MS" w:hAnsi="Tahoma" w:cs="Tahoma"/>
              </w:rPr>
              <w:t>6</w:t>
            </w:r>
            <w:r w:rsidR="00040CF1"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D87602" w:rsidP="00D87602">
            <w:pPr>
              <w:rPr>
                <w:rFonts w:ascii="Tahoma" w:eastAsia="Arial Unicode MS" w:hAnsi="Tahoma" w:cs="Tahoma"/>
                <w:i/>
                <w:iCs/>
              </w:rPr>
            </w:pPr>
            <w:r>
              <w:rPr>
                <w:rFonts w:ascii="Tahoma" w:eastAsia="Arial Unicode MS" w:hAnsi="Tahoma" w:cs="Tahoma"/>
                <w:i/>
                <w:iCs/>
              </w:rPr>
              <w:t>Ostatné prevádzkové výnosy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EA55BC" w:rsidP="00EA55B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26 177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A3424A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 w:rsidR="00D87602">
              <w:rPr>
                <w:rFonts w:ascii="Tahoma" w:eastAsia="Arial Unicode MS" w:hAnsi="Tahoma" w:cs="Tahoma"/>
              </w:rPr>
              <w:t>2</w:t>
            </w:r>
            <w:r w:rsidR="00A3424A">
              <w:rPr>
                <w:rFonts w:ascii="Tahoma" w:eastAsia="Arial Unicode MS" w:hAnsi="Tahoma" w:cs="Tahoma"/>
              </w:rPr>
              <w:t>8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eastAsia="Arial Unicode MS" w:hAnsi="Tahoma" w:cs="Tahoma"/>
                <w:i/>
                <w:iCs/>
              </w:rPr>
              <w:t>Kurzové zisky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EA55BC" w:rsidP="00EA55B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17 739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A3424A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 w:rsidR="00A3424A">
              <w:rPr>
                <w:rFonts w:ascii="Tahoma" w:eastAsia="Arial Unicode MS" w:hAnsi="Tahoma" w:cs="Tahoma"/>
              </w:rPr>
              <w:t>20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Finančné výnosy ostatné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D87602" w:rsidRPr="005D0362" w:rsidRDefault="00D87602" w:rsidP="00D87602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D87602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 w:rsidR="00D87602">
              <w:rPr>
                <w:rFonts w:ascii="Tahoma" w:eastAsia="Arial Unicode MS" w:hAnsi="Tahoma" w:cs="Tahoma"/>
              </w:rPr>
              <w:t>00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Mimoriadne výnosy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D87602" w:rsidRPr="005D0362" w:rsidRDefault="00EA55BC" w:rsidP="00D87602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EA55BC" w:rsidRPr="005D0362" w:rsidRDefault="00D87602" w:rsidP="00EA55BC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0,0</w:t>
            </w:r>
            <w:r w:rsidR="00EA55BC">
              <w:rPr>
                <w:rFonts w:ascii="Tahoma" w:eastAsia="Arial Unicode MS" w:hAnsi="Tahoma" w:cs="Tahoma"/>
              </w:rPr>
              <w:t>0%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</w:rPr>
              <w:t>Výnosy spolu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EA55BC" w:rsidP="00EA55BC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>
              <w:rPr>
                <w:rFonts w:ascii="Tahoma" w:eastAsia="Arial Unicode MS" w:hAnsi="Tahoma" w:cs="Tahoma"/>
                <w:b/>
                <w:bCs/>
                <w:i/>
                <w:iCs/>
              </w:rPr>
              <w:t>9 199 974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</w:rPr>
              <w:t>100,00</w:t>
            </w:r>
            <w:r w:rsidR="00EA55BC">
              <w:rPr>
                <w:rFonts w:ascii="Tahoma" w:hAnsi="Tahoma" w:cs="Tahoma"/>
                <w:b/>
                <w:bCs/>
                <w:i/>
                <w:iCs/>
              </w:rPr>
              <w:t>%</w:t>
            </w:r>
          </w:p>
        </w:tc>
      </w:tr>
    </w:tbl>
    <w:p w:rsidR="00040CF1" w:rsidRDefault="00040CF1" w:rsidP="00040CF1">
      <w:pPr>
        <w:spacing w:line="360" w:lineRule="auto"/>
        <w:jc w:val="both"/>
        <w:rPr>
          <w:rFonts w:ascii="Tahoma" w:hAnsi="Tahoma"/>
          <w:snapToGrid w:val="0"/>
          <w:sz w:val="26"/>
        </w:rPr>
      </w:pPr>
      <w:r w:rsidRPr="005D0362">
        <w:rPr>
          <w:rFonts w:ascii="Tahoma" w:hAnsi="Tahoma"/>
          <w:snapToGrid w:val="0"/>
          <w:sz w:val="26"/>
        </w:rPr>
        <w:tab/>
      </w:r>
    </w:p>
    <w:p w:rsidR="00732D53" w:rsidRPr="005D0362" w:rsidRDefault="00732D53" w:rsidP="00040CF1">
      <w:pPr>
        <w:spacing w:line="360" w:lineRule="auto"/>
        <w:jc w:val="both"/>
        <w:rPr>
          <w:rFonts w:ascii="Tahoma" w:hAnsi="Tahoma"/>
          <w:snapToGrid w:val="0"/>
          <w:sz w:val="26"/>
        </w:rPr>
      </w:pPr>
    </w:p>
    <w:p w:rsidR="00040CF1" w:rsidRPr="005D0362" w:rsidRDefault="00040CF1" w:rsidP="00040CF1">
      <w:pPr>
        <w:spacing w:line="360" w:lineRule="auto"/>
        <w:ind w:firstLine="708"/>
        <w:jc w:val="both"/>
        <w:rPr>
          <w:rFonts w:ascii="Tahoma" w:hAnsi="Tahoma"/>
          <w:snapToGrid w:val="0"/>
          <w:sz w:val="26"/>
        </w:rPr>
      </w:pPr>
      <w:r w:rsidRPr="005D0362">
        <w:rPr>
          <w:rFonts w:ascii="Tahoma" w:hAnsi="Tahoma"/>
          <w:snapToGrid w:val="0"/>
          <w:sz w:val="26"/>
        </w:rPr>
        <w:t xml:space="preserve">Najvýraznejšiu </w:t>
      </w:r>
      <w:r w:rsidRPr="005D0362">
        <w:rPr>
          <w:rFonts w:ascii="Tahoma" w:hAnsi="Tahoma"/>
          <w:b/>
          <w:snapToGrid w:val="0"/>
          <w:sz w:val="26"/>
        </w:rPr>
        <w:t>nákladovú</w:t>
      </w:r>
      <w:r w:rsidRPr="005D0362">
        <w:rPr>
          <w:rFonts w:ascii="Tahoma" w:hAnsi="Tahoma"/>
          <w:snapToGrid w:val="0"/>
          <w:sz w:val="26"/>
        </w:rPr>
        <w:t xml:space="preserve"> položku predstavovali náklady vynaložené na obstaranie predaného tovaru v  súhrnnej čiastke </w:t>
      </w:r>
      <w:r w:rsidR="00E5671D">
        <w:rPr>
          <w:rFonts w:ascii="Tahoma" w:hAnsi="Tahoma"/>
          <w:snapToGrid w:val="0"/>
          <w:sz w:val="26"/>
        </w:rPr>
        <w:t>6 620 189</w:t>
      </w:r>
      <w:r w:rsidRPr="005D0362">
        <w:rPr>
          <w:rFonts w:ascii="Tahoma" w:hAnsi="Tahoma"/>
          <w:snapToGrid w:val="0"/>
          <w:sz w:val="26"/>
        </w:rPr>
        <w:t xml:space="preserve"> EUR (7</w:t>
      </w:r>
      <w:r w:rsidR="00E5671D">
        <w:rPr>
          <w:rFonts w:ascii="Tahoma" w:hAnsi="Tahoma"/>
          <w:snapToGrid w:val="0"/>
          <w:sz w:val="26"/>
        </w:rPr>
        <w:t>4,55</w:t>
      </w:r>
      <w:r w:rsidRPr="005D0362">
        <w:rPr>
          <w:rFonts w:ascii="Tahoma" w:hAnsi="Tahoma"/>
          <w:snapToGrid w:val="0"/>
          <w:sz w:val="26"/>
        </w:rPr>
        <w:t xml:space="preserve"> % z celkových nákladov zaznamenaných v roku 20</w:t>
      </w:r>
      <w:r w:rsidR="00CA140D">
        <w:rPr>
          <w:rFonts w:ascii="Tahoma" w:hAnsi="Tahoma"/>
          <w:snapToGrid w:val="0"/>
          <w:sz w:val="26"/>
        </w:rPr>
        <w:t>20</w:t>
      </w:r>
      <w:r w:rsidRPr="005D0362">
        <w:rPr>
          <w:rFonts w:ascii="Tahoma" w:hAnsi="Tahoma"/>
          <w:snapToGrid w:val="0"/>
          <w:sz w:val="26"/>
        </w:rPr>
        <w:t xml:space="preserve">). </w:t>
      </w:r>
    </w:p>
    <w:p w:rsidR="00732D53" w:rsidRDefault="00732D53" w:rsidP="00040CF1">
      <w:pPr>
        <w:spacing w:line="360" w:lineRule="auto"/>
        <w:ind w:firstLine="708"/>
        <w:jc w:val="both"/>
        <w:rPr>
          <w:rFonts w:ascii="Tahoma" w:hAnsi="Tahoma"/>
          <w:snapToGrid w:val="0"/>
          <w:sz w:val="26"/>
        </w:rPr>
      </w:pPr>
    </w:p>
    <w:p w:rsidR="00040CF1" w:rsidRPr="005D0362" w:rsidRDefault="00040CF1" w:rsidP="00040CF1">
      <w:pPr>
        <w:spacing w:line="360" w:lineRule="auto"/>
        <w:ind w:firstLine="708"/>
        <w:jc w:val="both"/>
        <w:rPr>
          <w:rFonts w:ascii="Tahoma" w:hAnsi="Tahoma"/>
          <w:snapToGrid w:val="0"/>
          <w:sz w:val="26"/>
        </w:rPr>
      </w:pPr>
      <w:r w:rsidRPr="005D0362">
        <w:rPr>
          <w:rFonts w:ascii="Tahoma" w:hAnsi="Tahoma"/>
          <w:snapToGrid w:val="0"/>
          <w:sz w:val="26"/>
        </w:rPr>
        <w:t xml:space="preserve">K významným nákladovým položkám patrili taktiež osobné náklady vo výške </w:t>
      </w:r>
      <w:r w:rsidR="00E5671D">
        <w:rPr>
          <w:rFonts w:ascii="Tahoma" w:hAnsi="Tahoma"/>
          <w:snapToGrid w:val="0"/>
          <w:sz w:val="26"/>
        </w:rPr>
        <w:t>1 037 316</w:t>
      </w:r>
      <w:r w:rsidR="00D87602">
        <w:rPr>
          <w:rFonts w:ascii="Tahoma" w:hAnsi="Tahoma"/>
          <w:snapToGrid w:val="0"/>
          <w:sz w:val="26"/>
        </w:rPr>
        <w:t xml:space="preserve"> </w:t>
      </w:r>
      <w:r w:rsidRPr="005D0362">
        <w:rPr>
          <w:rFonts w:ascii="Tahoma" w:hAnsi="Tahoma"/>
          <w:snapToGrid w:val="0"/>
          <w:sz w:val="26"/>
        </w:rPr>
        <w:t xml:space="preserve">EUR ( </w:t>
      </w:r>
      <w:r w:rsidR="00E5671D">
        <w:rPr>
          <w:rFonts w:ascii="Tahoma" w:hAnsi="Tahoma"/>
          <w:snapToGrid w:val="0"/>
          <w:sz w:val="26"/>
        </w:rPr>
        <w:t>11,68</w:t>
      </w:r>
      <w:r w:rsidRPr="005D0362">
        <w:rPr>
          <w:rFonts w:ascii="Tahoma" w:hAnsi="Tahoma"/>
          <w:snapToGrid w:val="0"/>
          <w:sz w:val="26"/>
        </w:rPr>
        <w:t xml:space="preserve">% z celkových nákladov) a ostatná spotreba a služby v sume </w:t>
      </w:r>
      <w:r w:rsidR="00E5671D">
        <w:rPr>
          <w:rFonts w:ascii="Tahoma" w:hAnsi="Tahoma"/>
          <w:snapToGrid w:val="0"/>
          <w:sz w:val="26"/>
        </w:rPr>
        <w:t xml:space="preserve">855 802 </w:t>
      </w:r>
      <w:r w:rsidRPr="005D0362">
        <w:rPr>
          <w:rFonts w:ascii="Tahoma" w:hAnsi="Tahoma"/>
          <w:snapToGrid w:val="0"/>
          <w:sz w:val="26"/>
        </w:rPr>
        <w:t xml:space="preserve">  EUR ( </w:t>
      </w:r>
      <w:r w:rsidR="00E5671D">
        <w:rPr>
          <w:rFonts w:ascii="Tahoma" w:hAnsi="Tahoma"/>
          <w:snapToGrid w:val="0"/>
          <w:sz w:val="26"/>
        </w:rPr>
        <w:t>9,64</w:t>
      </w:r>
      <w:r w:rsidRPr="005D0362">
        <w:rPr>
          <w:rFonts w:ascii="Tahoma" w:hAnsi="Tahoma"/>
          <w:snapToGrid w:val="0"/>
          <w:sz w:val="26"/>
        </w:rPr>
        <w:t xml:space="preserve"> % z celkových nákladov).</w:t>
      </w:r>
    </w:p>
    <w:p w:rsidR="00040CF1" w:rsidRPr="005D0362" w:rsidRDefault="00040CF1" w:rsidP="00040CF1">
      <w:pPr>
        <w:spacing w:line="360" w:lineRule="auto"/>
        <w:ind w:firstLine="708"/>
        <w:jc w:val="both"/>
        <w:rPr>
          <w:rFonts w:ascii="Tahoma" w:hAnsi="Tahoma"/>
          <w:snapToGrid w:val="0"/>
          <w:sz w:val="26"/>
        </w:rPr>
      </w:pPr>
    </w:p>
    <w:p w:rsidR="00040CF1" w:rsidRPr="005D0362" w:rsidRDefault="00040CF1" w:rsidP="00040CF1">
      <w:pPr>
        <w:spacing w:line="360" w:lineRule="auto"/>
        <w:ind w:firstLine="708"/>
        <w:jc w:val="both"/>
        <w:rPr>
          <w:rFonts w:ascii="Tahoma" w:hAnsi="Tahoma"/>
          <w:snapToGrid w:val="0"/>
          <w:sz w:val="26"/>
        </w:rPr>
      </w:pPr>
      <w:r w:rsidRPr="005D0362">
        <w:rPr>
          <w:rFonts w:ascii="Tahoma" w:hAnsi="Tahoma"/>
          <w:snapToGrid w:val="0"/>
          <w:sz w:val="26"/>
        </w:rPr>
        <w:t xml:space="preserve">Na zostávajúcej časti nákladov participovali dane  a poplatky, odpisy DNM a DHM, tvorba rezerv na hospodársku činnosť, ostatné náklady na hospodársku činnosť, finančné náklady a daň z príjmov vo výške </w:t>
      </w:r>
      <w:r w:rsidR="001E28C5">
        <w:rPr>
          <w:rFonts w:ascii="Tahoma" w:hAnsi="Tahoma"/>
          <w:snapToGrid w:val="0"/>
          <w:sz w:val="26"/>
        </w:rPr>
        <w:t>366</w:t>
      </w:r>
      <w:r>
        <w:rPr>
          <w:rFonts w:ascii="Tahoma" w:hAnsi="Tahoma"/>
          <w:snapToGrid w:val="0"/>
          <w:sz w:val="26"/>
        </w:rPr>
        <w:t xml:space="preserve"> </w:t>
      </w:r>
      <w:r w:rsidR="001E28C5">
        <w:rPr>
          <w:rFonts w:ascii="Tahoma" w:hAnsi="Tahoma"/>
          <w:snapToGrid w:val="0"/>
          <w:sz w:val="26"/>
        </w:rPr>
        <w:t>698</w:t>
      </w:r>
      <w:r w:rsidR="00D87602">
        <w:rPr>
          <w:rFonts w:ascii="Tahoma" w:hAnsi="Tahoma"/>
          <w:snapToGrid w:val="0"/>
          <w:sz w:val="26"/>
        </w:rPr>
        <w:t xml:space="preserve"> E</w:t>
      </w:r>
      <w:r w:rsidRPr="005D0362">
        <w:rPr>
          <w:rFonts w:ascii="Tahoma" w:hAnsi="Tahoma"/>
          <w:snapToGrid w:val="0"/>
          <w:sz w:val="26"/>
        </w:rPr>
        <w:t>UR (</w:t>
      </w:r>
      <w:r w:rsidR="001E28C5">
        <w:rPr>
          <w:rFonts w:ascii="Tahoma" w:hAnsi="Tahoma"/>
          <w:snapToGrid w:val="0"/>
          <w:sz w:val="26"/>
        </w:rPr>
        <w:t>4,13</w:t>
      </w:r>
      <w:r w:rsidRPr="005D0362">
        <w:rPr>
          <w:rFonts w:ascii="Tahoma" w:hAnsi="Tahoma"/>
          <w:snapToGrid w:val="0"/>
          <w:sz w:val="26"/>
        </w:rPr>
        <w:t xml:space="preserve"> % z celkových nákladov). </w:t>
      </w:r>
    </w:p>
    <w:p w:rsidR="00040CF1" w:rsidRDefault="00040CF1" w:rsidP="00040CF1">
      <w:pPr>
        <w:pStyle w:val="Zarkazkladnhotextu"/>
        <w:rPr>
          <w:sz w:val="26"/>
        </w:rPr>
      </w:pPr>
    </w:p>
    <w:p w:rsidR="00732D53" w:rsidRDefault="00040CF1" w:rsidP="00732D53">
      <w:pPr>
        <w:pStyle w:val="Zarkazkladnhotextu"/>
        <w:rPr>
          <w:sz w:val="26"/>
        </w:rPr>
      </w:pPr>
      <w:r w:rsidRPr="005D0362">
        <w:rPr>
          <w:sz w:val="26"/>
        </w:rPr>
        <w:lastRenderedPageBreak/>
        <w:t>Štruktúru nákladov v absolútnom a percentuálnom vyjadrení obsahuje tabuľka č.2.</w:t>
      </w:r>
    </w:p>
    <w:p w:rsidR="00040CF1" w:rsidRPr="005D0362" w:rsidRDefault="00040CF1" w:rsidP="00732D53">
      <w:pPr>
        <w:pStyle w:val="Zarkazkladnhotextu"/>
        <w:rPr>
          <w:sz w:val="22"/>
        </w:rPr>
      </w:pPr>
      <w:r w:rsidRPr="005D0362">
        <w:rPr>
          <w:sz w:val="22"/>
        </w:rPr>
        <w:t xml:space="preserve">    </w:t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</w:r>
      <w:r w:rsidRPr="005D0362">
        <w:rPr>
          <w:sz w:val="22"/>
        </w:rPr>
        <w:tab/>
        <w:t xml:space="preserve">     Tabuľka č.2</w:t>
      </w:r>
    </w:p>
    <w:tbl>
      <w:tblPr>
        <w:tblW w:w="0" w:type="auto"/>
        <w:jc w:val="center"/>
        <w:tblInd w:w="-1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26"/>
        <w:gridCol w:w="1277"/>
        <w:gridCol w:w="1277"/>
      </w:tblGrid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A3424A">
            <w:pPr>
              <w:jc w:val="center"/>
              <w:rPr>
                <w:rFonts w:ascii="Tahoma" w:eastAsia="Arial Unicode MS" w:hAnsi="Tahoma" w:cs="Tahoma"/>
                <w:b/>
                <w:bCs/>
                <w:sz w:val="22"/>
              </w:rPr>
            </w:pPr>
            <w:r w:rsidRPr="005D0362">
              <w:rPr>
                <w:rFonts w:ascii="Tahoma" w:hAnsi="Tahoma" w:cs="Tahoma"/>
                <w:b/>
                <w:bCs/>
                <w:sz w:val="22"/>
              </w:rPr>
              <w:t>Náklady v roku 20</w:t>
            </w:r>
            <w:r w:rsidR="00A3424A">
              <w:rPr>
                <w:rFonts w:ascii="Tahoma" w:hAnsi="Tahoma" w:cs="Tahoma"/>
                <w:b/>
                <w:bCs/>
                <w:sz w:val="22"/>
              </w:rPr>
              <w:t>20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 celých EUR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 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Náklady vynaložené na obstaranie predaného tovaru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A3424A" w:rsidP="00A3424A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6 620 189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74,55</w:t>
            </w:r>
            <w:r w:rsidR="00040CF1"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Ostatná spotreba +služby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2D0CA6" w:rsidRPr="005D0362" w:rsidRDefault="002D0CA6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855 802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9,64</w:t>
            </w:r>
            <w:r w:rsidR="00040CF1"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Osobné náklady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A3424A" w:rsidP="00A3424A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1 037 316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1</w:t>
            </w:r>
            <w:r w:rsidR="00D87602">
              <w:rPr>
                <w:rFonts w:ascii="Tahoma" w:eastAsia="Arial Unicode MS" w:hAnsi="Tahoma" w:cs="Tahoma"/>
              </w:rPr>
              <w:t>1,</w:t>
            </w:r>
            <w:r w:rsidR="002D0CA6">
              <w:rPr>
                <w:rFonts w:ascii="Tahoma" w:eastAsia="Arial Unicode MS" w:hAnsi="Tahoma" w:cs="Tahoma"/>
              </w:rPr>
              <w:t>68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Dane a</w:t>
            </w:r>
            <w:r>
              <w:rPr>
                <w:rFonts w:ascii="Tahoma" w:hAnsi="Tahoma" w:cs="Tahoma"/>
                <w:i/>
                <w:iCs/>
              </w:rPr>
              <w:t> </w:t>
            </w:r>
            <w:r w:rsidRPr="005D0362">
              <w:rPr>
                <w:rFonts w:ascii="Tahoma" w:hAnsi="Tahoma" w:cs="Tahoma"/>
                <w:i/>
                <w:iCs/>
              </w:rPr>
              <w:t>poplatky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A3424A" w:rsidP="00A3424A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11 737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>
              <w:rPr>
                <w:rFonts w:ascii="Tahoma" w:eastAsia="Arial Unicode MS" w:hAnsi="Tahoma" w:cs="Tahoma"/>
              </w:rPr>
              <w:t>1</w:t>
            </w:r>
            <w:r w:rsidR="002D0CA6">
              <w:rPr>
                <w:rFonts w:ascii="Tahoma" w:eastAsia="Arial Unicode MS" w:hAnsi="Tahoma" w:cs="Tahoma"/>
              </w:rPr>
              <w:t>3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Odpisy DNM a</w:t>
            </w:r>
            <w:r>
              <w:rPr>
                <w:rFonts w:ascii="Tahoma" w:hAnsi="Tahoma" w:cs="Tahoma"/>
                <w:i/>
                <w:iCs/>
              </w:rPr>
              <w:t> </w:t>
            </w:r>
            <w:r w:rsidRPr="005D0362">
              <w:rPr>
                <w:rFonts w:ascii="Tahoma" w:hAnsi="Tahoma" w:cs="Tahoma"/>
                <w:i/>
                <w:iCs/>
              </w:rPr>
              <w:t>DHM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1</w:t>
            </w:r>
            <w:r w:rsidR="00D87602">
              <w:rPr>
                <w:rFonts w:ascii="Tahoma" w:eastAsia="Arial Unicode MS" w:hAnsi="Tahoma" w:cs="Tahoma"/>
              </w:rPr>
              <w:t>3</w:t>
            </w:r>
            <w:r w:rsidR="002D0CA6">
              <w:rPr>
                <w:rFonts w:ascii="Tahoma" w:eastAsia="Arial Unicode MS" w:hAnsi="Tahoma" w:cs="Tahoma"/>
              </w:rPr>
              <w:t>2 827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D87602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1,</w:t>
            </w:r>
            <w:r w:rsidR="002D0CA6">
              <w:rPr>
                <w:rFonts w:ascii="Tahoma" w:eastAsia="Arial Unicode MS" w:hAnsi="Tahoma" w:cs="Tahoma"/>
              </w:rPr>
              <w:t>50</w:t>
            </w:r>
            <w:r w:rsidR="00040CF1"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Tvorba a zúčtovanie opravných položiek k</w:t>
            </w:r>
            <w:r>
              <w:rPr>
                <w:rFonts w:ascii="Tahoma" w:hAnsi="Tahoma" w:cs="Tahoma"/>
                <w:i/>
                <w:iCs/>
              </w:rPr>
              <w:t> </w:t>
            </w:r>
            <w:r w:rsidRPr="005D0362">
              <w:rPr>
                <w:rFonts w:ascii="Tahoma" w:hAnsi="Tahoma" w:cs="Tahoma"/>
                <w:i/>
                <w:iCs/>
              </w:rPr>
              <w:t>pohľadávkam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D87602" w:rsidRPr="005D0362" w:rsidRDefault="00D87602" w:rsidP="00D87602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6</w:t>
            </w:r>
            <w:r w:rsidR="002D0CA6">
              <w:rPr>
                <w:rFonts w:ascii="Tahoma" w:eastAsia="Arial Unicode MS" w:hAnsi="Tahoma" w:cs="Tahoma"/>
              </w:rPr>
              <w:t xml:space="preserve"> 823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0,0</w:t>
            </w:r>
            <w:r w:rsidR="002D0CA6">
              <w:rPr>
                <w:rFonts w:ascii="Tahoma" w:eastAsia="Arial Unicode MS" w:hAnsi="Tahoma" w:cs="Tahoma"/>
              </w:rPr>
              <w:t>8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 xml:space="preserve">Ostatné náklady na hospodársku činnosť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91 515</w:t>
            </w:r>
            <w:r w:rsidR="00D87602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040CF1" w:rsidRPr="005D0362">
              <w:rPr>
                <w:rFonts w:ascii="Tahoma" w:hAnsi="Tahoma" w:cs="Tahoma"/>
              </w:rPr>
              <w:t>,</w:t>
            </w:r>
            <w:r>
              <w:rPr>
                <w:rFonts w:ascii="Tahoma" w:hAnsi="Tahoma" w:cs="Tahoma"/>
              </w:rPr>
              <w:t>03</w:t>
            </w:r>
            <w:r w:rsidR="00040CF1" w:rsidRPr="005D0362">
              <w:rPr>
                <w:rFonts w:ascii="Tahoma" w:hAnsi="Tahoma" w:cs="Tahoma"/>
              </w:rPr>
              <w:t>%</w:t>
            </w:r>
          </w:p>
        </w:tc>
      </w:tr>
      <w:tr w:rsidR="00040CF1" w:rsidRPr="005D0362" w:rsidTr="0063778F">
        <w:trPr>
          <w:trHeight w:val="306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eastAsia="Arial Unicode MS" w:hAnsi="Tahoma" w:cs="Tahoma"/>
                <w:i/>
                <w:iCs/>
              </w:rPr>
              <w:t>Kurzové straty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30 176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 w:rsidR="002D0CA6">
              <w:rPr>
                <w:rFonts w:ascii="Tahoma" w:eastAsia="Arial Unicode MS" w:hAnsi="Tahoma" w:cs="Tahoma"/>
              </w:rPr>
              <w:t>34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Finančné náklady ostatné+úroky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20 7</w:t>
            </w:r>
            <w:r w:rsidR="00D87602">
              <w:rPr>
                <w:rFonts w:ascii="Tahoma" w:eastAsia="Arial Unicode MS" w:hAnsi="Tahoma" w:cs="Tahoma"/>
              </w:rPr>
              <w:t>2</w:t>
            </w:r>
            <w:r>
              <w:rPr>
                <w:rFonts w:ascii="Tahoma" w:eastAsia="Arial Unicode MS" w:hAnsi="Tahoma" w:cs="Tahoma"/>
              </w:rPr>
              <w:t>5</w:t>
            </w:r>
            <w:r w:rsidR="00040CF1" w:rsidRPr="005D0362">
              <w:rPr>
                <w:rFonts w:ascii="Tahoma" w:eastAsia="Arial Unicode MS" w:hAnsi="Tahoma" w:cs="Tahoma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 w:rsidR="002D0CA6">
              <w:rPr>
                <w:rFonts w:ascii="Tahoma" w:eastAsia="Arial Unicode MS" w:hAnsi="Tahoma" w:cs="Tahoma"/>
              </w:rPr>
              <w:t>23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Daň z príjmov (bežná + mimoriadna činnosť)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72 895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D87602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0</w:t>
            </w:r>
            <w:r w:rsidRPr="005D0362">
              <w:rPr>
                <w:rFonts w:ascii="Tahoma" w:eastAsia="Arial Unicode MS" w:hAnsi="Tahoma" w:cs="Tahoma"/>
              </w:rPr>
              <w:t>,</w:t>
            </w:r>
            <w:r w:rsidR="00D87602">
              <w:rPr>
                <w:rFonts w:ascii="Tahoma" w:eastAsia="Arial Unicode MS" w:hAnsi="Tahoma" w:cs="Tahoma"/>
              </w:rPr>
              <w:t>51</w:t>
            </w:r>
            <w:r w:rsidRPr="005D0362">
              <w:rPr>
                <w:rFonts w:ascii="Tahoma" w:eastAsia="Arial Unicode MS" w:hAnsi="Tahoma" w:cs="Tahoma"/>
              </w:rPr>
              <w:t xml:space="preserve">%  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eastAsia="Arial Unicode MS" w:hAnsi="Tahoma" w:cs="Tahoma"/>
                <w:i/>
                <w:iCs/>
              </w:rPr>
              <w:t>Odložená daň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D87602" w:rsidP="002D0CA6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 xml:space="preserve"> 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2D0CA6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0,0</w:t>
            </w:r>
            <w:r w:rsidR="002D0CA6">
              <w:rPr>
                <w:rFonts w:ascii="Tahoma" w:eastAsia="Arial Unicode MS" w:hAnsi="Tahoma" w:cs="Tahoma"/>
              </w:rPr>
              <w:t>0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</w:rPr>
              <w:t>Náklady spolu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2D0CA6" w:rsidP="002D0CA6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>
              <w:rPr>
                <w:rFonts w:ascii="Tahoma" w:eastAsia="Arial Unicode MS" w:hAnsi="Tahoma" w:cs="Tahoma"/>
                <w:b/>
                <w:bCs/>
                <w:i/>
                <w:iCs/>
              </w:rPr>
              <w:t>8 880</w:t>
            </w:r>
            <w:r w:rsidR="00D87602">
              <w:rPr>
                <w:rFonts w:ascii="Tahoma" w:eastAsia="Arial Unicode MS" w:hAnsi="Tahoma" w:cs="Tahoma"/>
                <w:b/>
                <w:bCs/>
                <w:i/>
                <w:iCs/>
              </w:rPr>
              <w:t xml:space="preserve"> 00</w:t>
            </w:r>
            <w:r>
              <w:rPr>
                <w:rFonts w:ascii="Tahoma" w:eastAsia="Arial Unicode MS" w:hAnsi="Tahoma" w:cs="Tahoma"/>
                <w:b/>
                <w:bCs/>
                <w:i/>
                <w:iCs/>
              </w:rPr>
              <w:t>5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</w:rPr>
              <w:t>100,00</w:t>
            </w:r>
            <w:r w:rsidR="002D0CA6">
              <w:rPr>
                <w:rFonts w:ascii="Tahoma" w:hAnsi="Tahoma" w:cs="Tahoma"/>
                <w:b/>
                <w:bCs/>
                <w:i/>
                <w:iCs/>
              </w:rPr>
              <w:t>%</w:t>
            </w:r>
          </w:p>
        </w:tc>
      </w:tr>
    </w:tbl>
    <w:p w:rsidR="00040CF1" w:rsidRDefault="00040CF1" w:rsidP="00040CF1">
      <w:pPr>
        <w:spacing w:line="360" w:lineRule="auto"/>
        <w:jc w:val="both"/>
        <w:rPr>
          <w:rFonts w:ascii="Tahoma" w:hAnsi="Tahoma"/>
          <w:sz w:val="24"/>
        </w:rPr>
      </w:pPr>
      <w:r w:rsidRPr="005D0362">
        <w:rPr>
          <w:rFonts w:ascii="Tahoma" w:hAnsi="Tahoma"/>
          <w:sz w:val="24"/>
        </w:rPr>
        <w:tab/>
      </w:r>
    </w:p>
    <w:p w:rsidR="00040CF1" w:rsidRPr="005D0362" w:rsidRDefault="00040CF1" w:rsidP="00040CF1">
      <w:pPr>
        <w:spacing w:line="360" w:lineRule="auto"/>
        <w:jc w:val="both"/>
        <w:rPr>
          <w:rFonts w:ascii="Tahoma" w:hAnsi="Tahoma"/>
          <w:sz w:val="24"/>
        </w:rPr>
      </w:pPr>
    </w:p>
    <w:p w:rsidR="00040CF1" w:rsidRPr="005D0362" w:rsidRDefault="00040CF1" w:rsidP="00040CF1">
      <w:pPr>
        <w:spacing w:line="360" w:lineRule="auto"/>
        <w:ind w:firstLine="708"/>
        <w:jc w:val="both"/>
        <w:rPr>
          <w:rFonts w:ascii="Tahoma" w:hAnsi="Tahoma"/>
          <w:sz w:val="26"/>
        </w:rPr>
      </w:pPr>
      <w:r w:rsidRPr="005D0362">
        <w:rPr>
          <w:rFonts w:ascii="Tahoma" w:hAnsi="Tahoma"/>
          <w:sz w:val="26"/>
        </w:rPr>
        <w:t>V nasledujúcej tabuľke je znázornený výsledok hospodárenia spoločnosti v členení na výsledok hospodárenia z hospodárskej činnosti, finančnej činnosti a mimoriadnej činnosti pri zohľadnení dane z príjmov.</w:t>
      </w:r>
    </w:p>
    <w:p w:rsidR="00732D53" w:rsidRDefault="00732D53" w:rsidP="00040CF1">
      <w:pPr>
        <w:pStyle w:val="Nadpis2"/>
        <w:ind w:left="7788" w:firstLine="0"/>
        <w:rPr>
          <w:sz w:val="22"/>
        </w:rPr>
      </w:pPr>
    </w:p>
    <w:p w:rsidR="00040CF1" w:rsidRPr="005D0362" w:rsidRDefault="00040CF1" w:rsidP="00040CF1">
      <w:pPr>
        <w:pStyle w:val="Nadpis2"/>
        <w:ind w:left="7788" w:firstLine="0"/>
        <w:rPr>
          <w:sz w:val="22"/>
        </w:rPr>
      </w:pPr>
      <w:r w:rsidRPr="005D0362">
        <w:rPr>
          <w:sz w:val="22"/>
        </w:rPr>
        <w:t>Tabuľka č.3</w:t>
      </w:r>
    </w:p>
    <w:p w:rsidR="00040CF1" w:rsidRPr="005D0362" w:rsidRDefault="00040CF1" w:rsidP="00040CF1">
      <w:pPr>
        <w:rPr>
          <w:b/>
          <w:bCs/>
        </w:rPr>
      </w:pPr>
    </w:p>
    <w:tbl>
      <w:tblPr>
        <w:tblW w:w="9010" w:type="dxa"/>
        <w:jc w:val="center"/>
        <w:tblInd w:w="-267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57"/>
        <w:gridCol w:w="2153"/>
      </w:tblGrid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1E28C5">
            <w:pPr>
              <w:jc w:val="center"/>
              <w:rPr>
                <w:rFonts w:ascii="Tahoma" w:eastAsia="Arial Unicode MS" w:hAnsi="Tahoma" w:cs="Tahoma"/>
                <w:b/>
                <w:bCs/>
                <w:sz w:val="22"/>
              </w:rPr>
            </w:pPr>
            <w:r w:rsidRPr="005D0362">
              <w:rPr>
                <w:rFonts w:ascii="Tahoma" w:hAnsi="Tahoma" w:cs="Tahoma"/>
                <w:b/>
                <w:bCs/>
                <w:sz w:val="22"/>
              </w:rPr>
              <w:t>Hospodársky výsledok v roku 20</w:t>
            </w:r>
            <w:r w:rsidR="001E28C5">
              <w:rPr>
                <w:rFonts w:ascii="Tahoma" w:hAnsi="Tahoma" w:cs="Tahoma"/>
                <w:b/>
                <w:bCs/>
                <w:sz w:val="22"/>
              </w:rPr>
              <w:t>20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v celých  EUR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Výsledok hospodárenia z hospodárskej činnosti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881DBE" w:rsidRDefault="008631F0" w:rsidP="008631F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363 131</w:t>
            </w:r>
            <w:r w:rsidR="00040CF1" w:rsidRPr="00881DBE">
              <w:rPr>
                <w:rFonts w:ascii="Tahoma" w:eastAsia="Arial Unicode MS" w:hAnsi="Tahoma" w:cs="Tahoma"/>
              </w:rPr>
              <w:t xml:space="preserve">  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Výsledok hospodárenia z finančnej činnosti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881DBE" w:rsidRDefault="00040CF1" w:rsidP="001E28C5">
            <w:pPr>
              <w:jc w:val="center"/>
              <w:rPr>
                <w:rFonts w:ascii="Tahoma" w:eastAsia="Arial Unicode MS" w:hAnsi="Tahoma" w:cs="Tahoma"/>
              </w:rPr>
            </w:pPr>
            <w:r w:rsidRPr="00881DBE">
              <w:rPr>
                <w:rFonts w:ascii="Tahoma" w:eastAsia="Arial Unicode MS" w:hAnsi="Tahoma" w:cs="Tahoma"/>
              </w:rPr>
              <w:t xml:space="preserve"> -</w:t>
            </w:r>
            <w:r w:rsidR="001E28C5">
              <w:rPr>
                <w:rFonts w:ascii="Tahoma" w:eastAsia="Arial Unicode MS" w:hAnsi="Tahoma" w:cs="Tahoma"/>
              </w:rPr>
              <w:t>43 162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hAnsi="Tahoma" w:cs="Tahoma"/>
              </w:rPr>
            </w:pPr>
            <w:r w:rsidRPr="005D0362">
              <w:rPr>
                <w:rFonts w:ascii="Tahoma" w:hAnsi="Tahoma" w:cs="Tahoma"/>
              </w:rPr>
              <w:t xml:space="preserve">Daň z príjmov + odložená daň 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881DBE" w:rsidRDefault="00040CF1" w:rsidP="001E28C5">
            <w:pPr>
              <w:jc w:val="center"/>
              <w:rPr>
                <w:rFonts w:ascii="Tahoma" w:hAnsi="Tahoma" w:cs="Tahoma"/>
              </w:rPr>
            </w:pPr>
            <w:r w:rsidRPr="00881DBE">
              <w:rPr>
                <w:rFonts w:ascii="Tahoma" w:hAnsi="Tahoma" w:cs="Tahoma"/>
              </w:rPr>
              <w:t xml:space="preserve"> </w:t>
            </w:r>
            <w:r w:rsidR="001E28C5">
              <w:rPr>
                <w:rFonts w:ascii="Tahoma" w:hAnsi="Tahoma" w:cs="Tahoma"/>
              </w:rPr>
              <w:t>72 895</w:t>
            </w:r>
            <w:r w:rsidRPr="00881DBE">
              <w:rPr>
                <w:rFonts w:ascii="Tahoma" w:hAnsi="Tahoma" w:cs="Tahoma"/>
              </w:rPr>
              <w:t xml:space="preserve">      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Výsledok hospodárenia z bežnej činnosti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1E28C5" w:rsidP="001E28C5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247 074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Výsledok hospodárenia z mimoriadnej činnosti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8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</w:rPr>
              <w:t>Výsledok hospodárenia za účtovné obdobie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1E28C5" w:rsidP="001E28C5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>
              <w:rPr>
                <w:rFonts w:ascii="Tahoma" w:eastAsia="Arial Unicode MS" w:hAnsi="Tahoma" w:cs="Tahoma"/>
                <w:b/>
                <w:bCs/>
                <w:i/>
                <w:iCs/>
              </w:rPr>
              <w:t>247 074</w:t>
            </w:r>
          </w:p>
        </w:tc>
      </w:tr>
    </w:tbl>
    <w:p w:rsidR="00040CF1" w:rsidRPr="005D0362" w:rsidRDefault="00040CF1" w:rsidP="00040CF1">
      <w:pPr>
        <w:spacing w:line="360" w:lineRule="auto"/>
        <w:jc w:val="both"/>
        <w:rPr>
          <w:rFonts w:ascii="Tahoma" w:hAnsi="Tahoma"/>
          <w:b/>
          <w:snapToGrid w:val="0"/>
          <w:sz w:val="26"/>
        </w:rPr>
      </w:pPr>
    </w:p>
    <w:p w:rsidR="00040CF1" w:rsidRPr="005D0362" w:rsidRDefault="00040CF1" w:rsidP="00040CF1">
      <w:pPr>
        <w:pStyle w:val="Nadpis3"/>
        <w:numPr>
          <w:ilvl w:val="1"/>
          <w:numId w:val="11"/>
        </w:numPr>
        <w:rPr>
          <w:snapToGrid w:val="0"/>
        </w:rPr>
      </w:pPr>
      <w:r w:rsidRPr="005D0362">
        <w:rPr>
          <w:snapToGrid w:val="0"/>
        </w:rPr>
        <w:t>Štruktúra majetku a  zdrojov jeho krytia</w:t>
      </w:r>
    </w:p>
    <w:p w:rsidR="00040CF1" w:rsidRPr="005D0362" w:rsidRDefault="00040CF1" w:rsidP="00040CF1">
      <w:pPr>
        <w:spacing w:line="360" w:lineRule="auto"/>
        <w:jc w:val="both"/>
        <w:rPr>
          <w:rFonts w:ascii="Tahoma" w:hAnsi="Tahoma"/>
          <w:snapToGrid w:val="0"/>
          <w:sz w:val="26"/>
        </w:rPr>
      </w:pPr>
    </w:p>
    <w:p w:rsidR="00040CF1" w:rsidRPr="001B7521" w:rsidRDefault="00040CF1" w:rsidP="00040CF1">
      <w:pPr>
        <w:pStyle w:val="Zarkazkladnhotextu"/>
        <w:jc w:val="left"/>
        <w:rPr>
          <w:snapToGrid/>
          <w:sz w:val="26"/>
        </w:rPr>
      </w:pPr>
      <w:r w:rsidRPr="005D0362">
        <w:rPr>
          <w:sz w:val="26"/>
        </w:rPr>
        <w:t>K 31.12.20</w:t>
      </w:r>
      <w:r w:rsidR="008631F0">
        <w:rPr>
          <w:sz w:val="26"/>
        </w:rPr>
        <w:t>20</w:t>
      </w:r>
      <w:r w:rsidRPr="005D0362">
        <w:rPr>
          <w:sz w:val="26"/>
        </w:rPr>
        <w:t xml:space="preserve"> predstavoval </w:t>
      </w:r>
      <w:r w:rsidRPr="005D0362">
        <w:rPr>
          <w:b/>
          <w:bCs/>
          <w:sz w:val="26"/>
        </w:rPr>
        <w:t>majetok (aktíva)</w:t>
      </w:r>
      <w:r w:rsidRPr="005D0362">
        <w:rPr>
          <w:sz w:val="26"/>
        </w:rPr>
        <w:t xml:space="preserve"> spoločnosti hodnotu</w:t>
      </w:r>
      <w:r>
        <w:rPr>
          <w:sz w:val="26"/>
        </w:rPr>
        <w:t xml:space="preserve"> </w:t>
      </w:r>
      <w:r w:rsidR="008631F0">
        <w:rPr>
          <w:sz w:val="26"/>
        </w:rPr>
        <w:t xml:space="preserve">      </w:t>
      </w:r>
      <w:r w:rsidR="00D87602">
        <w:rPr>
          <w:sz w:val="26"/>
        </w:rPr>
        <w:t>4</w:t>
      </w:r>
      <w:r w:rsidR="008631F0">
        <w:rPr>
          <w:sz w:val="26"/>
        </w:rPr>
        <w:t xml:space="preserve"> 814 945</w:t>
      </w:r>
      <w:r w:rsidRPr="001B7521">
        <w:rPr>
          <w:sz w:val="26"/>
        </w:rPr>
        <w:t xml:space="preserve"> EUR. </w:t>
      </w:r>
    </w:p>
    <w:p w:rsidR="00040CF1" w:rsidRPr="001B7521" w:rsidRDefault="00040CF1" w:rsidP="00040CF1">
      <w:pPr>
        <w:pStyle w:val="Zarkazkladnhotextu"/>
        <w:rPr>
          <w:sz w:val="26"/>
        </w:rPr>
      </w:pPr>
      <w:r w:rsidRPr="001B7521">
        <w:rPr>
          <w:sz w:val="26"/>
        </w:rPr>
        <w:t>Rozhodujúcu časť majetku tvoril dlhodobý hmotný, nehmotný a finančný majetok v celkovej sume 1 </w:t>
      </w:r>
      <w:r w:rsidR="008631F0">
        <w:rPr>
          <w:sz w:val="26"/>
        </w:rPr>
        <w:t>787 944</w:t>
      </w:r>
      <w:r w:rsidRPr="001B7521">
        <w:rPr>
          <w:sz w:val="26"/>
        </w:rPr>
        <w:t xml:space="preserve">  EUR (v percentuálnom vyjadrení </w:t>
      </w:r>
      <w:r w:rsidR="008631F0">
        <w:rPr>
          <w:sz w:val="26"/>
        </w:rPr>
        <w:t>37,13</w:t>
      </w:r>
      <w:r w:rsidRPr="001B7521">
        <w:rPr>
          <w:sz w:val="26"/>
        </w:rPr>
        <w:t xml:space="preserve"> % z celkovej hodnoty majetku).</w:t>
      </w:r>
    </w:p>
    <w:p w:rsidR="00040CF1" w:rsidRPr="001B7521" w:rsidRDefault="00040CF1" w:rsidP="00040CF1">
      <w:pPr>
        <w:pStyle w:val="Zarkazkladnhotextu"/>
        <w:rPr>
          <w:sz w:val="26"/>
        </w:rPr>
      </w:pPr>
      <w:r w:rsidRPr="001B7521">
        <w:rPr>
          <w:sz w:val="26"/>
        </w:rPr>
        <w:lastRenderedPageBreak/>
        <w:t xml:space="preserve">Významnými položkami boli taktiež pohľadávky v čiastke </w:t>
      </w:r>
      <w:r w:rsidR="008631F0">
        <w:rPr>
          <w:sz w:val="26"/>
        </w:rPr>
        <w:t>800 326</w:t>
      </w:r>
      <w:r>
        <w:rPr>
          <w:sz w:val="26"/>
        </w:rPr>
        <w:t xml:space="preserve"> </w:t>
      </w:r>
      <w:r w:rsidRPr="001B7521">
        <w:rPr>
          <w:sz w:val="26"/>
        </w:rPr>
        <w:t>EUR (1</w:t>
      </w:r>
      <w:r w:rsidR="008631F0">
        <w:rPr>
          <w:sz w:val="26"/>
        </w:rPr>
        <w:t>6,62</w:t>
      </w:r>
      <w:r w:rsidRPr="001B7521">
        <w:rPr>
          <w:sz w:val="26"/>
        </w:rPr>
        <w:t xml:space="preserve"> % z celkovej hodnoty majetku) a zásoby v objeme </w:t>
      </w:r>
      <w:r>
        <w:rPr>
          <w:sz w:val="26"/>
        </w:rPr>
        <w:t xml:space="preserve">1 </w:t>
      </w:r>
      <w:r w:rsidR="008631F0">
        <w:rPr>
          <w:sz w:val="26"/>
        </w:rPr>
        <w:t xml:space="preserve">439 </w:t>
      </w:r>
      <w:r w:rsidR="00D87602">
        <w:rPr>
          <w:sz w:val="26"/>
        </w:rPr>
        <w:t>7</w:t>
      </w:r>
      <w:r w:rsidR="008631F0">
        <w:rPr>
          <w:sz w:val="26"/>
        </w:rPr>
        <w:t>48</w:t>
      </w:r>
      <w:r w:rsidRPr="001B7521">
        <w:rPr>
          <w:sz w:val="26"/>
        </w:rPr>
        <w:t xml:space="preserve"> EUR (</w:t>
      </w:r>
      <w:r w:rsidR="00D87602">
        <w:rPr>
          <w:sz w:val="26"/>
        </w:rPr>
        <w:t>29,9</w:t>
      </w:r>
      <w:r w:rsidR="008631F0">
        <w:rPr>
          <w:sz w:val="26"/>
        </w:rPr>
        <w:t>0</w:t>
      </w:r>
      <w:r w:rsidRPr="001B7521">
        <w:rPr>
          <w:sz w:val="26"/>
        </w:rPr>
        <w:t xml:space="preserve"> % z celkovej hodnoty majetku).</w:t>
      </w:r>
    </w:p>
    <w:p w:rsidR="00040CF1" w:rsidRPr="005D0362" w:rsidRDefault="00040CF1" w:rsidP="00040CF1">
      <w:pPr>
        <w:pStyle w:val="Zarkazkladnhotextu"/>
        <w:rPr>
          <w:sz w:val="26"/>
        </w:rPr>
      </w:pPr>
      <w:r w:rsidRPr="001B7521">
        <w:rPr>
          <w:sz w:val="26"/>
        </w:rPr>
        <w:t xml:space="preserve">Zostávajúcu časť majetku predstavovalo časové rozlíšenie a finančné účty v sume </w:t>
      </w:r>
      <w:r w:rsidR="004D2C0B">
        <w:rPr>
          <w:sz w:val="26"/>
        </w:rPr>
        <w:t>780 123</w:t>
      </w:r>
      <w:r w:rsidRPr="001B7521">
        <w:rPr>
          <w:sz w:val="26"/>
        </w:rPr>
        <w:t xml:space="preserve"> EUR(</w:t>
      </w:r>
      <w:r w:rsidR="00D87602">
        <w:rPr>
          <w:sz w:val="26"/>
        </w:rPr>
        <w:t>1</w:t>
      </w:r>
      <w:r w:rsidR="004D2C0B">
        <w:rPr>
          <w:sz w:val="26"/>
        </w:rPr>
        <w:t>6,20</w:t>
      </w:r>
      <w:r w:rsidRPr="001B7521">
        <w:rPr>
          <w:sz w:val="26"/>
        </w:rPr>
        <w:t xml:space="preserve"> % z celkovej hodnoty majetku)</w:t>
      </w:r>
    </w:p>
    <w:p w:rsidR="00605084" w:rsidRDefault="00605084" w:rsidP="00040CF1">
      <w:pPr>
        <w:pStyle w:val="Zarkazkladnhotextu"/>
        <w:rPr>
          <w:sz w:val="26"/>
        </w:rPr>
      </w:pPr>
    </w:p>
    <w:p w:rsidR="00040CF1" w:rsidRPr="005D0362" w:rsidRDefault="00040CF1" w:rsidP="00040CF1">
      <w:pPr>
        <w:pStyle w:val="Zarkazkladnhotextu"/>
        <w:rPr>
          <w:sz w:val="26"/>
        </w:rPr>
      </w:pPr>
      <w:r w:rsidRPr="005D0362">
        <w:rPr>
          <w:sz w:val="26"/>
        </w:rPr>
        <w:t>Štruktúru majetku v absolútnom a percentuálnom vyjadrení obsahuje tabuľka č.4.</w:t>
      </w:r>
    </w:p>
    <w:p w:rsidR="00040CF1" w:rsidRPr="005D0362" w:rsidRDefault="00040CF1" w:rsidP="00040CF1">
      <w:pPr>
        <w:pStyle w:val="Zarkazkladnhotextu"/>
        <w:ind w:left="7080"/>
        <w:rPr>
          <w:sz w:val="22"/>
        </w:rPr>
      </w:pPr>
      <w:r w:rsidRPr="005D0362">
        <w:rPr>
          <w:sz w:val="22"/>
        </w:rPr>
        <w:t>Tabuľka č.4</w:t>
      </w:r>
    </w:p>
    <w:tbl>
      <w:tblPr>
        <w:tblW w:w="9075" w:type="dxa"/>
        <w:jc w:val="center"/>
        <w:tblInd w:w="-2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5"/>
        <w:gridCol w:w="1240"/>
        <w:gridCol w:w="1240"/>
      </w:tblGrid>
      <w:tr w:rsidR="00040CF1" w:rsidRPr="005D0362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4D2C0B">
            <w:pPr>
              <w:jc w:val="center"/>
              <w:rPr>
                <w:rFonts w:ascii="Tahoma" w:eastAsia="Arial Unicode MS" w:hAnsi="Tahoma" w:cs="Tahoma"/>
                <w:b/>
                <w:bCs/>
                <w:sz w:val="22"/>
              </w:rPr>
            </w:pPr>
            <w:r w:rsidRPr="005D0362">
              <w:rPr>
                <w:rFonts w:ascii="Tahoma" w:hAnsi="Tahoma" w:cs="Tahoma"/>
                <w:b/>
                <w:bCs/>
                <w:sz w:val="22"/>
              </w:rPr>
              <w:t>AKTÍVA v roku 20</w:t>
            </w:r>
            <w:r w:rsidR="004D2C0B">
              <w:rPr>
                <w:rFonts w:ascii="Tahoma" w:hAnsi="Tahoma" w:cs="Tahoma"/>
                <w:b/>
                <w:bCs/>
                <w:sz w:val="22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 celých EUR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hAnsi="Tahoma" w:cs="Tahoma"/>
              </w:rPr>
              <w:t>v 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Pohľadávky za upísané vlastné imanie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hAnsi="Tahoma" w:cs="Tahoma"/>
                <w:i/>
                <w:iCs/>
              </w:rPr>
              <w:t>Dlhodobý nehmotný majetok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9D2CA0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8 870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1B7521">
              <w:rPr>
                <w:rFonts w:ascii="Tahoma" w:eastAsia="Arial Unicode MS" w:hAnsi="Tahoma" w:cs="Tahoma"/>
              </w:rPr>
              <w:t>0</w:t>
            </w:r>
            <w:r w:rsidR="00D87602">
              <w:rPr>
                <w:rFonts w:ascii="Tahoma" w:eastAsia="Arial Unicode MS" w:hAnsi="Tahoma" w:cs="Tahoma"/>
              </w:rPr>
              <w:t>,</w:t>
            </w:r>
            <w:r w:rsidR="009D2CA0">
              <w:rPr>
                <w:rFonts w:ascii="Tahoma" w:eastAsia="Arial Unicode MS" w:hAnsi="Tahoma" w:cs="Tahoma"/>
              </w:rPr>
              <w:t>18</w:t>
            </w:r>
            <w:r w:rsidRPr="001B752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hAnsi="Tahoma" w:cs="Tahoma"/>
                <w:i/>
                <w:iCs/>
              </w:rPr>
              <w:t>Dlhodobý hmotný majetok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1B7521">
              <w:rPr>
                <w:rFonts w:ascii="Tahoma" w:eastAsia="Arial Unicode MS" w:hAnsi="Tahoma" w:cs="Tahoma"/>
              </w:rPr>
              <w:t>1 </w:t>
            </w:r>
            <w:r w:rsidR="009D2CA0">
              <w:rPr>
                <w:rFonts w:ascii="Tahoma" w:eastAsia="Arial Unicode MS" w:hAnsi="Tahoma" w:cs="Tahoma"/>
              </w:rPr>
              <w:t>779 074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9D2CA0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36,95</w:t>
            </w:r>
            <w:r w:rsidR="00040CF1" w:rsidRPr="001B752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eastAsia="Arial Unicode MS" w:hAnsi="Tahoma" w:cs="Tahoma"/>
                <w:i/>
                <w:iCs/>
              </w:rPr>
              <w:t>Dlhodobý finančný majetok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hAnsi="Tahoma" w:cs="Tahoma"/>
                <w:i/>
                <w:iCs/>
              </w:rPr>
              <w:t>Zásoby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 xml:space="preserve">1 </w:t>
            </w:r>
            <w:r w:rsidR="009D2CA0">
              <w:rPr>
                <w:rFonts w:ascii="Tahoma" w:eastAsia="Arial Unicode MS" w:hAnsi="Tahoma" w:cs="Tahoma"/>
              </w:rPr>
              <w:t>439 748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D87602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29</w:t>
            </w:r>
            <w:r w:rsidR="009D2CA0">
              <w:rPr>
                <w:rFonts w:ascii="Tahoma" w:eastAsia="Arial Unicode MS" w:hAnsi="Tahoma" w:cs="Tahoma"/>
              </w:rPr>
              <w:t>,</w:t>
            </w:r>
            <w:r>
              <w:rPr>
                <w:rFonts w:ascii="Tahoma" w:eastAsia="Arial Unicode MS" w:hAnsi="Tahoma" w:cs="Tahoma"/>
              </w:rPr>
              <w:t>9</w:t>
            </w:r>
            <w:r w:rsidR="009D2CA0">
              <w:rPr>
                <w:rFonts w:ascii="Tahoma" w:eastAsia="Arial Unicode MS" w:hAnsi="Tahoma" w:cs="Tahoma"/>
              </w:rPr>
              <w:t>0</w:t>
            </w:r>
            <w:r w:rsidR="00040CF1" w:rsidRPr="001B752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hAnsi="Tahoma" w:cs="Tahoma"/>
                <w:i/>
                <w:iCs/>
              </w:rPr>
              <w:t>Pohľadávky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4D2C0B" w:rsidP="004D2C0B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800 326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1B7521">
              <w:rPr>
                <w:rFonts w:ascii="Tahoma" w:eastAsia="Arial Unicode MS" w:hAnsi="Tahoma" w:cs="Tahoma"/>
              </w:rPr>
              <w:t>1</w:t>
            </w:r>
            <w:r w:rsidR="009D2CA0">
              <w:rPr>
                <w:rFonts w:ascii="Tahoma" w:eastAsia="Arial Unicode MS" w:hAnsi="Tahoma" w:cs="Tahoma"/>
              </w:rPr>
              <w:t>6,62</w:t>
            </w:r>
            <w:r w:rsidRPr="001B752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hAnsi="Tahoma" w:cs="Tahoma"/>
                <w:i/>
                <w:iCs/>
              </w:rPr>
              <w:t>Finančné účty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4D2C0B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780 12</w:t>
            </w:r>
            <w:r w:rsidR="009D2CA0">
              <w:rPr>
                <w:rFonts w:ascii="Tahoma" w:eastAsia="Arial Unicode MS" w:hAnsi="Tahoma" w:cs="Tahoma"/>
              </w:rPr>
              <w:t>4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1B7521">
              <w:rPr>
                <w:rFonts w:ascii="Tahoma" w:eastAsia="Arial Unicode MS" w:hAnsi="Tahoma" w:cs="Tahoma"/>
              </w:rPr>
              <w:t>1</w:t>
            </w:r>
            <w:r w:rsidR="00D87602">
              <w:rPr>
                <w:rFonts w:ascii="Tahoma" w:eastAsia="Arial Unicode MS" w:hAnsi="Tahoma" w:cs="Tahoma"/>
              </w:rPr>
              <w:t>6</w:t>
            </w:r>
            <w:r w:rsidR="009D2CA0">
              <w:rPr>
                <w:rFonts w:ascii="Tahoma" w:eastAsia="Arial Unicode MS" w:hAnsi="Tahoma" w:cs="Tahoma"/>
              </w:rPr>
              <w:t>,20</w:t>
            </w:r>
            <w:r w:rsidRPr="001B752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91CD4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1B7521">
              <w:rPr>
                <w:rFonts w:ascii="Tahoma" w:hAnsi="Tahoma" w:cs="Tahoma"/>
                <w:i/>
                <w:iCs/>
              </w:rPr>
              <w:t>Časové rozlíšenie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4D2C0B" w:rsidP="004D2C0B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6803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1B7521">
              <w:rPr>
                <w:rFonts w:ascii="Tahoma" w:eastAsia="Arial Unicode MS" w:hAnsi="Tahoma" w:cs="Tahoma"/>
              </w:rPr>
              <w:t>0</w:t>
            </w:r>
            <w:r w:rsidR="00D87602">
              <w:rPr>
                <w:rFonts w:ascii="Tahoma" w:eastAsia="Arial Unicode MS" w:hAnsi="Tahoma" w:cs="Tahoma"/>
              </w:rPr>
              <w:t>,</w:t>
            </w:r>
            <w:r w:rsidR="009D2CA0">
              <w:rPr>
                <w:rFonts w:ascii="Tahoma" w:eastAsia="Arial Unicode MS" w:hAnsi="Tahoma" w:cs="Tahoma"/>
              </w:rPr>
              <w:t>15</w:t>
            </w:r>
            <w:r w:rsidRPr="001B752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1B7521">
              <w:rPr>
                <w:rFonts w:ascii="Tahoma" w:hAnsi="Tahoma" w:cs="Tahoma"/>
                <w:b/>
                <w:bCs/>
                <w:i/>
                <w:iCs/>
              </w:rPr>
              <w:t>Aktíva spolu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D87602" w:rsidP="004D2C0B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>
              <w:rPr>
                <w:rFonts w:ascii="Tahoma" w:eastAsia="Arial Unicode MS" w:hAnsi="Tahoma" w:cs="Tahoma"/>
                <w:b/>
                <w:bCs/>
                <w:i/>
                <w:iCs/>
              </w:rPr>
              <w:t xml:space="preserve">4 </w:t>
            </w:r>
            <w:r w:rsidR="004D2C0B">
              <w:rPr>
                <w:rFonts w:ascii="Tahoma" w:eastAsia="Arial Unicode MS" w:hAnsi="Tahoma" w:cs="Tahoma"/>
                <w:b/>
                <w:bCs/>
                <w:i/>
                <w:iCs/>
              </w:rPr>
              <w:t xml:space="preserve">814 945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1B7521" w:rsidRDefault="00040CF1" w:rsidP="0063778F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1B7521">
              <w:rPr>
                <w:rFonts w:ascii="Tahoma" w:hAnsi="Tahoma" w:cs="Tahoma"/>
                <w:b/>
                <w:bCs/>
                <w:i/>
                <w:iCs/>
              </w:rPr>
              <w:t>100,00</w:t>
            </w:r>
          </w:p>
        </w:tc>
      </w:tr>
    </w:tbl>
    <w:p w:rsidR="00040CF1" w:rsidRDefault="00040CF1" w:rsidP="00040CF1">
      <w:pPr>
        <w:pStyle w:val="Zarkazkladnhotextu"/>
        <w:rPr>
          <w:sz w:val="26"/>
        </w:rPr>
      </w:pPr>
    </w:p>
    <w:p w:rsidR="00040CF1" w:rsidRPr="00524E28" w:rsidRDefault="00040CF1" w:rsidP="00040CF1">
      <w:pPr>
        <w:pStyle w:val="Zarkazkladnhotextu"/>
        <w:rPr>
          <w:sz w:val="26"/>
        </w:rPr>
      </w:pPr>
      <w:r w:rsidRPr="005D0362">
        <w:rPr>
          <w:sz w:val="26"/>
        </w:rPr>
        <w:t xml:space="preserve">Hlavnými </w:t>
      </w:r>
      <w:r w:rsidRPr="005D0362">
        <w:rPr>
          <w:b/>
          <w:bCs/>
          <w:sz w:val="26"/>
        </w:rPr>
        <w:t>zdrojmi krytia majetku</w:t>
      </w:r>
      <w:r w:rsidRPr="005D0362">
        <w:rPr>
          <w:sz w:val="26"/>
        </w:rPr>
        <w:t xml:space="preserve"> spoločnosti boli základné imanie </w:t>
      </w:r>
      <w:r w:rsidR="00605084">
        <w:rPr>
          <w:sz w:val="26"/>
        </w:rPr>
        <w:t xml:space="preserve">v </w:t>
      </w:r>
      <w:r w:rsidRPr="005D0362">
        <w:rPr>
          <w:sz w:val="26"/>
        </w:rPr>
        <w:t>čiastke 6 800 (v percentuálnom vyjadrení 0,</w:t>
      </w:r>
      <w:r w:rsidR="00D87602">
        <w:rPr>
          <w:sz w:val="26"/>
        </w:rPr>
        <w:t>1</w:t>
      </w:r>
      <w:r w:rsidR="00C65DD5">
        <w:rPr>
          <w:sz w:val="26"/>
        </w:rPr>
        <w:t>4</w:t>
      </w:r>
      <w:r w:rsidRPr="005D0362">
        <w:rPr>
          <w:sz w:val="26"/>
        </w:rPr>
        <w:t xml:space="preserve">% z celkovej hodnoty zdrojov </w:t>
      </w:r>
      <w:r w:rsidRPr="00524E28">
        <w:rPr>
          <w:sz w:val="26"/>
        </w:rPr>
        <w:t xml:space="preserve">krytia) a  záväzky a rezervy v sume </w:t>
      </w:r>
      <w:r w:rsidR="00D87602">
        <w:rPr>
          <w:sz w:val="26"/>
        </w:rPr>
        <w:t>2 6</w:t>
      </w:r>
      <w:r w:rsidR="00C65DD5">
        <w:rPr>
          <w:sz w:val="26"/>
        </w:rPr>
        <w:t>0</w:t>
      </w:r>
      <w:r w:rsidR="00E046E6">
        <w:rPr>
          <w:sz w:val="26"/>
        </w:rPr>
        <w:t>7 038</w:t>
      </w:r>
      <w:r w:rsidRPr="00524E28">
        <w:rPr>
          <w:sz w:val="26"/>
        </w:rPr>
        <w:t xml:space="preserve"> (v percentuálnom vyjadrení </w:t>
      </w:r>
      <w:r w:rsidR="00D87602">
        <w:rPr>
          <w:sz w:val="26"/>
        </w:rPr>
        <w:t>5</w:t>
      </w:r>
      <w:r w:rsidR="00E046E6">
        <w:rPr>
          <w:sz w:val="26"/>
        </w:rPr>
        <w:t>4,</w:t>
      </w:r>
      <w:r>
        <w:rPr>
          <w:sz w:val="26"/>
        </w:rPr>
        <w:t>1</w:t>
      </w:r>
      <w:r w:rsidR="00E046E6">
        <w:rPr>
          <w:sz w:val="26"/>
        </w:rPr>
        <w:t>5</w:t>
      </w:r>
      <w:r w:rsidRPr="00524E28">
        <w:rPr>
          <w:sz w:val="26"/>
        </w:rPr>
        <w:t xml:space="preserve"> % z celkovej hodnoty zdrojov krytia).</w:t>
      </w:r>
    </w:p>
    <w:p w:rsidR="00040CF1" w:rsidRDefault="00040CF1" w:rsidP="00040CF1">
      <w:pPr>
        <w:pStyle w:val="Zarkazkladnhotextu"/>
        <w:rPr>
          <w:sz w:val="26"/>
        </w:rPr>
      </w:pPr>
    </w:p>
    <w:p w:rsidR="00040CF1" w:rsidRPr="00524E28" w:rsidRDefault="00040CF1" w:rsidP="00040CF1">
      <w:pPr>
        <w:pStyle w:val="Zarkazkladnhotextu"/>
        <w:rPr>
          <w:sz w:val="26"/>
        </w:rPr>
      </w:pPr>
      <w:r w:rsidRPr="00524E28">
        <w:rPr>
          <w:sz w:val="26"/>
        </w:rPr>
        <w:t>Ostatnými zdrojmi krytia majetku boli:</w:t>
      </w:r>
    </w:p>
    <w:p w:rsidR="00040CF1" w:rsidRPr="00524E28" w:rsidRDefault="00040CF1" w:rsidP="00040CF1">
      <w:pPr>
        <w:pStyle w:val="Zarkazkladnhotextu"/>
        <w:numPr>
          <w:ilvl w:val="0"/>
          <w:numId w:val="25"/>
        </w:numPr>
        <w:rPr>
          <w:sz w:val="26"/>
        </w:rPr>
      </w:pPr>
      <w:r w:rsidRPr="00524E28">
        <w:rPr>
          <w:sz w:val="26"/>
        </w:rPr>
        <w:t>výsledok hospodárenia minulých rokov 1 </w:t>
      </w:r>
      <w:r w:rsidR="00E046E6">
        <w:rPr>
          <w:sz w:val="26"/>
        </w:rPr>
        <w:t>951 973</w:t>
      </w:r>
      <w:r w:rsidRPr="00524E28">
        <w:rPr>
          <w:sz w:val="26"/>
        </w:rPr>
        <w:t xml:space="preserve"> EUR</w:t>
      </w:r>
    </w:p>
    <w:p w:rsidR="00040CF1" w:rsidRPr="00524E28" w:rsidRDefault="00040CF1" w:rsidP="00040CF1">
      <w:pPr>
        <w:pStyle w:val="Zarkazkladnhotextu"/>
        <w:numPr>
          <w:ilvl w:val="0"/>
          <w:numId w:val="25"/>
        </w:numPr>
        <w:rPr>
          <w:sz w:val="26"/>
        </w:rPr>
      </w:pPr>
      <w:r w:rsidRPr="00524E28">
        <w:rPr>
          <w:sz w:val="26"/>
        </w:rPr>
        <w:t xml:space="preserve">výsledok hospodárenia za účtovné obdobie  </w:t>
      </w:r>
      <w:r w:rsidR="00E046E6">
        <w:rPr>
          <w:sz w:val="26"/>
        </w:rPr>
        <w:t>247 074</w:t>
      </w:r>
      <w:r w:rsidRPr="00524E28">
        <w:rPr>
          <w:sz w:val="26"/>
        </w:rPr>
        <w:t xml:space="preserve"> EUR</w:t>
      </w:r>
    </w:p>
    <w:p w:rsidR="00040CF1" w:rsidRDefault="00040CF1" w:rsidP="00040CF1">
      <w:pPr>
        <w:pStyle w:val="Zarkazkladnhotextu"/>
        <w:numPr>
          <w:ilvl w:val="0"/>
          <w:numId w:val="25"/>
        </w:numPr>
        <w:rPr>
          <w:sz w:val="26"/>
        </w:rPr>
      </w:pPr>
      <w:r w:rsidRPr="00524E28">
        <w:rPr>
          <w:sz w:val="26"/>
        </w:rPr>
        <w:t>fondy 2 060 EUR</w:t>
      </w:r>
    </w:p>
    <w:p w:rsidR="00E046E6" w:rsidRDefault="00E046E6" w:rsidP="00E046E6">
      <w:pPr>
        <w:pStyle w:val="Zarkazkladnhotextu"/>
        <w:rPr>
          <w:sz w:val="26"/>
        </w:rPr>
      </w:pPr>
    </w:p>
    <w:p w:rsidR="00E046E6" w:rsidRPr="00524E28" w:rsidRDefault="00E046E6" w:rsidP="00E046E6">
      <w:pPr>
        <w:pStyle w:val="Zarkazkladnhotextu"/>
        <w:rPr>
          <w:sz w:val="26"/>
        </w:rPr>
      </w:pPr>
    </w:p>
    <w:p w:rsidR="00040CF1" w:rsidRPr="005D0362" w:rsidRDefault="00040CF1" w:rsidP="00040CF1">
      <w:pPr>
        <w:pStyle w:val="Zarkazkladnhotextu"/>
        <w:rPr>
          <w:sz w:val="26"/>
        </w:rPr>
      </w:pPr>
      <w:r w:rsidRPr="005D0362">
        <w:rPr>
          <w:sz w:val="26"/>
        </w:rPr>
        <w:t>Štruktúru zdrojov krytia v absolútnom a percentuálnom vyjadrení obsahuje tabuľka č. 5.</w:t>
      </w:r>
    </w:p>
    <w:p w:rsidR="00D87602" w:rsidRDefault="00D87602" w:rsidP="00040CF1">
      <w:pPr>
        <w:pStyle w:val="Zarkazkladnhotextu"/>
        <w:ind w:firstLine="0"/>
        <w:rPr>
          <w:sz w:val="24"/>
        </w:rPr>
      </w:pPr>
    </w:p>
    <w:p w:rsidR="00040CF1" w:rsidRPr="005D0362" w:rsidRDefault="00040CF1" w:rsidP="00040CF1">
      <w:pPr>
        <w:pStyle w:val="Zarkazkladnhotextu"/>
        <w:ind w:firstLine="0"/>
        <w:rPr>
          <w:rFonts w:cs="Tahoma"/>
          <w:sz w:val="22"/>
        </w:rPr>
      </w:pPr>
      <w:r w:rsidRPr="005D0362">
        <w:rPr>
          <w:rFonts w:cs="Tahoma"/>
          <w:sz w:val="22"/>
        </w:rPr>
        <w:lastRenderedPageBreak/>
        <w:t>Tabuľka č.5</w:t>
      </w:r>
    </w:p>
    <w:p w:rsidR="00040CF1" w:rsidRPr="005D0362" w:rsidRDefault="00040CF1" w:rsidP="00040CF1">
      <w:pPr>
        <w:ind w:left="6372" w:firstLine="708"/>
        <w:jc w:val="right"/>
        <w:rPr>
          <w:rFonts w:ascii="Tahoma" w:hAnsi="Tahoma" w:cs="Tahoma"/>
          <w:sz w:val="26"/>
        </w:rPr>
      </w:pPr>
    </w:p>
    <w:tbl>
      <w:tblPr>
        <w:tblW w:w="9027" w:type="dxa"/>
        <w:jc w:val="center"/>
        <w:tblInd w:w="-2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00"/>
        <w:gridCol w:w="1240"/>
        <w:gridCol w:w="1287"/>
      </w:tblGrid>
      <w:tr w:rsidR="00040CF1" w:rsidRPr="005D0362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9D2CA0">
            <w:pPr>
              <w:jc w:val="center"/>
              <w:rPr>
                <w:rFonts w:ascii="Tahoma" w:eastAsia="Arial Unicode MS" w:hAnsi="Tahoma" w:cs="Tahoma"/>
                <w:b/>
                <w:bCs/>
                <w:sz w:val="22"/>
              </w:rPr>
            </w:pPr>
            <w:r w:rsidRPr="005D0362">
              <w:rPr>
                <w:rFonts w:ascii="Tahoma" w:hAnsi="Tahoma" w:cs="Tahoma"/>
                <w:b/>
                <w:bCs/>
                <w:sz w:val="22"/>
              </w:rPr>
              <w:t>PASÍVA v roku 20</w:t>
            </w:r>
            <w:r w:rsidR="009D2CA0">
              <w:rPr>
                <w:rFonts w:ascii="Tahoma" w:hAnsi="Tahoma" w:cs="Tahoma"/>
                <w:b/>
                <w:bCs/>
                <w:sz w:val="22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v celých EUR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v %</w:t>
            </w: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5D0362">
              <w:rPr>
                <w:rFonts w:ascii="Tahoma" w:hAnsi="Tahoma" w:cs="Tahoma"/>
                <w:i/>
                <w:iCs/>
              </w:rPr>
              <w:t>Základné imanie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6 800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5D0362">
              <w:rPr>
                <w:rFonts w:ascii="Tahoma" w:eastAsia="Arial Unicode MS" w:hAnsi="Tahoma" w:cs="Tahoma"/>
              </w:rPr>
              <w:t>0,</w:t>
            </w:r>
            <w:r>
              <w:rPr>
                <w:rFonts w:ascii="Tahoma" w:eastAsia="Arial Unicode MS" w:hAnsi="Tahoma" w:cs="Tahoma"/>
              </w:rPr>
              <w:t>1</w:t>
            </w:r>
            <w:r w:rsidR="009D2CA0">
              <w:rPr>
                <w:rFonts w:ascii="Tahoma" w:eastAsia="Arial Unicode MS" w:hAnsi="Tahoma" w:cs="Tahoma"/>
              </w:rPr>
              <w:t>4</w:t>
            </w:r>
            <w:r w:rsidRPr="005D0362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AF78C1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AF78C1">
              <w:rPr>
                <w:rFonts w:ascii="Tahoma" w:hAnsi="Tahoma" w:cs="Tahoma"/>
                <w:i/>
                <w:iCs/>
              </w:rPr>
              <w:t>Fondy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  <w:r w:rsidRPr="00AF78C1">
              <w:rPr>
                <w:rFonts w:ascii="Tahoma" w:eastAsia="Arial Unicode MS" w:hAnsi="Tahoma" w:cs="Tahoma"/>
              </w:rPr>
              <w:t>2 060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AF78C1">
              <w:rPr>
                <w:rFonts w:ascii="Tahoma" w:eastAsia="Arial Unicode MS" w:hAnsi="Tahoma" w:cs="Tahoma"/>
              </w:rPr>
              <w:t>0,0</w:t>
            </w:r>
            <w:r w:rsidR="009D2CA0">
              <w:rPr>
                <w:rFonts w:ascii="Tahoma" w:eastAsia="Arial Unicode MS" w:hAnsi="Tahoma" w:cs="Tahoma"/>
              </w:rPr>
              <w:t>4</w:t>
            </w:r>
            <w:r w:rsidRPr="00AF78C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AF78C1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AF78C1">
              <w:rPr>
                <w:rFonts w:ascii="Tahoma" w:hAnsi="Tahoma" w:cs="Tahoma"/>
                <w:i/>
                <w:iCs/>
              </w:rPr>
              <w:t>Výsledok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9D2CA0">
            <w:pPr>
              <w:jc w:val="center"/>
              <w:rPr>
                <w:rFonts w:ascii="Tahoma" w:eastAsia="Arial Unicode MS" w:hAnsi="Tahoma" w:cs="Tahoma"/>
              </w:rPr>
            </w:pPr>
            <w:r w:rsidRPr="00AF78C1">
              <w:rPr>
                <w:rFonts w:ascii="Tahoma" w:eastAsia="Arial Unicode MS" w:hAnsi="Tahoma" w:cs="Tahoma"/>
              </w:rPr>
              <w:t>1 </w:t>
            </w:r>
            <w:r w:rsidR="009D2CA0">
              <w:rPr>
                <w:rFonts w:ascii="Tahoma" w:eastAsia="Arial Unicode MS" w:hAnsi="Tahoma" w:cs="Tahoma"/>
              </w:rPr>
              <w:t xml:space="preserve">951 973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9D2CA0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40,54</w:t>
            </w:r>
            <w:r w:rsidR="00040CF1" w:rsidRPr="00AF78C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AF78C1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AF78C1">
              <w:rPr>
                <w:rFonts w:ascii="Tahoma" w:hAnsi="Tahoma" w:cs="Tahoma"/>
                <w:i/>
                <w:iCs/>
              </w:rPr>
              <w:t>Výsledok hospodárenia za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9D2CA0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 xml:space="preserve">247 074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9D2CA0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5,13</w:t>
            </w:r>
            <w:r w:rsidR="00040CF1" w:rsidRPr="00AF78C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AF78C1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AF78C1">
              <w:rPr>
                <w:rFonts w:ascii="Tahoma" w:hAnsi="Tahoma" w:cs="Tahoma"/>
                <w:i/>
                <w:iCs/>
              </w:rPr>
              <w:t>Záväzky a</w:t>
            </w:r>
            <w:r>
              <w:rPr>
                <w:rFonts w:ascii="Tahoma" w:hAnsi="Tahoma" w:cs="Tahoma"/>
                <w:i/>
                <w:iCs/>
              </w:rPr>
              <w:t> </w:t>
            </w:r>
            <w:r w:rsidRPr="00AF78C1">
              <w:rPr>
                <w:rFonts w:ascii="Tahoma" w:hAnsi="Tahoma" w:cs="Tahoma"/>
                <w:i/>
                <w:iCs/>
              </w:rPr>
              <w:t>rezervy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D87602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2 6</w:t>
            </w:r>
            <w:r w:rsidR="009D2CA0">
              <w:rPr>
                <w:rFonts w:ascii="Tahoma" w:eastAsia="Arial Unicode MS" w:hAnsi="Tahoma" w:cs="Tahoma"/>
              </w:rPr>
              <w:t>07</w:t>
            </w:r>
            <w:r>
              <w:rPr>
                <w:rFonts w:ascii="Tahoma" w:eastAsia="Arial Unicode MS" w:hAnsi="Tahoma" w:cs="Tahoma"/>
              </w:rPr>
              <w:t xml:space="preserve"> </w:t>
            </w:r>
            <w:r w:rsidR="009D2CA0">
              <w:rPr>
                <w:rFonts w:ascii="Tahoma" w:eastAsia="Arial Unicode MS" w:hAnsi="Tahoma" w:cs="Tahoma"/>
              </w:rPr>
              <w:t>038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D87602" w:rsidP="009D2CA0">
            <w:pPr>
              <w:jc w:val="center"/>
              <w:rPr>
                <w:rFonts w:ascii="Tahoma" w:eastAsia="Arial Unicode MS" w:hAnsi="Tahoma" w:cs="Tahoma"/>
              </w:rPr>
            </w:pPr>
            <w:r>
              <w:rPr>
                <w:rFonts w:ascii="Tahoma" w:eastAsia="Arial Unicode MS" w:hAnsi="Tahoma" w:cs="Tahoma"/>
              </w:rPr>
              <w:t>5</w:t>
            </w:r>
            <w:r w:rsidR="009D2CA0">
              <w:rPr>
                <w:rFonts w:ascii="Tahoma" w:eastAsia="Arial Unicode MS" w:hAnsi="Tahoma" w:cs="Tahoma"/>
              </w:rPr>
              <w:t>4</w:t>
            </w:r>
            <w:r>
              <w:rPr>
                <w:rFonts w:ascii="Tahoma" w:eastAsia="Arial Unicode MS" w:hAnsi="Tahoma" w:cs="Tahoma"/>
              </w:rPr>
              <w:t>,</w:t>
            </w:r>
            <w:r w:rsidR="009D2CA0">
              <w:rPr>
                <w:rFonts w:ascii="Tahoma" w:eastAsia="Arial Unicode MS" w:hAnsi="Tahoma" w:cs="Tahoma"/>
              </w:rPr>
              <w:t>15</w:t>
            </w:r>
            <w:r w:rsidR="00040CF1" w:rsidRPr="00AF78C1">
              <w:rPr>
                <w:rFonts w:ascii="Tahoma" w:eastAsia="Arial Unicode MS" w:hAnsi="Tahoma" w:cs="Tahoma"/>
              </w:rPr>
              <w:t>%</w:t>
            </w:r>
          </w:p>
        </w:tc>
      </w:tr>
      <w:tr w:rsidR="00040CF1" w:rsidRPr="00AF78C1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AF78C1">
              <w:rPr>
                <w:rFonts w:ascii="Tahoma" w:hAnsi="Tahoma" w:cs="Tahoma"/>
                <w:i/>
                <w:iCs/>
              </w:rPr>
              <w:t>Bankové úvery a</w:t>
            </w:r>
            <w:r>
              <w:rPr>
                <w:rFonts w:ascii="Tahoma" w:hAnsi="Tahoma" w:cs="Tahoma"/>
                <w:i/>
                <w:iCs/>
              </w:rPr>
              <w:t> </w:t>
            </w:r>
            <w:r w:rsidRPr="00AF78C1">
              <w:rPr>
                <w:rFonts w:ascii="Tahoma" w:hAnsi="Tahoma" w:cs="Tahoma"/>
                <w:i/>
                <w:iCs/>
              </w:rPr>
              <w:t>výpomoci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</w:tr>
      <w:tr w:rsidR="00040CF1" w:rsidRPr="00AF78C1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i/>
                <w:iCs/>
              </w:rPr>
            </w:pPr>
            <w:r w:rsidRPr="00AF78C1">
              <w:rPr>
                <w:rFonts w:ascii="Tahoma" w:eastAsia="Arial Unicode MS" w:hAnsi="Tahoma" w:cs="Tahoma"/>
                <w:i/>
                <w:iCs/>
              </w:rPr>
              <w:t>Ostatné pasíva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jc w:val="center"/>
              <w:rPr>
                <w:rFonts w:ascii="Tahoma" w:eastAsia="Arial Unicode MS" w:hAnsi="Tahoma" w:cs="Tahoma"/>
              </w:rPr>
            </w:pPr>
          </w:p>
        </w:tc>
      </w:tr>
      <w:tr w:rsidR="00040CF1" w:rsidRPr="005D0362" w:rsidTr="0063778F">
        <w:trPr>
          <w:trHeight w:val="255"/>
          <w:jc w:val="center"/>
        </w:trPr>
        <w:tc>
          <w:tcPr>
            <w:tcW w:w="6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040CF1" w:rsidP="0063778F">
            <w:pPr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AF78C1">
              <w:rPr>
                <w:rFonts w:ascii="Tahoma" w:hAnsi="Tahoma" w:cs="Tahoma"/>
                <w:b/>
                <w:bCs/>
                <w:i/>
                <w:iCs/>
              </w:rPr>
              <w:t>Pasíva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AF78C1" w:rsidRDefault="00D87602" w:rsidP="009D2CA0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>
              <w:rPr>
                <w:rFonts w:ascii="Tahoma" w:eastAsia="Arial Unicode MS" w:hAnsi="Tahoma" w:cs="Tahoma"/>
                <w:b/>
                <w:bCs/>
                <w:i/>
                <w:iCs/>
              </w:rPr>
              <w:t xml:space="preserve">4 </w:t>
            </w:r>
            <w:r w:rsidR="009D2CA0">
              <w:rPr>
                <w:rFonts w:ascii="Tahoma" w:eastAsia="Arial Unicode MS" w:hAnsi="Tahoma" w:cs="Tahoma"/>
                <w:b/>
                <w:bCs/>
                <w:i/>
                <w:iCs/>
              </w:rPr>
              <w:t xml:space="preserve">814 945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eastAsia="Arial Unicode MS" w:hAnsi="Tahoma" w:cs="Tahoma"/>
                <w:b/>
                <w:bCs/>
                <w:i/>
                <w:iCs/>
              </w:rPr>
            </w:pPr>
            <w:r w:rsidRPr="00AF78C1">
              <w:rPr>
                <w:rFonts w:ascii="Tahoma" w:eastAsia="Arial Unicode MS" w:hAnsi="Tahoma" w:cs="Tahoma"/>
                <w:b/>
                <w:bCs/>
                <w:i/>
                <w:iCs/>
              </w:rPr>
              <w:t>100,00</w:t>
            </w:r>
          </w:p>
        </w:tc>
      </w:tr>
    </w:tbl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>
      <w:pPr>
        <w:pStyle w:val="Nadpis3"/>
        <w:rPr>
          <w:snapToGrid w:val="0"/>
        </w:rPr>
      </w:pPr>
      <w:r w:rsidRPr="005D0362">
        <w:rPr>
          <w:snapToGrid w:val="0"/>
        </w:rPr>
        <w:t>2.</w:t>
      </w:r>
      <w:r>
        <w:rPr>
          <w:snapToGrid w:val="0"/>
        </w:rPr>
        <w:t>4</w:t>
      </w:r>
      <w:r w:rsidRPr="005D0362">
        <w:rPr>
          <w:snapToGrid w:val="0"/>
        </w:rPr>
        <w:t>.  Vybrané ukazovatele finančnej analýzy</w:t>
      </w:r>
    </w:p>
    <w:p w:rsidR="00040CF1" w:rsidRPr="005D0362" w:rsidRDefault="00040CF1" w:rsidP="00040CF1"/>
    <w:p w:rsidR="00040CF1" w:rsidRPr="005D0362" w:rsidRDefault="00040CF1" w:rsidP="00040CF1">
      <w:pPr>
        <w:rPr>
          <w:rFonts w:ascii="Tahoma" w:hAnsi="Tahoma" w:cs="Tahoma"/>
          <w:b/>
          <w:i/>
          <w:sz w:val="26"/>
          <w:szCs w:val="26"/>
        </w:rPr>
      </w:pPr>
      <w:r w:rsidRPr="005D0362">
        <w:rPr>
          <w:rFonts w:ascii="Tahoma" w:hAnsi="Tahoma" w:cs="Tahoma"/>
          <w:b/>
          <w:i/>
          <w:sz w:val="26"/>
          <w:szCs w:val="26"/>
        </w:rPr>
        <w:t xml:space="preserve">     </w:t>
      </w:r>
    </w:p>
    <w:p w:rsidR="00040CF1" w:rsidRPr="005D0362" w:rsidRDefault="00040CF1" w:rsidP="00040CF1">
      <w:pPr>
        <w:rPr>
          <w:rFonts w:ascii="Tahoma" w:hAnsi="Tahoma" w:cs="Tahoma"/>
          <w:b/>
          <w:i/>
          <w:sz w:val="26"/>
          <w:szCs w:val="26"/>
        </w:rPr>
      </w:pPr>
      <w:r w:rsidRPr="005D0362">
        <w:rPr>
          <w:rFonts w:ascii="Tahoma" w:hAnsi="Tahoma" w:cs="Tahoma"/>
          <w:b/>
          <w:i/>
          <w:sz w:val="26"/>
          <w:szCs w:val="26"/>
        </w:rPr>
        <w:t>2.</w:t>
      </w:r>
      <w:r>
        <w:rPr>
          <w:rFonts w:ascii="Tahoma" w:hAnsi="Tahoma" w:cs="Tahoma"/>
          <w:b/>
          <w:i/>
          <w:sz w:val="26"/>
          <w:szCs w:val="26"/>
        </w:rPr>
        <w:t>4</w:t>
      </w:r>
      <w:r w:rsidRPr="005D0362">
        <w:rPr>
          <w:rFonts w:ascii="Tahoma" w:hAnsi="Tahoma" w:cs="Tahoma"/>
          <w:b/>
          <w:i/>
          <w:sz w:val="26"/>
          <w:szCs w:val="26"/>
        </w:rPr>
        <w:t>.1. Ukazovateľ aktivity</w:t>
      </w:r>
    </w:p>
    <w:p w:rsidR="00040CF1" w:rsidRPr="005D0362" w:rsidRDefault="00040CF1" w:rsidP="00040CF1">
      <w:pPr>
        <w:ind w:left="426"/>
        <w:rPr>
          <w:rFonts w:ascii="Tahoma" w:hAnsi="Tahoma" w:cs="Tahoma"/>
          <w:b/>
          <w:i/>
          <w:sz w:val="26"/>
          <w:szCs w:val="26"/>
        </w:rPr>
      </w:pPr>
    </w:p>
    <w:p w:rsidR="00DB4C4F" w:rsidRDefault="00040CF1" w:rsidP="00DB4C4F">
      <w:pPr>
        <w:spacing w:line="360" w:lineRule="auto"/>
        <w:ind w:firstLine="540"/>
        <w:jc w:val="both"/>
        <w:rPr>
          <w:rFonts w:ascii="Tahoma" w:eastAsia="SimSun" w:hAnsi="Tahoma" w:cs="Tahoma"/>
          <w:spacing w:val="16"/>
          <w:sz w:val="26"/>
          <w:szCs w:val="26"/>
          <w:lang w:eastAsia="zh-CN"/>
        </w:rPr>
      </w:pP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Ukazovatele aktivity vyjadrujú a kvantifikujú, ako efektívne spoločnosť hospodári so svojimi celkovými aktívami.  Vyplýva, že na vyjadrenie aktivity slúžia ukazovate</w:t>
      </w:r>
      <w:r>
        <w:rPr>
          <w:rFonts w:ascii="Tahoma" w:eastAsia="SimSun" w:hAnsi="Tahoma" w:cs="Tahoma"/>
          <w:spacing w:val="16"/>
          <w:sz w:val="26"/>
          <w:szCs w:val="26"/>
          <w:lang w:eastAsia="zh-CN"/>
        </w:rPr>
        <w:t>l</w:t>
      </w: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e vypovedajúce o obratovosti  majetku ako celku a jeho jednotlivých častí. K typickým ukazovateľom aktivity podniku GÜDE Slovakia, s.r.o. patria doba obratu zásob, doba obratu krátkodobých pohľadávok, doba splácania záväzkov,</w:t>
      </w:r>
      <w:r w:rsidR="00E046E6">
        <w:rPr>
          <w:rFonts w:ascii="Tahoma" w:eastAsia="SimSun" w:hAnsi="Tahoma" w:cs="Tahoma"/>
          <w:spacing w:val="16"/>
          <w:sz w:val="26"/>
          <w:szCs w:val="26"/>
          <w:lang w:eastAsia="zh-CN"/>
        </w:rPr>
        <w:t xml:space="preserve"> </w:t>
      </w:r>
      <w:r>
        <w:rPr>
          <w:rFonts w:ascii="Tahoma" w:eastAsia="SimSun" w:hAnsi="Tahoma" w:cs="Tahoma"/>
          <w:spacing w:val="16"/>
          <w:sz w:val="26"/>
          <w:szCs w:val="26"/>
          <w:lang w:eastAsia="zh-CN"/>
        </w:rPr>
        <w:t>d</w:t>
      </w: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oba obratu aktív a </w:t>
      </w:r>
      <w:r w:rsidR="00E046E6">
        <w:rPr>
          <w:rFonts w:ascii="Tahoma" w:eastAsia="SimSun" w:hAnsi="Tahoma" w:cs="Tahoma"/>
          <w:spacing w:val="16"/>
          <w:sz w:val="26"/>
          <w:szCs w:val="26"/>
          <w:lang w:eastAsia="zh-CN"/>
        </w:rPr>
        <w:t xml:space="preserve"> </w:t>
      </w: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obrat aktív</w:t>
      </w:r>
      <w:r>
        <w:rPr>
          <w:rFonts w:ascii="Tahoma" w:eastAsia="SimSun" w:hAnsi="Tahoma" w:cs="Tahoma"/>
          <w:spacing w:val="16"/>
          <w:sz w:val="26"/>
          <w:szCs w:val="26"/>
          <w:lang w:eastAsia="zh-CN"/>
        </w:rPr>
        <w:t xml:space="preserve">, čo predstavuje ukazovateľ. </w:t>
      </w:r>
    </w:p>
    <w:p w:rsidR="007D22F3" w:rsidRDefault="007D22F3" w:rsidP="00DB4C4F">
      <w:pPr>
        <w:spacing w:line="360" w:lineRule="auto"/>
        <w:ind w:firstLine="540"/>
        <w:jc w:val="both"/>
        <w:rPr>
          <w:rFonts w:ascii="Tahoma" w:eastAsia="SimSun" w:hAnsi="Tahoma" w:cs="Tahoma"/>
          <w:spacing w:val="16"/>
          <w:sz w:val="26"/>
          <w:szCs w:val="26"/>
          <w:lang w:eastAsia="zh-CN"/>
        </w:rPr>
      </w:pPr>
    </w:p>
    <w:p w:rsidR="00DB4C4F" w:rsidRDefault="00DB4C4F" w:rsidP="007D22F3">
      <w:pPr>
        <w:ind w:left="4248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Bež.účt.obd.  </w:t>
      </w:r>
      <w:r w:rsidR="007D22F3">
        <w:rPr>
          <w:rFonts w:ascii="Tahoma" w:hAnsi="Tahoma" w:cs="Tahoma"/>
          <w:sz w:val="26"/>
          <w:szCs w:val="26"/>
        </w:rPr>
        <w:t xml:space="preserve">     </w:t>
      </w:r>
      <w:r>
        <w:rPr>
          <w:rFonts w:ascii="Tahoma" w:hAnsi="Tahoma" w:cs="Tahoma"/>
          <w:sz w:val="26"/>
          <w:szCs w:val="26"/>
        </w:rPr>
        <w:t xml:space="preserve">   </w:t>
      </w:r>
      <w:r w:rsidR="00040CF1" w:rsidRPr="005D0362">
        <w:rPr>
          <w:rFonts w:ascii="Tahoma" w:hAnsi="Tahoma" w:cs="Tahoma"/>
          <w:sz w:val="26"/>
          <w:szCs w:val="26"/>
        </w:rPr>
        <w:t>Predch.</w:t>
      </w:r>
      <w:r>
        <w:rPr>
          <w:rFonts w:ascii="Tahoma" w:hAnsi="Tahoma" w:cs="Tahoma"/>
          <w:sz w:val="26"/>
          <w:szCs w:val="26"/>
        </w:rPr>
        <w:t>účt.obd.</w:t>
      </w:r>
    </w:p>
    <w:p w:rsidR="007D22F3" w:rsidRDefault="00040CF1" w:rsidP="007D22F3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Tržby</w:t>
      </w:r>
      <w:r w:rsidRPr="005D0362">
        <w:rPr>
          <w:rFonts w:ascii="Tahoma" w:hAnsi="Tahoma" w:cs="Tahoma"/>
          <w:sz w:val="26"/>
          <w:szCs w:val="26"/>
        </w:rPr>
        <w:t xml:space="preserve">   </w:t>
      </w:r>
      <w:r>
        <w:rPr>
          <w:rFonts w:ascii="Tahoma" w:hAnsi="Tahoma" w:cs="Tahoma"/>
          <w:sz w:val="26"/>
          <w:szCs w:val="26"/>
        </w:rPr>
        <w:t xml:space="preserve">                           </w:t>
      </w:r>
      <w:r w:rsidR="007D22F3">
        <w:rPr>
          <w:rFonts w:ascii="Tahoma" w:hAnsi="Tahoma" w:cs="Tahoma"/>
          <w:sz w:val="26"/>
          <w:szCs w:val="26"/>
        </w:rPr>
        <w:t xml:space="preserve">         </w:t>
      </w:r>
      <w:r>
        <w:rPr>
          <w:rFonts w:ascii="Tahoma" w:hAnsi="Tahoma" w:cs="Tahoma"/>
          <w:sz w:val="26"/>
          <w:szCs w:val="26"/>
        </w:rPr>
        <w:t xml:space="preserve">           </w:t>
      </w:r>
      <w:r w:rsidR="007D22F3">
        <w:rPr>
          <w:rFonts w:ascii="Tahoma" w:hAnsi="Tahoma" w:cs="Tahoma"/>
          <w:sz w:val="26"/>
          <w:szCs w:val="26"/>
        </w:rPr>
        <w:t xml:space="preserve"> </w:t>
      </w:r>
      <w:r w:rsidR="00E046E6">
        <w:rPr>
          <w:rFonts w:ascii="Tahoma" w:hAnsi="Tahoma" w:cs="Tahoma"/>
          <w:sz w:val="26"/>
          <w:szCs w:val="26"/>
        </w:rPr>
        <w:t>9</w:t>
      </w:r>
      <w:r w:rsidR="007D22F3">
        <w:rPr>
          <w:rFonts w:ascii="Tahoma" w:hAnsi="Tahoma" w:cs="Tahoma"/>
          <w:sz w:val="26"/>
          <w:szCs w:val="26"/>
        </w:rPr>
        <w:t>.</w:t>
      </w:r>
      <w:r w:rsidR="00E046E6">
        <w:rPr>
          <w:rFonts w:ascii="Tahoma" w:hAnsi="Tahoma" w:cs="Tahoma"/>
          <w:sz w:val="26"/>
          <w:szCs w:val="26"/>
        </w:rPr>
        <w:t>156</w:t>
      </w:r>
      <w:r w:rsidR="007D22F3">
        <w:rPr>
          <w:rFonts w:ascii="Tahoma" w:hAnsi="Tahoma" w:cs="Tahoma"/>
          <w:sz w:val="26"/>
          <w:szCs w:val="26"/>
        </w:rPr>
        <w:t>.</w:t>
      </w:r>
      <w:r w:rsidR="00E046E6">
        <w:rPr>
          <w:rFonts w:ascii="Tahoma" w:hAnsi="Tahoma" w:cs="Tahoma"/>
          <w:sz w:val="26"/>
          <w:szCs w:val="26"/>
        </w:rPr>
        <w:t xml:space="preserve">057,55  </w:t>
      </w:r>
      <w:r>
        <w:rPr>
          <w:rFonts w:ascii="Tahoma" w:hAnsi="Tahoma" w:cs="Tahoma"/>
          <w:sz w:val="26"/>
          <w:szCs w:val="26"/>
        </w:rPr>
        <w:t xml:space="preserve">  </w:t>
      </w:r>
      <w:r w:rsidR="007D22F3">
        <w:rPr>
          <w:rFonts w:ascii="Tahoma" w:hAnsi="Tahoma" w:cs="Tahoma"/>
          <w:sz w:val="26"/>
          <w:szCs w:val="26"/>
        </w:rPr>
        <w:t xml:space="preserve">   </w:t>
      </w:r>
      <w:r w:rsidR="00D87602">
        <w:rPr>
          <w:rFonts w:ascii="Tahoma" w:hAnsi="Tahoma" w:cs="Tahoma"/>
          <w:sz w:val="26"/>
          <w:szCs w:val="26"/>
        </w:rPr>
        <w:t>7</w:t>
      </w:r>
      <w:r w:rsidR="007D22F3">
        <w:rPr>
          <w:rFonts w:ascii="Tahoma" w:hAnsi="Tahoma" w:cs="Tahoma"/>
          <w:sz w:val="26"/>
          <w:szCs w:val="26"/>
        </w:rPr>
        <w:t>.</w:t>
      </w:r>
      <w:r w:rsidR="00D87602">
        <w:rPr>
          <w:rFonts w:ascii="Tahoma" w:hAnsi="Tahoma" w:cs="Tahoma"/>
          <w:sz w:val="26"/>
          <w:szCs w:val="26"/>
        </w:rPr>
        <w:t>091</w:t>
      </w:r>
      <w:r w:rsidR="007D22F3">
        <w:rPr>
          <w:rFonts w:ascii="Tahoma" w:hAnsi="Tahoma" w:cs="Tahoma"/>
          <w:sz w:val="26"/>
          <w:szCs w:val="26"/>
        </w:rPr>
        <w:t>.</w:t>
      </w:r>
      <w:r w:rsidR="00D87602">
        <w:rPr>
          <w:rFonts w:ascii="Tahoma" w:hAnsi="Tahoma" w:cs="Tahoma"/>
          <w:sz w:val="26"/>
          <w:szCs w:val="26"/>
        </w:rPr>
        <w:t>2</w:t>
      </w:r>
      <w:r w:rsidR="00E046E6">
        <w:rPr>
          <w:rFonts w:ascii="Tahoma" w:hAnsi="Tahoma" w:cs="Tahoma"/>
          <w:sz w:val="26"/>
          <w:szCs w:val="26"/>
        </w:rPr>
        <w:t>2</w:t>
      </w:r>
      <w:r w:rsidR="00D87602">
        <w:rPr>
          <w:rFonts w:ascii="Tahoma" w:hAnsi="Tahoma" w:cs="Tahoma"/>
          <w:sz w:val="26"/>
          <w:szCs w:val="26"/>
        </w:rPr>
        <w:t>9,67</w:t>
      </w:r>
    </w:p>
    <w:p w:rsidR="00040CF1" w:rsidRPr="005D0362" w:rsidRDefault="005F2515" w:rsidP="007D22F3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C</w:t>
      </w:r>
      <w:r w:rsidR="00040CF1" w:rsidRPr="005D0362">
        <w:rPr>
          <w:rFonts w:ascii="Tahoma" w:hAnsi="Tahoma" w:cs="Tahoma"/>
          <w:sz w:val="26"/>
          <w:szCs w:val="26"/>
        </w:rPr>
        <w:t>elkové aktíva</w:t>
      </w:r>
      <w:r w:rsidR="00040CF1" w:rsidRPr="005D0362">
        <w:rPr>
          <w:rFonts w:ascii="Tahoma" w:hAnsi="Tahoma" w:cs="Tahoma"/>
          <w:sz w:val="26"/>
          <w:szCs w:val="26"/>
        </w:rPr>
        <w:tab/>
        <w:t xml:space="preserve">    </w:t>
      </w:r>
      <w:r w:rsidR="00040CF1">
        <w:rPr>
          <w:rFonts w:ascii="Tahoma" w:hAnsi="Tahoma" w:cs="Tahoma"/>
          <w:sz w:val="26"/>
          <w:szCs w:val="26"/>
        </w:rPr>
        <w:t xml:space="preserve">                             </w:t>
      </w:r>
      <w:r w:rsidR="00E046E6">
        <w:rPr>
          <w:rFonts w:ascii="Tahoma" w:hAnsi="Tahoma" w:cs="Tahoma"/>
          <w:sz w:val="26"/>
          <w:szCs w:val="26"/>
        </w:rPr>
        <w:t>4</w:t>
      </w:r>
      <w:r w:rsidR="007D22F3">
        <w:rPr>
          <w:rFonts w:ascii="Tahoma" w:hAnsi="Tahoma" w:cs="Tahoma"/>
          <w:sz w:val="26"/>
          <w:szCs w:val="26"/>
        </w:rPr>
        <w:t>.</w:t>
      </w:r>
      <w:r w:rsidR="00E046E6">
        <w:rPr>
          <w:rFonts w:ascii="Tahoma" w:hAnsi="Tahoma" w:cs="Tahoma"/>
          <w:sz w:val="26"/>
          <w:szCs w:val="26"/>
        </w:rPr>
        <w:t>814</w:t>
      </w:r>
      <w:r w:rsidR="007D22F3">
        <w:rPr>
          <w:rFonts w:ascii="Tahoma" w:hAnsi="Tahoma" w:cs="Tahoma"/>
          <w:sz w:val="26"/>
          <w:szCs w:val="26"/>
        </w:rPr>
        <w:t>.9</w:t>
      </w:r>
      <w:r w:rsidR="00E046E6">
        <w:rPr>
          <w:rFonts w:ascii="Tahoma" w:hAnsi="Tahoma" w:cs="Tahoma"/>
          <w:sz w:val="26"/>
          <w:szCs w:val="26"/>
        </w:rPr>
        <w:t xml:space="preserve">45,88 </w:t>
      </w:r>
      <w:r w:rsidR="00D87602">
        <w:rPr>
          <w:rFonts w:ascii="Tahoma" w:hAnsi="Tahoma" w:cs="Tahoma"/>
          <w:sz w:val="26"/>
          <w:szCs w:val="26"/>
        </w:rPr>
        <w:t xml:space="preserve"> </w:t>
      </w:r>
      <w:r w:rsidR="007D22F3">
        <w:rPr>
          <w:rFonts w:ascii="Tahoma" w:hAnsi="Tahoma" w:cs="Tahoma"/>
          <w:sz w:val="26"/>
          <w:szCs w:val="26"/>
        </w:rPr>
        <w:t xml:space="preserve">    </w:t>
      </w:r>
      <w:r w:rsidR="00D87602">
        <w:rPr>
          <w:rFonts w:ascii="Tahoma" w:hAnsi="Tahoma" w:cs="Tahoma"/>
          <w:sz w:val="26"/>
          <w:szCs w:val="26"/>
        </w:rPr>
        <w:t>4</w:t>
      </w:r>
      <w:r>
        <w:rPr>
          <w:rFonts w:ascii="Tahoma" w:hAnsi="Tahoma" w:cs="Tahoma"/>
          <w:sz w:val="26"/>
          <w:szCs w:val="26"/>
        </w:rPr>
        <w:t>.</w:t>
      </w:r>
      <w:r w:rsidR="00D87602">
        <w:rPr>
          <w:rFonts w:ascii="Tahoma" w:hAnsi="Tahoma" w:cs="Tahoma"/>
          <w:sz w:val="26"/>
          <w:szCs w:val="26"/>
        </w:rPr>
        <w:t>018</w:t>
      </w:r>
      <w:r w:rsidR="007D22F3">
        <w:rPr>
          <w:rFonts w:ascii="Tahoma" w:hAnsi="Tahoma" w:cs="Tahoma"/>
          <w:sz w:val="26"/>
          <w:szCs w:val="26"/>
        </w:rPr>
        <w:t>.</w:t>
      </w:r>
      <w:r w:rsidR="00D87602">
        <w:rPr>
          <w:rFonts w:ascii="Tahoma" w:hAnsi="Tahoma" w:cs="Tahoma"/>
          <w:sz w:val="26"/>
          <w:szCs w:val="26"/>
        </w:rPr>
        <w:t>427,12</w:t>
      </w:r>
      <w:r w:rsidR="00040CF1" w:rsidRPr="005D0362">
        <w:rPr>
          <w:rFonts w:ascii="Tahoma" w:hAnsi="Tahoma" w:cs="Tahoma"/>
          <w:sz w:val="26"/>
          <w:szCs w:val="26"/>
        </w:rPr>
        <w:t xml:space="preserve">  </w:t>
      </w:r>
      <w:r w:rsidR="00D87602">
        <w:rPr>
          <w:rFonts w:ascii="Tahoma" w:hAnsi="Tahoma" w:cs="Tahoma"/>
          <w:sz w:val="26"/>
          <w:szCs w:val="26"/>
        </w:rPr>
        <w:tab/>
      </w:r>
      <w:r w:rsidR="00040CF1">
        <w:rPr>
          <w:rFonts w:ascii="Tahoma" w:hAnsi="Tahoma" w:cs="Tahoma"/>
          <w:sz w:val="26"/>
          <w:szCs w:val="26"/>
        </w:rPr>
        <w:t xml:space="preserve">  </w:t>
      </w:r>
      <w:r w:rsidR="00040CF1" w:rsidRPr="00C24D38">
        <w:rPr>
          <w:rFonts w:ascii="Tahoma" w:hAnsi="Tahoma" w:cs="Tahoma"/>
          <w:b/>
          <w:bCs/>
          <w:sz w:val="22"/>
          <w:szCs w:val="22"/>
        </w:rPr>
        <w:t>Obrátka celkových aktív (počet obratov / rok)</w:t>
      </w:r>
      <w:r w:rsidR="00C24D38">
        <w:rPr>
          <w:rFonts w:ascii="Tahoma" w:hAnsi="Tahoma" w:cs="Tahoma"/>
          <w:sz w:val="26"/>
          <w:szCs w:val="26"/>
        </w:rPr>
        <w:t xml:space="preserve"> </w:t>
      </w:r>
      <w:r w:rsidR="00040CF1" w:rsidRPr="005D0362">
        <w:rPr>
          <w:rFonts w:ascii="Tahoma" w:hAnsi="Tahoma" w:cs="Tahoma"/>
          <w:sz w:val="26"/>
          <w:szCs w:val="26"/>
        </w:rPr>
        <w:tab/>
      </w:r>
      <w:r w:rsidR="00040CF1" w:rsidRPr="005D0362">
        <w:rPr>
          <w:rFonts w:ascii="Tahoma" w:hAnsi="Tahoma" w:cs="Tahoma"/>
          <w:b/>
          <w:bCs/>
          <w:sz w:val="26"/>
          <w:szCs w:val="26"/>
        </w:rPr>
        <w:t>1</w:t>
      </w:r>
      <w:r w:rsidR="00040CF1">
        <w:rPr>
          <w:rFonts w:ascii="Tahoma" w:hAnsi="Tahoma" w:cs="Tahoma"/>
          <w:b/>
          <w:bCs/>
          <w:sz w:val="26"/>
          <w:szCs w:val="26"/>
        </w:rPr>
        <w:t>,</w:t>
      </w:r>
      <w:r w:rsidR="00E046E6">
        <w:rPr>
          <w:rFonts w:ascii="Tahoma" w:hAnsi="Tahoma" w:cs="Tahoma"/>
          <w:b/>
          <w:bCs/>
          <w:sz w:val="26"/>
          <w:szCs w:val="26"/>
        </w:rPr>
        <w:t>90</w:t>
      </w:r>
      <w:r w:rsidR="00040CF1">
        <w:rPr>
          <w:rFonts w:ascii="Tahoma" w:hAnsi="Tahoma" w:cs="Tahoma"/>
          <w:b/>
          <w:bCs/>
          <w:sz w:val="26"/>
          <w:szCs w:val="26"/>
        </w:rPr>
        <w:t xml:space="preserve">         1</w:t>
      </w:r>
      <w:r w:rsidR="00040CF1" w:rsidRPr="005D0362">
        <w:rPr>
          <w:rFonts w:ascii="Tahoma" w:hAnsi="Tahoma" w:cs="Tahoma"/>
          <w:b/>
          <w:bCs/>
          <w:sz w:val="26"/>
          <w:szCs w:val="26"/>
        </w:rPr>
        <w:t>,</w:t>
      </w:r>
      <w:r w:rsidR="00D87602">
        <w:rPr>
          <w:rFonts w:ascii="Tahoma" w:hAnsi="Tahoma" w:cs="Tahoma"/>
          <w:b/>
          <w:bCs/>
          <w:sz w:val="26"/>
          <w:szCs w:val="26"/>
        </w:rPr>
        <w:t>7</w:t>
      </w:r>
      <w:r w:rsidR="00E046E6">
        <w:rPr>
          <w:rFonts w:ascii="Tahoma" w:hAnsi="Tahoma" w:cs="Tahoma"/>
          <w:b/>
          <w:bCs/>
          <w:sz w:val="26"/>
          <w:szCs w:val="26"/>
        </w:rPr>
        <w:t>6</w:t>
      </w:r>
      <w:r w:rsidR="00040CF1" w:rsidRPr="005D0362">
        <w:rPr>
          <w:rFonts w:ascii="Tahoma" w:hAnsi="Tahoma" w:cs="Tahoma"/>
          <w:sz w:val="26"/>
          <w:szCs w:val="26"/>
        </w:rPr>
        <w:tab/>
      </w:r>
    </w:p>
    <w:p w:rsidR="007D22F3" w:rsidRDefault="007D22F3" w:rsidP="00040CF1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7D22F3" w:rsidRDefault="007D22F3" w:rsidP="00040CF1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5F2515" w:rsidP="00040CF1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Bež.účt.obd.       Predc</w:t>
      </w:r>
      <w:r w:rsidR="00040CF1" w:rsidRPr="005D0362">
        <w:rPr>
          <w:rFonts w:ascii="Tahoma" w:hAnsi="Tahoma" w:cs="Tahoma"/>
          <w:sz w:val="26"/>
          <w:szCs w:val="26"/>
        </w:rPr>
        <w:t>h.</w:t>
      </w:r>
      <w:r>
        <w:rPr>
          <w:rFonts w:ascii="Tahoma" w:hAnsi="Tahoma" w:cs="Tahoma"/>
          <w:sz w:val="26"/>
          <w:szCs w:val="26"/>
        </w:rPr>
        <w:t>účt.obd.</w:t>
      </w:r>
    </w:p>
    <w:p w:rsidR="00040CF1" w:rsidRPr="005D0362" w:rsidRDefault="00040CF1" w:rsidP="007D22F3">
      <w:pPr>
        <w:keepNext/>
        <w:keepLines/>
        <w:tabs>
          <w:tab w:val="left" w:pos="0"/>
          <w:tab w:val="decimal" w:pos="5812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Celkov</w:t>
      </w:r>
      <w:r w:rsidR="00DB4C4F">
        <w:rPr>
          <w:rFonts w:ascii="Tahoma" w:hAnsi="Tahoma" w:cs="Tahoma"/>
          <w:sz w:val="26"/>
          <w:szCs w:val="26"/>
          <w:u w:val="single"/>
        </w:rPr>
        <w:t>ý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 </w:t>
      </w:r>
      <w:r w:rsidR="00DB4C4F">
        <w:rPr>
          <w:rFonts w:ascii="Tahoma" w:hAnsi="Tahoma" w:cs="Tahoma"/>
          <w:sz w:val="26"/>
          <w:szCs w:val="26"/>
          <w:u w:val="single"/>
        </w:rPr>
        <w:t xml:space="preserve">majetok 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 x 360</w:t>
      </w:r>
      <w:r w:rsidR="007D22F3">
        <w:rPr>
          <w:rFonts w:ascii="Tahoma" w:hAnsi="Tahoma" w:cs="Tahoma"/>
          <w:sz w:val="26"/>
          <w:szCs w:val="26"/>
        </w:rPr>
        <w:t xml:space="preserve">                             </w:t>
      </w:r>
      <w:r w:rsidR="00DB4C4F">
        <w:rPr>
          <w:rFonts w:ascii="Tahoma" w:hAnsi="Tahoma" w:cs="Tahoma"/>
          <w:sz w:val="26"/>
          <w:szCs w:val="26"/>
        </w:rPr>
        <w:t xml:space="preserve">4 814 945,88  </w:t>
      </w:r>
      <w:r w:rsidRPr="005D0362">
        <w:rPr>
          <w:rFonts w:ascii="Tahoma" w:hAnsi="Tahoma" w:cs="Tahoma"/>
          <w:sz w:val="26"/>
          <w:szCs w:val="26"/>
        </w:rPr>
        <w:t xml:space="preserve">  </w:t>
      </w:r>
      <w:r w:rsidR="00D87602">
        <w:rPr>
          <w:rFonts w:ascii="Tahoma" w:hAnsi="Tahoma" w:cs="Tahoma"/>
          <w:sz w:val="26"/>
          <w:szCs w:val="26"/>
        </w:rPr>
        <w:t xml:space="preserve">4 018 427,12    </w:t>
      </w:r>
      <w:r w:rsidRPr="005D0362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   </w:t>
      </w:r>
    </w:p>
    <w:p w:rsidR="00040CF1" w:rsidRPr="005D0362" w:rsidRDefault="007D22F3" w:rsidP="007D22F3">
      <w:pPr>
        <w:keepNext/>
        <w:keepLines/>
        <w:tabs>
          <w:tab w:val="decimal" w:pos="5812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Tržby                                                      </w:t>
      </w:r>
      <w:r w:rsidR="00DB4C4F">
        <w:rPr>
          <w:rFonts w:ascii="Tahoma" w:hAnsi="Tahoma" w:cs="Tahoma"/>
          <w:sz w:val="26"/>
          <w:szCs w:val="26"/>
        </w:rPr>
        <w:t xml:space="preserve">9 156 057,55   </w:t>
      </w:r>
      <w:r w:rsidR="00040CF1">
        <w:rPr>
          <w:rFonts w:ascii="Tahoma" w:hAnsi="Tahoma" w:cs="Tahoma"/>
          <w:sz w:val="26"/>
          <w:szCs w:val="26"/>
        </w:rPr>
        <w:t xml:space="preserve"> </w:t>
      </w:r>
      <w:r w:rsidR="00D87602">
        <w:rPr>
          <w:rFonts w:ascii="Tahoma" w:hAnsi="Tahoma" w:cs="Tahoma"/>
          <w:sz w:val="26"/>
          <w:szCs w:val="26"/>
        </w:rPr>
        <w:t xml:space="preserve">7 091 229 ,67     </w:t>
      </w:r>
      <w:r w:rsidR="00040CF1">
        <w:rPr>
          <w:rFonts w:ascii="Tahoma" w:hAnsi="Tahoma" w:cs="Tahoma"/>
          <w:sz w:val="26"/>
          <w:szCs w:val="26"/>
        </w:rPr>
        <w:t xml:space="preserve">    </w:t>
      </w:r>
      <w:r w:rsidR="00040CF1" w:rsidRPr="005D0362">
        <w:rPr>
          <w:rFonts w:ascii="Tahoma" w:hAnsi="Tahoma" w:cs="Tahoma"/>
          <w:sz w:val="26"/>
          <w:szCs w:val="26"/>
        </w:rPr>
        <w:tab/>
      </w:r>
    </w:p>
    <w:p w:rsidR="00040CF1" w:rsidRPr="005D0362" w:rsidRDefault="00040CF1" w:rsidP="007D22F3">
      <w:pPr>
        <w:keepNext/>
        <w:keepLines/>
        <w:tabs>
          <w:tab w:val="left" w:pos="0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b/>
          <w:bCs/>
          <w:sz w:val="26"/>
          <w:szCs w:val="26"/>
        </w:rPr>
        <w:t>Doba obratu celkov</w:t>
      </w:r>
      <w:r w:rsidR="005F2515">
        <w:rPr>
          <w:rFonts w:ascii="Tahoma" w:hAnsi="Tahoma" w:cs="Tahoma"/>
          <w:b/>
          <w:bCs/>
          <w:sz w:val="26"/>
          <w:szCs w:val="26"/>
        </w:rPr>
        <w:t xml:space="preserve">ého majetku </w:t>
      </w:r>
      <w:r w:rsidRPr="005D0362">
        <w:rPr>
          <w:rFonts w:ascii="Tahoma" w:hAnsi="Tahoma" w:cs="Tahoma"/>
          <w:b/>
          <w:bCs/>
          <w:sz w:val="26"/>
          <w:szCs w:val="26"/>
        </w:rPr>
        <w:t>(dni)</w:t>
      </w:r>
      <w:r w:rsidRPr="005D0362">
        <w:rPr>
          <w:rFonts w:ascii="Tahoma" w:hAnsi="Tahoma" w:cs="Tahoma"/>
          <w:sz w:val="26"/>
          <w:szCs w:val="26"/>
        </w:rPr>
        <w:tab/>
      </w:r>
      <w:r w:rsidR="00DB4C4F" w:rsidRPr="00DB4C4F">
        <w:rPr>
          <w:rFonts w:ascii="Tahoma" w:hAnsi="Tahoma" w:cs="Tahoma"/>
          <w:b/>
          <w:sz w:val="26"/>
          <w:szCs w:val="26"/>
        </w:rPr>
        <w:t xml:space="preserve">189,32     </w:t>
      </w:r>
      <w:r w:rsidR="00DB4C4F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>2</w:t>
      </w:r>
      <w:r>
        <w:rPr>
          <w:rFonts w:ascii="Tahoma" w:hAnsi="Tahoma" w:cs="Tahoma"/>
          <w:b/>
          <w:sz w:val="26"/>
          <w:szCs w:val="26"/>
        </w:rPr>
        <w:t>0</w:t>
      </w:r>
      <w:r w:rsidR="00D87602">
        <w:rPr>
          <w:rFonts w:ascii="Tahoma" w:hAnsi="Tahoma" w:cs="Tahoma"/>
          <w:b/>
          <w:sz w:val="26"/>
          <w:szCs w:val="26"/>
        </w:rPr>
        <w:t>4</w:t>
      </w:r>
      <w:r>
        <w:rPr>
          <w:rFonts w:ascii="Tahoma" w:hAnsi="Tahoma" w:cs="Tahoma"/>
          <w:b/>
          <w:sz w:val="26"/>
          <w:szCs w:val="26"/>
        </w:rPr>
        <w:t>,</w:t>
      </w:r>
      <w:r w:rsidR="00D87602">
        <w:rPr>
          <w:rFonts w:ascii="Tahoma" w:hAnsi="Tahoma" w:cs="Tahoma"/>
          <w:b/>
          <w:sz w:val="26"/>
          <w:szCs w:val="26"/>
        </w:rPr>
        <w:t>00</w:t>
      </w:r>
      <w:r>
        <w:rPr>
          <w:rFonts w:ascii="Tahoma" w:hAnsi="Tahoma" w:cs="Tahoma"/>
          <w:b/>
          <w:sz w:val="26"/>
          <w:szCs w:val="26"/>
        </w:rPr>
        <w:t xml:space="preserve">         </w:t>
      </w:r>
      <w:r w:rsidRPr="005D0362">
        <w:rPr>
          <w:rFonts w:ascii="Tahoma" w:hAnsi="Tahoma" w:cs="Tahoma"/>
          <w:b/>
          <w:sz w:val="26"/>
          <w:szCs w:val="26"/>
        </w:rPr>
        <w:tab/>
      </w:r>
    </w:p>
    <w:p w:rsidR="00040CF1" w:rsidRPr="005D0362" w:rsidRDefault="00040CF1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040CF1" w:rsidP="00040CF1">
      <w:pPr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5F2515" w:rsidP="00040CF1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    Bež.účt.obd.    Predch.účt.obd.</w:t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 w:rsidR="00040CF1" w:rsidRPr="005D0362">
        <w:rPr>
          <w:rFonts w:ascii="Tahoma" w:hAnsi="Tahoma" w:cs="Tahoma"/>
          <w:sz w:val="26"/>
          <w:szCs w:val="26"/>
        </w:rPr>
        <w:t>Hosp. rok</w:t>
      </w:r>
      <w:r w:rsidR="00040CF1" w:rsidRPr="005D0362">
        <w:rPr>
          <w:rFonts w:ascii="Tahoma" w:hAnsi="Tahoma" w:cs="Tahoma"/>
          <w:sz w:val="26"/>
          <w:szCs w:val="26"/>
        </w:rPr>
        <w:tab/>
        <w:t>Predch. rok</w:t>
      </w:r>
    </w:p>
    <w:p w:rsidR="00040CF1" w:rsidRPr="005D0362" w:rsidRDefault="00040CF1" w:rsidP="00040CF1">
      <w:pPr>
        <w:keepNext/>
        <w:keepLines/>
        <w:tabs>
          <w:tab w:val="left" w:pos="569"/>
          <w:tab w:val="right" w:pos="1217"/>
          <w:tab w:val="decimal" w:pos="5812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ab/>
      </w:r>
      <w:r w:rsidRPr="005D0362">
        <w:rPr>
          <w:rFonts w:ascii="Tahoma" w:hAnsi="Tahoma" w:cs="Tahoma"/>
          <w:sz w:val="26"/>
          <w:szCs w:val="26"/>
          <w:u w:val="single"/>
        </w:rPr>
        <w:t>Tržby</w:t>
      </w:r>
      <w:r w:rsidRPr="005D0362">
        <w:rPr>
          <w:rFonts w:ascii="Tahoma" w:hAnsi="Tahoma" w:cs="Tahoma"/>
          <w:sz w:val="26"/>
          <w:szCs w:val="26"/>
          <w:u w:val="single"/>
        </w:rPr>
        <w:tab/>
      </w:r>
      <w:r>
        <w:rPr>
          <w:rFonts w:ascii="Tahoma" w:hAnsi="Tahoma" w:cs="Tahoma"/>
          <w:sz w:val="26"/>
          <w:szCs w:val="26"/>
          <w:u w:val="single"/>
        </w:rPr>
        <w:t xml:space="preserve"> 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                                 </w:t>
      </w:r>
      <w:r w:rsidRPr="005D0362">
        <w:rPr>
          <w:rFonts w:ascii="Tahoma" w:hAnsi="Tahoma" w:cs="Tahoma"/>
          <w:sz w:val="26"/>
          <w:szCs w:val="26"/>
        </w:rPr>
        <w:t xml:space="preserve">  </w:t>
      </w:r>
      <w:r w:rsidR="00DB4C4F">
        <w:rPr>
          <w:rFonts w:ascii="Tahoma" w:hAnsi="Tahoma" w:cs="Tahoma"/>
          <w:sz w:val="26"/>
          <w:szCs w:val="26"/>
        </w:rPr>
        <w:t>9 156 057,55   7 091 229,67</w:t>
      </w:r>
    </w:p>
    <w:p w:rsidR="00040CF1" w:rsidRPr="005D0362" w:rsidRDefault="00040CF1" w:rsidP="00040CF1">
      <w:pPr>
        <w:keepNext/>
        <w:keepLines/>
        <w:tabs>
          <w:tab w:val="left" w:pos="569"/>
          <w:tab w:val="decimal" w:pos="6379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ab/>
        <w:t>Zásoby</w:t>
      </w:r>
      <w:r w:rsidR="00DB4C4F">
        <w:rPr>
          <w:rFonts w:ascii="Tahoma" w:hAnsi="Tahoma" w:cs="Tahoma"/>
          <w:sz w:val="26"/>
          <w:szCs w:val="26"/>
        </w:rPr>
        <w:t xml:space="preserve">                                                      1</w:t>
      </w:r>
      <w:r w:rsidRPr="005D0362">
        <w:rPr>
          <w:rFonts w:ascii="Tahoma" w:hAnsi="Tahoma" w:cs="Tahoma"/>
          <w:sz w:val="26"/>
          <w:szCs w:val="26"/>
        </w:rPr>
        <w:tab/>
      </w:r>
      <w:r w:rsidR="00DB4C4F">
        <w:rPr>
          <w:rFonts w:ascii="Tahoma" w:hAnsi="Tahoma" w:cs="Tahoma"/>
          <w:sz w:val="26"/>
          <w:szCs w:val="26"/>
        </w:rPr>
        <w:t>439 748,52</w:t>
      </w:r>
      <w:r>
        <w:rPr>
          <w:rFonts w:ascii="Tahoma" w:hAnsi="Tahoma" w:cs="Tahoma"/>
          <w:sz w:val="26"/>
          <w:szCs w:val="26"/>
        </w:rPr>
        <w:t xml:space="preserve"> </w:t>
      </w:r>
      <w:r w:rsidR="00DB4C4F">
        <w:rPr>
          <w:rFonts w:ascii="Tahoma" w:hAnsi="Tahoma" w:cs="Tahoma"/>
          <w:sz w:val="26"/>
          <w:szCs w:val="26"/>
        </w:rPr>
        <w:t xml:space="preserve">  1 179 543,74</w:t>
      </w:r>
      <w:r>
        <w:rPr>
          <w:rFonts w:ascii="Tahoma" w:hAnsi="Tahoma" w:cs="Tahoma"/>
          <w:sz w:val="26"/>
          <w:szCs w:val="26"/>
        </w:rPr>
        <w:t xml:space="preserve"> </w:t>
      </w:r>
      <w:r w:rsidRPr="005D0362">
        <w:rPr>
          <w:rFonts w:ascii="Tahoma" w:hAnsi="Tahoma" w:cs="Tahoma"/>
          <w:sz w:val="26"/>
          <w:szCs w:val="26"/>
        </w:rPr>
        <w:t xml:space="preserve">    </w:t>
      </w:r>
    </w:p>
    <w:p w:rsidR="00040CF1" w:rsidRPr="005D0362" w:rsidRDefault="00040CF1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Default="00040CF1" w:rsidP="00040CF1">
      <w:pPr>
        <w:keepNext/>
        <w:keepLines/>
        <w:tabs>
          <w:tab w:val="left" w:pos="569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ab/>
      </w:r>
      <w:r w:rsidRPr="005D0362">
        <w:rPr>
          <w:rFonts w:ascii="Tahoma" w:hAnsi="Tahoma" w:cs="Tahoma"/>
          <w:b/>
          <w:bCs/>
          <w:sz w:val="26"/>
          <w:szCs w:val="26"/>
        </w:rPr>
        <w:t>Obrátka zásob (počet obratov / rok)</w:t>
      </w:r>
      <w:r w:rsidRPr="005D0362">
        <w:rPr>
          <w:rFonts w:ascii="Tahoma" w:hAnsi="Tahoma" w:cs="Tahoma"/>
          <w:sz w:val="26"/>
          <w:szCs w:val="26"/>
        </w:rPr>
        <w:tab/>
      </w:r>
      <w:r w:rsidR="00DB4C4F">
        <w:rPr>
          <w:rFonts w:ascii="Tahoma" w:hAnsi="Tahoma" w:cs="Tahoma"/>
          <w:b/>
          <w:sz w:val="26"/>
          <w:szCs w:val="26"/>
        </w:rPr>
        <w:t>6,36</w:t>
      </w:r>
      <w:r>
        <w:rPr>
          <w:rFonts w:ascii="Tahoma" w:hAnsi="Tahoma" w:cs="Tahoma"/>
          <w:b/>
          <w:sz w:val="26"/>
          <w:szCs w:val="26"/>
        </w:rPr>
        <w:t xml:space="preserve">          </w:t>
      </w:r>
      <w:r w:rsidR="00DB4C4F">
        <w:rPr>
          <w:rFonts w:ascii="Tahoma" w:hAnsi="Tahoma" w:cs="Tahoma"/>
          <w:b/>
          <w:sz w:val="26"/>
          <w:szCs w:val="26"/>
        </w:rPr>
        <w:t>6,01</w:t>
      </w:r>
      <w:r w:rsidRPr="005D0362">
        <w:rPr>
          <w:rFonts w:ascii="Tahoma" w:hAnsi="Tahoma" w:cs="Tahoma"/>
          <w:b/>
          <w:sz w:val="26"/>
          <w:szCs w:val="26"/>
        </w:rPr>
        <w:tab/>
      </w:r>
    </w:p>
    <w:p w:rsidR="00040CF1" w:rsidRPr="005D0362" w:rsidRDefault="00040CF1" w:rsidP="00040CF1">
      <w:pPr>
        <w:keepNext/>
        <w:keepLines/>
        <w:tabs>
          <w:tab w:val="left" w:pos="569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040CF1" w:rsidP="00040CF1">
      <w:pPr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5F2515" w:rsidRDefault="005F2515" w:rsidP="005F2515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 Bež.účt.obd.       Predch.účt.obd.</w:t>
      </w:r>
      <w:r w:rsidR="00040CF1" w:rsidRPr="005D0362">
        <w:rPr>
          <w:rFonts w:ascii="Tahoma" w:hAnsi="Tahoma" w:cs="Tahoma"/>
          <w:sz w:val="26"/>
          <w:szCs w:val="26"/>
        </w:rPr>
        <w:tab/>
      </w:r>
    </w:p>
    <w:p w:rsidR="00040CF1" w:rsidRPr="005D0362" w:rsidRDefault="00040CF1" w:rsidP="005F2515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Zásoby x 360</w:t>
      </w:r>
      <w:r w:rsidRPr="005D0362">
        <w:rPr>
          <w:rFonts w:ascii="Tahoma" w:hAnsi="Tahoma" w:cs="Tahoma"/>
          <w:sz w:val="26"/>
          <w:szCs w:val="26"/>
        </w:rPr>
        <w:tab/>
        <w:t xml:space="preserve">  </w:t>
      </w:r>
      <w:r w:rsidR="005F2515">
        <w:rPr>
          <w:rFonts w:ascii="Tahoma" w:hAnsi="Tahoma" w:cs="Tahoma"/>
          <w:sz w:val="26"/>
          <w:szCs w:val="26"/>
        </w:rPr>
        <w:t xml:space="preserve"> </w:t>
      </w:r>
      <w:r w:rsidRPr="005D0362">
        <w:rPr>
          <w:rFonts w:ascii="Tahoma" w:hAnsi="Tahoma" w:cs="Tahoma"/>
          <w:sz w:val="26"/>
          <w:szCs w:val="26"/>
        </w:rPr>
        <w:t xml:space="preserve">       </w:t>
      </w:r>
      <w:r w:rsidR="00D87602">
        <w:rPr>
          <w:rFonts w:ascii="Tahoma" w:hAnsi="Tahoma" w:cs="Tahoma"/>
          <w:sz w:val="26"/>
          <w:szCs w:val="26"/>
        </w:rPr>
        <w:t>1.</w:t>
      </w:r>
      <w:r w:rsidR="00DB4C4F">
        <w:rPr>
          <w:rFonts w:ascii="Tahoma" w:hAnsi="Tahoma" w:cs="Tahoma"/>
          <w:sz w:val="26"/>
          <w:szCs w:val="26"/>
        </w:rPr>
        <w:t>439 748,52</w:t>
      </w:r>
      <w:r w:rsidRPr="005D0362">
        <w:rPr>
          <w:rFonts w:ascii="Tahoma" w:hAnsi="Tahoma" w:cs="Tahoma"/>
          <w:sz w:val="26"/>
          <w:szCs w:val="26"/>
        </w:rPr>
        <w:t xml:space="preserve">      </w:t>
      </w:r>
      <w:r>
        <w:rPr>
          <w:rFonts w:ascii="Tahoma" w:hAnsi="Tahoma" w:cs="Tahoma"/>
          <w:sz w:val="26"/>
          <w:szCs w:val="26"/>
        </w:rPr>
        <w:t xml:space="preserve">1 </w:t>
      </w:r>
      <w:r w:rsidR="00DB4C4F">
        <w:rPr>
          <w:rFonts w:ascii="Tahoma" w:hAnsi="Tahoma" w:cs="Tahoma"/>
          <w:sz w:val="26"/>
          <w:szCs w:val="26"/>
        </w:rPr>
        <w:t>179 543,74</w:t>
      </w:r>
      <w:r>
        <w:rPr>
          <w:rFonts w:ascii="Tahoma" w:hAnsi="Tahoma" w:cs="Tahoma"/>
          <w:sz w:val="26"/>
          <w:szCs w:val="26"/>
        </w:rPr>
        <w:t xml:space="preserve">   </w:t>
      </w:r>
    </w:p>
    <w:p w:rsidR="00040CF1" w:rsidRDefault="00040CF1" w:rsidP="00040CF1">
      <w:pPr>
        <w:keepNext/>
        <w:keepLines/>
        <w:tabs>
          <w:tab w:val="left" w:pos="600"/>
          <w:tab w:val="decimal" w:pos="6237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Tržby                                                    </w:t>
      </w:r>
      <w:r w:rsidR="005F2515">
        <w:rPr>
          <w:rFonts w:ascii="Tahoma" w:hAnsi="Tahoma" w:cs="Tahoma"/>
          <w:sz w:val="26"/>
          <w:szCs w:val="26"/>
        </w:rPr>
        <w:t xml:space="preserve">       </w:t>
      </w:r>
      <w:r w:rsidR="00DB4C4F">
        <w:rPr>
          <w:rFonts w:ascii="Tahoma" w:hAnsi="Tahoma" w:cs="Tahoma"/>
          <w:sz w:val="26"/>
          <w:szCs w:val="26"/>
        </w:rPr>
        <w:t>9</w:t>
      </w:r>
      <w:r w:rsidR="005F2515">
        <w:rPr>
          <w:rFonts w:ascii="Tahoma" w:hAnsi="Tahoma" w:cs="Tahoma"/>
          <w:sz w:val="26"/>
          <w:szCs w:val="26"/>
        </w:rPr>
        <w:t>.</w:t>
      </w:r>
      <w:r w:rsidR="00DB4C4F">
        <w:rPr>
          <w:rFonts w:ascii="Tahoma" w:hAnsi="Tahoma" w:cs="Tahoma"/>
          <w:sz w:val="26"/>
          <w:szCs w:val="26"/>
        </w:rPr>
        <w:t>156 057,55</w:t>
      </w:r>
      <w:r>
        <w:rPr>
          <w:rFonts w:ascii="Tahoma" w:hAnsi="Tahoma" w:cs="Tahoma"/>
          <w:sz w:val="26"/>
          <w:szCs w:val="26"/>
        </w:rPr>
        <w:t xml:space="preserve"> </w:t>
      </w:r>
      <w:r w:rsidR="00D87602">
        <w:rPr>
          <w:rFonts w:ascii="Tahoma" w:hAnsi="Tahoma" w:cs="Tahoma"/>
          <w:sz w:val="26"/>
          <w:szCs w:val="26"/>
        </w:rPr>
        <w:t xml:space="preserve">   </w:t>
      </w:r>
      <w:r w:rsidR="005F2515">
        <w:rPr>
          <w:rFonts w:ascii="Tahoma" w:hAnsi="Tahoma" w:cs="Tahoma"/>
          <w:sz w:val="26"/>
          <w:szCs w:val="26"/>
        </w:rPr>
        <w:t xml:space="preserve"> </w:t>
      </w:r>
      <w:r w:rsidR="00D87602">
        <w:rPr>
          <w:rFonts w:ascii="Tahoma" w:hAnsi="Tahoma" w:cs="Tahoma"/>
          <w:sz w:val="26"/>
          <w:szCs w:val="26"/>
        </w:rPr>
        <w:t xml:space="preserve">  </w:t>
      </w:r>
      <w:r w:rsidR="00DB4C4F">
        <w:rPr>
          <w:rFonts w:ascii="Tahoma" w:hAnsi="Tahoma" w:cs="Tahoma"/>
          <w:sz w:val="26"/>
          <w:szCs w:val="26"/>
        </w:rPr>
        <w:t>7 091</w:t>
      </w:r>
      <w:r w:rsidR="005F2515">
        <w:rPr>
          <w:rFonts w:ascii="Tahoma" w:hAnsi="Tahoma" w:cs="Tahoma"/>
          <w:sz w:val="26"/>
          <w:szCs w:val="26"/>
        </w:rPr>
        <w:t>.2</w:t>
      </w:r>
      <w:r w:rsidR="00DB4C4F">
        <w:rPr>
          <w:rFonts w:ascii="Tahoma" w:hAnsi="Tahoma" w:cs="Tahoma"/>
          <w:sz w:val="26"/>
          <w:szCs w:val="26"/>
        </w:rPr>
        <w:t>29,67</w:t>
      </w:r>
      <w:r>
        <w:rPr>
          <w:rFonts w:ascii="Tahoma" w:hAnsi="Tahoma" w:cs="Tahoma"/>
          <w:sz w:val="26"/>
          <w:szCs w:val="26"/>
        </w:rPr>
        <w:t xml:space="preserve">   </w:t>
      </w:r>
    </w:p>
    <w:p w:rsidR="00040CF1" w:rsidRPr="005D0362" w:rsidRDefault="00040CF1" w:rsidP="00040CF1">
      <w:pPr>
        <w:keepNext/>
        <w:keepLines/>
        <w:tabs>
          <w:tab w:val="left" w:pos="600"/>
          <w:tab w:val="decimal" w:pos="6237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</w:t>
      </w:r>
    </w:p>
    <w:p w:rsidR="00040CF1" w:rsidRPr="005D0362" w:rsidRDefault="00040CF1" w:rsidP="007D22F3">
      <w:pPr>
        <w:keepNext/>
        <w:keepLines/>
        <w:tabs>
          <w:tab w:val="left" w:pos="0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5D0362">
        <w:rPr>
          <w:rFonts w:ascii="Tahoma" w:hAnsi="Tahoma" w:cs="Tahoma"/>
          <w:b/>
          <w:bCs/>
          <w:sz w:val="26"/>
          <w:szCs w:val="26"/>
        </w:rPr>
        <w:t>Doba obratu zásob (dni)</w:t>
      </w:r>
      <w:r w:rsidRPr="005D0362">
        <w:rPr>
          <w:rFonts w:ascii="Tahoma" w:hAnsi="Tahoma" w:cs="Tahoma"/>
          <w:sz w:val="26"/>
          <w:szCs w:val="26"/>
        </w:rPr>
        <w:tab/>
      </w:r>
      <w:r w:rsidR="00D87602">
        <w:rPr>
          <w:rFonts w:ascii="Tahoma" w:hAnsi="Tahoma" w:cs="Tahoma"/>
          <w:b/>
          <w:sz w:val="26"/>
          <w:szCs w:val="26"/>
        </w:rPr>
        <w:t>5</w:t>
      </w:r>
      <w:r w:rsidR="00DB4C4F">
        <w:rPr>
          <w:rFonts w:ascii="Tahoma" w:hAnsi="Tahoma" w:cs="Tahoma"/>
          <w:b/>
          <w:sz w:val="26"/>
          <w:szCs w:val="26"/>
        </w:rPr>
        <w:t xml:space="preserve">6,61 </w:t>
      </w:r>
      <w:r>
        <w:rPr>
          <w:rFonts w:ascii="Tahoma" w:hAnsi="Tahoma" w:cs="Tahoma"/>
          <w:b/>
          <w:sz w:val="26"/>
          <w:szCs w:val="26"/>
        </w:rPr>
        <w:t xml:space="preserve">        </w:t>
      </w:r>
      <w:r w:rsidR="00DB4C4F">
        <w:rPr>
          <w:rFonts w:ascii="Tahoma" w:hAnsi="Tahoma" w:cs="Tahoma"/>
          <w:b/>
          <w:sz w:val="26"/>
          <w:szCs w:val="26"/>
        </w:rPr>
        <w:t>59,88</w:t>
      </w:r>
      <w:r w:rsidRPr="005D0362">
        <w:rPr>
          <w:rFonts w:ascii="Tahoma" w:hAnsi="Tahoma" w:cs="Tahoma"/>
          <w:b/>
          <w:sz w:val="26"/>
          <w:szCs w:val="26"/>
        </w:rPr>
        <w:tab/>
      </w:r>
    </w:p>
    <w:p w:rsidR="00040CF1" w:rsidRDefault="00040CF1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7D22F3" w:rsidRPr="005D0362" w:rsidRDefault="007D22F3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040CF1" w:rsidRPr="005D0362" w:rsidRDefault="00D87602" w:rsidP="00040CF1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 </w:t>
      </w:r>
      <w:r w:rsidR="005F2515">
        <w:rPr>
          <w:rFonts w:ascii="Tahoma" w:hAnsi="Tahoma" w:cs="Tahoma"/>
          <w:sz w:val="26"/>
          <w:szCs w:val="26"/>
        </w:rPr>
        <w:t>Bež.účt.obd.       P</w:t>
      </w:r>
      <w:r w:rsidR="00040CF1" w:rsidRPr="005D0362">
        <w:rPr>
          <w:rFonts w:ascii="Tahoma" w:hAnsi="Tahoma" w:cs="Tahoma"/>
          <w:sz w:val="26"/>
          <w:szCs w:val="26"/>
        </w:rPr>
        <w:t>redch.</w:t>
      </w:r>
      <w:r w:rsidR="005F2515">
        <w:rPr>
          <w:rFonts w:ascii="Tahoma" w:hAnsi="Tahoma" w:cs="Tahoma"/>
          <w:sz w:val="26"/>
          <w:szCs w:val="26"/>
        </w:rPr>
        <w:t>účt.obd.</w:t>
      </w:r>
    </w:p>
    <w:p w:rsidR="00040CF1" w:rsidRPr="005D0362" w:rsidRDefault="00040CF1" w:rsidP="007D22F3">
      <w:pPr>
        <w:keepNext/>
        <w:keepLines/>
        <w:tabs>
          <w:tab w:val="left" w:pos="0"/>
          <w:tab w:val="right" w:pos="1714"/>
          <w:tab w:val="decimal" w:pos="6237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Tržby</w:t>
      </w:r>
      <w:r w:rsidR="007D22F3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 w:rsidR="005F2515">
        <w:rPr>
          <w:rFonts w:ascii="Tahoma" w:hAnsi="Tahoma" w:cs="Tahoma"/>
          <w:sz w:val="26"/>
          <w:szCs w:val="26"/>
        </w:rPr>
        <w:t xml:space="preserve">9 156 057,55    </w:t>
      </w:r>
      <w:r w:rsidR="00D87602">
        <w:rPr>
          <w:rFonts w:ascii="Tahoma" w:hAnsi="Tahoma" w:cs="Tahoma"/>
          <w:sz w:val="26"/>
          <w:szCs w:val="26"/>
        </w:rPr>
        <w:t xml:space="preserve">7.091.229,67    </w:t>
      </w:r>
      <w:r>
        <w:rPr>
          <w:rFonts w:ascii="Tahoma" w:hAnsi="Tahoma" w:cs="Tahoma"/>
          <w:sz w:val="26"/>
          <w:szCs w:val="26"/>
        </w:rPr>
        <w:t xml:space="preserve">  </w:t>
      </w:r>
      <w:r w:rsidR="00D87602">
        <w:rPr>
          <w:rFonts w:ascii="Tahoma" w:hAnsi="Tahoma" w:cs="Tahoma"/>
          <w:sz w:val="26"/>
          <w:szCs w:val="26"/>
        </w:rPr>
        <w:t xml:space="preserve">    </w:t>
      </w:r>
      <w:r>
        <w:rPr>
          <w:rFonts w:ascii="Tahoma" w:hAnsi="Tahoma" w:cs="Tahoma"/>
          <w:sz w:val="26"/>
          <w:szCs w:val="26"/>
        </w:rPr>
        <w:t xml:space="preserve">   </w:t>
      </w:r>
    </w:p>
    <w:p w:rsidR="00040CF1" w:rsidRDefault="007D22F3" w:rsidP="007D22F3">
      <w:pPr>
        <w:keepNext/>
        <w:keepLines/>
        <w:tabs>
          <w:tab w:val="left" w:pos="0"/>
          <w:tab w:val="decimal" w:pos="6663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Pohľadávky                                                     </w:t>
      </w:r>
      <w:r w:rsidR="005F2515">
        <w:rPr>
          <w:rFonts w:ascii="Tahoma" w:hAnsi="Tahoma" w:cs="Tahoma"/>
          <w:sz w:val="26"/>
          <w:szCs w:val="26"/>
        </w:rPr>
        <w:t xml:space="preserve">800 327,36   </w:t>
      </w:r>
      <w:r w:rsidR="00D87602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  </w:t>
      </w:r>
      <w:r w:rsidR="00D87602">
        <w:rPr>
          <w:rFonts w:ascii="Tahoma" w:hAnsi="Tahoma" w:cs="Tahoma"/>
          <w:sz w:val="26"/>
          <w:szCs w:val="26"/>
        </w:rPr>
        <w:t>607.989,03</w:t>
      </w:r>
      <w:r w:rsidR="00040CF1" w:rsidRPr="005D0362">
        <w:rPr>
          <w:rFonts w:ascii="Tahoma" w:hAnsi="Tahoma" w:cs="Tahoma"/>
          <w:sz w:val="26"/>
          <w:szCs w:val="26"/>
        </w:rPr>
        <w:t xml:space="preserve">              </w:t>
      </w:r>
      <w:r w:rsidR="00040CF1">
        <w:rPr>
          <w:rFonts w:ascii="Tahoma" w:hAnsi="Tahoma" w:cs="Tahoma"/>
          <w:sz w:val="26"/>
          <w:szCs w:val="26"/>
        </w:rPr>
        <w:t xml:space="preserve">  </w:t>
      </w:r>
      <w:r w:rsidR="00040CF1" w:rsidRPr="005D0362">
        <w:rPr>
          <w:rFonts w:ascii="Tahoma" w:hAnsi="Tahoma" w:cs="Tahoma"/>
          <w:sz w:val="26"/>
          <w:szCs w:val="26"/>
        </w:rPr>
        <w:t xml:space="preserve">  </w:t>
      </w:r>
    </w:p>
    <w:p w:rsidR="00040CF1" w:rsidRPr="005D0362" w:rsidRDefault="00040CF1" w:rsidP="00040CF1">
      <w:pPr>
        <w:keepNext/>
        <w:keepLines/>
        <w:tabs>
          <w:tab w:val="left" w:pos="569"/>
          <w:tab w:val="decimal" w:pos="6663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040CF1" w:rsidP="00040CF1">
      <w:pPr>
        <w:keepNext/>
        <w:keepLines/>
        <w:tabs>
          <w:tab w:val="left" w:pos="569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ab/>
      </w:r>
      <w:r w:rsidRPr="005D0362">
        <w:rPr>
          <w:rFonts w:ascii="Tahoma" w:hAnsi="Tahoma" w:cs="Tahoma"/>
          <w:b/>
          <w:bCs/>
          <w:sz w:val="26"/>
          <w:szCs w:val="26"/>
        </w:rPr>
        <w:t>Obrátka pohľadávok (počet obratov / rok)</w:t>
      </w:r>
      <w:r w:rsidRPr="005D0362">
        <w:rPr>
          <w:rFonts w:ascii="Tahoma" w:hAnsi="Tahoma" w:cs="Tahoma"/>
          <w:sz w:val="26"/>
          <w:szCs w:val="26"/>
        </w:rPr>
        <w:tab/>
      </w:r>
      <w:r w:rsidR="00D87602">
        <w:rPr>
          <w:rFonts w:ascii="Tahoma" w:hAnsi="Tahoma" w:cs="Tahoma"/>
          <w:b/>
          <w:sz w:val="26"/>
          <w:szCs w:val="26"/>
        </w:rPr>
        <w:t>11,</w:t>
      </w:r>
      <w:r w:rsidR="006D6EC6">
        <w:rPr>
          <w:rFonts w:ascii="Tahoma" w:hAnsi="Tahoma" w:cs="Tahoma"/>
          <w:b/>
          <w:sz w:val="26"/>
          <w:szCs w:val="26"/>
        </w:rPr>
        <w:t>44          11,</w:t>
      </w:r>
      <w:r w:rsidR="00D87602">
        <w:rPr>
          <w:rFonts w:ascii="Tahoma" w:hAnsi="Tahoma" w:cs="Tahoma"/>
          <w:b/>
          <w:sz w:val="26"/>
          <w:szCs w:val="26"/>
        </w:rPr>
        <w:t>66</w:t>
      </w:r>
      <w:r>
        <w:rPr>
          <w:rFonts w:ascii="Tahoma" w:hAnsi="Tahoma" w:cs="Tahoma"/>
          <w:b/>
          <w:sz w:val="26"/>
          <w:szCs w:val="26"/>
        </w:rPr>
        <w:t xml:space="preserve"> </w:t>
      </w:r>
      <w:r w:rsidRPr="005D0362">
        <w:rPr>
          <w:rFonts w:ascii="Tahoma" w:hAnsi="Tahoma" w:cs="Tahoma"/>
          <w:sz w:val="26"/>
          <w:szCs w:val="26"/>
        </w:rPr>
        <w:tab/>
      </w:r>
    </w:p>
    <w:p w:rsidR="00040CF1" w:rsidRPr="005D0362" w:rsidRDefault="00040CF1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040CF1" w:rsidP="00040CF1">
      <w:pPr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6D6EC6" w:rsidRDefault="00040CF1" w:rsidP="006D6EC6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  </w:t>
      </w:r>
      <w:r w:rsidR="006D6EC6">
        <w:rPr>
          <w:rFonts w:ascii="Tahoma" w:hAnsi="Tahoma" w:cs="Tahoma"/>
          <w:sz w:val="26"/>
          <w:szCs w:val="26"/>
        </w:rPr>
        <w:t>Bež.účt.obd.</w:t>
      </w:r>
      <w:r w:rsidRPr="005D0362">
        <w:rPr>
          <w:rFonts w:ascii="Tahoma" w:hAnsi="Tahoma" w:cs="Tahoma"/>
          <w:sz w:val="26"/>
          <w:szCs w:val="26"/>
        </w:rPr>
        <w:t xml:space="preserve">        Predch.</w:t>
      </w:r>
      <w:r w:rsidR="006D6EC6">
        <w:rPr>
          <w:rFonts w:ascii="Tahoma" w:hAnsi="Tahoma" w:cs="Tahoma"/>
          <w:sz w:val="26"/>
          <w:szCs w:val="26"/>
        </w:rPr>
        <w:t>účt.obd.</w:t>
      </w:r>
      <w:r w:rsidRPr="005D0362">
        <w:rPr>
          <w:rFonts w:ascii="Tahoma" w:hAnsi="Tahoma" w:cs="Tahoma"/>
          <w:sz w:val="26"/>
          <w:szCs w:val="26"/>
        </w:rPr>
        <w:tab/>
      </w:r>
    </w:p>
    <w:p w:rsidR="00040CF1" w:rsidRDefault="00040CF1" w:rsidP="006D6EC6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Pohľadávky x 360</w:t>
      </w:r>
      <w:r w:rsidR="006D6EC6">
        <w:rPr>
          <w:rFonts w:ascii="Tahoma" w:hAnsi="Tahoma" w:cs="Tahoma"/>
          <w:sz w:val="26"/>
          <w:szCs w:val="26"/>
        </w:rPr>
        <w:t xml:space="preserve">                                 800.327,36                </w:t>
      </w:r>
      <w:r w:rsidR="00D87602">
        <w:rPr>
          <w:rFonts w:ascii="Tahoma" w:hAnsi="Tahoma" w:cs="Tahoma"/>
          <w:sz w:val="26"/>
          <w:szCs w:val="26"/>
        </w:rPr>
        <w:t>607.989,03</w:t>
      </w:r>
      <w:r w:rsidRPr="005D0362">
        <w:rPr>
          <w:rFonts w:ascii="Tahoma" w:hAnsi="Tahoma" w:cs="Tahoma"/>
          <w:sz w:val="26"/>
          <w:szCs w:val="26"/>
        </w:rPr>
        <w:t xml:space="preserve">         </w:t>
      </w:r>
    </w:p>
    <w:p w:rsidR="00040CF1" w:rsidRPr="005D0362" w:rsidRDefault="006D6EC6" w:rsidP="006D6EC6">
      <w:pPr>
        <w:keepNext/>
        <w:keepLines/>
        <w:tabs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T</w:t>
      </w:r>
      <w:r w:rsidR="00040CF1" w:rsidRPr="005D0362">
        <w:rPr>
          <w:rFonts w:ascii="Tahoma" w:hAnsi="Tahoma" w:cs="Tahoma"/>
          <w:sz w:val="26"/>
          <w:szCs w:val="26"/>
        </w:rPr>
        <w:t xml:space="preserve">ržby                                              </w:t>
      </w:r>
      <w:r>
        <w:rPr>
          <w:rFonts w:ascii="Tahoma" w:hAnsi="Tahoma" w:cs="Tahoma"/>
          <w:sz w:val="26"/>
          <w:szCs w:val="26"/>
        </w:rPr>
        <w:t xml:space="preserve"> 9.156.057,55 </w:t>
      </w:r>
      <w:r w:rsidR="00040CF1" w:rsidRPr="005D0362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    </w:t>
      </w:r>
      <w:r w:rsidR="00040CF1" w:rsidRPr="005D0362">
        <w:rPr>
          <w:rFonts w:ascii="Tahoma" w:hAnsi="Tahoma" w:cs="Tahoma"/>
          <w:sz w:val="26"/>
          <w:szCs w:val="26"/>
        </w:rPr>
        <w:t xml:space="preserve">        </w:t>
      </w:r>
      <w:r w:rsidR="00D87602">
        <w:rPr>
          <w:rFonts w:ascii="Tahoma" w:hAnsi="Tahoma" w:cs="Tahoma"/>
          <w:sz w:val="26"/>
          <w:szCs w:val="26"/>
        </w:rPr>
        <w:t xml:space="preserve">7.091.229,67 </w:t>
      </w:r>
      <w:r w:rsidR="00040CF1">
        <w:rPr>
          <w:rFonts w:ascii="Tahoma" w:hAnsi="Tahoma" w:cs="Tahoma"/>
          <w:sz w:val="26"/>
          <w:szCs w:val="26"/>
        </w:rPr>
        <w:t xml:space="preserve">    </w:t>
      </w:r>
    </w:p>
    <w:p w:rsidR="00040CF1" w:rsidRPr="005D0362" w:rsidRDefault="00040CF1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Default="00040CF1" w:rsidP="006D6EC6">
      <w:pPr>
        <w:keepNext/>
        <w:keepLines/>
        <w:tabs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5D0362">
        <w:rPr>
          <w:rFonts w:ascii="Tahoma" w:hAnsi="Tahoma" w:cs="Tahoma"/>
          <w:b/>
          <w:bCs/>
          <w:sz w:val="26"/>
          <w:szCs w:val="26"/>
        </w:rPr>
        <w:t>Priemerná doba inkasa (dni)</w:t>
      </w:r>
      <w:r w:rsidR="006D6EC6">
        <w:rPr>
          <w:rFonts w:ascii="Tahoma" w:hAnsi="Tahoma" w:cs="Tahoma"/>
          <w:b/>
          <w:bCs/>
          <w:sz w:val="26"/>
          <w:szCs w:val="26"/>
        </w:rPr>
        <w:t xml:space="preserve">                 31,47  </w:t>
      </w:r>
      <w:r w:rsidRPr="005D0362">
        <w:rPr>
          <w:rFonts w:ascii="Tahoma" w:hAnsi="Tahoma" w:cs="Tahoma"/>
          <w:sz w:val="26"/>
          <w:szCs w:val="26"/>
        </w:rPr>
        <w:tab/>
      </w:r>
      <w:r w:rsidR="006D6EC6">
        <w:rPr>
          <w:rFonts w:ascii="Tahoma" w:hAnsi="Tahoma" w:cs="Tahoma"/>
          <w:sz w:val="26"/>
          <w:szCs w:val="26"/>
        </w:rPr>
        <w:t xml:space="preserve">                </w:t>
      </w:r>
      <w:r>
        <w:rPr>
          <w:rFonts w:ascii="Tahoma" w:hAnsi="Tahoma" w:cs="Tahoma"/>
          <w:b/>
          <w:sz w:val="26"/>
          <w:szCs w:val="26"/>
        </w:rPr>
        <w:t>3</w:t>
      </w:r>
      <w:r w:rsidR="00D87602">
        <w:rPr>
          <w:rFonts w:ascii="Tahoma" w:hAnsi="Tahoma" w:cs="Tahoma"/>
          <w:b/>
          <w:sz w:val="26"/>
          <w:szCs w:val="26"/>
        </w:rPr>
        <w:t>0,87</w:t>
      </w:r>
      <w:r>
        <w:rPr>
          <w:rFonts w:ascii="Tahoma" w:hAnsi="Tahoma" w:cs="Tahoma"/>
          <w:b/>
          <w:sz w:val="26"/>
          <w:szCs w:val="26"/>
        </w:rPr>
        <w:t xml:space="preserve">  </w:t>
      </w:r>
      <w:r w:rsidRPr="005D0362">
        <w:rPr>
          <w:rFonts w:ascii="Tahoma" w:hAnsi="Tahoma" w:cs="Tahoma"/>
          <w:b/>
          <w:sz w:val="26"/>
          <w:szCs w:val="26"/>
        </w:rPr>
        <w:tab/>
      </w:r>
    </w:p>
    <w:p w:rsidR="00040CF1" w:rsidRDefault="00040CF1" w:rsidP="00040CF1">
      <w:pPr>
        <w:keepNext/>
        <w:keepLines/>
        <w:tabs>
          <w:tab w:val="left" w:pos="600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D87602" w:rsidRDefault="00D87602" w:rsidP="00040CF1">
      <w:pPr>
        <w:keepNext/>
        <w:keepLines/>
        <w:tabs>
          <w:tab w:val="left" w:pos="600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040CF1" w:rsidRPr="005D0362" w:rsidRDefault="00040CF1" w:rsidP="00040CF1">
      <w:pPr>
        <w:keepNext/>
        <w:keepLines/>
        <w:tabs>
          <w:tab w:val="left" w:pos="600"/>
          <w:tab w:val="decimal" w:pos="6794"/>
          <w:tab w:val="decimal" w:pos="8488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040CF1" w:rsidP="00040CF1">
      <w:pPr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Pr="005D0362" w:rsidRDefault="00040CF1" w:rsidP="00040CF1">
      <w:pPr>
        <w:keepNext/>
        <w:keepLines/>
        <w:tabs>
          <w:tab w:val="left" w:pos="569"/>
          <w:tab w:val="right" w:pos="2693"/>
          <w:tab w:val="decimal" w:pos="6096"/>
          <w:tab w:val="decimal" w:pos="8488"/>
        </w:tabs>
        <w:autoSpaceDE w:val="0"/>
        <w:autoSpaceDN w:val="0"/>
        <w:adjustRightInd w:val="0"/>
        <w:rPr>
          <w:rFonts w:ascii="Tahoma" w:hAnsi="Tahoma" w:cs="Tahoma"/>
          <w:b/>
          <w:i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lastRenderedPageBreak/>
        <w:tab/>
      </w:r>
      <w:r w:rsidRPr="005D0362">
        <w:rPr>
          <w:rFonts w:ascii="Tahoma" w:hAnsi="Tahoma" w:cs="Tahoma"/>
          <w:b/>
          <w:i/>
          <w:sz w:val="26"/>
          <w:szCs w:val="26"/>
        </w:rPr>
        <w:t>2.</w:t>
      </w:r>
      <w:r>
        <w:rPr>
          <w:rFonts w:ascii="Tahoma" w:hAnsi="Tahoma" w:cs="Tahoma"/>
          <w:b/>
          <w:i/>
          <w:sz w:val="26"/>
          <w:szCs w:val="26"/>
        </w:rPr>
        <w:t>4</w:t>
      </w:r>
      <w:r w:rsidRPr="005D0362">
        <w:rPr>
          <w:rFonts w:ascii="Tahoma" w:hAnsi="Tahoma" w:cs="Tahoma"/>
          <w:b/>
          <w:i/>
          <w:sz w:val="26"/>
          <w:szCs w:val="26"/>
        </w:rPr>
        <w:t>.</w:t>
      </w:r>
      <w:r>
        <w:rPr>
          <w:rFonts w:ascii="Tahoma" w:hAnsi="Tahoma" w:cs="Tahoma"/>
          <w:b/>
          <w:i/>
          <w:sz w:val="26"/>
          <w:szCs w:val="26"/>
        </w:rPr>
        <w:t>2</w:t>
      </w:r>
      <w:r w:rsidRPr="005D0362">
        <w:rPr>
          <w:rFonts w:ascii="Tahoma" w:hAnsi="Tahoma" w:cs="Tahoma"/>
          <w:b/>
          <w:i/>
          <w:sz w:val="26"/>
          <w:szCs w:val="26"/>
        </w:rPr>
        <w:t>. Ukazovateľ rentability</w:t>
      </w:r>
    </w:p>
    <w:p w:rsidR="00040CF1" w:rsidRPr="005D0362" w:rsidRDefault="00040CF1" w:rsidP="00040CF1">
      <w:pPr>
        <w:spacing w:line="360" w:lineRule="auto"/>
        <w:ind w:firstLine="426"/>
        <w:jc w:val="both"/>
        <w:rPr>
          <w:rFonts w:eastAsia="SimSun"/>
          <w:spacing w:val="16"/>
          <w:sz w:val="24"/>
          <w:szCs w:val="24"/>
          <w:lang w:eastAsia="zh-CN"/>
        </w:rPr>
      </w:pPr>
    </w:p>
    <w:p w:rsidR="00D87602" w:rsidRDefault="00040CF1" w:rsidP="00D87602">
      <w:pPr>
        <w:spacing w:line="360" w:lineRule="auto"/>
        <w:ind w:firstLine="426"/>
        <w:jc w:val="both"/>
        <w:rPr>
          <w:rFonts w:ascii="Tahoma" w:eastAsia="SimSun" w:hAnsi="Tahoma" w:cs="Tahoma"/>
          <w:spacing w:val="16"/>
          <w:sz w:val="26"/>
          <w:szCs w:val="26"/>
          <w:lang w:eastAsia="zh-CN"/>
        </w:rPr>
      </w:pP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 xml:space="preserve">Ukazovatele rentability vyjadrujú výsledok podnikového úsilia. Spoločné </w:t>
      </w:r>
      <w:r w:rsidR="006D6EC6">
        <w:rPr>
          <w:rFonts w:ascii="Tahoma" w:eastAsia="SimSun" w:hAnsi="Tahoma" w:cs="Tahoma"/>
          <w:spacing w:val="16"/>
          <w:sz w:val="26"/>
          <w:szCs w:val="26"/>
          <w:lang w:eastAsia="zh-CN"/>
        </w:rPr>
        <w:t xml:space="preserve">pri </w:t>
      </w: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konštruovan</w:t>
      </w:r>
      <w:r w:rsidR="006D6EC6">
        <w:rPr>
          <w:rFonts w:ascii="Tahoma" w:eastAsia="SimSun" w:hAnsi="Tahoma" w:cs="Tahoma"/>
          <w:spacing w:val="16"/>
          <w:sz w:val="26"/>
          <w:szCs w:val="26"/>
          <w:lang w:eastAsia="zh-CN"/>
        </w:rPr>
        <w:t xml:space="preserve">ých </w:t>
      </w: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ukazovate</w:t>
      </w:r>
      <w:r w:rsidR="006D6EC6">
        <w:rPr>
          <w:rFonts w:ascii="Tahoma" w:eastAsia="SimSun" w:hAnsi="Tahoma" w:cs="Tahoma"/>
          <w:spacing w:val="16"/>
          <w:sz w:val="26"/>
          <w:szCs w:val="26"/>
          <w:lang w:eastAsia="zh-CN"/>
        </w:rPr>
        <w:t>ľoch r</w:t>
      </w:r>
      <w:r w:rsidRPr="005D0362">
        <w:rPr>
          <w:rFonts w:ascii="Tahoma" w:eastAsia="SimSun" w:hAnsi="Tahoma" w:cs="Tahoma"/>
          <w:spacing w:val="16"/>
          <w:sz w:val="26"/>
          <w:szCs w:val="26"/>
          <w:lang w:eastAsia="zh-CN"/>
        </w:rPr>
        <w:t>entability je, že spravidla konfrontujú finančný, hospodársky výsledok podnikovej činnosti so základom, ktorý najčastejšie vyjadruje objem vloženého kapitálu, alebo objem podnikovej činnosti.</w:t>
      </w:r>
    </w:p>
    <w:p w:rsidR="007E488D" w:rsidRDefault="007E488D" w:rsidP="007E488D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7D22F3" w:rsidRPr="005D0362" w:rsidRDefault="007D22F3" w:rsidP="007E488D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7E488D" w:rsidRPr="005D0362" w:rsidRDefault="007E488D" w:rsidP="007E488D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7E488D" w:rsidRDefault="007E488D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Cudzí kapitál x 100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2.607.038,67      2.057.593,87            </w:t>
      </w:r>
    </w:p>
    <w:p w:rsidR="007E488D" w:rsidRPr="005D0362" w:rsidRDefault="007E488D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Celkový majetok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4.814.945,88      4.018.427,12    </w:t>
      </w:r>
      <w:r w:rsidRPr="005D0362">
        <w:rPr>
          <w:rFonts w:ascii="Tahoma" w:hAnsi="Tahoma" w:cs="Tahoma"/>
          <w:sz w:val="26"/>
          <w:szCs w:val="26"/>
        </w:rPr>
        <w:tab/>
      </w:r>
    </w:p>
    <w:p w:rsidR="007E488D" w:rsidRPr="005D0362" w:rsidRDefault="007E488D" w:rsidP="007E488D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967A8C">
        <w:rPr>
          <w:rFonts w:ascii="Tahoma" w:hAnsi="Tahoma" w:cs="Tahoma"/>
          <w:b/>
          <w:bCs/>
        </w:rPr>
        <w:t xml:space="preserve">Pomer </w:t>
      </w:r>
      <w:r>
        <w:rPr>
          <w:rFonts w:ascii="Tahoma" w:hAnsi="Tahoma" w:cs="Tahoma"/>
          <w:b/>
          <w:bCs/>
        </w:rPr>
        <w:t xml:space="preserve">cudzieho a celkového majetku (%)                     </w:t>
      </w:r>
      <w:r>
        <w:rPr>
          <w:rFonts w:ascii="Tahoma" w:hAnsi="Tahoma" w:cs="Tahoma"/>
          <w:b/>
          <w:bCs/>
          <w:sz w:val="24"/>
          <w:szCs w:val="24"/>
        </w:rPr>
        <w:t>54,14</w:t>
      </w:r>
      <w:r>
        <w:rPr>
          <w:rFonts w:ascii="Tahoma" w:hAnsi="Tahoma" w:cs="Tahoma"/>
          <w:sz w:val="24"/>
          <w:szCs w:val="24"/>
        </w:rPr>
        <w:t xml:space="preserve"> 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                 51,20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7E488D" w:rsidRDefault="007E488D" w:rsidP="007E488D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</w:p>
    <w:p w:rsidR="00892549" w:rsidRPr="005D0362" w:rsidRDefault="00892549" w:rsidP="00892549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892549" w:rsidRPr="005D0362" w:rsidRDefault="00892549" w:rsidP="00892549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(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Zisk pred zdanením + </w:t>
      </w:r>
      <w:r>
        <w:rPr>
          <w:rFonts w:ascii="Tahoma" w:hAnsi="Tahoma" w:cs="Tahoma"/>
          <w:sz w:val="26"/>
          <w:szCs w:val="26"/>
          <w:u w:val="single"/>
        </w:rPr>
        <w:t xml:space="preserve">úroky)x100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329.969,33      146.992,49              </w:t>
      </w:r>
    </w:p>
    <w:p w:rsidR="00892549" w:rsidRPr="005D0362" w:rsidRDefault="00892549" w:rsidP="00892549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Celkový kapitál                                          4.814.945,88   4.018.427,12              </w:t>
      </w:r>
    </w:p>
    <w:p w:rsidR="00892549" w:rsidRPr="005D0362" w:rsidRDefault="00892549" w:rsidP="00892549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892549" w:rsidRPr="005D0362" w:rsidRDefault="00892549" w:rsidP="00892549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Rentabilita celkového kapitálu ROA (%) </w:t>
      </w:r>
      <w:r>
        <w:rPr>
          <w:rFonts w:ascii="Tahoma" w:hAnsi="Tahoma" w:cs="Tahoma"/>
          <w:b/>
          <w:bCs/>
          <w:sz w:val="26"/>
          <w:szCs w:val="26"/>
        </w:rPr>
        <w:t xml:space="preserve">          6,85               3,66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892549" w:rsidRDefault="00892549" w:rsidP="00892549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892549" w:rsidRDefault="00892549" w:rsidP="007E488D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</w:p>
    <w:p w:rsidR="00040CF1" w:rsidRPr="005D0362" w:rsidRDefault="00040CF1" w:rsidP="00892549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</w:t>
      </w:r>
      <w:r w:rsidR="00892549">
        <w:rPr>
          <w:rFonts w:ascii="Tahoma" w:hAnsi="Tahoma" w:cs="Tahoma"/>
          <w:sz w:val="26"/>
          <w:szCs w:val="26"/>
        </w:rPr>
        <w:t xml:space="preserve">         </w:t>
      </w:r>
      <w:r w:rsidRPr="005D0362">
        <w:rPr>
          <w:rFonts w:ascii="Tahoma" w:hAnsi="Tahoma" w:cs="Tahoma"/>
          <w:sz w:val="26"/>
          <w:szCs w:val="26"/>
        </w:rPr>
        <w:t xml:space="preserve">       </w:t>
      </w:r>
      <w:r w:rsidR="006D6EC6">
        <w:rPr>
          <w:rFonts w:ascii="Tahoma" w:hAnsi="Tahoma" w:cs="Tahoma"/>
          <w:sz w:val="26"/>
          <w:szCs w:val="26"/>
        </w:rPr>
        <w:t xml:space="preserve">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 w:rsidR="006D6EC6">
        <w:rPr>
          <w:rFonts w:ascii="Tahoma" w:hAnsi="Tahoma" w:cs="Tahoma"/>
          <w:sz w:val="26"/>
          <w:szCs w:val="26"/>
        </w:rPr>
        <w:t>účt.obd.</w:t>
      </w:r>
    </w:p>
    <w:p w:rsidR="00040CF1" w:rsidRPr="005D0362" w:rsidRDefault="00040CF1" w:rsidP="00040CF1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Zisk p</w:t>
      </w:r>
      <w:r w:rsidR="00892549">
        <w:rPr>
          <w:rFonts w:ascii="Tahoma" w:hAnsi="Tahoma" w:cs="Tahoma"/>
          <w:sz w:val="26"/>
          <w:szCs w:val="26"/>
          <w:u w:val="single"/>
        </w:rPr>
        <w:t xml:space="preserve">o 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zdanením </w:t>
      </w:r>
      <w:r w:rsidR="00892549">
        <w:rPr>
          <w:rFonts w:ascii="Tahoma" w:hAnsi="Tahoma" w:cs="Tahoma"/>
          <w:sz w:val="26"/>
          <w:szCs w:val="26"/>
          <w:u w:val="single"/>
        </w:rPr>
        <w:t>x 100</w:t>
      </w:r>
      <w:r w:rsidR="00D87602">
        <w:rPr>
          <w:rFonts w:ascii="Tahoma" w:hAnsi="Tahoma" w:cs="Tahoma"/>
          <w:sz w:val="26"/>
          <w:szCs w:val="26"/>
          <w:u w:val="single"/>
        </w:rPr>
        <w:t xml:space="preserve"> </w:t>
      </w:r>
      <w:r w:rsidR="00D87602">
        <w:rPr>
          <w:rFonts w:ascii="Tahoma" w:hAnsi="Tahoma" w:cs="Tahoma"/>
          <w:sz w:val="26"/>
          <w:szCs w:val="26"/>
        </w:rPr>
        <w:t xml:space="preserve"> </w:t>
      </w:r>
      <w:r w:rsidR="00D87602">
        <w:rPr>
          <w:rFonts w:ascii="Tahoma" w:hAnsi="Tahoma" w:cs="Tahoma"/>
          <w:sz w:val="26"/>
          <w:szCs w:val="26"/>
        </w:rPr>
        <w:tab/>
        <w:t xml:space="preserve">  </w:t>
      </w:r>
      <w:r w:rsidR="006D6EC6">
        <w:rPr>
          <w:rFonts w:ascii="Tahoma" w:hAnsi="Tahoma" w:cs="Tahoma"/>
          <w:sz w:val="26"/>
          <w:szCs w:val="26"/>
        </w:rPr>
        <w:t xml:space="preserve">5.134.915,21   </w:t>
      </w:r>
      <w:r w:rsidR="00D87602">
        <w:rPr>
          <w:rFonts w:ascii="Tahoma" w:hAnsi="Tahoma" w:cs="Tahoma"/>
          <w:sz w:val="26"/>
          <w:szCs w:val="26"/>
        </w:rPr>
        <w:t xml:space="preserve"> 4.162.926,46          </w:t>
      </w:r>
      <w:r w:rsidR="006D6EC6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   </w:t>
      </w:r>
    </w:p>
    <w:p w:rsidR="00040CF1" w:rsidRPr="005D0362" w:rsidRDefault="00892549" w:rsidP="006D6EC6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Vlastný kapitál</w:t>
      </w:r>
      <w:r w:rsidR="00040CF1">
        <w:rPr>
          <w:rFonts w:ascii="Tahoma" w:hAnsi="Tahoma" w:cs="Tahoma"/>
          <w:sz w:val="26"/>
          <w:szCs w:val="26"/>
        </w:rPr>
        <w:t xml:space="preserve">                                 </w:t>
      </w:r>
      <w:r w:rsidR="00967A8C">
        <w:rPr>
          <w:rFonts w:ascii="Tahoma" w:hAnsi="Tahoma" w:cs="Tahoma"/>
          <w:sz w:val="26"/>
          <w:szCs w:val="26"/>
        </w:rPr>
        <w:t xml:space="preserve">       </w:t>
      </w:r>
      <w:r>
        <w:rPr>
          <w:rFonts w:ascii="Tahoma" w:hAnsi="Tahoma" w:cs="Tahoma"/>
          <w:sz w:val="26"/>
          <w:szCs w:val="26"/>
        </w:rPr>
        <w:t xml:space="preserve">   2.207.907,21    1.960.833,25</w:t>
      </w:r>
      <w:r w:rsidR="00D87602">
        <w:rPr>
          <w:rFonts w:ascii="Tahoma" w:hAnsi="Tahoma" w:cs="Tahoma"/>
          <w:sz w:val="26"/>
          <w:szCs w:val="26"/>
        </w:rPr>
        <w:t xml:space="preserve">   </w:t>
      </w:r>
      <w:r w:rsidR="00040CF1">
        <w:rPr>
          <w:rFonts w:ascii="Tahoma" w:hAnsi="Tahoma" w:cs="Tahoma"/>
          <w:sz w:val="26"/>
          <w:szCs w:val="26"/>
        </w:rPr>
        <w:t xml:space="preserve">           </w:t>
      </w:r>
    </w:p>
    <w:p w:rsidR="00040CF1" w:rsidRPr="005D0362" w:rsidRDefault="00040CF1" w:rsidP="00040CF1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892549" w:rsidRDefault="00892549" w:rsidP="00967A8C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Rentabilita vlastného kapitálu ROE (%) </w:t>
      </w:r>
      <w:r w:rsidR="00040CF1">
        <w:rPr>
          <w:rFonts w:ascii="Tahoma" w:hAnsi="Tahoma" w:cs="Tahoma"/>
          <w:b/>
          <w:bCs/>
          <w:sz w:val="26"/>
          <w:szCs w:val="26"/>
        </w:rPr>
        <w:t xml:space="preserve">         </w:t>
      </w:r>
      <w:r w:rsidR="00967A8C">
        <w:rPr>
          <w:rFonts w:ascii="Tahoma" w:hAnsi="Tahoma" w:cs="Tahoma"/>
          <w:b/>
          <w:bCs/>
          <w:sz w:val="26"/>
          <w:szCs w:val="26"/>
        </w:rPr>
        <w:t>1</w:t>
      </w:r>
      <w:r>
        <w:rPr>
          <w:rFonts w:ascii="Tahoma" w:hAnsi="Tahoma" w:cs="Tahoma"/>
          <w:b/>
          <w:bCs/>
          <w:sz w:val="26"/>
          <w:szCs w:val="26"/>
        </w:rPr>
        <w:t>1</w:t>
      </w:r>
      <w:r w:rsidR="00967A8C">
        <w:rPr>
          <w:rFonts w:ascii="Tahoma" w:hAnsi="Tahoma" w:cs="Tahoma"/>
          <w:b/>
          <w:bCs/>
          <w:sz w:val="26"/>
          <w:szCs w:val="26"/>
        </w:rPr>
        <w:t>,</w:t>
      </w:r>
      <w:r>
        <w:rPr>
          <w:rFonts w:ascii="Tahoma" w:hAnsi="Tahoma" w:cs="Tahoma"/>
          <w:b/>
          <w:bCs/>
          <w:sz w:val="26"/>
          <w:szCs w:val="26"/>
        </w:rPr>
        <w:t>19</w:t>
      </w:r>
      <w:r w:rsidR="00967A8C">
        <w:rPr>
          <w:rFonts w:ascii="Tahoma" w:hAnsi="Tahoma" w:cs="Tahoma"/>
          <w:b/>
          <w:bCs/>
          <w:sz w:val="26"/>
          <w:szCs w:val="26"/>
        </w:rPr>
        <w:t xml:space="preserve">             </w:t>
      </w:r>
      <w:r w:rsidR="00040CF1">
        <w:rPr>
          <w:rFonts w:ascii="Tahoma" w:hAnsi="Tahoma" w:cs="Tahoma"/>
          <w:b/>
          <w:bCs/>
          <w:sz w:val="26"/>
          <w:szCs w:val="26"/>
        </w:rPr>
        <w:t xml:space="preserve">  </w:t>
      </w:r>
      <w:r>
        <w:rPr>
          <w:rFonts w:ascii="Tahoma" w:hAnsi="Tahoma" w:cs="Tahoma"/>
          <w:b/>
          <w:bCs/>
          <w:sz w:val="26"/>
          <w:szCs w:val="26"/>
        </w:rPr>
        <w:t>5,5</w:t>
      </w:r>
      <w:r w:rsidR="00040CF1">
        <w:rPr>
          <w:rFonts w:ascii="Tahoma" w:hAnsi="Tahoma" w:cs="Tahoma"/>
          <w:b/>
          <w:bCs/>
          <w:sz w:val="26"/>
          <w:szCs w:val="26"/>
        </w:rPr>
        <w:t xml:space="preserve">0  </w:t>
      </w:r>
      <w:r w:rsidR="00040CF1">
        <w:rPr>
          <w:rFonts w:ascii="Tahoma" w:hAnsi="Tahoma" w:cs="Tahoma"/>
          <w:b/>
          <w:sz w:val="26"/>
          <w:szCs w:val="26"/>
        </w:rPr>
        <w:t xml:space="preserve">  </w:t>
      </w:r>
    </w:p>
    <w:p w:rsidR="00892549" w:rsidRDefault="00892549" w:rsidP="00967A8C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892549" w:rsidRDefault="00892549" w:rsidP="00967A8C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892549" w:rsidRDefault="00892549" w:rsidP="00892549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Bež.účt.obd. </w:t>
      </w:r>
      <w:r w:rsidRPr="005D0362">
        <w:rPr>
          <w:rFonts w:ascii="Tahoma" w:hAnsi="Tahoma" w:cs="Tahoma"/>
          <w:sz w:val="26"/>
          <w:szCs w:val="26"/>
        </w:rPr>
        <w:t xml:space="preserve"> Predch.</w:t>
      </w:r>
      <w:r>
        <w:rPr>
          <w:rFonts w:ascii="Tahoma" w:hAnsi="Tahoma" w:cs="Tahoma"/>
          <w:sz w:val="26"/>
          <w:szCs w:val="26"/>
        </w:rPr>
        <w:t xml:space="preserve">účt.obd. </w:t>
      </w:r>
    </w:p>
    <w:p w:rsidR="002208C6" w:rsidRDefault="00892549" w:rsidP="002208C6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Zisk p</w:t>
      </w:r>
      <w:r>
        <w:rPr>
          <w:rFonts w:ascii="Tahoma" w:hAnsi="Tahoma" w:cs="Tahoma"/>
          <w:sz w:val="26"/>
          <w:szCs w:val="26"/>
          <w:u w:val="single"/>
        </w:rPr>
        <w:t>o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 zdanení</w:t>
      </w:r>
      <w:r>
        <w:rPr>
          <w:rFonts w:ascii="Tahoma" w:hAnsi="Tahoma" w:cs="Tahoma"/>
          <w:sz w:val="26"/>
          <w:szCs w:val="26"/>
          <w:u w:val="single"/>
        </w:rPr>
        <w:t xml:space="preserve"> x 100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   247.073,96      107.869,61   </w:t>
      </w:r>
    </w:p>
    <w:p w:rsidR="002208C6" w:rsidRDefault="002208C6" w:rsidP="002208C6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Tržby </w:t>
      </w:r>
      <w:r w:rsidR="00892549">
        <w:rPr>
          <w:rFonts w:ascii="Tahoma" w:hAnsi="Tahoma" w:cs="Tahoma"/>
          <w:sz w:val="26"/>
          <w:szCs w:val="26"/>
        </w:rPr>
        <w:t xml:space="preserve">                                 </w:t>
      </w:r>
      <w:r>
        <w:rPr>
          <w:rFonts w:ascii="Tahoma" w:hAnsi="Tahoma" w:cs="Tahoma"/>
          <w:sz w:val="26"/>
          <w:szCs w:val="26"/>
        </w:rPr>
        <w:t xml:space="preserve">               9.156.057,55   </w:t>
      </w:r>
      <w:r w:rsidR="00892549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>7</w:t>
      </w:r>
      <w:r w:rsidR="00892549">
        <w:rPr>
          <w:rFonts w:ascii="Tahoma" w:hAnsi="Tahoma" w:cs="Tahoma"/>
          <w:sz w:val="26"/>
          <w:szCs w:val="26"/>
        </w:rPr>
        <w:t>.0</w:t>
      </w:r>
      <w:r>
        <w:rPr>
          <w:rFonts w:ascii="Tahoma" w:hAnsi="Tahoma" w:cs="Tahoma"/>
          <w:sz w:val="26"/>
          <w:szCs w:val="26"/>
        </w:rPr>
        <w:t>9</w:t>
      </w:r>
      <w:r w:rsidR="00892549">
        <w:rPr>
          <w:rFonts w:ascii="Tahoma" w:hAnsi="Tahoma" w:cs="Tahoma"/>
          <w:sz w:val="26"/>
          <w:szCs w:val="26"/>
        </w:rPr>
        <w:t>1.</w:t>
      </w:r>
      <w:r>
        <w:rPr>
          <w:rFonts w:ascii="Tahoma" w:hAnsi="Tahoma" w:cs="Tahoma"/>
          <w:sz w:val="26"/>
          <w:szCs w:val="26"/>
        </w:rPr>
        <w:t>229,67</w:t>
      </w:r>
    </w:p>
    <w:p w:rsidR="002208C6" w:rsidRDefault="002208C6" w:rsidP="002208C6">
      <w:pPr>
        <w:jc w:val="both"/>
        <w:rPr>
          <w:rFonts w:ascii="Tahoma" w:hAnsi="Tahoma" w:cs="Tahoma"/>
          <w:sz w:val="26"/>
          <w:szCs w:val="26"/>
        </w:rPr>
      </w:pPr>
    </w:p>
    <w:p w:rsidR="002208C6" w:rsidRDefault="002208C6" w:rsidP="002208C6">
      <w:pPr>
        <w:jc w:val="both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b/>
          <w:sz w:val="24"/>
          <w:szCs w:val="24"/>
        </w:rPr>
        <w:t>Rentabilita tržieb Rt (%)                               2,70</w:t>
      </w:r>
      <w:r w:rsidR="00892549">
        <w:rPr>
          <w:rFonts w:ascii="Tahoma" w:hAnsi="Tahoma" w:cs="Tahoma"/>
          <w:sz w:val="26"/>
          <w:szCs w:val="26"/>
        </w:rPr>
        <w:t xml:space="preserve">            </w:t>
      </w:r>
      <w:r>
        <w:rPr>
          <w:rFonts w:ascii="Tahoma" w:hAnsi="Tahoma" w:cs="Tahoma"/>
          <w:b/>
          <w:sz w:val="26"/>
          <w:szCs w:val="26"/>
        </w:rPr>
        <w:t>1,52</w:t>
      </w:r>
    </w:p>
    <w:p w:rsidR="002208C6" w:rsidRDefault="002208C6" w:rsidP="002208C6">
      <w:pPr>
        <w:jc w:val="both"/>
        <w:rPr>
          <w:rFonts w:ascii="Tahoma" w:hAnsi="Tahoma" w:cs="Tahoma"/>
          <w:b/>
          <w:sz w:val="26"/>
          <w:szCs w:val="26"/>
        </w:rPr>
      </w:pPr>
    </w:p>
    <w:p w:rsidR="002208C6" w:rsidRDefault="002208C6" w:rsidP="002208C6">
      <w:pPr>
        <w:jc w:val="both"/>
        <w:rPr>
          <w:rFonts w:ascii="Tahoma" w:hAnsi="Tahoma" w:cs="Tahoma"/>
          <w:sz w:val="26"/>
          <w:szCs w:val="26"/>
        </w:rPr>
      </w:pPr>
    </w:p>
    <w:p w:rsidR="007D22F3" w:rsidRDefault="007D22F3" w:rsidP="002208C6">
      <w:pPr>
        <w:jc w:val="both"/>
        <w:rPr>
          <w:rFonts w:ascii="Tahoma" w:hAnsi="Tahoma" w:cs="Tahoma"/>
          <w:sz w:val="26"/>
          <w:szCs w:val="26"/>
        </w:rPr>
      </w:pPr>
    </w:p>
    <w:p w:rsidR="007D22F3" w:rsidRDefault="007D22F3" w:rsidP="002208C6">
      <w:pPr>
        <w:jc w:val="both"/>
        <w:rPr>
          <w:rFonts w:ascii="Tahoma" w:hAnsi="Tahoma" w:cs="Tahoma"/>
          <w:sz w:val="26"/>
          <w:szCs w:val="26"/>
        </w:rPr>
      </w:pPr>
    </w:p>
    <w:p w:rsidR="007D22F3" w:rsidRDefault="007D22F3" w:rsidP="002208C6">
      <w:pPr>
        <w:jc w:val="both"/>
        <w:rPr>
          <w:rFonts w:ascii="Tahoma" w:hAnsi="Tahoma" w:cs="Tahoma"/>
          <w:sz w:val="26"/>
          <w:szCs w:val="26"/>
        </w:rPr>
      </w:pPr>
    </w:p>
    <w:p w:rsidR="002208C6" w:rsidRDefault="002208C6" w:rsidP="002208C6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lastRenderedPageBreak/>
        <w:t xml:space="preserve">                                                            Bež.účt.obd. </w:t>
      </w:r>
      <w:r w:rsidRPr="005D0362">
        <w:rPr>
          <w:rFonts w:ascii="Tahoma" w:hAnsi="Tahoma" w:cs="Tahoma"/>
          <w:sz w:val="26"/>
          <w:szCs w:val="26"/>
        </w:rPr>
        <w:t xml:space="preserve"> Predch.</w:t>
      </w:r>
      <w:r>
        <w:rPr>
          <w:rFonts w:ascii="Tahoma" w:hAnsi="Tahoma" w:cs="Tahoma"/>
          <w:sz w:val="26"/>
          <w:szCs w:val="26"/>
        </w:rPr>
        <w:t xml:space="preserve">účt.obd. </w:t>
      </w:r>
    </w:p>
    <w:p w:rsidR="002208C6" w:rsidRDefault="002208C6" w:rsidP="002208C6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Zisk p</w:t>
      </w:r>
      <w:r>
        <w:rPr>
          <w:rFonts w:ascii="Tahoma" w:hAnsi="Tahoma" w:cs="Tahoma"/>
          <w:sz w:val="26"/>
          <w:szCs w:val="26"/>
          <w:u w:val="single"/>
        </w:rPr>
        <w:t>o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 zdanení</w:t>
      </w:r>
      <w:r>
        <w:rPr>
          <w:rFonts w:ascii="Tahoma" w:hAnsi="Tahoma" w:cs="Tahoma"/>
          <w:sz w:val="26"/>
          <w:szCs w:val="26"/>
          <w:u w:val="single"/>
        </w:rPr>
        <w:t xml:space="preserve"> x 100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      247.073,96      107.869,61   </w:t>
      </w:r>
    </w:p>
    <w:p w:rsidR="002208C6" w:rsidRDefault="002208C6" w:rsidP="002208C6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Náklady                                                 8.952.900,16   7.004.865,10</w:t>
      </w:r>
    </w:p>
    <w:p w:rsidR="002208C6" w:rsidRDefault="002208C6" w:rsidP="002208C6">
      <w:pPr>
        <w:jc w:val="both"/>
        <w:rPr>
          <w:rFonts w:ascii="Tahoma" w:hAnsi="Tahoma" w:cs="Tahoma"/>
          <w:sz w:val="26"/>
          <w:szCs w:val="26"/>
        </w:rPr>
      </w:pPr>
    </w:p>
    <w:p w:rsidR="002208C6" w:rsidRDefault="002208C6" w:rsidP="002208C6">
      <w:pPr>
        <w:jc w:val="both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b/>
          <w:sz w:val="24"/>
          <w:szCs w:val="24"/>
        </w:rPr>
        <w:t>Rentabilita nákladov (%)                               2,76</w:t>
      </w:r>
      <w:r>
        <w:rPr>
          <w:rFonts w:ascii="Tahoma" w:hAnsi="Tahoma" w:cs="Tahoma"/>
          <w:sz w:val="26"/>
          <w:szCs w:val="26"/>
        </w:rPr>
        <w:t xml:space="preserve">            </w:t>
      </w:r>
      <w:r>
        <w:rPr>
          <w:rFonts w:ascii="Tahoma" w:hAnsi="Tahoma" w:cs="Tahoma"/>
          <w:b/>
          <w:sz w:val="26"/>
          <w:szCs w:val="26"/>
        </w:rPr>
        <w:t>1,54</w:t>
      </w:r>
    </w:p>
    <w:p w:rsidR="002208C6" w:rsidRDefault="002208C6" w:rsidP="002208C6">
      <w:pPr>
        <w:jc w:val="both"/>
        <w:rPr>
          <w:rFonts w:ascii="Tahoma" w:hAnsi="Tahoma" w:cs="Tahoma"/>
          <w:b/>
          <w:sz w:val="26"/>
          <w:szCs w:val="26"/>
        </w:rPr>
      </w:pPr>
    </w:p>
    <w:p w:rsidR="002208C6" w:rsidRDefault="002208C6" w:rsidP="002208C6">
      <w:pPr>
        <w:jc w:val="both"/>
        <w:rPr>
          <w:rFonts w:ascii="Tahoma" w:hAnsi="Tahoma" w:cs="Tahoma"/>
          <w:b/>
          <w:sz w:val="26"/>
          <w:szCs w:val="26"/>
        </w:rPr>
      </w:pPr>
    </w:p>
    <w:p w:rsidR="002208C6" w:rsidRDefault="002208C6" w:rsidP="002208C6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</w:p>
    <w:p w:rsidR="002208C6" w:rsidRPr="005D0362" w:rsidRDefault="002208C6" w:rsidP="002208C6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2208C6" w:rsidRPr="005D0362" w:rsidRDefault="002208C6" w:rsidP="002208C6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(</w:t>
      </w:r>
      <w:r w:rsidRPr="005D0362">
        <w:rPr>
          <w:rFonts w:ascii="Tahoma" w:hAnsi="Tahoma" w:cs="Tahoma"/>
          <w:sz w:val="26"/>
          <w:szCs w:val="26"/>
          <w:u w:val="single"/>
        </w:rPr>
        <w:t xml:space="preserve">Zisk pred zdanením + </w:t>
      </w:r>
      <w:r>
        <w:rPr>
          <w:rFonts w:ascii="Tahoma" w:hAnsi="Tahoma" w:cs="Tahoma"/>
          <w:sz w:val="26"/>
          <w:szCs w:val="26"/>
          <w:u w:val="single"/>
        </w:rPr>
        <w:t xml:space="preserve">úroky)x100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329.969,33      146.992,49              </w:t>
      </w:r>
    </w:p>
    <w:p w:rsidR="002208C6" w:rsidRPr="005D0362" w:rsidRDefault="002208C6" w:rsidP="002208C6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Tržby                                                        9.156.057,55   7.091.229,67              </w:t>
      </w:r>
    </w:p>
    <w:p w:rsidR="002208C6" w:rsidRPr="005D0362" w:rsidRDefault="002208C6" w:rsidP="002208C6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4873D2" w:rsidRDefault="002208C6" w:rsidP="002208C6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Rentabilita tržieb Rt II. (%) 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              3,60               2,07</w:t>
      </w:r>
    </w:p>
    <w:p w:rsidR="004873D2" w:rsidRDefault="004873D2" w:rsidP="002208C6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4873D2" w:rsidRDefault="004873D2" w:rsidP="004873D2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</w:p>
    <w:p w:rsidR="007D22F3" w:rsidRDefault="007D22F3" w:rsidP="004873D2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</w:p>
    <w:p w:rsidR="004873D2" w:rsidRPr="005D0362" w:rsidRDefault="004873D2" w:rsidP="004873D2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 xml:space="preserve">účt.obd. </w:t>
      </w:r>
      <w:r w:rsidRPr="004873D2">
        <w:rPr>
          <w:rFonts w:ascii="Tahoma" w:hAnsi="Tahoma" w:cs="Tahoma"/>
          <w:sz w:val="26"/>
          <w:szCs w:val="26"/>
          <w:u w:val="single"/>
        </w:rPr>
        <w:t>Krátkodobý finančný majetok x</w:t>
      </w:r>
      <w:r>
        <w:rPr>
          <w:rFonts w:ascii="Tahoma" w:hAnsi="Tahoma" w:cs="Tahoma"/>
          <w:sz w:val="26"/>
          <w:szCs w:val="26"/>
          <w:u w:val="single"/>
        </w:rPr>
        <w:t xml:space="preserve">100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780.123,05              549.793,81              </w:t>
      </w:r>
    </w:p>
    <w:p w:rsidR="004873D2" w:rsidRPr="005D0362" w:rsidRDefault="004873D2" w:rsidP="004873D2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Krátkodobý cudzí kapitál                          1.713.294,44           1.174.686,31              </w:t>
      </w:r>
    </w:p>
    <w:p w:rsidR="004873D2" w:rsidRPr="005D0362" w:rsidRDefault="004873D2" w:rsidP="004873D2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4873D2" w:rsidRPr="005D0362" w:rsidRDefault="004873D2" w:rsidP="004873D2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Likvidita 1. Stupňa L1 (%) 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               45,53               46,80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2208C6" w:rsidRPr="005D0362" w:rsidRDefault="002208C6" w:rsidP="002208C6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6"/>
          <w:szCs w:val="26"/>
        </w:rPr>
        <w:t xml:space="preserve">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4873D2" w:rsidRDefault="00892549" w:rsidP="004873D2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</w:t>
      </w:r>
    </w:p>
    <w:p w:rsidR="004873D2" w:rsidRPr="005D0362" w:rsidRDefault="004873D2" w:rsidP="004873D2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4873D2" w:rsidRDefault="004873D2" w:rsidP="004873D2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  <w:u w:val="single"/>
        </w:rPr>
      </w:pPr>
      <w:r>
        <w:rPr>
          <w:rFonts w:ascii="Tahoma" w:hAnsi="Tahoma" w:cs="Tahoma"/>
          <w:sz w:val="26"/>
          <w:szCs w:val="26"/>
          <w:u w:val="single"/>
        </w:rPr>
        <w:t>Krátkodobý finančný majetok +</w:t>
      </w:r>
    </w:p>
    <w:p w:rsidR="004873D2" w:rsidRPr="005D0362" w:rsidRDefault="004873D2" w:rsidP="004873D2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 xml:space="preserve">Krátkodobé pohľadávky)x100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1.580.450,41      1.157.782,84              </w:t>
      </w:r>
    </w:p>
    <w:p w:rsidR="004873D2" w:rsidRPr="005D0362" w:rsidRDefault="004873D2" w:rsidP="004873D2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Krátkodobý cudzí kapitál                               1.713.294,44      1.174.686,31              </w:t>
      </w:r>
    </w:p>
    <w:p w:rsidR="004873D2" w:rsidRPr="005D0362" w:rsidRDefault="004873D2" w:rsidP="004873D2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4873D2" w:rsidRPr="005D0362" w:rsidRDefault="004873D2" w:rsidP="004873D2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Likvidita 2.stupňa L2 (%) 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                   92,25               98,56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4873D2" w:rsidRDefault="00892549" w:rsidP="004873D2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</w:t>
      </w:r>
    </w:p>
    <w:p w:rsidR="003411BD" w:rsidRDefault="003411BD" w:rsidP="004873D2">
      <w:pPr>
        <w:jc w:val="both"/>
        <w:rPr>
          <w:rFonts w:ascii="Tahoma" w:hAnsi="Tahoma" w:cs="Tahoma"/>
          <w:sz w:val="26"/>
          <w:szCs w:val="26"/>
        </w:rPr>
      </w:pPr>
    </w:p>
    <w:p w:rsidR="009209D8" w:rsidRDefault="009209D8" w:rsidP="009209D8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9209D8" w:rsidRPr="003411BD" w:rsidRDefault="009209D8" w:rsidP="009209D8">
      <w:pPr>
        <w:jc w:val="both"/>
        <w:rPr>
          <w:rFonts w:ascii="Tahoma" w:hAnsi="Tahoma" w:cs="Tahoma"/>
          <w:sz w:val="24"/>
          <w:szCs w:val="24"/>
          <w:u w:val="single"/>
        </w:rPr>
      </w:pPr>
      <w:r w:rsidRPr="003411BD">
        <w:rPr>
          <w:rFonts w:ascii="Tahoma" w:hAnsi="Tahoma" w:cs="Tahoma"/>
          <w:sz w:val="24"/>
          <w:szCs w:val="24"/>
          <w:u w:val="single"/>
        </w:rPr>
        <w:t>Krátkodobý finančný majetok+</w:t>
      </w:r>
    </w:p>
    <w:p w:rsidR="009209D8" w:rsidRPr="003411BD" w:rsidRDefault="009209D8" w:rsidP="009209D8">
      <w:pPr>
        <w:jc w:val="both"/>
        <w:rPr>
          <w:rFonts w:ascii="Tahoma" w:hAnsi="Tahoma" w:cs="Tahoma"/>
          <w:sz w:val="24"/>
          <w:szCs w:val="24"/>
        </w:rPr>
      </w:pPr>
      <w:r w:rsidRPr="003411BD">
        <w:rPr>
          <w:rFonts w:ascii="Tahoma" w:hAnsi="Tahoma" w:cs="Tahoma"/>
          <w:sz w:val="24"/>
          <w:szCs w:val="24"/>
          <w:u w:val="single"/>
        </w:rPr>
        <w:t xml:space="preserve">Krátkodobé pohľadávky+zásoby)x100 </w:t>
      </w:r>
      <w:r w:rsidRPr="003411BD">
        <w:rPr>
          <w:rFonts w:ascii="Tahoma" w:hAnsi="Tahoma" w:cs="Tahoma"/>
          <w:sz w:val="24"/>
          <w:szCs w:val="24"/>
        </w:rPr>
        <w:t xml:space="preserve">           </w:t>
      </w:r>
      <w:r>
        <w:rPr>
          <w:rFonts w:ascii="Tahoma" w:hAnsi="Tahoma" w:cs="Tahoma"/>
          <w:sz w:val="24"/>
          <w:szCs w:val="24"/>
        </w:rPr>
        <w:t xml:space="preserve">    </w:t>
      </w:r>
      <w:r w:rsidRPr="003411BD">
        <w:rPr>
          <w:rFonts w:ascii="Tahoma" w:hAnsi="Tahoma" w:cs="Tahoma"/>
          <w:sz w:val="24"/>
          <w:szCs w:val="24"/>
        </w:rPr>
        <w:t xml:space="preserve"> 3.020.198,93    </w:t>
      </w:r>
      <w:r>
        <w:rPr>
          <w:rFonts w:ascii="Tahoma" w:hAnsi="Tahoma" w:cs="Tahoma"/>
          <w:sz w:val="24"/>
          <w:szCs w:val="24"/>
        </w:rPr>
        <w:t xml:space="preserve">  </w:t>
      </w:r>
      <w:r w:rsidRPr="003411BD">
        <w:rPr>
          <w:rFonts w:ascii="Tahoma" w:hAnsi="Tahoma" w:cs="Tahoma"/>
          <w:sz w:val="24"/>
          <w:szCs w:val="24"/>
        </w:rPr>
        <w:t xml:space="preserve">2.337.326,58  Krátkodobý cudzí kapitál        </w:t>
      </w:r>
      <w:r>
        <w:rPr>
          <w:rFonts w:ascii="Tahoma" w:hAnsi="Tahoma" w:cs="Tahoma"/>
          <w:sz w:val="24"/>
          <w:szCs w:val="24"/>
        </w:rPr>
        <w:t xml:space="preserve">           </w:t>
      </w:r>
      <w:r w:rsidRPr="003411BD">
        <w:rPr>
          <w:rFonts w:ascii="Tahoma" w:hAnsi="Tahoma" w:cs="Tahoma"/>
          <w:sz w:val="24"/>
          <w:szCs w:val="24"/>
        </w:rPr>
        <w:t xml:space="preserve">                      1.713.294,44      1.174.686,31              </w:t>
      </w:r>
    </w:p>
    <w:p w:rsidR="009209D8" w:rsidRPr="003411BD" w:rsidRDefault="009209D8" w:rsidP="009209D8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9209D8" w:rsidRPr="003411BD" w:rsidRDefault="009209D8" w:rsidP="009209D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  <w:r w:rsidRPr="003411BD">
        <w:rPr>
          <w:rFonts w:ascii="Tahoma" w:hAnsi="Tahoma" w:cs="Tahoma"/>
          <w:b/>
          <w:bCs/>
          <w:sz w:val="22"/>
          <w:szCs w:val="22"/>
        </w:rPr>
        <w:t xml:space="preserve">Likvidita 3.stupňa L3 (%)  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</w:t>
      </w:r>
      <w:r w:rsidRPr="003411BD">
        <w:rPr>
          <w:rFonts w:ascii="Tahoma" w:hAnsi="Tahoma" w:cs="Tahoma"/>
          <w:b/>
          <w:bCs/>
          <w:sz w:val="22"/>
          <w:szCs w:val="22"/>
        </w:rPr>
        <w:t xml:space="preserve">                 176,28               198,97</w:t>
      </w:r>
    </w:p>
    <w:p w:rsidR="003411BD" w:rsidRDefault="003411BD" w:rsidP="004873D2">
      <w:pPr>
        <w:jc w:val="both"/>
        <w:rPr>
          <w:rFonts w:ascii="Tahoma" w:hAnsi="Tahoma" w:cs="Tahoma"/>
          <w:sz w:val="26"/>
          <w:szCs w:val="26"/>
        </w:rPr>
      </w:pPr>
    </w:p>
    <w:p w:rsidR="003411BD" w:rsidRDefault="003411BD" w:rsidP="004873D2">
      <w:pPr>
        <w:jc w:val="both"/>
        <w:rPr>
          <w:rFonts w:ascii="Tahoma" w:hAnsi="Tahoma" w:cs="Tahoma"/>
          <w:sz w:val="26"/>
          <w:szCs w:val="26"/>
        </w:rPr>
      </w:pPr>
    </w:p>
    <w:p w:rsidR="003411BD" w:rsidRDefault="003411BD" w:rsidP="004873D2">
      <w:pPr>
        <w:jc w:val="both"/>
        <w:rPr>
          <w:rFonts w:ascii="Tahoma" w:hAnsi="Tahoma" w:cs="Tahoma"/>
          <w:sz w:val="26"/>
          <w:szCs w:val="26"/>
        </w:rPr>
      </w:pPr>
    </w:p>
    <w:p w:rsidR="003411BD" w:rsidRDefault="003411BD" w:rsidP="004873D2">
      <w:pPr>
        <w:jc w:val="both"/>
        <w:rPr>
          <w:rFonts w:ascii="Tahoma" w:hAnsi="Tahoma" w:cs="Tahoma"/>
          <w:sz w:val="26"/>
          <w:szCs w:val="26"/>
        </w:rPr>
      </w:pPr>
    </w:p>
    <w:p w:rsidR="00F621F8" w:rsidRDefault="00F621F8" w:rsidP="00F621F8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lastRenderedPageBreak/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 Bež.účt.obd.   </w:t>
      </w:r>
      <w:r w:rsidRPr="005D0362">
        <w:rPr>
          <w:rFonts w:ascii="Tahoma" w:hAnsi="Tahoma" w:cs="Tahoma"/>
          <w:sz w:val="26"/>
          <w:szCs w:val="26"/>
        </w:rPr>
        <w:t>Predch.</w:t>
      </w:r>
      <w:r>
        <w:rPr>
          <w:rFonts w:ascii="Tahoma" w:hAnsi="Tahoma" w:cs="Tahoma"/>
          <w:sz w:val="26"/>
          <w:szCs w:val="26"/>
        </w:rPr>
        <w:t>účt.obd.</w:t>
      </w:r>
    </w:p>
    <w:p w:rsidR="00F621F8" w:rsidRDefault="00F621F8" w:rsidP="00F621F8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 xml:space="preserve">Pohľadávky x 100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               800.327,36 607.989,03              Obežný majetok                                            3.020.198,93       2.337.326,58    </w:t>
      </w:r>
    </w:p>
    <w:p w:rsidR="00F621F8" w:rsidRDefault="00F621F8" w:rsidP="00F621F8">
      <w:pPr>
        <w:jc w:val="both"/>
        <w:rPr>
          <w:rFonts w:ascii="Tahoma" w:hAnsi="Tahoma" w:cs="Tahoma"/>
          <w:sz w:val="26"/>
          <w:szCs w:val="26"/>
        </w:rPr>
      </w:pPr>
    </w:p>
    <w:p w:rsidR="00F621F8" w:rsidRDefault="00F621F8" w:rsidP="00F621F8">
      <w:pPr>
        <w:jc w:val="both"/>
        <w:rPr>
          <w:rFonts w:ascii="Tahoma" w:hAnsi="Tahoma" w:cs="Tahoma"/>
          <w:b/>
          <w:bCs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Podiel pohľadávok na obežnom majetku(%) </w:t>
      </w:r>
      <w:r>
        <w:rPr>
          <w:rFonts w:ascii="Tahoma" w:hAnsi="Tahoma" w:cs="Tahoma"/>
          <w:b/>
          <w:bCs/>
          <w:sz w:val="26"/>
          <w:szCs w:val="26"/>
        </w:rPr>
        <w:t xml:space="preserve">  26,50               26,01</w:t>
      </w:r>
    </w:p>
    <w:p w:rsidR="00F621F8" w:rsidRDefault="00F621F8" w:rsidP="00F621F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3411BD" w:rsidRDefault="003411BD" w:rsidP="00F621F8">
      <w:pPr>
        <w:jc w:val="both"/>
        <w:rPr>
          <w:rFonts w:ascii="Tahoma" w:hAnsi="Tahoma" w:cs="Tahoma"/>
          <w:sz w:val="26"/>
          <w:szCs w:val="26"/>
        </w:rPr>
      </w:pPr>
    </w:p>
    <w:p w:rsidR="003411BD" w:rsidRDefault="003411BD" w:rsidP="00F621F8">
      <w:pPr>
        <w:jc w:val="both"/>
        <w:rPr>
          <w:rFonts w:ascii="Tahoma" w:hAnsi="Tahoma" w:cs="Tahoma"/>
          <w:sz w:val="26"/>
          <w:szCs w:val="26"/>
        </w:rPr>
      </w:pPr>
    </w:p>
    <w:p w:rsidR="00F621F8" w:rsidRPr="005D0362" w:rsidRDefault="00F621F8" w:rsidP="00F621F8">
      <w:pPr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F621F8" w:rsidRPr="005D0362" w:rsidRDefault="00F621F8" w:rsidP="00F621F8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 xml:space="preserve">Zásoby x100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   1.439.748,52     1.179.543,74              </w:t>
      </w:r>
    </w:p>
    <w:p w:rsidR="00F621F8" w:rsidRPr="005D0362" w:rsidRDefault="00F621F8" w:rsidP="00F621F8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Obežný majetok                                         3.020.198,93     2.337.326,58                   </w:t>
      </w:r>
    </w:p>
    <w:p w:rsidR="00F621F8" w:rsidRPr="005D0362" w:rsidRDefault="00F621F8" w:rsidP="00F621F8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F621F8" w:rsidRPr="005D0362" w:rsidRDefault="00A6676E" w:rsidP="00F621F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Podiel zásob na obežnom majetku </w:t>
      </w:r>
      <w:r w:rsidR="00F621F8">
        <w:rPr>
          <w:rFonts w:ascii="Tahoma" w:hAnsi="Tahoma" w:cs="Tahoma"/>
          <w:b/>
          <w:bCs/>
          <w:sz w:val="24"/>
          <w:szCs w:val="24"/>
        </w:rPr>
        <w:t xml:space="preserve">(%) </w:t>
      </w:r>
      <w:r w:rsidR="00F621F8">
        <w:rPr>
          <w:rFonts w:ascii="Tahoma" w:hAnsi="Tahoma" w:cs="Tahoma"/>
          <w:b/>
          <w:bCs/>
          <w:sz w:val="26"/>
          <w:szCs w:val="26"/>
        </w:rPr>
        <w:t xml:space="preserve">          </w:t>
      </w:r>
      <w:r>
        <w:rPr>
          <w:rFonts w:ascii="Tahoma" w:hAnsi="Tahoma" w:cs="Tahoma"/>
          <w:b/>
          <w:bCs/>
          <w:sz w:val="26"/>
          <w:szCs w:val="26"/>
        </w:rPr>
        <w:t xml:space="preserve"> 47,67</w:t>
      </w:r>
      <w:r w:rsidR="00F621F8">
        <w:rPr>
          <w:rFonts w:ascii="Tahoma" w:hAnsi="Tahoma" w:cs="Tahoma"/>
          <w:b/>
          <w:bCs/>
          <w:sz w:val="26"/>
          <w:szCs w:val="26"/>
        </w:rPr>
        <w:t xml:space="preserve">               </w:t>
      </w:r>
      <w:r>
        <w:rPr>
          <w:rFonts w:ascii="Tahoma" w:hAnsi="Tahoma" w:cs="Tahoma"/>
          <w:b/>
          <w:bCs/>
          <w:sz w:val="26"/>
          <w:szCs w:val="26"/>
        </w:rPr>
        <w:t>50,47</w:t>
      </w:r>
      <w:r w:rsidR="00F621F8">
        <w:rPr>
          <w:rFonts w:ascii="Tahoma" w:hAnsi="Tahoma" w:cs="Tahoma"/>
          <w:b/>
          <w:bCs/>
          <w:sz w:val="26"/>
          <w:szCs w:val="26"/>
        </w:rPr>
        <w:t xml:space="preserve"> </w:t>
      </w:r>
      <w:r w:rsidR="00F621F8"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F621F8" w:rsidRPr="005D0362" w:rsidRDefault="00F621F8" w:rsidP="00F621F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6"/>
          <w:szCs w:val="26"/>
        </w:rPr>
        <w:t xml:space="preserve">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3411BD" w:rsidRDefault="003411BD" w:rsidP="00F621F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F621F8" w:rsidRPr="005D0362" w:rsidRDefault="00F621F8" w:rsidP="00F621F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6"/>
          <w:szCs w:val="26"/>
        </w:rPr>
        <w:t xml:space="preserve">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A6676E" w:rsidRPr="005D0362" w:rsidRDefault="00A6676E" w:rsidP="00A6676E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A6676E" w:rsidRPr="005D0362" w:rsidRDefault="00A6676E" w:rsidP="00A6676E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A6676E">
        <w:rPr>
          <w:rFonts w:ascii="Tahoma" w:hAnsi="Tahoma" w:cs="Tahoma"/>
          <w:sz w:val="22"/>
          <w:szCs w:val="22"/>
          <w:u w:val="single"/>
        </w:rPr>
        <w:t>(Obežný majetok - Krátkodobé záväzky a úvery)x100</w:t>
      </w:r>
      <w:r>
        <w:rPr>
          <w:rFonts w:ascii="Tahoma" w:hAnsi="Tahoma" w:cs="Tahoma"/>
          <w:sz w:val="26"/>
          <w:szCs w:val="26"/>
          <w:u w:val="single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1.306.904,49     1.162.640,27             </w:t>
      </w:r>
    </w:p>
    <w:p w:rsidR="00A6676E" w:rsidRPr="005D0362" w:rsidRDefault="00A6676E" w:rsidP="00A6676E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Obežný majetok                                            3.020.198,93     2.337.326,58              </w:t>
      </w:r>
    </w:p>
    <w:p w:rsidR="00A6676E" w:rsidRPr="005D0362" w:rsidRDefault="00A6676E" w:rsidP="00A6676E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A6676E" w:rsidRPr="005D0362" w:rsidRDefault="00A6676E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Čistý pracovný kapitál (%) 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                   43,27               49,74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F621F8" w:rsidRDefault="00F621F8" w:rsidP="004873D2">
      <w:pPr>
        <w:jc w:val="both"/>
        <w:rPr>
          <w:rFonts w:ascii="Tahoma" w:hAnsi="Tahoma" w:cs="Tahoma"/>
          <w:sz w:val="26"/>
          <w:szCs w:val="26"/>
        </w:rPr>
      </w:pPr>
    </w:p>
    <w:p w:rsidR="003411BD" w:rsidRDefault="003411BD" w:rsidP="004873D2">
      <w:pPr>
        <w:jc w:val="both"/>
        <w:rPr>
          <w:rFonts w:ascii="Tahoma" w:hAnsi="Tahoma" w:cs="Tahoma"/>
          <w:sz w:val="26"/>
          <w:szCs w:val="26"/>
        </w:rPr>
      </w:pPr>
    </w:p>
    <w:p w:rsidR="00A6676E" w:rsidRDefault="00A6676E" w:rsidP="004873D2">
      <w:pPr>
        <w:jc w:val="both"/>
        <w:rPr>
          <w:rFonts w:ascii="Tahoma" w:hAnsi="Tahoma" w:cs="Tahoma"/>
          <w:sz w:val="26"/>
          <w:szCs w:val="26"/>
        </w:rPr>
      </w:pPr>
    </w:p>
    <w:p w:rsidR="004873D2" w:rsidRDefault="004873D2" w:rsidP="004873D2">
      <w:pPr>
        <w:spacing w:line="360" w:lineRule="auto"/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9209D8" w:rsidRPr="005D0362" w:rsidRDefault="009209D8" w:rsidP="009209D8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 xml:space="preserve">Zisk pred zdanením + </w:t>
      </w:r>
      <w:r>
        <w:rPr>
          <w:rFonts w:ascii="Tahoma" w:hAnsi="Tahoma" w:cs="Tahoma"/>
          <w:sz w:val="26"/>
          <w:szCs w:val="26"/>
          <w:u w:val="single"/>
        </w:rPr>
        <w:t xml:space="preserve">majetok </w:t>
      </w:r>
      <w:r>
        <w:rPr>
          <w:rFonts w:ascii="Tahoma" w:hAnsi="Tahoma" w:cs="Tahoma"/>
          <w:sz w:val="26"/>
          <w:szCs w:val="26"/>
        </w:rPr>
        <w:t xml:space="preserve">                      </w:t>
      </w:r>
      <w:r>
        <w:rPr>
          <w:rFonts w:ascii="Tahoma" w:hAnsi="Tahoma" w:cs="Tahoma"/>
          <w:sz w:val="26"/>
          <w:szCs w:val="26"/>
        </w:rPr>
        <w:tab/>
        <w:t xml:space="preserve">5.134.915,21     4.162.926,46             </w:t>
      </w:r>
    </w:p>
    <w:p w:rsidR="009209D8" w:rsidRPr="005D0362" w:rsidRDefault="009209D8" w:rsidP="009209D8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Celkový majetok                                           4.814.945,88     4.018.427,12              </w:t>
      </w:r>
    </w:p>
    <w:p w:rsidR="009209D8" w:rsidRPr="005D0362" w:rsidRDefault="009209D8" w:rsidP="009209D8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9209D8" w:rsidRPr="005D0362" w:rsidRDefault="009209D8" w:rsidP="009209D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6"/>
          <w:szCs w:val="26"/>
        </w:rPr>
        <w:t xml:space="preserve">Krytie majetku                                               1,07               1,04 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9209D8" w:rsidRDefault="009209D8" w:rsidP="004873D2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</w:p>
    <w:p w:rsidR="009209D8" w:rsidRDefault="009209D8" w:rsidP="004873D2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</w:p>
    <w:p w:rsidR="009209D8" w:rsidRPr="005D0362" w:rsidRDefault="009209D8" w:rsidP="009209D8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9209D8" w:rsidRDefault="009209D8" w:rsidP="009209D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(Dlhodobé záväzky + Retervy)x100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853.198,81         851.911,72           </w:t>
      </w:r>
    </w:p>
    <w:p w:rsidR="009209D8" w:rsidRPr="005D0362" w:rsidRDefault="009209D8" w:rsidP="009209D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Celkový kapitál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4.814.945,88      4.018.427,12    </w:t>
      </w:r>
      <w:r w:rsidRPr="005D0362">
        <w:rPr>
          <w:rFonts w:ascii="Tahoma" w:hAnsi="Tahoma" w:cs="Tahoma"/>
          <w:sz w:val="26"/>
          <w:szCs w:val="26"/>
        </w:rPr>
        <w:tab/>
      </w:r>
    </w:p>
    <w:p w:rsidR="009209D8" w:rsidRPr="005D0362" w:rsidRDefault="009209D8" w:rsidP="009209D8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9209D8" w:rsidRPr="005D0362" w:rsidRDefault="009209D8" w:rsidP="009209D8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Dlhodobá zadlženosť (%)                              </w:t>
      </w:r>
      <w:r>
        <w:rPr>
          <w:rFonts w:ascii="Tahoma" w:hAnsi="Tahoma" w:cs="Tahoma"/>
          <w:b/>
          <w:bCs/>
        </w:rPr>
        <w:t xml:space="preserve">              </w:t>
      </w:r>
      <w:r>
        <w:rPr>
          <w:rFonts w:ascii="Tahoma" w:hAnsi="Tahoma" w:cs="Tahoma"/>
          <w:b/>
          <w:bCs/>
          <w:sz w:val="24"/>
          <w:szCs w:val="24"/>
        </w:rPr>
        <w:t>17,72</w:t>
      </w:r>
      <w:r>
        <w:rPr>
          <w:rFonts w:ascii="Tahoma" w:hAnsi="Tahoma" w:cs="Tahoma"/>
          <w:sz w:val="24"/>
          <w:szCs w:val="24"/>
        </w:rPr>
        <w:t xml:space="preserve"> 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             21,20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9209D8" w:rsidRPr="005D0362" w:rsidRDefault="009209D8" w:rsidP="004873D2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</w:p>
    <w:p w:rsidR="00040CF1" w:rsidRPr="005D0362" w:rsidRDefault="00040CF1" w:rsidP="009209D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sz w:val="26"/>
          <w:szCs w:val="26"/>
        </w:rPr>
        <w:lastRenderedPageBreak/>
        <w:t xml:space="preserve"> </w:t>
      </w:r>
      <w:r w:rsidR="00967A8C"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 w:rsidR="00967A8C">
        <w:rPr>
          <w:rFonts w:ascii="Tahoma" w:hAnsi="Tahoma" w:cs="Tahoma"/>
          <w:sz w:val="26"/>
          <w:szCs w:val="26"/>
        </w:rPr>
        <w:t>účt.obd.</w:t>
      </w:r>
    </w:p>
    <w:p w:rsidR="00040CF1" w:rsidRDefault="00040CF1" w:rsidP="00040CF1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  <w:u w:val="single"/>
        </w:rPr>
        <w:t>Vlastný kapitál</w:t>
      </w:r>
      <w:r w:rsidRPr="005D0362">
        <w:rPr>
          <w:rFonts w:ascii="Tahoma" w:hAnsi="Tahoma" w:cs="Tahoma"/>
          <w:sz w:val="26"/>
          <w:szCs w:val="26"/>
        </w:rPr>
        <w:tab/>
      </w:r>
      <w:r w:rsidR="00D87602">
        <w:rPr>
          <w:rFonts w:ascii="Tahoma" w:hAnsi="Tahoma" w:cs="Tahoma"/>
          <w:sz w:val="26"/>
          <w:szCs w:val="26"/>
        </w:rPr>
        <w:t xml:space="preserve">     </w:t>
      </w:r>
      <w:r w:rsidR="00967A8C">
        <w:rPr>
          <w:rFonts w:ascii="Tahoma" w:hAnsi="Tahoma" w:cs="Tahoma"/>
          <w:sz w:val="26"/>
          <w:szCs w:val="26"/>
        </w:rPr>
        <w:t xml:space="preserve">2.207.907,21   </w:t>
      </w:r>
      <w:r w:rsidR="00D87602">
        <w:rPr>
          <w:rFonts w:ascii="Tahoma" w:hAnsi="Tahoma" w:cs="Tahoma"/>
          <w:sz w:val="26"/>
          <w:szCs w:val="26"/>
        </w:rPr>
        <w:t xml:space="preserve">   1.960.833,25          </w:t>
      </w:r>
      <w:r>
        <w:rPr>
          <w:rFonts w:ascii="Tahoma" w:hAnsi="Tahoma" w:cs="Tahoma"/>
          <w:sz w:val="26"/>
          <w:szCs w:val="26"/>
        </w:rPr>
        <w:t xml:space="preserve">  </w:t>
      </w:r>
    </w:p>
    <w:p w:rsidR="003411BD" w:rsidRDefault="00040CF1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>Cudzí kapitál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</w:t>
      </w:r>
      <w:r w:rsidR="003411BD">
        <w:rPr>
          <w:rFonts w:ascii="Tahoma" w:hAnsi="Tahoma" w:cs="Tahoma"/>
          <w:sz w:val="26"/>
          <w:szCs w:val="26"/>
        </w:rPr>
        <w:t>2.607.038,67</w:t>
      </w:r>
      <w:r w:rsidR="00967A8C">
        <w:rPr>
          <w:rFonts w:ascii="Tahoma" w:hAnsi="Tahoma" w:cs="Tahoma"/>
          <w:sz w:val="26"/>
          <w:szCs w:val="26"/>
        </w:rPr>
        <w:t xml:space="preserve">   </w:t>
      </w:r>
      <w:r>
        <w:rPr>
          <w:rFonts w:ascii="Tahoma" w:hAnsi="Tahoma" w:cs="Tahoma"/>
          <w:sz w:val="26"/>
          <w:szCs w:val="26"/>
        </w:rPr>
        <w:t xml:space="preserve">   </w:t>
      </w:r>
      <w:r w:rsidR="003411BD">
        <w:rPr>
          <w:rFonts w:ascii="Tahoma" w:hAnsi="Tahoma" w:cs="Tahoma"/>
          <w:sz w:val="26"/>
          <w:szCs w:val="26"/>
        </w:rPr>
        <w:t>2.057.593,87</w:t>
      </w:r>
    </w:p>
    <w:p w:rsidR="003411BD" w:rsidRDefault="003411BD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A6676E" w:rsidRDefault="003411BD" w:rsidP="00040CF1">
      <w:pPr>
        <w:keepNext/>
        <w:keepLines/>
        <w:tabs>
          <w:tab w:val="left" w:pos="569"/>
          <w:tab w:val="decimal" w:pos="6809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Pomer vlastného a cudzieho kapitálu</w:t>
      </w:r>
    </w:p>
    <w:p w:rsidR="003411BD" w:rsidRPr="003411BD" w:rsidRDefault="003411BD" w:rsidP="00040CF1">
      <w:pPr>
        <w:keepNext/>
        <w:keepLines/>
        <w:tabs>
          <w:tab w:val="left" w:pos="569"/>
          <w:tab w:val="decimal" w:pos="6809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(tzv. finančná páka)                                                       0,85                   0,95</w:t>
      </w:r>
      <w:r>
        <w:rPr>
          <w:rFonts w:ascii="Tahoma" w:hAnsi="Tahoma" w:cs="Tahoma"/>
          <w:b/>
          <w:sz w:val="22"/>
          <w:szCs w:val="22"/>
        </w:rPr>
        <w:tab/>
      </w:r>
    </w:p>
    <w:p w:rsidR="00A6676E" w:rsidRDefault="00A6676E" w:rsidP="00040CF1">
      <w:pPr>
        <w:keepNext/>
        <w:keepLines/>
        <w:tabs>
          <w:tab w:val="left" w:pos="569"/>
          <w:tab w:val="decimal" w:pos="6809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A6676E" w:rsidRPr="005D0362" w:rsidRDefault="00A6676E" w:rsidP="00040CF1">
      <w:pPr>
        <w:keepNext/>
        <w:keepLines/>
        <w:tabs>
          <w:tab w:val="left" w:pos="569"/>
          <w:tab w:val="decimal" w:pos="6809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040CF1" w:rsidRDefault="00040CF1" w:rsidP="00040CF1"/>
    <w:p w:rsidR="00A6676E" w:rsidRPr="005D0362" w:rsidRDefault="00A6676E" w:rsidP="00A6676E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A6676E" w:rsidRPr="005D0362" w:rsidRDefault="00A6676E" w:rsidP="00A6676E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 xml:space="preserve">Krátkodobý cudzí kapitál x 360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1.713.294,44     1.174.686,31             </w:t>
      </w:r>
    </w:p>
    <w:p w:rsidR="00A6676E" w:rsidRPr="005D0362" w:rsidRDefault="00A6676E" w:rsidP="00A6676E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Celkové náklady                                            8.952.900,16     7.004.865,10              </w:t>
      </w:r>
    </w:p>
    <w:p w:rsidR="00A6676E" w:rsidRPr="005D0362" w:rsidRDefault="00A6676E" w:rsidP="00A6676E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A6676E" w:rsidRDefault="00A6676E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>Doba obratu záväzkov (dni)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                   68,89              60,37</w:t>
      </w:r>
    </w:p>
    <w:p w:rsidR="00D3123A" w:rsidRDefault="00D3123A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D3123A" w:rsidRDefault="00D3123A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A6676E" w:rsidRDefault="00A6676E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A6676E" w:rsidRPr="005D0362" w:rsidRDefault="00A6676E" w:rsidP="00A6676E">
      <w:pPr>
        <w:spacing w:line="360" w:lineRule="auto"/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A6676E" w:rsidRPr="005D0362" w:rsidRDefault="00A6676E" w:rsidP="00A6676E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 xml:space="preserve">Tržby 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9.156.057,55     7.091.229,67              </w:t>
      </w:r>
    </w:p>
    <w:p w:rsidR="00A6676E" w:rsidRPr="005D0362" w:rsidRDefault="00A6676E" w:rsidP="00A6676E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Vlastný kapitál                                           2.207.907,21     1.</w:t>
      </w:r>
      <w:r w:rsidR="00C24D38">
        <w:rPr>
          <w:rFonts w:ascii="Tahoma" w:hAnsi="Tahoma" w:cs="Tahoma"/>
          <w:sz w:val="26"/>
          <w:szCs w:val="26"/>
        </w:rPr>
        <w:t>960.833,25</w:t>
      </w:r>
      <w:r>
        <w:rPr>
          <w:rFonts w:ascii="Tahoma" w:hAnsi="Tahoma" w:cs="Tahoma"/>
          <w:sz w:val="26"/>
          <w:szCs w:val="26"/>
        </w:rPr>
        <w:t xml:space="preserve">              </w:t>
      </w:r>
    </w:p>
    <w:p w:rsidR="00A6676E" w:rsidRPr="005D0362" w:rsidRDefault="00A6676E" w:rsidP="00A6676E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A6676E" w:rsidRPr="005D0362" w:rsidRDefault="00C24D38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Obrátka vlastného kapitálu </w:t>
      </w:r>
      <w:r>
        <w:rPr>
          <w:rFonts w:ascii="Tahoma" w:hAnsi="Tahoma" w:cs="Tahoma"/>
          <w:b/>
          <w:bCs/>
        </w:rPr>
        <w:t>(počet obratov/rok)</w:t>
      </w:r>
      <w:r w:rsidR="00A6676E">
        <w:rPr>
          <w:rFonts w:ascii="Tahoma" w:hAnsi="Tahoma" w:cs="Tahoma"/>
          <w:b/>
          <w:bCs/>
          <w:sz w:val="26"/>
          <w:szCs w:val="26"/>
        </w:rPr>
        <w:t xml:space="preserve">      </w:t>
      </w:r>
      <w:r>
        <w:rPr>
          <w:rFonts w:ascii="Tahoma" w:hAnsi="Tahoma" w:cs="Tahoma"/>
          <w:b/>
          <w:bCs/>
          <w:sz w:val="26"/>
          <w:szCs w:val="26"/>
        </w:rPr>
        <w:t>4,15</w:t>
      </w:r>
      <w:r w:rsidR="00A6676E">
        <w:rPr>
          <w:rFonts w:ascii="Tahoma" w:hAnsi="Tahoma" w:cs="Tahoma"/>
          <w:b/>
          <w:bCs/>
          <w:sz w:val="26"/>
          <w:szCs w:val="26"/>
        </w:rPr>
        <w:t xml:space="preserve">               </w:t>
      </w:r>
      <w:r>
        <w:rPr>
          <w:rFonts w:ascii="Tahoma" w:hAnsi="Tahoma" w:cs="Tahoma"/>
          <w:b/>
          <w:bCs/>
          <w:sz w:val="26"/>
          <w:szCs w:val="26"/>
        </w:rPr>
        <w:t>3,</w:t>
      </w:r>
      <w:r w:rsidR="00A6676E">
        <w:rPr>
          <w:rFonts w:ascii="Tahoma" w:hAnsi="Tahoma" w:cs="Tahoma"/>
          <w:b/>
          <w:bCs/>
          <w:sz w:val="26"/>
          <w:szCs w:val="26"/>
        </w:rPr>
        <w:t>6</w:t>
      </w:r>
      <w:r>
        <w:rPr>
          <w:rFonts w:ascii="Tahoma" w:hAnsi="Tahoma" w:cs="Tahoma"/>
          <w:b/>
          <w:bCs/>
          <w:sz w:val="26"/>
          <w:szCs w:val="26"/>
        </w:rPr>
        <w:t>2</w:t>
      </w:r>
      <w:r w:rsidR="00A6676E">
        <w:rPr>
          <w:rFonts w:ascii="Tahoma" w:hAnsi="Tahoma" w:cs="Tahoma"/>
          <w:b/>
          <w:bCs/>
          <w:sz w:val="26"/>
          <w:szCs w:val="26"/>
        </w:rPr>
        <w:t xml:space="preserve"> </w:t>
      </w:r>
      <w:r w:rsidR="00A6676E"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C24D38" w:rsidRDefault="00C24D38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C24D38" w:rsidRDefault="00C24D38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6"/>
          <w:szCs w:val="26"/>
        </w:rPr>
      </w:pPr>
    </w:p>
    <w:p w:rsidR="00D3123A" w:rsidRDefault="00D3123A" w:rsidP="00C24D38">
      <w:pPr>
        <w:jc w:val="both"/>
        <w:rPr>
          <w:rFonts w:ascii="Tahoma" w:hAnsi="Tahoma" w:cs="Tahoma"/>
          <w:sz w:val="26"/>
          <w:szCs w:val="26"/>
        </w:rPr>
      </w:pPr>
    </w:p>
    <w:p w:rsidR="00C24D38" w:rsidRPr="005D0362" w:rsidRDefault="00C24D38" w:rsidP="00C24D38">
      <w:pPr>
        <w:jc w:val="both"/>
        <w:rPr>
          <w:rFonts w:ascii="Tahoma" w:hAnsi="Tahoma" w:cs="Tahoma"/>
          <w:sz w:val="26"/>
          <w:szCs w:val="26"/>
          <w:u w:val="single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C24D38" w:rsidRPr="005D0362" w:rsidRDefault="00C24D38" w:rsidP="00C24D38">
      <w:pPr>
        <w:keepNext/>
        <w:keepLines/>
        <w:tabs>
          <w:tab w:val="left" w:pos="569"/>
          <w:tab w:val="decimal" w:pos="6237"/>
          <w:tab w:val="left" w:pos="7513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Vlastný kapitál x 360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             2.207.907,21      1.960.833,25         </w:t>
      </w:r>
    </w:p>
    <w:p w:rsidR="00C24D38" w:rsidRPr="005D0362" w:rsidRDefault="00C24D38" w:rsidP="00C24D38">
      <w:pPr>
        <w:keepNext/>
        <w:keepLines/>
        <w:tabs>
          <w:tab w:val="left" w:pos="0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Tržby                                                         9.156.057,55      7.091.229,67              </w:t>
      </w:r>
    </w:p>
    <w:p w:rsidR="00C24D38" w:rsidRPr="005D0362" w:rsidRDefault="00C24D38" w:rsidP="00C24D38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C24D38" w:rsidRPr="005D0362" w:rsidRDefault="00C24D38" w:rsidP="00C24D38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2"/>
          <w:szCs w:val="22"/>
        </w:rPr>
        <w:t>Doba obratu vlastného kapitálu (dni)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       86,81               99,55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A6676E" w:rsidRPr="005D0362" w:rsidRDefault="00A6676E" w:rsidP="00A6676E">
      <w:pPr>
        <w:keepNext/>
        <w:keepLines/>
        <w:tabs>
          <w:tab w:val="decimal" w:pos="679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6"/>
          <w:szCs w:val="26"/>
        </w:rPr>
        <w:t xml:space="preserve">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D3123A" w:rsidRDefault="00D3123A" w:rsidP="00C24D38">
      <w:pPr>
        <w:jc w:val="both"/>
        <w:rPr>
          <w:rFonts w:ascii="Tahoma" w:hAnsi="Tahoma" w:cs="Tahoma"/>
          <w:sz w:val="26"/>
          <w:szCs w:val="26"/>
        </w:rPr>
      </w:pPr>
    </w:p>
    <w:p w:rsidR="008F3A10" w:rsidRDefault="00C24D38" w:rsidP="008F3A10">
      <w:pPr>
        <w:jc w:val="both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 xml:space="preserve">                                                          </w:t>
      </w:r>
      <w:r>
        <w:rPr>
          <w:rFonts w:ascii="Tahoma" w:hAnsi="Tahoma" w:cs="Tahoma"/>
          <w:sz w:val="26"/>
          <w:szCs w:val="26"/>
        </w:rPr>
        <w:t xml:space="preserve">        Bež.účt.obd. </w:t>
      </w:r>
      <w:r w:rsidRPr="005D0362">
        <w:rPr>
          <w:rFonts w:ascii="Tahoma" w:hAnsi="Tahoma" w:cs="Tahoma"/>
          <w:sz w:val="26"/>
          <w:szCs w:val="26"/>
        </w:rPr>
        <w:t xml:space="preserve">   Predch.</w:t>
      </w:r>
      <w:r>
        <w:rPr>
          <w:rFonts w:ascii="Tahoma" w:hAnsi="Tahoma" w:cs="Tahoma"/>
          <w:sz w:val="26"/>
          <w:szCs w:val="26"/>
        </w:rPr>
        <w:t>účt.obd.</w:t>
      </w:r>
    </w:p>
    <w:p w:rsidR="009209D8" w:rsidRDefault="00C24D38" w:rsidP="009209D8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Vlastný kapitál x 100</w:t>
      </w:r>
      <w:r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ab/>
        <w:t xml:space="preserve">                              2.207.907,21      1.960.833,25         Celkový majetok                                    </w:t>
      </w:r>
      <w:r w:rsidR="009209D8">
        <w:rPr>
          <w:rFonts w:ascii="Tahoma" w:hAnsi="Tahoma" w:cs="Tahoma"/>
          <w:sz w:val="26"/>
          <w:szCs w:val="26"/>
        </w:rPr>
        <w:t xml:space="preserve">   </w:t>
      </w:r>
      <w:r>
        <w:rPr>
          <w:rFonts w:ascii="Tahoma" w:hAnsi="Tahoma" w:cs="Tahoma"/>
          <w:sz w:val="26"/>
          <w:szCs w:val="26"/>
        </w:rPr>
        <w:t xml:space="preserve"> 4.814.945,88   </w:t>
      </w:r>
      <w:r w:rsidR="009209D8">
        <w:rPr>
          <w:rFonts w:ascii="Tahoma" w:hAnsi="Tahoma" w:cs="Tahoma"/>
          <w:sz w:val="26"/>
          <w:szCs w:val="26"/>
        </w:rPr>
        <w:t xml:space="preserve">       </w:t>
      </w:r>
      <w:r>
        <w:rPr>
          <w:rFonts w:ascii="Tahoma" w:hAnsi="Tahoma" w:cs="Tahoma"/>
          <w:sz w:val="26"/>
          <w:szCs w:val="26"/>
        </w:rPr>
        <w:t xml:space="preserve"> 4.018.427,12              </w:t>
      </w:r>
    </w:p>
    <w:p w:rsidR="009209D8" w:rsidRDefault="009209D8" w:rsidP="009209D8">
      <w:pPr>
        <w:jc w:val="both"/>
        <w:rPr>
          <w:rFonts w:ascii="Tahoma" w:hAnsi="Tahoma" w:cs="Tahoma"/>
          <w:sz w:val="26"/>
          <w:szCs w:val="26"/>
        </w:rPr>
      </w:pPr>
    </w:p>
    <w:p w:rsidR="00C24D38" w:rsidRPr="005D0362" w:rsidRDefault="00C24D38" w:rsidP="009209D8">
      <w:pPr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bCs/>
          <w:sz w:val="22"/>
          <w:szCs w:val="22"/>
        </w:rPr>
        <w:t>Pomer vlastného a celkového majetku (%)</w:t>
      </w:r>
      <w:r>
        <w:rPr>
          <w:rFonts w:ascii="Tahoma" w:hAnsi="Tahoma" w:cs="Tahoma"/>
          <w:b/>
          <w:bCs/>
          <w:sz w:val="26"/>
          <w:szCs w:val="26"/>
        </w:rPr>
        <w:t xml:space="preserve">               45,86              48,80 </w:t>
      </w:r>
      <w:r>
        <w:rPr>
          <w:rFonts w:ascii="Tahoma" w:hAnsi="Tahoma" w:cs="Tahoma"/>
          <w:b/>
          <w:sz w:val="26"/>
          <w:szCs w:val="26"/>
        </w:rPr>
        <w:t xml:space="preserve">               </w:t>
      </w:r>
    </w:p>
    <w:p w:rsidR="007147C2" w:rsidRPr="005D0362" w:rsidRDefault="007147C2" w:rsidP="007147C2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lastRenderedPageBreak/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7147C2" w:rsidRDefault="007147C2" w:rsidP="007147C2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Cudzí kapitál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2.607.038,67      2.057.593,87            </w:t>
      </w:r>
    </w:p>
    <w:p w:rsidR="007147C2" w:rsidRPr="005D0362" w:rsidRDefault="007147C2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Vlastný kapitál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2.207.907,21      1.960.833,25    </w:t>
      </w:r>
      <w:r w:rsidRPr="005D0362">
        <w:rPr>
          <w:rFonts w:ascii="Tahoma" w:hAnsi="Tahoma" w:cs="Tahoma"/>
          <w:sz w:val="26"/>
          <w:szCs w:val="26"/>
        </w:rPr>
        <w:tab/>
      </w:r>
    </w:p>
    <w:p w:rsidR="007147C2" w:rsidRPr="005D0362" w:rsidRDefault="007147C2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967A8C">
        <w:rPr>
          <w:rFonts w:ascii="Tahoma" w:hAnsi="Tahoma" w:cs="Tahoma"/>
          <w:b/>
          <w:bCs/>
        </w:rPr>
        <w:t xml:space="preserve">Pomer </w:t>
      </w:r>
      <w:r>
        <w:rPr>
          <w:rFonts w:ascii="Tahoma" w:hAnsi="Tahoma" w:cs="Tahoma"/>
          <w:b/>
          <w:bCs/>
        </w:rPr>
        <w:t xml:space="preserve">cudzieho a </w:t>
      </w:r>
      <w:r w:rsidRPr="00967A8C">
        <w:rPr>
          <w:rFonts w:ascii="Tahoma" w:hAnsi="Tahoma" w:cs="Tahoma"/>
          <w:b/>
          <w:bCs/>
        </w:rPr>
        <w:t>vlastného kapitálu (tzv. finančná páka)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  <w:sz w:val="24"/>
          <w:szCs w:val="24"/>
        </w:rPr>
        <w:t>1,18</w:t>
      </w:r>
      <w:r>
        <w:rPr>
          <w:rFonts w:ascii="Tahoma" w:hAnsi="Tahoma" w:cs="Tahoma"/>
          <w:sz w:val="24"/>
          <w:szCs w:val="24"/>
        </w:rPr>
        <w:t xml:space="preserve"> 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          1,05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D3123A" w:rsidRDefault="00D3123A" w:rsidP="007147C2">
      <w:pPr>
        <w:keepNext/>
        <w:keepLines/>
        <w:tabs>
          <w:tab w:val="left" w:pos="569"/>
          <w:tab w:val="decimal" w:pos="6809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7147C2" w:rsidRPr="005D0362" w:rsidRDefault="007147C2" w:rsidP="007147C2">
      <w:pPr>
        <w:keepNext/>
        <w:keepLines/>
        <w:tabs>
          <w:tab w:val="left" w:pos="569"/>
          <w:tab w:val="decimal" w:pos="6809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 w:rsidRPr="005D0362">
        <w:rPr>
          <w:rFonts w:ascii="Tahoma" w:hAnsi="Tahoma" w:cs="Tahoma"/>
          <w:sz w:val="26"/>
          <w:szCs w:val="26"/>
        </w:rPr>
        <w:tab/>
      </w:r>
    </w:p>
    <w:p w:rsidR="007147C2" w:rsidRPr="005D0362" w:rsidRDefault="007147C2" w:rsidP="007147C2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7147C2" w:rsidRDefault="007147C2" w:rsidP="007147C2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Výsledok hospodárskej činnosti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363.130,76        160.909,94            </w:t>
      </w:r>
    </w:p>
    <w:p w:rsidR="007147C2" w:rsidRPr="005D0362" w:rsidRDefault="007147C2" w:rsidP="007147C2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Cudzí kapitál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2.607.038,67     2.057.593,87   </w:t>
      </w:r>
    </w:p>
    <w:p w:rsidR="007147C2" w:rsidRPr="005D0362" w:rsidRDefault="007147C2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7147C2" w:rsidRDefault="007147C2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  <w:r w:rsidRPr="00967A8C">
        <w:rPr>
          <w:rFonts w:ascii="Tahoma" w:hAnsi="Tahoma" w:cs="Tahoma"/>
          <w:b/>
          <w:bCs/>
        </w:rPr>
        <w:t xml:space="preserve">Pomer </w:t>
      </w:r>
      <w:r>
        <w:rPr>
          <w:rFonts w:ascii="Tahoma" w:hAnsi="Tahoma" w:cs="Tahoma"/>
          <w:b/>
          <w:bCs/>
        </w:rPr>
        <w:t xml:space="preserve">výsledku hospodárskej činnosti a cudzeho kapitálu  </w:t>
      </w:r>
      <w:r>
        <w:rPr>
          <w:rFonts w:ascii="Tahoma" w:hAnsi="Tahoma" w:cs="Tahoma"/>
          <w:b/>
          <w:bCs/>
          <w:sz w:val="24"/>
          <w:szCs w:val="24"/>
        </w:rPr>
        <w:t>0,14</w:t>
      </w:r>
      <w:r>
        <w:rPr>
          <w:rFonts w:ascii="Tahoma" w:hAnsi="Tahoma" w:cs="Tahoma"/>
          <w:sz w:val="24"/>
          <w:szCs w:val="24"/>
        </w:rPr>
        <w:t xml:space="preserve"> 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          0,08</w:t>
      </w:r>
    </w:p>
    <w:p w:rsidR="007147C2" w:rsidRDefault="007147C2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7147C2" w:rsidRDefault="007147C2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7147C2" w:rsidRPr="005D0362" w:rsidRDefault="007147C2" w:rsidP="007147C2">
      <w:pPr>
        <w:keepNext/>
        <w:keepLines/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7147C2" w:rsidRPr="005D0362" w:rsidRDefault="007147C2" w:rsidP="007147C2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7147C2" w:rsidRDefault="007147C2" w:rsidP="007147C2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Nákladové úroky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10.000,00          2.493,15            </w:t>
      </w:r>
    </w:p>
    <w:p w:rsidR="007E488D" w:rsidRDefault="007147C2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Čistý zisk + Nákladové úroky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257.073,96      110.362,76    </w:t>
      </w:r>
      <w:r w:rsidR="007E488D">
        <w:rPr>
          <w:rFonts w:ascii="Tahoma" w:hAnsi="Tahoma" w:cs="Tahoma"/>
          <w:sz w:val="26"/>
          <w:szCs w:val="26"/>
        </w:rPr>
        <w:tab/>
      </w:r>
    </w:p>
    <w:p w:rsidR="007147C2" w:rsidRDefault="007E488D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b/>
          <w:bCs/>
        </w:rPr>
        <w:t>Úrokové zaťaženie (ukazovateľ úrokového krytia)</w:t>
      </w:r>
      <w:r w:rsidR="007147C2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         </w:t>
      </w:r>
      <w:r>
        <w:rPr>
          <w:rFonts w:ascii="Tahoma" w:hAnsi="Tahoma" w:cs="Tahoma"/>
          <w:b/>
          <w:bCs/>
          <w:sz w:val="24"/>
          <w:szCs w:val="24"/>
        </w:rPr>
        <w:t>0,04</w:t>
      </w:r>
      <w:r w:rsidR="007147C2" w:rsidRPr="0060046F">
        <w:rPr>
          <w:rFonts w:ascii="Tahoma" w:hAnsi="Tahoma" w:cs="Tahoma"/>
          <w:b/>
          <w:sz w:val="24"/>
          <w:szCs w:val="24"/>
        </w:rPr>
        <w:t xml:space="preserve"> </w:t>
      </w:r>
      <w:r w:rsidR="007147C2">
        <w:rPr>
          <w:rFonts w:ascii="Tahoma" w:hAnsi="Tahoma" w:cs="Tahoma"/>
          <w:b/>
          <w:sz w:val="24"/>
          <w:szCs w:val="24"/>
        </w:rPr>
        <w:t xml:space="preserve">          </w:t>
      </w:r>
      <w:r>
        <w:rPr>
          <w:rFonts w:ascii="Tahoma" w:hAnsi="Tahoma" w:cs="Tahoma"/>
          <w:b/>
          <w:sz w:val="24"/>
          <w:szCs w:val="24"/>
        </w:rPr>
        <w:t xml:space="preserve">    0,02</w:t>
      </w:r>
      <w:r w:rsidR="007147C2" w:rsidRPr="0060046F">
        <w:rPr>
          <w:rFonts w:ascii="Tahoma" w:hAnsi="Tahoma" w:cs="Tahoma"/>
          <w:b/>
          <w:sz w:val="24"/>
          <w:szCs w:val="24"/>
        </w:rPr>
        <w:t xml:space="preserve"> </w:t>
      </w:r>
      <w:r w:rsidR="007147C2"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D3123A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</w:p>
    <w:p w:rsidR="00D3123A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D3123A" w:rsidRPr="00B164F8" w:rsidRDefault="00D3123A" w:rsidP="00D3123A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 w:rsidRPr="00B164F8">
        <w:rPr>
          <w:rFonts w:ascii="Tahoma" w:hAnsi="Tahoma" w:cs="Tahoma"/>
          <w:sz w:val="24"/>
          <w:szCs w:val="24"/>
        </w:rPr>
        <w:t xml:space="preserve">                                                       </w:t>
      </w:r>
      <w:r w:rsidR="00B164F8">
        <w:rPr>
          <w:rFonts w:ascii="Tahoma" w:hAnsi="Tahoma" w:cs="Tahoma"/>
          <w:sz w:val="24"/>
          <w:szCs w:val="24"/>
        </w:rPr>
        <w:t xml:space="preserve">    </w:t>
      </w:r>
      <w:r w:rsidRPr="00B164F8">
        <w:rPr>
          <w:rFonts w:ascii="Tahoma" w:hAnsi="Tahoma" w:cs="Tahoma"/>
          <w:sz w:val="24"/>
          <w:szCs w:val="24"/>
        </w:rPr>
        <w:t xml:space="preserve">         Bež.účt.odb.      Predch.účt.obd.</w:t>
      </w:r>
    </w:p>
    <w:p w:rsidR="00D3123A" w:rsidRPr="00B164F8" w:rsidRDefault="00D3123A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 w:rsidRPr="00B164F8">
        <w:rPr>
          <w:rFonts w:ascii="Tahoma" w:hAnsi="Tahoma" w:cs="Tahoma"/>
          <w:sz w:val="24"/>
          <w:szCs w:val="24"/>
          <w:u w:val="single"/>
        </w:rPr>
        <w:t>Celkové náklady</w:t>
      </w:r>
      <w:r w:rsidRPr="00B164F8">
        <w:rPr>
          <w:rFonts w:ascii="Tahoma" w:hAnsi="Tahoma" w:cs="Tahoma"/>
          <w:sz w:val="24"/>
          <w:szCs w:val="24"/>
        </w:rPr>
        <w:tab/>
        <w:t xml:space="preserve">        8.952.900,16    7.004.865,10            </w:t>
      </w:r>
    </w:p>
    <w:p w:rsidR="00D3123A" w:rsidRPr="00B164F8" w:rsidRDefault="00D3123A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 w:rsidRPr="00B164F8">
        <w:rPr>
          <w:rFonts w:ascii="Tahoma" w:hAnsi="Tahoma" w:cs="Tahoma"/>
          <w:sz w:val="24"/>
          <w:szCs w:val="24"/>
        </w:rPr>
        <w:t>Krátkodobý cudzí kapitál</w:t>
      </w:r>
      <w:r w:rsidRPr="00B164F8">
        <w:rPr>
          <w:rFonts w:ascii="Tahoma" w:hAnsi="Tahoma" w:cs="Tahoma"/>
          <w:sz w:val="24"/>
          <w:szCs w:val="24"/>
        </w:rPr>
        <w:tab/>
        <w:t xml:space="preserve">                 1.713.294,44    1.174.686,31   </w:t>
      </w:r>
      <w:r w:rsidRPr="00B164F8">
        <w:rPr>
          <w:rFonts w:ascii="Tahoma" w:hAnsi="Tahoma" w:cs="Tahoma"/>
          <w:sz w:val="24"/>
          <w:szCs w:val="24"/>
        </w:rPr>
        <w:tab/>
      </w:r>
    </w:p>
    <w:p w:rsidR="00D3123A" w:rsidRPr="00B164F8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  <w:r w:rsidRPr="00B164F8">
        <w:rPr>
          <w:rFonts w:ascii="Tahoma" w:hAnsi="Tahoma" w:cs="Tahoma"/>
          <w:b/>
          <w:bCs/>
          <w:sz w:val="24"/>
          <w:szCs w:val="24"/>
        </w:rPr>
        <w:t>Obrátka záväzkov (počet obratov/rok)                5,23                 5,96</w:t>
      </w:r>
    </w:p>
    <w:p w:rsidR="00D3123A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:rsidR="00D3123A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:rsidR="00D3123A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2"/>
          <w:szCs w:val="22"/>
        </w:rPr>
      </w:pPr>
    </w:p>
    <w:p w:rsidR="00D3123A" w:rsidRPr="005D0362" w:rsidRDefault="00D3123A" w:rsidP="00D3123A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D3123A" w:rsidRDefault="00D3123A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>Úvery x 100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0,00             0,00            </w:t>
      </w:r>
    </w:p>
    <w:p w:rsidR="00D3123A" w:rsidRDefault="00D3123A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Vlastný kapitál                                          2.207.907,21      1</w:t>
      </w:r>
      <w:r w:rsidR="00B164F8">
        <w:rPr>
          <w:rFonts w:ascii="Tahoma" w:hAnsi="Tahoma" w:cs="Tahoma"/>
          <w:sz w:val="26"/>
          <w:szCs w:val="26"/>
        </w:rPr>
        <w:t>.96</w:t>
      </w:r>
      <w:r>
        <w:rPr>
          <w:rFonts w:ascii="Tahoma" w:hAnsi="Tahoma" w:cs="Tahoma"/>
          <w:sz w:val="26"/>
          <w:szCs w:val="26"/>
        </w:rPr>
        <w:t>0.</w:t>
      </w:r>
      <w:r w:rsidR="00B164F8">
        <w:rPr>
          <w:rFonts w:ascii="Tahoma" w:hAnsi="Tahoma" w:cs="Tahoma"/>
          <w:sz w:val="26"/>
          <w:szCs w:val="26"/>
        </w:rPr>
        <w:t>83</w:t>
      </w:r>
      <w:r>
        <w:rPr>
          <w:rFonts w:ascii="Tahoma" w:hAnsi="Tahoma" w:cs="Tahoma"/>
          <w:sz w:val="26"/>
          <w:szCs w:val="26"/>
        </w:rPr>
        <w:t>3</w:t>
      </w:r>
      <w:r w:rsidR="00B164F8">
        <w:rPr>
          <w:rFonts w:ascii="Tahoma" w:hAnsi="Tahoma" w:cs="Tahoma"/>
          <w:sz w:val="26"/>
          <w:szCs w:val="26"/>
        </w:rPr>
        <w:t>,25</w:t>
      </w:r>
      <w:r>
        <w:rPr>
          <w:rFonts w:ascii="Tahoma" w:hAnsi="Tahoma" w:cs="Tahoma"/>
          <w:sz w:val="26"/>
          <w:szCs w:val="26"/>
        </w:rPr>
        <w:t xml:space="preserve">    </w:t>
      </w:r>
      <w:r>
        <w:rPr>
          <w:rFonts w:ascii="Tahoma" w:hAnsi="Tahoma" w:cs="Tahoma"/>
          <w:sz w:val="26"/>
          <w:szCs w:val="26"/>
        </w:rPr>
        <w:tab/>
      </w:r>
    </w:p>
    <w:p w:rsidR="00B164F8" w:rsidRDefault="00B164F8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Úverová zadĺženosť (%)                                        </w:t>
      </w:r>
      <w:r w:rsidR="00D3123A">
        <w:rPr>
          <w:rFonts w:ascii="Tahoma" w:hAnsi="Tahoma" w:cs="Tahoma"/>
          <w:b/>
          <w:bCs/>
        </w:rPr>
        <w:t xml:space="preserve">            </w:t>
      </w:r>
      <w:r w:rsidR="00D3123A">
        <w:rPr>
          <w:rFonts w:ascii="Tahoma" w:hAnsi="Tahoma" w:cs="Tahoma"/>
          <w:b/>
          <w:bCs/>
          <w:sz w:val="24"/>
          <w:szCs w:val="24"/>
        </w:rPr>
        <w:t>0,0</w:t>
      </w:r>
      <w:r>
        <w:rPr>
          <w:rFonts w:ascii="Tahoma" w:hAnsi="Tahoma" w:cs="Tahoma"/>
          <w:b/>
          <w:bCs/>
          <w:sz w:val="24"/>
          <w:szCs w:val="24"/>
        </w:rPr>
        <w:t>0</w:t>
      </w:r>
      <w:r w:rsidR="00D3123A" w:rsidRPr="0060046F">
        <w:rPr>
          <w:rFonts w:ascii="Tahoma" w:hAnsi="Tahoma" w:cs="Tahoma"/>
          <w:b/>
          <w:sz w:val="24"/>
          <w:szCs w:val="24"/>
        </w:rPr>
        <w:t xml:space="preserve"> </w:t>
      </w:r>
      <w:r w:rsidR="00D3123A">
        <w:rPr>
          <w:rFonts w:ascii="Tahoma" w:hAnsi="Tahoma" w:cs="Tahoma"/>
          <w:b/>
          <w:sz w:val="24"/>
          <w:szCs w:val="24"/>
        </w:rPr>
        <w:t xml:space="preserve">              0,0</w:t>
      </w:r>
      <w:r>
        <w:rPr>
          <w:rFonts w:ascii="Tahoma" w:hAnsi="Tahoma" w:cs="Tahoma"/>
          <w:b/>
          <w:sz w:val="24"/>
          <w:szCs w:val="24"/>
        </w:rPr>
        <w:t>0</w:t>
      </w:r>
    </w:p>
    <w:p w:rsidR="00B164F8" w:rsidRDefault="00B164F8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Default="00B164F8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Default="00B164F8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Pr="005D0362" w:rsidRDefault="00B164F8" w:rsidP="00B164F8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                                                                Bež.účt.odb.      P</w:t>
      </w:r>
      <w:r w:rsidRPr="005D0362">
        <w:rPr>
          <w:rFonts w:ascii="Tahoma" w:hAnsi="Tahoma" w:cs="Tahoma"/>
          <w:sz w:val="26"/>
          <w:szCs w:val="26"/>
        </w:rPr>
        <w:t>redch.</w:t>
      </w:r>
      <w:r>
        <w:rPr>
          <w:rFonts w:ascii="Tahoma" w:hAnsi="Tahoma" w:cs="Tahoma"/>
          <w:sz w:val="26"/>
          <w:szCs w:val="26"/>
        </w:rPr>
        <w:t>účt.obd.</w:t>
      </w:r>
    </w:p>
    <w:p w:rsid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  <w:u w:val="single"/>
        </w:rPr>
        <w:t xml:space="preserve">Celkový majetok </w:t>
      </w:r>
      <w:r>
        <w:rPr>
          <w:rFonts w:ascii="Tahoma" w:hAnsi="Tahoma" w:cs="Tahoma"/>
          <w:sz w:val="26"/>
          <w:szCs w:val="26"/>
        </w:rPr>
        <w:t xml:space="preserve">                                      4.814.945,88      4.018.427,12            </w:t>
      </w:r>
    </w:p>
    <w:p w:rsid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Zisk + Odpisy</w:t>
      </w:r>
      <w:r w:rsidRPr="005D0362"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 xml:space="preserve">                    379.900,52        246.083,00    </w:t>
      </w:r>
      <w:r>
        <w:rPr>
          <w:rFonts w:ascii="Tahoma" w:hAnsi="Tahoma" w:cs="Tahoma"/>
          <w:sz w:val="26"/>
          <w:szCs w:val="26"/>
        </w:rPr>
        <w:tab/>
      </w:r>
    </w:p>
    <w:p w:rsid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Reprodukčná schopnosť majetku </w:t>
      </w:r>
      <w:r>
        <w:rPr>
          <w:rFonts w:ascii="Tahoma" w:hAnsi="Tahoma" w:cs="Tahoma"/>
          <w:b/>
          <w:bCs/>
        </w:rPr>
        <w:t xml:space="preserve">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    12,67                    16,33</w:t>
      </w: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D3123A" w:rsidRDefault="00D3123A" w:rsidP="00D3123A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D3123A" w:rsidRDefault="00D3123A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9209D8" w:rsidRDefault="009209D8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9209D8" w:rsidRPr="007E488D" w:rsidRDefault="009209D8" w:rsidP="007E488D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6"/>
          <w:szCs w:val="26"/>
        </w:rPr>
      </w:pPr>
    </w:p>
    <w:p w:rsidR="00B164F8" w:rsidRPr="00B164F8" w:rsidRDefault="00B164F8" w:rsidP="00B164F8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lastRenderedPageBreak/>
        <w:t xml:space="preserve">                                                                      </w:t>
      </w:r>
      <w:r w:rsidRPr="00B164F8">
        <w:rPr>
          <w:rFonts w:ascii="Tahoma" w:hAnsi="Tahoma" w:cs="Tahoma"/>
          <w:sz w:val="24"/>
          <w:szCs w:val="24"/>
        </w:rPr>
        <w:t>Bež.účt.odb.      Predch.účt.obd.</w:t>
      </w:r>
    </w:p>
    <w:p w:rsidR="00B164F8" w:rsidRP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u w:val="single"/>
        </w:rPr>
        <w:t>Zisk – Zisk v predchádzajúcom období)x100</w:t>
      </w:r>
      <w:r w:rsidRPr="00B164F8">
        <w:rPr>
          <w:rFonts w:ascii="Tahoma" w:hAnsi="Tahoma" w:cs="Tahoma"/>
          <w:sz w:val="24"/>
          <w:szCs w:val="24"/>
        </w:rPr>
        <w:tab/>
        <w:t xml:space="preserve">        </w:t>
      </w:r>
      <w:r>
        <w:rPr>
          <w:rFonts w:ascii="Tahoma" w:hAnsi="Tahoma" w:cs="Tahoma"/>
          <w:sz w:val="24"/>
          <w:szCs w:val="24"/>
        </w:rPr>
        <w:t>139.204,35       107.869,61</w:t>
      </w:r>
      <w:r w:rsidRPr="00B164F8">
        <w:rPr>
          <w:rFonts w:ascii="Tahoma" w:hAnsi="Tahoma" w:cs="Tahoma"/>
          <w:sz w:val="24"/>
          <w:szCs w:val="24"/>
        </w:rPr>
        <w:t xml:space="preserve">            </w:t>
      </w:r>
    </w:p>
    <w:p w:rsidR="00B164F8" w:rsidRP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Zisk v predchádzajúcom obdbí         </w:t>
      </w:r>
      <w:r w:rsidRPr="00B164F8">
        <w:rPr>
          <w:rFonts w:ascii="Tahoma" w:hAnsi="Tahoma" w:cs="Tahoma"/>
          <w:sz w:val="24"/>
          <w:szCs w:val="24"/>
        </w:rPr>
        <w:t xml:space="preserve">                </w:t>
      </w:r>
      <w:r>
        <w:rPr>
          <w:rFonts w:ascii="Tahoma" w:hAnsi="Tahoma" w:cs="Tahoma"/>
          <w:sz w:val="24"/>
          <w:szCs w:val="24"/>
        </w:rPr>
        <w:t xml:space="preserve">   </w:t>
      </w:r>
      <w:r w:rsidRPr="00B164F8">
        <w:rPr>
          <w:rFonts w:ascii="Tahoma" w:hAnsi="Tahoma" w:cs="Tahoma"/>
          <w:sz w:val="24"/>
          <w:szCs w:val="24"/>
        </w:rPr>
        <w:t xml:space="preserve"> 1</w:t>
      </w:r>
      <w:r>
        <w:rPr>
          <w:rFonts w:ascii="Tahoma" w:hAnsi="Tahoma" w:cs="Tahoma"/>
          <w:sz w:val="24"/>
          <w:szCs w:val="24"/>
        </w:rPr>
        <w:t>0</w:t>
      </w:r>
      <w:r w:rsidRPr="00B164F8">
        <w:rPr>
          <w:rFonts w:ascii="Tahoma" w:hAnsi="Tahoma" w:cs="Tahoma"/>
          <w:sz w:val="24"/>
          <w:szCs w:val="24"/>
        </w:rPr>
        <w:t>7</w:t>
      </w:r>
      <w:r>
        <w:rPr>
          <w:rFonts w:ascii="Tahoma" w:hAnsi="Tahoma" w:cs="Tahoma"/>
          <w:sz w:val="24"/>
          <w:szCs w:val="24"/>
        </w:rPr>
        <w:t>869,61</w:t>
      </w:r>
      <w:r w:rsidRPr="00B164F8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           0,00</w:t>
      </w:r>
      <w:r w:rsidRPr="00B164F8">
        <w:rPr>
          <w:rFonts w:ascii="Tahoma" w:hAnsi="Tahoma" w:cs="Tahoma"/>
          <w:sz w:val="24"/>
          <w:szCs w:val="24"/>
        </w:rPr>
        <w:t xml:space="preserve">   </w:t>
      </w:r>
      <w:r w:rsidRPr="00B164F8">
        <w:rPr>
          <w:rFonts w:ascii="Tahoma" w:hAnsi="Tahoma" w:cs="Tahoma"/>
          <w:sz w:val="24"/>
          <w:szCs w:val="24"/>
        </w:rPr>
        <w:tab/>
      </w:r>
    </w:p>
    <w:p w:rsidR="00B164F8" w:rsidRP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Medziročný rast zisku (%)                   </w:t>
      </w:r>
      <w:r w:rsidRPr="00B164F8">
        <w:rPr>
          <w:rFonts w:ascii="Tahoma" w:hAnsi="Tahoma" w:cs="Tahoma"/>
          <w:b/>
          <w:bCs/>
          <w:sz w:val="24"/>
          <w:szCs w:val="24"/>
        </w:rPr>
        <w:t xml:space="preserve">                </w:t>
      </w:r>
      <w:r>
        <w:rPr>
          <w:rFonts w:ascii="Tahoma" w:hAnsi="Tahoma" w:cs="Tahoma"/>
          <w:b/>
          <w:bCs/>
          <w:sz w:val="24"/>
          <w:szCs w:val="24"/>
        </w:rPr>
        <w:t>129,05</w:t>
      </w:r>
      <w:r w:rsidRPr="00B164F8">
        <w:rPr>
          <w:rFonts w:ascii="Tahoma" w:hAnsi="Tahoma" w:cs="Tahoma"/>
          <w:b/>
          <w:bCs/>
          <w:sz w:val="24"/>
          <w:szCs w:val="24"/>
        </w:rPr>
        <w:t xml:space="preserve">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0,00</w:t>
      </w:r>
    </w:p>
    <w:p w:rsidR="00B164F8" w:rsidRDefault="00B164F8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Default="00B164F8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Default="00B164F8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Default="00B164F8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4"/>
          <w:szCs w:val="24"/>
        </w:rPr>
      </w:pPr>
    </w:p>
    <w:p w:rsidR="00B164F8" w:rsidRPr="00B164F8" w:rsidRDefault="00B164F8" w:rsidP="00B164F8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</w:t>
      </w:r>
      <w:r w:rsidRPr="00B164F8">
        <w:rPr>
          <w:rFonts w:ascii="Tahoma" w:hAnsi="Tahoma" w:cs="Tahoma"/>
          <w:sz w:val="24"/>
          <w:szCs w:val="24"/>
        </w:rPr>
        <w:t>Bež.účt.odb.      Predch.účt.obd.</w:t>
      </w:r>
    </w:p>
    <w:p w:rsidR="00B164F8" w:rsidRP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u w:val="single"/>
        </w:rPr>
        <w:t>(Spotreba materiálu a energie) x 100</w:t>
      </w:r>
      <w:r w:rsidRPr="00B164F8">
        <w:rPr>
          <w:rFonts w:ascii="Tahoma" w:hAnsi="Tahoma" w:cs="Tahoma"/>
          <w:sz w:val="24"/>
          <w:szCs w:val="24"/>
        </w:rPr>
        <w:tab/>
        <w:t xml:space="preserve">        </w:t>
      </w:r>
      <w:r>
        <w:rPr>
          <w:rFonts w:ascii="Tahoma" w:hAnsi="Tahoma" w:cs="Tahoma"/>
          <w:sz w:val="24"/>
          <w:szCs w:val="24"/>
        </w:rPr>
        <w:t>115.847,46       114.175,87</w:t>
      </w:r>
      <w:r w:rsidRPr="00B164F8">
        <w:rPr>
          <w:rFonts w:ascii="Tahoma" w:hAnsi="Tahoma" w:cs="Tahoma"/>
          <w:sz w:val="24"/>
          <w:szCs w:val="24"/>
        </w:rPr>
        <w:t xml:space="preserve">            </w:t>
      </w:r>
    </w:p>
    <w:p w:rsidR="00B164F8" w:rsidRP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Tržby                                        </w:t>
      </w:r>
      <w:r w:rsidRPr="00B164F8">
        <w:rPr>
          <w:rFonts w:ascii="Tahoma" w:hAnsi="Tahoma" w:cs="Tahoma"/>
          <w:sz w:val="24"/>
          <w:szCs w:val="24"/>
        </w:rPr>
        <w:t xml:space="preserve">             </w:t>
      </w:r>
      <w:r>
        <w:rPr>
          <w:rFonts w:ascii="Tahoma" w:hAnsi="Tahoma" w:cs="Tahoma"/>
          <w:sz w:val="24"/>
          <w:szCs w:val="24"/>
        </w:rPr>
        <w:t xml:space="preserve">    </w:t>
      </w:r>
      <w:r w:rsidRPr="00B164F8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</w:t>
      </w:r>
      <w:r w:rsidRPr="00B164F8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4</w:t>
      </w:r>
      <w:r w:rsidRPr="00B164F8">
        <w:rPr>
          <w:rFonts w:ascii="Tahoma" w:hAnsi="Tahoma" w:cs="Tahoma"/>
          <w:sz w:val="24"/>
          <w:szCs w:val="24"/>
        </w:rPr>
        <w:t>1</w:t>
      </w:r>
      <w:r>
        <w:rPr>
          <w:rFonts w:ascii="Tahoma" w:hAnsi="Tahoma" w:cs="Tahoma"/>
          <w:sz w:val="24"/>
          <w:szCs w:val="24"/>
        </w:rPr>
        <w:t>0.520,98</w:t>
      </w:r>
      <w:r w:rsidRPr="00B164F8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 351.848,77</w:t>
      </w:r>
      <w:r w:rsidRPr="00B164F8">
        <w:rPr>
          <w:rFonts w:ascii="Tahoma" w:hAnsi="Tahoma" w:cs="Tahoma"/>
          <w:sz w:val="24"/>
          <w:szCs w:val="24"/>
        </w:rPr>
        <w:t xml:space="preserve">   </w:t>
      </w:r>
      <w:r w:rsidRPr="00B164F8">
        <w:rPr>
          <w:rFonts w:ascii="Tahoma" w:hAnsi="Tahoma" w:cs="Tahoma"/>
          <w:sz w:val="24"/>
          <w:szCs w:val="24"/>
        </w:rPr>
        <w:tab/>
      </w:r>
    </w:p>
    <w:p w:rsidR="00B164F8" w:rsidRDefault="00B164F8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Materiálová a energetická náročnosť (%)            28,</w:t>
      </w:r>
      <w:r w:rsidR="008F3A10">
        <w:rPr>
          <w:rFonts w:ascii="Tahoma" w:hAnsi="Tahoma" w:cs="Tahoma"/>
          <w:b/>
          <w:bCs/>
          <w:sz w:val="24"/>
          <w:szCs w:val="24"/>
        </w:rPr>
        <w:t>22</w:t>
      </w:r>
      <w:r w:rsidRPr="00B164F8">
        <w:rPr>
          <w:rFonts w:ascii="Tahoma" w:hAnsi="Tahoma" w:cs="Tahoma"/>
          <w:b/>
          <w:bCs/>
          <w:sz w:val="24"/>
          <w:szCs w:val="24"/>
        </w:rPr>
        <w:t xml:space="preserve">                </w:t>
      </w:r>
      <w:r w:rsidR="008F3A10">
        <w:rPr>
          <w:rFonts w:ascii="Tahoma" w:hAnsi="Tahoma" w:cs="Tahoma"/>
          <w:b/>
          <w:bCs/>
          <w:sz w:val="24"/>
          <w:szCs w:val="24"/>
        </w:rPr>
        <w:t>32</w:t>
      </w:r>
      <w:r>
        <w:rPr>
          <w:rFonts w:ascii="Tahoma" w:hAnsi="Tahoma" w:cs="Tahoma"/>
          <w:b/>
          <w:bCs/>
          <w:sz w:val="24"/>
          <w:szCs w:val="24"/>
        </w:rPr>
        <w:t>,</w:t>
      </w:r>
      <w:r w:rsidR="008F3A10">
        <w:rPr>
          <w:rFonts w:ascii="Tahoma" w:hAnsi="Tahoma" w:cs="Tahoma"/>
          <w:b/>
          <w:bCs/>
          <w:sz w:val="24"/>
          <w:szCs w:val="24"/>
        </w:rPr>
        <w:t>45</w:t>
      </w:r>
    </w:p>
    <w:p w:rsidR="008F3A10" w:rsidRDefault="008F3A10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</w:p>
    <w:p w:rsidR="008F3A10" w:rsidRDefault="008F3A10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</w:p>
    <w:p w:rsidR="008F3A10" w:rsidRDefault="008F3A10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</w:p>
    <w:p w:rsidR="008F3A10" w:rsidRPr="00B164F8" w:rsidRDefault="008F3A10" w:rsidP="008F3A10">
      <w:pPr>
        <w:keepNext/>
        <w:keepLines/>
        <w:tabs>
          <w:tab w:val="center" w:pos="6794"/>
          <w:tab w:val="center" w:pos="8488"/>
          <w:tab w:val="right" w:pos="22000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</w:t>
      </w:r>
      <w:r w:rsidRPr="00B164F8">
        <w:rPr>
          <w:rFonts w:ascii="Tahoma" w:hAnsi="Tahoma" w:cs="Tahoma"/>
          <w:sz w:val="24"/>
          <w:szCs w:val="24"/>
        </w:rPr>
        <w:t>Bež.účt.odb.      Predch.účt.obd.</w:t>
      </w:r>
    </w:p>
    <w:p w:rsidR="008F3A10" w:rsidRPr="00B164F8" w:rsidRDefault="008F3A10" w:rsidP="008F3A10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u w:val="single"/>
        </w:rPr>
        <w:t xml:space="preserve">Celkové náklady </w:t>
      </w:r>
      <w:r w:rsidRPr="00B164F8">
        <w:rPr>
          <w:rFonts w:ascii="Tahoma" w:hAnsi="Tahoma" w:cs="Tahoma"/>
          <w:sz w:val="24"/>
          <w:szCs w:val="24"/>
        </w:rPr>
        <w:tab/>
        <w:t xml:space="preserve">       </w:t>
      </w:r>
      <w:r>
        <w:rPr>
          <w:rFonts w:ascii="Tahoma" w:hAnsi="Tahoma" w:cs="Tahoma"/>
          <w:sz w:val="24"/>
          <w:szCs w:val="24"/>
        </w:rPr>
        <w:t>2.100.577,34       1.784.792,61</w:t>
      </w:r>
      <w:r w:rsidRPr="00B164F8">
        <w:rPr>
          <w:rFonts w:ascii="Tahoma" w:hAnsi="Tahoma" w:cs="Tahoma"/>
          <w:sz w:val="24"/>
          <w:szCs w:val="24"/>
        </w:rPr>
        <w:t xml:space="preserve">            </w:t>
      </w:r>
    </w:p>
    <w:p w:rsidR="008F3A10" w:rsidRPr="00B164F8" w:rsidRDefault="008F3A10" w:rsidP="008F3A10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Tržby      </w:t>
      </w:r>
      <w:r w:rsidRPr="00B164F8">
        <w:rPr>
          <w:rFonts w:ascii="Tahoma" w:hAnsi="Tahoma" w:cs="Tahoma"/>
          <w:sz w:val="24"/>
          <w:szCs w:val="24"/>
        </w:rPr>
        <w:t xml:space="preserve">                </w:t>
      </w:r>
      <w:r>
        <w:rPr>
          <w:rFonts w:ascii="Tahoma" w:hAnsi="Tahoma" w:cs="Tahoma"/>
          <w:sz w:val="24"/>
          <w:szCs w:val="24"/>
        </w:rPr>
        <w:t xml:space="preserve">   </w:t>
      </w:r>
      <w:r w:rsidRPr="00B164F8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                 4</w:t>
      </w:r>
      <w:r w:rsidRPr="00B164F8">
        <w:rPr>
          <w:rFonts w:ascii="Tahoma" w:hAnsi="Tahoma" w:cs="Tahoma"/>
          <w:sz w:val="24"/>
          <w:szCs w:val="24"/>
        </w:rPr>
        <w:t>1</w:t>
      </w:r>
      <w:r>
        <w:rPr>
          <w:rFonts w:ascii="Tahoma" w:hAnsi="Tahoma" w:cs="Tahoma"/>
          <w:sz w:val="24"/>
          <w:szCs w:val="24"/>
        </w:rPr>
        <w:t>0.520,98</w:t>
      </w:r>
      <w:r w:rsidRPr="00B164F8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   351.848,77</w:t>
      </w:r>
      <w:r w:rsidRPr="00B164F8">
        <w:rPr>
          <w:rFonts w:ascii="Tahoma" w:hAnsi="Tahoma" w:cs="Tahoma"/>
          <w:sz w:val="24"/>
          <w:szCs w:val="24"/>
        </w:rPr>
        <w:t xml:space="preserve">   </w:t>
      </w:r>
      <w:r w:rsidRPr="00B164F8">
        <w:rPr>
          <w:rFonts w:ascii="Tahoma" w:hAnsi="Tahoma" w:cs="Tahoma"/>
          <w:sz w:val="24"/>
          <w:szCs w:val="24"/>
        </w:rPr>
        <w:tab/>
      </w:r>
    </w:p>
    <w:p w:rsidR="008F3A10" w:rsidRPr="00B164F8" w:rsidRDefault="008F3A10" w:rsidP="008F3A10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Ukazovateľ nákladovosti v hlavnej činnosti </w:t>
      </w:r>
      <w:r>
        <w:rPr>
          <w:rFonts w:ascii="Tahoma" w:hAnsi="Tahoma" w:cs="Tahoma"/>
          <w:b/>
          <w:bCs/>
          <w:sz w:val="24"/>
          <w:szCs w:val="24"/>
        </w:rPr>
        <w:t xml:space="preserve">           5,12</w:t>
      </w:r>
      <w:r w:rsidRPr="00B164F8">
        <w:rPr>
          <w:rFonts w:ascii="Tahoma" w:hAnsi="Tahoma" w:cs="Tahoma"/>
          <w:b/>
          <w:bCs/>
          <w:sz w:val="24"/>
          <w:szCs w:val="24"/>
        </w:rPr>
        <w:t xml:space="preserve">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5,07</w:t>
      </w:r>
    </w:p>
    <w:p w:rsidR="008F3A10" w:rsidRPr="00B164F8" w:rsidRDefault="008F3A10" w:rsidP="00B164F8">
      <w:pPr>
        <w:keepNext/>
        <w:keepLines/>
        <w:tabs>
          <w:tab w:val="left" w:pos="569"/>
          <w:tab w:val="decimal" w:pos="6237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bCs/>
          <w:sz w:val="24"/>
          <w:szCs w:val="24"/>
        </w:rPr>
      </w:pPr>
    </w:p>
    <w:p w:rsidR="007147C2" w:rsidRPr="005D0362" w:rsidRDefault="007147C2" w:rsidP="007147C2">
      <w:pPr>
        <w:keepNext/>
        <w:keepLines/>
        <w:tabs>
          <w:tab w:val="left" w:pos="569"/>
          <w:tab w:val="decimal" w:pos="5954"/>
          <w:tab w:val="decimal" w:pos="8505"/>
        </w:tabs>
        <w:autoSpaceDE w:val="0"/>
        <w:autoSpaceDN w:val="0"/>
        <w:adjustRightInd w:val="0"/>
        <w:rPr>
          <w:rFonts w:ascii="Tahoma" w:hAnsi="Tahoma" w:cs="Tahoma"/>
          <w:b/>
          <w:sz w:val="26"/>
          <w:szCs w:val="26"/>
        </w:rPr>
      </w:pPr>
      <w:r w:rsidRPr="0060046F">
        <w:rPr>
          <w:rFonts w:ascii="Tahoma" w:hAnsi="Tahoma" w:cs="Tahoma"/>
          <w:b/>
          <w:sz w:val="24"/>
          <w:szCs w:val="24"/>
        </w:rPr>
        <w:t xml:space="preserve"> </w:t>
      </w:r>
      <w:r w:rsidRPr="005D0362">
        <w:rPr>
          <w:rFonts w:ascii="Tahoma" w:hAnsi="Tahoma" w:cs="Tahoma"/>
          <w:b/>
          <w:sz w:val="26"/>
          <w:szCs w:val="26"/>
        </w:rPr>
        <w:t xml:space="preserve"> </w:t>
      </w:r>
    </w:p>
    <w:p w:rsidR="00040CF1" w:rsidRDefault="00040CF1" w:rsidP="00040CF1"/>
    <w:p w:rsidR="00040CF1" w:rsidRDefault="00040CF1" w:rsidP="00040CF1"/>
    <w:p w:rsidR="00040CF1" w:rsidRDefault="00040CF1" w:rsidP="00040CF1"/>
    <w:p w:rsidR="008F3A10" w:rsidRDefault="008F3A10" w:rsidP="00040CF1"/>
    <w:p w:rsidR="008F3A10" w:rsidRPr="002536C4" w:rsidRDefault="008F3A10" w:rsidP="00040CF1"/>
    <w:p w:rsidR="00605084" w:rsidRDefault="00605084" w:rsidP="00040CF1">
      <w:pPr>
        <w:pStyle w:val="Nadpis1"/>
        <w:rPr>
          <w:sz w:val="36"/>
          <w:szCs w:val="36"/>
        </w:rPr>
      </w:pPr>
    </w:p>
    <w:p w:rsidR="00040CF1" w:rsidRPr="00B72157" w:rsidRDefault="00040CF1" w:rsidP="00040CF1">
      <w:pPr>
        <w:pStyle w:val="Nadpis1"/>
        <w:rPr>
          <w:sz w:val="36"/>
          <w:szCs w:val="36"/>
        </w:rPr>
      </w:pPr>
      <w:r w:rsidRPr="00B72157">
        <w:rPr>
          <w:sz w:val="36"/>
          <w:szCs w:val="36"/>
        </w:rPr>
        <w:t>III. Návrh na rozdelenie zisku</w:t>
      </w:r>
    </w:p>
    <w:p w:rsidR="00D87602" w:rsidRDefault="00D87602" w:rsidP="00040CF1">
      <w:pPr>
        <w:pStyle w:val="Zarkazkladnhotextu"/>
        <w:ind w:left="142" w:firstLine="566"/>
        <w:rPr>
          <w:noProof/>
          <w:sz w:val="26"/>
        </w:rPr>
      </w:pPr>
    </w:p>
    <w:p w:rsidR="008F3A10" w:rsidRDefault="008F3A10" w:rsidP="00040CF1">
      <w:pPr>
        <w:pStyle w:val="Zarkazkladnhotextu"/>
        <w:ind w:left="142" w:firstLine="566"/>
        <w:rPr>
          <w:noProof/>
          <w:sz w:val="26"/>
        </w:rPr>
      </w:pPr>
    </w:p>
    <w:p w:rsidR="00040CF1" w:rsidRPr="008F3A10" w:rsidRDefault="00040CF1" w:rsidP="008F3A10">
      <w:pPr>
        <w:pStyle w:val="Zarkazkladnhotextu"/>
        <w:ind w:left="142" w:firstLine="566"/>
        <w:rPr>
          <w:b/>
          <w:noProof/>
          <w:sz w:val="26"/>
        </w:rPr>
      </w:pPr>
      <w:r w:rsidRPr="005D0362">
        <w:rPr>
          <w:noProof/>
          <w:sz w:val="26"/>
        </w:rPr>
        <w:t>Podľa riadnej individuálnej účtovnej závierky spoločnosti za rok 20</w:t>
      </w:r>
      <w:r w:rsidR="008F3A10">
        <w:rPr>
          <w:noProof/>
          <w:sz w:val="26"/>
        </w:rPr>
        <w:t>20</w:t>
      </w:r>
      <w:r w:rsidRPr="005D0362">
        <w:rPr>
          <w:noProof/>
          <w:sz w:val="26"/>
        </w:rPr>
        <w:t xml:space="preserve"> spoločnosť vykázala zisk v celkovej výške </w:t>
      </w:r>
      <w:r w:rsidR="008F3A10">
        <w:rPr>
          <w:b/>
          <w:noProof/>
          <w:sz w:val="26"/>
        </w:rPr>
        <w:t>247.073,96</w:t>
      </w:r>
      <w:r w:rsidRPr="005D0362">
        <w:rPr>
          <w:b/>
          <w:noProof/>
          <w:sz w:val="26"/>
        </w:rPr>
        <w:t xml:space="preserve"> EUR</w:t>
      </w:r>
      <w:r w:rsidRPr="005D0362">
        <w:rPr>
          <w:noProof/>
          <w:sz w:val="26"/>
        </w:rPr>
        <w:t xml:space="preserve"> (slovom </w:t>
      </w:r>
      <w:r w:rsidR="008F3A10">
        <w:rPr>
          <w:noProof/>
          <w:sz w:val="26"/>
        </w:rPr>
        <w:t>Dvestoštyridsaťsedemtisícsedemdesiattri EUR, 96 centov</w:t>
      </w:r>
      <w:r w:rsidRPr="005D0362">
        <w:rPr>
          <w:noProof/>
          <w:sz w:val="26"/>
        </w:rPr>
        <w:t xml:space="preserve">). </w:t>
      </w:r>
    </w:p>
    <w:p w:rsidR="00040CF1" w:rsidRDefault="00040CF1" w:rsidP="00040CF1">
      <w:pPr>
        <w:pStyle w:val="Zarkazkladnhotextu"/>
        <w:ind w:left="142" w:firstLine="566"/>
        <w:rPr>
          <w:rFonts w:cs="Tahoma"/>
          <w:sz w:val="26"/>
        </w:rPr>
      </w:pPr>
    </w:p>
    <w:p w:rsidR="00040CF1" w:rsidRDefault="00040CF1" w:rsidP="00040CF1">
      <w:pPr>
        <w:pStyle w:val="Zarkazkladnhotextu"/>
        <w:ind w:left="142" w:firstLine="566"/>
        <w:rPr>
          <w:rFonts w:cs="Tahoma"/>
          <w:sz w:val="26"/>
        </w:rPr>
      </w:pPr>
      <w:r>
        <w:rPr>
          <w:rFonts w:cs="Tahoma"/>
          <w:sz w:val="26"/>
        </w:rPr>
        <w:t>Konatelia</w:t>
      </w:r>
      <w:r w:rsidRPr="005D0362">
        <w:rPr>
          <w:rFonts w:cs="Tahoma"/>
          <w:sz w:val="26"/>
        </w:rPr>
        <w:t xml:space="preserve"> navrhuj</w:t>
      </w:r>
      <w:r>
        <w:rPr>
          <w:rFonts w:cs="Tahoma"/>
          <w:sz w:val="26"/>
        </w:rPr>
        <w:t>ú</w:t>
      </w:r>
      <w:r w:rsidRPr="005D0362">
        <w:rPr>
          <w:rFonts w:cs="Tahoma"/>
          <w:sz w:val="26"/>
        </w:rPr>
        <w:t xml:space="preserve">, aby spoločníci v zmysle Čl. X bod 1. písm. i)        a Čl. XX stanov spoločnosti a v súlade s ustanoveniami § 67, § </w:t>
      </w:r>
      <w:smartTag w:uri="urn:schemas-microsoft-com:office:smarttags" w:element="metricconverter">
        <w:smartTagPr>
          <w:attr w:name="ProductID" w:val="217 a"/>
        </w:smartTagPr>
        <w:r w:rsidRPr="005D0362">
          <w:rPr>
            <w:rFonts w:cs="Tahoma"/>
            <w:sz w:val="26"/>
          </w:rPr>
          <w:t>217 a</w:t>
        </w:r>
      </w:smartTag>
      <w:r w:rsidRPr="005D0362">
        <w:rPr>
          <w:rFonts w:cs="Tahoma"/>
          <w:sz w:val="26"/>
        </w:rPr>
        <w:t xml:space="preserve"> § 179    ods. 3 a 4 Obchodného zákonníka rozhodli, že zisk spoločnosti vykázaný za rok 20</w:t>
      </w:r>
      <w:r w:rsidR="008F3A10">
        <w:rPr>
          <w:rFonts w:cs="Tahoma"/>
          <w:sz w:val="26"/>
        </w:rPr>
        <w:t>20</w:t>
      </w:r>
      <w:r w:rsidRPr="005D0362">
        <w:rPr>
          <w:rFonts w:cs="Tahoma"/>
          <w:sz w:val="26"/>
        </w:rPr>
        <w:t xml:space="preserve"> sa použije nasledovne:</w:t>
      </w:r>
    </w:p>
    <w:p w:rsidR="00D87602" w:rsidRDefault="00D87602" w:rsidP="00040CF1">
      <w:pPr>
        <w:pStyle w:val="Zarkazkladnhotextu"/>
        <w:ind w:left="142" w:firstLine="566"/>
        <w:rPr>
          <w:rFonts w:cs="Tahoma"/>
          <w:sz w:val="26"/>
        </w:rPr>
      </w:pPr>
    </w:p>
    <w:p w:rsidR="00040CF1" w:rsidRPr="00605084" w:rsidRDefault="00040CF1" w:rsidP="00040CF1">
      <w:pPr>
        <w:pStyle w:val="Zarkazkladnhotextu"/>
        <w:ind w:left="142" w:firstLine="284"/>
        <w:jc w:val="center"/>
        <w:rPr>
          <w:b/>
          <w:noProof/>
          <w:sz w:val="32"/>
          <w:szCs w:val="32"/>
        </w:rPr>
      </w:pPr>
      <w:r w:rsidRPr="00605084">
        <w:rPr>
          <w:rFonts w:cs="Tahoma"/>
          <w:b/>
          <w:sz w:val="32"/>
          <w:szCs w:val="32"/>
        </w:rPr>
        <w:lastRenderedPageBreak/>
        <w:t>Zisk</w:t>
      </w:r>
      <w:r w:rsidRPr="00605084">
        <w:rPr>
          <w:rFonts w:cs="Tahoma"/>
          <w:sz w:val="32"/>
          <w:szCs w:val="32"/>
        </w:rPr>
        <w:t xml:space="preserve"> vo výške </w:t>
      </w:r>
      <w:r w:rsidR="008F3A10">
        <w:rPr>
          <w:rFonts w:cs="Tahoma"/>
          <w:b/>
          <w:sz w:val="32"/>
          <w:szCs w:val="32"/>
        </w:rPr>
        <w:t>247.073,96</w:t>
      </w:r>
      <w:r w:rsidRPr="00605084">
        <w:rPr>
          <w:b/>
          <w:noProof/>
          <w:sz w:val="32"/>
          <w:szCs w:val="32"/>
        </w:rPr>
        <w:t xml:space="preserve"> EUR</w:t>
      </w:r>
    </w:p>
    <w:p w:rsidR="00D87602" w:rsidRDefault="00D87602" w:rsidP="00040CF1">
      <w:pPr>
        <w:pStyle w:val="Zarkazkladnhotextu"/>
        <w:ind w:left="142" w:firstLine="284"/>
        <w:jc w:val="center"/>
        <w:rPr>
          <w:b/>
          <w:noProof/>
          <w:szCs w:val="28"/>
        </w:rPr>
      </w:pPr>
    </w:p>
    <w:p w:rsidR="00040CF1" w:rsidRDefault="00040CF1" w:rsidP="00040CF1">
      <w:pPr>
        <w:pStyle w:val="Zarkazkladnhotextu"/>
        <w:ind w:left="142" w:firstLine="425"/>
        <w:jc w:val="center"/>
        <w:rPr>
          <w:noProof/>
          <w:szCs w:val="28"/>
        </w:rPr>
      </w:pPr>
      <w:r w:rsidRPr="005D0362">
        <w:rPr>
          <w:noProof/>
          <w:szCs w:val="28"/>
        </w:rPr>
        <w:t xml:space="preserve">(slovom </w:t>
      </w:r>
      <w:r w:rsidR="008F3A10">
        <w:rPr>
          <w:noProof/>
          <w:szCs w:val="28"/>
        </w:rPr>
        <w:t>Dvestoštyridsaťsedemtiscísedemdesiattri EUR a 96 centov</w:t>
      </w:r>
      <w:r w:rsidRPr="005D0362">
        <w:rPr>
          <w:noProof/>
          <w:szCs w:val="28"/>
        </w:rPr>
        <w:t>)</w:t>
      </w:r>
    </w:p>
    <w:p w:rsidR="00D87602" w:rsidRPr="005D0362" w:rsidRDefault="00D87602" w:rsidP="00040CF1">
      <w:pPr>
        <w:pStyle w:val="Zarkazkladnhotextu"/>
        <w:ind w:left="142" w:firstLine="425"/>
        <w:jc w:val="center"/>
        <w:rPr>
          <w:rFonts w:cs="Tahoma"/>
          <w:noProof/>
          <w:szCs w:val="28"/>
        </w:rPr>
      </w:pPr>
    </w:p>
    <w:p w:rsidR="00040CF1" w:rsidRDefault="00040CF1" w:rsidP="00040CF1">
      <w:pPr>
        <w:pStyle w:val="Zarkazkladnhotextu"/>
        <w:ind w:left="142" w:firstLine="566"/>
      </w:pPr>
      <w:r w:rsidRPr="005D0362">
        <w:t xml:space="preserve"> zostane v spoločnosti a zaúčtuje sa  na účet nerozdelený zisk minulých rokov na účte </w:t>
      </w:r>
      <w:r w:rsidRPr="00B72157">
        <w:rPr>
          <w:b/>
        </w:rPr>
        <w:t>428 – nerozdelený zisk minulých rokov</w:t>
      </w:r>
      <w:r w:rsidRPr="005D0362">
        <w:t>.</w:t>
      </w:r>
    </w:p>
    <w:p w:rsidR="00D87602" w:rsidRDefault="00D87602" w:rsidP="00040CF1">
      <w:pPr>
        <w:pStyle w:val="Zarkazkladnhotextu"/>
        <w:ind w:left="142" w:firstLine="566"/>
      </w:pPr>
    </w:p>
    <w:p w:rsidR="00D87602" w:rsidRPr="00605084" w:rsidRDefault="00D87602" w:rsidP="00040CF1">
      <w:pPr>
        <w:pStyle w:val="Nadpis1"/>
        <w:rPr>
          <w:sz w:val="20"/>
        </w:rPr>
      </w:pPr>
    </w:p>
    <w:p w:rsidR="00040CF1" w:rsidRPr="00CF09B4" w:rsidRDefault="00040CF1" w:rsidP="00040CF1">
      <w:pPr>
        <w:pStyle w:val="Nadpis1"/>
        <w:rPr>
          <w:szCs w:val="32"/>
        </w:rPr>
      </w:pPr>
      <w:r w:rsidRPr="00CF09B4">
        <w:rPr>
          <w:szCs w:val="32"/>
        </w:rPr>
        <w:t>IV. Vývoj finančnej situácie za obdobie 20</w:t>
      </w:r>
      <w:r w:rsidR="009209D8">
        <w:rPr>
          <w:szCs w:val="32"/>
        </w:rPr>
        <w:t>20</w:t>
      </w:r>
      <w:r w:rsidRPr="00CF09B4">
        <w:rPr>
          <w:szCs w:val="32"/>
        </w:rPr>
        <w:t>-201</w:t>
      </w:r>
      <w:r w:rsidR="009209D8">
        <w:rPr>
          <w:szCs w:val="32"/>
        </w:rPr>
        <w:t>8</w:t>
      </w:r>
    </w:p>
    <w:p w:rsidR="00040CF1" w:rsidRPr="005D0362" w:rsidRDefault="00040CF1" w:rsidP="00040CF1">
      <w:pPr>
        <w:jc w:val="center"/>
        <w:rPr>
          <w:rFonts w:ascii="Arial" w:hAnsi="Arial"/>
          <w:b/>
          <w:i/>
          <w:sz w:val="24"/>
          <w:szCs w:val="24"/>
        </w:rPr>
      </w:pPr>
      <w:r w:rsidRPr="005D0362">
        <w:rPr>
          <w:rFonts w:ascii="Arial" w:hAnsi="Arial"/>
          <w:b/>
          <w:i/>
          <w:sz w:val="24"/>
          <w:szCs w:val="24"/>
        </w:rPr>
        <w:t>/ v celých eurách/</w:t>
      </w:r>
    </w:p>
    <w:p w:rsidR="00040CF1" w:rsidRDefault="00040CF1" w:rsidP="00040CF1">
      <w:pPr>
        <w:jc w:val="center"/>
        <w:rPr>
          <w:rFonts w:ascii="Tahoma" w:hAnsi="Tahoma" w:cs="Tahoma"/>
          <w:sz w:val="22"/>
        </w:rPr>
      </w:pPr>
      <w:r w:rsidRPr="005D0362">
        <w:rPr>
          <w:rFonts w:ascii="Tahoma" w:hAnsi="Tahoma" w:cs="Tahoma"/>
          <w:sz w:val="22"/>
        </w:rPr>
        <w:t xml:space="preserve">   </w:t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</w:r>
      <w:r w:rsidRPr="005D0362">
        <w:rPr>
          <w:rFonts w:ascii="Tahoma" w:hAnsi="Tahoma" w:cs="Tahoma"/>
          <w:sz w:val="22"/>
        </w:rPr>
        <w:tab/>
        <w:t>Tabuľka č. 6</w:t>
      </w:r>
    </w:p>
    <w:p w:rsidR="00D87602" w:rsidRDefault="00D87602" w:rsidP="00040CF1">
      <w:pPr>
        <w:jc w:val="center"/>
        <w:rPr>
          <w:rFonts w:ascii="Tahoma" w:hAnsi="Tahoma" w:cs="Tahoma"/>
          <w:sz w:val="22"/>
        </w:rPr>
      </w:pPr>
    </w:p>
    <w:p w:rsidR="00D87602" w:rsidRPr="005D0362" w:rsidRDefault="00D87602" w:rsidP="00040CF1">
      <w:pPr>
        <w:jc w:val="center"/>
        <w:rPr>
          <w:rFonts w:ascii="Tahoma" w:hAnsi="Tahoma" w:cs="Tahoma"/>
          <w:sz w:val="22"/>
        </w:rPr>
      </w:pPr>
    </w:p>
    <w:tbl>
      <w:tblPr>
        <w:tblW w:w="9518" w:type="dxa"/>
        <w:tblInd w:w="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7"/>
        <w:gridCol w:w="1276"/>
        <w:gridCol w:w="1275"/>
        <w:gridCol w:w="1560"/>
      </w:tblGrid>
      <w:tr w:rsidR="00040CF1" w:rsidRPr="005D0362" w:rsidTr="0063778F">
        <w:trPr>
          <w:trHeight w:val="300"/>
        </w:trPr>
        <w:tc>
          <w:tcPr>
            <w:tcW w:w="951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  <w:lang w:eastAsia="cs-CZ"/>
              </w:rPr>
              <w:t>Štruktúra hospodárskeho výsledku k 31.12.</w:t>
            </w:r>
          </w:p>
        </w:tc>
      </w:tr>
      <w:tr w:rsidR="00040CF1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040CF1" w:rsidP="0063778F">
            <w:pPr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9209D8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9209D8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9209D8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2018</w:t>
            </w:r>
          </w:p>
        </w:tc>
      </w:tr>
      <w:tr w:rsidR="00040CF1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040CF1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Náklady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Náklady vynaložené na obstaranie predaného tovaru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D87602">
            <w:pPr>
              <w:ind w:left="-435" w:right="-205"/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6 620 189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ind w:left="-435" w:right="-205"/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5 115 047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ind w:left="-435" w:right="-205"/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3 904 426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Ostatná spotreba+ služby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D8760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855 802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796 611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600 512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Osobné náklady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1 037 316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839 772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663 464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Dane a</w:t>
            </w:r>
            <w:r>
              <w:rPr>
                <w:rFonts w:ascii="Tahoma" w:hAnsi="Tahoma" w:cs="Tahoma"/>
                <w:i/>
                <w:iCs/>
                <w:lang w:eastAsia="cs-CZ"/>
              </w:rPr>
              <w:t> </w:t>
            </w:r>
            <w:r w:rsidRPr="005D0362">
              <w:rPr>
                <w:rFonts w:ascii="Tahoma" w:hAnsi="Tahoma" w:cs="Tahoma"/>
                <w:i/>
                <w:iCs/>
                <w:lang w:eastAsia="cs-CZ"/>
              </w:rPr>
              <w:t>poplatky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</w:t>
            </w:r>
            <w:r w:rsidR="00EE22C2">
              <w:rPr>
                <w:rFonts w:ascii="Tahoma" w:hAnsi="Tahoma" w:cs="Tahoma"/>
                <w:lang w:eastAsia="cs-CZ"/>
              </w:rPr>
              <w:t>1 737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10 496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10 615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Odpisy DNM a</w:t>
            </w:r>
            <w:r>
              <w:rPr>
                <w:rFonts w:ascii="Tahoma" w:hAnsi="Tahoma" w:cs="Tahoma"/>
                <w:i/>
                <w:iCs/>
                <w:lang w:eastAsia="cs-CZ"/>
              </w:rPr>
              <w:t> </w:t>
            </w:r>
            <w:r w:rsidRPr="005D0362">
              <w:rPr>
                <w:rFonts w:ascii="Tahoma" w:hAnsi="Tahoma" w:cs="Tahoma"/>
                <w:i/>
                <w:iCs/>
                <w:lang w:eastAsia="cs-CZ"/>
              </w:rPr>
              <w:t>DHM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13</w:t>
            </w:r>
            <w:r w:rsidR="00EE22C2">
              <w:rPr>
                <w:rFonts w:ascii="Tahoma" w:hAnsi="Tahoma" w:cs="Tahoma"/>
                <w:lang w:eastAsia="cs-CZ"/>
              </w:rPr>
              <w:t>2 827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138 213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149 366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Zostatková cena predaného majetku a materiálu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D8760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6 351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Tvorba rezerv na hospodársku činnosť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2 072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Ostatné náklady na hospodársku činnosť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91 515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62 281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66 305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Kurzové straty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30 176</w:t>
            </w:r>
            <w:r w:rsidR="009209D8">
              <w:rPr>
                <w:rFonts w:ascii="Tahoma" w:hAnsi="Tahoma" w:cs="Tahoma"/>
                <w:lang w:eastAsia="cs-CZ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1 743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1 274 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Finančné náklady ostatné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27 548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4 236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9 222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Daň z príjmov (bežná + mimoriadna činnosť)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72 895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35 601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36 294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Odložená daň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iCs/>
                <w:lang w:eastAsia="cs-CZ"/>
              </w:rPr>
            </w:pPr>
            <w:r>
              <w:rPr>
                <w:rFonts w:ascii="Tahoma" w:hAnsi="Tahoma" w:cs="Tahoma"/>
                <w:iCs/>
                <w:lang w:eastAsia="cs-CZ"/>
              </w:rPr>
              <w:t xml:space="preserve"> 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iCs/>
                <w:lang w:eastAsia="cs-CZ"/>
              </w:rPr>
            </w:pPr>
            <w:r>
              <w:rPr>
                <w:rFonts w:ascii="Tahoma" w:hAnsi="Tahoma" w:cs="Tahoma"/>
                <w:iCs/>
                <w:lang w:eastAsia="cs-CZ"/>
              </w:rPr>
              <w:t xml:space="preserve">1 029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iCs/>
                <w:lang w:eastAsia="cs-CZ"/>
              </w:rPr>
            </w:pPr>
            <w:r>
              <w:rPr>
                <w:rFonts w:ascii="Tahoma" w:hAnsi="Tahoma" w:cs="Tahoma"/>
                <w:iCs/>
                <w:lang w:eastAsia="cs-CZ"/>
              </w:rPr>
              <w:t>480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Náklady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D87602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7 004 865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7 004 865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5 450 381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9209D8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9209D8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Výnosy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Tržby z predaja tovaru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8 745 537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6 739 381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5 224 329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Tržby z predaja služieb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410 521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351 849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316 686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Použitie a zrušenie rezerv do výnosov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18 957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8 817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Ostatné prevádzkové výnosy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Kurzové zisky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17 739</w:t>
            </w:r>
            <w:r w:rsidR="009209D8">
              <w:rPr>
                <w:rFonts w:ascii="Tahoma" w:hAnsi="Tahoma" w:cs="Tahoma"/>
                <w:lang w:eastAsia="cs-CZ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1 005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1 215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Finančné výnosy ostatné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14 035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Mimoriadne výnosy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1 542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Výnosy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7 112 734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7 112 734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5 565 082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  <w:p w:rsidR="009209D8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  <w:p w:rsidR="009209D8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732D53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732D53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lastRenderedPageBreak/>
              <w:t>Hospodársky výsledok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732D53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732D53">
            <w:pPr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Výsledok hospodárenia z hospodárskej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363 131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160 911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160 756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Výsledok hospodárenia z finančnej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-</w:t>
            </w:r>
            <w:r w:rsidR="00EE22C2">
              <w:rPr>
                <w:rFonts w:ascii="Tahoma" w:hAnsi="Tahoma" w:cs="Tahoma"/>
                <w:lang w:eastAsia="cs-CZ"/>
              </w:rPr>
              <w:t>43 162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-16 411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-9 281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Daň z príjmov+odložená daň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72 895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36 630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36 774</w:t>
            </w: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Výsled</w:t>
            </w:r>
            <w:r>
              <w:rPr>
                <w:rFonts w:ascii="Tahoma" w:hAnsi="Tahoma" w:cs="Tahoma"/>
                <w:lang w:eastAsia="cs-CZ"/>
              </w:rPr>
              <w:t>o</w:t>
            </w:r>
            <w:r w:rsidRPr="005D0362">
              <w:rPr>
                <w:rFonts w:ascii="Tahoma" w:hAnsi="Tahoma" w:cs="Tahoma"/>
                <w:lang w:eastAsia="cs-CZ"/>
              </w:rPr>
              <w:t>k hospodárenia z bežnej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247 074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107 870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114 701</w:t>
            </w:r>
          </w:p>
        </w:tc>
      </w:tr>
      <w:tr w:rsidR="009209D8" w:rsidRPr="005D0362" w:rsidTr="0063778F">
        <w:trPr>
          <w:trHeight w:val="313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Výsled</w:t>
            </w:r>
            <w:r>
              <w:rPr>
                <w:rFonts w:ascii="Tahoma" w:hAnsi="Tahoma" w:cs="Tahoma"/>
                <w:lang w:eastAsia="cs-CZ"/>
              </w:rPr>
              <w:t>o</w:t>
            </w:r>
            <w:r w:rsidRPr="005D0362">
              <w:rPr>
                <w:rFonts w:ascii="Tahoma" w:hAnsi="Tahoma" w:cs="Tahoma"/>
                <w:lang w:eastAsia="cs-CZ"/>
              </w:rPr>
              <w:t>k hospodárenia z mimoriadnej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54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Výsledok hospodárenia za účtovné obdobie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247 074</w:t>
            </w:r>
            <w:r w:rsidR="009209D8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 xml:space="preserve">107 870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114 701</w:t>
            </w:r>
          </w:p>
        </w:tc>
      </w:tr>
    </w:tbl>
    <w:p w:rsidR="00D87602" w:rsidRDefault="00040CF1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  <w:r w:rsidRPr="005D0362">
        <w:rPr>
          <w:rFonts w:ascii="Tahoma" w:hAnsi="Tahoma" w:cs="Tahoma"/>
        </w:rPr>
        <w:t xml:space="preserve"> </w:t>
      </w: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D87602" w:rsidRDefault="00D87602" w:rsidP="00040CF1">
      <w:pPr>
        <w:pStyle w:val="Hlavika"/>
        <w:tabs>
          <w:tab w:val="left" w:pos="708"/>
        </w:tabs>
        <w:ind w:left="6372"/>
        <w:jc w:val="center"/>
        <w:rPr>
          <w:rFonts w:ascii="Tahoma" w:hAnsi="Tahoma" w:cs="Tahoma"/>
        </w:rPr>
      </w:pPr>
    </w:p>
    <w:p w:rsidR="00040CF1" w:rsidRPr="005D0362" w:rsidRDefault="00040CF1" w:rsidP="00040CF1">
      <w:pPr>
        <w:pStyle w:val="Hlavika"/>
        <w:tabs>
          <w:tab w:val="left" w:pos="708"/>
        </w:tabs>
        <w:ind w:left="6372"/>
        <w:jc w:val="center"/>
      </w:pPr>
      <w:r w:rsidRPr="005D0362">
        <w:rPr>
          <w:rFonts w:ascii="Tahoma" w:hAnsi="Tahoma" w:cs="Tahoma"/>
        </w:rPr>
        <w:t xml:space="preserve">  Tabuľka č.7</w:t>
      </w:r>
    </w:p>
    <w:p w:rsidR="00040CF1" w:rsidRPr="005D0362" w:rsidRDefault="00040CF1" w:rsidP="00040CF1">
      <w:pPr>
        <w:pStyle w:val="Hlavika"/>
        <w:tabs>
          <w:tab w:val="left" w:pos="708"/>
        </w:tabs>
      </w:pPr>
    </w:p>
    <w:tbl>
      <w:tblPr>
        <w:tblW w:w="8951" w:type="dxa"/>
        <w:tblInd w:w="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8"/>
        <w:gridCol w:w="1276"/>
        <w:gridCol w:w="1417"/>
        <w:gridCol w:w="1560"/>
      </w:tblGrid>
      <w:tr w:rsidR="00040CF1" w:rsidRPr="005D0362" w:rsidTr="0063778F">
        <w:trPr>
          <w:trHeight w:val="300"/>
        </w:trPr>
        <w:tc>
          <w:tcPr>
            <w:tcW w:w="895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040CF1" w:rsidRPr="005D0362" w:rsidRDefault="00040CF1" w:rsidP="0063778F">
            <w:pPr>
              <w:jc w:val="center"/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sz w:val="22"/>
                <w:szCs w:val="22"/>
                <w:lang w:eastAsia="cs-CZ"/>
              </w:rPr>
              <w:t>Štruktúra majetku, vlastného imania a záväzkov k 31.12.</w:t>
            </w:r>
          </w:p>
        </w:tc>
      </w:tr>
      <w:tr w:rsidR="00D87602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63778F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</w:t>
            </w:r>
            <w:r w:rsidR="009209D8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201</w:t>
            </w:r>
            <w:r w:rsidR="009209D8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9209D8">
            <w:pPr>
              <w:jc w:val="center"/>
              <w:rPr>
                <w:rFonts w:ascii="Tahoma" w:hAnsi="Tahoma" w:cs="Tahoma"/>
                <w:b/>
                <w:bCs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201</w:t>
            </w:r>
            <w:r w:rsidR="009209D8">
              <w:rPr>
                <w:rFonts w:ascii="Tahoma" w:hAnsi="Tahoma" w:cs="Tahoma"/>
                <w:b/>
                <w:bCs/>
                <w:i/>
                <w:iCs/>
                <w:lang w:eastAsia="cs-CZ"/>
              </w:rPr>
              <w:t>8</w:t>
            </w:r>
          </w:p>
        </w:tc>
      </w:tr>
      <w:tr w:rsidR="00D87602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AKTÍVA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63778F">
            <w:pPr>
              <w:ind w:left="-367" w:firstLine="142"/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732D53">
            <w:pPr>
              <w:ind w:left="-367" w:firstLine="142"/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D87602" w:rsidRPr="005D0362" w:rsidRDefault="00D87602" w:rsidP="00732D53">
            <w:pPr>
              <w:ind w:left="-367" w:firstLine="142"/>
              <w:jc w:val="center"/>
              <w:rPr>
                <w:rFonts w:ascii="Tahoma" w:hAnsi="Tahoma" w:cs="Tahoma"/>
                <w:lang w:eastAsia="cs-CZ"/>
              </w:rPr>
            </w:pPr>
            <w:r w:rsidRPr="005D0362">
              <w:rPr>
                <w:rFonts w:ascii="Tahoma" w:hAnsi="Tahoma" w:cs="Tahoma"/>
                <w:lang w:eastAsia="cs-CZ"/>
              </w:rPr>
              <w:t>v EUR</w:t>
            </w:r>
          </w:p>
        </w:tc>
      </w:tr>
      <w:tr w:rsidR="00D87602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87602" w:rsidRPr="005D0362" w:rsidRDefault="00D87602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Pohľadávky za upísané vlastné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87602" w:rsidRPr="00892736" w:rsidRDefault="00D87602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892736">
              <w:rPr>
                <w:rFonts w:ascii="Tahoma" w:hAnsi="Tahoma" w:cs="Tahoma"/>
                <w:i/>
                <w:iCs/>
                <w:lang w:eastAsia="cs-CZ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87602" w:rsidRPr="00892736" w:rsidRDefault="00D87602" w:rsidP="00732D53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892736">
              <w:rPr>
                <w:rFonts w:ascii="Tahoma" w:hAnsi="Tahoma" w:cs="Tahoma"/>
                <w:i/>
                <w:iCs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87602" w:rsidRPr="00892736" w:rsidRDefault="00D87602" w:rsidP="00732D53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892736">
              <w:rPr>
                <w:rFonts w:ascii="Tahoma" w:hAnsi="Tahoma" w:cs="Tahoma"/>
                <w:i/>
                <w:iCs/>
                <w:lang w:eastAsia="cs-CZ"/>
              </w:rPr>
              <w:t> 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Dlhodobý nehmotný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8 870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10 340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14 872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Dlhodobý hmotný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1 </w:t>
            </w:r>
            <w:r w:rsidR="00EE22C2">
              <w:rPr>
                <w:rFonts w:ascii="Tahoma" w:hAnsi="Tahoma" w:cs="Tahoma"/>
                <w:lang w:eastAsia="cs-CZ"/>
              </w:rPr>
              <w:t>779 074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1 669 982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1 163 122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Dlhodobý finančný majetok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Zásoby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1 </w:t>
            </w:r>
            <w:r w:rsidR="00EE22C2">
              <w:rPr>
                <w:rFonts w:ascii="Tahoma" w:hAnsi="Tahoma" w:cs="Tahoma"/>
                <w:lang w:eastAsia="cs-CZ"/>
              </w:rPr>
              <w:t>439 748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1 179 543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1 055 080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Pohľadávky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800 326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616 250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561 793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Finančné účty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780 124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549 794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375 338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Časové rozlíšenie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6 803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779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9 537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Aktíva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 xml:space="preserve">4 </w:t>
            </w:r>
            <w:r w:rsidR="00EE22C2">
              <w:rPr>
                <w:rFonts w:ascii="Tahoma" w:hAnsi="Tahoma" w:cs="Tahoma"/>
                <w:b/>
                <w:bCs/>
                <w:lang w:eastAsia="cs-CZ"/>
              </w:rPr>
              <w:t>814 945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4 026 688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3 179 742</w:t>
            </w:r>
          </w:p>
        </w:tc>
      </w:tr>
      <w:tr w:rsidR="009209D8" w:rsidRPr="00A265C4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A265C4" w:rsidRDefault="009209D8" w:rsidP="0063778F">
            <w:pPr>
              <w:rPr>
                <w:rFonts w:ascii="Tahoma" w:hAnsi="Tahoma" w:cs="Tahoma"/>
                <w:b/>
                <w:bCs/>
                <w:highlight w:val="yellow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A265C4" w:rsidRDefault="009209D8" w:rsidP="009209D8">
            <w:pPr>
              <w:rPr>
                <w:rFonts w:ascii="Tahoma" w:hAnsi="Tahoma" w:cs="Tahoma"/>
                <w:b/>
                <w:bCs/>
                <w:highlight w:val="yellow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A265C4" w:rsidRDefault="009209D8" w:rsidP="009209D8">
            <w:pPr>
              <w:rPr>
                <w:rFonts w:ascii="Tahoma" w:hAnsi="Tahoma" w:cs="Tahoma"/>
                <w:b/>
                <w:bCs/>
                <w:highlight w:val="yellow"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PASÍVA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209D8" w:rsidRPr="005D0362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6 800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6 800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Fondy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2 060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2 060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2 060 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Výsledok hospodárenia minulých rokov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 xml:space="preserve">1 </w:t>
            </w:r>
            <w:r w:rsidR="00EE22C2">
              <w:rPr>
                <w:rFonts w:ascii="Tahoma" w:hAnsi="Tahoma" w:cs="Tahoma"/>
                <w:lang w:eastAsia="cs-CZ"/>
              </w:rPr>
              <w:t>951 973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1 844 103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1 729 403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Výsledok hospodárenia za účtovné obdobie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EE22C2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247 074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107 870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114 701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Závazky a rezervy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2 6</w:t>
            </w:r>
            <w:r w:rsidR="00EE22C2">
              <w:rPr>
                <w:rFonts w:ascii="Tahoma" w:hAnsi="Tahoma" w:cs="Tahoma"/>
                <w:lang w:eastAsia="cs-CZ"/>
              </w:rPr>
              <w:t>07 038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2 065 855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1 326 778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Bankové úvery a výpomoci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i/>
                <w:iCs/>
                <w:lang w:eastAsia="cs-CZ"/>
              </w:rPr>
            </w:pPr>
            <w:r w:rsidRPr="005D0362">
              <w:rPr>
                <w:rFonts w:ascii="Tahoma" w:hAnsi="Tahoma" w:cs="Tahoma"/>
                <w:i/>
                <w:iCs/>
                <w:lang w:eastAsia="cs-CZ"/>
              </w:rPr>
              <w:t>Ostatné pasíva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63778F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lang w:eastAsia="cs-CZ"/>
              </w:rPr>
            </w:pPr>
            <w:r>
              <w:rPr>
                <w:rFonts w:ascii="Tahoma" w:hAnsi="Tahoma" w:cs="Tahoma"/>
                <w:lang w:eastAsia="cs-CZ"/>
              </w:rPr>
              <w:t>0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  <w:r w:rsidRPr="005D0362">
              <w:rPr>
                <w:rFonts w:ascii="Tahoma" w:hAnsi="Tahoma" w:cs="Tahoma"/>
                <w:b/>
                <w:bCs/>
                <w:lang w:eastAsia="cs-CZ"/>
              </w:rPr>
              <w:t>Pasíva spolu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EE22C2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 xml:space="preserve">4 </w:t>
            </w:r>
            <w:r w:rsidR="00EE22C2">
              <w:rPr>
                <w:rFonts w:ascii="Tahoma" w:hAnsi="Tahoma" w:cs="Tahoma"/>
                <w:b/>
                <w:bCs/>
                <w:lang w:eastAsia="cs-CZ"/>
              </w:rPr>
              <w:t>814 945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4 026 688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9209D8" w:rsidRPr="00892736" w:rsidRDefault="009209D8" w:rsidP="009209D8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  <w:r>
              <w:rPr>
                <w:rFonts w:ascii="Tahoma" w:hAnsi="Tahoma" w:cs="Tahoma"/>
                <w:b/>
                <w:bCs/>
                <w:lang w:eastAsia="cs-CZ"/>
              </w:rPr>
              <w:t>3 179 742</w:t>
            </w:r>
          </w:p>
        </w:tc>
      </w:tr>
      <w:tr w:rsidR="009209D8" w:rsidRPr="005D0362" w:rsidTr="0063778F">
        <w:trPr>
          <w:trHeight w:val="270"/>
        </w:trPr>
        <w:tc>
          <w:tcPr>
            <w:tcW w:w="46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63778F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732D53">
            <w:pPr>
              <w:jc w:val="center"/>
              <w:rPr>
                <w:rFonts w:ascii="Tahoma" w:hAnsi="Tahoma" w:cs="Tahoma"/>
                <w:b/>
                <w:bCs/>
                <w:lang w:eastAsia="cs-CZ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209D8" w:rsidRPr="005D0362" w:rsidRDefault="009209D8" w:rsidP="00D87602">
            <w:pPr>
              <w:rPr>
                <w:rFonts w:ascii="Tahoma" w:hAnsi="Tahoma" w:cs="Tahoma"/>
                <w:b/>
                <w:bCs/>
                <w:lang w:eastAsia="cs-CZ"/>
              </w:rPr>
            </w:pPr>
          </w:p>
        </w:tc>
      </w:tr>
    </w:tbl>
    <w:p w:rsidR="00040CF1" w:rsidRPr="005D0362" w:rsidRDefault="00040CF1" w:rsidP="00040CF1"/>
    <w:p w:rsidR="00040CF1" w:rsidRPr="00CF09B4" w:rsidRDefault="00040CF1" w:rsidP="00040CF1"/>
    <w:p w:rsidR="009209D8" w:rsidRDefault="009209D8" w:rsidP="00040CF1">
      <w:pPr>
        <w:pStyle w:val="Nadpis1"/>
      </w:pPr>
    </w:p>
    <w:p w:rsidR="009209D8" w:rsidRDefault="009209D8" w:rsidP="00040CF1">
      <w:pPr>
        <w:pStyle w:val="Nadpis1"/>
      </w:pPr>
    </w:p>
    <w:p w:rsidR="009209D8" w:rsidRPr="009209D8" w:rsidRDefault="009209D8" w:rsidP="009209D8"/>
    <w:p w:rsidR="009209D8" w:rsidRDefault="009209D8" w:rsidP="00040CF1">
      <w:pPr>
        <w:pStyle w:val="Nadpis1"/>
      </w:pPr>
    </w:p>
    <w:p w:rsidR="009209D8" w:rsidRDefault="009209D8" w:rsidP="00040CF1">
      <w:pPr>
        <w:pStyle w:val="Nadpis1"/>
      </w:pPr>
    </w:p>
    <w:p w:rsidR="00040CF1" w:rsidRPr="005D0362" w:rsidRDefault="00040CF1" w:rsidP="00040CF1">
      <w:pPr>
        <w:pStyle w:val="Nadpis1"/>
      </w:pPr>
      <w:r w:rsidRPr="005D0362">
        <w:t>V. Účtovná závierka</w:t>
      </w:r>
    </w:p>
    <w:p w:rsidR="00040CF1" w:rsidRPr="005D0362" w:rsidRDefault="00040CF1" w:rsidP="00040CF1"/>
    <w:p w:rsidR="00040CF1" w:rsidRPr="005D0362" w:rsidRDefault="00040CF1" w:rsidP="00040CF1"/>
    <w:p w:rsidR="00040CF1" w:rsidRPr="005D0362" w:rsidRDefault="00040CF1" w:rsidP="00040CF1">
      <w:pPr>
        <w:rPr>
          <w:rFonts w:ascii="Tahoma" w:hAnsi="Tahoma" w:cs="Tahoma"/>
          <w:sz w:val="26"/>
        </w:rPr>
      </w:pPr>
      <w:r>
        <w:rPr>
          <w:rFonts w:ascii="Tahoma" w:hAnsi="Tahoma" w:cs="Tahoma"/>
          <w:sz w:val="26"/>
        </w:rPr>
        <w:t>Účtovná závierka  je</w:t>
      </w:r>
      <w:r w:rsidRPr="005D0362">
        <w:rPr>
          <w:rFonts w:ascii="Tahoma" w:hAnsi="Tahoma" w:cs="Tahoma"/>
          <w:sz w:val="26"/>
        </w:rPr>
        <w:t xml:space="preserve"> uvedená samostatne.</w:t>
      </w:r>
    </w:p>
    <w:p w:rsidR="00040CF1" w:rsidRPr="005D0362" w:rsidRDefault="00040CF1" w:rsidP="00040CF1">
      <w:pPr>
        <w:rPr>
          <w:b/>
          <w:bCs/>
        </w:rPr>
      </w:pPr>
    </w:p>
    <w:p w:rsidR="00040CF1" w:rsidRPr="005D0362" w:rsidRDefault="00040CF1" w:rsidP="00040CF1">
      <w:pPr>
        <w:rPr>
          <w:b/>
          <w:bCs/>
        </w:rPr>
      </w:pPr>
    </w:p>
    <w:p w:rsidR="00040CF1" w:rsidRPr="005D0362" w:rsidRDefault="00040CF1" w:rsidP="00040CF1">
      <w:pPr>
        <w:rPr>
          <w:b/>
          <w:bCs/>
        </w:rPr>
      </w:pPr>
    </w:p>
    <w:p w:rsidR="00040CF1" w:rsidRDefault="00040CF1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9209D8" w:rsidRDefault="009209D8" w:rsidP="00040CF1">
      <w:pPr>
        <w:rPr>
          <w:b/>
          <w:bCs/>
        </w:rPr>
      </w:pPr>
    </w:p>
    <w:p w:rsidR="009209D8" w:rsidRDefault="009209D8" w:rsidP="00040CF1">
      <w:pPr>
        <w:rPr>
          <w:b/>
          <w:bCs/>
        </w:rPr>
      </w:pPr>
    </w:p>
    <w:p w:rsidR="009209D8" w:rsidRDefault="009209D8" w:rsidP="00040CF1">
      <w:pPr>
        <w:rPr>
          <w:b/>
          <w:bCs/>
        </w:rPr>
      </w:pPr>
    </w:p>
    <w:p w:rsidR="009209D8" w:rsidRDefault="009209D8" w:rsidP="00040CF1">
      <w:pPr>
        <w:rPr>
          <w:b/>
          <w:bCs/>
        </w:rPr>
      </w:pPr>
    </w:p>
    <w:p w:rsidR="00D87602" w:rsidRDefault="00D87602" w:rsidP="00040CF1">
      <w:pPr>
        <w:rPr>
          <w:b/>
          <w:bCs/>
        </w:rPr>
      </w:pPr>
    </w:p>
    <w:p w:rsidR="00040CF1" w:rsidRDefault="00040CF1" w:rsidP="00040CF1">
      <w:pPr>
        <w:rPr>
          <w:b/>
          <w:bCs/>
        </w:rPr>
      </w:pPr>
    </w:p>
    <w:p w:rsidR="00040CF1" w:rsidRDefault="00040CF1" w:rsidP="00040CF1">
      <w:pPr>
        <w:rPr>
          <w:b/>
          <w:bCs/>
        </w:rPr>
      </w:pPr>
    </w:p>
    <w:p w:rsidR="00040CF1" w:rsidRDefault="00040CF1" w:rsidP="00040CF1">
      <w:pPr>
        <w:rPr>
          <w:b/>
          <w:bCs/>
        </w:rPr>
      </w:pPr>
    </w:p>
    <w:p w:rsidR="00040CF1" w:rsidRPr="00966A75" w:rsidRDefault="00040CF1" w:rsidP="00040CF1">
      <w:pPr>
        <w:rPr>
          <w:rFonts w:ascii="Tahoma" w:hAnsi="Tahoma" w:cs="Tahoma"/>
          <w:bCs/>
          <w:sz w:val="26"/>
          <w:szCs w:val="26"/>
        </w:rPr>
      </w:pPr>
      <w:r w:rsidRPr="00966A75">
        <w:rPr>
          <w:rFonts w:ascii="Tahoma" w:hAnsi="Tahoma" w:cs="Tahoma"/>
          <w:bCs/>
          <w:sz w:val="26"/>
          <w:szCs w:val="26"/>
        </w:rPr>
        <w:t xml:space="preserve">V Podturni, </w:t>
      </w:r>
      <w:r>
        <w:rPr>
          <w:rFonts w:ascii="Tahoma" w:hAnsi="Tahoma" w:cs="Tahoma"/>
          <w:bCs/>
          <w:sz w:val="26"/>
          <w:szCs w:val="26"/>
        </w:rPr>
        <w:t>1</w:t>
      </w:r>
      <w:r w:rsidRPr="00966A75">
        <w:rPr>
          <w:rFonts w:ascii="Tahoma" w:hAnsi="Tahoma" w:cs="Tahoma"/>
          <w:bCs/>
          <w:sz w:val="26"/>
          <w:szCs w:val="26"/>
        </w:rPr>
        <w:t>0.0</w:t>
      </w:r>
      <w:r w:rsidR="00D87602">
        <w:rPr>
          <w:rFonts w:ascii="Tahoma" w:hAnsi="Tahoma" w:cs="Tahoma"/>
          <w:bCs/>
          <w:sz w:val="26"/>
          <w:szCs w:val="26"/>
        </w:rPr>
        <w:t>8</w:t>
      </w:r>
      <w:r w:rsidRPr="00966A75">
        <w:rPr>
          <w:rFonts w:ascii="Tahoma" w:hAnsi="Tahoma" w:cs="Tahoma"/>
          <w:bCs/>
          <w:sz w:val="26"/>
          <w:szCs w:val="26"/>
        </w:rPr>
        <w:t>.20</w:t>
      </w:r>
      <w:r w:rsidR="00D87602">
        <w:rPr>
          <w:rFonts w:ascii="Tahoma" w:hAnsi="Tahoma" w:cs="Tahoma"/>
          <w:bCs/>
          <w:sz w:val="26"/>
          <w:szCs w:val="26"/>
        </w:rPr>
        <w:t>2</w:t>
      </w:r>
      <w:r w:rsidR="009209D8">
        <w:rPr>
          <w:rFonts w:ascii="Tahoma" w:hAnsi="Tahoma" w:cs="Tahoma"/>
          <w:bCs/>
          <w:sz w:val="26"/>
          <w:szCs w:val="26"/>
        </w:rPr>
        <w:t>1</w:t>
      </w:r>
    </w:p>
    <w:p w:rsidR="00040CF1" w:rsidRDefault="00040CF1" w:rsidP="00040CF1">
      <w:pPr>
        <w:rPr>
          <w:b/>
          <w:bCs/>
        </w:rPr>
      </w:pPr>
    </w:p>
    <w:p w:rsidR="00040CF1" w:rsidRDefault="00040CF1" w:rsidP="00040CF1"/>
    <w:p w:rsidR="009937C5" w:rsidRDefault="009937C5"/>
    <w:sectPr w:rsidR="009937C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FE5" w:rsidRDefault="009A2FE5" w:rsidP="00E250B6">
      <w:r>
        <w:separator/>
      </w:r>
    </w:p>
  </w:endnote>
  <w:endnote w:type="continuationSeparator" w:id="0">
    <w:p w:rsidR="009A2FE5" w:rsidRDefault="009A2FE5" w:rsidP="00E25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74598849"/>
      <w:docPartObj>
        <w:docPartGallery w:val="Page Numbers (Bottom of Page)"/>
        <w:docPartUnique/>
      </w:docPartObj>
    </w:sdtPr>
    <w:sdtContent>
      <w:p w:rsidR="00E250B6" w:rsidRDefault="00E250B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E250B6" w:rsidRDefault="00E250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FE5" w:rsidRDefault="009A2FE5" w:rsidP="00E250B6">
      <w:r>
        <w:separator/>
      </w:r>
    </w:p>
  </w:footnote>
  <w:footnote w:type="continuationSeparator" w:id="0">
    <w:p w:rsidR="009A2FE5" w:rsidRDefault="009A2FE5" w:rsidP="00E250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E3B34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BCF478C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ECF494E"/>
    <w:multiLevelType w:val="hybridMultilevel"/>
    <w:tmpl w:val="FABA68D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0971BF5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11046FE7"/>
    <w:multiLevelType w:val="multilevel"/>
    <w:tmpl w:val="F6585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D114B6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67A73C9"/>
    <w:multiLevelType w:val="hybridMultilevel"/>
    <w:tmpl w:val="6A3C06C6"/>
    <w:lvl w:ilvl="0" w:tplc="041B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D644BDA"/>
    <w:multiLevelType w:val="hybridMultilevel"/>
    <w:tmpl w:val="4F54A3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D921526"/>
    <w:multiLevelType w:val="hybridMultilevel"/>
    <w:tmpl w:val="F658596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F16ECC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28F73418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311C2D03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337F53A7"/>
    <w:multiLevelType w:val="singleLevel"/>
    <w:tmpl w:val="FD3ED2E8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13">
    <w:nsid w:val="3CBD617D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</w:lvl>
  </w:abstractNum>
  <w:abstractNum w:abstractNumId="14">
    <w:nsid w:val="3D261A2F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DFD61D5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4693472B"/>
    <w:multiLevelType w:val="hybridMultilevel"/>
    <w:tmpl w:val="07DCC11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FA7A98"/>
    <w:multiLevelType w:val="singleLevel"/>
    <w:tmpl w:val="C658C962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18">
    <w:nsid w:val="498A784C"/>
    <w:multiLevelType w:val="hybridMultilevel"/>
    <w:tmpl w:val="9FEEFC12"/>
    <w:lvl w:ilvl="0" w:tplc="584E130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C7F26"/>
    <w:multiLevelType w:val="hybridMultilevel"/>
    <w:tmpl w:val="6088C878"/>
    <w:lvl w:ilvl="0" w:tplc="041B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B080CCA"/>
    <w:multiLevelType w:val="hybridMultilevel"/>
    <w:tmpl w:val="C1AC7C58"/>
    <w:lvl w:ilvl="0" w:tplc="041B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B2A1C57"/>
    <w:multiLevelType w:val="singleLevel"/>
    <w:tmpl w:val="4ED0FFB2"/>
    <w:lvl w:ilvl="0">
      <w:start w:val="1"/>
      <w:numFmt w:val="bullet"/>
      <w:lvlText w:val=""/>
      <w:lvlJc w:val="left"/>
      <w:pPr>
        <w:tabs>
          <w:tab w:val="num" w:pos="2061"/>
        </w:tabs>
        <w:ind w:left="2041" w:hanging="340"/>
      </w:pPr>
      <w:rPr>
        <w:rFonts w:ascii="Symbol" w:hAnsi="Symbol" w:hint="default"/>
      </w:rPr>
    </w:lvl>
  </w:abstractNum>
  <w:abstractNum w:abstractNumId="22">
    <w:nsid w:val="5B2F64F1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5B813668"/>
    <w:multiLevelType w:val="hybridMultilevel"/>
    <w:tmpl w:val="C5BEA770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sz w:val="26"/>
        <w:szCs w:val="26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2E0783C"/>
    <w:multiLevelType w:val="hybridMultilevel"/>
    <w:tmpl w:val="CDA49158"/>
    <w:lvl w:ilvl="0" w:tplc="97229D02">
      <w:start w:val="1"/>
      <w:numFmt w:val="lowerLetter"/>
      <w:lvlText w:val="%1)"/>
      <w:lvlJc w:val="left"/>
      <w:pPr>
        <w:tabs>
          <w:tab w:val="num" w:pos="1806"/>
        </w:tabs>
        <w:ind w:left="18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526"/>
        </w:tabs>
        <w:ind w:left="252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6"/>
        </w:tabs>
        <w:ind w:left="324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6"/>
        </w:tabs>
        <w:ind w:left="396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6"/>
        </w:tabs>
        <w:ind w:left="468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6"/>
        </w:tabs>
        <w:ind w:left="540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6"/>
        </w:tabs>
        <w:ind w:left="612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6"/>
        </w:tabs>
        <w:ind w:left="684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6"/>
        </w:tabs>
        <w:ind w:left="7566" w:hanging="180"/>
      </w:pPr>
    </w:lvl>
  </w:abstractNum>
  <w:abstractNum w:abstractNumId="25">
    <w:nsid w:val="69B764E7"/>
    <w:multiLevelType w:val="hybridMultilevel"/>
    <w:tmpl w:val="35DA33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A243261"/>
    <w:multiLevelType w:val="multilevel"/>
    <w:tmpl w:val="FABA68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A686228"/>
    <w:multiLevelType w:val="hybridMultilevel"/>
    <w:tmpl w:val="E96A270E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sz w:val="26"/>
        <w:szCs w:val="26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FF37D59"/>
    <w:multiLevelType w:val="multilevel"/>
    <w:tmpl w:val="F6585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B65AD1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>
    <w:nsid w:val="7BD97AF8"/>
    <w:multiLevelType w:val="singleLevel"/>
    <w:tmpl w:val="7EC6D59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C464DFA"/>
    <w:multiLevelType w:val="hybridMultilevel"/>
    <w:tmpl w:val="84CAB1FA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30"/>
  </w:num>
  <w:num w:numId="5">
    <w:abstractNumId w:val="14"/>
  </w:num>
  <w:num w:numId="6">
    <w:abstractNumId w:val="15"/>
  </w:num>
  <w:num w:numId="7">
    <w:abstractNumId w:val="9"/>
  </w:num>
  <w:num w:numId="8">
    <w:abstractNumId w:val="22"/>
  </w:num>
  <w:num w:numId="9">
    <w:abstractNumId w:val="29"/>
  </w:num>
  <w:num w:numId="10">
    <w:abstractNumId w:val="3"/>
  </w:num>
  <w:num w:numId="11">
    <w:abstractNumId w:val="13"/>
  </w:num>
  <w:num w:numId="12">
    <w:abstractNumId w:val="18"/>
  </w:num>
  <w:num w:numId="13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</w:num>
  <w:num w:numId="17">
    <w:abstractNumId w:val="11"/>
  </w:num>
  <w:num w:numId="18">
    <w:abstractNumId w:val="1"/>
  </w:num>
  <w:num w:numId="19">
    <w:abstractNumId w:val="0"/>
  </w:num>
  <w:num w:numId="20">
    <w:abstractNumId w:val="10"/>
  </w:num>
  <w:num w:numId="21">
    <w:abstractNumId w:val="23"/>
  </w:num>
  <w:num w:numId="22">
    <w:abstractNumId w:val="27"/>
  </w:num>
  <w:num w:numId="23">
    <w:abstractNumId w:val="6"/>
  </w:num>
  <w:num w:numId="24">
    <w:abstractNumId w:val="31"/>
  </w:num>
  <w:num w:numId="25">
    <w:abstractNumId w:val="19"/>
  </w:num>
  <w:num w:numId="26">
    <w:abstractNumId w:val="20"/>
  </w:num>
  <w:num w:numId="27">
    <w:abstractNumId w:val="24"/>
  </w:num>
  <w:num w:numId="28">
    <w:abstractNumId w:val="16"/>
  </w:num>
  <w:num w:numId="29">
    <w:abstractNumId w:val="7"/>
  </w:num>
  <w:num w:numId="30">
    <w:abstractNumId w:val="8"/>
  </w:num>
  <w:num w:numId="31">
    <w:abstractNumId w:val="4"/>
  </w:num>
  <w:num w:numId="32">
    <w:abstractNumId w:val="28"/>
  </w:num>
  <w:num w:numId="33">
    <w:abstractNumId w:val="2"/>
  </w:num>
  <w:num w:numId="3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CF1"/>
    <w:rsid w:val="00040CF1"/>
    <w:rsid w:val="001E28C5"/>
    <w:rsid w:val="0021174E"/>
    <w:rsid w:val="002208C6"/>
    <w:rsid w:val="002D0CA6"/>
    <w:rsid w:val="003411BD"/>
    <w:rsid w:val="004873D2"/>
    <w:rsid w:val="004D2C0B"/>
    <w:rsid w:val="005F2515"/>
    <w:rsid w:val="00605084"/>
    <w:rsid w:val="0063778F"/>
    <w:rsid w:val="006D6EC6"/>
    <w:rsid w:val="007147C2"/>
    <w:rsid w:val="00732D53"/>
    <w:rsid w:val="007D22F3"/>
    <w:rsid w:val="007E488D"/>
    <w:rsid w:val="008631F0"/>
    <w:rsid w:val="00892549"/>
    <w:rsid w:val="008F3A10"/>
    <w:rsid w:val="009209D8"/>
    <w:rsid w:val="00967A8C"/>
    <w:rsid w:val="009937C5"/>
    <w:rsid w:val="009A2FE5"/>
    <w:rsid w:val="009D2CA0"/>
    <w:rsid w:val="009F742B"/>
    <w:rsid w:val="00A3424A"/>
    <w:rsid w:val="00A6676E"/>
    <w:rsid w:val="00B164F8"/>
    <w:rsid w:val="00C24D38"/>
    <w:rsid w:val="00C65DD5"/>
    <w:rsid w:val="00CA140D"/>
    <w:rsid w:val="00D3123A"/>
    <w:rsid w:val="00D87602"/>
    <w:rsid w:val="00DB4C4F"/>
    <w:rsid w:val="00E046E6"/>
    <w:rsid w:val="00E250B6"/>
    <w:rsid w:val="00E5671D"/>
    <w:rsid w:val="00EA55BC"/>
    <w:rsid w:val="00EE22C2"/>
    <w:rsid w:val="00F62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0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40CF1"/>
    <w:pPr>
      <w:keepNext/>
      <w:jc w:val="center"/>
      <w:outlineLvl w:val="0"/>
    </w:pPr>
    <w:rPr>
      <w:rFonts w:ascii="Arial" w:hAnsi="Arial"/>
      <w:b/>
      <w:i/>
      <w:sz w:val="32"/>
    </w:rPr>
  </w:style>
  <w:style w:type="paragraph" w:styleId="Nadpis2">
    <w:name w:val="heading 2"/>
    <w:basedOn w:val="Normlny"/>
    <w:next w:val="Normlny"/>
    <w:link w:val="Nadpis2Char"/>
    <w:qFormat/>
    <w:rsid w:val="00040CF1"/>
    <w:pPr>
      <w:keepNext/>
      <w:spacing w:line="360" w:lineRule="auto"/>
      <w:ind w:firstLine="708"/>
      <w:jc w:val="both"/>
      <w:outlineLvl w:val="1"/>
    </w:pPr>
    <w:rPr>
      <w:rFonts w:ascii="Tahoma" w:hAnsi="Tahoma"/>
      <w:snapToGrid w:val="0"/>
      <w:sz w:val="24"/>
    </w:rPr>
  </w:style>
  <w:style w:type="paragraph" w:styleId="Nadpis3">
    <w:name w:val="heading 3"/>
    <w:basedOn w:val="Normlny"/>
    <w:next w:val="Normlny"/>
    <w:link w:val="Nadpis3Char"/>
    <w:qFormat/>
    <w:rsid w:val="00040CF1"/>
    <w:pPr>
      <w:keepNext/>
      <w:jc w:val="both"/>
      <w:outlineLvl w:val="2"/>
    </w:pPr>
    <w:rPr>
      <w:rFonts w:ascii="Tahoma" w:hAnsi="Tahoma"/>
      <w:b/>
      <w:i/>
      <w:sz w:val="28"/>
    </w:rPr>
  </w:style>
  <w:style w:type="paragraph" w:styleId="Nadpis4">
    <w:name w:val="heading 4"/>
    <w:basedOn w:val="Normlny"/>
    <w:next w:val="Normlny"/>
    <w:link w:val="Nadpis4Char"/>
    <w:qFormat/>
    <w:rsid w:val="00040CF1"/>
    <w:pPr>
      <w:keepNext/>
      <w:jc w:val="center"/>
      <w:outlineLvl w:val="3"/>
    </w:pPr>
    <w:rPr>
      <w:rFonts w:ascii="Tahoma" w:hAnsi="Tahoma"/>
      <w:b/>
      <w:i/>
      <w:sz w:val="28"/>
    </w:rPr>
  </w:style>
  <w:style w:type="paragraph" w:styleId="Nadpis5">
    <w:name w:val="heading 5"/>
    <w:basedOn w:val="Normlny"/>
    <w:next w:val="Normlny"/>
    <w:link w:val="Nadpis5Char"/>
    <w:qFormat/>
    <w:rsid w:val="00040CF1"/>
    <w:pPr>
      <w:keepNext/>
      <w:outlineLvl w:val="4"/>
    </w:pPr>
    <w:rPr>
      <w:rFonts w:ascii="Tahoma" w:hAnsi="Tahoma"/>
      <w:b/>
      <w:snapToGrid w:val="0"/>
      <w:color w:val="000000"/>
    </w:rPr>
  </w:style>
  <w:style w:type="paragraph" w:styleId="Nadpis6">
    <w:name w:val="heading 6"/>
    <w:basedOn w:val="Normlny"/>
    <w:next w:val="Normlny"/>
    <w:link w:val="Nadpis6Char"/>
    <w:qFormat/>
    <w:rsid w:val="00040CF1"/>
    <w:pPr>
      <w:keepNext/>
      <w:outlineLvl w:val="5"/>
    </w:pPr>
    <w:rPr>
      <w:rFonts w:ascii="Tahoma" w:hAnsi="Tahoma"/>
      <w:b/>
      <w:i/>
      <w:snapToGrid w:val="0"/>
      <w:color w:val="000000"/>
    </w:rPr>
  </w:style>
  <w:style w:type="paragraph" w:styleId="Nadpis7">
    <w:name w:val="heading 7"/>
    <w:basedOn w:val="Normlny"/>
    <w:next w:val="Normlny"/>
    <w:link w:val="Nadpis7Char"/>
    <w:qFormat/>
    <w:rsid w:val="00040CF1"/>
    <w:pPr>
      <w:keepNext/>
      <w:jc w:val="center"/>
      <w:outlineLvl w:val="6"/>
    </w:pPr>
    <w:rPr>
      <w:rFonts w:ascii="Tahoma" w:hAnsi="Tahoma"/>
      <w:b/>
      <w:i/>
      <w:snapToGrid w:val="0"/>
      <w:color w:val="000000"/>
    </w:rPr>
  </w:style>
  <w:style w:type="paragraph" w:styleId="Nadpis8">
    <w:name w:val="heading 8"/>
    <w:basedOn w:val="Normlny"/>
    <w:next w:val="Normlny"/>
    <w:link w:val="Nadpis8Char"/>
    <w:qFormat/>
    <w:rsid w:val="00040CF1"/>
    <w:pPr>
      <w:keepNext/>
      <w:jc w:val="center"/>
      <w:outlineLvl w:val="7"/>
    </w:pPr>
    <w:rPr>
      <w:rFonts w:ascii="Tahoma" w:hAnsi="Tahoma"/>
      <w:b/>
      <w:snapToGrid w:val="0"/>
      <w:color w:val="000000"/>
    </w:rPr>
  </w:style>
  <w:style w:type="paragraph" w:styleId="Nadpis9">
    <w:name w:val="heading 9"/>
    <w:basedOn w:val="Normlny"/>
    <w:next w:val="Normlny"/>
    <w:link w:val="Nadpis9Char"/>
    <w:qFormat/>
    <w:rsid w:val="00040CF1"/>
    <w:pPr>
      <w:keepNext/>
      <w:jc w:val="center"/>
      <w:outlineLvl w:val="8"/>
    </w:pPr>
    <w:rPr>
      <w:rFonts w:ascii="Tahoma" w:hAnsi="Tahoma"/>
      <w:b/>
      <w:i/>
      <w:snapToGrid w:val="0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40CF1"/>
    <w:rPr>
      <w:rFonts w:ascii="Arial" w:eastAsia="Times New Roman" w:hAnsi="Arial" w:cs="Times New Roman"/>
      <w:b/>
      <w:i/>
      <w:sz w:val="32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040CF1"/>
    <w:rPr>
      <w:rFonts w:ascii="Tahoma" w:eastAsia="Times New Roman" w:hAnsi="Tahoma" w:cs="Times New Roman"/>
      <w:snapToGrid w:val="0"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040CF1"/>
    <w:rPr>
      <w:rFonts w:ascii="Tahoma" w:eastAsia="Times New Roman" w:hAnsi="Tahoma" w:cs="Times New Roman"/>
      <w:b/>
      <w:i/>
      <w:sz w:val="28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40CF1"/>
    <w:rPr>
      <w:rFonts w:ascii="Tahoma" w:eastAsia="Times New Roman" w:hAnsi="Tahoma" w:cs="Times New Roman"/>
      <w:b/>
      <w:i/>
      <w:sz w:val="28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040CF1"/>
    <w:rPr>
      <w:rFonts w:ascii="Tahoma" w:eastAsia="Times New Roman" w:hAnsi="Tahoma" w:cs="Times New Roman"/>
      <w:b/>
      <w:snapToGrid w:val="0"/>
      <w:color w:val="000000"/>
      <w:sz w:val="20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040CF1"/>
    <w:rPr>
      <w:rFonts w:ascii="Tahoma" w:eastAsia="Times New Roman" w:hAnsi="Tahoma" w:cs="Times New Roman"/>
      <w:b/>
      <w:i/>
      <w:snapToGrid w:val="0"/>
      <w:color w:val="000000"/>
      <w:sz w:val="20"/>
      <w:szCs w:val="20"/>
      <w:lang w:eastAsia="sk-SK"/>
    </w:rPr>
  </w:style>
  <w:style w:type="character" w:customStyle="1" w:styleId="Nadpis7Char">
    <w:name w:val="Nadpis 7 Char"/>
    <w:basedOn w:val="Predvolenpsmoodseku"/>
    <w:link w:val="Nadpis7"/>
    <w:rsid w:val="00040CF1"/>
    <w:rPr>
      <w:rFonts w:ascii="Tahoma" w:eastAsia="Times New Roman" w:hAnsi="Tahoma" w:cs="Times New Roman"/>
      <w:b/>
      <w:i/>
      <w:snapToGrid w:val="0"/>
      <w:color w:val="000000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040CF1"/>
    <w:rPr>
      <w:rFonts w:ascii="Tahoma" w:eastAsia="Times New Roman" w:hAnsi="Tahoma" w:cs="Times New Roman"/>
      <w:b/>
      <w:snapToGrid w:val="0"/>
      <w:color w:val="000000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040CF1"/>
    <w:rPr>
      <w:rFonts w:ascii="Tahoma" w:eastAsia="Times New Roman" w:hAnsi="Tahoma" w:cs="Times New Roman"/>
      <w:b/>
      <w:i/>
      <w:snapToGrid w:val="0"/>
      <w:color w:val="000000"/>
      <w:szCs w:val="20"/>
      <w:lang w:eastAsia="sk-SK"/>
    </w:rPr>
  </w:style>
  <w:style w:type="paragraph" w:styleId="Zkladntext">
    <w:name w:val="Body Text"/>
    <w:basedOn w:val="Normlny"/>
    <w:link w:val="ZkladntextChar"/>
    <w:rsid w:val="00040CF1"/>
    <w:pPr>
      <w:jc w:val="both"/>
    </w:pPr>
    <w:rPr>
      <w:rFonts w:ascii="Arial" w:hAnsi="Arial"/>
    </w:rPr>
  </w:style>
  <w:style w:type="character" w:customStyle="1" w:styleId="ZkladntextChar">
    <w:name w:val="Základný text Char"/>
    <w:basedOn w:val="Predvolenpsmoodseku"/>
    <w:link w:val="Zkladntext"/>
    <w:rsid w:val="00040CF1"/>
    <w:rPr>
      <w:rFonts w:ascii="Arial" w:eastAsia="Times New Roman" w:hAnsi="Arial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rsid w:val="00040CF1"/>
    <w:pPr>
      <w:jc w:val="both"/>
    </w:pPr>
    <w:rPr>
      <w:rFonts w:ascii="Arial" w:hAnsi="Arial"/>
      <w:sz w:val="24"/>
    </w:rPr>
  </w:style>
  <w:style w:type="character" w:customStyle="1" w:styleId="Zkladntext2Char">
    <w:name w:val="Základný text 2 Char"/>
    <w:basedOn w:val="Predvolenpsmoodseku"/>
    <w:link w:val="Zkladntext2"/>
    <w:rsid w:val="00040CF1"/>
    <w:rPr>
      <w:rFonts w:ascii="Arial" w:eastAsia="Times New Roman" w:hAnsi="Arial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040CF1"/>
    <w:pPr>
      <w:spacing w:line="360" w:lineRule="auto"/>
      <w:ind w:firstLine="708"/>
      <w:jc w:val="both"/>
    </w:pPr>
    <w:rPr>
      <w:rFonts w:ascii="Tahoma" w:hAnsi="Tahoma"/>
      <w:snapToGrid w:val="0"/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rsid w:val="00040CF1"/>
    <w:rPr>
      <w:rFonts w:ascii="Tahoma" w:eastAsia="Times New Roman" w:hAnsi="Tahoma" w:cs="Times New Roman"/>
      <w:snapToGrid w:val="0"/>
      <w:sz w:val="28"/>
      <w:szCs w:val="20"/>
      <w:lang w:eastAsia="sk-SK"/>
    </w:rPr>
  </w:style>
  <w:style w:type="paragraph" w:styleId="Hlavika">
    <w:name w:val="header"/>
    <w:basedOn w:val="Normlny"/>
    <w:link w:val="HlavikaChar"/>
    <w:rsid w:val="00040C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40C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040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40C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40CF1"/>
  </w:style>
  <w:style w:type="paragraph" w:styleId="Zkladntext3">
    <w:name w:val="Body Text 3"/>
    <w:basedOn w:val="Normlny"/>
    <w:link w:val="Zkladntext3Char"/>
    <w:rsid w:val="00040CF1"/>
    <w:pPr>
      <w:jc w:val="center"/>
    </w:pPr>
    <w:rPr>
      <w:rFonts w:ascii="Arial" w:hAnsi="Arial"/>
      <w:b/>
      <w:i/>
      <w:snapToGrid w:val="0"/>
      <w:color w:val="000000"/>
      <w:sz w:val="22"/>
    </w:rPr>
  </w:style>
  <w:style w:type="character" w:customStyle="1" w:styleId="Zkladntext3Char">
    <w:name w:val="Základný text 3 Char"/>
    <w:basedOn w:val="Predvolenpsmoodseku"/>
    <w:link w:val="Zkladntext3"/>
    <w:rsid w:val="00040CF1"/>
    <w:rPr>
      <w:rFonts w:ascii="Arial" w:eastAsia="Times New Roman" w:hAnsi="Arial" w:cs="Times New Roman"/>
      <w:b/>
      <w:i/>
      <w:snapToGrid w:val="0"/>
      <w:color w:val="00000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040CF1"/>
    <w:pPr>
      <w:spacing w:line="360" w:lineRule="auto"/>
      <w:ind w:firstLine="708"/>
      <w:jc w:val="both"/>
    </w:pPr>
    <w:rPr>
      <w:rFonts w:ascii="Tahoma" w:hAnsi="Tahoma"/>
      <w:snapToGrid w:val="0"/>
      <w:sz w:val="26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40CF1"/>
    <w:rPr>
      <w:rFonts w:ascii="Tahoma" w:eastAsia="Times New Roman" w:hAnsi="Tahoma" w:cs="Times New Roman"/>
      <w:snapToGrid w:val="0"/>
      <w:sz w:val="26"/>
      <w:szCs w:val="20"/>
      <w:lang w:eastAsia="sk-SK"/>
    </w:rPr>
  </w:style>
  <w:style w:type="paragraph" w:styleId="Nzov">
    <w:name w:val="Title"/>
    <w:basedOn w:val="Normlny"/>
    <w:link w:val="NzovChar"/>
    <w:qFormat/>
    <w:rsid w:val="00040CF1"/>
    <w:pPr>
      <w:spacing w:before="240" w:after="60"/>
      <w:jc w:val="center"/>
    </w:pPr>
    <w:rPr>
      <w:rFonts w:ascii="Arial" w:hAnsi="Arial"/>
      <w:b/>
      <w:kern w:val="28"/>
      <w:sz w:val="32"/>
      <w:lang w:val="cs-CZ"/>
    </w:rPr>
  </w:style>
  <w:style w:type="character" w:customStyle="1" w:styleId="NzovChar">
    <w:name w:val="Názov Char"/>
    <w:basedOn w:val="Predvolenpsmoodseku"/>
    <w:link w:val="Nzov"/>
    <w:rsid w:val="00040CF1"/>
    <w:rPr>
      <w:rFonts w:ascii="Arial" w:eastAsia="Times New Roman" w:hAnsi="Arial" w:cs="Times New Roman"/>
      <w:b/>
      <w:kern w:val="28"/>
      <w:sz w:val="32"/>
      <w:szCs w:val="20"/>
      <w:lang w:val="cs-CZ" w:eastAsia="sk-SK"/>
    </w:rPr>
  </w:style>
  <w:style w:type="paragraph" w:styleId="Normlnywebov">
    <w:name w:val="Normal (Web)"/>
    <w:basedOn w:val="Normlny"/>
    <w:rsid w:val="00040CF1"/>
    <w:pPr>
      <w:spacing w:before="100" w:beforeAutospacing="1" w:after="100" w:afterAutospacing="1"/>
    </w:pPr>
    <w:rPr>
      <w:rFonts w:ascii="Arial Unicode MS" w:eastAsia="Arial Unicode MS" w:hAnsi="Arial Unicode MS" w:cs="Arial Unicode MS" w:hint="eastAsia"/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040CF1"/>
    <w:pPr>
      <w:ind w:left="2832" w:firstLine="3"/>
    </w:pPr>
    <w:rPr>
      <w:rFonts w:ascii="Tahoma" w:hAnsi="Tahoma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40CF1"/>
    <w:rPr>
      <w:rFonts w:ascii="Tahoma" w:eastAsia="Times New Roman" w:hAnsi="Tahoma" w:cs="Times New Roman"/>
      <w:sz w:val="26"/>
      <w:szCs w:val="20"/>
      <w:lang w:eastAsia="sk-SK"/>
    </w:rPr>
  </w:style>
  <w:style w:type="character" w:styleId="Siln">
    <w:name w:val="Strong"/>
    <w:qFormat/>
    <w:rsid w:val="00040CF1"/>
    <w:rPr>
      <w:b/>
      <w:bCs/>
    </w:rPr>
  </w:style>
  <w:style w:type="character" w:customStyle="1" w:styleId="ra">
    <w:name w:val="ra"/>
    <w:basedOn w:val="Predvolenpsmoodseku"/>
    <w:rsid w:val="00040CF1"/>
  </w:style>
  <w:style w:type="character" w:customStyle="1" w:styleId="ro">
    <w:name w:val="ro"/>
    <w:basedOn w:val="Predvolenpsmoodseku"/>
    <w:rsid w:val="00040CF1"/>
  </w:style>
  <w:style w:type="paragraph" w:customStyle="1" w:styleId="notzaptab">
    <w:name w:val="notzaptab"/>
    <w:basedOn w:val="Normlny"/>
    <w:rsid w:val="00040CF1"/>
    <w:pPr>
      <w:tabs>
        <w:tab w:val="left" w:leader="hyphen" w:pos="822"/>
        <w:tab w:val="right" w:leader="hyphen" w:pos="9185"/>
      </w:tabs>
      <w:jc w:val="both"/>
    </w:pPr>
    <w:rPr>
      <w:rFonts w:ascii="Courier New" w:hAnsi="Courier New" w:cs="Courier New"/>
      <w:sz w:val="24"/>
      <w:szCs w:val="24"/>
    </w:rPr>
  </w:style>
  <w:style w:type="paragraph" w:styleId="Textbubliny">
    <w:name w:val="Balloon Text"/>
    <w:basedOn w:val="Normlny"/>
    <w:link w:val="TextbublinyChar"/>
    <w:semiHidden/>
    <w:rsid w:val="00040C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40CF1"/>
    <w:rPr>
      <w:rFonts w:ascii="Tahoma" w:eastAsia="Times New Roman" w:hAnsi="Tahoma" w:cs="Tahoma"/>
      <w:sz w:val="16"/>
      <w:szCs w:val="16"/>
      <w:lang w:eastAsia="sk-SK"/>
    </w:rPr>
  </w:style>
  <w:style w:type="paragraph" w:styleId="Textpoznmkypodiarou">
    <w:name w:val="footnote text"/>
    <w:basedOn w:val="Normlny"/>
    <w:link w:val="TextpoznmkypodiarouChar"/>
    <w:rsid w:val="00040CF1"/>
    <w:rPr>
      <w:rFonts w:ascii="Arial" w:hAnsi="Arial"/>
      <w:spacing w:val="16"/>
      <w:lang w:val="x-none" w:eastAsia="x-none"/>
    </w:rPr>
  </w:style>
  <w:style w:type="character" w:customStyle="1" w:styleId="TextpoznmkypodiarouChar">
    <w:name w:val="Text poznámky pod čiarou Char"/>
    <w:basedOn w:val="Predvolenpsmoodseku"/>
    <w:link w:val="Textpoznmkypodiarou"/>
    <w:rsid w:val="00040CF1"/>
    <w:rPr>
      <w:rFonts w:ascii="Arial" w:eastAsia="Times New Roman" w:hAnsi="Arial" w:cs="Times New Roman"/>
      <w:spacing w:val="16"/>
      <w:sz w:val="20"/>
      <w:szCs w:val="20"/>
      <w:lang w:val="x-none" w:eastAsia="x-none"/>
    </w:rPr>
  </w:style>
  <w:style w:type="character" w:styleId="Odkaznapoznmkupodiarou">
    <w:name w:val="footnote reference"/>
    <w:rsid w:val="00040CF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0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40CF1"/>
    <w:pPr>
      <w:keepNext/>
      <w:jc w:val="center"/>
      <w:outlineLvl w:val="0"/>
    </w:pPr>
    <w:rPr>
      <w:rFonts w:ascii="Arial" w:hAnsi="Arial"/>
      <w:b/>
      <w:i/>
      <w:sz w:val="32"/>
    </w:rPr>
  </w:style>
  <w:style w:type="paragraph" w:styleId="Nadpis2">
    <w:name w:val="heading 2"/>
    <w:basedOn w:val="Normlny"/>
    <w:next w:val="Normlny"/>
    <w:link w:val="Nadpis2Char"/>
    <w:qFormat/>
    <w:rsid w:val="00040CF1"/>
    <w:pPr>
      <w:keepNext/>
      <w:spacing w:line="360" w:lineRule="auto"/>
      <w:ind w:firstLine="708"/>
      <w:jc w:val="both"/>
      <w:outlineLvl w:val="1"/>
    </w:pPr>
    <w:rPr>
      <w:rFonts w:ascii="Tahoma" w:hAnsi="Tahoma"/>
      <w:snapToGrid w:val="0"/>
      <w:sz w:val="24"/>
    </w:rPr>
  </w:style>
  <w:style w:type="paragraph" w:styleId="Nadpis3">
    <w:name w:val="heading 3"/>
    <w:basedOn w:val="Normlny"/>
    <w:next w:val="Normlny"/>
    <w:link w:val="Nadpis3Char"/>
    <w:qFormat/>
    <w:rsid w:val="00040CF1"/>
    <w:pPr>
      <w:keepNext/>
      <w:jc w:val="both"/>
      <w:outlineLvl w:val="2"/>
    </w:pPr>
    <w:rPr>
      <w:rFonts w:ascii="Tahoma" w:hAnsi="Tahoma"/>
      <w:b/>
      <w:i/>
      <w:sz w:val="28"/>
    </w:rPr>
  </w:style>
  <w:style w:type="paragraph" w:styleId="Nadpis4">
    <w:name w:val="heading 4"/>
    <w:basedOn w:val="Normlny"/>
    <w:next w:val="Normlny"/>
    <w:link w:val="Nadpis4Char"/>
    <w:qFormat/>
    <w:rsid w:val="00040CF1"/>
    <w:pPr>
      <w:keepNext/>
      <w:jc w:val="center"/>
      <w:outlineLvl w:val="3"/>
    </w:pPr>
    <w:rPr>
      <w:rFonts w:ascii="Tahoma" w:hAnsi="Tahoma"/>
      <w:b/>
      <w:i/>
      <w:sz w:val="28"/>
    </w:rPr>
  </w:style>
  <w:style w:type="paragraph" w:styleId="Nadpis5">
    <w:name w:val="heading 5"/>
    <w:basedOn w:val="Normlny"/>
    <w:next w:val="Normlny"/>
    <w:link w:val="Nadpis5Char"/>
    <w:qFormat/>
    <w:rsid w:val="00040CF1"/>
    <w:pPr>
      <w:keepNext/>
      <w:outlineLvl w:val="4"/>
    </w:pPr>
    <w:rPr>
      <w:rFonts w:ascii="Tahoma" w:hAnsi="Tahoma"/>
      <w:b/>
      <w:snapToGrid w:val="0"/>
      <w:color w:val="000000"/>
    </w:rPr>
  </w:style>
  <w:style w:type="paragraph" w:styleId="Nadpis6">
    <w:name w:val="heading 6"/>
    <w:basedOn w:val="Normlny"/>
    <w:next w:val="Normlny"/>
    <w:link w:val="Nadpis6Char"/>
    <w:qFormat/>
    <w:rsid w:val="00040CF1"/>
    <w:pPr>
      <w:keepNext/>
      <w:outlineLvl w:val="5"/>
    </w:pPr>
    <w:rPr>
      <w:rFonts w:ascii="Tahoma" w:hAnsi="Tahoma"/>
      <w:b/>
      <w:i/>
      <w:snapToGrid w:val="0"/>
      <w:color w:val="000000"/>
    </w:rPr>
  </w:style>
  <w:style w:type="paragraph" w:styleId="Nadpis7">
    <w:name w:val="heading 7"/>
    <w:basedOn w:val="Normlny"/>
    <w:next w:val="Normlny"/>
    <w:link w:val="Nadpis7Char"/>
    <w:qFormat/>
    <w:rsid w:val="00040CF1"/>
    <w:pPr>
      <w:keepNext/>
      <w:jc w:val="center"/>
      <w:outlineLvl w:val="6"/>
    </w:pPr>
    <w:rPr>
      <w:rFonts w:ascii="Tahoma" w:hAnsi="Tahoma"/>
      <w:b/>
      <w:i/>
      <w:snapToGrid w:val="0"/>
      <w:color w:val="000000"/>
    </w:rPr>
  </w:style>
  <w:style w:type="paragraph" w:styleId="Nadpis8">
    <w:name w:val="heading 8"/>
    <w:basedOn w:val="Normlny"/>
    <w:next w:val="Normlny"/>
    <w:link w:val="Nadpis8Char"/>
    <w:qFormat/>
    <w:rsid w:val="00040CF1"/>
    <w:pPr>
      <w:keepNext/>
      <w:jc w:val="center"/>
      <w:outlineLvl w:val="7"/>
    </w:pPr>
    <w:rPr>
      <w:rFonts w:ascii="Tahoma" w:hAnsi="Tahoma"/>
      <w:b/>
      <w:snapToGrid w:val="0"/>
      <w:color w:val="000000"/>
    </w:rPr>
  </w:style>
  <w:style w:type="paragraph" w:styleId="Nadpis9">
    <w:name w:val="heading 9"/>
    <w:basedOn w:val="Normlny"/>
    <w:next w:val="Normlny"/>
    <w:link w:val="Nadpis9Char"/>
    <w:qFormat/>
    <w:rsid w:val="00040CF1"/>
    <w:pPr>
      <w:keepNext/>
      <w:jc w:val="center"/>
      <w:outlineLvl w:val="8"/>
    </w:pPr>
    <w:rPr>
      <w:rFonts w:ascii="Tahoma" w:hAnsi="Tahoma"/>
      <w:b/>
      <w:i/>
      <w:snapToGrid w:val="0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40CF1"/>
    <w:rPr>
      <w:rFonts w:ascii="Arial" w:eastAsia="Times New Roman" w:hAnsi="Arial" w:cs="Times New Roman"/>
      <w:b/>
      <w:i/>
      <w:sz w:val="32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040CF1"/>
    <w:rPr>
      <w:rFonts w:ascii="Tahoma" w:eastAsia="Times New Roman" w:hAnsi="Tahoma" w:cs="Times New Roman"/>
      <w:snapToGrid w:val="0"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040CF1"/>
    <w:rPr>
      <w:rFonts w:ascii="Tahoma" w:eastAsia="Times New Roman" w:hAnsi="Tahoma" w:cs="Times New Roman"/>
      <w:b/>
      <w:i/>
      <w:sz w:val="28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40CF1"/>
    <w:rPr>
      <w:rFonts w:ascii="Tahoma" w:eastAsia="Times New Roman" w:hAnsi="Tahoma" w:cs="Times New Roman"/>
      <w:b/>
      <w:i/>
      <w:sz w:val="28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040CF1"/>
    <w:rPr>
      <w:rFonts w:ascii="Tahoma" w:eastAsia="Times New Roman" w:hAnsi="Tahoma" w:cs="Times New Roman"/>
      <w:b/>
      <w:snapToGrid w:val="0"/>
      <w:color w:val="000000"/>
      <w:sz w:val="20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040CF1"/>
    <w:rPr>
      <w:rFonts w:ascii="Tahoma" w:eastAsia="Times New Roman" w:hAnsi="Tahoma" w:cs="Times New Roman"/>
      <w:b/>
      <w:i/>
      <w:snapToGrid w:val="0"/>
      <w:color w:val="000000"/>
      <w:sz w:val="20"/>
      <w:szCs w:val="20"/>
      <w:lang w:eastAsia="sk-SK"/>
    </w:rPr>
  </w:style>
  <w:style w:type="character" w:customStyle="1" w:styleId="Nadpis7Char">
    <w:name w:val="Nadpis 7 Char"/>
    <w:basedOn w:val="Predvolenpsmoodseku"/>
    <w:link w:val="Nadpis7"/>
    <w:rsid w:val="00040CF1"/>
    <w:rPr>
      <w:rFonts w:ascii="Tahoma" w:eastAsia="Times New Roman" w:hAnsi="Tahoma" w:cs="Times New Roman"/>
      <w:b/>
      <w:i/>
      <w:snapToGrid w:val="0"/>
      <w:color w:val="000000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040CF1"/>
    <w:rPr>
      <w:rFonts w:ascii="Tahoma" w:eastAsia="Times New Roman" w:hAnsi="Tahoma" w:cs="Times New Roman"/>
      <w:b/>
      <w:snapToGrid w:val="0"/>
      <w:color w:val="000000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040CF1"/>
    <w:rPr>
      <w:rFonts w:ascii="Tahoma" w:eastAsia="Times New Roman" w:hAnsi="Tahoma" w:cs="Times New Roman"/>
      <w:b/>
      <w:i/>
      <w:snapToGrid w:val="0"/>
      <w:color w:val="000000"/>
      <w:szCs w:val="20"/>
      <w:lang w:eastAsia="sk-SK"/>
    </w:rPr>
  </w:style>
  <w:style w:type="paragraph" w:styleId="Zkladntext">
    <w:name w:val="Body Text"/>
    <w:basedOn w:val="Normlny"/>
    <w:link w:val="ZkladntextChar"/>
    <w:rsid w:val="00040CF1"/>
    <w:pPr>
      <w:jc w:val="both"/>
    </w:pPr>
    <w:rPr>
      <w:rFonts w:ascii="Arial" w:hAnsi="Arial"/>
    </w:rPr>
  </w:style>
  <w:style w:type="character" w:customStyle="1" w:styleId="ZkladntextChar">
    <w:name w:val="Základný text Char"/>
    <w:basedOn w:val="Predvolenpsmoodseku"/>
    <w:link w:val="Zkladntext"/>
    <w:rsid w:val="00040CF1"/>
    <w:rPr>
      <w:rFonts w:ascii="Arial" w:eastAsia="Times New Roman" w:hAnsi="Arial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rsid w:val="00040CF1"/>
    <w:pPr>
      <w:jc w:val="both"/>
    </w:pPr>
    <w:rPr>
      <w:rFonts w:ascii="Arial" w:hAnsi="Arial"/>
      <w:sz w:val="24"/>
    </w:rPr>
  </w:style>
  <w:style w:type="character" w:customStyle="1" w:styleId="Zkladntext2Char">
    <w:name w:val="Základný text 2 Char"/>
    <w:basedOn w:val="Predvolenpsmoodseku"/>
    <w:link w:val="Zkladntext2"/>
    <w:rsid w:val="00040CF1"/>
    <w:rPr>
      <w:rFonts w:ascii="Arial" w:eastAsia="Times New Roman" w:hAnsi="Arial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040CF1"/>
    <w:pPr>
      <w:spacing w:line="360" w:lineRule="auto"/>
      <w:ind w:firstLine="708"/>
      <w:jc w:val="both"/>
    </w:pPr>
    <w:rPr>
      <w:rFonts w:ascii="Tahoma" w:hAnsi="Tahoma"/>
      <w:snapToGrid w:val="0"/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rsid w:val="00040CF1"/>
    <w:rPr>
      <w:rFonts w:ascii="Tahoma" w:eastAsia="Times New Roman" w:hAnsi="Tahoma" w:cs="Times New Roman"/>
      <w:snapToGrid w:val="0"/>
      <w:sz w:val="28"/>
      <w:szCs w:val="20"/>
      <w:lang w:eastAsia="sk-SK"/>
    </w:rPr>
  </w:style>
  <w:style w:type="paragraph" w:styleId="Hlavika">
    <w:name w:val="header"/>
    <w:basedOn w:val="Normlny"/>
    <w:link w:val="HlavikaChar"/>
    <w:rsid w:val="00040C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40C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040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40C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40CF1"/>
  </w:style>
  <w:style w:type="paragraph" w:styleId="Zkladntext3">
    <w:name w:val="Body Text 3"/>
    <w:basedOn w:val="Normlny"/>
    <w:link w:val="Zkladntext3Char"/>
    <w:rsid w:val="00040CF1"/>
    <w:pPr>
      <w:jc w:val="center"/>
    </w:pPr>
    <w:rPr>
      <w:rFonts w:ascii="Arial" w:hAnsi="Arial"/>
      <w:b/>
      <w:i/>
      <w:snapToGrid w:val="0"/>
      <w:color w:val="000000"/>
      <w:sz w:val="22"/>
    </w:rPr>
  </w:style>
  <w:style w:type="character" w:customStyle="1" w:styleId="Zkladntext3Char">
    <w:name w:val="Základný text 3 Char"/>
    <w:basedOn w:val="Predvolenpsmoodseku"/>
    <w:link w:val="Zkladntext3"/>
    <w:rsid w:val="00040CF1"/>
    <w:rPr>
      <w:rFonts w:ascii="Arial" w:eastAsia="Times New Roman" w:hAnsi="Arial" w:cs="Times New Roman"/>
      <w:b/>
      <w:i/>
      <w:snapToGrid w:val="0"/>
      <w:color w:val="00000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040CF1"/>
    <w:pPr>
      <w:spacing w:line="360" w:lineRule="auto"/>
      <w:ind w:firstLine="708"/>
      <w:jc w:val="both"/>
    </w:pPr>
    <w:rPr>
      <w:rFonts w:ascii="Tahoma" w:hAnsi="Tahoma"/>
      <w:snapToGrid w:val="0"/>
      <w:sz w:val="26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40CF1"/>
    <w:rPr>
      <w:rFonts w:ascii="Tahoma" w:eastAsia="Times New Roman" w:hAnsi="Tahoma" w:cs="Times New Roman"/>
      <w:snapToGrid w:val="0"/>
      <w:sz w:val="26"/>
      <w:szCs w:val="20"/>
      <w:lang w:eastAsia="sk-SK"/>
    </w:rPr>
  </w:style>
  <w:style w:type="paragraph" w:styleId="Nzov">
    <w:name w:val="Title"/>
    <w:basedOn w:val="Normlny"/>
    <w:link w:val="NzovChar"/>
    <w:qFormat/>
    <w:rsid w:val="00040CF1"/>
    <w:pPr>
      <w:spacing w:before="240" w:after="60"/>
      <w:jc w:val="center"/>
    </w:pPr>
    <w:rPr>
      <w:rFonts w:ascii="Arial" w:hAnsi="Arial"/>
      <w:b/>
      <w:kern w:val="28"/>
      <w:sz w:val="32"/>
      <w:lang w:val="cs-CZ"/>
    </w:rPr>
  </w:style>
  <w:style w:type="character" w:customStyle="1" w:styleId="NzovChar">
    <w:name w:val="Názov Char"/>
    <w:basedOn w:val="Predvolenpsmoodseku"/>
    <w:link w:val="Nzov"/>
    <w:rsid w:val="00040CF1"/>
    <w:rPr>
      <w:rFonts w:ascii="Arial" w:eastAsia="Times New Roman" w:hAnsi="Arial" w:cs="Times New Roman"/>
      <w:b/>
      <w:kern w:val="28"/>
      <w:sz w:val="32"/>
      <w:szCs w:val="20"/>
      <w:lang w:val="cs-CZ" w:eastAsia="sk-SK"/>
    </w:rPr>
  </w:style>
  <w:style w:type="paragraph" w:styleId="Normlnywebov">
    <w:name w:val="Normal (Web)"/>
    <w:basedOn w:val="Normlny"/>
    <w:rsid w:val="00040CF1"/>
    <w:pPr>
      <w:spacing w:before="100" w:beforeAutospacing="1" w:after="100" w:afterAutospacing="1"/>
    </w:pPr>
    <w:rPr>
      <w:rFonts w:ascii="Arial Unicode MS" w:eastAsia="Arial Unicode MS" w:hAnsi="Arial Unicode MS" w:cs="Arial Unicode MS" w:hint="eastAsia"/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040CF1"/>
    <w:pPr>
      <w:ind w:left="2832" w:firstLine="3"/>
    </w:pPr>
    <w:rPr>
      <w:rFonts w:ascii="Tahoma" w:hAnsi="Tahoma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40CF1"/>
    <w:rPr>
      <w:rFonts w:ascii="Tahoma" w:eastAsia="Times New Roman" w:hAnsi="Tahoma" w:cs="Times New Roman"/>
      <w:sz w:val="26"/>
      <w:szCs w:val="20"/>
      <w:lang w:eastAsia="sk-SK"/>
    </w:rPr>
  </w:style>
  <w:style w:type="character" w:styleId="Siln">
    <w:name w:val="Strong"/>
    <w:qFormat/>
    <w:rsid w:val="00040CF1"/>
    <w:rPr>
      <w:b/>
      <w:bCs/>
    </w:rPr>
  </w:style>
  <w:style w:type="character" w:customStyle="1" w:styleId="ra">
    <w:name w:val="ra"/>
    <w:basedOn w:val="Predvolenpsmoodseku"/>
    <w:rsid w:val="00040CF1"/>
  </w:style>
  <w:style w:type="character" w:customStyle="1" w:styleId="ro">
    <w:name w:val="ro"/>
    <w:basedOn w:val="Predvolenpsmoodseku"/>
    <w:rsid w:val="00040CF1"/>
  </w:style>
  <w:style w:type="paragraph" w:customStyle="1" w:styleId="notzaptab">
    <w:name w:val="notzaptab"/>
    <w:basedOn w:val="Normlny"/>
    <w:rsid w:val="00040CF1"/>
    <w:pPr>
      <w:tabs>
        <w:tab w:val="left" w:leader="hyphen" w:pos="822"/>
        <w:tab w:val="right" w:leader="hyphen" w:pos="9185"/>
      </w:tabs>
      <w:jc w:val="both"/>
    </w:pPr>
    <w:rPr>
      <w:rFonts w:ascii="Courier New" w:hAnsi="Courier New" w:cs="Courier New"/>
      <w:sz w:val="24"/>
      <w:szCs w:val="24"/>
    </w:rPr>
  </w:style>
  <w:style w:type="paragraph" w:styleId="Textbubliny">
    <w:name w:val="Balloon Text"/>
    <w:basedOn w:val="Normlny"/>
    <w:link w:val="TextbublinyChar"/>
    <w:semiHidden/>
    <w:rsid w:val="00040C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40CF1"/>
    <w:rPr>
      <w:rFonts w:ascii="Tahoma" w:eastAsia="Times New Roman" w:hAnsi="Tahoma" w:cs="Tahoma"/>
      <w:sz w:val="16"/>
      <w:szCs w:val="16"/>
      <w:lang w:eastAsia="sk-SK"/>
    </w:rPr>
  </w:style>
  <w:style w:type="paragraph" w:styleId="Textpoznmkypodiarou">
    <w:name w:val="footnote text"/>
    <w:basedOn w:val="Normlny"/>
    <w:link w:val="TextpoznmkypodiarouChar"/>
    <w:rsid w:val="00040CF1"/>
    <w:rPr>
      <w:rFonts w:ascii="Arial" w:hAnsi="Arial"/>
      <w:spacing w:val="16"/>
      <w:lang w:val="x-none" w:eastAsia="x-none"/>
    </w:rPr>
  </w:style>
  <w:style w:type="character" w:customStyle="1" w:styleId="TextpoznmkypodiarouChar">
    <w:name w:val="Text poznámky pod čiarou Char"/>
    <w:basedOn w:val="Predvolenpsmoodseku"/>
    <w:link w:val="Textpoznmkypodiarou"/>
    <w:rsid w:val="00040CF1"/>
    <w:rPr>
      <w:rFonts w:ascii="Arial" w:eastAsia="Times New Roman" w:hAnsi="Arial" w:cs="Times New Roman"/>
      <w:spacing w:val="16"/>
      <w:sz w:val="20"/>
      <w:szCs w:val="20"/>
      <w:lang w:val="x-none" w:eastAsia="x-none"/>
    </w:rPr>
  </w:style>
  <w:style w:type="character" w:styleId="Odkaznapoznmkupodiarou">
    <w:name w:val="footnote reference"/>
    <w:rsid w:val="00040CF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4075</Words>
  <Characters>23228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Ekonomika</dc:creator>
  <cp:lastModifiedBy>Ekonomika</cp:lastModifiedBy>
  <cp:revision>2</cp:revision>
  <cp:lastPrinted>2021-09-14T13:02:00Z</cp:lastPrinted>
  <dcterms:created xsi:type="dcterms:W3CDTF">2021-09-15T08:45:00Z</dcterms:created>
  <dcterms:modified xsi:type="dcterms:W3CDTF">2021-09-15T08:45:00Z</dcterms:modified>
</cp:coreProperties>
</file>