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1B2A" w:rsidRDefault="00D61B2A" w:rsidP="00D61B2A">
      <w:pPr>
        <w:jc w:val="center"/>
        <w:rPr>
          <w:b/>
          <w:sz w:val="40"/>
          <w:szCs w:val="40"/>
        </w:rPr>
      </w:pPr>
    </w:p>
    <w:p w:rsidR="00D61B2A" w:rsidRDefault="00D61B2A" w:rsidP="00D61B2A">
      <w:pPr>
        <w:jc w:val="center"/>
        <w:rPr>
          <w:b/>
          <w:sz w:val="40"/>
          <w:szCs w:val="40"/>
        </w:rPr>
      </w:pPr>
    </w:p>
    <w:p w:rsidR="00D61B2A" w:rsidRDefault="00D61B2A" w:rsidP="00D61B2A">
      <w:pPr>
        <w:jc w:val="center"/>
        <w:rPr>
          <w:b/>
          <w:sz w:val="40"/>
          <w:szCs w:val="40"/>
        </w:rPr>
      </w:pPr>
    </w:p>
    <w:p w:rsidR="00D61B2A" w:rsidRDefault="00D61B2A" w:rsidP="00D61B2A">
      <w:pPr>
        <w:jc w:val="center"/>
        <w:rPr>
          <w:b/>
          <w:sz w:val="52"/>
          <w:szCs w:val="52"/>
        </w:rPr>
      </w:pPr>
      <w:r>
        <w:rPr>
          <w:b/>
          <w:sz w:val="52"/>
          <w:szCs w:val="52"/>
        </w:rPr>
        <w:t>Individuálna v</w:t>
      </w:r>
      <w:r w:rsidRPr="006C41DE">
        <w:rPr>
          <w:b/>
          <w:sz w:val="52"/>
          <w:szCs w:val="52"/>
        </w:rPr>
        <w:t>ýročná správa</w:t>
      </w:r>
    </w:p>
    <w:p w:rsidR="00D61B2A" w:rsidRPr="006C41DE" w:rsidRDefault="00D61B2A" w:rsidP="00D61B2A">
      <w:pPr>
        <w:jc w:val="center"/>
        <w:rPr>
          <w:b/>
          <w:sz w:val="52"/>
          <w:szCs w:val="52"/>
        </w:rPr>
      </w:pPr>
    </w:p>
    <w:p w:rsidR="00D61B2A" w:rsidRDefault="00D61B2A" w:rsidP="00D61B2A">
      <w:pPr>
        <w:jc w:val="center"/>
        <w:rPr>
          <w:b/>
          <w:sz w:val="52"/>
          <w:szCs w:val="52"/>
        </w:rPr>
      </w:pPr>
      <w:r w:rsidRPr="006C41DE">
        <w:rPr>
          <w:b/>
          <w:sz w:val="52"/>
          <w:szCs w:val="52"/>
        </w:rPr>
        <w:t xml:space="preserve">Obce </w:t>
      </w:r>
      <w:r>
        <w:rPr>
          <w:b/>
          <w:sz w:val="52"/>
          <w:szCs w:val="52"/>
        </w:rPr>
        <w:t>STUPNÉ</w:t>
      </w:r>
    </w:p>
    <w:p w:rsidR="00D61B2A" w:rsidRPr="006C41DE" w:rsidRDefault="00D61B2A" w:rsidP="00D61B2A">
      <w:pPr>
        <w:jc w:val="center"/>
        <w:rPr>
          <w:b/>
          <w:sz w:val="52"/>
          <w:szCs w:val="52"/>
        </w:rPr>
      </w:pPr>
    </w:p>
    <w:p w:rsidR="00D61B2A" w:rsidRPr="006C41DE" w:rsidRDefault="006635B8" w:rsidP="00D61B2A">
      <w:pPr>
        <w:jc w:val="center"/>
        <w:rPr>
          <w:b/>
          <w:sz w:val="52"/>
          <w:szCs w:val="52"/>
        </w:rPr>
      </w:pPr>
      <w:r>
        <w:rPr>
          <w:b/>
          <w:sz w:val="52"/>
          <w:szCs w:val="52"/>
        </w:rPr>
        <w:t>za rok 20</w:t>
      </w:r>
      <w:r w:rsidR="005833A0">
        <w:rPr>
          <w:b/>
          <w:sz w:val="52"/>
          <w:szCs w:val="52"/>
        </w:rPr>
        <w:t>20</w:t>
      </w:r>
    </w:p>
    <w:p w:rsidR="00D61B2A" w:rsidRDefault="00D61B2A" w:rsidP="00D61B2A">
      <w:pPr>
        <w:jc w:val="center"/>
        <w:rPr>
          <w:b/>
          <w:sz w:val="44"/>
          <w:szCs w:val="44"/>
        </w:rPr>
      </w:pPr>
    </w:p>
    <w:p w:rsidR="00D61B2A" w:rsidRDefault="00D61B2A" w:rsidP="00D61B2A">
      <w:pPr>
        <w:jc w:val="center"/>
        <w:rPr>
          <w:b/>
          <w:sz w:val="44"/>
          <w:szCs w:val="44"/>
        </w:rPr>
      </w:pPr>
    </w:p>
    <w:p w:rsidR="00D61B2A" w:rsidRDefault="00D61B2A" w:rsidP="0078741C">
      <w:pPr>
        <w:rPr>
          <w:b/>
          <w:sz w:val="44"/>
          <w:szCs w:val="44"/>
        </w:rPr>
      </w:pPr>
    </w:p>
    <w:p w:rsidR="00D61B2A" w:rsidRDefault="00D61B2A" w:rsidP="00D61B2A">
      <w:pPr>
        <w:jc w:val="center"/>
        <w:rPr>
          <w:b/>
          <w:sz w:val="44"/>
          <w:szCs w:val="44"/>
        </w:rPr>
      </w:pPr>
    </w:p>
    <w:p w:rsidR="00D61B2A" w:rsidRDefault="00D61B2A" w:rsidP="00D61B2A">
      <w:pPr>
        <w:tabs>
          <w:tab w:val="right" w:pos="8820"/>
        </w:tabs>
        <w:jc w:val="both"/>
        <w:rPr>
          <w:b/>
          <w:sz w:val="44"/>
          <w:szCs w:val="44"/>
        </w:rPr>
      </w:pPr>
      <w:r>
        <w:rPr>
          <w:b/>
          <w:sz w:val="44"/>
          <w:szCs w:val="44"/>
        </w:rPr>
        <w:tab/>
      </w:r>
    </w:p>
    <w:p w:rsidR="00D61B2A" w:rsidRDefault="00D61B2A" w:rsidP="00D61B2A">
      <w:pPr>
        <w:tabs>
          <w:tab w:val="right" w:pos="8820"/>
        </w:tabs>
        <w:jc w:val="both"/>
        <w:rPr>
          <w:b/>
          <w:sz w:val="44"/>
          <w:szCs w:val="44"/>
        </w:rPr>
      </w:pPr>
    </w:p>
    <w:p w:rsidR="0078741C" w:rsidRDefault="0078741C" w:rsidP="00D61B2A">
      <w:pPr>
        <w:tabs>
          <w:tab w:val="right" w:pos="8820"/>
        </w:tabs>
        <w:jc w:val="both"/>
        <w:rPr>
          <w:b/>
          <w:sz w:val="44"/>
          <w:szCs w:val="44"/>
        </w:rPr>
      </w:pPr>
    </w:p>
    <w:p w:rsidR="0078741C" w:rsidRDefault="0078741C" w:rsidP="00D61B2A">
      <w:pPr>
        <w:tabs>
          <w:tab w:val="right" w:pos="8820"/>
        </w:tabs>
        <w:jc w:val="both"/>
        <w:rPr>
          <w:b/>
          <w:sz w:val="44"/>
          <w:szCs w:val="44"/>
        </w:rPr>
      </w:pPr>
    </w:p>
    <w:p w:rsidR="00D61B2A" w:rsidRDefault="00D61B2A" w:rsidP="00D61B2A">
      <w:pPr>
        <w:tabs>
          <w:tab w:val="right" w:pos="8820"/>
        </w:tabs>
        <w:jc w:val="both"/>
        <w:rPr>
          <w:b/>
          <w:sz w:val="44"/>
          <w:szCs w:val="44"/>
        </w:rPr>
      </w:pPr>
    </w:p>
    <w:p w:rsidR="0078741C" w:rsidRDefault="0078741C" w:rsidP="00D61B2A">
      <w:pPr>
        <w:tabs>
          <w:tab w:val="right" w:pos="8820"/>
        </w:tabs>
        <w:jc w:val="both"/>
        <w:rPr>
          <w:b/>
          <w:sz w:val="44"/>
          <w:szCs w:val="44"/>
        </w:rPr>
      </w:pPr>
    </w:p>
    <w:p w:rsidR="00D61B2A" w:rsidRDefault="00D61B2A" w:rsidP="00D61B2A">
      <w:pPr>
        <w:tabs>
          <w:tab w:val="right" w:pos="8820"/>
        </w:tabs>
        <w:jc w:val="both"/>
        <w:rPr>
          <w:b/>
          <w:sz w:val="44"/>
          <w:szCs w:val="44"/>
        </w:rPr>
      </w:pPr>
    </w:p>
    <w:p w:rsidR="00D61B2A" w:rsidRDefault="00D61B2A" w:rsidP="00D61B2A">
      <w:pPr>
        <w:tabs>
          <w:tab w:val="right" w:pos="8820"/>
        </w:tabs>
        <w:jc w:val="both"/>
        <w:rPr>
          <w:b/>
          <w:sz w:val="44"/>
          <w:szCs w:val="44"/>
        </w:rPr>
      </w:pPr>
      <w:r>
        <w:rPr>
          <w:b/>
          <w:sz w:val="44"/>
          <w:szCs w:val="44"/>
        </w:rPr>
        <w:t xml:space="preserve">                       </w:t>
      </w:r>
      <w:r w:rsidR="0078741C">
        <w:rPr>
          <w:b/>
          <w:sz w:val="44"/>
          <w:szCs w:val="44"/>
        </w:rPr>
        <w:t xml:space="preserve">                        </w:t>
      </w:r>
      <w:r>
        <w:rPr>
          <w:b/>
          <w:sz w:val="44"/>
          <w:szCs w:val="44"/>
        </w:rPr>
        <w:t>.....................</w:t>
      </w:r>
      <w:r w:rsidR="0078741C">
        <w:rPr>
          <w:b/>
          <w:sz w:val="44"/>
          <w:szCs w:val="44"/>
        </w:rPr>
        <w:t>..........</w:t>
      </w:r>
    </w:p>
    <w:p w:rsidR="00090F1E" w:rsidRDefault="0078741C" w:rsidP="00D61B2A">
      <w:pPr>
        <w:tabs>
          <w:tab w:val="right" w:pos="8820"/>
        </w:tabs>
        <w:jc w:val="both"/>
        <w:rPr>
          <w:b/>
          <w:sz w:val="44"/>
          <w:szCs w:val="44"/>
        </w:rPr>
      </w:pPr>
      <w:r>
        <w:rPr>
          <w:b/>
          <w:sz w:val="44"/>
          <w:szCs w:val="44"/>
        </w:rPr>
        <w:t xml:space="preserve">         </w:t>
      </w:r>
    </w:p>
    <w:p w:rsidR="00090F1E" w:rsidRDefault="0078741C" w:rsidP="00D61B2A">
      <w:pPr>
        <w:tabs>
          <w:tab w:val="right" w:pos="8820"/>
        </w:tabs>
        <w:jc w:val="both"/>
        <w:rPr>
          <w:b/>
          <w:sz w:val="44"/>
          <w:szCs w:val="44"/>
        </w:rPr>
      </w:pPr>
      <w:r>
        <w:rPr>
          <w:b/>
          <w:sz w:val="44"/>
          <w:szCs w:val="44"/>
        </w:rPr>
        <w:t xml:space="preserve">                                               Peter Krajčoviech </w:t>
      </w:r>
    </w:p>
    <w:p w:rsidR="00D61B2A" w:rsidRDefault="00D61B2A" w:rsidP="00D61B2A">
      <w:pPr>
        <w:tabs>
          <w:tab w:val="right" w:pos="8820"/>
        </w:tabs>
        <w:jc w:val="both"/>
        <w:rPr>
          <w:b/>
          <w:sz w:val="40"/>
          <w:szCs w:val="40"/>
        </w:rPr>
      </w:pPr>
      <w:r>
        <w:rPr>
          <w:b/>
          <w:sz w:val="44"/>
          <w:szCs w:val="44"/>
        </w:rPr>
        <w:t xml:space="preserve">                                               </w:t>
      </w:r>
      <w:r w:rsidRPr="006C41DE">
        <w:rPr>
          <w:b/>
          <w:sz w:val="40"/>
          <w:szCs w:val="40"/>
        </w:rPr>
        <w:t>starosta obce</w:t>
      </w:r>
    </w:p>
    <w:p w:rsidR="0078741C" w:rsidRDefault="0078741C" w:rsidP="00D61B2A">
      <w:pPr>
        <w:tabs>
          <w:tab w:val="right" w:pos="8820"/>
        </w:tabs>
        <w:jc w:val="both"/>
        <w:rPr>
          <w:b/>
          <w:sz w:val="40"/>
          <w:szCs w:val="40"/>
        </w:rPr>
      </w:pPr>
    </w:p>
    <w:p w:rsidR="0078741C" w:rsidRDefault="0078741C" w:rsidP="00D61B2A">
      <w:pPr>
        <w:tabs>
          <w:tab w:val="right" w:pos="8820"/>
        </w:tabs>
        <w:jc w:val="both"/>
        <w:rPr>
          <w:b/>
          <w:sz w:val="40"/>
          <w:szCs w:val="40"/>
        </w:rPr>
      </w:pPr>
      <w:r>
        <w:rPr>
          <w:b/>
          <w:sz w:val="40"/>
          <w:szCs w:val="40"/>
        </w:rPr>
        <w:tab/>
      </w:r>
      <w:r>
        <w:rPr>
          <w:b/>
          <w:sz w:val="40"/>
          <w:szCs w:val="40"/>
        </w:rPr>
        <w:tab/>
      </w:r>
      <w:r>
        <w:rPr>
          <w:b/>
          <w:sz w:val="40"/>
          <w:szCs w:val="40"/>
        </w:rPr>
        <w:tab/>
      </w:r>
    </w:p>
    <w:p w:rsidR="0078741C" w:rsidRDefault="0078741C" w:rsidP="00D61B2A">
      <w:pPr>
        <w:tabs>
          <w:tab w:val="right" w:pos="8820"/>
        </w:tabs>
        <w:jc w:val="both"/>
        <w:rPr>
          <w:b/>
          <w:sz w:val="40"/>
          <w:szCs w:val="40"/>
        </w:rPr>
      </w:pPr>
      <w:r>
        <w:rPr>
          <w:b/>
          <w:sz w:val="40"/>
          <w:szCs w:val="40"/>
        </w:rPr>
        <w:lastRenderedPageBreak/>
        <w:tab/>
      </w:r>
      <w:r>
        <w:rPr>
          <w:b/>
          <w:sz w:val="40"/>
          <w:szCs w:val="40"/>
        </w:rPr>
        <w:tab/>
      </w:r>
      <w:r>
        <w:rPr>
          <w:b/>
          <w:sz w:val="40"/>
          <w:szCs w:val="40"/>
        </w:rPr>
        <w:tab/>
      </w:r>
    </w:p>
    <w:p w:rsidR="00D61B2A" w:rsidRDefault="00D61B2A" w:rsidP="00D61B2A">
      <w:pPr>
        <w:tabs>
          <w:tab w:val="right" w:pos="8820"/>
        </w:tabs>
        <w:spacing w:line="360" w:lineRule="auto"/>
        <w:jc w:val="both"/>
        <w:rPr>
          <w:b/>
        </w:rPr>
      </w:pPr>
    </w:p>
    <w:p w:rsidR="00D61B2A" w:rsidRDefault="00D61B2A" w:rsidP="00D61B2A">
      <w:pPr>
        <w:tabs>
          <w:tab w:val="right" w:pos="8820"/>
        </w:tabs>
        <w:spacing w:line="360" w:lineRule="auto"/>
        <w:jc w:val="both"/>
        <w:rPr>
          <w:b/>
        </w:rPr>
      </w:pPr>
      <w:r>
        <w:rPr>
          <w:b/>
        </w:rPr>
        <w:t>OBSAH</w:t>
      </w:r>
      <w:r>
        <w:rPr>
          <w:b/>
        </w:rPr>
        <w:tab/>
      </w:r>
    </w:p>
    <w:p w:rsidR="00D61B2A" w:rsidRPr="003C41C4" w:rsidRDefault="00D61B2A" w:rsidP="00D61B2A">
      <w:pPr>
        <w:spacing w:line="360" w:lineRule="auto"/>
      </w:pPr>
      <w:r w:rsidRPr="003C41C4">
        <w:tab/>
      </w:r>
      <w:r w:rsidRPr="003C41C4">
        <w:tab/>
      </w:r>
      <w:r w:rsidRPr="003C41C4">
        <w:tab/>
      </w:r>
      <w:r w:rsidRPr="003C41C4">
        <w:tab/>
      </w:r>
      <w:r w:rsidRPr="003C41C4">
        <w:tab/>
      </w:r>
    </w:p>
    <w:p w:rsidR="00D61B2A" w:rsidRPr="003C41C4" w:rsidRDefault="00D61B2A" w:rsidP="001C39AC">
      <w:pPr>
        <w:spacing w:line="276" w:lineRule="auto"/>
      </w:pPr>
      <w:r w:rsidRPr="003C41C4">
        <w:tab/>
      </w:r>
      <w:r w:rsidRPr="003C41C4">
        <w:tab/>
      </w:r>
      <w:r w:rsidRPr="003C41C4">
        <w:tab/>
      </w:r>
      <w:r w:rsidRPr="003C41C4">
        <w:tab/>
      </w:r>
      <w:r w:rsidRPr="003C41C4">
        <w:tab/>
      </w:r>
      <w:r w:rsidRPr="003C41C4">
        <w:tab/>
      </w:r>
      <w:r w:rsidRPr="003C41C4">
        <w:tab/>
      </w:r>
    </w:p>
    <w:p w:rsidR="00D61B2A" w:rsidRPr="003C41C4" w:rsidRDefault="00D61B2A" w:rsidP="00D61B2A">
      <w:pPr>
        <w:numPr>
          <w:ilvl w:val="0"/>
          <w:numId w:val="3"/>
        </w:numPr>
        <w:spacing w:line="276" w:lineRule="auto"/>
        <w:ind w:left="284" w:hanging="284"/>
      </w:pPr>
      <w:r w:rsidRPr="003C41C4">
        <w:t>Organizačná štruktúra obce a identifik</w:t>
      </w:r>
      <w:r w:rsidR="00381127">
        <w:t>ácia vedúcich predstaviteľov</w:t>
      </w:r>
      <w:r w:rsidR="00381127">
        <w:tab/>
      </w:r>
      <w:r w:rsidR="00381127">
        <w:tab/>
      </w:r>
      <w:r w:rsidR="00381127">
        <w:tab/>
      </w:r>
    </w:p>
    <w:p w:rsidR="00D61B2A" w:rsidRPr="003C41C4" w:rsidRDefault="00D61B2A" w:rsidP="00D61B2A">
      <w:pPr>
        <w:numPr>
          <w:ilvl w:val="0"/>
          <w:numId w:val="3"/>
        </w:numPr>
        <w:spacing w:line="276"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p>
    <w:p w:rsidR="00D61B2A" w:rsidRPr="003C41C4" w:rsidRDefault="00D61B2A" w:rsidP="00D61B2A">
      <w:pPr>
        <w:numPr>
          <w:ilvl w:val="0"/>
          <w:numId w:val="3"/>
        </w:numPr>
        <w:spacing w:line="276" w:lineRule="auto"/>
        <w:ind w:left="284" w:hanging="284"/>
      </w:pPr>
      <w:r w:rsidRPr="003C41C4">
        <w:t>Základ</w:t>
      </w:r>
      <w:r w:rsidR="00381127">
        <w:t>ná charakteristika obce</w:t>
      </w:r>
      <w:r w:rsidR="00381127">
        <w:tab/>
      </w:r>
      <w:r w:rsidR="00381127">
        <w:tab/>
      </w:r>
      <w:r w:rsidR="00381127">
        <w:tab/>
      </w:r>
      <w:r w:rsidR="00381127">
        <w:tab/>
      </w:r>
      <w:r w:rsidR="00381127">
        <w:tab/>
      </w:r>
      <w:r w:rsidR="00381127">
        <w:tab/>
      </w:r>
      <w:r w:rsidR="00381127">
        <w:tab/>
      </w:r>
      <w:r w:rsidR="00381127">
        <w:tab/>
      </w:r>
    </w:p>
    <w:p w:rsidR="00D61B2A" w:rsidRDefault="00D61B2A" w:rsidP="00D61B2A">
      <w:pPr>
        <w:tabs>
          <w:tab w:val="right" w:pos="-5529"/>
        </w:tabs>
        <w:spacing w:line="276" w:lineRule="auto"/>
        <w:jc w:val="both"/>
      </w:pPr>
      <w:r>
        <w:t xml:space="preserve">    </w:t>
      </w:r>
      <w:r w:rsidR="001C39AC">
        <w:t>3</w:t>
      </w:r>
      <w:r>
        <w:t>.1.  Geografické údaje</w:t>
      </w:r>
      <w:r>
        <w:tab/>
      </w:r>
      <w:r>
        <w:tab/>
      </w:r>
      <w:r>
        <w:tab/>
      </w:r>
      <w:r>
        <w:tab/>
      </w:r>
      <w:r>
        <w:tab/>
      </w:r>
      <w:r>
        <w:tab/>
      </w:r>
      <w:r>
        <w:tab/>
      </w:r>
      <w:r>
        <w:tab/>
      </w:r>
      <w:r>
        <w:tab/>
      </w:r>
    </w:p>
    <w:p w:rsidR="00D61B2A" w:rsidRDefault="00D61B2A" w:rsidP="00D61B2A">
      <w:pPr>
        <w:tabs>
          <w:tab w:val="right" w:pos="-5670"/>
        </w:tabs>
        <w:spacing w:line="276" w:lineRule="auto"/>
        <w:jc w:val="both"/>
      </w:pPr>
      <w:r>
        <w:t xml:space="preserve">    </w:t>
      </w:r>
      <w:r w:rsidR="001C39AC">
        <w:t>3</w:t>
      </w:r>
      <w:r>
        <w:t>.2.  Demografické údaje</w:t>
      </w:r>
      <w:r>
        <w:tab/>
      </w:r>
      <w:r>
        <w:tab/>
      </w:r>
      <w:r>
        <w:tab/>
      </w:r>
      <w:r>
        <w:tab/>
      </w:r>
      <w:r>
        <w:tab/>
      </w:r>
      <w:r>
        <w:tab/>
      </w:r>
      <w:r>
        <w:tab/>
      </w:r>
      <w:r>
        <w:tab/>
      </w:r>
      <w:r>
        <w:tab/>
      </w:r>
    </w:p>
    <w:p w:rsidR="00D61B2A" w:rsidRDefault="00D61B2A" w:rsidP="00D61B2A">
      <w:pPr>
        <w:tabs>
          <w:tab w:val="right" w:pos="-5670"/>
        </w:tabs>
        <w:spacing w:line="276" w:lineRule="auto"/>
        <w:jc w:val="both"/>
      </w:pPr>
      <w:r>
        <w:t xml:space="preserve">    </w:t>
      </w:r>
      <w:r w:rsidR="001C39AC">
        <w:t>3</w:t>
      </w:r>
      <w:r>
        <w:t>.3.  Ekonomické údaje</w:t>
      </w:r>
      <w:r>
        <w:tab/>
      </w:r>
      <w:r>
        <w:tab/>
      </w:r>
      <w:r>
        <w:tab/>
      </w:r>
      <w:r>
        <w:tab/>
      </w:r>
      <w:r>
        <w:tab/>
      </w:r>
      <w:r>
        <w:tab/>
      </w:r>
      <w:r>
        <w:tab/>
      </w:r>
      <w:r>
        <w:tab/>
      </w:r>
      <w:r>
        <w:tab/>
      </w:r>
    </w:p>
    <w:p w:rsidR="00D61B2A" w:rsidRPr="003F7577" w:rsidRDefault="00D61B2A" w:rsidP="00D61B2A">
      <w:pPr>
        <w:spacing w:line="276" w:lineRule="auto"/>
        <w:jc w:val="both"/>
      </w:pPr>
      <w:r w:rsidRPr="003F7577">
        <w:t xml:space="preserve">    </w:t>
      </w:r>
      <w:r w:rsidR="001C39AC">
        <w:t>3</w:t>
      </w:r>
      <w:r w:rsidRPr="003F7577">
        <w:t>.4.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p>
    <w:p w:rsidR="00D61B2A" w:rsidRPr="003F7577" w:rsidRDefault="00D61B2A" w:rsidP="00D61B2A">
      <w:pPr>
        <w:tabs>
          <w:tab w:val="right" w:pos="-5529"/>
        </w:tabs>
        <w:spacing w:line="276" w:lineRule="auto"/>
        <w:jc w:val="both"/>
      </w:pPr>
      <w:r w:rsidRPr="003F7577">
        <w:t xml:space="preserve">    </w:t>
      </w:r>
      <w:r w:rsidR="001C39AC">
        <w:t>3</w:t>
      </w:r>
      <w:r w:rsidRPr="003F7577">
        <w:t>.5.  Logo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p>
    <w:p w:rsidR="00D61B2A" w:rsidRPr="003F7577" w:rsidRDefault="00D61B2A" w:rsidP="00D61B2A">
      <w:pPr>
        <w:tabs>
          <w:tab w:val="right" w:pos="-5670"/>
        </w:tabs>
        <w:spacing w:line="276" w:lineRule="auto"/>
        <w:jc w:val="both"/>
      </w:pPr>
      <w:r w:rsidRPr="003F7577">
        <w:t xml:space="preserve">    </w:t>
      </w:r>
      <w:r w:rsidR="001C39AC">
        <w:t>3</w:t>
      </w:r>
      <w:r w:rsidRPr="003F7577">
        <w:t>.6.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p>
    <w:p w:rsidR="00D61B2A" w:rsidRDefault="00D61B2A" w:rsidP="00D61B2A">
      <w:pPr>
        <w:tabs>
          <w:tab w:val="right" w:pos="-5529"/>
        </w:tabs>
        <w:spacing w:line="276" w:lineRule="auto"/>
        <w:jc w:val="both"/>
      </w:pPr>
      <w:r w:rsidRPr="003F7577">
        <w:t xml:space="preserve">    </w:t>
      </w:r>
      <w:r w:rsidR="001C39AC">
        <w:t>3</w:t>
      </w:r>
      <w:r w:rsidRPr="003F7577">
        <w:t xml:space="preserve">.7.  Pamiatky </w:t>
      </w:r>
      <w:r w:rsidRPr="003F7577">
        <w:tab/>
      </w:r>
      <w:r>
        <w:tab/>
      </w:r>
      <w:r>
        <w:tab/>
      </w:r>
      <w:r>
        <w:tab/>
      </w:r>
      <w:r>
        <w:tab/>
      </w:r>
      <w:r>
        <w:tab/>
      </w:r>
      <w:r>
        <w:tab/>
      </w:r>
      <w:r>
        <w:tab/>
      </w:r>
      <w:r>
        <w:tab/>
      </w:r>
      <w:r>
        <w:tab/>
      </w:r>
    </w:p>
    <w:p w:rsidR="00D61B2A" w:rsidRDefault="00D61B2A" w:rsidP="00D61B2A">
      <w:pPr>
        <w:spacing w:line="276" w:lineRule="auto"/>
        <w:jc w:val="both"/>
      </w:pPr>
      <w:r>
        <w:t xml:space="preserve">    </w:t>
      </w:r>
      <w:r w:rsidR="001C39AC">
        <w:t>3</w:t>
      </w:r>
      <w:r>
        <w:t>.8.  Významné osobnosti obce</w:t>
      </w:r>
      <w:r>
        <w:tab/>
      </w:r>
      <w:r>
        <w:tab/>
      </w:r>
      <w:r>
        <w:tab/>
      </w:r>
      <w:r>
        <w:tab/>
      </w:r>
      <w:r>
        <w:tab/>
      </w:r>
      <w:r>
        <w:tab/>
      </w:r>
      <w:r>
        <w:tab/>
      </w:r>
      <w:r>
        <w:tab/>
      </w:r>
    </w:p>
    <w:p w:rsidR="00D61B2A" w:rsidRPr="003C41C4" w:rsidRDefault="00D61B2A" w:rsidP="00D61B2A">
      <w:pPr>
        <w:numPr>
          <w:ilvl w:val="0"/>
          <w:numId w:val="3"/>
        </w:numPr>
        <w:spacing w:line="276" w:lineRule="auto"/>
        <w:ind w:left="284" w:hanging="284"/>
      </w:pPr>
      <w:r>
        <w:t>Plnenie úloh</w:t>
      </w:r>
      <w:r w:rsidRPr="003C41C4">
        <w:t xml:space="preserve"> obce  </w:t>
      </w:r>
    </w:p>
    <w:p w:rsidR="00D61B2A" w:rsidRPr="003C41C4" w:rsidRDefault="001C39AC" w:rsidP="00D61B2A">
      <w:pPr>
        <w:spacing w:line="276" w:lineRule="auto"/>
        <w:ind w:left="284"/>
      </w:pPr>
      <w:r>
        <w:t>4</w:t>
      </w:r>
      <w:r w:rsidR="00D61B2A" w:rsidRPr="003C41C4">
        <w:t>.1. Výchova a vzdelávanie</w:t>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p>
    <w:p w:rsidR="00D61B2A" w:rsidRPr="003C41C4" w:rsidRDefault="001C39AC" w:rsidP="00D61B2A">
      <w:pPr>
        <w:spacing w:line="276" w:lineRule="auto"/>
        <w:ind w:left="284"/>
      </w:pPr>
      <w:r>
        <w:t>4</w:t>
      </w:r>
      <w:r w:rsidR="00D61B2A" w:rsidRPr="003C41C4">
        <w:t>.2. Zdravotníctvo</w:t>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r w:rsidR="00D61B2A" w:rsidRPr="003C41C4">
        <w:tab/>
      </w:r>
    </w:p>
    <w:p w:rsidR="00D61B2A" w:rsidRPr="003C41C4" w:rsidRDefault="00D61B2A" w:rsidP="00D61B2A">
      <w:pPr>
        <w:tabs>
          <w:tab w:val="right" w:pos="-5670"/>
        </w:tabs>
        <w:spacing w:line="276" w:lineRule="auto"/>
        <w:jc w:val="both"/>
      </w:pPr>
      <w:r w:rsidRPr="003C41C4">
        <w:t xml:space="preserve">     </w:t>
      </w:r>
      <w:r w:rsidR="001C39AC">
        <w:t>4</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p>
    <w:p w:rsidR="00D61B2A" w:rsidRPr="003C41C4" w:rsidRDefault="00D61B2A" w:rsidP="00D61B2A">
      <w:pPr>
        <w:tabs>
          <w:tab w:val="right" w:pos="-5670"/>
        </w:tabs>
        <w:spacing w:line="276" w:lineRule="auto"/>
        <w:jc w:val="both"/>
      </w:pPr>
      <w:r w:rsidRPr="003C41C4">
        <w:t xml:space="preserve">     </w:t>
      </w:r>
      <w:r w:rsidR="001C39AC">
        <w:t>4</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p>
    <w:p w:rsidR="00D61B2A" w:rsidRPr="003C41C4" w:rsidRDefault="00D61B2A" w:rsidP="00D61B2A">
      <w:pPr>
        <w:tabs>
          <w:tab w:val="right" w:pos="-5529"/>
        </w:tabs>
        <w:spacing w:line="276" w:lineRule="auto"/>
        <w:jc w:val="both"/>
      </w:pPr>
      <w:r w:rsidRPr="003C41C4">
        <w:t xml:space="preserve">     </w:t>
      </w:r>
      <w:r w:rsidR="001C39AC">
        <w:t>4</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p>
    <w:p w:rsidR="00FE361A" w:rsidRDefault="00D61B2A" w:rsidP="00D61B2A">
      <w:pPr>
        <w:numPr>
          <w:ilvl w:val="0"/>
          <w:numId w:val="3"/>
        </w:numPr>
        <w:spacing w:line="276" w:lineRule="auto"/>
        <w:ind w:left="284" w:hanging="284"/>
      </w:pPr>
      <w:r w:rsidRPr="003C41C4">
        <w:t>Informácia o vývoji obce z pohľadu rozpočtovníctva</w:t>
      </w:r>
    </w:p>
    <w:p w:rsidR="00FE361A" w:rsidRDefault="00FE361A" w:rsidP="00181903">
      <w:pPr>
        <w:pStyle w:val="Odsekzoznamu"/>
        <w:numPr>
          <w:ilvl w:val="0"/>
          <w:numId w:val="15"/>
        </w:numPr>
        <w:spacing w:line="276" w:lineRule="auto"/>
      </w:pPr>
      <w:r>
        <w:t xml:space="preserve">Rozbor plnenie príjmov za rok </w:t>
      </w:r>
      <w:r w:rsidR="005833A0">
        <w:t>2020</w:t>
      </w:r>
    </w:p>
    <w:p w:rsidR="00FE361A" w:rsidRDefault="00FE361A" w:rsidP="00181903">
      <w:pPr>
        <w:pStyle w:val="Odsekzoznamu"/>
        <w:numPr>
          <w:ilvl w:val="0"/>
          <w:numId w:val="15"/>
        </w:numPr>
        <w:spacing w:line="276" w:lineRule="auto"/>
      </w:pPr>
      <w:r>
        <w:t xml:space="preserve">Rozbor čerpania výdavkov za rok </w:t>
      </w:r>
      <w:r w:rsidR="005833A0">
        <w:t>2020</w:t>
      </w:r>
    </w:p>
    <w:p w:rsidR="00FE361A" w:rsidRDefault="00FE361A" w:rsidP="00181903">
      <w:pPr>
        <w:pStyle w:val="Odsekzoznamu"/>
        <w:numPr>
          <w:ilvl w:val="0"/>
          <w:numId w:val="15"/>
        </w:numPr>
        <w:spacing w:line="276" w:lineRule="auto"/>
      </w:pPr>
      <w:r>
        <w:t xml:space="preserve">Prebytok/schodok/ rozpočtového hospodárenia za rok </w:t>
      </w:r>
      <w:r w:rsidR="005833A0">
        <w:t>2020</w:t>
      </w:r>
    </w:p>
    <w:p w:rsidR="00FE361A" w:rsidRDefault="00541CE1" w:rsidP="00181903">
      <w:pPr>
        <w:pStyle w:val="Odsekzoznamu"/>
        <w:numPr>
          <w:ilvl w:val="0"/>
          <w:numId w:val="15"/>
        </w:numPr>
        <w:spacing w:line="276" w:lineRule="auto"/>
      </w:pPr>
      <w:r>
        <w:t>Tvorba a použitie  peňažných fondov  a iných fondov</w:t>
      </w:r>
      <w:r w:rsidR="00FE361A">
        <w:t xml:space="preserve"> </w:t>
      </w:r>
    </w:p>
    <w:p w:rsidR="00FE361A" w:rsidRDefault="00FE361A" w:rsidP="00181903">
      <w:pPr>
        <w:pStyle w:val="Odsekzoznamu"/>
        <w:numPr>
          <w:ilvl w:val="0"/>
          <w:numId w:val="15"/>
        </w:numPr>
        <w:spacing w:line="276" w:lineRule="auto"/>
      </w:pPr>
      <w:r>
        <w:t>Bilancia aktív a pasív k 31.12.</w:t>
      </w:r>
      <w:r w:rsidR="005833A0">
        <w:t>2020</w:t>
      </w:r>
    </w:p>
    <w:p w:rsidR="00FE361A" w:rsidRDefault="00FE361A" w:rsidP="00181903">
      <w:pPr>
        <w:pStyle w:val="Odsekzoznamu"/>
        <w:numPr>
          <w:ilvl w:val="0"/>
          <w:numId w:val="15"/>
        </w:numPr>
        <w:spacing w:line="276" w:lineRule="auto"/>
      </w:pPr>
      <w:r>
        <w:t>Prehľad o stave a vývoji dlhu k 31.12.</w:t>
      </w:r>
      <w:r w:rsidR="005833A0">
        <w:t>2020</w:t>
      </w:r>
    </w:p>
    <w:p w:rsidR="00D61B2A" w:rsidRPr="003C41C4" w:rsidRDefault="00FE361A" w:rsidP="00181903">
      <w:pPr>
        <w:pStyle w:val="Odsekzoznamu"/>
        <w:numPr>
          <w:ilvl w:val="0"/>
          <w:numId w:val="15"/>
        </w:numPr>
        <w:spacing w:line="276" w:lineRule="auto"/>
      </w:pPr>
      <w:r>
        <w:t xml:space="preserve">Finančné usporiadanie  vzťahov voči štátnemu rozpočtu, VÚC </w:t>
      </w:r>
      <w:r w:rsidR="00D61B2A" w:rsidRPr="003C41C4">
        <w:tab/>
      </w:r>
      <w:r w:rsidR="00D61B2A" w:rsidRPr="003C41C4">
        <w:tab/>
      </w:r>
      <w:r w:rsidR="00D61B2A" w:rsidRPr="003C41C4">
        <w:tab/>
      </w:r>
      <w:r w:rsidR="00D61B2A" w:rsidRPr="003C41C4">
        <w:tab/>
      </w:r>
    </w:p>
    <w:p w:rsidR="00D61B2A" w:rsidRDefault="00D61B2A" w:rsidP="00D61B2A">
      <w:pPr>
        <w:spacing w:line="276" w:lineRule="auto"/>
      </w:pPr>
      <w:r>
        <w:rPr>
          <w:b/>
          <w:sz w:val="28"/>
          <w:szCs w:val="28"/>
        </w:rPr>
        <w:br w:type="page"/>
      </w:r>
      <w:r w:rsidRPr="004747B0">
        <w:lastRenderedPageBreak/>
        <w:t>Výročná správa ob</w:t>
      </w:r>
      <w:r w:rsidR="00E303B2">
        <w:t xml:space="preserve">ce za rok </w:t>
      </w:r>
      <w:r w:rsidR="005833A0">
        <w:t>2020</w:t>
      </w:r>
      <w:r w:rsidRPr="004747B0">
        <w:t xml:space="preserve"> je dokument, ktorý nielen formou čísiel a tabuliek hodnotí ako obec nakladala s finančnými prostriedkami v roku </w:t>
      </w:r>
      <w:r w:rsidR="005833A0">
        <w:t>2020</w:t>
      </w:r>
      <w:r w:rsidRPr="004747B0">
        <w:t>,  ale  poskytuje aj základné informácie o majetkovej a finančnej situácii, analýzu príjmov a výdavkov  a ostatné dôležité informácie  o obci .</w:t>
      </w:r>
      <w:r w:rsidRPr="004747B0">
        <w:tab/>
      </w:r>
    </w:p>
    <w:p w:rsidR="00D61B2A" w:rsidRPr="004747B0" w:rsidRDefault="00D61B2A" w:rsidP="00D61B2A">
      <w:pPr>
        <w:spacing w:line="276" w:lineRule="auto"/>
      </w:pPr>
      <w:r w:rsidRPr="004747B0">
        <w:tab/>
      </w:r>
      <w:r w:rsidRPr="004747B0">
        <w:tab/>
      </w:r>
      <w:r w:rsidRPr="004747B0">
        <w:tab/>
      </w:r>
      <w:r w:rsidRPr="004747B0">
        <w:tab/>
      </w:r>
    </w:p>
    <w:p w:rsidR="00D61B2A" w:rsidRPr="003C41C4" w:rsidRDefault="00D61B2A" w:rsidP="00D61B2A">
      <w:pPr>
        <w:spacing w:line="360" w:lineRule="auto"/>
        <w:rPr>
          <w:b/>
          <w:sz w:val="28"/>
          <w:szCs w:val="28"/>
        </w:rPr>
      </w:pPr>
      <w:r w:rsidRPr="003C41C4">
        <w:rPr>
          <w:b/>
          <w:sz w:val="28"/>
          <w:szCs w:val="28"/>
        </w:rPr>
        <w:t>Identifikačné údaje obce</w:t>
      </w:r>
    </w:p>
    <w:p w:rsidR="00D61B2A" w:rsidRPr="003C41C4" w:rsidRDefault="00D61B2A" w:rsidP="00D61B2A">
      <w:pPr>
        <w:spacing w:line="276" w:lineRule="auto"/>
        <w:jc w:val="both"/>
      </w:pPr>
      <w:r w:rsidRPr="003C41C4">
        <w:t>Názov:</w:t>
      </w:r>
      <w:r>
        <w:t xml:space="preserve"> Obec Stupné </w:t>
      </w:r>
    </w:p>
    <w:p w:rsidR="00D61B2A" w:rsidRPr="003C41C4" w:rsidRDefault="00D61B2A" w:rsidP="00D61B2A">
      <w:pPr>
        <w:spacing w:line="276" w:lineRule="auto"/>
        <w:jc w:val="both"/>
      </w:pPr>
      <w:r w:rsidRPr="003C41C4">
        <w:t>Sídlo:</w:t>
      </w:r>
      <w:r>
        <w:t xml:space="preserve"> Stupné</w:t>
      </w:r>
    </w:p>
    <w:p w:rsidR="00D61B2A" w:rsidRPr="003C41C4" w:rsidRDefault="00D61B2A" w:rsidP="00D61B2A">
      <w:pPr>
        <w:spacing w:line="276" w:lineRule="auto"/>
        <w:jc w:val="both"/>
      </w:pPr>
      <w:r w:rsidRPr="003C41C4">
        <w:t>IČO:</w:t>
      </w:r>
      <w:r>
        <w:t xml:space="preserve"> 00591611</w:t>
      </w:r>
    </w:p>
    <w:p w:rsidR="00D61B2A" w:rsidRPr="003C41C4" w:rsidRDefault="00D61B2A" w:rsidP="00D61B2A">
      <w:pPr>
        <w:spacing w:line="276" w:lineRule="auto"/>
        <w:jc w:val="both"/>
      </w:pPr>
      <w:r w:rsidRPr="003C41C4">
        <w:t>Štatutárny orgán obce:</w:t>
      </w:r>
      <w:r>
        <w:t xml:space="preserve"> Starosta obce </w:t>
      </w:r>
    </w:p>
    <w:p w:rsidR="00D61B2A" w:rsidRPr="003C41C4" w:rsidRDefault="00D61B2A" w:rsidP="00D61B2A">
      <w:pPr>
        <w:spacing w:line="276" w:lineRule="auto"/>
        <w:jc w:val="both"/>
      </w:pPr>
      <w:r w:rsidRPr="003C41C4">
        <w:t>Telefón:</w:t>
      </w:r>
      <w:r>
        <w:t>042/4393279, 042/4393145</w:t>
      </w:r>
    </w:p>
    <w:p w:rsidR="00D61B2A" w:rsidRPr="003C41C4" w:rsidRDefault="00D61B2A" w:rsidP="00D61B2A">
      <w:pPr>
        <w:spacing w:line="276" w:lineRule="auto"/>
        <w:jc w:val="both"/>
      </w:pPr>
      <w:r>
        <w:t>E-m</w:t>
      </w:r>
      <w:r w:rsidRPr="003C41C4">
        <w:t>ail:</w:t>
      </w:r>
      <w:r>
        <w:t>obec.stupne@</w:t>
      </w:r>
      <w:r w:rsidR="005833A0">
        <w:t>obecstupne.sk</w:t>
      </w:r>
    </w:p>
    <w:p w:rsidR="00D61B2A" w:rsidRPr="003C41C4" w:rsidRDefault="00D61B2A" w:rsidP="00D61B2A">
      <w:pPr>
        <w:spacing w:line="276" w:lineRule="auto"/>
        <w:jc w:val="both"/>
      </w:pPr>
      <w:r>
        <w:t>Webová stránka: www.obecstupne.sk</w:t>
      </w:r>
    </w:p>
    <w:p w:rsidR="00D61B2A" w:rsidRPr="003C41C4" w:rsidRDefault="00D61B2A" w:rsidP="00D61B2A">
      <w:pPr>
        <w:spacing w:line="276" w:lineRule="auto"/>
        <w:jc w:val="both"/>
        <w:rPr>
          <w:b/>
          <w:sz w:val="28"/>
          <w:szCs w:val="28"/>
        </w:rPr>
      </w:pPr>
    </w:p>
    <w:p w:rsidR="00D61B2A" w:rsidRPr="003C41C4" w:rsidRDefault="00D61B2A" w:rsidP="00D61B2A">
      <w:pPr>
        <w:numPr>
          <w:ilvl w:val="0"/>
          <w:numId w:val="4"/>
        </w:numPr>
        <w:spacing w:line="276" w:lineRule="auto"/>
        <w:ind w:left="284" w:hanging="284"/>
        <w:rPr>
          <w:b/>
          <w:sz w:val="28"/>
          <w:szCs w:val="28"/>
        </w:rPr>
      </w:pPr>
      <w:r w:rsidRPr="003C41C4">
        <w:rPr>
          <w:b/>
          <w:sz w:val="28"/>
          <w:szCs w:val="28"/>
        </w:rPr>
        <w:t>Organizačná štruktúra obce a identifikácia vedúcich predstaviteľov</w:t>
      </w:r>
    </w:p>
    <w:p w:rsidR="00D61B2A" w:rsidRDefault="00D61B2A" w:rsidP="00D61B2A">
      <w:pPr>
        <w:spacing w:line="276" w:lineRule="auto"/>
        <w:jc w:val="both"/>
      </w:pPr>
      <w:r w:rsidRPr="00BE4754">
        <w:t>Starosta obce:</w:t>
      </w:r>
      <w:r>
        <w:t xml:space="preserve"> Peter Krajčoviech</w:t>
      </w:r>
    </w:p>
    <w:p w:rsidR="00090F1E" w:rsidRDefault="00D61B2A" w:rsidP="00D61B2A">
      <w:pPr>
        <w:spacing w:line="276" w:lineRule="auto"/>
        <w:jc w:val="both"/>
      </w:pPr>
      <w:r w:rsidRPr="000F2439">
        <w:t>Zástupca starostu obce:</w:t>
      </w:r>
      <w:r>
        <w:t xml:space="preserve"> </w:t>
      </w:r>
      <w:r w:rsidR="00C02B31">
        <w:t>Ing. Peter Splavec</w:t>
      </w:r>
      <w:r w:rsidR="00090F1E">
        <w:t xml:space="preserve"> </w:t>
      </w:r>
    </w:p>
    <w:p w:rsidR="00D61B2A" w:rsidRDefault="00D61B2A" w:rsidP="00D61B2A">
      <w:pPr>
        <w:spacing w:line="276" w:lineRule="auto"/>
        <w:jc w:val="both"/>
      </w:pPr>
      <w:r>
        <w:t xml:space="preserve">Hlavný kontrolór obce: Ing. Viera Zboranová </w:t>
      </w:r>
    </w:p>
    <w:p w:rsidR="00D61B2A" w:rsidRDefault="00D61B2A" w:rsidP="00D61B2A">
      <w:pPr>
        <w:spacing w:line="276" w:lineRule="auto"/>
        <w:jc w:val="both"/>
      </w:pPr>
      <w:r>
        <w:t>Obecné zastupiteľstvo:</w:t>
      </w:r>
      <w:r w:rsidR="00090F1E">
        <w:t xml:space="preserve">  : </w:t>
      </w:r>
      <w:r w:rsidR="00390F8C">
        <w:t>Krajčoviech Bohuslav, Krajčoviech Jakub, Krajčoviech Pavol, Krajčoviech Roman, Sečník Pavel, Ing. Splavec</w:t>
      </w:r>
      <w:r w:rsidR="00C02B31">
        <w:t xml:space="preserve"> </w:t>
      </w:r>
      <w:r w:rsidR="00390F8C">
        <w:t xml:space="preserve"> Peter, Šamaj Pavol</w:t>
      </w:r>
    </w:p>
    <w:p w:rsidR="00D61B2A" w:rsidRDefault="00D61B2A" w:rsidP="00D61B2A">
      <w:pPr>
        <w:spacing w:line="276" w:lineRule="auto"/>
        <w:jc w:val="both"/>
      </w:pPr>
      <w:r>
        <w:t>Komisie: stavebná, kultúrno športová komisia, komisia na ochranu verejného poriadku</w:t>
      </w:r>
    </w:p>
    <w:p w:rsidR="00D61B2A" w:rsidRDefault="00D61B2A" w:rsidP="00D61B2A">
      <w:pPr>
        <w:spacing w:line="276" w:lineRule="auto"/>
        <w:jc w:val="both"/>
      </w:pPr>
      <w:r>
        <w:t xml:space="preserve">Obecný úrad: Anna Plešková, </w:t>
      </w:r>
    </w:p>
    <w:p w:rsidR="00D61B2A" w:rsidRDefault="00D61B2A" w:rsidP="00D61B2A">
      <w:pPr>
        <w:spacing w:line="276" w:lineRule="auto"/>
        <w:jc w:val="both"/>
      </w:pPr>
      <w:r>
        <w:tab/>
      </w:r>
      <w:r>
        <w:tab/>
        <w:t>Dana Martišíková</w:t>
      </w:r>
    </w:p>
    <w:p w:rsidR="00D61B2A" w:rsidRDefault="00D61B2A" w:rsidP="00D61B2A">
      <w:pPr>
        <w:spacing w:line="276" w:lineRule="auto"/>
        <w:jc w:val="both"/>
      </w:pPr>
      <w:r>
        <w:tab/>
      </w:r>
      <w:r>
        <w:tab/>
        <w:t>Eva Oravíková</w:t>
      </w:r>
    </w:p>
    <w:p w:rsidR="00C02B31" w:rsidRDefault="00D61B2A" w:rsidP="00C02B31">
      <w:pPr>
        <w:spacing w:line="276" w:lineRule="auto"/>
        <w:jc w:val="both"/>
      </w:pPr>
      <w:r>
        <w:t>Materská škola:</w:t>
      </w:r>
      <w:r w:rsidR="00C02B31">
        <w:t xml:space="preserve"> </w:t>
      </w:r>
      <w:r w:rsidR="005833A0">
        <w:t xml:space="preserve">Mgr. </w:t>
      </w:r>
      <w:r w:rsidR="00C02B31">
        <w:t xml:space="preserve">Lucia Barenčíková,  </w:t>
      </w:r>
      <w:r w:rsidR="005833A0">
        <w:t xml:space="preserve">riaditeľka </w:t>
      </w:r>
      <w:r w:rsidR="00E83840">
        <w:t xml:space="preserve"> MŠ , </w:t>
      </w:r>
      <w:r w:rsidR="00C02B31">
        <w:t xml:space="preserve"> Mária Sečníková</w:t>
      </w:r>
      <w:r>
        <w:t xml:space="preserve"> </w:t>
      </w:r>
      <w:r w:rsidR="00E83840">
        <w:t xml:space="preserve">– učiteľka </w:t>
      </w:r>
    </w:p>
    <w:p w:rsidR="00C02B31" w:rsidRDefault="00C02B31" w:rsidP="00C02B31">
      <w:pPr>
        <w:spacing w:line="276" w:lineRule="auto"/>
        <w:jc w:val="both"/>
      </w:pPr>
    </w:p>
    <w:p w:rsidR="00D61B2A" w:rsidRDefault="00C02B31" w:rsidP="00C02B31">
      <w:pPr>
        <w:spacing w:line="276" w:lineRule="auto"/>
        <w:jc w:val="both"/>
        <w:rPr>
          <w:b/>
          <w:sz w:val="28"/>
          <w:szCs w:val="28"/>
        </w:rPr>
      </w:pPr>
      <w:r w:rsidRPr="00C02B31">
        <w:rPr>
          <w:b/>
        </w:rPr>
        <w:t>P</w:t>
      </w:r>
      <w:r w:rsidR="00D61B2A" w:rsidRPr="003C41C4">
        <w:rPr>
          <w:b/>
          <w:sz w:val="28"/>
          <w:szCs w:val="28"/>
        </w:rPr>
        <w:t xml:space="preserve">oslanie, vízie, ciele </w:t>
      </w:r>
    </w:p>
    <w:p w:rsidR="00C02B31" w:rsidRPr="003C41C4" w:rsidRDefault="00C02B31" w:rsidP="00C02B31">
      <w:pPr>
        <w:spacing w:line="276" w:lineRule="auto"/>
        <w:jc w:val="both"/>
        <w:rPr>
          <w:b/>
          <w:sz w:val="28"/>
          <w:szCs w:val="28"/>
        </w:rPr>
      </w:pPr>
    </w:p>
    <w:p w:rsidR="00D61B2A" w:rsidRPr="003C41C4" w:rsidRDefault="00D61B2A" w:rsidP="00D61B2A">
      <w:pPr>
        <w:spacing w:line="276" w:lineRule="auto"/>
      </w:pPr>
      <w:r w:rsidRPr="003C41C4">
        <w:t>Poslanie obce:</w:t>
      </w:r>
      <w:r>
        <w:t xml:space="preserve"> starostlivosť o všestranný rozvoj a o potreby jej obyvateľov </w:t>
      </w:r>
    </w:p>
    <w:p w:rsidR="00D61B2A" w:rsidRPr="00B76996" w:rsidRDefault="00D61B2A" w:rsidP="00D61B2A">
      <w:pPr>
        <w:spacing w:line="276" w:lineRule="auto"/>
        <w:rPr>
          <w:b/>
        </w:rPr>
      </w:pPr>
      <w:r w:rsidRPr="00B76996">
        <w:rPr>
          <w:b/>
        </w:rPr>
        <w:t>Vízie obce:</w:t>
      </w:r>
    </w:p>
    <w:p w:rsidR="00D61B2A" w:rsidRPr="003C41C4" w:rsidRDefault="00D61B2A" w:rsidP="00D61B2A">
      <w:pPr>
        <w:spacing w:line="276" w:lineRule="auto"/>
      </w:pPr>
      <w:r>
        <w:t xml:space="preserve">Zvýšenie kvality života obyvateľov prostredníctvom kvalitne dobudovanej technickej bezpečného a atraktívneho priestoru obce. </w:t>
      </w:r>
    </w:p>
    <w:p w:rsidR="00D61B2A" w:rsidRDefault="00D61B2A" w:rsidP="00D61B2A">
      <w:pPr>
        <w:spacing w:line="276" w:lineRule="auto"/>
        <w:rPr>
          <w:b/>
        </w:rPr>
      </w:pPr>
      <w:r w:rsidRPr="00B76996">
        <w:rPr>
          <w:b/>
        </w:rPr>
        <w:t>Ciele obce:</w:t>
      </w:r>
    </w:p>
    <w:p w:rsidR="00D61B2A" w:rsidRDefault="00D61B2A" w:rsidP="00D61B2A">
      <w:pPr>
        <w:spacing w:line="276" w:lineRule="auto"/>
        <w:rPr>
          <w:b/>
          <w:i/>
        </w:rPr>
      </w:pPr>
      <w:r w:rsidRPr="00B76996">
        <w:rPr>
          <w:b/>
          <w:i/>
        </w:rPr>
        <w:t>1. hospodárska oblasť</w:t>
      </w:r>
    </w:p>
    <w:p w:rsidR="00D61B2A" w:rsidRPr="002C087C" w:rsidRDefault="00D61B2A" w:rsidP="00D61B2A">
      <w:pPr>
        <w:spacing w:line="276" w:lineRule="auto"/>
        <w:ind w:firstLine="708"/>
      </w:pPr>
      <w:r w:rsidRPr="002C087C">
        <w:rPr>
          <w:i/>
        </w:rPr>
        <w:t xml:space="preserve">- </w:t>
      </w:r>
      <w:r w:rsidRPr="002C087C">
        <w:t>podpora podnikateľov a zvýšenie zamestnanosti obce</w:t>
      </w:r>
    </w:p>
    <w:p w:rsidR="00D61B2A" w:rsidRPr="002C087C" w:rsidRDefault="00D61B2A" w:rsidP="00D61B2A">
      <w:pPr>
        <w:spacing w:line="276" w:lineRule="auto"/>
        <w:ind w:firstLine="708"/>
      </w:pPr>
      <w:r w:rsidRPr="002C087C">
        <w:t>- optimálna sieť zmodernizovaných verejných budov</w:t>
      </w:r>
    </w:p>
    <w:p w:rsidR="00E303B2" w:rsidRDefault="00D61B2A" w:rsidP="00D61B2A">
      <w:pPr>
        <w:spacing w:line="276" w:lineRule="auto"/>
        <w:ind w:firstLine="708"/>
      </w:pPr>
      <w:r w:rsidRPr="002C087C">
        <w:rPr>
          <w:i/>
        </w:rPr>
        <w:t xml:space="preserve">- </w:t>
      </w:r>
      <w:r w:rsidRPr="002C087C">
        <w:t>kvalitné, bezpečné</w:t>
      </w:r>
      <w:r>
        <w:t xml:space="preserve"> </w:t>
      </w:r>
      <w:r w:rsidRPr="002C087C">
        <w:t>a udržiavané MK a</w:t>
      </w:r>
      <w:r>
        <w:t> </w:t>
      </w:r>
      <w:r w:rsidRPr="002C087C">
        <w:t>chodníky</w:t>
      </w:r>
      <w:r w:rsidRPr="004747B0">
        <w:t xml:space="preserve"> </w:t>
      </w:r>
      <w:r>
        <w:t xml:space="preserve">a sociálnej infraštruktúry, komplexne dobudovanou ponukou obchodu a služieb, </w:t>
      </w:r>
    </w:p>
    <w:p w:rsidR="00D61B2A" w:rsidRPr="002C087C" w:rsidRDefault="00D61B2A" w:rsidP="00D61B2A">
      <w:pPr>
        <w:spacing w:line="276" w:lineRule="auto"/>
        <w:ind w:firstLine="708"/>
      </w:pPr>
      <w:r>
        <w:t>- vytváranie podmienok pre rozvoj cestovného ruchu</w:t>
      </w:r>
    </w:p>
    <w:p w:rsidR="00D61B2A" w:rsidRDefault="00D61B2A" w:rsidP="00D61B2A">
      <w:pPr>
        <w:spacing w:line="360" w:lineRule="auto"/>
        <w:rPr>
          <w:b/>
          <w:i/>
        </w:rPr>
      </w:pPr>
      <w:r w:rsidRPr="00B76996">
        <w:rPr>
          <w:b/>
          <w:i/>
        </w:rPr>
        <w:t xml:space="preserve">2. </w:t>
      </w:r>
      <w:r>
        <w:rPr>
          <w:b/>
          <w:i/>
        </w:rPr>
        <w:t>s</w:t>
      </w:r>
      <w:r w:rsidRPr="00B76996">
        <w:rPr>
          <w:b/>
          <w:i/>
        </w:rPr>
        <w:t>ociálna oblasť</w:t>
      </w:r>
    </w:p>
    <w:p w:rsidR="00D61B2A" w:rsidRDefault="00D61B2A" w:rsidP="00D61B2A">
      <w:pPr>
        <w:spacing w:line="360" w:lineRule="auto"/>
        <w:ind w:firstLine="708"/>
      </w:pPr>
      <w:r>
        <w:t>- komplexná starostlivosť o sociálne znevýhodnené skupiny občanov</w:t>
      </w:r>
    </w:p>
    <w:p w:rsidR="00D61B2A" w:rsidRDefault="00D61B2A" w:rsidP="00D61B2A">
      <w:pPr>
        <w:spacing w:line="276" w:lineRule="auto"/>
        <w:ind w:left="708"/>
      </w:pPr>
      <w:r>
        <w:t>- podpora aktivít a projektov v oblasti školstva a vzdelávania vr. zlepšenia materiálno</w:t>
      </w:r>
    </w:p>
    <w:p w:rsidR="00D61B2A" w:rsidRDefault="00D61B2A" w:rsidP="00D61B2A">
      <w:pPr>
        <w:spacing w:line="276" w:lineRule="auto"/>
        <w:ind w:left="708"/>
      </w:pPr>
      <w:r>
        <w:lastRenderedPageBreak/>
        <w:t xml:space="preserve">  technických podmienok škôl a školských zariadení        </w:t>
      </w:r>
    </w:p>
    <w:p w:rsidR="00D61B2A" w:rsidRDefault="00D61B2A" w:rsidP="00D61B2A">
      <w:pPr>
        <w:spacing w:line="276" w:lineRule="auto"/>
        <w:ind w:firstLine="708"/>
      </w:pPr>
      <w:r>
        <w:t>- podpora kultúrnych, športových a spoločenských podujatí</w:t>
      </w:r>
    </w:p>
    <w:p w:rsidR="00D61B2A" w:rsidRDefault="00D61B2A" w:rsidP="00D61B2A">
      <w:pPr>
        <w:spacing w:line="276" w:lineRule="auto"/>
        <w:ind w:firstLine="708"/>
      </w:pPr>
      <w:r>
        <w:t xml:space="preserve">- skvalitnenie verejných služieb poskytovaných občanom </w:t>
      </w:r>
    </w:p>
    <w:p w:rsidR="00D61B2A" w:rsidRDefault="00D61B2A" w:rsidP="00D61B2A">
      <w:pPr>
        <w:spacing w:line="276" w:lineRule="auto"/>
      </w:pPr>
    </w:p>
    <w:p w:rsidR="00D61B2A" w:rsidRPr="00114088" w:rsidRDefault="00D61B2A" w:rsidP="00D61B2A">
      <w:pPr>
        <w:spacing w:line="276" w:lineRule="auto"/>
        <w:rPr>
          <w:b/>
          <w:i/>
        </w:rPr>
      </w:pPr>
      <w:r w:rsidRPr="00114088">
        <w:rPr>
          <w:b/>
          <w:i/>
        </w:rPr>
        <w:t>3</w:t>
      </w:r>
      <w:r>
        <w:rPr>
          <w:b/>
          <w:i/>
        </w:rPr>
        <w:t>.</w:t>
      </w:r>
      <w:r w:rsidRPr="00114088">
        <w:rPr>
          <w:b/>
          <w:i/>
        </w:rPr>
        <w:t xml:space="preserve"> oblasť technickej infraštruktúry</w:t>
      </w:r>
    </w:p>
    <w:p w:rsidR="00D61B2A" w:rsidRDefault="00D61B2A" w:rsidP="00D61B2A">
      <w:pPr>
        <w:spacing w:line="276" w:lineRule="auto"/>
      </w:pPr>
    </w:p>
    <w:p w:rsidR="00D61B2A" w:rsidRDefault="00D61B2A" w:rsidP="00D61B2A">
      <w:pPr>
        <w:numPr>
          <w:ilvl w:val="0"/>
          <w:numId w:val="5"/>
        </w:numPr>
        <w:spacing w:line="276" w:lineRule="auto"/>
      </w:pPr>
      <w:r>
        <w:t>dobudovanie kanalizácie a ČOV, dobudovanie  verejného vodovodu</w:t>
      </w:r>
    </w:p>
    <w:p w:rsidR="00D61B2A" w:rsidRDefault="00D61B2A" w:rsidP="00D61B2A">
      <w:pPr>
        <w:numPr>
          <w:ilvl w:val="0"/>
          <w:numId w:val="5"/>
        </w:numPr>
        <w:spacing w:line="276" w:lineRule="auto"/>
      </w:pPr>
      <w:r>
        <w:t>plynofikácia obce a obnoviteľné zdroje energie</w:t>
      </w:r>
    </w:p>
    <w:p w:rsidR="00D61B2A" w:rsidRDefault="00D61B2A" w:rsidP="00D61B2A">
      <w:pPr>
        <w:numPr>
          <w:ilvl w:val="0"/>
          <w:numId w:val="5"/>
        </w:numPr>
        <w:spacing w:line="276" w:lineRule="auto"/>
      </w:pPr>
      <w:r>
        <w:t xml:space="preserve">úsporne a esteticky osvetlená obec a ozvučená s dôrazom na bezpečnosť </w:t>
      </w:r>
    </w:p>
    <w:p w:rsidR="00D61B2A" w:rsidRDefault="00D61B2A" w:rsidP="00D61B2A">
      <w:pPr>
        <w:numPr>
          <w:ilvl w:val="0"/>
          <w:numId w:val="5"/>
        </w:numPr>
        <w:spacing w:line="276" w:lineRule="auto"/>
      </w:pPr>
      <w:r>
        <w:t>obec s účinným, ekonomicky udržateľným a ekologickým systémom odpadového hospodárstva</w:t>
      </w:r>
    </w:p>
    <w:p w:rsidR="00D61B2A" w:rsidRDefault="00D61B2A" w:rsidP="00D61B2A">
      <w:pPr>
        <w:spacing w:line="276" w:lineRule="auto"/>
      </w:pPr>
    </w:p>
    <w:p w:rsidR="00D61B2A" w:rsidRPr="003C41C4" w:rsidRDefault="00D61B2A" w:rsidP="00D61B2A">
      <w:pPr>
        <w:numPr>
          <w:ilvl w:val="0"/>
          <w:numId w:val="4"/>
        </w:numPr>
        <w:spacing w:line="276" w:lineRule="auto"/>
        <w:ind w:left="284" w:hanging="284"/>
        <w:rPr>
          <w:sz w:val="28"/>
          <w:szCs w:val="28"/>
        </w:rPr>
      </w:pPr>
      <w:r>
        <w:rPr>
          <w:b/>
          <w:sz w:val="28"/>
          <w:szCs w:val="28"/>
        </w:rPr>
        <w:t>Z</w:t>
      </w:r>
      <w:r w:rsidRPr="003C41C4">
        <w:rPr>
          <w:b/>
          <w:sz w:val="28"/>
          <w:szCs w:val="28"/>
        </w:rPr>
        <w:t xml:space="preserve">ákladná charakteristika obce </w:t>
      </w:r>
    </w:p>
    <w:p w:rsidR="00D61B2A" w:rsidRDefault="00D61B2A" w:rsidP="00D61B2A">
      <w:pPr>
        <w:spacing w:line="276"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D61B2A" w:rsidRDefault="00D61B2A" w:rsidP="00D61B2A">
      <w:pPr>
        <w:spacing w:line="276" w:lineRule="auto"/>
        <w:jc w:val="both"/>
      </w:pPr>
    </w:p>
    <w:p w:rsidR="00D61B2A" w:rsidRDefault="00D61B2A" w:rsidP="00D61B2A">
      <w:pPr>
        <w:numPr>
          <w:ilvl w:val="1"/>
          <w:numId w:val="4"/>
        </w:numPr>
        <w:spacing w:line="276" w:lineRule="auto"/>
        <w:ind w:left="426" w:hanging="426"/>
        <w:jc w:val="both"/>
        <w:rPr>
          <w:b/>
        </w:rPr>
      </w:pPr>
      <w:r>
        <w:rPr>
          <w:b/>
        </w:rPr>
        <w:t>Geografické údaje</w:t>
      </w:r>
    </w:p>
    <w:p w:rsidR="00D61B2A" w:rsidRDefault="00D61B2A" w:rsidP="00D61B2A">
      <w:pPr>
        <w:spacing w:line="276" w:lineRule="auto"/>
        <w:jc w:val="both"/>
      </w:pPr>
      <w:r w:rsidRPr="007B556C">
        <w:rPr>
          <w:b/>
        </w:rPr>
        <w:t>Geografická poloha obce</w:t>
      </w:r>
      <w:r>
        <w:t xml:space="preserve"> : </w:t>
      </w:r>
    </w:p>
    <w:p w:rsidR="00D61B2A" w:rsidRDefault="00D61B2A" w:rsidP="00D61B2A">
      <w:pPr>
        <w:spacing w:line="276" w:lineRule="auto"/>
        <w:jc w:val="both"/>
      </w:pPr>
      <w:r>
        <w:t>Obec Stupné leží v Javorníkoch v kotlinovitej rozšírenej dolnej časti Papradnianskej doliny .Geograficky je začlenená do okresu Považská Bystrica, kraj Trenčín. Pahorkatinný až vrchovinný povrch s hradlovými tvrdošmi po obvode tvoria druhohorné horniny Prevládajú hnedé lesné pôdy. Odlesnené je len okolie pozdĺž prítokov Papradňanky.</w:t>
      </w:r>
    </w:p>
    <w:p w:rsidR="00D61B2A" w:rsidRDefault="00D61B2A" w:rsidP="00D61B2A">
      <w:pPr>
        <w:spacing w:line="276" w:lineRule="auto"/>
        <w:jc w:val="both"/>
      </w:pPr>
      <w:r w:rsidRPr="007B556C">
        <w:rPr>
          <w:b/>
        </w:rPr>
        <w:t>Susedné mestá a obce</w:t>
      </w:r>
      <w:r>
        <w:t xml:space="preserve"> :</w:t>
      </w:r>
    </w:p>
    <w:p w:rsidR="00D61B2A" w:rsidRDefault="00D61B2A" w:rsidP="00D61B2A">
      <w:pPr>
        <w:spacing w:line="276" w:lineRule="auto"/>
        <w:jc w:val="both"/>
      </w:pPr>
      <w:r>
        <w:t xml:space="preserve">Na severe hraničí územie obce s katastrálnym územím Brvništa. Východne obec susedí s katastrálnym územím obce Hvozdnica. Na juhu sa zase  nachádza územie obce Jasenica a na západnej strane je to katastrálne územie Prosné. Celá obec leží v doline, ktorej reliéf formovali  miestne potôčky. Dolina ústí do Považského podolia pri Považskej Bystrici. </w:t>
      </w:r>
    </w:p>
    <w:p w:rsidR="00D61B2A" w:rsidRDefault="00D61B2A" w:rsidP="00D61B2A">
      <w:pPr>
        <w:spacing w:line="276" w:lineRule="auto"/>
        <w:jc w:val="both"/>
      </w:pPr>
      <w:r w:rsidRPr="007B556C">
        <w:rPr>
          <w:b/>
        </w:rPr>
        <w:t>Celková rozloha obce</w:t>
      </w:r>
      <w:r>
        <w:t xml:space="preserve"> :742 ha </w:t>
      </w:r>
    </w:p>
    <w:p w:rsidR="00D61B2A" w:rsidRPr="00915579" w:rsidRDefault="00D61B2A" w:rsidP="00D61B2A">
      <w:pPr>
        <w:spacing w:line="276" w:lineRule="auto"/>
        <w:jc w:val="both"/>
      </w:pPr>
      <w:r w:rsidRPr="007B556C">
        <w:rPr>
          <w:b/>
        </w:rPr>
        <w:t xml:space="preserve">Nadmorská výška </w:t>
      </w:r>
      <w:r>
        <w:t>:340 m</w:t>
      </w:r>
    </w:p>
    <w:p w:rsidR="00D61B2A" w:rsidRPr="005D54F9" w:rsidRDefault="00D61B2A" w:rsidP="00D61B2A">
      <w:pPr>
        <w:spacing w:line="276" w:lineRule="auto"/>
        <w:jc w:val="both"/>
        <w:rPr>
          <w:b/>
        </w:rPr>
      </w:pPr>
    </w:p>
    <w:p w:rsidR="00D61B2A" w:rsidRDefault="00D61B2A" w:rsidP="00D61B2A">
      <w:pPr>
        <w:numPr>
          <w:ilvl w:val="1"/>
          <w:numId w:val="4"/>
        </w:numPr>
        <w:spacing w:line="276" w:lineRule="auto"/>
        <w:ind w:left="426" w:hanging="426"/>
        <w:jc w:val="both"/>
        <w:rPr>
          <w:b/>
        </w:rPr>
      </w:pPr>
      <w:r w:rsidRPr="00915579">
        <w:rPr>
          <w:b/>
        </w:rPr>
        <w:t xml:space="preserve">Demografické údaje </w:t>
      </w:r>
    </w:p>
    <w:p w:rsidR="00D61B2A" w:rsidRDefault="00D61B2A" w:rsidP="00D61B2A">
      <w:pPr>
        <w:spacing w:line="276" w:lineRule="auto"/>
        <w:jc w:val="both"/>
      </w:pPr>
      <w:r>
        <w:t xml:space="preserve">Hustota a počet obyvateľov : </w:t>
      </w:r>
      <w:r w:rsidR="00E83840">
        <w:t>93,39</w:t>
      </w:r>
    </w:p>
    <w:p w:rsidR="00D61B2A" w:rsidRDefault="001807AF" w:rsidP="00D61B2A">
      <w:pPr>
        <w:spacing w:line="276" w:lineRule="auto"/>
        <w:jc w:val="both"/>
      </w:pPr>
      <w:r>
        <w:t>Počet obyvateľov k 31.12.20</w:t>
      </w:r>
      <w:r w:rsidR="00350FD3">
        <w:t>20</w:t>
      </w:r>
      <w:r w:rsidR="00D61B2A" w:rsidRPr="00A52796">
        <w:t xml:space="preserve">  7</w:t>
      </w:r>
      <w:r w:rsidR="00350FD3">
        <w:t>41</w:t>
      </w:r>
      <w:r w:rsidR="00D61B2A" w:rsidRPr="00A52796">
        <w:t xml:space="preserve"> obyvateľov, z toho trvalý pobyt 69</w:t>
      </w:r>
      <w:r w:rsidR="0030380D">
        <w:t>3</w:t>
      </w:r>
      <w:r w:rsidR="00D61B2A">
        <w:t xml:space="preserve"> </w:t>
      </w:r>
      <w:r w:rsidR="00D61B2A" w:rsidRPr="00A52796">
        <w:t>obyvateľov,</w:t>
      </w:r>
      <w:r w:rsidR="00D61B2A">
        <w:t xml:space="preserve"> </w:t>
      </w:r>
      <w:r w:rsidR="00350FD3">
        <w:t>48</w:t>
      </w:r>
      <w:r w:rsidR="00D61B2A">
        <w:t xml:space="preserve"> obyvateľov má prechodný pobyt.</w:t>
      </w:r>
    </w:p>
    <w:p w:rsidR="00D61B2A" w:rsidRDefault="00D61B2A" w:rsidP="00D61B2A">
      <w:pPr>
        <w:spacing w:line="276" w:lineRule="auto"/>
        <w:jc w:val="both"/>
      </w:pPr>
      <w:r>
        <w:t>Počet domov  spolu 31</w:t>
      </w:r>
      <w:r w:rsidR="00350FD3">
        <w:t>7</w:t>
      </w:r>
      <w:r>
        <w:t xml:space="preserve"> = z toho 20</w:t>
      </w:r>
      <w:r w:rsidR="00350FD3">
        <w:t>7</w:t>
      </w:r>
      <w:r>
        <w:t xml:space="preserve"> obývané</w:t>
      </w:r>
    </w:p>
    <w:p w:rsidR="00D61B2A" w:rsidRDefault="00D61B2A" w:rsidP="00D61B2A">
      <w:pPr>
        <w:spacing w:line="276" w:lineRule="auto"/>
        <w:jc w:val="both"/>
      </w:pPr>
      <w:r>
        <w:tab/>
      </w:r>
      <w:r>
        <w:tab/>
        <w:t xml:space="preserve">                               110 neobývané</w:t>
      </w:r>
    </w:p>
    <w:p w:rsidR="00D61B2A" w:rsidRDefault="00D61B2A" w:rsidP="00D61B2A">
      <w:pPr>
        <w:spacing w:line="276" w:lineRule="auto"/>
        <w:jc w:val="both"/>
      </w:pPr>
      <w:r>
        <w:t>Počet bytov  spolu     16 všetky obývané.</w:t>
      </w:r>
      <w:r>
        <w:tab/>
      </w:r>
      <w:r>
        <w:tab/>
      </w:r>
      <w:r>
        <w:tab/>
      </w:r>
    </w:p>
    <w:p w:rsidR="00D61B2A" w:rsidRDefault="00D61B2A" w:rsidP="00D61B2A">
      <w:pPr>
        <w:spacing w:line="276" w:lineRule="auto"/>
        <w:jc w:val="both"/>
      </w:pPr>
      <w:r>
        <w:t>Národnostná štruktúra :Prevažujúca národnosť slovenská</w:t>
      </w:r>
    </w:p>
    <w:p w:rsidR="00D61B2A" w:rsidRDefault="00D61B2A" w:rsidP="00D61B2A">
      <w:pPr>
        <w:spacing w:line="276" w:lineRule="auto"/>
        <w:jc w:val="both"/>
      </w:pPr>
      <w:r>
        <w:t xml:space="preserve">Štruktúra obyvateľstva podľa náboženského významu : prevažne rímsko-katolícke vierovyznanie. </w:t>
      </w:r>
    </w:p>
    <w:p w:rsidR="00D61B2A" w:rsidRDefault="00D61B2A" w:rsidP="00D61B2A">
      <w:pPr>
        <w:spacing w:line="276" w:lineRule="auto"/>
        <w:jc w:val="both"/>
      </w:pPr>
      <w:r>
        <w:t xml:space="preserve">Vývoj počtu obyvateľov : stúpajúci </w:t>
      </w:r>
    </w:p>
    <w:p w:rsidR="00D61B2A" w:rsidRDefault="00D61B2A" w:rsidP="00D61B2A">
      <w:pPr>
        <w:spacing w:line="276" w:lineRule="auto"/>
        <w:jc w:val="both"/>
      </w:pPr>
    </w:p>
    <w:p w:rsidR="00D61B2A" w:rsidRDefault="00D61B2A" w:rsidP="00D61B2A">
      <w:pPr>
        <w:numPr>
          <w:ilvl w:val="1"/>
          <w:numId w:val="4"/>
        </w:numPr>
        <w:spacing w:line="360" w:lineRule="auto"/>
        <w:ind w:left="426" w:hanging="426"/>
        <w:jc w:val="both"/>
        <w:rPr>
          <w:b/>
        </w:rPr>
      </w:pPr>
      <w:r w:rsidRPr="005A0DDA">
        <w:rPr>
          <w:b/>
        </w:rPr>
        <w:lastRenderedPageBreak/>
        <w:t xml:space="preserve">Ekonomické údaje </w:t>
      </w:r>
    </w:p>
    <w:p w:rsidR="00D61B2A" w:rsidRDefault="00D61B2A" w:rsidP="00D61B2A">
      <w:pPr>
        <w:spacing w:line="360" w:lineRule="auto"/>
        <w:jc w:val="both"/>
      </w:pPr>
      <w:r>
        <w:t>Nezamestnanosť v obci :</w:t>
      </w:r>
      <w:r w:rsidR="00E83840">
        <w:t>2,31</w:t>
      </w:r>
    </w:p>
    <w:p w:rsidR="00D61B2A" w:rsidRDefault="00D61B2A" w:rsidP="00D61B2A">
      <w:pPr>
        <w:spacing w:line="360" w:lineRule="auto"/>
        <w:jc w:val="both"/>
      </w:pPr>
      <w:r>
        <w:t xml:space="preserve">Vývoj nezamestnanosti : miera nezamestnanosti sa znižuje. </w:t>
      </w:r>
    </w:p>
    <w:p w:rsidR="00D61B2A" w:rsidRPr="005A0DDA" w:rsidRDefault="00D61B2A" w:rsidP="00D61B2A">
      <w:pPr>
        <w:spacing w:line="360" w:lineRule="auto"/>
        <w:jc w:val="both"/>
      </w:pPr>
    </w:p>
    <w:p w:rsidR="00D61B2A" w:rsidRDefault="00D61B2A" w:rsidP="00D61B2A">
      <w:pPr>
        <w:numPr>
          <w:ilvl w:val="1"/>
          <w:numId w:val="4"/>
        </w:numPr>
        <w:spacing w:line="360" w:lineRule="auto"/>
        <w:ind w:left="426" w:hanging="426"/>
        <w:jc w:val="both"/>
        <w:rPr>
          <w:b/>
        </w:rPr>
      </w:pPr>
      <w:r>
        <w:rPr>
          <w:b/>
        </w:rPr>
        <w:t>Symboly obce</w:t>
      </w:r>
    </w:p>
    <w:p w:rsidR="00D61B2A" w:rsidRDefault="00D61B2A" w:rsidP="00D61B2A">
      <w:pPr>
        <w:spacing w:line="360" w:lineRule="auto"/>
        <w:jc w:val="both"/>
        <w:rPr>
          <w:b/>
        </w:rPr>
      </w:pPr>
    </w:p>
    <w:p w:rsidR="00D61B2A" w:rsidRPr="0031188C" w:rsidRDefault="00D61B2A" w:rsidP="00D61B2A">
      <w:pPr>
        <w:spacing w:before="120" w:line="276" w:lineRule="auto"/>
        <w:jc w:val="both"/>
        <w:rPr>
          <w:rFonts w:ascii="Arial" w:hAnsi="Arial" w:cs="Arial"/>
          <w:color w:val="000066"/>
          <w:sz w:val="20"/>
          <w:szCs w:val="20"/>
          <w:lang w:eastAsia="en-US"/>
        </w:rPr>
      </w:pPr>
      <w:r w:rsidRPr="0031188C">
        <w:rPr>
          <w:rFonts w:ascii="Calibri" w:hAnsi="Calibri" w:cs="Calibri"/>
          <w:b/>
          <w:bCs/>
          <w:lang w:eastAsia="en-US"/>
        </w:rPr>
        <w:t>Erb obce</w:t>
      </w:r>
      <w:r w:rsidRPr="0031188C">
        <w:rPr>
          <w:rFonts w:ascii="Calibri" w:hAnsi="Calibri" w:cs="Calibri"/>
          <w:lang w:eastAsia="en-US"/>
        </w:rPr>
        <w:t xml:space="preserve">:  v modrom štíte zlaté slnko striedavých lúčov vychádzajúce vpravo spoza vysokého zeleného vrchu pred ktorým obrátený striebro odetý oráč orie zlatým pluhom so striebornou  radlicou a strieborným kolieskom, ťahaným  strieborným zlatokopytým a strieborným volom v zlatom postroji  </w:t>
      </w:r>
    </w:p>
    <w:p w:rsidR="00D61B2A" w:rsidRDefault="00D61B2A" w:rsidP="00D61B2A">
      <w:pPr>
        <w:spacing w:line="276" w:lineRule="auto"/>
        <w:jc w:val="both"/>
        <w:rPr>
          <w:b/>
        </w:rPr>
      </w:pPr>
    </w:p>
    <w:p w:rsidR="00D61B2A" w:rsidRDefault="00D61B2A" w:rsidP="00D61B2A">
      <w:pPr>
        <w:spacing w:before="120" w:line="276" w:lineRule="auto"/>
        <w:jc w:val="both"/>
        <w:rPr>
          <w:rFonts w:ascii="Calibri" w:hAnsi="Calibri" w:cs="Calibri"/>
          <w:lang w:eastAsia="en-US"/>
        </w:rPr>
      </w:pPr>
      <w:r>
        <w:rPr>
          <w:rFonts w:ascii="Calibri" w:hAnsi="Calibri" w:cs="Calibri"/>
          <w:b/>
          <w:bCs/>
          <w:lang w:eastAsia="en-US"/>
        </w:rPr>
        <w:t>Vl</w:t>
      </w:r>
      <w:r w:rsidRPr="0031188C">
        <w:rPr>
          <w:rFonts w:ascii="Calibri" w:hAnsi="Calibri" w:cs="Calibri"/>
          <w:b/>
          <w:bCs/>
          <w:lang w:eastAsia="en-US"/>
        </w:rPr>
        <w:t>ajka obce</w:t>
      </w:r>
      <w:r w:rsidRPr="0031188C">
        <w:rPr>
          <w:rFonts w:ascii="Calibri" w:hAnsi="Calibri" w:cs="Calibri"/>
          <w:lang w:eastAsia="en-US"/>
        </w:rPr>
        <w:t>: Vlajka  pozostáva z piatich pozdĺžnych pruhov vo farbách modrej 2/8,žltej  1/8, zelenej 2/8, žltej 1/8, a bielej 2/8.  Vlajka má pomer strán 2:3 a ukončená je troma cípmi, t.j. dvomi zástrihmi siahajúcimi do tretiny jej listu.</w:t>
      </w:r>
    </w:p>
    <w:p w:rsidR="00D61B2A" w:rsidRPr="0031188C" w:rsidRDefault="00D61B2A" w:rsidP="00D61B2A">
      <w:pPr>
        <w:spacing w:before="120" w:line="276" w:lineRule="auto"/>
        <w:jc w:val="both"/>
        <w:rPr>
          <w:rFonts w:ascii="Calibri" w:hAnsi="Calibri" w:cs="Calibri"/>
          <w:lang w:eastAsia="en-US"/>
        </w:rPr>
      </w:pPr>
      <w:r w:rsidRPr="0031188C">
        <w:rPr>
          <w:rFonts w:ascii="Calibri" w:hAnsi="Calibri" w:cs="Calibri"/>
          <w:lang w:eastAsia="en-US"/>
        </w:rPr>
        <w:t xml:space="preserve"> </w:t>
      </w:r>
      <w:r w:rsidRPr="0031188C">
        <w:rPr>
          <w:rFonts w:ascii="Calibri" w:hAnsi="Calibri" w:cs="Calibri"/>
          <w:b/>
          <w:bCs/>
          <w:lang w:eastAsia="en-US"/>
        </w:rPr>
        <w:t>Pečať obce</w:t>
      </w:r>
      <w:r w:rsidRPr="0031188C">
        <w:rPr>
          <w:rFonts w:ascii="Calibri" w:hAnsi="Calibri" w:cs="Calibri"/>
          <w:lang w:eastAsia="en-US"/>
        </w:rPr>
        <w:t>: Pečať obce Stupné  je okrúhla ,uprostred s obecným symbolom a kruhopisom  OBEC STUPNÉ. Pečať má priemer  35 mm s domácimi zvyklosťami a predpismi o používaní počiatok s obecnými symbolmi.</w:t>
      </w:r>
    </w:p>
    <w:p w:rsidR="00D61B2A" w:rsidRPr="0031188C" w:rsidRDefault="00D61B2A" w:rsidP="00D61B2A">
      <w:pPr>
        <w:spacing w:before="120" w:line="276" w:lineRule="auto"/>
        <w:jc w:val="both"/>
        <w:rPr>
          <w:rFonts w:ascii="Calibri" w:hAnsi="Calibri" w:cs="Calibri"/>
          <w:lang w:eastAsia="en-US"/>
        </w:rPr>
      </w:pPr>
      <w:r w:rsidRPr="0031188C">
        <w:rPr>
          <w:rFonts w:ascii="Calibri" w:hAnsi="Calibri" w:cs="Calibri"/>
          <w:b/>
          <w:bCs/>
          <w:lang w:eastAsia="en-US"/>
        </w:rPr>
        <w:t>Zástava obce</w:t>
      </w:r>
      <w:r w:rsidRPr="0031188C">
        <w:rPr>
          <w:rFonts w:ascii="Calibri" w:hAnsi="Calibri" w:cs="Calibri"/>
          <w:lang w:eastAsia="en-US"/>
        </w:rPr>
        <w:t xml:space="preserve"> : má podobnú kompozíciu ako obecná vlajka. Pomer jej strán  však nie je záväzne stanovený, čo znamená, že zástava môže  byť aj dlhšia. Štandarda starostu obce Stupné má medzi ostatnými symbolmi obce osobitné postavenie. Je vlajkou starostu, jedným z odznakov jeho úradu. Podobá sa znakovej zástave, je však doplnená o lem vo  farbách obce. Rozdiel je tiež v tom, že kým znaková zástava môže byť zhotovená  v mnohých exemplároch, štandarda existuje spravidla len v jednom vyhotovení a býva tiež zhotovená luxusnejšou technikou. </w:t>
      </w:r>
    </w:p>
    <w:p w:rsidR="00D61B2A" w:rsidRDefault="00D61B2A" w:rsidP="00D61B2A">
      <w:pPr>
        <w:spacing w:line="276" w:lineRule="auto"/>
        <w:jc w:val="both"/>
      </w:pPr>
    </w:p>
    <w:p w:rsidR="00D61B2A" w:rsidRDefault="00D61B2A" w:rsidP="00D61B2A">
      <w:pPr>
        <w:numPr>
          <w:ilvl w:val="1"/>
          <w:numId w:val="4"/>
        </w:numPr>
        <w:spacing w:line="276" w:lineRule="auto"/>
        <w:ind w:left="426" w:hanging="426"/>
        <w:jc w:val="both"/>
        <w:rPr>
          <w:b/>
        </w:rPr>
      </w:pPr>
      <w:r>
        <w:rPr>
          <w:b/>
        </w:rPr>
        <w:t>Logo obce</w:t>
      </w:r>
    </w:p>
    <w:p w:rsidR="00D61B2A" w:rsidRPr="00502480" w:rsidRDefault="00D61B2A" w:rsidP="00D61B2A">
      <w:pPr>
        <w:spacing w:line="276" w:lineRule="auto"/>
        <w:jc w:val="both"/>
      </w:pPr>
      <w:r w:rsidRPr="00502480">
        <w:t xml:space="preserve">Obec Stupné nemá logo. </w:t>
      </w:r>
    </w:p>
    <w:p w:rsidR="00D61B2A" w:rsidRDefault="00D61B2A" w:rsidP="00D61B2A">
      <w:pPr>
        <w:spacing w:line="276" w:lineRule="auto"/>
        <w:jc w:val="both"/>
        <w:rPr>
          <w:b/>
        </w:rPr>
      </w:pPr>
    </w:p>
    <w:p w:rsidR="00D61B2A" w:rsidRDefault="00D61B2A" w:rsidP="00D61B2A">
      <w:pPr>
        <w:numPr>
          <w:ilvl w:val="1"/>
          <w:numId w:val="4"/>
        </w:numPr>
        <w:spacing w:line="276" w:lineRule="auto"/>
        <w:ind w:left="426" w:hanging="426"/>
        <w:jc w:val="both"/>
        <w:rPr>
          <w:b/>
        </w:rPr>
      </w:pPr>
      <w:r>
        <w:rPr>
          <w:b/>
        </w:rPr>
        <w:t xml:space="preserve">História obce </w:t>
      </w:r>
    </w:p>
    <w:p w:rsidR="00D61B2A" w:rsidRDefault="00D61B2A" w:rsidP="00D61B2A">
      <w:pPr>
        <w:spacing w:before="100" w:beforeAutospacing="1" w:after="100" w:afterAutospacing="1" w:line="276" w:lineRule="auto"/>
        <w:jc w:val="both"/>
        <w:rPr>
          <w:rFonts w:ascii="Calibri" w:hAnsi="Calibri" w:cs="Calibri"/>
          <w:lang w:eastAsia="en-US"/>
        </w:rPr>
      </w:pPr>
      <w:r w:rsidRPr="00064642">
        <w:rPr>
          <w:rFonts w:ascii="Calibri" w:hAnsi="Calibri" w:cs="Arial"/>
          <w:color w:val="000000"/>
        </w:rPr>
        <w:t xml:space="preserve">Prvá písomná zmienka o Stupnom Pochádza  z roku 1416. Obec vznikla v chotári obce Jasenica. Patrila panstvu Bytča. Obec sa zakladala na lúčke v úžľabine zvanej  „ Vo Spáde“ na ľavom brehu potoka Papradňanka.  </w:t>
      </w:r>
      <w:r w:rsidRPr="0031188C">
        <w:rPr>
          <w:rFonts w:ascii="Calibri" w:hAnsi="Calibri" w:cs="Calibri"/>
          <w:lang w:eastAsia="en-US"/>
        </w:rPr>
        <w:t xml:space="preserve">Do roku1940 bol v obci 1 mlyn, 2 stolárske dielne, 2 kováčske dielne, 1 kolár a píla  na porez guľatiny. V rolu 1942 bola v obci postavená mala vodná elektráreň, ktorá zásobovala 3 rodinné domy. V roku 1901 bola postavená jednotriedna základná cirkevná škola, ktorá bola asanovaná v roku 1982, zachovali sa len dobové fotografie. Požiarna zbrojnica bola postavená v roku 1953, priestory slúžili zároveň ako učebňa i kultúrny dom. V roku 1980 – 1982 sa v obci stavala nová kaplnka, ktorá je zasvätená Sedembolestnej Panne Márii. V roku 1974 sa začalo s výstavbou novej dvojtriednej základnej školy, ktorá bola </w:t>
      </w:r>
      <w:r w:rsidRPr="0031188C">
        <w:rPr>
          <w:rFonts w:ascii="Calibri" w:hAnsi="Calibri" w:cs="Calibri"/>
          <w:lang w:eastAsia="en-US"/>
        </w:rPr>
        <w:lastRenderedPageBreak/>
        <w:t>v roku 1987 prerobená na materskú školu. Obecný úrad sídli v kultúrnom dome, ktorý sa začal stavať v roku 1968 postupne po etapách dokončený bol v roku 1978.</w:t>
      </w:r>
    </w:p>
    <w:p w:rsidR="00D61B2A" w:rsidRDefault="00D61B2A" w:rsidP="00D61B2A">
      <w:pPr>
        <w:tabs>
          <w:tab w:val="left" w:pos="3960"/>
          <w:tab w:val="left" w:pos="6300"/>
        </w:tabs>
        <w:spacing w:line="276" w:lineRule="auto"/>
        <w:jc w:val="both"/>
        <w:rPr>
          <w:rFonts w:ascii="Calibri" w:hAnsi="Calibri" w:cs="Calibri"/>
          <w:lang w:eastAsia="en-US"/>
        </w:rPr>
      </w:pPr>
    </w:p>
    <w:p w:rsidR="00D61B2A" w:rsidRPr="00AD3B0A" w:rsidRDefault="00D61B2A" w:rsidP="00D61B2A">
      <w:pPr>
        <w:tabs>
          <w:tab w:val="left" w:pos="3960"/>
          <w:tab w:val="left" w:pos="6300"/>
        </w:tabs>
        <w:spacing w:line="276" w:lineRule="auto"/>
        <w:jc w:val="both"/>
        <w:rPr>
          <w:rFonts w:ascii="Calibri" w:hAnsi="Calibri" w:cs="Calibri"/>
          <w:lang w:eastAsia="en-US"/>
        </w:rPr>
      </w:pPr>
    </w:p>
    <w:p w:rsidR="00D61B2A" w:rsidRDefault="00D61B2A" w:rsidP="00D61B2A">
      <w:pPr>
        <w:numPr>
          <w:ilvl w:val="1"/>
          <w:numId w:val="4"/>
        </w:numPr>
        <w:spacing w:line="276" w:lineRule="auto"/>
        <w:ind w:left="426" w:hanging="426"/>
        <w:jc w:val="both"/>
        <w:rPr>
          <w:b/>
        </w:rPr>
      </w:pPr>
      <w:r>
        <w:rPr>
          <w:b/>
        </w:rPr>
        <w:t xml:space="preserve">Pamiatky </w:t>
      </w:r>
    </w:p>
    <w:p w:rsidR="00D61B2A" w:rsidRPr="00502480" w:rsidRDefault="00D61B2A" w:rsidP="00D61B2A">
      <w:pPr>
        <w:spacing w:line="276" w:lineRule="auto"/>
        <w:jc w:val="both"/>
        <w:rPr>
          <w:rFonts w:ascii="Calibri" w:hAnsi="Calibri" w:cs="Calibri"/>
          <w:lang w:eastAsia="en-US"/>
        </w:rPr>
      </w:pPr>
      <w:r>
        <w:rPr>
          <w:rFonts w:ascii="Calibri" w:hAnsi="Calibri" w:cs="Calibri"/>
          <w:lang w:eastAsia="en-US"/>
        </w:rPr>
        <w:t xml:space="preserve">- </w:t>
      </w:r>
      <w:r w:rsidRPr="00502480">
        <w:rPr>
          <w:rFonts w:ascii="Calibri" w:hAnsi="Calibri" w:cs="Calibri"/>
          <w:lang w:eastAsia="en-US"/>
        </w:rPr>
        <w:t xml:space="preserve">drevená socha Sedembolestnej Panny Márie  z roku 1805 umiestnená      v kaplnke </w:t>
      </w:r>
    </w:p>
    <w:p w:rsidR="00D61B2A" w:rsidRDefault="00D61B2A" w:rsidP="00D61B2A">
      <w:pPr>
        <w:spacing w:line="276" w:lineRule="auto"/>
        <w:jc w:val="both"/>
        <w:rPr>
          <w:rFonts w:ascii="Calibri" w:hAnsi="Calibri" w:cs="Calibri"/>
          <w:lang w:eastAsia="en-US"/>
        </w:rPr>
      </w:pPr>
      <w:r w:rsidRPr="00502480">
        <w:rPr>
          <w:rFonts w:ascii="Calibri" w:hAnsi="Calibri" w:cs="Calibri"/>
          <w:lang w:eastAsia="en-US"/>
        </w:rPr>
        <w:t>- pamätník padlým v 1. a 2  svetovej vojne  postavený v roku 1998</w:t>
      </w:r>
    </w:p>
    <w:p w:rsidR="00D61B2A" w:rsidRPr="00502480" w:rsidRDefault="00D61B2A" w:rsidP="00D61B2A">
      <w:pPr>
        <w:spacing w:line="276" w:lineRule="auto"/>
        <w:jc w:val="both"/>
        <w:rPr>
          <w:rFonts w:ascii="Calibri" w:hAnsi="Calibri" w:cs="Calibri"/>
          <w:lang w:eastAsia="en-US"/>
        </w:rPr>
      </w:pPr>
    </w:p>
    <w:p w:rsidR="00D61B2A" w:rsidRDefault="00D61B2A" w:rsidP="00D61B2A">
      <w:pPr>
        <w:numPr>
          <w:ilvl w:val="1"/>
          <w:numId w:val="4"/>
        </w:numPr>
        <w:spacing w:line="276" w:lineRule="auto"/>
        <w:ind w:left="426" w:hanging="426"/>
        <w:jc w:val="both"/>
        <w:rPr>
          <w:b/>
        </w:rPr>
      </w:pPr>
      <w:r>
        <w:rPr>
          <w:b/>
        </w:rPr>
        <w:t>Významné osobnosti obce</w:t>
      </w:r>
    </w:p>
    <w:p w:rsidR="00D61B2A" w:rsidRDefault="00D61B2A" w:rsidP="00D61B2A">
      <w:pPr>
        <w:spacing w:line="276" w:lineRule="auto"/>
        <w:jc w:val="both"/>
      </w:pPr>
      <w:r w:rsidRPr="00502480">
        <w:t xml:space="preserve">Obec nemá významné  osobnosti. </w:t>
      </w:r>
    </w:p>
    <w:p w:rsidR="00D61B2A" w:rsidRPr="00502480" w:rsidRDefault="00D61B2A" w:rsidP="00D61B2A">
      <w:pPr>
        <w:spacing w:line="276" w:lineRule="auto"/>
        <w:jc w:val="both"/>
      </w:pPr>
    </w:p>
    <w:p w:rsidR="00D61B2A" w:rsidRPr="003C41C4" w:rsidRDefault="00D61B2A" w:rsidP="00D61B2A">
      <w:pPr>
        <w:numPr>
          <w:ilvl w:val="0"/>
          <w:numId w:val="4"/>
        </w:numPr>
        <w:spacing w:line="276" w:lineRule="auto"/>
        <w:ind w:left="284" w:hanging="284"/>
        <w:rPr>
          <w:b/>
          <w:sz w:val="28"/>
          <w:szCs w:val="28"/>
        </w:rPr>
      </w:pPr>
      <w:r w:rsidRPr="003C41C4">
        <w:rPr>
          <w:b/>
          <w:sz w:val="28"/>
          <w:szCs w:val="28"/>
        </w:rPr>
        <w:t xml:space="preserve">Plnenie </w:t>
      </w:r>
      <w:r>
        <w:rPr>
          <w:b/>
          <w:sz w:val="28"/>
          <w:szCs w:val="28"/>
        </w:rPr>
        <w:t xml:space="preserve">úloh </w:t>
      </w:r>
      <w:r w:rsidRPr="003C41C4">
        <w:rPr>
          <w:b/>
          <w:sz w:val="28"/>
          <w:szCs w:val="28"/>
        </w:rPr>
        <w:t xml:space="preserve">obce  </w:t>
      </w:r>
    </w:p>
    <w:p w:rsidR="00D61B2A" w:rsidRPr="00AB26EF" w:rsidRDefault="00D61B2A" w:rsidP="00D61B2A">
      <w:pPr>
        <w:numPr>
          <w:ilvl w:val="1"/>
          <w:numId w:val="4"/>
        </w:numPr>
        <w:spacing w:line="276" w:lineRule="auto"/>
        <w:ind w:left="426" w:hanging="426"/>
        <w:jc w:val="both"/>
      </w:pPr>
      <w:r>
        <w:rPr>
          <w:b/>
        </w:rPr>
        <w:t xml:space="preserve">Výchova a vzdelávanie </w:t>
      </w:r>
    </w:p>
    <w:p w:rsidR="00D61B2A" w:rsidRDefault="00D61B2A" w:rsidP="00D61B2A">
      <w:pPr>
        <w:spacing w:line="276" w:lineRule="auto"/>
        <w:jc w:val="both"/>
      </w:pPr>
      <w:r>
        <w:t>V súčasnosti výchovu a vzdelávanie detí v obci poskytuje:</w:t>
      </w:r>
    </w:p>
    <w:p w:rsidR="00D61B2A" w:rsidRDefault="00D61B2A" w:rsidP="00D61B2A">
      <w:pPr>
        <w:numPr>
          <w:ilvl w:val="0"/>
          <w:numId w:val="1"/>
        </w:numPr>
        <w:spacing w:line="276" w:lineRule="auto"/>
        <w:jc w:val="both"/>
      </w:pPr>
      <w:r>
        <w:t xml:space="preserve">Materská škola Stupné  je bez právnej subjektivity </w:t>
      </w:r>
    </w:p>
    <w:p w:rsidR="00D61B2A" w:rsidRDefault="00D61B2A" w:rsidP="00D61B2A">
      <w:pPr>
        <w:numPr>
          <w:ilvl w:val="0"/>
          <w:numId w:val="1"/>
        </w:numPr>
        <w:spacing w:line="276" w:lineRule="auto"/>
        <w:jc w:val="both"/>
      </w:pPr>
      <w:r>
        <w:t>Základná škola v Brvništi, kde deti dochádzajú autobusom</w:t>
      </w:r>
    </w:p>
    <w:p w:rsidR="00D61B2A" w:rsidRDefault="00D61B2A" w:rsidP="00D61B2A">
      <w:pPr>
        <w:spacing w:line="276" w:lineRule="auto"/>
        <w:jc w:val="both"/>
      </w:pPr>
      <w:r>
        <w:t>Na mimoškolské aktivity je zriadená:</w:t>
      </w:r>
    </w:p>
    <w:p w:rsidR="00D61B2A" w:rsidRDefault="00D61B2A" w:rsidP="00D61B2A">
      <w:pPr>
        <w:numPr>
          <w:ilvl w:val="0"/>
          <w:numId w:val="1"/>
        </w:numPr>
        <w:spacing w:line="276" w:lineRule="auto"/>
        <w:jc w:val="both"/>
      </w:pPr>
      <w:r>
        <w:t>vybudované detské ihrisko</w:t>
      </w:r>
    </w:p>
    <w:p w:rsidR="00D61B2A" w:rsidRDefault="00D61B2A" w:rsidP="00D61B2A">
      <w:pPr>
        <w:spacing w:line="276" w:lineRule="auto"/>
        <w:jc w:val="both"/>
      </w:pPr>
      <w:r>
        <w:t xml:space="preserve">      Na základe analýzy doterajšieho vývoja možno očakávať, že rozvoj vzdelávania sa bude orientovať na  podporu šikovnosti a tvorivosti našich žiakov i učiteľov. Spoločným úsilím vytvoriť pre naše deti školu, v ktorej sa budú cítiť príjemne a do ktorej budú chodiť s radosťou. </w:t>
      </w:r>
    </w:p>
    <w:p w:rsidR="00D61B2A" w:rsidRDefault="00D61B2A" w:rsidP="00D61B2A">
      <w:pPr>
        <w:spacing w:line="276" w:lineRule="auto"/>
        <w:jc w:val="both"/>
      </w:pPr>
      <w:r>
        <w:t xml:space="preserve"> </w:t>
      </w:r>
    </w:p>
    <w:p w:rsidR="00D61B2A" w:rsidRPr="0036623C" w:rsidRDefault="00D61B2A" w:rsidP="00D61B2A">
      <w:pPr>
        <w:numPr>
          <w:ilvl w:val="1"/>
          <w:numId w:val="4"/>
        </w:numPr>
        <w:spacing w:line="276" w:lineRule="auto"/>
        <w:ind w:left="426" w:hanging="426"/>
        <w:jc w:val="both"/>
      </w:pPr>
      <w:r>
        <w:rPr>
          <w:b/>
        </w:rPr>
        <w:t>Zdravotníctvo</w:t>
      </w:r>
    </w:p>
    <w:p w:rsidR="00D61B2A" w:rsidRDefault="00D61B2A" w:rsidP="00D61B2A">
      <w:pPr>
        <w:spacing w:line="276" w:lineRule="auto"/>
        <w:jc w:val="both"/>
      </w:pPr>
      <w:r>
        <w:t xml:space="preserve"> </w:t>
      </w:r>
      <w:r w:rsidRPr="00092635">
        <w:t xml:space="preserve">Zdravotnú starostlivosť </w:t>
      </w:r>
      <w:r>
        <w:t xml:space="preserve">v obci </w:t>
      </w:r>
      <w:r w:rsidRPr="00092635">
        <w:t>poskytuje:</w:t>
      </w:r>
    </w:p>
    <w:p w:rsidR="00D61B2A" w:rsidRDefault="00D61B2A" w:rsidP="00D61B2A">
      <w:pPr>
        <w:numPr>
          <w:ilvl w:val="0"/>
          <w:numId w:val="1"/>
        </w:numPr>
        <w:spacing w:line="276" w:lineRule="auto"/>
        <w:jc w:val="both"/>
      </w:pPr>
      <w:r>
        <w:t>Lekár  MUDr. Katarína Švecová, všeobecný lekár, Považská Bystrica</w:t>
      </w:r>
    </w:p>
    <w:p w:rsidR="00D61B2A" w:rsidRDefault="00D61B2A" w:rsidP="00D61B2A">
      <w:pPr>
        <w:numPr>
          <w:ilvl w:val="0"/>
          <w:numId w:val="1"/>
        </w:numPr>
        <w:spacing w:line="276" w:lineRule="auto"/>
        <w:jc w:val="both"/>
      </w:pPr>
      <w:r>
        <w:t xml:space="preserve">Lekár  MUDr. Vlasta Barbusová, zubná lekárka , Papradno </w:t>
      </w:r>
    </w:p>
    <w:p w:rsidR="00D61B2A" w:rsidRDefault="00D61B2A" w:rsidP="00D61B2A">
      <w:pPr>
        <w:numPr>
          <w:ilvl w:val="0"/>
          <w:numId w:val="1"/>
        </w:numPr>
        <w:spacing w:line="276" w:lineRule="auto"/>
        <w:jc w:val="both"/>
      </w:pPr>
      <w:r>
        <w:t xml:space="preserve">MUDr. Mária  Lokšenincová, praktický lekár pre deti a dorast, Papradno </w:t>
      </w:r>
    </w:p>
    <w:p w:rsidR="00D61B2A" w:rsidRDefault="00D61B2A" w:rsidP="00D61B2A">
      <w:pPr>
        <w:spacing w:line="276" w:lineRule="auto"/>
        <w:jc w:val="both"/>
      </w:pPr>
    </w:p>
    <w:p w:rsidR="00D61B2A" w:rsidRDefault="00D61B2A" w:rsidP="00D61B2A">
      <w:pPr>
        <w:spacing w:line="276" w:lineRule="auto"/>
        <w:jc w:val="both"/>
        <w:rPr>
          <w:b/>
        </w:rPr>
      </w:pPr>
      <w:r>
        <w:t xml:space="preserve">      Na základe analýzy doterajšieho vývoja možno očakávať, že rozvoj zdravotnej starostlivosti sa bude orientovať na modernizáciu a zriadených objektov a </w:t>
      </w:r>
      <w:r>
        <w:rPr>
          <w:b/>
        </w:rPr>
        <w:t xml:space="preserve">  </w:t>
      </w:r>
    </w:p>
    <w:p w:rsidR="00D61B2A" w:rsidRDefault="00D61B2A" w:rsidP="00D61B2A">
      <w:pPr>
        <w:spacing w:line="276" w:lineRule="auto"/>
        <w:jc w:val="both"/>
        <w:rPr>
          <w:b/>
        </w:rPr>
      </w:pPr>
    </w:p>
    <w:p w:rsidR="00D61B2A" w:rsidRPr="0036623C" w:rsidRDefault="00D61B2A" w:rsidP="00D61B2A">
      <w:pPr>
        <w:numPr>
          <w:ilvl w:val="1"/>
          <w:numId w:val="4"/>
        </w:numPr>
        <w:spacing w:line="276" w:lineRule="auto"/>
        <w:ind w:left="426" w:hanging="426"/>
        <w:jc w:val="both"/>
      </w:pPr>
      <w:r>
        <w:rPr>
          <w:b/>
        </w:rPr>
        <w:t>Sociálne zabezpečenie</w:t>
      </w:r>
    </w:p>
    <w:p w:rsidR="00D61B2A" w:rsidRPr="00BA608B" w:rsidRDefault="00D61B2A" w:rsidP="00D61B2A">
      <w:pPr>
        <w:spacing w:line="276" w:lineRule="auto"/>
      </w:pPr>
      <w:r w:rsidRPr="00BA608B">
        <w:t>Sociálne služby v</w:t>
      </w:r>
      <w:r>
        <w:t> </w:t>
      </w:r>
      <w:r w:rsidRPr="00BA608B">
        <w:t>obci</w:t>
      </w:r>
      <w:r>
        <w:t xml:space="preserve"> sa </w:t>
      </w:r>
      <w:r w:rsidRPr="00BA608B">
        <w:t xml:space="preserve"> zabezpečuj</w:t>
      </w:r>
      <w:r>
        <w:t>ú  prostredníctvom opatrovateľskej služby. Obec nemá svoje vlastné zariadenie sociálnych služieb. Občania sú umiestňovaní  v zariadeniach , ktoré sa nachádzaj v blízkosti obce a to Papradno, Považské Podhradie, Považská Bystrica, Dolná Maríková.</w:t>
      </w:r>
    </w:p>
    <w:p w:rsidR="00D61B2A" w:rsidRDefault="00D61B2A" w:rsidP="00D61B2A">
      <w:pPr>
        <w:spacing w:line="276" w:lineRule="auto"/>
      </w:pPr>
      <w:r>
        <w:t xml:space="preserve">     Na základe analýzy doterajšieho vývoja možno očakávať, že rozvoj sociálnych služieb sa bude orientovať na : skvalitňovanie sociálnych služieb.,</w:t>
      </w:r>
    </w:p>
    <w:p w:rsidR="00D61B2A" w:rsidRDefault="00D61B2A" w:rsidP="00D61B2A">
      <w:pPr>
        <w:spacing w:line="276" w:lineRule="auto"/>
      </w:pPr>
    </w:p>
    <w:p w:rsidR="00D61B2A" w:rsidRDefault="00D61B2A" w:rsidP="00D61B2A">
      <w:pPr>
        <w:spacing w:line="276" w:lineRule="auto"/>
      </w:pPr>
    </w:p>
    <w:p w:rsidR="00677C25" w:rsidRDefault="00677C25" w:rsidP="00D61B2A">
      <w:pPr>
        <w:spacing w:line="276" w:lineRule="auto"/>
      </w:pPr>
    </w:p>
    <w:p w:rsidR="00D61B2A" w:rsidRDefault="00D61B2A" w:rsidP="00D61B2A">
      <w:pPr>
        <w:spacing w:line="276" w:lineRule="auto"/>
      </w:pPr>
    </w:p>
    <w:p w:rsidR="00D61B2A" w:rsidRDefault="00D61B2A" w:rsidP="00D61B2A">
      <w:pPr>
        <w:numPr>
          <w:ilvl w:val="1"/>
          <w:numId w:val="4"/>
        </w:numPr>
        <w:spacing w:line="360" w:lineRule="auto"/>
        <w:ind w:left="426" w:hanging="426"/>
        <w:jc w:val="both"/>
        <w:rPr>
          <w:b/>
        </w:rPr>
      </w:pPr>
      <w:r>
        <w:rPr>
          <w:b/>
        </w:rPr>
        <w:lastRenderedPageBreak/>
        <w:t>Kultúra</w:t>
      </w:r>
    </w:p>
    <w:p w:rsidR="00D61B2A" w:rsidRPr="00534023" w:rsidRDefault="00D61B2A" w:rsidP="00D61B2A">
      <w:pPr>
        <w:spacing w:before="120"/>
        <w:jc w:val="both"/>
        <w:rPr>
          <w:rFonts w:ascii="Calibri" w:hAnsi="Calibri" w:cs="Calibri"/>
          <w:lang w:eastAsia="en-US"/>
        </w:rPr>
      </w:pPr>
      <w:r w:rsidRPr="00534023">
        <w:rPr>
          <w:rFonts w:ascii="Calibri" w:hAnsi="Calibri" w:cs="Calibri"/>
          <w:lang w:eastAsia="en-US"/>
        </w:rPr>
        <w:t>Spoločenský a  kultúrny život v obci zabezpečuje obecný úrad v spolupráci s riaditeľkou  MŠ, riaditeľkou ZŠ Brvnište , Divadelným súborom</w:t>
      </w:r>
      <w:r>
        <w:rPr>
          <w:rFonts w:ascii="Calibri" w:hAnsi="Calibri" w:cs="Calibri"/>
          <w:lang w:eastAsia="en-US"/>
        </w:rPr>
        <w:t xml:space="preserve"> Ivana Pišku</w:t>
      </w:r>
      <w:r w:rsidRPr="00534023">
        <w:rPr>
          <w:rFonts w:ascii="Calibri" w:hAnsi="Calibri" w:cs="Calibri"/>
          <w:lang w:eastAsia="en-US"/>
        </w:rPr>
        <w:t>, speváckou skupinou</w:t>
      </w:r>
      <w:r>
        <w:rPr>
          <w:rFonts w:ascii="Calibri" w:hAnsi="Calibri" w:cs="Calibri"/>
          <w:lang w:eastAsia="en-US"/>
        </w:rPr>
        <w:t xml:space="preserve"> Žeravica</w:t>
      </w:r>
      <w:r w:rsidRPr="00534023">
        <w:rPr>
          <w:rFonts w:ascii="Calibri" w:hAnsi="Calibri" w:cs="Calibri"/>
          <w:lang w:eastAsia="en-US"/>
        </w:rPr>
        <w:t>. Obec prevádzkuje miestny rozhlas .</w:t>
      </w:r>
    </w:p>
    <w:p w:rsidR="00D61B2A" w:rsidRPr="00534023" w:rsidRDefault="00D61B2A" w:rsidP="00D61B2A">
      <w:pPr>
        <w:jc w:val="both"/>
        <w:rPr>
          <w:rFonts w:ascii="Calibri" w:hAnsi="Calibri" w:cs="Calibri"/>
          <w:lang w:eastAsia="en-US"/>
        </w:rPr>
      </w:pPr>
      <w:r w:rsidRPr="00534023">
        <w:rPr>
          <w:rFonts w:ascii="Calibri" w:hAnsi="Calibri" w:cs="Calibri"/>
          <w:lang w:eastAsia="en-US"/>
        </w:rPr>
        <w:t>Aktívne sú aj miestne spolky ako</w:t>
      </w:r>
      <w:r w:rsidR="00390F8C">
        <w:rPr>
          <w:rFonts w:ascii="Calibri" w:hAnsi="Calibri" w:cs="Calibri"/>
          <w:lang w:eastAsia="en-US"/>
        </w:rPr>
        <w:t xml:space="preserve"> dobrovoľný hasičský zbor, telovýchovná jednota – futbal.</w:t>
      </w:r>
      <w:r w:rsidRPr="00534023">
        <w:rPr>
          <w:rFonts w:ascii="Calibri" w:hAnsi="Calibri" w:cs="Calibri"/>
          <w:lang w:eastAsia="en-US"/>
        </w:rPr>
        <w:t xml:space="preserve"> </w:t>
      </w:r>
      <w:r>
        <w:rPr>
          <w:rFonts w:ascii="Calibri" w:hAnsi="Calibri" w:cs="Calibri"/>
          <w:lang w:eastAsia="en-US"/>
        </w:rPr>
        <w:t xml:space="preserve">     </w:t>
      </w:r>
    </w:p>
    <w:p w:rsidR="00D61B2A" w:rsidRDefault="00D61B2A" w:rsidP="00D61B2A">
      <w:pPr>
        <w:spacing w:line="276" w:lineRule="auto"/>
        <w:jc w:val="both"/>
      </w:pPr>
      <w:r>
        <w:t xml:space="preserve">      Na základe analýzy doterajšieho vývoja možno očakávať, že kultúrny a spoločenský život sa bude orientovať na zabezpečovanie rôznych podujatí k zviditeľneniu obce.  </w:t>
      </w:r>
    </w:p>
    <w:p w:rsidR="00D61B2A" w:rsidRDefault="00D61B2A" w:rsidP="00D61B2A">
      <w:pPr>
        <w:spacing w:line="276" w:lineRule="auto"/>
        <w:jc w:val="both"/>
      </w:pPr>
    </w:p>
    <w:p w:rsidR="00D61B2A" w:rsidRDefault="00D61B2A" w:rsidP="00D61B2A">
      <w:pPr>
        <w:spacing w:line="276" w:lineRule="auto"/>
        <w:jc w:val="both"/>
      </w:pPr>
    </w:p>
    <w:p w:rsidR="00D61B2A" w:rsidRDefault="00D61B2A" w:rsidP="00D61B2A">
      <w:pPr>
        <w:numPr>
          <w:ilvl w:val="1"/>
          <w:numId w:val="4"/>
        </w:numPr>
        <w:spacing w:line="276" w:lineRule="auto"/>
        <w:ind w:left="426" w:hanging="426"/>
        <w:jc w:val="both"/>
        <w:rPr>
          <w:b/>
        </w:rPr>
      </w:pPr>
      <w:r>
        <w:rPr>
          <w:b/>
        </w:rPr>
        <w:t xml:space="preserve">Hospodárstvo </w:t>
      </w:r>
    </w:p>
    <w:p w:rsidR="00D61B2A" w:rsidRDefault="00D61B2A" w:rsidP="00D61B2A">
      <w:pPr>
        <w:spacing w:line="276" w:lineRule="auto"/>
        <w:ind w:left="435"/>
        <w:jc w:val="both"/>
      </w:pPr>
      <w:r>
        <w:t>Najvýznamnejší poskytovatelia služieb v obci:</w:t>
      </w:r>
    </w:p>
    <w:p w:rsidR="00D61B2A" w:rsidRDefault="00D61B2A" w:rsidP="00D61B2A">
      <w:pPr>
        <w:spacing w:line="276" w:lineRule="auto"/>
        <w:ind w:left="435"/>
        <w:jc w:val="both"/>
      </w:pPr>
      <w:r>
        <w:t>Služby v obci poskytujú:</w:t>
      </w:r>
    </w:p>
    <w:p w:rsidR="00D61B2A" w:rsidRDefault="00D61B2A" w:rsidP="00D61B2A">
      <w:pPr>
        <w:spacing w:line="276" w:lineRule="auto"/>
        <w:ind w:left="435"/>
        <w:jc w:val="both"/>
      </w:pPr>
      <w:r>
        <w:t>Alexandra Šamajová – píla na porez guľatiny</w:t>
      </w:r>
    </w:p>
    <w:p w:rsidR="00D61B2A" w:rsidRDefault="00D61B2A" w:rsidP="00D61B2A">
      <w:pPr>
        <w:spacing w:line="276" w:lineRule="auto"/>
        <w:ind w:left="435"/>
        <w:jc w:val="both"/>
      </w:pPr>
      <w:r>
        <w:t>František Krajčoviech MAYERSKY – kovovýroba</w:t>
      </w:r>
    </w:p>
    <w:p w:rsidR="00D61B2A" w:rsidRDefault="00D61B2A" w:rsidP="00D61B2A">
      <w:pPr>
        <w:spacing w:line="276" w:lineRule="auto"/>
        <w:ind w:left="435"/>
        <w:jc w:val="both"/>
      </w:pPr>
      <w:r>
        <w:t xml:space="preserve">Pavol Smataník – kovovýroba </w:t>
      </w:r>
    </w:p>
    <w:p w:rsidR="00D61B2A" w:rsidRDefault="00D61B2A" w:rsidP="00D61B2A">
      <w:pPr>
        <w:spacing w:line="276" w:lineRule="auto"/>
        <w:ind w:left="435"/>
        <w:jc w:val="both"/>
      </w:pPr>
      <w:r>
        <w:t>L-car service, s.r.o. Ľubomír Krajčoviech</w:t>
      </w:r>
    </w:p>
    <w:p w:rsidR="00D61B2A" w:rsidRDefault="00D61B2A" w:rsidP="00D61B2A">
      <w:pPr>
        <w:spacing w:line="276" w:lineRule="auto"/>
        <w:jc w:val="both"/>
      </w:pPr>
    </w:p>
    <w:p w:rsidR="00D61B2A" w:rsidRDefault="00D61B2A" w:rsidP="00D61B2A">
      <w:pPr>
        <w:spacing w:line="276" w:lineRule="auto"/>
        <w:jc w:val="both"/>
      </w:pPr>
    </w:p>
    <w:p w:rsidR="00D61B2A" w:rsidRDefault="00D61B2A" w:rsidP="00D61B2A">
      <w:pPr>
        <w:spacing w:line="276" w:lineRule="auto"/>
        <w:ind w:left="435"/>
        <w:jc w:val="both"/>
      </w:pPr>
      <w:r>
        <w:t>Najvýznamnejšia poľnohospodárska výroba v obci :</w:t>
      </w:r>
    </w:p>
    <w:p w:rsidR="00D61B2A" w:rsidRDefault="00D61B2A" w:rsidP="00D61B2A">
      <w:pPr>
        <w:spacing w:line="276" w:lineRule="auto"/>
        <w:ind w:left="435"/>
        <w:jc w:val="both"/>
      </w:pPr>
      <w:r>
        <w:t>Poľnohospodárska pôda sa využíva väčšinou ako pasienky a</w:t>
      </w:r>
      <w:r w:rsidR="00EC6999">
        <w:t> </w:t>
      </w:r>
      <w:r>
        <w:t>lúky</w:t>
      </w:r>
      <w:r w:rsidR="00EC6999">
        <w:t>,</w:t>
      </w:r>
      <w:r w:rsidR="00C02B31">
        <w:t xml:space="preserve"> </w:t>
      </w:r>
      <w:r w:rsidR="001807AF">
        <w:t>toho času v prenájme SHR Anna Beníková , Papradno.</w:t>
      </w:r>
      <w:r>
        <w:t xml:space="preserve"> Orná pôda sa využíva málo. </w:t>
      </w:r>
    </w:p>
    <w:p w:rsidR="00D61B2A" w:rsidRDefault="00D61B2A" w:rsidP="00D61B2A">
      <w:pPr>
        <w:spacing w:line="276" w:lineRule="auto"/>
        <w:jc w:val="both"/>
      </w:pPr>
      <w:r>
        <w:t xml:space="preserve">      Na základe analýzy doterajšieho vývoja možno očakávať, že hospodársky život v obci sa bude orientovať na  poskytovanie služieb v oblasti agroturistiky. </w:t>
      </w:r>
    </w:p>
    <w:p w:rsidR="00D61B2A" w:rsidRDefault="00D61B2A"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77C25" w:rsidRDefault="00677C25" w:rsidP="00D61B2A">
      <w:pPr>
        <w:spacing w:line="276" w:lineRule="auto"/>
        <w:jc w:val="both"/>
      </w:pPr>
    </w:p>
    <w:p w:rsidR="006300B5" w:rsidRPr="006300B5" w:rsidRDefault="006300B5" w:rsidP="006300B5">
      <w:pPr>
        <w:jc w:val="both"/>
        <w:rPr>
          <w:b/>
          <w:sz w:val="28"/>
          <w:szCs w:val="28"/>
          <w:u w:val="single"/>
        </w:rPr>
      </w:pPr>
    </w:p>
    <w:p w:rsidR="006300B5" w:rsidRPr="006300B5" w:rsidRDefault="006300B5" w:rsidP="006300B5">
      <w:pPr>
        <w:jc w:val="both"/>
        <w:rPr>
          <w:b/>
          <w:sz w:val="28"/>
          <w:szCs w:val="28"/>
          <w:u w:val="single"/>
        </w:rPr>
      </w:pPr>
    </w:p>
    <w:p w:rsidR="006300B5" w:rsidRPr="006300B5" w:rsidRDefault="006300B5" w:rsidP="006300B5">
      <w:pPr>
        <w:shd w:val="clear" w:color="auto" w:fill="CCFF99"/>
        <w:jc w:val="both"/>
        <w:rPr>
          <w:b/>
          <w:sz w:val="28"/>
          <w:szCs w:val="28"/>
        </w:rPr>
      </w:pPr>
      <w:r w:rsidRPr="006300B5">
        <w:rPr>
          <w:b/>
          <w:sz w:val="28"/>
          <w:szCs w:val="28"/>
        </w:rPr>
        <w:t xml:space="preserve">1. Rozpočet obce na rok 2020 </w:t>
      </w:r>
    </w:p>
    <w:p w:rsidR="006300B5" w:rsidRPr="006300B5" w:rsidRDefault="006300B5" w:rsidP="006300B5">
      <w:pPr>
        <w:jc w:val="both"/>
        <w:rPr>
          <w:b/>
          <w:sz w:val="28"/>
          <w:szCs w:val="28"/>
        </w:rPr>
      </w:pPr>
    </w:p>
    <w:p w:rsidR="006300B5" w:rsidRPr="006300B5" w:rsidRDefault="006300B5" w:rsidP="006300B5">
      <w:pPr>
        <w:jc w:val="both"/>
      </w:pPr>
      <w:r w:rsidRPr="006300B5">
        <w:t>Základným   nástrojom  finančného  hospodárenia  obce  bol   rozpočet   obce   na  rok   2020.</w:t>
      </w:r>
    </w:p>
    <w:p w:rsidR="006300B5" w:rsidRPr="006300B5" w:rsidRDefault="006300B5" w:rsidP="006300B5">
      <w:pPr>
        <w:jc w:val="both"/>
      </w:pPr>
      <w:r w:rsidRPr="006300B5">
        <w:t>Obec zostavila rozpočet podľa ustanovenia § 10 odsek 7) zákona č.583/2004 Z.z. o rozpočtových pravidlách územnej samosprávy a o zmene a doplnení niektorých zákonov v znení neskorších predpisov. Rozpočet obce na rok 2020 bol zostavený ako vyrovnaný. Bežný rozpočet bol zostavený ako prebytkový  a  kapitálový   rozpočet ako  schodkový.</w:t>
      </w:r>
    </w:p>
    <w:p w:rsidR="006300B5" w:rsidRPr="006300B5" w:rsidRDefault="006300B5" w:rsidP="006300B5">
      <w:pPr>
        <w:jc w:val="both"/>
      </w:pPr>
    </w:p>
    <w:p w:rsidR="006300B5" w:rsidRPr="006300B5" w:rsidRDefault="006300B5" w:rsidP="006300B5">
      <w:pPr>
        <w:jc w:val="both"/>
      </w:pPr>
      <w:r w:rsidRPr="006300B5">
        <w:t xml:space="preserve">Hospodárenie obce sa riadilo podľa schváleného rozpočtu na rok 2020. </w:t>
      </w:r>
    </w:p>
    <w:p w:rsidR="006300B5" w:rsidRPr="006300B5" w:rsidRDefault="006300B5" w:rsidP="006300B5">
      <w:pPr>
        <w:jc w:val="both"/>
      </w:pPr>
      <w:r w:rsidRPr="006300B5">
        <w:t>Rozpočet obce bol schválený obecným zastupiteľstvom dňa 27.11.2019  uznesením č.39/2019</w:t>
      </w:r>
    </w:p>
    <w:p w:rsidR="006300B5" w:rsidRPr="006300B5" w:rsidRDefault="006300B5" w:rsidP="006300B5">
      <w:pPr>
        <w:jc w:val="both"/>
      </w:pPr>
      <w:r w:rsidRPr="006300B5">
        <w:t xml:space="preserve">Zmeny rozpočtu: </w:t>
      </w:r>
    </w:p>
    <w:p w:rsidR="006300B5" w:rsidRPr="006300B5" w:rsidRDefault="006300B5" w:rsidP="006300B5">
      <w:pPr>
        <w:numPr>
          <w:ilvl w:val="0"/>
          <w:numId w:val="2"/>
        </w:numPr>
        <w:jc w:val="both"/>
      </w:pPr>
      <w:r w:rsidRPr="006300B5">
        <w:t>prvá  zmena  schválená dňa  28.7.2020 uznesením č. 17/2020</w:t>
      </w:r>
    </w:p>
    <w:p w:rsidR="006300B5" w:rsidRPr="006300B5" w:rsidRDefault="006300B5" w:rsidP="006300B5">
      <w:pPr>
        <w:numPr>
          <w:ilvl w:val="0"/>
          <w:numId w:val="2"/>
        </w:numPr>
        <w:jc w:val="both"/>
      </w:pPr>
      <w:r w:rsidRPr="006300B5">
        <w:t>druhá  zmena  schválená dňa  16.9.2020 uznesením č. 18/2020</w:t>
      </w:r>
    </w:p>
    <w:p w:rsidR="006300B5" w:rsidRPr="006300B5" w:rsidRDefault="006300B5" w:rsidP="006300B5">
      <w:pPr>
        <w:jc w:val="both"/>
        <w:rPr>
          <w:highlight w:val="yellow"/>
        </w:rPr>
      </w:pPr>
    </w:p>
    <w:p w:rsidR="006300B5" w:rsidRPr="006300B5" w:rsidRDefault="006300B5" w:rsidP="006300B5">
      <w:pPr>
        <w:jc w:val="center"/>
        <w:rPr>
          <w:b/>
        </w:rPr>
      </w:pPr>
    </w:p>
    <w:p w:rsidR="006300B5" w:rsidRPr="006300B5" w:rsidRDefault="006300B5" w:rsidP="006300B5">
      <w:pPr>
        <w:jc w:val="center"/>
        <w:rPr>
          <w:b/>
        </w:rPr>
      </w:pPr>
      <w:r w:rsidRPr="006300B5">
        <w:rPr>
          <w:b/>
        </w:rPr>
        <w:t>Rozpočet obce k 31.12.2020</w:t>
      </w:r>
    </w:p>
    <w:p w:rsidR="006300B5" w:rsidRPr="006300B5" w:rsidRDefault="006300B5" w:rsidP="006300B5">
      <w:pPr>
        <w:jc w:val="both"/>
      </w:pPr>
    </w:p>
    <w:p w:rsidR="006300B5" w:rsidRPr="006300B5" w:rsidRDefault="006300B5" w:rsidP="006300B5">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6300B5" w:rsidRPr="006300B5" w:rsidTr="004151E0">
        <w:tc>
          <w:tcPr>
            <w:tcW w:w="3893" w:type="dxa"/>
            <w:shd w:val="clear" w:color="auto" w:fill="D9D9D9"/>
          </w:tcPr>
          <w:p w:rsidR="006300B5" w:rsidRPr="006300B5" w:rsidRDefault="006300B5" w:rsidP="006300B5">
            <w:pPr>
              <w:tabs>
                <w:tab w:val="right" w:pos="8460"/>
              </w:tabs>
              <w:jc w:val="both"/>
              <w:rPr>
                <w:b/>
              </w:rPr>
            </w:pPr>
          </w:p>
        </w:tc>
        <w:tc>
          <w:tcPr>
            <w:tcW w:w="1843" w:type="dxa"/>
            <w:shd w:val="clear" w:color="auto" w:fill="D9D9D9"/>
          </w:tcPr>
          <w:p w:rsidR="006300B5" w:rsidRPr="006300B5" w:rsidRDefault="006300B5" w:rsidP="006300B5">
            <w:pPr>
              <w:tabs>
                <w:tab w:val="right" w:pos="8460"/>
              </w:tabs>
              <w:jc w:val="center"/>
              <w:rPr>
                <w:b/>
              </w:rPr>
            </w:pPr>
          </w:p>
          <w:p w:rsidR="006300B5" w:rsidRPr="006300B5" w:rsidRDefault="006300B5" w:rsidP="006300B5">
            <w:pPr>
              <w:tabs>
                <w:tab w:val="right" w:pos="8460"/>
              </w:tabs>
              <w:jc w:val="center"/>
              <w:rPr>
                <w:b/>
              </w:rPr>
            </w:pPr>
            <w:r w:rsidRPr="006300B5">
              <w:rPr>
                <w:b/>
              </w:rPr>
              <w:t xml:space="preserve">Schválený </w:t>
            </w:r>
          </w:p>
          <w:p w:rsidR="006300B5" w:rsidRPr="006300B5" w:rsidRDefault="006300B5" w:rsidP="006300B5">
            <w:pPr>
              <w:tabs>
                <w:tab w:val="right" w:pos="8460"/>
              </w:tabs>
              <w:jc w:val="center"/>
              <w:rPr>
                <w:b/>
              </w:rPr>
            </w:pPr>
            <w:r w:rsidRPr="006300B5">
              <w:rPr>
                <w:b/>
              </w:rPr>
              <w:t xml:space="preserve">rozpočet </w:t>
            </w:r>
          </w:p>
        </w:tc>
        <w:tc>
          <w:tcPr>
            <w:tcW w:w="1842" w:type="dxa"/>
            <w:shd w:val="clear" w:color="auto" w:fill="D9D9D9"/>
          </w:tcPr>
          <w:p w:rsidR="006300B5" w:rsidRPr="006300B5" w:rsidRDefault="006300B5" w:rsidP="006300B5">
            <w:pPr>
              <w:tabs>
                <w:tab w:val="right" w:pos="8820"/>
              </w:tabs>
              <w:jc w:val="center"/>
              <w:rPr>
                <w:b/>
              </w:rPr>
            </w:pPr>
            <w:r w:rsidRPr="006300B5">
              <w:rPr>
                <w:b/>
              </w:rPr>
              <w:t xml:space="preserve">Schválený rozpočet </w:t>
            </w:r>
          </w:p>
          <w:p w:rsidR="006300B5" w:rsidRPr="006300B5" w:rsidRDefault="006300B5" w:rsidP="006300B5">
            <w:pPr>
              <w:tabs>
                <w:tab w:val="right" w:pos="8820"/>
              </w:tabs>
              <w:jc w:val="center"/>
              <w:rPr>
                <w:b/>
              </w:rPr>
            </w:pPr>
            <w:r w:rsidRPr="006300B5">
              <w:rPr>
                <w:b/>
              </w:rPr>
              <w:t>po poslednej zmene</w:t>
            </w:r>
          </w:p>
        </w:tc>
      </w:tr>
      <w:tr w:rsidR="006300B5" w:rsidRPr="006300B5" w:rsidTr="004151E0">
        <w:tc>
          <w:tcPr>
            <w:tcW w:w="3893" w:type="dxa"/>
            <w:shd w:val="clear" w:color="auto" w:fill="C4BC96"/>
          </w:tcPr>
          <w:p w:rsidR="006300B5" w:rsidRPr="006300B5" w:rsidRDefault="006300B5" w:rsidP="006300B5">
            <w:pPr>
              <w:tabs>
                <w:tab w:val="right" w:pos="8460"/>
              </w:tabs>
              <w:jc w:val="both"/>
              <w:rPr>
                <w:b/>
              </w:rPr>
            </w:pPr>
            <w:r w:rsidRPr="006300B5">
              <w:rPr>
                <w:b/>
              </w:rPr>
              <w:t>Príjmy celkom</w:t>
            </w:r>
          </w:p>
        </w:tc>
        <w:tc>
          <w:tcPr>
            <w:tcW w:w="1843" w:type="dxa"/>
            <w:shd w:val="clear" w:color="auto" w:fill="C4BC96"/>
          </w:tcPr>
          <w:p w:rsidR="006300B5" w:rsidRPr="006300B5" w:rsidRDefault="006300B5" w:rsidP="006300B5">
            <w:pPr>
              <w:tabs>
                <w:tab w:val="right" w:pos="8460"/>
              </w:tabs>
              <w:jc w:val="right"/>
              <w:rPr>
                <w:b/>
              </w:rPr>
            </w:pPr>
            <w:r w:rsidRPr="006300B5">
              <w:rPr>
                <w:b/>
              </w:rPr>
              <w:t>535 000,00</w:t>
            </w:r>
          </w:p>
        </w:tc>
        <w:tc>
          <w:tcPr>
            <w:tcW w:w="1842" w:type="dxa"/>
            <w:shd w:val="clear" w:color="auto" w:fill="C4BC96"/>
          </w:tcPr>
          <w:p w:rsidR="006300B5" w:rsidRPr="006300B5" w:rsidRDefault="006300B5" w:rsidP="006300B5">
            <w:pPr>
              <w:tabs>
                <w:tab w:val="right" w:pos="8460"/>
              </w:tabs>
              <w:jc w:val="right"/>
              <w:rPr>
                <w:b/>
              </w:rPr>
            </w:pPr>
            <w:r w:rsidRPr="006300B5">
              <w:rPr>
                <w:b/>
              </w:rPr>
              <w:t>351 700,00</w:t>
            </w:r>
          </w:p>
        </w:tc>
      </w:tr>
      <w:tr w:rsidR="006300B5" w:rsidRPr="006300B5" w:rsidTr="004151E0">
        <w:tc>
          <w:tcPr>
            <w:tcW w:w="3893" w:type="dxa"/>
          </w:tcPr>
          <w:p w:rsidR="006300B5" w:rsidRPr="006300B5" w:rsidRDefault="006300B5" w:rsidP="006300B5">
            <w:pPr>
              <w:tabs>
                <w:tab w:val="right" w:pos="8460"/>
              </w:tabs>
              <w:jc w:val="both"/>
            </w:pPr>
            <w:r w:rsidRPr="006300B5">
              <w:t>z toho :</w:t>
            </w:r>
          </w:p>
        </w:tc>
        <w:tc>
          <w:tcPr>
            <w:tcW w:w="1843" w:type="dxa"/>
          </w:tcPr>
          <w:p w:rsidR="006300B5" w:rsidRPr="006300B5" w:rsidRDefault="006300B5" w:rsidP="006300B5">
            <w:pPr>
              <w:tabs>
                <w:tab w:val="right" w:pos="8460"/>
              </w:tabs>
              <w:jc w:val="right"/>
              <w:rPr>
                <w:b/>
              </w:rPr>
            </w:pPr>
          </w:p>
        </w:tc>
        <w:tc>
          <w:tcPr>
            <w:tcW w:w="1842" w:type="dxa"/>
          </w:tcPr>
          <w:p w:rsidR="006300B5" w:rsidRPr="006300B5" w:rsidRDefault="006300B5" w:rsidP="006300B5">
            <w:pPr>
              <w:tabs>
                <w:tab w:val="right" w:pos="8460"/>
              </w:tabs>
              <w:jc w:val="right"/>
              <w:rPr>
                <w:b/>
              </w:rPr>
            </w:pPr>
          </w:p>
        </w:tc>
      </w:tr>
      <w:tr w:rsidR="006300B5" w:rsidRPr="006300B5" w:rsidTr="004151E0">
        <w:tc>
          <w:tcPr>
            <w:tcW w:w="3893" w:type="dxa"/>
          </w:tcPr>
          <w:p w:rsidR="006300B5" w:rsidRPr="006300B5" w:rsidRDefault="006300B5" w:rsidP="006300B5">
            <w:pPr>
              <w:tabs>
                <w:tab w:val="right" w:pos="8460"/>
              </w:tabs>
              <w:jc w:val="both"/>
            </w:pPr>
            <w:r w:rsidRPr="006300B5">
              <w:t>Bežné príjmy</w:t>
            </w:r>
          </w:p>
        </w:tc>
        <w:tc>
          <w:tcPr>
            <w:tcW w:w="1843" w:type="dxa"/>
          </w:tcPr>
          <w:p w:rsidR="006300B5" w:rsidRPr="006300B5" w:rsidRDefault="006300B5" w:rsidP="006300B5">
            <w:pPr>
              <w:tabs>
                <w:tab w:val="right" w:pos="8460"/>
              </w:tabs>
              <w:jc w:val="right"/>
            </w:pPr>
            <w:r w:rsidRPr="006300B5">
              <w:t>300 000,00</w:t>
            </w:r>
          </w:p>
        </w:tc>
        <w:tc>
          <w:tcPr>
            <w:tcW w:w="1842" w:type="dxa"/>
          </w:tcPr>
          <w:p w:rsidR="006300B5" w:rsidRPr="006300B5" w:rsidRDefault="006300B5" w:rsidP="006300B5">
            <w:pPr>
              <w:tabs>
                <w:tab w:val="right" w:pos="8460"/>
              </w:tabs>
              <w:jc w:val="right"/>
            </w:pPr>
            <w:r w:rsidRPr="006300B5">
              <w:t>300 000,00</w:t>
            </w:r>
          </w:p>
        </w:tc>
      </w:tr>
      <w:tr w:rsidR="006300B5" w:rsidRPr="006300B5" w:rsidTr="004151E0">
        <w:tc>
          <w:tcPr>
            <w:tcW w:w="3893" w:type="dxa"/>
          </w:tcPr>
          <w:p w:rsidR="006300B5" w:rsidRPr="006300B5" w:rsidRDefault="006300B5" w:rsidP="006300B5">
            <w:pPr>
              <w:tabs>
                <w:tab w:val="right" w:pos="8460"/>
              </w:tabs>
              <w:jc w:val="both"/>
            </w:pPr>
            <w:r w:rsidRPr="006300B5">
              <w:t>Kapitálové príjmy</w:t>
            </w:r>
          </w:p>
        </w:tc>
        <w:tc>
          <w:tcPr>
            <w:tcW w:w="1843" w:type="dxa"/>
          </w:tcPr>
          <w:p w:rsidR="006300B5" w:rsidRPr="006300B5" w:rsidRDefault="006300B5" w:rsidP="006300B5">
            <w:pPr>
              <w:jc w:val="right"/>
              <w:outlineLvl w:val="0"/>
            </w:pPr>
            <w:r w:rsidRPr="006300B5">
              <w:t>195 000,00</w:t>
            </w:r>
          </w:p>
        </w:tc>
        <w:tc>
          <w:tcPr>
            <w:tcW w:w="1842" w:type="dxa"/>
          </w:tcPr>
          <w:p w:rsidR="006300B5" w:rsidRPr="006300B5" w:rsidRDefault="006300B5" w:rsidP="006300B5">
            <w:pPr>
              <w:jc w:val="right"/>
              <w:outlineLvl w:val="0"/>
            </w:pPr>
            <w:r w:rsidRPr="006300B5">
              <w:t>11 700,00</w:t>
            </w:r>
          </w:p>
        </w:tc>
      </w:tr>
      <w:tr w:rsidR="006300B5" w:rsidRPr="006300B5" w:rsidTr="004151E0">
        <w:tc>
          <w:tcPr>
            <w:tcW w:w="3893" w:type="dxa"/>
          </w:tcPr>
          <w:p w:rsidR="006300B5" w:rsidRPr="006300B5" w:rsidRDefault="006300B5" w:rsidP="006300B5">
            <w:pPr>
              <w:tabs>
                <w:tab w:val="right" w:pos="8460"/>
              </w:tabs>
              <w:jc w:val="both"/>
            </w:pPr>
            <w:r w:rsidRPr="006300B5">
              <w:t>Finančné príjmy</w:t>
            </w:r>
          </w:p>
        </w:tc>
        <w:tc>
          <w:tcPr>
            <w:tcW w:w="1843" w:type="dxa"/>
          </w:tcPr>
          <w:p w:rsidR="006300B5" w:rsidRPr="006300B5" w:rsidRDefault="006300B5" w:rsidP="006300B5">
            <w:pPr>
              <w:tabs>
                <w:tab w:val="right" w:pos="8460"/>
              </w:tabs>
              <w:jc w:val="right"/>
            </w:pPr>
            <w:r w:rsidRPr="006300B5">
              <w:t>40 000,00</w:t>
            </w:r>
          </w:p>
        </w:tc>
        <w:tc>
          <w:tcPr>
            <w:tcW w:w="1842" w:type="dxa"/>
          </w:tcPr>
          <w:p w:rsidR="006300B5" w:rsidRPr="006300B5" w:rsidRDefault="006300B5" w:rsidP="006300B5">
            <w:pPr>
              <w:tabs>
                <w:tab w:val="right" w:pos="8460"/>
              </w:tabs>
              <w:jc w:val="right"/>
            </w:pPr>
            <w:r w:rsidRPr="006300B5">
              <w:t>40 000,00</w:t>
            </w:r>
          </w:p>
        </w:tc>
      </w:tr>
      <w:tr w:rsidR="006300B5" w:rsidRPr="006300B5" w:rsidTr="004151E0">
        <w:tc>
          <w:tcPr>
            <w:tcW w:w="3893" w:type="dxa"/>
          </w:tcPr>
          <w:p w:rsidR="006300B5" w:rsidRPr="006300B5" w:rsidRDefault="006300B5" w:rsidP="006300B5">
            <w:pPr>
              <w:tabs>
                <w:tab w:val="right" w:pos="8460"/>
              </w:tabs>
              <w:jc w:val="both"/>
              <w:rPr>
                <w:color w:val="FF0000"/>
              </w:rPr>
            </w:pPr>
          </w:p>
        </w:tc>
        <w:tc>
          <w:tcPr>
            <w:tcW w:w="1843" w:type="dxa"/>
          </w:tcPr>
          <w:p w:rsidR="006300B5" w:rsidRPr="006300B5" w:rsidRDefault="006300B5" w:rsidP="006300B5">
            <w:pPr>
              <w:tabs>
                <w:tab w:val="right" w:pos="8460"/>
              </w:tabs>
              <w:jc w:val="right"/>
            </w:pPr>
          </w:p>
        </w:tc>
        <w:tc>
          <w:tcPr>
            <w:tcW w:w="1842" w:type="dxa"/>
          </w:tcPr>
          <w:p w:rsidR="006300B5" w:rsidRPr="006300B5" w:rsidRDefault="006300B5" w:rsidP="006300B5">
            <w:pPr>
              <w:tabs>
                <w:tab w:val="right" w:pos="8460"/>
              </w:tabs>
              <w:jc w:val="right"/>
            </w:pPr>
          </w:p>
        </w:tc>
      </w:tr>
      <w:tr w:rsidR="006300B5" w:rsidRPr="006300B5" w:rsidTr="004151E0">
        <w:tc>
          <w:tcPr>
            <w:tcW w:w="3893" w:type="dxa"/>
            <w:shd w:val="clear" w:color="auto" w:fill="C4BC96"/>
          </w:tcPr>
          <w:p w:rsidR="006300B5" w:rsidRPr="006300B5" w:rsidRDefault="006300B5" w:rsidP="006300B5">
            <w:pPr>
              <w:tabs>
                <w:tab w:val="right" w:pos="8460"/>
              </w:tabs>
              <w:jc w:val="both"/>
              <w:rPr>
                <w:b/>
              </w:rPr>
            </w:pPr>
            <w:r w:rsidRPr="006300B5">
              <w:rPr>
                <w:b/>
              </w:rPr>
              <w:t>Výdavky celkom</w:t>
            </w:r>
          </w:p>
        </w:tc>
        <w:tc>
          <w:tcPr>
            <w:tcW w:w="1843" w:type="dxa"/>
            <w:shd w:val="clear" w:color="auto" w:fill="C4BC96"/>
          </w:tcPr>
          <w:p w:rsidR="006300B5" w:rsidRPr="006300B5" w:rsidRDefault="006300B5" w:rsidP="006300B5">
            <w:pPr>
              <w:tabs>
                <w:tab w:val="right" w:pos="8460"/>
              </w:tabs>
              <w:jc w:val="right"/>
              <w:rPr>
                <w:b/>
              </w:rPr>
            </w:pPr>
            <w:r w:rsidRPr="006300B5">
              <w:rPr>
                <w:b/>
              </w:rPr>
              <w:t>535 000,00</w:t>
            </w:r>
          </w:p>
        </w:tc>
        <w:tc>
          <w:tcPr>
            <w:tcW w:w="1842" w:type="dxa"/>
            <w:shd w:val="clear" w:color="auto" w:fill="C4BC96"/>
          </w:tcPr>
          <w:p w:rsidR="006300B5" w:rsidRPr="006300B5" w:rsidRDefault="006300B5" w:rsidP="006300B5">
            <w:pPr>
              <w:tabs>
                <w:tab w:val="right" w:pos="8460"/>
              </w:tabs>
              <w:jc w:val="right"/>
              <w:rPr>
                <w:b/>
              </w:rPr>
            </w:pPr>
            <w:r w:rsidRPr="006300B5">
              <w:rPr>
                <w:b/>
              </w:rPr>
              <w:t>351 700,00</w:t>
            </w:r>
          </w:p>
        </w:tc>
      </w:tr>
      <w:tr w:rsidR="006300B5" w:rsidRPr="006300B5" w:rsidTr="004151E0">
        <w:tc>
          <w:tcPr>
            <w:tcW w:w="3893" w:type="dxa"/>
          </w:tcPr>
          <w:p w:rsidR="006300B5" w:rsidRPr="006300B5" w:rsidRDefault="006300B5" w:rsidP="006300B5">
            <w:pPr>
              <w:tabs>
                <w:tab w:val="right" w:pos="8460"/>
              </w:tabs>
              <w:jc w:val="both"/>
            </w:pPr>
            <w:r w:rsidRPr="006300B5">
              <w:t>z toho :</w:t>
            </w:r>
          </w:p>
        </w:tc>
        <w:tc>
          <w:tcPr>
            <w:tcW w:w="1843" w:type="dxa"/>
          </w:tcPr>
          <w:p w:rsidR="006300B5" w:rsidRPr="006300B5" w:rsidRDefault="006300B5" w:rsidP="006300B5">
            <w:pPr>
              <w:tabs>
                <w:tab w:val="right" w:pos="8460"/>
              </w:tabs>
              <w:jc w:val="right"/>
              <w:rPr>
                <w:b/>
              </w:rPr>
            </w:pPr>
          </w:p>
        </w:tc>
        <w:tc>
          <w:tcPr>
            <w:tcW w:w="1842" w:type="dxa"/>
          </w:tcPr>
          <w:p w:rsidR="006300B5" w:rsidRPr="006300B5" w:rsidRDefault="006300B5" w:rsidP="006300B5">
            <w:pPr>
              <w:tabs>
                <w:tab w:val="right" w:pos="8460"/>
              </w:tabs>
              <w:jc w:val="right"/>
              <w:rPr>
                <w:b/>
              </w:rPr>
            </w:pPr>
          </w:p>
        </w:tc>
      </w:tr>
      <w:tr w:rsidR="006300B5" w:rsidRPr="006300B5" w:rsidTr="004151E0">
        <w:tc>
          <w:tcPr>
            <w:tcW w:w="3893" w:type="dxa"/>
          </w:tcPr>
          <w:p w:rsidR="006300B5" w:rsidRPr="006300B5" w:rsidRDefault="006300B5" w:rsidP="006300B5">
            <w:pPr>
              <w:tabs>
                <w:tab w:val="right" w:pos="8460"/>
              </w:tabs>
              <w:jc w:val="both"/>
            </w:pPr>
            <w:r w:rsidRPr="006300B5">
              <w:t>Bežné výdavky</w:t>
            </w:r>
          </w:p>
        </w:tc>
        <w:tc>
          <w:tcPr>
            <w:tcW w:w="1843" w:type="dxa"/>
          </w:tcPr>
          <w:p w:rsidR="006300B5" w:rsidRPr="006300B5" w:rsidRDefault="006300B5" w:rsidP="006300B5">
            <w:pPr>
              <w:tabs>
                <w:tab w:val="right" w:pos="8460"/>
              </w:tabs>
              <w:jc w:val="right"/>
            </w:pPr>
            <w:r w:rsidRPr="006300B5">
              <w:t>248 040,00</w:t>
            </w:r>
          </w:p>
        </w:tc>
        <w:tc>
          <w:tcPr>
            <w:tcW w:w="1842" w:type="dxa"/>
          </w:tcPr>
          <w:p w:rsidR="006300B5" w:rsidRPr="006300B5" w:rsidRDefault="006300B5" w:rsidP="006300B5">
            <w:pPr>
              <w:tabs>
                <w:tab w:val="right" w:pos="8460"/>
              </w:tabs>
              <w:jc w:val="right"/>
            </w:pPr>
            <w:r w:rsidRPr="006300B5">
              <w:t>248 040,00</w:t>
            </w:r>
          </w:p>
        </w:tc>
      </w:tr>
      <w:tr w:rsidR="006300B5" w:rsidRPr="006300B5" w:rsidTr="004151E0">
        <w:tc>
          <w:tcPr>
            <w:tcW w:w="3893" w:type="dxa"/>
          </w:tcPr>
          <w:p w:rsidR="006300B5" w:rsidRPr="006300B5" w:rsidRDefault="006300B5" w:rsidP="006300B5">
            <w:pPr>
              <w:tabs>
                <w:tab w:val="right" w:pos="8460"/>
              </w:tabs>
              <w:jc w:val="both"/>
            </w:pPr>
            <w:r w:rsidRPr="006300B5">
              <w:t>Kapitálové výdavky</w:t>
            </w:r>
          </w:p>
        </w:tc>
        <w:tc>
          <w:tcPr>
            <w:tcW w:w="1843" w:type="dxa"/>
          </w:tcPr>
          <w:p w:rsidR="006300B5" w:rsidRPr="006300B5" w:rsidRDefault="006300B5" w:rsidP="006300B5">
            <w:pPr>
              <w:tabs>
                <w:tab w:val="right" w:pos="8460"/>
              </w:tabs>
              <w:jc w:val="right"/>
            </w:pPr>
            <w:r w:rsidRPr="006300B5">
              <w:t>263 460,00</w:t>
            </w:r>
          </w:p>
        </w:tc>
        <w:tc>
          <w:tcPr>
            <w:tcW w:w="1842" w:type="dxa"/>
          </w:tcPr>
          <w:p w:rsidR="006300B5" w:rsidRPr="006300B5" w:rsidRDefault="006300B5" w:rsidP="006300B5">
            <w:pPr>
              <w:tabs>
                <w:tab w:val="right" w:pos="8460"/>
              </w:tabs>
              <w:jc w:val="right"/>
            </w:pPr>
            <w:r w:rsidRPr="006300B5">
              <w:t>80 160,00</w:t>
            </w:r>
          </w:p>
        </w:tc>
      </w:tr>
      <w:tr w:rsidR="006300B5" w:rsidRPr="006300B5" w:rsidTr="004151E0">
        <w:tc>
          <w:tcPr>
            <w:tcW w:w="3893" w:type="dxa"/>
          </w:tcPr>
          <w:p w:rsidR="006300B5" w:rsidRPr="006300B5" w:rsidRDefault="006300B5" w:rsidP="006300B5">
            <w:pPr>
              <w:tabs>
                <w:tab w:val="right" w:pos="8460"/>
              </w:tabs>
              <w:jc w:val="both"/>
            </w:pPr>
            <w:r w:rsidRPr="006300B5">
              <w:t>Finančné výdavky</w:t>
            </w:r>
          </w:p>
        </w:tc>
        <w:tc>
          <w:tcPr>
            <w:tcW w:w="1843" w:type="dxa"/>
          </w:tcPr>
          <w:p w:rsidR="006300B5" w:rsidRPr="006300B5" w:rsidRDefault="006300B5" w:rsidP="006300B5">
            <w:pPr>
              <w:tabs>
                <w:tab w:val="right" w:pos="8460"/>
              </w:tabs>
              <w:jc w:val="right"/>
            </w:pPr>
            <w:r w:rsidRPr="006300B5">
              <w:t>23 500,00</w:t>
            </w:r>
          </w:p>
        </w:tc>
        <w:tc>
          <w:tcPr>
            <w:tcW w:w="1842" w:type="dxa"/>
          </w:tcPr>
          <w:p w:rsidR="006300B5" w:rsidRPr="006300B5" w:rsidRDefault="006300B5" w:rsidP="006300B5">
            <w:pPr>
              <w:tabs>
                <w:tab w:val="right" w:pos="8460"/>
              </w:tabs>
              <w:jc w:val="right"/>
            </w:pPr>
            <w:r w:rsidRPr="006300B5">
              <w:t>23 500,00</w:t>
            </w:r>
          </w:p>
        </w:tc>
      </w:tr>
      <w:tr w:rsidR="006300B5" w:rsidRPr="006300B5" w:rsidTr="004151E0">
        <w:tc>
          <w:tcPr>
            <w:tcW w:w="3893" w:type="dxa"/>
          </w:tcPr>
          <w:p w:rsidR="006300B5" w:rsidRPr="006300B5" w:rsidRDefault="006300B5" w:rsidP="006300B5">
            <w:pPr>
              <w:tabs>
                <w:tab w:val="right" w:pos="8460"/>
              </w:tabs>
              <w:jc w:val="both"/>
              <w:rPr>
                <w:color w:val="FF0000"/>
              </w:rPr>
            </w:pPr>
          </w:p>
        </w:tc>
        <w:tc>
          <w:tcPr>
            <w:tcW w:w="1843" w:type="dxa"/>
          </w:tcPr>
          <w:p w:rsidR="006300B5" w:rsidRPr="006300B5" w:rsidRDefault="006300B5" w:rsidP="006300B5">
            <w:pPr>
              <w:tabs>
                <w:tab w:val="right" w:pos="8460"/>
              </w:tabs>
              <w:jc w:val="right"/>
            </w:pPr>
          </w:p>
        </w:tc>
        <w:tc>
          <w:tcPr>
            <w:tcW w:w="1842" w:type="dxa"/>
          </w:tcPr>
          <w:p w:rsidR="006300B5" w:rsidRPr="006300B5" w:rsidRDefault="006300B5" w:rsidP="006300B5">
            <w:pPr>
              <w:tabs>
                <w:tab w:val="right" w:pos="8460"/>
              </w:tabs>
              <w:jc w:val="right"/>
            </w:pPr>
          </w:p>
        </w:tc>
      </w:tr>
      <w:tr w:rsidR="006300B5" w:rsidRPr="006300B5" w:rsidTr="004151E0">
        <w:tc>
          <w:tcPr>
            <w:tcW w:w="3893" w:type="dxa"/>
            <w:shd w:val="clear" w:color="auto" w:fill="C4BC96"/>
          </w:tcPr>
          <w:p w:rsidR="006300B5" w:rsidRPr="006300B5" w:rsidRDefault="006300B5" w:rsidP="006300B5">
            <w:pPr>
              <w:tabs>
                <w:tab w:val="right" w:pos="8460"/>
              </w:tabs>
              <w:rPr>
                <w:b/>
              </w:rPr>
            </w:pPr>
            <w:r w:rsidRPr="006300B5">
              <w:rPr>
                <w:b/>
              </w:rPr>
              <w:t>Rozpočtové hospodárenie obce</w:t>
            </w:r>
          </w:p>
        </w:tc>
        <w:tc>
          <w:tcPr>
            <w:tcW w:w="1843" w:type="dxa"/>
            <w:shd w:val="clear" w:color="auto" w:fill="C4BC96"/>
          </w:tcPr>
          <w:p w:rsidR="006300B5" w:rsidRPr="006300B5" w:rsidRDefault="006300B5" w:rsidP="006300B5">
            <w:pPr>
              <w:tabs>
                <w:tab w:val="right" w:pos="8460"/>
              </w:tabs>
              <w:jc w:val="right"/>
              <w:rPr>
                <w:b/>
              </w:rPr>
            </w:pPr>
          </w:p>
        </w:tc>
        <w:tc>
          <w:tcPr>
            <w:tcW w:w="1842" w:type="dxa"/>
            <w:shd w:val="clear" w:color="auto" w:fill="C4BC96"/>
          </w:tcPr>
          <w:p w:rsidR="006300B5" w:rsidRPr="006300B5" w:rsidRDefault="006300B5" w:rsidP="006300B5">
            <w:pPr>
              <w:tabs>
                <w:tab w:val="right" w:pos="8460"/>
              </w:tabs>
              <w:jc w:val="right"/>
              <w:rPr>
                <w:b/>
              </w:rPr>
            </w:pPr>
          </w:p>
        </w:tc>
      </w:tr>
    </w:tbl>
    <w:p w:rsidR="006300B5" w:rsidRPr="006300B5" w:rsidRDefault="006300B5" w:rsidP="006300B5">
      <w:pPr>
        <w:outlineLvl w:val="0"/>
        <w:rPr>
          <w:b/>
        </w:rPr>
      </w:pPr>
    </w:p>
    <w:p w:rsidR="006300B5" w:rsidRPr="006300B5" w:rsidRDefault="006300B5" w:rsidP="006300B5">
      <w:pPr>
        <w:outlineLvl w:val="0"/>
        <w:rPr>
          <w:b/>
        </w:rPr>
      </w:pPr>
    </w:p>
    <w:p w:rsidR="006300B5" w:rsidRPr="006300B5" w:rsidRDefault="006300B5" w:rsidP="006300B5">
      <w:pPr>
        <w:outlineLvl w:val="0"/>
        <w:rPr>
          <w:b/>
        </w:rPr>
      </w:pPr>
    </w:p>
    <w:p w:rsidR="006300B5" w:rsidRPr="006300B5" w:rsidRDefault="006300B5" w:rsidP="006300B5">
      <w:pPr>
        <w:outlineLvl w:val="0"/>
        <w:rPr>
          <w:b/>
        </w:rPr>
      </w:pPr>
    </w:p>
    <w:p w:rsidR="006300B5" w:rsidRPr="006300B5" w:rsidRDefault="006300B5" w:rsidP="006300B5">
      <w:pPr>
        <w:shd w:val="clear" w:color="auto" w:fill="FFFFFF"/>
        <w:jc w:val="both"/>
        <w:rPr>
          <w:b/>
          <w:color w:val="0000FF"/>
          <w:sz w:val="28"/>
          <w:szCs w:val="28"/>
        </w:rPr>
      </w:pPr>
      <w:r w:rsidRPr="006300B5">
        <w:rPr>
          <w:b/>
          <w:color w:val="0000FF"/>
          <w:sz w:val="28"/>
          <w:szCs w:val="28"/>
        </w:rPr>
        <w:br w:type="page"/>
      </w:r>
    </w:p>
    <w:p w:rsidR="006300B5" w:rsidRPr="006300B5" w:rsidRDefault="006300B5" w:rsidP="006300B5">
      <w:pPr>
        <w:shd w:val="clear" w:color="auto" w:fill="CCFF99"/>
        <w:jc w:val="both"/>
        <w:rPr>
          <w:b/>
        </w:rPr>
      </w:pPr>
      <w:r w:rsidRPr="006300B5">
        <w:rPr>
          <w:b/>
          <w:sz w:val="28"/>
          <w:szCs w:val="28"/>
        </w:rPr>
        <w:lastRenderedPageBreak/>
        <w:t>2. Rozbor plnenia príjmov za rok 2020</w:t>
      </w:r>
    </w:p>
    <w:p w:rsidR="006300B5" w:rsidRPr="006300B5" w:rsidRDefault="006300B5" w:rsidP="006300B5">
      <w:pPr>
        <w:shd w:val="clear" w:color="auto" w:fill="FFFFFF"/>
        <w:jc w:val="both"/>
        <w:rPr>
          <w:b/>
        </w:rPr>
      </w:pPr>
    </w:p>
    <w:p w:rsidR="006300B5" w:rsidRPr="006300B5" w:rsidRDefault="006300B5" w:rsidP="006300B5">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957"/>
        <w:gridCol w:w="3154"/>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351 700,00</w:t>
            </w:r>
          </w:p>
        </w:tc>
        <w:tc>
          <w:tcPr>
            <w:tcW w:w="3071" w:type="dxa"/>
          </w:tcPr>
          <w:p w:rsidR="006300B5" w:rsidRPr="006300B5" w:rsidRDefault="006300B5" w:rsidP="006300B5">
            <w:pPr>
              <w:jc w:val="center"/>
            </w:pPr>
            <w:r w:rsidRPr="006300B5">
              <w:t>350 355,53</w:t>
            </w:r>
          </w:p>
        </w:tc>
        <w:tc>
          <w:tcPr>
            <w:tcW w:w="3323" w:type="dxa"/>
          </w:tcPr>
          <w:p w:rsidR="006300B5" w:rsidRPr="006300B5" w:rsidRDefault="006300B5" w:rsidP="006300B5">
            <w:pPr>
              <w:jc w:val="center"/>
            </w:pPr>
            <w:r w:rsidRPr="006300B5">
              <w:t>99,62</w:t>
            </w:r>
          </w:p>
        </w:tc>
      </w:tr>
    </w:tbl>
    <w:p w:rsidR="006300B5" w:rsidRPr="006300B5" w:rsidRDefault="006300B5" w:rsidP="006300B5">
      <w:pPr>
        <w:rPr>
          <w:b/>
        </w:rPr>
      </w:pPr>
    </w:p>
    <w:p w:rsidR="006300B5" w:rsidRPr="006300B5" w:rsidRDefault="006300B5" w:rsidP="006300B5">
      <w:pPr>
        <w:jc w:val="both"/>
      </w:pPr>
      <w:r w:rsidRPr="006300B5">
        <w:t>Z rozpočtovaných celkových príjmov 351 700,00</w:t>
      </w:r>
      <w:r w:rsidRPr="006300B5">
        <w:rPr>
          <w:i/>
        </w:rPr>
        <w:t xml:space="preserve"> EUR</w:t>
      </w:r>
      <w:r w:rsidRPr="006300B5">
        <w:t xml:space="preserve"> bol skutočný príjem k 31.12.2020 v sume  350 355,53</w:t>
      </w:r>
      <w:r w:rsidRPr="006300B5">
        <w:rPr>
          <w:i/>
        </w:rPr>
        <w:t xml:space="preserve"> EUR</w:t>
      </w:r>
      <w:r w:rsidRPr="006300B5">
        <w:t xml:space="preserve">, čo predstavuje  99,62 % plnenie. </w:t>
      </w:r>
    </w:p>
    <w:p w:rsidR="006300B5" w:rsidRPr="006300B5" w:rsidRDefault="006300B5" w:rsidP="006300B5">
      <w:pPr>
        <w:rPr>
          <w:b/>
        </w:rPr>
      </w:pPr>
    </w:p>
    <w:p w:rsidR="006300B5" w:rsidRPr="006300B5" w:rsidRDefault="006300B5" w:rsidP="006300B5">
      <w:pPr>
        <w:numPr>
          <w:ilvl w:val="0"/>
          <w:numId w:val="6"/>
        </w:numPr>
        <w:shd w:val="clear" w:color="auto" w:fill="FFFF99"/>
        <w:ind w:left="284" w:hanging="284"/>
        <w:rPr>
          <w:b/>
        </w:rPr>
      </w:pPr>
      <w:r w:rsidRPr="006300B5">
        <w:rPr>
          <w:b/>
        </w:rPr>
        <w:t>Bežné príjmy</w:t>
      </w:r>
    </w:p>
    <w:p w:rsidR="006300B5" w:rsidRPr="006300B5" w:rsidRDefault="006300B5" w:rsidP="006300B5">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957"/>
        <w:gridCol w:w="3154"/>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300 000,00</w:t>
            </w:r>
          </w:p>
        </w:tc>
        <w:tc>
          <w:tcPr>
            <w:tcW w:w="3071" w:type="dxa"/>
          </w:tcPr>
          <w:p w:rsidR="006300B5" w:rsidRPr="006300B5" w:rsidRDefault="006300B5" w:rsidP="006300B5">
            <w:pPr>
              <w:jc w:val="center"/>
            </w:pPr>
            <w:r w:rsidRPr="006300B5">
              <w:t>299 076,42</w:t>
            </w:r>
          </w:p>
        </w:tc>
        <w:tc>
          <w:tcPr>
            <w:tcW w:w="3323" w:type="dxa"/>
          </w:tcPr>
          <w:p w:rsidR="006300B5" w:rsidRPr="006300B5" w:rsidRDefault="006300B5" w:rsidP="006300B5">
            <w:pPr>
              <w:jc w:val="center"/>
            </w:pPr>
            <w:r w:rsidRPr="006300B5">
              <w:t>99,69</w:t>
            </w:r>
          </w:p>
        </w:tc>
      </w:tr>
    </w:tbl>
    <w:p w:rsidR="006300B5" w:rsidRPr="006300B5" w:rsidRDefault="006300B5" w:rsidP="006300B5">
      <w:pPr>
        <w:rPr>
          <w:b/>
          <w:color w:val="FF0000"/>
        </w:rPr>
      </w:pPr>
    </w:p>
    <w:p w:rsidR="006300B5" w:rsidRPr="006300B5" w:rsidRDefault="006300B5" w:rsidP="006300B5">
      <w:pPr>
        <w:jc w:val="both"/>
      </w:pPr>
      <w:r w:rsidRPr="006300B5">
        <w:t>Z rozpočtovaných bežných príjmov 300 000,00</w:t>
      </w:r>
      <w:r w:rsidRPr="006300B5">
        <w:rPr>
          <w:i/>
        </w:rPr>
        <w:t xml:space="preserve"> EUR</w:t>
      </w:r>
      <w:r w:rsidRPr="006300B5">
        <w:t xml:space="preserve"> bol skutočný príjem k 31.12.2020 v sume </w:t>
      </w:r>
      <w:r w:rsidRPr="006300B5">
        <w:rPr>
          <w:i/>
        </w:rPr>
        <w:t xml:space="preserve"> 299 076,42EUR</w:t>
      </w:r>
      <w:r w:rsidRPr="006300B5">
        <w:t xml:space="preserve">, čo predstavuje 99,69 %  plnenie. </w:t>
      </w:r>
    </w:p>
    <w:p w:rsidR="006300B5" w:rsidRPr="006300B5" w:rsidRDefault="006300B5" w:rsidP="006300B5"/>
    <w:p w:rsidR="006300B5" w:rsidRPr="006300B5" w:rsidRDefault="006300B5" w:rsidP="006300B5">
      <w:pPr>
        <w:numPr>
          <w:ilvl w:val="0"/>
          <w:numId w:val="7"/>
        </w:numPr>
        <w:ind w:left="284" w:hanging="284"/>
        <w:rPr>
          <w:b/>
          <w:i/>
        </w:rPr>
      </w:pPr>
      <w:r w:rsidRPr="006300B5">
        <w:rPr>
          <w:b/>
          <w:i/>
        </w:rPr>
        <w:t xml:space="preserve">daňové príjmy </w:t>
      </w:r>
    </w:p>
    <w:p w:rsidR="006300B5" w:rsidRPr="006300B5" w:rsidRDefault="006300B5" w:rsidP="006300B5"/>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957"/>
        <w:gridCol w:w="3154"/>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rPr>
          <w:trHeight w:val="75"/>
        </w:trPr>
        <w:tc>
          <w:tcPr>
            <w:tcW w:w="2962" w:type="dxa"/>
          </w:tcPr>
          <w:p w:rsidR="006300B5" w:rsidRPr="006300B5" w:rsidRDefault="006300B5" w:rsidP="006300B5">
            <w:pPr>
              <w:jc w:val="center"/>
            </w:pPr>
            <w:r w:rsidRPr="006300B5">
              <w:t>221 100,00</w:t>
            </w:r>
          </w:p>
        </w:tc>
        <w:tc>
          <w:tcPr>
            <w:tcW w:w="3071" w:type="dxa"/>
          </w:tcPr>
          <w:p w:rsidR="006300B5" w:rsidRPr="006300B5" w:rsidRDefault="006300B5" w:rsidP="006300B5">
            <w:pPr>
              <w:jc w:val="center"/>
            </w:pPr>
            <w:r w:rsidRPr="006300B5">
              <w:t>221 790,79</w:t>
            </w:r>
          </w:p>
        </w:tc>
        <w:tc>
          <w:tcPr>
            <w:tcW w:w="3323" w:type="dxa"/>
          </w:tcPr>
          <w:p w:rsidR="006300B5" w:rsidRPr="006300B5" w:rsidRDefault="006300B5" w:rsidP="006300B5">
            <w:pPr>
              <w:jc w:val="center"/>
            </w:pPr>
            <w:r w:rsidRPr="006300B5">
              <w:t>100,31</w:t>
            </w:r>
          </w:p>
        </w:tc>
      </w:tr>
    </w:tbl>
    <w:p w:rsidR="006300B5" w:rsidRPr="006300B5" w:rsidRDefault="006300B5" w:rsidP="006300B5">
      <w:pPr>
        <w:jc w:val="both"/>
        <w:rPr>
          <w:b/>
        </w:rPr>
      </w:pPr>
    </w:p>
    <w:p w:rsidR="006300B5" w:rsidRPr="006300B5" w:rsidRDefault="006300B5" w:rsidP="006300B5">
      <w:pPr>
        <w:jc w:val="both"/>
        <w:rPr>
          <w:b/>
        </w:rPr>
      </w:pPr>
      <w:r w:rsidRPr="006300B5">
        <w:rPr>
          <w:b/>
        </w:rPr>
        <w:t xml:space="preserve">Výnos dane z príjmov poukázaný územnej samospráve </w:t>
      </w:r>
    </w:p>
    <w:p w:rsidR="006300B5" w:rsidRPr="006300B5" w:rsidRDefault="006300B5" w:rsidP="006300B5">
      <w:pPr>
        <w:jc w:val="both"/>
      </w:pPr>
      <w:r w:rsidRPr="006300B5">
        <w:t>Z predpokladanej finančnej čiastky v sume 201 600</w:t>
      </w:r>
      <w:r w:rsidRPr="006300B5">
        <w:rPr>
          <w:i/>
        </w:rPr>
        <w:t>,00 EUR</w:t>
      </w:r>
      <w:r w:rsidRPr="006300B5">
        <w:t xml:space="preserve"> z výnosu dane z príjmov boli k 31.12.2020 poukázané finančné prostriedky zo ŠR v sume 201 113,87</w:t>
      </w:r>
      <w:r w:rsidRPr="006300B5">
        <w:rPr>
          <w:i/>
        </w:rPr>
        <w:t xml:space="preserve"> EUR</w:t>
      </w:r>
      <w:r w:rsidRPr="006300B5">
        <w:t xml:space="preserve">, čo predstavuje plnenie na 97,63 %. </w:t>
      </w:r>
    </w:p>
    <w:p w:rsidR="006300B5" w:rsidRPr="006300B5" w:rsidRDefault="006300B5" w:rsidP="006300B5">
      <w:pPr>
        <w:jc w:val="both"/>
      </w:pPr>
      <w:r w:rsidRPr="006300B5">
        <w:t>V roku 2020 výška výnosu dane z príjmov bola ovplyvnená v dôsledku pandémie ochorenia COVID - 19 bola krátená o 5,23 %, čo predstavuje sumu 10 883,63 EUR.</w:t>
      </w:r>
    </w:p>
    <w:p w:rsidR="006300B5" w:rsidRPr="006300B5" w:rsidRDefault="006300B5" w:rsidP="006300B5">
      <w:pPr>
        <w:jc w:val="both"/>
      </w:pPr>
    </w:p>
    <w:p w:rsidR="006300B5" w:rsidRPr="006300B5" w:rsidRDefault="006300B5" w:rsidP="006300B5">
      <w:pPr>
        <w:jc w:val="both"/>
        <w:rPr>
          <w:b/>
        </w:rPr>
      </w:pPr>
    </w:p>
    <w:p w:rsidR="006300B5" w:rsidRPr="006300B5" w:rsidRDefault="006300B5" w:rsidP="006300B5">
      <w:pPr>
        <w:jc w:val="both"/>
        <w:rPr>
          <w:b/>
        </w:rPr>
      </w:pPr>
      <w:r w:rsidRPr="006300B5">
        <w:rPr>
          <w:b/>
        </w:rPr>
        <w:t>Daň z nehnuteľností</w:t>
      </w:r>
    </w:p>
    <w:p w:rsidR="006300B5" w:rsidRPr="006300B5" w:rsidRDefault="006300B5" w:rsidP="006300B5">
      <w:pPr>
        <w:jc w:val="both"/>
      </w:pPr>
      <w:r w:rsidRPr="006300B5">
        <w:t>Z rozpočtovaných 6 100</w:t>
      </w:r>
      <w:r w:rsidRPr="006300B5">
        <w:rPr>
          <w:i/>
        </w:rPr>
        <w:t>,00 EUR</w:t>
      </w:r>
      <w:r w:rsidRPr="006300B5">
        <w:t xml:space="preserve"> bol skutočný príjem k 31.12.2020 v sume 6 306,27</w:t>
      </w:r>
      <w:r w:rsidRPr="006300B5">
        <w:rPr>
          <w:i/>
        </w:rPr>
        <w:t xml:space="preserve"> EUR</w:t>
      </w:r>
      <w:r w:rsidRPr="006300B5">
        <w:t xml:space="preserve">, čo predstavuje plnenie na 103,38 % plnenie. </w:t>
      </w:r>
    </w:p>
    <w:p w:rsidR="006300B5" w:rsidRPr="006300B5" w:rsidRDefault="006300B5" w:rsidP="006300B5">
      <w:pPr>
        <w:jc w:val="both"/>
      </w:pPr>
      <w:r w:rsidRPr="006300B5">
        <w:t xml:space="preserve"> Príjmy dane z pozemkov boli v sume 3 170,23</w:t>
      </w:r>
      <w:r w:rsidRPr="006300B5">
        <w:rPr>
          <w:i/>
        </w:rPr>
        <w:t xml:space="preserve"> EUR</w:t>
      </w:r>
      <w:r w:rsidRPr="006300B5">
        <w:t>, príjmy dane zo stavieb boli v sume 3 136,04</w:t>
      </w:r>
      <w:r w:rsidRPr="006300B5">
        <w:rPr>
          <w:i/>
        </w:rPr>
        <w:t xml:space="preserve"> EUR.</w:t>
      </w:r>
      <w:r w:rsidRPr="006300B5">
        <w:t xml:space="preserve">  </w:t>
      </w:r>
    </w:p>
    <w:p w:rsidR="006300B5" w:rsidRPr="006300B5" w:rsidRDefault="006300B5" w:rsidP="006300B5">
      <w:pPr>
        <w:jc w:val="both"/>
        <w:rPr>
          <w:i/>
        </w:rPr>
      </w:pPr>
      <w:r w:rsidRPr="006300B5">
        <w:t xml:space="preserve">K 31.12.2020 obec eviduje neuhradené pohľadávky na dani z nehnuteľností v sume </w:t>
      </w:r>
      <w:r w:rsidRPr="006300B5">
        <w:rPr>
          <w:i/>
        </w:rPr>
        <w:t>59,48 EUR.</w:t>
      </w:r>
    </w:p>
    <w:p w:rsidR="006300B5" w:rsidRPr="006300B5" w:rsidRDefault="006300B5" w:rsidP="006300B5">
      <w:pPr>
        <w:jc w:val="both"/>
        <w:rPr>
          <w:b/>
        </w:rPr>
      </w:pPr>
    </w:p>
    <w:p w:rsidR="006300B5" w:rsidRPr="006300B5" w:rsidRDefault="006300B5" w:rsidP="006300B5">
      <w:pPr>
        <w:jc w:val="both"/>
        <w:rPr>
          <w:i/>
        </w:rPr>
      </w:pPr>
      <w:r w:rsidRPr="006300B5">
        <w:rPr>
          <w:b/>
        </w:rPr>
        <w:t xml:space="preserve">Daň za psa - </w:t>
      </w:r>
      <w:r w:rsidRPr="006300B5">
        <w:t xml:space="preserve">príjem za rok 2020 </w:t>
      </w:r>
      <w:r w:rsidRPr="006300B5">
        <w:rPr>
          <w:b/>
        </w:rPr>
        <w:t xml:space="preserve">-  </w:t>
      </w:r>
      <w:r w:rsidRPr="006300B5">
        <w:rPr>
          <w:i/>
        </w:rPr>
        <w:t>387,00 EUR</w:t>
      </w:r>
    </w:p>
    <w:p w:rsidR="006300B5" w:rsidRDefault="006300B5" w:rsidP="006300B5">
      <w:pPr>
        <w:jc w:val="both"/>
        <w:rPr>
          <w:i/>
        </w:rPr>
      </w:pPr>
      <w:r w:rsidRPr="006300B5">
        <w:rPr>
          <w:b/>
        </w:rPr>
        <w:t>Poplatok za komunálny odpad a drobný stavebný odpad</w:t>
      </w:r>
      <w:r w:rsidRPr="006300B5">
        <w:rPr>
          <w:i/>
        </w:rPr>
        <w:t> </w:t>
      </w:r>
      <w:r w:rsidRPr="006300B5">
        <w:rPr>
          <w:b/>
        </w:rPr>
        <w:t xml:space="preserve">- </w:t>
      </w:r>
      <w:r w:rsidRPr="006300B5">
        <w:t xml:space="preserve">príjem za rok 2020 </w:t>
      </w:r>
      <w:r w:rsidRPr="006300B5">
        <w:rPr>
          <w:b/>
        </w:rPr>
        <w:t xml:space="preserve">– </w:t>
      </w:r>
      <w:r w:rsidRPr="006300B5">
        <w:rPr>
          <w:i/>
        </w:rPr>
        <w:t>13 983,65 EUR</w:t>
      </w:r>
    </w:p>
    <w:p w:rsidR="006300B5" w:rsidRDefault="006300B5" w:rsidP="006300B5">
      <w:pPr>
        <w:jc w:val="both"/>
        <w:rPr>
          <w:i/>
        </w:rPr>
      </w:pPr>
    </w:p>
    <w:p w:rsidR="006300B5" w:rsidRDefault="006300B5" w:rsidP="006300B5">
      <w:pPr>
        <w:jc w:val="both"/>
        <w:rPr>
          <w:i/>
        </w:rPr>
      </w:pPr>
    </w:p>
    <w:p w:rsidR="006300B5" w:rsidRPr="006300B5" w:rsidRDefault="006300B5" w:rsidP="006300B5">
      <w:pPr>
        <w:jc w:val="both"/>
      </w:pPr>
    </w:p>
    <w:p w:rsidR="006300B5" w:rsidRPr="006300B5" w:rsidRDefault="006300B5" w:rsidP="006300B5">
      <w:pPr>
        <w:jc w:val="both"/>
        <w:rPr>
          <w:b/>
          <w:i/>
        </w:rPr>
      </w:pPr>
    </w:p>
    <w:p w:rsidR="006300B5" w:rsidRPr="006300B5" w:rsidRDefault="006300B5" w:rsidP="006300B5">
      <w:pPr>
        <w:numPr>
          <w:ilvl w:val="0"/>
          <w:numId w:val="7"/>
        </w:numPr>
        <w:ind w:left="284" w:hanging="284"/>
        <w:rPr>
          <w:b/>
          <w:i/>
        </w:rPr>
      </w:pPr>
      <w:r w:rsidRPr="006300B5">
        <w:rPr>
          <w:b/>
          <w:i/>
        </w:rPr>
        <w:lastRenderedPageBreak/>
        <w:t xml:space="preserve">nedaňové príjmy </w:t>
      </w:r>
    </w:p>
    <w:p w:rsidR="006300B5" w:rsidRPr="006300B5" w:rsidRDefault="006300B5" w:rsidP="006300B5">
      <w:pPr>
        <w:rPr>
          <w:b/>
          <w:i/>
        </w:rPr>
      </w:pPr>
      <w:r w:rsidRPr="006300B5">
        <w:rPr>
          <w:b/>
          <w:i/>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9"/>
        <w:gridCol w:w="2939"/>
        <w:gridCol w:w="3126"/>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tabs>
                <w:tab w:val="left" w:pos="915"/>
                <w:tab w:val="center" w:pos="1553"/>
              </w:tabs>
              <w:rPr>
                <w:i/>
              </w:rPr>
            </w:pPr>
            <w:r w:rsidRPr="006300B5">
              <w:rPr>
                <w:i/>
              </w:rPr>
              <w:tab/>
              <w:t xml:space="preserve">58 800,00 </w:t>
            </w:r>
          </w:p>
        </w:tc>
        <w:tc>
          <w:tcPr>
            <w:tcW w:w="3071" w:type="dxa"/>
          </w:tcPr>
          <w:p w:rsidR="006300B5" w:rsidRPr="006300B5" w:rsidRDefault="006300B5" w:rsidP="006300B5">
            <w:pPr>
              <w:jc w:val="center"/>
              <w:rPr>
                <w:i/>
              </w:rPr>
            </w:pPr>
            <w:r w:rsidRPr="006300B5">
              <w:rPr>
                <w:i/>
              </w:rPr>
              <w:t>56 680,14</w:t>
            </w:r>
          </w:p>
        </w:tc>
        <w:tc>
          <w:tcPr>
            <w:tcW w:w="3323" w:type="dxa"/>
          </w:tcPr>
          <w:p w:rsidR="006300B5" w:rsidRPr="006300B5" w:rsidRDefault="006300B5" w:rsidP="006300B5">
            <w:pPr>
              <w:jc w:val="center"/>
              <w:rPr>
                <w:i/>
              </w:rPr>
            </w:pPr>
            <w:r w:rsidRPr="006300B5">
              <w:rPr>
                <w:i/>
              </w:rPr>
              <w:t xml:space="preserve"> 96,39</w:t>
            </w:r>
          </w:p>
        </w:tc>
      </w:tr>
    </w:tbl>
    <w:p w:rsidR="006300B5" w:rsidRPr="006300B5" w:rsidRDefault="006300B5" w:rsidP="006300B5">
      <w:pPr>
        <w:tabs>
          <w:tab w:val="right" w:pos="284"/>
        </w:tabs>
        <w:jc w:val="both"/>
        <w:rPr>
          <w:b/>
        </w:rPr>
      </w:pPr>
    </w:p>
    <w:p w:rsidR="006300B5" w:rsidRPr="006300B5" w:rsidRDefault="006300B5" w:rsidP="006300B5">
      <w:pPr>
        <w:tabs>
          <w:tab w:val="right" w:pos="284"/>
        </w:tabs>
        <w:jc w:val="both"/>
        <w:rPr>
          <w:b/>
        </w:rPr>
      </w:pPr>
    </w:p>
    <w:p w:rsidR="006300B5" w:rsidRPr="006300B5" w:rsidRDefault="006300B5" w:rsidP="006300B5">
      <w:pPr>
        <w:tabs>
          <w:tab w:val="right" w:pos="284"/>
        </w:tabs>
        <w:jc w:val="both"/>
        <w:rPr>
          <w:b/>
        </w:rPr>
      </w:pPr>
    </w:p>
    <w:p w:rsidR="006300B5" w:rsidRPr="006300B5" w:rsidRDefault="006300B5" w:rsidP="006300B5">
      <w:pPr>
        <w:tabs>
          <w:tab w:val="right" w:pos="284"/>
        </w:tabs>
        <w:jc w:val="both"/>
      </w:pPr>
      <w:r w:rsidRPr="006300B5">
        <w:rPr>
          <w:b/>
        </w:rPr>
        <w:t>Príjmy z prenajatých budov, priestorov a objektov</w:t>
      </w:r>
      <w:r w:rsidRPr="006300B5">
        <w:t xml:space="preserve"> </w:t>
      </w:r>
    </w:p>
    <w:p w:rsidR="006300B5" w:rsidRPr="006300B5" w:rsidRDefault="006300B5" w:rsidP="006300B5">
      <w:pPr>
        <w:tabs>
          <w:tab w:val="right" w:pos="284"/>
        </w:tabs>
        <w:jc w:val="both"/>
      </w:pPr>
      <w:r w:rsidRPr="006300B5">
        <w:t xml:space="preserve">Z rozpočtovaných  </w:t>
      </w:r>
      <w:r w:rsidRPr="006300B5">
        <w:rPr>
          <w:i/>
        </w:rPr>
        <w:t>38 500 EUR</w:t>
      </w:r>
      <w:r w:rsidRPr="006300B5">
        <w:t xml:space="preserve"> je príjem  </w:t>
      </w:r>
      <w:r w:rsidRPr="006300B5">
        <w:rPr>
          <w:i/>
        </w:rPr>
        <w:t>30 925,92 EUR</w:t>
      </w:r>
      <w:r w:rsidRPr="006300B5">
        <w:t xml:space="preserve">, čo predstavuje plnenie 80,33 %. Ide o nájom z bytoviek vo výške 24 285,92 </w:t>
      </w:r>
      <w:r w:rsidRPr="006300B5">
        <w:rPr>
          <w:i/>
        </w:rPr>
        <w:t>EUR</w:t>
      </w:r>
      <w:r w:rsidRPr="006300B5">
        <w:t xml:space="preserve">, prenájom materskej školy vo výške 6 640,00 </w:t>
      </w:r>
      <w:r w:rsidRPr="006300B5">
        <w:rPr>
          <w:i/>
        </w:rPr>
        <w:t>EUR</w:t>
      </w:r>
    </w:p>
    <w:p w:rsidR="006300B5" w:rsidRPr="006300B5" w:rsidRDefault="006300B5" w:rsidP="006300B5">
      <w:pPr>
        <w:tabs>
          <w:tab w:val="right" w:pos="284"/>
        </w:tabs>
        <w:jc w:val="both"/>
      </w:pPr>
    </w:p>
    <w:p w:rsidR="006300B5" w:rsidRPr="006300B5" w:rsidRDefault="006300B5" w:rsidP="006300B5">
      <w:pPr>
        <w:tabs>
          <w:tab w:val="right" w:pos="284"/>
        </w:tabs>
        <w:jc w:val="both"/>
      </w:pPr>
      <w:r w:rsidRPr="006300B5">
        <w:t>Ostatné administratívne  poplatky</w:t>
      </w:r>
    </w:p>
    <w:p w:rsidR="006300B5" w:rsidRPr="006300B5" w:rsidRDefault="006300B5" w:rsidP="006300B5">
      <w:pPr>
        <w:tabs>
          <w:tab w:val="right" w:pos="284"/>
        </w:tabs>
        <w:jc w:val="both"/>
      </w:pPr>
      <w:r w:rsidRPr="006300B5">
        <w:t>Z rozpočtovaných 13 000,00 EUR je príjem 16 652,10 EUR,  čo predstavuje  128,09 %. Jedná sa hlavne o príjem  za energie  od nájomníkov bytoviek vo výške  15 924 EUR a príjem za drobné stavby  vo výške 600 EUR, vydané rybárske lístky vo výške  66 EUR,  ostatné 62,10 EUR</w:t>
      </w:r>
    </w:p>
    <w:p w:rsidR="006300B5" w:rsidRPr="006300B5" w:rsidRDefault="006300B5" w:rsidP="006300B5">
      <w:pPr>
        <w:tabs>
          <w:tab w:val="right" w:pos="284"/>
        </w:tabs>
        <w:jc w:val="both"/>
      </w:pPr>
    </w:p>
    <w:p w:rsidR="006300B5" w:rsidRPr="006300B5" w:rsidRDefault="006300B5" w:rsidP="006300B5">
      <w:pPr>
        <w:tabs>
          <w:tab w:val="right" w:pos="284"/>
        </w:tabs>
        <w:jc w:val="both"/>
      </w:pPr>
      <w:r w:rsidRPr="006300B5">
        <w:rPr>
          <w:b/>
        </w:rPr>
        <w:t>Poplatky a platby za predaj výrobkov, tovarov a služieb</w:t>
      </w:r>
      <w:r w:rsidRPr="006300B5">
        <w:t xml:space="preserve"> </w:t>
      </w:r>
    </w:p>
    <w:p w:rsidR="006300B5" w:rsidRPr="006300B5" w:rsidRDefault="006300B5" w:rsidP="006300B5">
      <w:pPr>
        <w:tabs>
          <w:tab w:val="right" w:pos="284"/>
        </w:tabs>
        <w:jc w:val="both"/>
      </w:pPr>
      <w:r w:rsidRPr="006300B5">
        <w:t xml:space="preserve">Z rozpočtovaných  </w:t>
      </w:r>
      <w:r w:rsidRPr="006300B5">
        <w:rPr>
          <w:i/>
        </w:rPr>
        <w:t>1 300 EUR</w:t>
      </w:r>
      <w:r w:rsidRPr="006300B5">
        <w:t xml:space="preserve"> je príjem </w:t>
      </w:r>
      <w:r w:rsidRPr="006300B5">
        <w:rPr>
          <w:i/>
        </w:rPr>
        <w:t>1 269,92 EUR</w:t>
      </w:r>
      <w:r w:rsidRPr="006300B5">
        <w:t xml:space="preserve">, čo predstavuje plnenie 97,69 %. </w:t>
      </w:r>
    </w:p>
    <w:p w:rsidR="006300B5" w:rsidRPr="006300B5" w:rsidRDefault="006300B5" w:rsidP="006300B5">
      <w:pPr>
        <w:tabs>
          <w:tab w:val="right" w:pos="284"/>
        </w:tabs>
        <w:jc w:val="both"/>
      </w:pPr>
      <w:r w:rsidRPr="006300B5">
        <w:t xml:space="preserve">Ide o príjem  z overenia dokladov, predaja smetných nádob vyhlášky v MR a hrobové miesta </w:t>
      </w:r>
    </w:p>
    <w:p w:rsidR="006300B5" w:rsidRPr="006300B5" w:rsidRDefault="006300B5" w:rsidP="006300B5">
      <w:pPr>
        <w:tabs>
          <w:tab w:val="right" w:pos="284"/>
        </w:tabs>
        <w:jc w:val="both"/>
        <w:rPr>
          <w:b/>
        </w:rPr>
      </w:pPr>
      <w:r w:rsidRPr="006300B5">
        <w:rPr>
          <w:b/>
        </w:rPr>
        <w:t xml:space="preserve">Poplatky za školy a školské zariadenia </w:t>
      </w:r>
    </w:p>
    <w:p w:rsidR="006300B5" w:rsidRPr="006300B5" w:rsidRDefault="006300B5" w:rsidP="006300B5">
      <w:pPr>
        <w:tabs>
          <w:tab w:val="right" w:pos="284"/>
        </w:tabs>
        <w:jc w:val="both"/>
      </w:pPr>
      <w:r w:rsidRPr="006300B5">
        <w:t xml:space="preserve">Z rozpočtovaných </w:t>
      </w:r>
      <w:r w:rsidRPr="006300B5">
        <w:rPr>
          <w:i/>
        </w:rPr>
        <w:t>500,00 EUR</w:t>
      </w:r>
      <w:r w:rsidRPr="006300B5">
        <w:t xml:space="preserve"> je príjem </w:t>
      </w:r>
      <w:r w:rsidRPr="006300B5">
        <w:rPr>
          <w:i/>
        </w:rPr>
        <w:t>392,00 EUR</w:t>
      </w:r>
      <w:r w:rsidRPr="006300B5">
        <w:t xml:space="preserve">, čo predstavuje plnenie 78,40  %. </w:t>
      </w:r>
    </w:p>
    <w:p w:rsidR="006300B5" w:rsidRPr="006300B5" w:rsidRDefault="006300B5" w:rsidP="006300B5">
      <w:pPr>
        <w:tabs>
          <w:tab w:val="right" w:pos="284"/>
        </w:tabs>
        <w:jc w:val="both"/>
      </w:pPr>
    </w:p>
    <w:p w:rsidR="006300B5" w:rsidRPr="006300B5" w:rsidRDefault="006300B5" w:rsidP="006300B5">
      <w:pPr>
        <w:tabs>
          <w:tab w:val="right" w:pos="284"/>
        </w:tabs>
        <w:jc w:val="both"/>
        <w:rPr>
          <w:b/>
        </w:rPr>
      </w:pPr>
      <w:r w:rsidRPr="006300B5">
        <w:rPr>
          <w:b/>
        </w:rPr>
        <w:t xml:space="preserve">Poplatky za platby za stravné </w:t>
      </w:r>
    </w:p>
    <w:p w:rsidR="006300B5" w:rsidRPr="006300B5" w:rsidRDefault="006300B5" w:rsidP="006300B5">
      <w:pPr>
        <w:tabs>
          <w:tab w:val="right" w:pos="284"/>
        </w:tabs>
        <w:jc w:val="both"/>
        <w:rPr>
          <w:i/>
        </w:rPr>
      </w:pPr>
      <w:r w:rsidRPr="006300B5">
        <w:t xml:space="preserve">Z rozpočtovaných </w:t>
      </w:r>
      <w:r w:rsidRPr="006300B5">
        <w:rPr>
          <w:i/>
        </w:rPr>
        <w:t>3 500,00 €</w:t>
      </w:r>
      <w:r w:rsidRPr="006300B5">
        <w:t xml:space="preserve"> je príjem </w:t>
      </w:r>
      <w:r w:rsidRPr="006300B5">
        <w:rPr>
          <w:i/>
        </w:rPr>
        <w:t>3 032,84 EUR,  čo predstavuje plnenie  86,65%.</w:t>
      </w:r>
    </w:p>
    <w:p w:rsidR="006300B5" w:rsidRPr="006300B5" w:rsidRDefault="006300B5" w:rsidP="006300B5">
      <w:pPr>
        <w:tabs>
          <w:tab w:val="right" w:pos="284"/>
        </w:tabs>
        <w:jc w:val="both"/>
      </w:pPr>
      <w:r w:rsidRPr="006300B5">
        <w:t xml:space="preserve">Príjem od zamestnancov za vydané  stravné poukážky vo výške 2 219,40 EUR a zaplatená strava  </w:t>
      </w:r>
    </w:p>
    <w:p w:rsidR="006300B5" w:rsidRPr="006300B5" w:rsidRDefault="006300B5" w:rsidP="006300B5">
      <w:pPr>
        <w:tabs>
          <w:tab w:val="right" w:pos="284"/>
        </w:tabs>
        <w:jc w:val="both"/>
      </w:pPr>
      <w:r w:rsidRPr="006300B5">
        <w:t>v MŠ vo výške 813,44 EUR .</w:t>
      </w:r>
    </w:p>
    <w:p w:rsidR="006300B5" w:rsidRPr="006300B5" w:rsidRDefault="006300B5" w:rsidP="006300B5">
      <w:pPr>
        <w:jc w:val="both"/>
      </w:pPr>
    </w:p>
    <w:p w:rsidR="006300B5" w:rsidRPr="006300B5" w:rsidRDefault="006300B5" w:rsidP="006300B5">
      <w:pPr>
        <w:jc w:val="both"/>
      </w:pPr>
      <w:r w:rsidRPr="006300B5">
        <w:rPr>
          <w:b/>
        </w:rPr>
        <w:t>Úroky z tuzemských úverov</w:t>
      </w:r>
      <w:r w:rsidRPr="006300B5">
        <w:t xml:space="preserve"> boli  rozpočtované v sume </w:t>
      </w:r>
      <w:r w:rsidRPr="006300B5">
        <w:rPr>
          <w:i/>
        </w:rPr>
        <w:t>0,00 EUR</w:t>
      </w:r>
      <w:r w:rsidRPr="006300B5">
        <w:t xml:space="preserve"> , prijaté vo výške </w:t>
      </w:r>
      <w:r w:rsidRPr="006300B5">
        <w:rPr>
          <w:i/>
        </w:rPr>
        <w:t xml:space="preserve">0,00 EUR. </w:t>
      </w:r>
    </w:p>
    <w:p w:rsidR="006300B5" w:rsidRPr="006300B5" w:rsidRDefault="006300B5" w:rsidP="006300B5">
      <w:pPr>
        <w:rPr>
          <w:b/>
          <w:color w:val="FF0000"/>
        </w:rPr>
      </w:pPr>
    </w:p>
    <w:p w:rsidR="006300B5" w:rsidRPr="006300B5" w:rsidRDefault="006300B5" w:rsidP="006300B5">
      <w:pPr>
        <w:numPr>
          <w:ilvl w:val="0"/>
          <w:numId w:val="7"/>
        </w:numPr>
        <w:ind w:left="284" w:hanging="284"/>
        <w:rPr>
          <w:b/>
          <w:i/>
        </w:rPr>
      </w:pPr>
      <w:r w:rsidRPr="006300B5">
        <w:rPr>
          <w:b/>
        </w:rPr>
        <w:t xml:space="preserve"> </w:t>
      </w:r>
      <w:r w:rsidRPr="006300B5">
        <w:rPr>
          <w:b/>
          <w:i/>
        </w:rPr>
        <w:t xml:space="preserve">iné nedaňové príjmy </w:t>
      </w:r>
    </w:p>
    <w:p w:rsidR="006300B5" w:rsidRPr="006300B5" w:rsidRDefault="006300B5" w:rsidP="006300B5">
      <w:pPr>
        <w:rPr>
          <w:b/>
        </w:rPr>
      </w:pPr>
      <w:r w:rsidRPr="006300B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2000,00</w:t>
            </w:r>
          </w:p>
        </w:tc>
        <w:tc>
          <w:tcPr>
            <w:tcW w:w="3071" w:type="dxa"/>
          </w:tcPr>
          <w:p w:rsidR="006300B5" w:rsidRPr="006300B5" w:rsidRDefault="006300B5" w:rsidP="006300B5">
            <w:pPr>
              <w:jc w:val="center"/>
            </w:pPr>
            <w:r w:rsidRPr="006300B5">
              <w:t>4 407,36</w:t>
            </w:r>
          </w:p>
        </w:tc>
        <w:tc>
          <w:tcPr>
            <w:tcW w:w="3323" w:type="dxa"/>
          </w:tcPr>
          <w:p w:rsidR="006300B5" w:rsidRPr="006300B5" w:rsidRDefault="006300B5" w:rsidP="006300B5">
            <w:pPr>
              <w:jc w:val="center"/>
            </w:pPr>
            <w:r w:rsidRPr="006300B5">
              <w:t>220,37</w:t>
            </w:r>
          </w:p>
        </w:tc>
      </w:tr>
    </w:tbl>
    <w:p w:rsidR="006300B5" w:rsidRPr="006300B5" w:rsidRDefault="006300B5" w:rsidP="006300B5">
      <w:pPr>
        <w:jc w:val="both"/>
      </w:pPr>
    </w:p>
    <w:p w:rsidR="006300B5" w:rsidRPr="006300B5" w:rsidRDefault="006300B5" w:rsidP="006300B5">
      <w:pPr>
        <w:jc w:val="both"/>
      </w:pPr>
      <w:r w:rsidRPr="006300B5">
        <w:t xml:space="preserve">Z rozpočtovaných iných nedaňových príjmov </w:t>
      </w:r>
      <w:r w:rsidRPr="006300B5">
        <w:rPr>
          <w:i/>
        </w:rPr>
        <w:t>2 000 EUR</w:t>
      </w:r>
      <w:r w:rsidRPr="006300B5">
        <w:t xml:space="preserve">, bol skutočný príjem vo výške </w:t>
      </w:r>
      <w:r w:rsidRPr="006300B5">
        <w:rPr>
          <w:i/>
        </w:rPr>
        <w:t>4 407,36 EUR</w:t>
      </w:r>
      <w:r w:rsidRPr="006300B5">
        <w:t xml:space="preserve">, čo predstavuje 220,37 % plnenie. </w:t>
      </w:r>
    </w:p>
    <w:p w:rsidR="006300B5" w:rsidRPr="006300B5" w:rsidRDefault="006300B5" w:rsidP="006300B5">
      <w:pPr>
        <w:jc w:val="both"/>
        <w:rPr>
          <w:b/>
          <w:i/>
          <w:sz w:val="22"/>
          <w:u w:val="single"/>
        </w:rPr>
      </w:pPr>
      <w:r w:rsidRPr="006300B5">
        <w:t xml:space="preserve">Iné nedaňové príjmy predstavujú skutočnosť  z dobropisov - </w:t>
      </w:r>
      <w:r w:rsidRPr="006300B5">
        <w:rPr>
          <w:i/>
          <w:sz w:val="22"/>
        </w:rPr>
        <w:t>vyúčtovanie spotreby</w:t>
      </w:r>
      <w:r w:rsidRPr="006300B5">
        <w:rPr>
          <w:sz w:val="22"/>
        </w:rPr>
        <w:t xml:space="preserve"> </w:t>
      </w:r>
      <w:r w:rsidRPr="006300B5">
        <w:rPr>
          <w:i/>
          <w:sz w:val="22"/>
        </w:rPr>
        <w:t>energií</w:t>
      </w:r>
      <w:r w:rsidRPr="006300B5">
        <w:t xml:space="preserve">, </w:t>
      </w:r>
      <w:r w:rsidRPr="006300B5">
        <w:rPr>
          <w:i/>
        </w:rPr>
        <w:t>nájomného, poistná udalosť ,</w:t>
      </w:r>
      <w:r w:rsidRPr="006300B5">
        <w:t xml:space="preserve">  príjem z odpadu , vrátené prostriedky z fondu opráv, SF  </w:t>
      </w:r>
    </w:p>
    <w:p w:rsidR="006300B5" w:rsidRDefault="006300B5" w:rsidP="006300B5">
      <w:pPr>
        <w:outlineLvl w:val="0"/>
        <w:rPr>
          <w:b/>
        </w:rPr>
      </w:pPr>
    </w:p>
    <w:p w:rsidR="006300B5" w:rsidRDefault="006300B5" w:rsidP="006300B5">
      <w:pPr>
        <w:outlineLvl w:val="0"/>
        <w:rPr>
          <w:b/>
        </w:rPr>
      </w:pPr>
    </w:p>
    <w:p w:rsidR="006300B5" w:rsidRDefault="006300B5" w:rsidP="006300B5">
      <w:pPr>
        <w:outlineLvl w:val="0"/>
        <w:rPr>
          <w:b/>
        </w:rPr>
      </w:pPr>
    </w:p>
    <w:p w:rsidR="006300B5" w:rsidRDefault="006300B5" w:rsidP="006300B5">
      <w:pPr>
        <w:outlineLvl w:val="0"/>
        <w:rPr>
          <w:b/>
        </w:rPr>
      </w:pPr>
    </w:p>
    <w:p w:rsidR="006300B5" w:rsidRPr="006300B5" w:rsidRDefault="006300B5" w:rsidP="006300B5">
      <w:pPr>
        <w:outlineLvl w:val="0"/>
        <w:rPr>
          <w:b/>
        </w:rPr>
      </w:pPr>
    </w:p>
    <w:p w:rsidR="006300B5" w:rsidRPr="006300B5" w:rsidRDefault="006300B5" w:rsidP="006300B5">
      <w:pPr>
        <w:numPr>
          <w:ilvl w:val="0"/>
          <w:numId w:val="7"/>
        </w:numPr>
        <w:ind w:left="284" w:hanging="284"/>
        <w:rPr>
          <w:b/>
          <w:i/>
        </w:rPr>
      </w:pPr>
      <w:r w:rsidRPr="006300B5">
        <w:rPr>
          <w:b/>
          <w:i/>
        </w:rPr>
        <w:lastRenderedPageBreak/>
        <w:t>prijaté granty a transfery</w:t>
      </w:r>
    </w:p>
    <w:p w:rsidR="006300B5" w:rsidRPr="006300B5" w:rsidRDefault="006300B5" w:rsidP="006300B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20 100,00</w:t>
            </w:r>
          </w:p>
        </w:tc>
        <w:tc>
          <w:tcPr>
            <w:tcW w:w="3071" w:type="dxa"/>
          </w:tcPr>
          <w:p w:rsidR="006300B5" w:rsidRPr="006300B5" w:rsidRDefault="006300B5" w:rsidP="006300B5">
            <w:pPr>
              <w:jc w:val="center"/>
            </w:pPr>
            <w:r w:rsidRPr="006300B5">
              <w:t>20 605,49</w:t>
            </w:r>
          </w:p>
        </w:tc>
        <w:tc>
          <w:tcPr>
            <w:tcW w:w="3323" w:type="dxa"/>
          </w:tcPr>
          <w:p w:rsidR="006300B5" w:rsidRPr="006300B5" w:rsidRDefault="006300B5" w:rsidP="006300B5">
            <w:pPr>
              <w:jc w:val="center"/>
            </w:pPr>
            <w:r w:rsidRPr="006300B5">
              <w:t>102,51</w:t>
            </w:r>
          </w:p>
        </w:tc>
      </w:tr>
    </w:tbl>
    <w:p w:rsidR="006300B5" w:rsidRPr="006300B5" w:rsidRDefault="006300B5" w:rsidP="006300B5">
      <w:pPr>
        <w:jc w:val="both"/>
        <w:outlineLvl w:val="0"/>
      </w:pPr>
    </w:p>
    <w:p w:rsidR="006300B5" w:rsidRPr="006300B5" w:rsidRDefault="006300B5" w:rsidP="006300B5">
      <w:pPr>
        <w:jc w:val="both"/>
      </w:pPr>
      <w:r w:rsidRPr="006300B5">
        <w:t xml:space="preserve"> Z rozpočtovaných tuzemských bežných transferov zo štátneho rozpočtu </w:t>
      </w:r>
      <w:r w:rsidRPr="006300B5">
        <w:rPr>
          <w:i/>
        </w:rPr>
        <w:t>20 100,00 EUR</w:t>
      </w:r>
      <w:r w:rsidRPr="006300B5">
        <w:t xml:space="preserve">, bol skutočný príjem vo výške </w:t>
      </w:r>
      <w:r w:rsidRPr="006300B5">
        <w:rPr>
          <w:i/>
        </w:rPr>
        <w:t>20 605,49 EUR</w:t>
      </w:r>
      <w:r w:rsidRPr="006300B5">
        <w:t xml:space="preserve">, čo predstavuje 92,89 % plnenie. </w:t>
      </w:r>
    </w:p>
    <w:p w:rsidR="006300B5" w:rsidRPr="006300B5" w:rsidRDefault="006300B5" w:rsidP="006300B5">
      <w:pPr>
        <w:jc w:val="both"/>
      </w:pPr>
    </w:p>
    <w:p w:rsidR="006300B5" w:rsidRPr="006300B5" w:rsidRDefault="006300B5" w:rsidP="006300B5">
      <w:pPr>
        <w:jc w:val="both"/>
      </w:pPr>
      <w:r w:rsidRPr="006300B5">
        <w:t>V roku 2020 obec prijala nasledovné granty a transfery v súvislosti s pandémiou ochorenia COVID - 19 :</w:t>
      </w:r>
    </w:p>
    <w:p w:rsidR="006300B5" w:rsidRPr="006300B5" w:rsidRDefault="006300B5" w:rsidP="006300B5">
      <w:pPr>
        <w:jc w:val="both"/>
        <w:rPr>
          <w:color w:val="FF0000"/>
          <w:highlight w:val="yellow"/>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6300B5" w:rsidRPr="006300B5" w:rsidTr="004151E0">
        <w:tc>
          <w:tcPr>
            <w:tcW w:w="3969" w:type="dxa"/>
            <w:shd w:val="clear" w:color="auto" w:fill="D9D9D9"/>
          </w:tcPr>
          <w:p w:rsidR="006300B5" w:rsidRPr="006300B5" w:rsidRDefault="006300B5" w:rsidP="006300B5">
            <w:pPr>
              <w:jc w:val="center"/>
              <w:rPr>
                <w:b/>
              </w:rPr>
            </w:pPr>
            <w:r w:rsidRPr="006300B5">
              <w:rPr>
                <w:b/>
              </w:rPr>
              <w:t>Poskytovateľ</w:t>
            </w:r>
          </w:p>
        </w:tc>
        <w:tc>
          <w:tcPr>
            <w:tcW w:w="1843" w:type="dxa"/>
            <w:shd w:val="clear" w:color="auto" w:fill="D9D9D9"/>
          </w:tcPr>
          <w:p w:rsidR="006300B5" w:rsidRPr="006300B5" w:rsidRDefault="006300B5" w:rsidP="006300B5">
            <w:pPr>
              <w:jc w:val="center"/>
              <w:rPr>
                <w:b/>
              </w:rPr>
            </w:pPr>
            <w:r w:rsidRPr="006300B5">
              <w:rPr>
                <w:b/>
              </w:rPr>
              <w:t>Suma v EUR</w:t>
            </w:r>
          </w:p>
        </w:tc>
        <w:tc>
          <w:tcPr>
            <w:tcW w:w="3544" w:type="dxa"/>
            <w:shd w:val="clear" w:color="auto" w:fill="D9D9D9"/>
          </w:tcPr>
          <w:p w:rsidR="006300B5" w:rsidRPr="006300B5" w:rsidRDefault="006300B5" w:rsidP="006300B5">
            <w:pPr>
              <w:jc w:val="center"/>
              <w:rPr>
                <w:b/>
              </w:rPr>
            </w:pPr>
            <w:r w:rsidRPr="006300B5">
              <w:rPr>
                <w:b/>
              </w:rPr>
              <w:t>Účel</w:t>
            </w:r>
          </w:p>
        </w:tc>
      </w:tr>
      <w:tr w:rsidR="006300B5" w:rsidRPr="006300B5" w:rsidTr="004151E0">
        <w:tc>
          <w:tcPr>
            <w:tcW w:w="3969" w:type="dxa"/>
            <w:vAlign w:val="center"/>
          </w:tcPr>
          <w:p w:rsidR="006300B5" w:rsidRPr="006300B5" w:rsidRDefault="006300B5" w:rsidP="006300B5">
            <w:r w:rsidRPr="006300B5">
              <w:rPr>
                <w:sz w:val="22"/>
                <w:szCs w:val="22"/>
              </w:rPr>
              <w:t>ÚPSVaR Považská Bystrica</w:t>
            </w:r>
          </w:p>
        </w:tc>
        <w:tc>
          <w:tcPr>
            <w:tcW w:w="1843" w:type="dxa"/>
            <w:vAlign w:val="center"/>
          </w:tcPr>
          <w:p w:rsidR="006300B5" w:rsidRPr="006300B5" w:rsidRDefault="006300B5" w:rsidP="006300B5">
            <w:pPr>
              <w:jc w:val="right"/>
            </w:pPr>
            <w:r w:rsidRPr="006300B5">
              <w:rPr>
                <w:sz w:val="22"/>
                <w:szCs w:val="22"/>
              </w:rPr>
              <w:t>3 549,21</w:t>
            </w:r>
          </w:p>
        </w:tc>
        <w:tc>
          <w:tcPr>
            <w:tcW w:w="3544" w:type="dxa"/>
            <w:vAlign w:val="center"/>
          </w:tcPr>
          <w:p w:rsidR="006300B5" w:rsidRPr="006300B5" w:rsidRDefault="006300B5" w:rsidP="006300B5">
            <w:r w:rsidRPr="006300B5">
              <w:rPr>
                <w:sz w:val="18"/>
                <w:szCs w:val="18"/>
              </w:rPr>
              <w:t>Odmeny soc. pracovníkom – 1.vlna COVID</w:t>
            </w:r>
          </w:p>
        </w:tc>
      </w:tr>
      <w:tr w:rsidR="006300B5" w:rsidRPr="006300B5" w:rsidTr="004151E0">
        <w:tc>
          <w:tcPr>
            <w:tcW w:w="3969" w:type="dxa"/>
            <w:vAlign w:val="center"/>
          </w:tcPr>
          <w:p w:rsidR="006300B5" w:rsidRPr="006300B5" w:rsidRDefault="006300B5" w:rsidP="006300B5">
            <w:r w:rsidRPr="006300B5">
              <w:rPr>
                <w:sz w:val="22"/>
                <w:szCs w:val="22"/>
              </w:rPr>
              <w:t>ÚPSVaR Považská Bystrica</w:t>
            </w:r>
          </w:p>
        </w:tc>
        <w:tc>
          <w:tcPr>
            <w:tcW w:w="1843" w:type="dxa"/>
            <w:vAlign w:val="center"/>
          </w:tcPr>
          <w:p w:rsidR="006300B5" w:rsidRPr="006300B5" w:rsidRDefault="006300B5" w:rsidP="006300B5">
            <w:pPr>
              <w:jc w:val="right"/>
            </w:pPr>
            <w:r w:rsidRPr="006300B5">
              <w:t>8 391,27</w:t>
            </w:r>
          </w:p>
        </w:tc>
        <w:tc>
          <w:tcPr>
            <w:tcW w:w="3544" w:type="dxa"/>
            <w:vAlign w:val="center"/>
          </w:tcPr>
          <w:p w:rsidR="006300B5" w:rsidRPr="006300B5" w:rsidRDefault="006300B5" w:rsidP="006300B5">
            <w:pPr>
              <w:rPr>
                <w:sz w:val="18"/>
                <w:szCs w:val="18"/>
              </w:rPr>
            </w:pPr>
            <w:r w:rsidRPr="006300B5">
              <w:rPr>
                <w:sz w:val="18"/>
                <w:szCs w:val="18"/>
              </w:rPr>
              <w:t>Podpora udržania zamestnanosti v MŠ</w:t>
            </w:r>
          </w:p>
        </w:tc>
      </w:tr>
    </w:tbl>
    <w:p w:rsidR="006300B5" w:rsidRPr="006300B5" w:rsidRDefault="006300B5" w:rsidP="006300B5">
      <w:pPr>
        <w:jc w:val="both"/>
        <w:rPr>
          <w:color w:val="FF0000"/>
          <w:highlight w:val="yellow"/>
        </w:rPr>
      </w:pPr>
    </w:p>
    <w:p w:rsidR="006300B5" w:rsidRPr="006300B5" w:rsidRDefault="006300B5" w:rsidP="006300B5">
      <w:pPr>
        <w:jc w:val="both"/>
        <w:rPr>
          <w:color w:val="FF0000"/>
          <w:highlight w:val="yellow"/>
        </w:rPr>
      </w:pPr>
    </w:p>
    <w:p w:rsidR="006300B5" w:rsidRPr="006300B5" w:rsidRDefault="006300B5" w:rsidP="006300B5">
      <w:pPr>
        <w:jc w:val="both"/>
      </w:pPr>
    </w:p>
    <w:p w:rsidR="006300B5" w:rsidRPr="006300B5" w:rsidRDefault="006300B5" w:rsidP="006300B5">
      <w:pPr>
        <w:jc w:val="both"/>
        <w:outlineLvl w:val="0"/>
      </w:pPr>
      <w:r w:rsidRPr="006300B5">
        <w:t>Tuzemské bežné transfery boli prijaté od:</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3119"/>
        <w:gridCol w:w="1417"/>
        <w:gridCol w:w="1843"/>
      </w:tblGrid>
      <w:tr w:rsidR="006300B5" w:rsidRPr="006300B5" w:rsidTr="004151E0">
        <w:tc>
          <w:tcPr>
            <w:tcW w:w="2864" w:type="dxa"/>
            <w:shd w:val="clear" w:color="auto" w:fill="D9D9D9"/>
            <w:vAlign w:val="center"/>
          </w:tcPr>
          <w:p w:rsidR="006300B5" w:rsidRPr="006300B5" w:rsidRDefault="006300B5" w:rsidP="006300B5">
            <w:pPr>
              <w:jc w:val="center"/>
              <w:rPr>
                <w:b/>
                <w:sz w:val="20"/>
                <w:szCs w:val="20"/>
              </w:rPr>
            </w:pPr>
          </w:p>
          <w:p w:rsidR="006300B5" w:rsidRPr="006300B5" w:rsidRDefault="006300B5" w:rsidP="006300B5">
            <w:pPr>
              <w:jc w:val="center"/>
              <w:rPr>
                <w:b/>
                <w:sz w:val="20"/>
                <w:szCs w:val="20"/>
              </w:rPr>
            </w:pPr>
          </w:p>
          <w:p w:rsidR="006300B5" w:rsidRPr="006300B5" w:rsidRDefault="006300B5" w:rsidP="006300B5">
            <w:pPr>
              <w:jc w:val="center"/>
              <w:rPr>
                <w:b/>
                <w:sz w:val="20"/>
                <w:szCs w:val="20"/>
              </w:rPr>
            </w:pPr>
            <w:r w:rsidRPr="006300B5">
              <w:rPr>
                <w:b/>
                <w:sz w:val="20"/>
                <w:szCs w:val="20"/>
              </w:rPr>
              <w:t>Poskytovateľ</w:t>
            </w:r>
          </w:p>
          <w:p w:rsidR="006300B5" w:rsidRPr="006300B5" w:rsidRDefault="006300B5" w:rsidP="006300B5">
            <w:pPr>
              <w:jc w:val="center"/>
              <w:rPr>
                <w:b/>
                <w:sz w:val="20"/>
                <w:szCs w:val="20"/>
              </w:rPr>
            </w:pPr>
          </w:p>
          <w:p w:rsidR="006300B5" w:rsidRPr="006300B5" w:rsidRDefault="006300B5" w:rsidP="006300B5">
            <w:pPr>
              <w:jc w:val="center"/>
              <w:rPr>
                <w:b/>
                <w:sz w:val="20"/>
                <w:szCs w:val="20"/>
              </w:rPr>
            </w:pPr>
          </w:p>
          <w:p w:rsidR="006300B5" w:rsidRPr="006300B5" w:rsidRDefault="006300B5" w:rsidP="006300B5">
            <w:pPr>
              <w:jc w:val="center"/>
              <w:rPr>
                <w:b/>
                <w:sz w:val="20"/>
                <w:szCs w:val="20"/>
              </w:rPr>
            </w:pPr>
          </w:p>
        </w:tc>
        <w:tc>
          <w:tcPr>
            <w:tcW w:w="3119" w:type="dxa"/>
            <w:shd w:val="clear" w:color="auto" w:fill="D9D9D9"/>
            <w:vAlign w:val="center"/>
          </w:tcPr>
          <w:p w:rsidR="006300B5" w:rsidRPr="006300B5" w:rsidRDefault="006300B5" w:rsidP="006300B5">
            <w:pPr>
              <w:jc w:val="center"/>
              <w:rPr>
                <w:b/>
                <w:sz w:val="20"/>
                <w:szCs w:val="20"/>
              </w:rPr>
            </w:pPr>
            <w:r w:rsidRPr="006300B5">
              <w:rPr>
                <w:b/>
                <w:sz w:val="20"/>
                <w:szCs w:val="20"/>
              </w:rPr>
              <w:t>Účelové určenie grantu, transferu</w:t>
            </w:r>
          </w:p>
        </w:tc>
        <w:tc>
          <w:tcPr>
            <w:tcW w:w="1417" w:type="dxa"/>
            <w:shd w:val="clear" w:color="auto" w:fill="D9D9D9"/>
            <w:vAlign w:val="center"/>
          </w:tcPr>
          <w:p w:rsidR="006300B5" w:rsidRPr="006300B5" w:rsidRDefault="006300B5" w:rsidP="006300B5">
            <w:pPr>
              <w:jc w:val="center"/>
              <w:rPr>
                <w:b/>
                <w:sz w:val="20"/>
                <w:szCs w:val="20"/>
              </w:rPr>
            </w:pPr>
            <w:r w:rsidRPr="006300B5">
              <w:rPr>
                <w:b/>
                <w:sz w:val="20"/>
                <w:szCs w:val="20"/>
              </w:rPr>
              <w:t>Suma  poskytnutých</w:t>
            </w:r>
          </w:p>
          <w:p w:rsidR="006300B5" w:rsidRPr="006300B5" w:rsidRDefault="006300B5" w:rsidP="006300B5">
            <w:pPr>
              <w:jc w:val="center"/>
              <w:rPr>
                <w:b/>
                <w:sz w:val="20"/>
                <w:szCs w:val="20"/>
              </w:rPr>
            </w:pPr>
            <w:r w:rsidRPr="006300B5">
              <w:rPr>
                <w:b/>
                <w:sz w:val="20"/>
                <w:szCs w:val="20"/>
              </w:rPr>
              <w:t>finančných prostriedkov</w:t>
            </w:r>
          </w:p>
        </w:tc>
        <w:tc>
          <w:tcPr>
            <w:tcW w:w="1843" w:type="dxa"/>
            <w:shd w:val="clear" w:color="auto" w:fill="D9D9D9"/>
            <w:vAlign w:val="center"/>
          </w:tcPr>
          <w:p w:rsidR="006300B5" w:rsidRPr="006300B5" w:rsidRDefault="006300B5" w:rsidP="006300B5">
            <w:pPr>
              <w:jc w:val="center"/>
              <w:rPr>
                <w:b/>
                <w:sz w:val="20"/>
                <w:szCs w:val="20"/>
              </w:rPr>
            </w:pPr>
          </w:p>
          <w:p w:rsidR="006300B5" w:rsidRPr="006300B5" w:rsidRDefault="006300B5" w:rsidP="006300B5">
            <w:pPr>
              <w:jc w:val="center"/>
              <w:rPr>
                <w:b/>
                <w:sz w:val="20"/>
                <w:szCs w:val="20"/>
              </w:rPr>
            </w:pPr>
            <w:r w:rsidRPr="006300B5">
              <w:rPr>
                <w:b/>
                <w:sz w:val="20"/>
                <w:szCs w:val="20"/>
              </w:rPr>
              <w:t>Suma skutočne použitých finančných prostriedkov</w:t>
            </w:r>
          </w:p>
          <w:p w:rsidR="006300B5" w:rsidRPr="006300B5" w:rsidRDefault="006300B5" w:rsidP="006300B5">
            <w:pPr>
              <w:jc w:val="center"/>
              <w:rPr>
                <w:b/>
                <w:sz w:val="20"/>
                <w:szCs w:val="20"/>
              </w:rPr>
            </w:pP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ÚPSVaR Pov. Bystrica</w:t>
            </w:r>
          </w:p>
        </w:tc>
        <w:tc>
          <w:tcPr>
            <w:tcW w:w="3119" w:type="dxa"/>
            <w:vAlign w:val="center"/>
          </w:tcPr>
          <w:p w:rsidR="006300B5" w:rsidRPr="006300B5" w:rsidRDefault="006300B5" w:rsidP="006300B5">
            <w:pPr>
              <w:rPr>
                <w:sz w:val="18"/>
                <w:szCs w:val="18"/>
              </w:rPr>
            </w:pPr>
            <w:r w:rsidRPr="006300B5">
              <w:rPr>
                <w:sz w:val="18"/>
                <w:szCs w:val="18"/>
              </w:rPr>
              <w:t>Zdroje zamestnanosti</w:t>
            </w:r>
          </w:p>
        </w:tc>
        <w:tc>
          <w:tcPr>
            <w:tcW w:w="1417" w:type="dxa"/>
            <w:vAlign w:val="center"/>
          </w:tcPr>
          <w:p w:rsidR="006300B5" w:rsidRPr="006300B5" w:rsidRDefault="006300B5" w:rsidP="006300B5">
            <w:pPr>
              <w:jc w:val="right"/>
              <w:rPr>
                <w:sz w:val="22"/>
                <w:szCs w:val="22"/>
              </w:rPr>
            </w:pPr>
            <w:r w:rsidRPr="006300B5">
              <w:rPr>
                <w:sz w:val="22"/>
                <w:szCs w:val="22"/>
              </w:rPr>
              <w:t>961,76</w:t>
            </w:r>
          </w:p>
        </w:tc>
        <w:tc>
          <w:tcPr>
            <w:tcW w:w="1843" w:type="dxa"/>
            <w:vAlign w:val="center"/>
          </w:tcPr>
          <w:p w:rsidR="006300B5" w:rsidRPr="006300B5" w:rsidRDefault="006300B5" w:rsidP="006300B5">
            <w:pPr>
              <w:jc w:val="right"/>
              <w:rPr>
                <w:sz w:val="22"/>
                <w:szCs w:val="22"/>
              </w:rPr>
            </w:pPr>
            <w:r w:rsidRPr="006300B5">
              <w:rPr>
                <w:sz w:val="22"/>
                <w:szCs w:val="22"/>
              </w:rPr>
              <w:t>961,76</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ÚPSVaR Pov. Bystrica</w:t>
            </w:r>
          </w:p>
        </w:tc>
        <w:tc>
          <w:tcPr>
            <w:tcW w:w="3119" w:type="dxa"/>
            <w:vAlign w:val="center"/>
          </w:tcPr>
          <w:p w:rsidR="006300B5" w:rsidRPr="006300B5" w:rsidRDefault="006300B5" w:rsidP="006300B5">
            <w:pPr>
              <w:rPr>
                <w:sz w:val="18"/>
                <w:szCs w:val="18"/>
              </w:rPr>
            </w:pPr>
            <w:r w:rsidRPr="006300B5">
              <w:rPr>
                <w:sz w:val="18"/>
                <w:szCs w:val="18"/>
              </w:rPr>
              <w:t>ŠJ dotácia na podporu stravovacích návykov – bežné výdavky</w:t>
            </w:r>
          </w:p>
        </w:tc>
        <w:tc>
          <w:tcPr>
            <w:tcW w:w="1417" w:type="dxa"/>
            <w:vAlign w:val="center"/>
          </w:tcPr>
          <w:p w:rsidR="006300B5" w:rsidRPr="006300B5" w:rsidRDefault="006300B5" w:rsidP="006300B5">
            <w:pPr>
              <w:jc w:val="right"/>
              <w:rPr>
                <w:sz w:val="22"/>
                <w:szCs w:val="22"/>
              </w:rPr>
            </w:pPr>
            <w:r w:rsidRPr="006300B5">
              <w:rPr>
                <w:sz w:val="22"/>
                <w:szCs w:val="22"/>
              </w:rPr>
              <w:t>822</w:t>
            </w:r>
          </w:p>
        </w:tc>
        <w:tc>
          <w:tcPr>
            <w:tcW w:w="1843" w:type="dxa"/>
            <w:vAlign w:val="center"/>
          </w:tcPr>
          <w:p w:rsidR="006300B5" w:rsidRPr="006300B5" w:rsidRDefault="006300B5" w:rsidP="006300B5">
            <w:pPr>
              <w:jc w:val="right"/>
              <w:rPr>
                <w:sz w:val="22"/>
                <w:szCs w:val="22"/>
              </w:rPr>
            </w:pPr>
            <w:r w:rsidRPr="006300B5">
              <w:rPr>
                <w:sz w:val="22"/>
                <w:szCs w:val="22"/>
              </w:rPr>
              <w:t>565,20</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ÚPSVaR Pov. Bystrica</w:t>
            </w:r>
          </w:p>
        </w:tc>
        <w:tc>
          <w:tcPr>
            <w:tcW w:w="3119" w:type="dxa"/>
            <w:vAlign w:val="center"/>
          </w:tcPr>
          <w:p w:rsidR="006300B5" w:rsidRPr="006300B5" w:rsidRDefault="006300B5" w:rsidP="006300B5">
            <w:pPr>
              <w:rPr>
                <w:sz w:val="18"/>
                <w:szCs w:val="18"/>
              </w:rPr>
            </w:pPr>
            <w:r w:rsidRPr="006300B5">
              <w:rPr>
                <w:sz w:val="18"/>
                <w:szCs w:val="18"/>
              </w:rPr>
              <w:t>Podpora udržania zamestnanosti v MŠ</w:t>
            </w:r>
          </w:p>
        </w:tc>
        <w:tc>
          <w:tcPr>
            <w:tcW w:w="1417" w:type="dxa"/>
            <w:vAlign w:val="center"/>
          </w:tcPr>
          <w:p w:rsidR="006300B5" w:rsidRPr="006300B5" w:rsidRDefault="006300B5" w:rsidP="006300B5">
            <w:pPr>
              <w:jc w:val="right"/>
              <w:rPr>
                <w:sz w:val="22"/>
                <w:szCs w:val="22"/>
              </w:rPr>
            </w:pPr>
            <w:r w:rsidRPr="006300B5">
              <w:rPr>
                <w:sz w:val="22"/>
                <w:szCs w:val="22"/>
              </w:rPr>
              <w:t>8 391,27</w:t>
            </w:r>
          </w:p>
        </w:tc>
        <w:tc>
          <w:tcPr>
            <w:tcW w:w="1843" w:type="dxa"/>
            <w:vAlign w:val="center"/>
          </w:tcPr>
          <w:p w:rsidR="006300B5" w:rsidRPr="006300B5" w:rsidRDefault="006300B5" w:rsidP="006300B5">
            <w:pPr>
              <w:jc w:val="right"/>
              <w:rPr>
                <w:sz w:val="22"/>
                <w:szCs w:val="22"/>
              </w:rPr>
            </w:pPr>
            <w:r w:rsidRPr="006300B5">
              <w:rPr>
                <w:sz w:val="22"/>
                <w:szCs w:val="22"/>
              </w:rPr>
              <w:t>8 391,27</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Okresný úrad Trenčín</w:t>
            </w:r>
          </w:p>
        </w:tc>
        <w:tc>
          <w:tcPr>
            <w:tcW w:w="3119" w:type="dxa"/>
            <w:vAlign w:val="center"/>
          </w:tcPr>
          <w:p w:rsidR="006300B5" w:rsidRPr="006300B5" w:rsidRDefault="006300B5" w:rsidP="006300B5">
            <w:pPr>
              <w:rPr>
                <w:sz w:val="18"/>
                <w:szCs w:val="18"/>
              </w:rPr>
            </w:pPr>
            <w:r w:rsidRPr="006300B5">
              <w:rPr>
                <w:sz w:val="18"/>
                <w:szCs w:val="18"/>
              </w:rPr>
              <w:t>Školstvo MŠ - bežné výdavky</w:t>
            </w:r>
          </w:p>
        </w:tc>
        <w:tc>
          <w:tcPr>
            <w:tcW w:w="1417" w:type="dxa"/>
            <w:vAlign w:val="center"/>
          </w:tcPr>
          <w:p w:rsidR="006300B5" w:rsidRPr="006300B5" w:rsidRDefault="006300B5" w:rsidP="006300B5">
            <w:pPr>
              <w:jc w:val="right"/>
              <w:rPr>
                <w:sz w:val="22"/>
                <w:szCs w:val="22"/>
              </w:rPr>
            </w:pPr>
            <w:r w:rsidRPr="006300B5">
              <w:rPr>
                <w:sz w:val="22"/>
                <w:szCs w:val="22"/>
              </w:rPr>
              <w:t>583,00</w:t>
            </w:r>
          </w:p>
        </w:tc>
        <w:tc>
          <w:tcPr>
            <w:tcW w:w="1843" w:type="dxa"/>
            <w:vAlign w:val="center"/>
          </w:tcPr>
          <w:p w:rsidR="006300B5" w:rsidRPr="006300B5" w:rsidRDefault="006300B5" w:rsidP="006300B5">
            <w:pPr>
              <w:jc w:val="right"/>
              <w:rPr>
                <w:sz w:val="22"/>
                <w:szCs w:val="22"/>
              </w:rPr>
            </w:pPr>
            <w:r w:rsidRPr="006300B5">
              <w:rPr>
                <w:sz w:val="22"/>
                <w:szCs w:val="22"/>
              </w:rPr>
              <w:t>583,00</w:t>
            </w:r>
          </w:p>
        </w:tc>
      </w:tr>
      <w:tr w:rsidR="006300B5" w:rsidRPr="006300B5" w:rsidTr="004151E0">
        <w:tc>
          <w:tcPr>
            <w:tcW w:w="2864" w:type="dxa"/>
          </w:tcPr>
          <w:p w:rsidR="006300B5" w:rsidRPr="006300B5" w:rsidRDefault="006300B5" w:rsidP="006300B5">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Evidencia obyvateľov - bežné výdavky</w:t>
            </w:r>
          </w:p>
        </w:tc>
        <w:tc>
          <w:tcPr>
            <w:tcW w:w="1417" w:type="dxa"/>
            <w:vAlign w:val="center"/>
          </w:tcPr>
          <w:p w:rsidR="006300B5" w:rsidRPr="006300B5" w:rsidRDefault="006300B5" w:rsidP="006300B5">
            <w:pPr>
              <w:jc w:val="right"/>
              <w:rPr>
                <w:sz w:val="22"/>
                <w:szCs w:val="22"/>
              </w:rPr>
            </w:pPr>
            <w:r w:rsidRPr="006300B5">
              <w:rPr>
                <w:sz w:val="22"/>
                <w:szCs w:val="22"/>
              </w:rPr>
              <w:t>225,72</w:t>
            </w:r>
          </w:p>
        </w:tc>
        <w:tc>
          <w:tcPr>
            <w:tcW w:w="1843" w:type="dxa"/>
            <w:vAlign w:val="center"/>
          </w:tcPr>
          <w:p w:rsidR="006300B5" w:rsidRPr="006300B5" w:rsidRDefault="006300B5" w:rsidP="006300B5">
            <w:pPr>
              <w:jc w:val="right"/>
              <w:rPr>
                <w:sz w:val="22"/>
                <w:szCs w:val="22"/>
              </w:rPr>
            </w:pPr>
            <w:r w:rsidRPr="006300B5">
              <w:rPr>
                <w:sz w:val="22"/>
                <w:szCs w:val="22"/>
              </w:rPr>
              <w:t>225,72</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Register adries - bežné výdavky</w:t>
            </w:r>
          </w:p>
        </w:tc>
        <w:tc>
          <w:tcPr>
            <w:tcW w:w="1417" w:type="dxa"/>
            <w:vAlign w:val="center"/>
          </w:tcPr>
          <w:p w:rsidR="006300B5" w:rsidRPr="006300B5" w:rsidRDefault="006300B5" w:rsidP="006300B5">
            <w:pPr>
              <w:jc w:val="right"/>
              <w:rPr>
                <w:sz w:val="22"/>
                <w:szCs w:val="22"/>
              </w:rPr>
            </w:pPr>
            <w:r w:rsidRPr="006300B5">
              <w:rPr>
                <w:sz w:val="22"/>
                <w:szCs w:val="22"/>
              </w:rPr>
              <w:t>24,40</w:t>
            </w:r>
          </w:p>
        </w:tc>
        <w:tc>
          <w:tcPr>
            <w:tcW w:w="1843" w:type="dxa"/>
            <w:vAlign w:val="center"/>
          </w:tcPr>
          <w:p w:rsidR="006300B5" w:rsidRPr="006300B5" w:rsidRDefault="006300B5" w:rsidP="006300B5">
            <w:pPr>
              <w:jc w:val="right"/>
              <w:rPr>
                <w:sz w:val="22"/>
                <w:szCs w:val="22"/>
              </w:rPr>
            </w:pPr>
            <w:r w:rsidRPr="006300B5">
              <w:rPr>
                <w:sz w:val="22"/>
                <w:szCs w:val="22"/>
              </w:rPr>
              <w:t>24,40</w:t>
            </w:r>
          </w:p>
        </w:tc>
      </w:tr>
      <w:tr w:rsidR="006300B5" w:rsidRPr="006300B5" w:rsidTr="004151E0">
        <w:tc>
          <w:tcPr>
            <w:tcW w:w="2864" w:type="dxa"/>
          </w:tcPr>
          <w:p w:rsidR="006300B5" w:rsidRPr="006300B5" w:rsidRDefault="006300B5" w:rsidP="006300B5">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Životné prostredie - bežné výdavky</w:t>
            </w:r>
          </w:p>
        </w:tc>
        <w:tc>
          <w:tcPr>
            <w:tcW w:w="1417" w:type="dxa"/>
            <w:vAlign w:val="center"/>
          </w:tcPr>
          <w:p w:rsidR="006300B5" w:rsidRPr="006300B5" w:rsidRDefault="006300B5" w:rsidP="006300B5">
            <w:pPr>
              <w:jc w:val="right"/>
              <w:rPr>
                <w:sz w:val="22"/>
                <w:szCs w:val="22"/>
              </w:rPr>
            </w:pPr>
            <w:r w:rsidRPr="006300B5">
              <w:rPr>
                <w:sz w:val="22"/>
                <w:szCs w:val="22"/>
              </w:rPr>
              <w:t>64,97</w:t>
            </w:r>
          </w:p>
        </w:tc>
        <w:tc>
          <w:tcPr>
            <w:tcW w:w="1843" w:type="dxa"/>
            <w:vAlign w:val="center"/>
          </w:tcPr>
          <w:p w:rsidR="006300B5" w:rsidRPr="006300B5" w:rsidRDefault="006300B5" w:rsidP="006300B5">
            <w:pPr>
              <w:jc w:val="right"/>
              <w:rPr>
                <w:sz w:val="22"/>
                <w:szCs w:val="22"/>
              </w:rPr>
            </w:pPr>
            <w:r w:rsidRPr="006300B5">
              <w:rPr>
                <w:sz w:val="22"/>
                <w:szCs w:val="22"/>
              </w:rPr>
              <w:t>64,97</w:t>
            </w:r>
          </w:p>
        </w:tc>
      </w:tr>
      <w:tr w:rsidR="006300B5" w:rsidRPr="006300B5" w:rsidTr="004151E0">
        <w:tc>
          <w:tcPr>
            <w:tcW w:w="2864" w:type="dxa"/>
          </w:tcPr>
          <w:p w:rsidR="006300B5" w:rsidRPr="006300B5" w:rsidRDefault="006300B5" w:rsidP="006300B5">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Voľby – parlamentné, komunálne</w:t>
            </w:r>
          </w:p>
        </w:tc>
        <w:tc>
          <w:tcPr>
            <w:tcW w:w="1417" w:type="dxa"/>
            <w:vAlign w:val="center"/>
          </w:tcPr>
          <w:p w:rsidR="006300B5" w:rsidRPr="006300B5" w:rsidRDefault="006300B5" w:rsidP="006300B5">
            <w:pPr>
              <w:jc w:val="right"/>
              <w:rPr>
                <w:sz w:val="22"/>
                <w:szCs w:val="22"/>
              </w:rPr>
            </w:pPr>
            <w:r w:rsidRPr="006300B5">
              <w:rPr>
                <w:sz w:val="22"/>
                <w:szCs w:val="22"/>
              </w:rPr>
              <w:t>783,16</w:t>
            </w:r>
          </w:p>
        </w:tc>
        <w:tc>
          <w:tcPr>
            <w:tcW w:w="1843" w:type="dxa"/>
            <w:vAlign w:val="center"/>
          </w:tcPr>
          <w:p w:rsidR="006300B5" w:rsidRPr="006300B5" w:rsidRDefault="006300B5" w:rsidP="006300B5">
            <w:pPr>
              <w:jc w:val="right"/>
              <w:rPr>
                <w:sz w:val="22"/>
                <w:szCs w:val="22"/>
              </w:rPr>
            </w:pPr>
            <w:r w:rsidRPr="006300B5">
              <w:rPr>
                <w:sz w:val="22"/>
                <w:szCs w:val="22"/>
              </w:rPr>
              <w:t>783,16</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Sčítanie obyvateľov, domov a bytov</w:t>
            </w:r>
          </w:p>
        </w:tc>
        <w:tc>
          <w:tcPr>
            <w:tcW w:w="1417" w:type="dxa"/>
            <w:vAlign w:val="center"/>
          </w:tcPr>
          <w:p w:rsidR="006300B5" w:rsidRPr="006300B5" w:rsidRDefault="006300B5" w:rsidP="006300B5">
            <w:pPr>
              <w:jc w:val="right"/>
              <w:rPr>
                <w:sz w:val="22"/>
                <w:szCs w:val="22"/>
              </w:rPr>
            </w:pPr>
            <w:r w:rsidRPr="006300B5">
              <w:rPr>
                <w:sz w:val="22"/>
                <w:szCs w:val="22"/>
              </w:rPr>
              <w:t>2 200,00</w:t>
            </w:r>
          </w:p>
        </w:tc>
        <w:tc>
          <w:tcPr>
            <w:tcW w:w="1843" w:type="dxa"/>
            <w:vAlign w:val="center"/>
          </w:tcPr>
          <w:p w:rsidR="006300B5" w:rsidRPr="006300B5" w:rsidRDefault="006300B5" w:rsidP="006300B5">
            <w:pPr>
              <w:jc w:val="right"/>
              <w:rPr>
                <w:sz w:val="22"/>
                <w:szCs w:val="22"/>
              </w:rPr>
            </w:pPr>
            <w:r w:rsidRPr="006300B5">
              <w:rPr>
                <w:sz w:val="22"/>
                <w:szCs w:val="22"/>
              </w:rPr>
              <w:t>2 200,00</w:t>
            </w:r>
          </w:p>
        </w:tc>
      </w:tr>
      <w:tr w:rsidR="006300B5" w:rsidRPr="006300B5" w:rsidTr="004151E0">
        <w:tc>
          <w:tcPr>
            <w:tcW w:w="2864" w:type="dxa"/>
            <w:vAlign w:val="center"/>
          </w:tcPr>
          <w:p w:rsidR="006300B5" w:rsidRPr="006300B5" w:rsidRDefault="006300B5" w:rsidP="006300B5">
            <w:pPr>
              <w:rPr>
                <w:sz w:val="22"/>
                <w:szCs w:val="22"/>
              </w:rPr>
            </w:pPr>
            <w:r w:rsidRPr="006300B5">
              <w:rPr>
                <w:sz w:val="22"/>
                <w:szCs w:val="22"/>
              </w:rPr>
              <w:t>Ministerstvo vnútra SR</w:t>
            </w:r>
          </w:p>
        </w:tc>
        <w:tc>
          <w:tcPr>
            <w:tcW w:w="3119" w:type="dxa"/>
            <w:vAlign w:val="center"/>
          </w:tcPr>
          <w:p w:rsidR="006300B5" w:rsidRPr="006300B5" w:rsidRDefault="006300B5" w:rsidP="006300B5">
            <w:pPr>
              <w:rPr>
                <w:sz w:val="18"/>
                <w:szCs w:val="18"/>
              </w:rPr>
            </w:pPr>
            <w:r w:rsidRPr="006300B5">
              <w:rPr>
                <w:sz w:val="18"/>
                <w:szCs w:val="18"/>
              </w:rPr>
              <w:t xml:space="preserve">Testovanie COVID </w:t>
            </w:r>
          </w:p>
        </w:tc>
        <w:tc>
          <w:tcPr>
            <w:tcW w:w="1417" w:type="dxa"/>
            <w:vAlign w:val="center"/>
          </w:tcPr>
          <w:p w:rsidR="006300B5" w:rsidRPr="006300B5" w:rsidRDefault="006300B5" w:rsidP="006300B5">
            <w:pPr>
              <w:jc w:val="right"/>
              <w:rPr>
                <w:sz w:val="22"/>
                <w:szCs w:val="22"/>
              </w:rPr>
            </w:pPr>
            <w:r w:rsidRPr="006300B5">
              <w:rPr>
                <w:sz w:val="22"/>
                <w:szCs w:val="22"/>
              </w:rPr>
              <w:t>3 549,21</w:t>
            </w:r>
          </w:p>
        </w:tc>
        <w:tc>
          <w:tcPr>
            <w:tcW w:w="1843" w:type="dxa"/>
            <w:vAlign w:val="center"/>
          </w:tcPr>
          <w:p w:rsidR="006300B5" w:rsidRPr="006300B5" w:rsidRDefault="006300B5" w:rsidP="006300B5">
            <w:pPr>
              <w:jc w:val="right"/>
              <w:rPr>
                <w:sz w:val="22"/>
                <w:szCs w:val="22"/>
              </w:rPr>
            </w:pPr>
            <w:r w:rsidRPr="006300B5">
              <w:rPr>
                <w:sz w:val="22"/>
                <w:szCs w:val="22"/>
              </w:rPr>
              <w:t>3 549,21</w:t>
            </w:r>
          </w:p>
        </w:tc>
      </w:tr>
      <w:tr w:rsidR="006300B5" w:rsidRPr="006300B5" w:rsidTr="004151E0">
        <w:tc>
          <w:tcPr>
            <w:tcW w:w="286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22"/>
                <w:szCs w:val="22"/>
              </w:rPr>
            </w:pPr>
            <w:r w:rsidRPr="006300B5">
              <w:rPr>
                <w:sz w:val="22"/>
                <w:szCs w:val="22"/>
              </w:rPr>
              <w:t>Dobrovoľná požiarna ochrana SR</w:t>
            </w:r>
          </w:p>
        </w:tc>
        <w:tc>
          <w:tcPr>
            <w:tcW w:w="311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PZ - bežné výdavky</w:t>
            </w:r>
          </w:p>
        </w:tc>
        <w:tc>
          <w:tcPr>
            <w:tcW w:w="1417"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3 000,00</w:t>
            </w:r>
          </w:p>
        </w:tc>
        <w:tc>
          <w:tcPr>
            <w:tcW w:w="1843"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3 000,00</w:t>
            </w:r>
          </w:p>
        </w:tc>
      </w:tr>
      <w:tr w:rsidR="006300B5" w:rsidRPr="006300B5" w:rsidTr="004151E0">
        <w:tc>
          <w:tcPr>
            <w:tcW w:w="2864"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rPr>
                <w:b/>
              </w:rPr>
            </w:pPr>
            <w:r w:rsidRPr="006300B5">
              <w:rPr>
                <w:b/>
              </w:rPr>
              <w:t>CELKOM</w:t>
            </w:r>
          </w:p>
        </w:tc>
        <w:tc>
          <w:tcPr>
            <w:tcW w:w="311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rPr>
                <w:b/>
              </w:rPr>
            </w:pPr>
            <w:r w:rsidRPr="006300B5">
              <w:rPr>
                <w:b/>
              </w:rPr>
              <w:t>transfery bežné</w:t>
            </w:r>
          </w:p>
        </w:tc>
        <w:tc>
          <w:tcPr>
            <w:tcW w:w="141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rPr>
            </w:pPr>
            <w:r w:rsidRPr="006300B5">
              <w:rPr>
                <w:b/>
              </w:rPr>
              <w:t>20 605,49</w:t>
            </w:r>
          </w:p>
        </w:tc>
        <w:tc>
          <w:tcPr>
            <w:tcW w:w="1843"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rPr>
            </w:pPr>
            <w:r w:rsidRPr="006300B5">
              <w:rPr>
                <w:b/>
              </w:rPr>
              <w:t>20 348,69</w:t>
            </w:r>
          </w:p>
        </w:tc>
      </w:tr>
    </w:tbl>
    <w:p w:rsidR="006300B5" w:rsidRPr="006300B5" w:rsidRDefault="006300B5" w:rsidP="006300B5">
      <w:pPr>
        <w:jc w:val="both"/>
        <w:outlineLvl w:val="0"/>
      </w:pPr>
    </w:p>
    <w:p w:rsidR="006300B5" w:rsidRPr="006300B5" w:rsidRDefault="006300B5" w:rsidP="006300B5">
      <w:pPr>
        <w:jc w:val="both"/>
        <w:outlineLvl w:val="0"/>
      </w:pPr>
      <w:r w:rsidRPr="006300B5">
        <w:t>Prijaté bežné transfery v roku 2020 neboli použité v plnej výške :</w:t>
      </w:r>
    </w:p>
    <w:p w:rsidR="006300B5" w:rsidRPr="006300B5" w:rsidRDefault="006300B5" w:rsidP="006300B5">
      <w:pPr>
        <w:jc w:val="both"/>
        <w:outlineLvl w:val="0"/>
      </w:pPr>
    </w:p>
    <w:p w:rsidR="006300B5" w:rsidRPr="006300B5" w:rsidRDefault="006300B5" w:rsidP="00181903">
      <w:pPr>
        <w:numPr>
          <w:ilvl w:val="0"/>
          <w:numId w:val="18"/>
        </w:numPr>
        <w:spacing w:after="200" w:line="276" w:lineRule="auto"/>
        <w:ind w:left="284" w:hanging="284"/>
        <w:contextualSpacing/>
        <w:jc w:val="both"/>
        <w:outlineLvl w:val="0"/>
        <w:rPr>
          <w:i/>
          <w:sz w:val="22"/>
          <w:szCs w:val="22"/>
          <w:lang w:val="en-US" w:eastAsia="en-US" w:bidi="en-US"/>
        </w:rPr>
      </w:pPr>
      <w:r w:rsidRPr="006300B5">
        <w:rPr>
          <w:i/>
          <w:sz w:val="22"/>
          <w:szCs w:val="22"/>
          <w:lang w:val="en-US" w:eastAsia="en-US" w:bidi="en-US"/>
        </w:rPr>
        <w:t>Transfer  na podporu stravovacích návykov v Školskej jedálni pre žiakov MŠ a ZŠ vo výške 256,80 €. Nevyčerpaná dotácia bude zúčtovaná v roku 2020 a vrátená na účet poskytovateľa.</w:t>
      </w:r>
    </w:p>
    <w:p w:rsidR="006300B5" w:rsidRPr="006300B5" w:rsidRDefault="006300B5" w:rsidP="006300B5">
      <w:pPr>
        <w:jc w:val="both"/>
        <w:outlineLvl w:val="0"/>
      </w:pPr>
      <w:r w:rsidRPr="006300B5">
        <w:t>Prijaté  bežné transféry boli účelovo  určené na bežné  výdavky a boli použité v súlade s ich účelom.</w:t>
      </w:r>
    </w:p>
    <w:p w:rsidR="006300B5" w:rsidRPr="006300B5" w:rsidRDefault="006300B5" w:rsidP="006300B5">
      <w:pPr>
        <w:jc w:val="both"/>
        <w:outlineLvl w:val="0"/>
      </w:pPr>
    </w:p>
    <w:p w:rsidR="006300B5" w:rsidRPr="006300B5" w:rsidRDefault="006300B5" w:rsidP="006300B5">
      <w:pPr>
        <w:jc w:val="both"/>
        <w:outlineLvl w:val="0"/>
      </w:pPr>
    </w:p>
    <w:p w:rsidR="006300B5" w:rsidRPr="006300B5" w:rsidRDefault="006300B5" w:rsidP="006300B5">
      <w:pPr>
        <w:jc w:val="both"/>
        <w:outlineLvl w:val="0"/>
      </w:pPr>
    </w:p>
    <w:p w:rsidR="006300B5" w:rsidRPr="006300B5" w:rsidRDefault="006300B5" w:rsidP="006300B5">
      <w:pPr>
        <w:jc w:val="both"/>
        <w:outlineLvl w:val="0"/>
      </w:pPr>
    </w:p>
    <w:p w:rsidR="006300B5" w:rsidRPr="006300B5" w:rsidRDefault="006300B5" w:rsidP="006300B5">
      <w:pPr>
        <w:outlineLvl w:val="0"/>
      </w:pPr>
    </w:p>
    <w:p w:rsidR="006300B5" w:rsidRPr="006300B5" w:rsidRDefault="006300B5" w:rsidP="006300B5">
      <w:pPr>
        <w:jc w:val="both"/>
        <w:rPr>
          <w:noProof/>
        </w:rPr>
      </w:pPr>
    </w:p>
    <w:p w:rsidR="006300B5" w:rsidRPr="006300B5" w:rsidRDefault="006300B5" w:rsidP="006300B5">
      <w:pPr>
        <w:numPr>
          <w:ilvl w:val="0"/>
          <w:numId w:val="6"/>
        </w:numPr>
        <w:shd w:val="clear" w:color="auto" w:fill="FFFF99"/>
        <w:ind w:left="284" w:hanging="284"/>
        <w:rPr>
          <w:b/>
        </w:rPr>
      </w:pPr>
      <w:r w:rsidRPr="006300B5">
        <w:rPr>
          <w:b/>
        </w:rPr>
        <w:t xml:space="preserve">Kapitálové príjmy </w:t>
      </w:r>
    </w:p>
    <w:p w:rsidR="006300B5" w:rsidRPr="006300B5" w:rsidRDefault="006300B5" w:rsidP="006300B5">
      <w:pPr>
        <w:rPr>
          <w:b/>
        </w:rPr>
      </w:pPr>
      <w:r w:rsidRPr="006300B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11 700,00</w:t>
            </w:r>
          </w:p>
        </w:tc>
        <w:tc>
          <w:tcPr>
            <w:tcW w:w="3071" w:type="dxa"/>
          </w:tcPr>
          <w:p w:rsidR="006300B5" w:rsidRPr="006300B5" w:rsidRDefault="006300B5" w:rsidP="006300B5">
            <w:pPr>
              <w:jc w:val="center"/>
            </w:pPr>
            <w:r w:rsidRPr="006300B5">
              <w:t>5 622,36</w:t>
            </w:r>
          </w:p>
        </w:tc>
        <w:tc>
          <w:tcPr>
            <w:tcW w:w="3323" w:type="dxa"/>
          </w:tcPr>
          <w:p w:rsidR="006300B5" w:rsidRPr="006300B5" w:rsidRDefault="006300B5" w:rsidP="006300B5">
            <w:pPr>
              <w:jc w:val="center"/>
            </w:pPr>
            <w:r w:rsidRPr="006300B5">
              <w:t>48,05</w:t>
            </w:r>
          </w:p>
        </w:tc>
      </w:tr>
    </w:tbl>
    <w:p w:rsidR="006300B5" w:rsidRPr="006300B5" w:rsidRDefault="006300B5" w:rsidP="006300B5"/>
    <w:p w:rsidR="006300B5" w:rsidRPr="006300B5" w:rsidRDefault="006300B5" w:rsidP="006300B5">
      <w:pPr>
        <w:jc w:val="both"/>
        <w:outlineLvl w:val="0"/>
      </w:pPr>
      <w:r w:rsidRPr="006300B5">
        <w:t xml:space="preserve">V roku 2020 obec predala pozemok  občanovi  pri vysporiadaní rodinného domu  hodnote 3 864,63 EUR.  </w:t>
      </w:r>
    </w:p>
    <w:p w:rsidR="006300B5" w:rsidRPr="006300B5" w:rsidRDefault="006300B5" w:rsidP="006300B5">
      <w:pPr>
        <w:jc w:val="both"/>
        <w:outlineLvl w:val="0"/>
      </w:pPr>
    </w:p>
    <w:p w:rsidR="006300B5" w:rsidRPr="006300B5" w:rsidRDefault="006300B5" w:rsidP="006300B5">
      <w:pPr>
        <w:jc w:val="both"/>
        <w:outlineLvl w:val="0"/>
      </w:pPr>
      <w:r w:rsidRPr="006300B5">
        <w:t xml:space="preserve">V roku 2020 bola vyhlásená verejná zbierka na zakúpenie defibrilátora. Vyzbieralo sa  1757,73 EUR.  Defibrilátor  nakoniec bol pridelený DHZ v obci ako výpožička z NsP Považská Bystrica  a obec nekupovala vlastný.  Z týchto finančných prostriedkov bola zakúpená skrinka na osadenie  defibrilátora v sume 783,60 EUR, zostatok  974,13 EUR sa presúva do roku 2021. </w:t>
      </w:r>
    </w:p>
    <w:p w:rsidR="006300B5" w:rsidRPr="006300B5" w:rsidRDefault="006300B5" w:rsidP="006300B5">
      <w:pPr>
        <w:jc w:val="both"/>
        <w:outlineLvl w:val="0"/>
      </w:pPr>
    </w:p>
    <w:p w:rsidR="006300B5" w:rsidRPr="006300B5" w:rsidRDefault="006300B5" w:rsidP="006300B5">
      <w:pPr>
        <w:outlineLvl w:val="0"/>
      </w:pPr>
    </w:p>
    <w:p w:rsidR="006300B5" w:rsidRPr="006300B5" w:rsidRDefault="006300B5" w:rsidP="006300B5">
      <w:pPr>
        <w:outlineLvl w:val="0"/>
        <w:rPr>
          <w:b/>
        </w:rPr>
      </w:pPr>
    </w:p>
    <w:p w:rsidR="006300B5" w:rsidRPr="006300B5" w:rsidRDefault="006300B5" w:rsidP="006300B5">
      <w:pPr>
        <w:numPr>
          <w:ilvl w:val="0"/>
          <w:numId w:val="6"/>
        </w:numPr>
        <w:shd w:val="clear" w:color="auto" w:fill="FFFF99"/>
        <w:ind w:left="284" w:hanging="284"/>
        <w:rPr>
          <w:b/>
        </w:rPr>
      </w:pPr>
      <w:r w:rsidRPr="006300B5">
        <w:rPr>
          <w:b/>
        </w:rPr>
        <w:t xml:space="preserve">Príjmové finančné operácie </w:t>
      </w:r>
    </w:p>
    <w:p w:rsidR="006300B5" w:rsidRPr="006300B5" w:rsidRDefault="006300B5" w:rsidP="006300B5">
      <w:pPr>
        <w:rPr>
          <w:b/>
        </w:rPr>
      </w:pPr>
      <w:r w:rsidRPr="006300B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plnenia</w:t>
            </w:r>
          </w:p>
        </w:tc>
      </w:tr>
      <w:tr w:rsidR="006300B5" w:rsidRPr="006300B5" w:rsidTr="004151E0">
        <w:tc>
          <w:tcPr>
            <w:tcW w:w="2962" w:type="dxa"/>
          </w:tcPr>
          <w:p w:rsidR="006300B5" w:rsidRPr="006300B5" w:rsidRDefault="006300B5" w:rsidP="006300B5">
            <w:pPr>
              <w:jc w:val="center"/>
            </w:pPr>
            <w:r w:rsidRPr="006300B5">
              <w:t>40 000,00</w:t>
            </w:r>
          </w:p>
        </w:tc>
        <w:tc>
          <w:tcPr>
            <w:tcW w:w="3071" w:type="dxa"/>
          </w:tcPr>
          <w:p w:rsidR="006300B5" w:rsidRPr="006300B5" w:rsidRDefault="006300B5" w:rsidP="006300B5">
            <w:pPr>
              <w:jc w:val="center"/>
            </w:pPr>
            <w:r w:rsidRPr="006300B5">
              <w:t>45 656,75</w:t>
            </w:r>
          </w:p>
        </w:tc>
        <w:tc>
          <w:tcPr>
            <w:tcW w:w="3323" w:type="dxa"/>
          </w:tcPr>
          <w:p w:rsidR="006300B5" w:rsidRPr="006300B5" w:rsidRDefault="006300B5" w:rsidP="006300B5">
            <w:pPr>
              <w:jc w:val="center"/>
            </w:pPr>
            <w:r w:rsidRPr="006300B5">
              <w:t>114,14</w:t>
            </w:r>
          </w:p>
        </w:tc>
      </w:tr>
    </w:tbl>
    <w:p w:rsidR="006300B5" w:rsidRPr="006300B5" w:rsidRDefault="006300B5" w:rsidP="006300B5">
      <w:pPr>
        <w:jc w:val="both"/>
      </w:pPr>
    </w:p>
    <w:p w:rsidR="006300B5" w:rsidRPr="006300B5" w:rsidRDefault="006300B5" w:rsidP="006300B5">
      <w:pPr>
        <w:jc w:val="both"/>
        <w:rPr>
          <w:i/>
        </w:rPr>
      </w:pPr>
      <w:r w:rsidRPr="006300B5">
        <w:t xml:space="preserve">Z rozpočtovaných príjmových finančných operácií </w:t>
      </w:r>
      <w:r w:rsidRPr="006300B5">
        <w:rPr>
          <w:i/>
        </w:rPr>
        <w:t>40 000,00 EUR</w:t>
      </w:r>
      <w:r w:rsidRPr="006300B5">
        <w:t xml:space="preserve"> bol skutočný príjem k 31.12.2020 v sume </w:t>
      </w:r>
      <w:r w:rsidRPr="006300B5">
        <w:rPr>
          <w:i/>
        </w:rPr>
        <w:t>45 656,75 EUR</w:t>
      </w:r>
      <w:r w:rsidRPr="006300B5">
        <w:t xml:space="preserve">, čo predstavuje  114,14 % plnenie. </w:t>
      </w:r>
    </w:p>
    <w:p w:rsidR="006300B5" w:rsidRPr="006300B5" w:rsidRDefault="006300B5" w:rsidP="006300B5">
      <w:pPr>
        <w:jc w:val="both"/>
      </w:pPr>
    </w:p>
    <w:p w:rsidR="006300B5" w:rsidRPr="006300B5" w:rsidRDefault="006300B5" w:rsidP="006300B5">
      <w:pPr>
        <w:jc w:val="both"/>
      </w:pPr>
      <w:r w:rsidRPr="006300B5">
        <w:t>Obec prijala</w:t>
      </w:r>
      <w:r w:rsidRPr="006300B5">
        <w:rPr>
          <w:b/>
        </w:rPr>
        <w:t xml:space="preserve"> </w:t>
      </w:r>
      <w:r w:rsidRPr="006300B5">
        <w:rPr>
          <w:b/>
          <w:i/>
        </w:rPr>
        <w:t>návratnú finančnú výpomoc</w:t>
      </w:r>
      <w:r w:rsidRPr="006300B5">
        <w:rPr>
          <w:b/>
        </w:rPr>
        <w:t xml:space="preserve"> </w:t>
      </w:r>
      <w:r w:rsidRPr="006300B5">
        <w:t>z MF SR zo štátnych finančných aktív na výkon  samosprávnych funkcií z dôvodu kompenzácie výpadku dane z príjmov FO v roku 2020 v dôsledku pandémie ochorenia COVID-19 vo výške 11 093,00 €. Návratná finančná výpomoc z MF SR bola poskytnutá bezúročne. Splatnosť návratnej finančnej výpomoci je od 1.1.2024 do 31.12.2027. Táto finančná výpomoc bola schválená uznesením obecného zastupiteľstva č. 22/2020  dňa 15.10.2020.</w:t>
      </w:r>
    </w:p>
    <w:p w:rsidR="006300B5" w:rsidRPr="006300B5" w:rsidRDefault="006300B5" w:rsidP="006300B5">
      <w:pPr>
        <w:jc w:val="both"/>
      </w:pPr>
    </w:p>
    <w:p w:rsidR="006300B5" w:rsidRPr="006300B5" w:rsidRDefault="006300B5" w:rsidP="006300B5">
      <w:pPr>
        <w:tabs>
          <w:tab w:val="right" w:pos="5040"/>
        </w:tabs>
        <w:jc w:val="both"/>
      </w:pPr>
    </w:p>
    <w:p w:rsidR="006300B5" w:rsidRPr="006300B5" w:rsidRDefault="006300B5" w:rsidP="006300B5">
      <w:pPr>
        <w:tabs>
          <w:tab w:val="right" w:pos="5040"/>
        </w:tabs>
        <w:jc w:val="both"/>
      </w:pPr>
    </w:p>
    <w:p w:rsidR="006300B5" w:rsidRPr="006300B5" w:rsidRDefault="006300B5" w:rsidP="006300B5">
      <w:pPr>
        <w:tabs>
          <w:tab w:val="right" w:pos="5040"/>
        </w:tabs>
        <w:jc w:val="both"/>
        <w:rPr>
          <w:color w:val="000000"/>
          <w:szCs w:val="27"/>
          <w:shd w:val="clear" w:color="auto" w:fill="FFFFFF"/>
        </w:rPr>
      </w:pPr>
      <w:r w:rsidRPr="006300B5">
        <w:t>Ostatné príjmové finančné prostriedky tvoria prostriedky z predchádzajúcich rokov.</w:t>
      </w:r>
    </w:p>
    <w:p w:rsidR="006300B5" w:rsidRPr="006300B5" w:rsidRDefault="006300B5" w:rsidP="006300B5">
      <w:pPr>
        <w:tabs>
          <w:tab w:val="right" w:pos="5040"/>
        </w:tabs>
        <w:jc w:val="both"/>
      </w:pPr>
    </w:p>
    <w:p w:rsidR="006300B5" w:rsidRPr="006300B5" w:rsidRDefault="006300B5" w:rsidP="006300B5">
      <w:pPr>
        <w:shd w:val="clear" w:color="auto" w:fill="FBE4D5" w:themeFill="accent2" w:themeFillTint="33"/>
        <w:jc w:val="both"/>
        <w:rPr>
          <w:b/>
        </w:rPr>
      </w:pPr>
      <w:r w:rsidRPr="006300B5">
        <w:rPr>
          <w:b/>
        </w:rPr>
        <w:t>V roku 2020 boli bol zapojené aj tieto do rozpočtu prostriedky z predchádzajúcich rokov:</w:t>
      </w:r>
    </w:p>
    <w:p w:rsidR="006300B5" w:rsidRPr="006300B5" w:rsidRDefault="006300B5" w:rsidP="006300B5">
      <w:pPr>
        <w:tabs>
          <w:tab w:val="right" w:pos="7938"/>
        </w:tabs>
        <w:jc w:val="both"/>
        <w:rPr>
          <w:i/>
        </w:rPr>
      </w:pPr>
      <w:r w:rsidRPr="006300B5">
        <w:rPr>
          <w:i/>
        </w:rPr>
        <w:t xml:space="preserve">Prostriedky z fondu opráv vo výške </w:t>
      </w:r>
      <w:r w:rsidRPr="006300B5">
        <w:rPr>
          <w:i/>
        </w:rPr>
        <w:tab/>
        <w:t xml:space="preserve">1 337,47 EUR </w:t>
      </w:r>
    </w:p>
    <w:p w:rsidR="006300B5" w:rsidRPr="006300B5" w:rsidRDefault="006300B5" w:rsidP="006300B5">
      <w:pPr>
        <w:tabs>
          <w:tab w:val="right" w:pos="7938"/>
        </w:tabs>
        <w:jc w:val="both"/>
        <w:rPr>
          <w:i/>
        </w:rPr>
      </w:pPr>
      <w:r w:rsidRPr="006300B5">
        <w:rPr>
          <w:i/>
        </w:rPr>
        <w:t>Prostriedky z fondu rezerv obce  vo  výške</w:t>
      </w:r>
      <w:r w:rsidRPr="006300B5">
        <w:rPr>
          <w:i/>
        </w:rPr>
        <w:tab/>
        <w:t>22 899,28 EUR</w:t>
      </w:r>
    </w:p>
    <w:p w:rsidR="006300B5" w:rsidRPr="006300B5" w:rsidRDefault="006300B5" w:rsidP="006300B5">
      <w:pPr>
        <w:tabs>
          <w:tab w:val="right" w:pos="7938"/>
        </w:tabs>
        <w:jc w:val="both"/>
        <w:rPr>
          <w:i/>
        </w:rPr>
      </w:pPr>
      <w:r w:rsidRPr="006300B5">
        <w:rPr>
          <w:i/>
        </w:rPr>
        <w:t xml:space="preserve">Nevyčerpaná dotácia z roku 2019 vo výške </w:t>
      </w:r>
      <w:r w:rsidRPr="006300B5">
        <w:rPr>
          <w:i/>
        </w:rPr>
        <w:tab/>
        <w:t>10 000,00 EUR.</w:t>
      </w:r>
    </w:p>
    <w:p w:rsidR="006300B5" w:rsidRPr="006300B5" w:rsidRDefault="006300B5" w:rsidP="006300B5">
      <w:pPr>
        <w:tabs>
          <w:tab w:val="right" w:pos="7938"/>
        </w:tabs>
        <w:jc w:val="both"/>
        <w:rPr>
          <w:i/>
        </w:rPr>
      </w:pPr>
      <w:r w:rsidRPr="006300B5">
        <w:rPr>
          <w:i/>
        </w:rPr>
        <w:t>Nevyčerpané preddavky na stravné</w:t>
      </w:r>
      <w:r w:rsidRPr="006300B5">
        <w:rPr>
          <w:i/>
        </w:rPr>
        <w:tab/>
        <w:t>327,00 EUR</w:t>
      </w:r>
    </w:p>
    <w:p w:rsidR="006300B5" w:rsidRPr="006300B5" w:rsidRDefault="006300B5" w:rsidP="006300B5">
      <w:pPr>
        <w:tabs>
          <w:tab w:val="right" w:pos="7938"/>
        </w:tabs>
        <w:jc w:val="both"/>
        <w:rPr>
          <w:i/>
        </w:rPr>
      </w:pPr>
    </w:p>
    <w:p w:rsidR="006300B5" w:rsidRPr="006300B5" w:rsidRDefault="006300B5" w:rsidP="006300B5">
      <w:pPr>
        <w:jc w:val="both"/>
      </w:pPr>
      <w:r w:rsidRPr="006300B5">
        <w:t>V roku 2020 obec použila finančné prostriedky z roku 2019 dotácia  - Oporný múr  pri Domu smútku vo výške 10 000,00 EUR a zostatok nepoužitých  prostriedkov z UPSVaR vo výške 327,00 EUR, ktorý bol vrátený    UPSVaR.  Išlo o nevyčerpanú dotáciu na stravu predškolákov. Z fondu rezerv  obec financovala  vybudovanie odstavnej plochy na hornom konci obce v sume 8 378,44 EUR, dofinancovanie oporného múru v hodnote 14 520,84 EUR.</w:t>
      </w:r>
    </w:p>
    <w:p w:rsidR="006300B5" w:rsidRPr="006300B5" w:rsidRDefault="006300B5" w:rsidP="006300B5">
      <w:pPr>
        <w:tabs>
          <w:tab w:val="right" w:pos="7938"/>
        </w:tabs>
        <w:jc w:val="both"/>
        <w:rPr>
          <w:i/>
        </w:rPr>
      </w:pPr>
    </w:p>
    <w:p w:rsidR="006300B5" w:rsidRPr="006300B5" w:rsidRDefault="006300B5" w:rsidP="006300B5">
      <w:pPr>
        <w:tabs>
          <w:tab w:val="right" w:pos="7938"/>
        </w:tabs>
        <w:jc w:val="both"/>
        <w:rPr>
          <w:i/>
        </w:rPr>
      </w:pPr>
    </w:p>
    <w:p w:rsidR="006300B5" w:rsidRPr="006300B5" w:rsidRDefault="006300B5" w:rsidP="006300B5">
      <w:pPr>
        <w:tabs>
          <w:tab w:val="right" w:pos="5040"/>
        </w:tabs>
        <w:jc w:val="both"/>
      </w:pPr>
      <w:r w:rsidRPr="006300B5">
        <w:tab/>
      </w:r>
    </w:p>
    <w:p w:rsidR="006300B5" w:rsidRPr="006300B5" w:rsidRDefault="006300B5" w:rsidP="006300B5">
      <w:pPr>
        <w:rPr>
          <w:b/>
          <w:color w:val="6600FF"/>
        </w:rPr>
      </w:pPr>
    </w:p>
    <w:p w:rsidR="006300B5" w:rsidRPr="006300B5" w:rsidRDefault="006300B5" w:rsidP="006300B5">
      <w:pPr>
        <w:shd w:val="clear" w:color="auto" w:fill="CCFF99"/>
        <w:rPr>
          <w:b/>
          <w:sz w:val="28"/>
          <w:szCs w:val="28"/>
        </w:rPr>
      </w:pPr>
      <w:r w:rsidRPr="006300B5">
        <w:rPr>
          <w:b/>
          <w:sz w:val="28"/>
          <w:szCs w:val="28"/>
        </w:rPr>
        <w:t>3. Rozbor čerpania výdavkov za rok 2020</w:t>
      </w:r>
    </w:p>
    <w:p w:rsidR="006300B5" w:rsidRPr="006300B5" w:rsidRDefault="006300B5" w:rsidP="006300B5"/>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9"/>
        <w:gridCol w:w="2955"/>
        <w:gridCol w:w="3160"/>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čerpania</w:t>
            </w:r>
          </w:p>
        </w:tc>
      </w:tr>
      <w:tr w:rsidR="006300B5" w:rsidRPr="006300B5" w:rsidTr="004151E0">
        <w:tc>
          <w:tcPr>
            <w:tcW w:w="2962" w:type="dxa"/>
          </w:tcPr>
          <w:p w:rsidR="006300B5" w:rsidRPr="006300B5" w:rsidRDefault="006300B5" w:rsidP="006300B5">
            <w:pPr>
              <w:jc w:val="center"/>
            </w:pPr>
            <w:r w:rsidRPr="006300B5">
              <w:t>351 700,00</w:t>
            </w:r>
          </w:p>
        </w:tc>
        <w:tc>
          <w:tcPr>
            <w:tcW w:w="3071" w:type="dxa"/>
          </w:tcPr>
          <w:p w:rsidR="006300B5" w:rsidRPr="006300B5" w:rsidRDefault="006300B5" w:rsidP="006300B5">
            <w:pPr>
              <w:jc w:val="center"/>
            </w:pPr>
            <w:r w:rsidRPr="006300B5">
              <w:t>320 180,70</w:t>
            </w:r>
          </w:p>
        </w:tc>
        <w:tc>
          <w:tcPr>
            <w:tcW w:w="3323" w:type="dxa"/>
          </w:tcPr>
          <w:p w:rsidR="006300B5" w:rsidRPr="006300B5" w:rsidRDefault="006300B5" w:rsidP="006300B5">
            <w:pPr>
              <w:jc w:val="center"/>
            </w:pPr>
            <w:r w:rsidRPr="006300B5">
              <w:t>91,04</w:t>
            </w:r>
          </w:p>
        </w:tc>
      </w:tr>
    </w:tbl>
    <w:p w:rsidR="006300B5" w:rsidRPr="006300B5" w:rsidRDefault="006300B5" w:rsidP="006300B5">
      <w:pPr>
        <w:jc w:val="both"/>
      </w:pPr>
    </w:p>
    <w:p w:rsidR="006300B5" w:rsidRPr="006300B5" w:rsidRDefault="006300B5" w:rsidP="006300B5">
      <w:pPr>
        <w:jc w:val="both"/>
      </w:pPr>
      <w:r w:rsidRPr="006300B5">
        <w:t>Z rozpočtovaných celkových výdavkov 351 700,00</w:t>
      </w:r>
      <w:r w:rsidRPr="006300B5">
        <w:rPr>
          <w:i/>
        </w:rPr>
        <w:t xml:space="preserve"> EUR</w:t>
      </w:r>
      <w:r w:rsidRPr="006300B5">
        <w:t xml:space="preserve"> bolo skutočne čerpané  k 31.12.2020 v sume </w:t>
      </w:r>
      <w:r w:rsidRPr="006300B5">
        <w:rPr>
          <w:i/>
        </w:rPr>
        <w:t>320 180,70 EUR</w:t>
      </w:r>
      <w:r w:rsidRPr="006300B5">
        <w:t xml:space="preserve">, čo predstavuje  91,04 % čerpanie. </w:t>
      </w:r>
    </w:p>
    <w:p w:rsidR="006300B5" w:rsidRPr="006300B5" w:rsidRDefault="006300B5" w:rsidP="006300B5"/>
    <w:p w:rsidR="006300B5" w:rsidRPr="006300B5" w:rsidRDefault="006300B5" w:rsidP="006300B5">
      <w:pPr>
        <w:numPr>
          <w:ilvl w:val="0"/>
          <w:numId w:val="8"/>
        </w:numPr>
        <w:shd w:val="clear" w:color="auto" w:fill="FFFF99"/>
        <w:ind w:left="284" w:hanging="284"/>
        <w:rPr>
          <w:b/>
        </w:rPr>
      </w:pPr>
      <w:r w:rsidRPr="006300B5">
        <w:rPr>
          <w:b/>
        </w:rPr>
        <w:t xml:space="preserve">Bežné výdavky </w:t>
      </w:r>
    </w:p>
    <w:p w:rsidR="006300B5" w:rsidRPr="006300B5" w:rsidRDefault="006300B5" w:rsidP="006300B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9"/>
        <w:gridCol w:w="2955"/>
        <w:gridCol w:w="3160"/>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 xml:space="preserve"> 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čerpania</w:t>
            </w:r>
          </w:p>
        </w:tc>
      </w:tr>
      <w:tr w:rsidR="006300B5" w:rsidRPr="006300B5" w:rsidTr="004151E0">
        <w:tc>
          <w:tcPr>
            <w:tcW w:w="2962" w:type="dxa"/>
          </w:tcPr>
          <w:p w:rsidR="006300B5" w:rsidRPr="006300B5" w:rsidRDefault="006300B5" w:rsidP="006300B5">
            <w:pPr>
              <w:jc w:val="center"/>
            </w:pPr>
            <w:r w:rsidRPr="006300B5">
              <w:t>248 040,00</w:t>
            </w:r>
          </w:p>
        </w:tc>
        <w:tc>
          <w:tcPr>
            <w:tcW w:w="3071" w:type="dxa"/>
          </w:tcPr>
          <w:p w:rsidR="006300B5" w:rsidRPr="006300B5" w:rsidRDefault="006300B5" w:rsidP="006300B5">
            <w:pPr>
              <w:jc w:val="center"/>
            </w:pPr>
            <w:r w:rsidRPr="006300B5">
              <w:t>259 930,90</w:t>
            </w:r>
          </w:p>
        </w:tc>
        <w:tc>
          <w:tcPr>
            <w:tcW w:w="3323" w:type="dxa"/>
          </w:tcPr>
          <w:p w:rsidR="006300B5" w:rsidRPr="006300B5" w:rsidRDefault="006300B5" w:rsidP="006300B5">
            <w:pPr>
              <w:jc w:val="center"/>
            </w:pPr>
            <w:r w:rsidRPr="006300B5">
              <w:t>104,79</w:t>
            </w:r>
          </w:p>
        </w:tc>
      </w:tr>
    </w:tbl>
    <w:p w:rsidR="006300B5" w:rsidRPr="006300B5" w:rsidRDefault="006300B5" w:rsidP="006300B5">
      <w:pPr>
        <w:jc w:val="both"/>
      </w:pPr>
    </w:p>
    <w:p w:rsidR="006300B5" w:rsidRPr="006300B5" w:rsidRDefault="006300B5" w:rsidP="006300B5">
      <w:pPr>
        <w:jc w:val="both"/>
      </w:pPr>
      <w:r w:rsidRPr="006300B5">
        <w:t xml:space="preserve">Z rozpočtovaných bežných výdavkov </w:t>
      </w:r>
      <w:r w:rsidRPr="006300B5">
        <w:rPr>
          <w:i/>
        </w:rPr>
        <w:t>248 040,00 EUR</w:t>
      </w:r>
      <w:r w:rsidRPr="006300B5">
        <w:t xml:space="preserve"> bolo skutočne čerpané  k 31.12.2020 v sume </w:t>
      </w:r>
      <w:r w:rsidRPr="006300B5">
        <w:rPr>
          <w:i/>
        </w:rPr>
        <w:t>259 930,90 EUR</w:t>
      </w:r>
      <w:r w:rsidRPr="006300B5">
        <w:t xml:space="preserve">, čo predstavuje  104,79 % čerpanie. </w:t>
      </w:r>
    </w:p>
    <w:p w:rsidR="006300B5" w:rsidRPr="006300B5" w:rsidRDefault="006300B5" w:rsidP="006300B5">
      <w:pPr>
        <w:jc w:val="both"/>
      </w:pPr>
    </w:p>
    <w:p w:rsidR="006300B5" w:rsidRPr="006300B5" w:rsidRDefault="006300B5" w:rsidP="006300B5">
      <w:pPr>
        <w:jc w:val="both"/>
      </w:pPr>
    </w:p>
    <w:p w:rsidR="006300B5" w:rsidRPr="006300B5" w:rsidRDefault="006300B5" w:rsidP="006300B5">
      <w:pPr>
        <w:jc w:val="both"/>
      </w:pPr>
    </w:p>
    <w:p w:rsidR="006300B5" w:rsidRPr="006300B5" w:rsidRDefault="006300B5" w:rsidP="006300B5">
      <w:pPr>
        <w:shd w:val="clear" w:color="auto" w:fill="FBE4D5"/>
        <w:jc w:val="both"/>
        <w:rPr>
          <w:b/>
        </w:rPr>
      </w:pPr>
      <w:r w:rsidRPr="006300B5">
        <w:rPr>
          <w:b/>
        </w:rPr>
        <w:t xml:space="preserve">Rozbor významných položiek bežného rozpočtu: </w:t>
      </w:r>
    </w:p>
    <w:p w:rsidR="006300B5" w:rsidRPr="006300B5" w:rsidRDefault="006300B5" w:rsidP="006300B5">
      <w:pPr>
        <w:shd w:val="clear" w:color="auto" w:fill="FFFFFF"/>
        <w:jc w:val="both"/>
        <w:rPr>
          <w:b/>
        </w:rPr>
      </w:pPr>
    </w:p>
    <w:p w:rsidR="006300B5" w:rsidRPr="006300B5" w:rsidRDefault="006300B5" w:rsidP="006300B5">
      <w:pPr>
        <w:tabs>
          <w:tab w:val="right" w:pos="284"/>
        </w:tabs>
        <w:jc w:val="both"/>
        <w:rPr>
          <w:b/>
        </w:rPr>
      </w:pPr>
      <w:r w:rsidRPr="006300B5">
        <w:rPr>
          <w:b/>
        </w:rPr>
        <w:t>Mzdy, platy, služobné príjmy a ostatné osobné vyrovnania</w:t>
      </w:r>
    </w:p>
    <w:p w:rsidR="006300B5" w:rsidRPr="006300B5" w:rsidRDefault="006300B5" w:rsidP="006300B5">
      <w:pPr>
        <w:jc w:val="both"/>
      </w:pPr>
      <w:r w:rsidRPr="006300B5">
        <w:t xml:space="preserve">Z    rozpočtovaných výdavkov </w:t>
      </w:r>
      <w:r w:rsidRPr="006300B5">
        <w:rPr>
          <w:i/>
        </w:rPr>
        <w:t>92 550,00 EUR</w:t>
      </w:r>
      <w:r w:rsidRPr="006300B5">
        <w:t xml:space="preserve"> bolo     skutočné čerpanie k 31.12.2020 v sume 106 517,18 </w:t>
      </w:r>
      <w:r w:rsidRPr="006300B5">
        <w:rPr>
          <w:i/>
        </w:rPr>
        <w:t>EUR</w:t>
      </w:r>
      <w:r w:rsidRPr="006300B5">
        <w:t>, čo je 115,09 % čerpanie. Patria sem mzdové prostriedky pracovníkov OcÚ,   aktivačných pracovníkov a pracovníkov školstva.</w:t>
      </w:r>
    </w:p>
    <w:p w:rsidR="006300B5" w:rsidRPr="006300B5" w:rsidRDefault="006300B5" w:rsidP="006300B5">
      <w:pPr>
        <w:tabs>
          <w:tab w:val="right" w:pos="284"/>
        </w:tabs>
        <w:jc w:val="both"/>
        <w:rPr>
          <w:b/>
        </w:rPr>
      </w:pPr>
    </w:p>
    <w:p w:rsidR="006300B5" w:rsidRPr="006300B5" w:rsidRDefault="006300B5" w:rsidP="006300B5">
      <w:pPr>
        <w:tabs>
          <w:tab w:val="right" w:pos="284"/>
        </w:tabs>
        <w:jc w:val="both"/>
        <w:rPr>
          <w:b/>
        </w:rPr>
      </w:pPr>
      <w:r w:rsidRPr="006300B5">
        <w:rPr>
          <w:b/>
        </w:rPr>
        <w:t>Poistné a príspevok do poisťovní</w:t>
      </w:r>
    </w:p>
    <w:p w:rsidR="006300B5" w:rsidRPr="006300B5" w:rsidRDefault="006300B5" w:rsidP="006300B5">
      <w:pPr>
        <w:jc w:val="both"/>
      </w:pPr>
      <w:r w:rsidRPr="006300B5">
        <w:t xml:space="preserve">Z rozpočtovaných výdavkov </w:t>
      </w:r>
      <w:r w:rsidRPr="006300B5">
        <w:rPr>
          <w:i/>
        </w:rPr>
        <w:t>33 850,00 EUR</w:t>
      </w:r>
      <w:r w:rsidRPr="006300B5">
        <w:t xml:space="preserve"> bolo skutočne čerpané k 31.12.2020 v sume </w:t>
      </w:r>
      <w:r w:rsidRPr="006300B5">
        <w:rPr>
          <w:i/>
        </w:rPr>
        <w:t>38 359,50 EUR</w:t>
      </w:r>
      <w:r w:rsidRPr="006300B5">
        <w:t xml:space="preserve">, čo je 113,32 % čerpanie. </w:t>
      </w:r>
    </w:p>
    <w:p w:rsidR="006300B5" w:rsidRPr="006300B5" w:rsidRDefault="006300B5" w:rsidP="006300B5">
      <w:pPr>
        <w:jc w:val="both"/>
      </w:pPr>
    </w:p>
    <w:p w:rsidR="006300B5" w:rsidRPr="006300B5" w:rsidRDefault="006300B5" w:rsidP="006300B5">
      <w:pPr>
        <w:tabs>
          <w:tab w:val="right" w:pos="284"/>
        </w:tabs>
        <w:jc w:val="both"/>
        <w:rPr>
          <w:b/>
        </w:rPr>
      </w:pPr>
      <w:r w:rsidRPr="006300B5">
        <w:rPr>
          <w:b/>
        </w:rPr>
        <w:t>Tovary a služby</w:t>
      </w:r>
    </w:p>
    <w:p w:rsidR="006300B5" w:rsidRPr="006300B5" w:rsidRDefault="006300B5" w:rsidP="006300B5">
      <w:pPr>
        <w:jc w:val="both"/>
      </w:pPr>
      <w:r w:rsidRPr="006300B5">
        <w:t xml:space="preserve">Z rozpočtovaných výdavkov </w:t>
      </w:r>
      <w:r w:rsidRPr="006300B5">
        <w:rPr>
          <w:i/>
        </w:rPr>
        <w:t>113 740,00 EUR</w:t>
      </w:r>
      <w:r w:rsidRPr="006300B5">
        <w:t xml:space="preserve"> bolo skutočne čerpané k 31.12.2020 v sume </w:t>
      </w:r>
      <w:r w:rsidRPr="006300B5">
        <w:rPr>
          <w:i/>
        </w:rPr>
        <w:t>107 539,10 EUR</w:t>
      </w:r>
      <w:r w:rsidRPr="006300B5">
        <w:t>, čo je 94,55 % čerpanie. Ide o prevádzkové výdavky všetkých stredísk OcÚ, ako sú cestovné náhrady, energie, materiál, dopravné, rutinná a štandardná údržba, nájomné za nájom a ostatné tovary a služby.</w:t>
      </w:r>
    </w:p>
    <w:p w:rsidR="006300B5" w:rsidRPr="006300B5" w:rsidRDefault="006300B5" w:rsidP="006300B5">
      <w:pPr>
        <w:jc w:val="both"/>
      </w:pPr>
    </w:p>
    <w:p w:rsidR="006300B5" w:rsidRPr="006300B5" w:rsidRDefault="006300B5" w:rsidP="006300B5">
      <w:pPr>
        <w:tabs>
          <w:tab w:val="right" w:pos="284"/>
        </w:tabs>
        <w:jc w:val="both"/>
        <w:rPr>
          <w:b/>
        </w:rPr>
      </w:pPr>
      <w:r w:rsidRPr="006300B5">
        <w:rPr>
          <w:b/>
        </w:rPr>
        <w:t>Bežné transfery</w:t>
      </w:r>
    </w:p>
    <w:p w:rsidR="006300B5" w:rsidRPr="006300B5" w:rsidRDefault="006300B5" w:rsidP="006300B5">
      <w:pPr>
        <w:jc w:val="both"/>
      </w:pPr>
      <w:r w:rsidRPr="006300B5">
        <w:t xml:space="preserve">Z rozpočtovaných výdavkov </w:t>
      </w:r>
      <w:r w:rsidRPr="006300B5">
        <w:rPr>
          <w:i/>
        </w:rPr>
        <w:t>3 200,00 EUR</w:t>
      </w:r>
      <w:r w:rsidRPr="006300B5">
        <w:t xml:space="preserve"> bolo skutočne čerpané k 31.12.2020 v sume </w:t>
      </w:r>
      <w:r w:rsidRPr="006300B5">
        <w:rPr>
          <w:i/>
        </w:rPr>
        <w:t>3 073,03 EUR</w:t>
      </w:r>
      <w:r w:rsidRPr="006300B5">
        <w:t>, čo predstavuje 96,03 % čerpanie.</w:t>
      </w:r>
    </w:p>
    <w:p w:rsidR="006300B5" w:rsidRPr="006300B5" w:rsidRDefault="006300B5" w:rsidP="006300B5">
      <w:pPr>
        <w:shd w:val="clear" w:color="auto" w:fill="FFFFFF" w:themeFill="background1"/>
        <w:jc w:val="both"/>
        <w:rPr>
          <w:b/>
        </w:rPr>
      </w:pPr>
    </w:p>
    <w:p w:rsidR="006300B5" w:rsidRPr="006300B5" w:rsidRDefault="006300B5" w:rsidP="006300B5">
      <w:pPr>
        <w:shd w:val="clear" w:color="auto" w:fill="FBE4D5"/>
        <w:jc w:val="both"/>
        <w:rPr>
          <w:b/>
        </w:rPr>
      </w:pPr>
      <w:r w:rsidRPr="006300B5">
        <w:rPr>
          <w:b/>
        </w:rPr>
        <w:t xml:space="preserve">Medzi významné položky bežných transferov  patrí: </w:t>
      </w:r>
    </w:p>
    <w:p w:rsidR="006300B5" w:rsidRPr="006300B5" w:rsidRDefault="006300B5" w:rsidP="006300B5">
      <w:pPr>
        <w:tabs>
          <w:tab w:val="right" w:pos="7938"/>
        </w:tabs>
        <w:jc w:val="both"/>
        <w:rPr>
          <w:i/>
        </w:rPr>
      </w:pPr>
      <w:r w:rsidRPr="006300B5">
        <w:rPr>
          <w:i/>
        </w:rPr>
        <w:t>Príspevok na združenia ZMOS, MAS Považie, RVC Trenčín</w:t>
      </w:r>
      <w:r w:rsidRPr="006300B5">
        <w:rPr>
          <w:i/>
        </w:rPr>
        <w:tab/>
        <w:t>1 373,03 EUR</w:t>
      </w:r>
    </w:p>
    <w:p w:rsidR="006300B5" w:rsidRPr="006300B5" w:rsidRDefault="006300B5" w:rsidP="006300B5">
      <w:pPr>
        <w:tabs>
          <w:tab w:val="right" w:pos="7938"/>
        </w:tabs>
        <w:jc w:val="both"/>
        <w:rPr>
          <w:i/>
        </w:rPr>
      </w:pPr>
      <w:r w:rsidRPr="006300B5">
        <w:rPr>
          <w:i/>
        </w:rPr>
        <w:t>Príspevok pre novorodencov</w:t>
      </w:r>
      <w:r w:rsidRPr="006300B5">
        <w:rPr>
          <w:i/>
        </w:rPr>
        <w:tab/>
        <w:t>1 700,00 EUR</w:t>
      </w:r>
    </w:p>
    <w:p w:rsidR="006300B5" w:rsidRPr="006300B5" w:rsidRDefault="006300B5" w:rsidP="006300B5">
      <w:pPr>
        <w:tabs>
          <w:tab w:val="right" w:pos="284"/>
        </w:tabs>
        <w:jc w:val="both"/>
        <w:rPr>
          <w:b/>
        </w:rPr>
      </w:pPr>
      <w:r w:rsidRPr="006300B5">
        <w:rPr>
          <w:b/>
        </w:rPr>
        <w:lastRenderedPageBreak/>
        <w:t>Splácanie úrokov a  ostatné platby súvisiace s úvermi, pôžičkami a návratnými     finančnými výpomocami</w:t>
      </w:r>
    </w:p>
    <w:p w:rsidR="006300B5" w:rsidRPr="006300B5" w:rsidRDefault="006300B5" w:rsidP="006300B5">
      <w:pPr>
        <w:jc w:val="both"/>
      </w:pPr>
      <w:r w:rsidRPr="006300B5">
        <w:t xml:space="preserve">Z rozpočtovaných výdavkov </w:t>
      </w:r>
      <w:r w:rsidRPr="006300B5">
        <w:rPr>
          <w:i/>
        </w:rPr>
        <w:t>4 700,00 EUR</w:t>
      </w:r>
      <w:r w:rsidRPr="006300B5">
        <w:t xml:space="preserve"> bolo skutočne čerpané k 31.12.2020 v sume </w:t>
      </w:r>
      <w:r w:rsidRPr="006300B5">
        <w:rPr>
          <w:i/>
        </w:rPr>
        <w:t>4 442,09 EUR</w:t>
      </w:r>
      <w:r w:rsidRPr="006300B5">
        <w:t xml:space="preserve">, čo predstavuje 94,51 % čerpanie. </w:t>
      </w:r>
    </w:p>
    <w:p w:rsidR="006300B5" w:rsidRPr="006300B5" w:rsidRDefault="006300B5" w:rsidP="006300B5">
      <w:pPr>
        <w:jc w:val="both"/>
      </w:pPr>
    </w:p>
    <w:p w:rsidR="006300B5" w:rsidRPr="006300B5" w:rsidRDefault="006300B5" w:rsidP="006300B5">
      <w:pPr>
        <w:shd w:val="clear" w:color="auto" w:fill="FFE599"/>
        <w:jc w:val="both"/>
        <w:rPr>
          <w:b/>
        </w:rPr>
      </w:pPr>
      <w:r w:rsidRPr="006300B5">
        <w:rPr>
          <w:b/>
        </w:rPr>
        <w:t xml:space="preserve">Čerpanie jednotlivých rozpočtových položiek bežného rozpočtu je prílohou Záverečného účtu. </w:t>
      </w:r>
    </w:p>
    <w:p w:rsidR="006300B5" w:rsidRPr="006300B5" w:rsidRDefault="006300B5" w:rsidP="006300B5">
      <w:pPr>
        <w:jc w:val="both"/>
      </w:pPr>
    </w:p>
    <w:p w:rsidR="006300B5" w:rsidRPr="006300B5" w:rsidRDefault="006300B5" w:rsidP="006300B5">
      <w:pPr>
        <w:numPr>
          <w:ilvl w:val="0"/>
          <w:numId w:val="8"/>
        </w:numPr>
        <w:shd w:val="clear" w:color="auto" w:fill="FFFF99"/>
        <w:ind w:left="284" w:hanging="284"/>
        <w:rPr>
          <w:b/>
        </w:rPr>
      </w:pPr>
      <w:r w:rsidRPr="006300B5">
        <w:rPr>
          <w:b/>
        </w:rPr>
        <w:t xml:space="preserve">Kapitálové výdavky </w:t>
      </w:r>
    </w:p>
    <w:p w:rsidR="006300B5" w:rsidRPr="006300B5" w:rsidRDefault="006300B5" w:rsidP="006300B5">
      <w:pPr>
        <w:rPr>
          <w:b/>
        </w:rPr>
      </w:pPr>
      <w:r w:rsidRPr="006300B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čerpania</w:t>
            </w:r>
          </w:p>
        </w:tc>
      </w:tr>
      <w:tr w:rsidR="006300B5" w:rsidRPr="006300B5" w:rsidTr="004151E0">
        <w:tc>
          <w:tcPr>
            <w:tcW w:w="2962" w:type="dxa"/>
          </w:tcPr>
          <w:p w:rsidR="006300B5" w:rsidRPr="006300B5" w:rsidRDefault="006300B5" w:rsidP="006300B5">
            <w:pPr>
              <w:jc w:val="center"/>
            </w:pPr>
            <w:r w:rsidRPr="006300B5">
              <w:t>80 160,00</w:t>
            </w:r>
          </w:p>
        </w:tc>
        <w:tc>
          <w:tcPr>
            <w:tcW w:w="3071" w:type="dxa"/>
          </w:tcPr>
          <w:p w:rsidR="006300B5" w:rsidRPr="006300B5" w:rsidRDefault="006300B5" w:rsidP="006300B5">
            <w:pPr>
              <w:jc w:val="center"/>
            </w:pPr>
            <w:r w:rsidRPr="006300B5">
              <w:t>36 859,28</w:t>
            </w:r>
          </w:p>
        </w:tc>
        <w:tc>
          <w:tcPr>
            <w:tcW w:w="3323" w:type="dxa"/>
            <w:vAlign w:val="center"/>
          </w:tcPr>
          <w:p w:rsidR="006300B5" w:rsidRPr="006300B5" w:rsidRDefault="006300B5" w:rsidP="006300B5">
            <w:pPr>
              <w:jc w:val="center"/>
            </w:pPr>
            <w:r w:rsidRPr="006300B5">
              <w:t>45,98</w:t>
            </w:r>
          </w:p>
        </w:tc>
      </w:tr>
    </w:tbl>
    <w:p w:rsidR="006300B5" w:rsidRPr="006300B5" w:rsidRDefault="006300B5" w:rsidP="006300B5">
      <w:pPr>
        <w:outlineLvl w:val="0"/>
      </w:pPr>
    </w:p>
    <w:p w:rsidR="006300B5" w:rsidRPr="006300B5" w:rsidRDefault="006300B5" w:rsidP="006300B5">
      <w:pPr>
        <w:jc w:val="both"/>
      </w:pPr>
      <w:r w:rsidRPr="006300B5">
        <w:t xml:space="preserve">Z rozpočtovaných kapitálových výdavkov </w:t>
      </w:r>
      <w:r w:rsidRPr="006300B5">
        <w:rPr>
          <w:i/>
        </w:rPr>
        <w:t>80 160,00 EUR</w:t>
      </w:r>
      <w:r w:rsidRPr="006300B5">
        <w:t xml:space="preserve"> bolo skutočne čerpané  k 31.12.2020v sume </w:t>
      </w:r>
      <w:r w:rsidRPr="006300B5">
        <w:rPr>
          <w:i/>
        </w:rPr>
        <w:t>36 859,28 EUR</w:t>
      </w:r>
      <w:r w:rsidRPr="006300B5">
        <w:t xml:space="preserve">, čo predstavuje  45,98 % čerpanie. </w:t>
      </w:r>
    </w:p>
    <w:p w:rsidR="006300B5" w:rsidRPr="006300B5" w:rsidRDefault="006300B5" w:rsidP="006300B5">
      <w:pPr>
        <w:outlineLvl w:val="0"/>
      </w:pPr>
    </w:p>
    <w:p w:rsidR="006300B5" w:rsidRPr="006300B5" w:rsidRDefault="006300B5" w:rsidP="006300B5">
      <w:pPr>
        <w:shd w:val="clear" w:color="auto" w:fill="FBE4D5"/>
        <w:jc w:val="both"/>
        <w:rPr>
          <w:b/>
        </w:rPr>
      </w:pPr>
      <w:r w:rsidRPr="006300B5">
        <w:rPr>
          <w:b/>
        </w:rPr>
        <w:t xml:space="preserve">Medzi významné položky kapitálového rozpočtu patrí: </w:t>
      </w:r>
    </w:p>
    <w:p w:rsidR="006300B5" w:rsidRPr="006300B5" w:rsidRDefault="006300B5" w:rsidP="006300B5">
      <w:pPr>
        <w:shd w:val="clear" w:color="auto" w:fill="FFFFFF"/>
        <w:jc w:val="both"/>
        <w:rPr>
          <w:b/>
        </w:rPr>
      </w:pPr>
    </w:p>
    <w:p w:rsidR="006300B5" w:rsidRPr="006300B5" w:rsidRDefault="006300B5" w:rsidP="006300B5">
      <w:pPr>
        <w:numPr>
          <w:ilvl w:val="0"/>
          <w:numId w:val="9"/>
        </w:numPr>
        <w:ind w:left="284" w:hanging="284"/>
        <w:jc w:val="both"/>
      </w:pPr>
      <w:r w:rsidRPr="006300B5">
        <w:rPr>
          <w:b/>
        </w:rPr>
        <w:t xml:space="preserve">Rekonštrukcia oporného múru pri DS - </w:t>
      </w:r>
      <w:r w:rsidRPr="006300B5">
        <w:t>Z rozpočtovaných  30 500,00</w:t>
      </w:r>
      <w:r w:rsidRPr="006300B5">
        <w:rPr>
          <w:i/>
        </w:rPr>
        <w:t xml:space="preserve"> EUR</w:t>
      </w:r>
      <w:r w:rsidRPr="006300B5">
        <w:t xml:space="preserve"> bolo skutočne vyčerpané k 31.12.2020 v sume </w:t>
      </w:r>
      <w:r w:rsidRPr="006300B5">
        <w:rPr>
          <w:i/>
        </w:rPr>
        <w:t>24 520,84 EUR</w:t>
      </w:r>
      <w:r w:rsidRPr="006300B5">
        <w:t xml:space="preserve">, čo predstavuje 80,40  % čerpanie. </w:t>
      </w:r>
    </w:p>
    <w:p w:rsidR="006300B5" w:rsidRPr="006300B5" w:rsidRDefault="006300B5" w:rsidP="006300B5">
      <w:pPr>
        <w:jc w:val="both"/>
      </w:pPr>
      <w:r w:rsidRPr="006300B5">
        <w:t xml:space="preserve">Kapitálové výdavky boli z kapitálového transferu hradené vo výške 10 000,00 € a ostatné výdavky vo výške 14 520,84 € z rezervného fondu obce. </w:t>
      </w:r>
    </w:p>
    <w:p w:rsidR="006300B5" w:rsidRPr="006300B5" w:rsidRDefault="006300B5" w:rsidP="006300B5">
      <w:pPr>
        <w:jc w:val="both"/>
      </w:pPr>
    </w:p>
    <w:p w:rsidR="006300B5" w:rsidRPr="006300B5" w:rsidRDefault="006300B5" w:rsidP="006300B5">
      <w:pPr>
        <w:numPr>
          <w:ilvl w:val="0"/>
          <w:numId w:val="9"/>
        </w:numPr>
        <w:ind w:left="284" w:hanging="284"/>
        <w:jc w:val="both"/>
        <w:rPr>
          <w:b/>
        </w:rPr>
      </w:pPr>
      <w:r w:rsidRPr="006300B5">
        <w:rPr>
          <w:b/>
        </w:rPr>
        <w:t xml:space="preserve">Verejné osvetlenie – </w:t>
      </w:r>
      <w:r w:rsidRPr="006300B5">
        <w:rPr>
          <w:i/>
        </w:rPr>
        <w:t>rozšírenie VO- splátka dlhodobých záväzkov</w:t>
      </w:r>
    </w:p>
    <w:p w:rsidR="006300B5" w:rsidRPr="006300B5" w:rsidRDefault="006300B5" w:rsidP="006300B5">
      <w:pPr>
        <w:jc w:val="both"/>
      </w:pPr>
      <w:r w:rsidRPr="006300B5">
        <w:t>Z rozpočtovaných  35 660,00</w:t>
      </w:r>
      <w:r w:rsidRPr="006300B5">
        <w:rPr>
          <w:i/>
        </w:rPr>
        <w:t xml:space="preserve"> EUR</w:t>
      </w:r>
      <w:r w:rsidRPr="006300B5">
        <w:t xml:space="preserve"> bolo skutočne vyčerpané k 31.12.2020 v sume </w:t>
      </w:r>
      <w:r w:rsidRPr="006300B5">
        <w:rPr>
          <w:i/>
        </w:rPr>
        <w:t>3 960,00 EUR</w:t>
      </w:r>
      <w:r w:rsidRPr="006300B5">
        <w:t>, čo predstavuje 11,10 % čerpanie.</w:t>
      </w:r>
    </w:p>
    <w:p w:rsidR="006300B5" w:rsidRPr="006300B5" w:rsidRDefault="006300B5" w:rsidP="006300B5">
      <w:pPr>
        <w:jc w:val="both"/>
      </w:pPr>
    </w:p>
    <w:p w:rsidR="006300B5" w:rsidRPr="006300B5" w:rsidRDefault="006300B5" w:rsidP="006300B5">
      <w:pPr>
        <w:jc w:val="both"/>
      </w:pPr>
      <w:r w:rsidRPr="006300B5">
        <w:rPr>
          <w:b/>
        </w:rPr>
        <w:t xml:space="preserve">c) Odstavná plocha – Majer </w:t>
      </w:r>
      <w:r w:rsidRPr="006300B5">
        <w:t xml:space="preserve">– z rozpočtovaných 14 000,00EUR bolo skutočne vyčerpané </w:t>
      </w:r>
    </w:p>
    <w:p w:rsidR="006300B5" w:rsidRPr="006300B5" w:rsidRDefault="006300B5" w:rsidP="006300B5">
      <w:pPr>
        <w:jc w:val="both"/>
      </w:pPr>
      <w:r w:rsidRPr="006300B5">
        <w:t xml:space="preserve">     k 31.12.2020 v sume 8 378,44 EUR,  čo predstavuje 59,84 %.</w:t>
      </w:r>
    </w:p>
    <w:p w:rsidR="006300B5" w:rsidRPr="006300B5" w:rsidRDefault="006300B5" w:rsidP="006300B5">
      <w:pPr>
        <w:outlineLvl w:val="0"/>
      </w:pPr>
    </w:p>
    <w:p w:rsidR="006300B5" w:rsidRPr="006300B5" w:rsidRDefault="006300B5" w:rsidP="006300B5">
      <w:pPr>
        <w:shd w:val="clear" w:color="auto" w:fill="FFE599"/>
        <w:jc w:val="both"/>
        <w:rPr>
          <w:b/>
        </w:rPr>
      </w:pPr>
      <w:r w:rsidRPr="006300B5">
        <w:rPr>
          <w:b/>
        </w:rPr>
        <w:t xml:space="preserve">Čerpanie jednotlivých rozpočtových položiek kapitálového rozpočtu je prílohou Záverečného účtu. </w:t>
      </w:r>
    </w:p>
    <w:p w:rsidR="006300B5" w:rsidRPr="006300B5" w:rsidRDefault="006300B5" w:rsidP="006300B5">
      <w:pPr>
        <w:jc w:val="both"/>
      </w:pPr>
    </w:p>
    <w:p w:rsidR="006300B5" w:rsidRPr="006300B5" w:rsidRDefault="006300B5" w:rsidP="006300B5">
      <w:pPr>
        <w:jc w:val="both"/>
        <w:rPr>
          <w:b/>
        </w:rPr>
      </w:pPr>
    </w:p>
    <w:p w:rsidR="006300B5" w:rsidRPr="006300B5" w:rsidRDefault="006300B5" w:rsidP="006300B5">
      <w:pPr>
        <w:numPr>
          <w:ilvl w:val="0"/>
          <w:numId w:val="8"/>
        </w:numPr>
        <w:shd w:val="clear" w:color="auto" w:fill="FFFF99"/>
        <w:ind w:left="284" w:hanging="284"/>
        <w:rPr>
          <w:b/>
        </w:rPr>
      </w:pPr>
      <w:r w:rsidRPr="006300B5">
        <w:rPr>
          <w:b/>
        </w:rPr>
        <w:t xml:space="preserve">Výdavkové finančné operácie </w:t>
      </w:r>
    </w:p>
    <w:p w:rsidR="006300B5" w:rsidRPr="006300B5" w:rsidRDefault="006300B5" w:rsidP="006300B5">
      <w:pPr>
        <w:rPr>
          <w:b/>
        </w:rPr>
      </w:pPr>
      <w:r w:rsidRPr="006300B5">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955"/>
        <w:gridCol w:w="3161"/>
      </w:tblGrid>
      <w:tr w:rsidR="006300B5" w:rsidRPr="006300B5" w:rsidTr="004151E0">
        <w:tc>
          <w:tcPr>
            <w:tcW w:w="2962" w:type="dxa"/>
            <w:shd w:val="clear" w:color="auto" w:fill="D9D9D9"/>
          </w:tcPr>
          <w:p w:rsidR="006300B5" w:rsidRPr="006300B5" w:rsidRDefault="006300B5" w:rsidP="006300B5">
            <w:pPr>
              <w:jc w:val="center"/>
              <w:rPr>
                <w:b/>
              </w:rPr>
            </w:pPr>
            <w:r w:rsidRPr="006300B5">
              <w:rPr>
                <w:b/>
              </w:rPr>
              <w:t>Schválený rozpočet na rok 2020 po poslednej zmene</w:t>
            </w:r>
          </w:p>
        </w:tc>
        <w:tc>
          <w:tcPr>
            <w:tcW w:w="3071" w:type="dxa"/>
            <w:shd w:val="clear" w:color="auto" w:fill="D9D9D9"/>
            <w:vAlign w:val="center"/>
          </w:tcPr>
          <w:p w:rsidR="006300B5" w:rsidRPr="006300B5" w:rsidRDefault="006300B5" w:rsidP="006300B5">
            <w:pPr>
              <w:jc w:val="center"/>
              <w:rPr>
                <w:b/>
              </w:rPr>
            </w:pPr>
            <w:r w:rsidRPr="006300B5">
              <w:rPr>
                <w:b/>
              </w:rPr>
              <w:t>Skutočnosť k 31.12.2020</w:t>
            </w:r>
          </w:p>
        </w:tc>
        <w:tc>
          <w:tcPr>
            <w:tcW w:w="3323" w:type="dxa"/>
            <w:shd w:val="clear" w:color="auto" w:fill="D9D9D9"/>
            <w:vAlign w:val="center"/>
          </w:tcPr>
          <w:p w:rsidR="006300B5" w:rsidRPr="006300B5" w:rsidRDefault="006300B5" w:rsidP="006300B5">
            <w:pPr>
              <w:jc w:val="center"/>
              <w:rPr>
                <w:b/>
              </w:rPr>
            </w:pPr>
            <w:r w:rsidRPr="006300B5">
              <w:rPr>
                <w:b/>
              </w:rPr>
              <w:t>% čerpania</w:t>
            </w:r>
          </w:p>
        </w:tc>
      </w:tr>
      <w:tr w:rsidR="006300B5" w:rsidRPr="006300B5" w:rsidTr="004151E0">
        <w:tc>
          <w:tcPr>
            <w:tcW w:w="2962" w:type="dxa"/>
          </w:tcPr>
          <w:p w:rsidR="006300B5" w:rsidRPr="006300B5" w:rsidRDefault="006300B5" w:rsidP="006300B5">
            <w:pPr>
              <w:jc w:val="center"/>
            </w:pPr>
            <w:r w:rsidRPr="006300B5">
              <w:t>23 500,00</w:t>
            </w:r>
          </w:p>
        </w:tc>
        <w:tc>
          <w:tcPr>
            <w:tcW w:w="3071" w:type="dxa"/>
          </w:tcPr>
          <w:p w:rsidR="006300B5" w:rsidRPr="006300B5" w:rsidRDefault="006300B5" w:rsidP="006300B5">
            <w:pPr>
              <w:jc w:val="center"/>
            </w:pPr>
            <w:r w:rsidRPr="006300B5">
              <w:t>23 390,52</w:t>
            </w:r>
          </w:p>
        </w:tc>
        <w:tc>
          <w:tcPr>
            <w:tcW w:w="3323" w:type="dxa"/>
          </w:tcPr>
          <w:p w:rsidR="006300B5" w:rsidRPr="006300B5" w:rsidRDefault="006300B5" w:rsidP="006300B5">
            <w:r w:rsidRPr="006300B5">
              <w:rPr>
                <w:i/>
              </w:rPr>
              <w:t xml:space="preserve"> </w:t>
            </w:r>
            <w:r w:rsidRPr="006300B5">
              <w:t xml:space="preserve">              99,53</w:t>
            </w:r>
          </w:p>
        </w:tc>
      </w:tr>
    </w:tbl>
    <w:p w:rsidR="006300B5" w:rsidRPr="006300B5" w:rsidRDefault="006300B5" w:rsidP="006300B5">
      <w:pPr>
        <w:jc w:val="both"/>
      </w:pPr>
    </w:p>
    <w:p w:rsidR="006300B5" w:rsidRPr="006300B5" w:rsidRDefault="006300B5" w:rsidP="006300B5">
      <w:pPr>
        <w:jc w:val="both"/>
      </w:pPr>
      <w:r w:rsidRPr="006300B5">
        <w:t xml:space="preserve">Z rozpočtovaných výdavkových finančných operácií </w:t>
      </w:r>
      <w:r w:rsidRPr="006300B5">
        <w:rPr>
          <w:i/>
        </w:rPr>
        <w:t>23 500,00 EUR</w:t>
      </w:r>
      <w:r w:rsidRPr="006300B5">
        <w:t xml:space="preserve"> bolo skutočne čerpané  k 31.12.2020 v sume </w:t>
      </w:r>
      <w:r w:rsidRPr="006300B5">
        <w:rPr>
          <w:i/>
        </w:rPr>
        <w:t>23 390,52 EUR</w:t>
      </w:r>
      <w:r w:rsidRPr="006300B5">
        <w:t xml:space="preserve">, čo predstavuje 99,53 % čerpanie. </w:t>
      </w:r>
    </w:p>
    <w:p w:rsidR="006300B5" w:rsidRPr="006300B5" w:rsidRDefault="006300B5" w:rsidP="006300B5">
      <w:pPr>
        <w:jc w:val="both"/>
      </w:pPr>
    </w:p>
    <w:p w:rsidR="006300B5" w:rsidRPr="006300B5" w:rsidRDefault="006300B5" w:rsidP="006300B5">
      <w:pPr>
        <w:jc w:val="both"/>
      </w:pPr>
      <w:r w:rsidRPr="006300B5">
        <w:t>Výdavkové finančné operácie tvoria:</w:t>
      </w:r>
    </w:p>
    <w:p w:rsidR="006300B5" w:rsidRPr="006300B5" w:rsidRDefault="006300B5" w:rsidP="006300B5">
      <w:pPr>
        <w:jc w:val="both"/>
      </w:pPr>
    </w:p>
    <w:p w:rsidR="006300B5" w:rsidRPr="006300B5" w:rsidRDefault="006300B5" w:rsidP="006300B5">
      <w:pPr>
        <w:tabs>
          <w:tab w:val="right" w:pos="8789"/>
        </w:tabs>
        <w:jc w:val="both"/>
      </w:pPr>
      <w:r w:rsidRPr="006300B5">
        <w:t>Splátka úver ČSOB - chodník</w:t>
      </w:r>
      <w:r w:rsidRPr="006300B5">
        <w:tab/>
        <w:t>5 004,00 €</w:t>
      </w:r>
    </w:p>
    <w:p w:rsidR="006300B5" w:rsidRPr="006300B5" w:rsidRDefault="006300B5" w:rsidP="006300B5">
      <w:pPr>
        <w:tabs>
          <w:tab w:val="right" w:pos="8789"/>
        </w:tabs>
        <w:jc w:val="both"/>
      </w:pPr>
      <w:r w:rsidRPr="006300B5">
        <w:t>Splátka istiny úverov zo ŠFRB</w:t>
      </w:r>
      <w:r w:rsidRPr="006300B5">
        <w:tab/>
        <w:t>18 386,52 €</w:t>
      </w:r>
    </w:p>
    <w:p w:rsidR="006300B5" w:rsidRPr="006300B5" w:rsidRDefault="006300B5" w:rsidP="006300B5">
      <w:pPr>
        <w:tabs>
          <w:tab w:val="right" w:pos="8789"/>
        </w:tabs>
        <w:jc w:val="both"/>
      </w:pPr>
    </w:p>
    <w:p w:rsidR="006300B5" w:rsidRPr="006300B5" w:rsidRDefault="006300B5" w:rsidP="006300B5">
      <w:pPr>
        <w:tabs>
          <w:tab w:val="right" w:pos="8789"/>
        </w:tabs>
        <w:jc w:val="both"/>
        <w:rPr>
          <w:b/>
        </w:rPr>
      </w:pPr>
      <w:r w:rsidRPr="006300B5">
        <w:rPr>
          <w:b/>
        </w:rPr>
        <w:t>Čerpanie jednotlivých rozpočtových položiek kapitálového rozpočtu je prílohou Záverečného účtu</w:t>
      </w:r>
    </w:p>
    <w:p w:rsidR="006300B5" w:rsidRPr="006300B5" w:rsidRDefault="006300B5" w:rsidP="006300B5">
      <w:pPr>
        <w:tabs>
          <w:tab w:val="right" w:pos="8789"/>
        </w:tabs>
        <w:jc w:val="both"/>
      </w:pPr>
      <w:r w:rsidRPr="006300B5">
        <w:tab/>
        <w:t xml:space="preserve"> </w:t>
      </w:r>
    </w:p>
    <w:p w:rsidR="006300B5" w:rsidRPr="006300B5" w:rsidRDefault="006300B5" w:rsidP="006300B5">
      <w:pPr>
        <w:jc w:val="both"/>
      </w:pPr>
    </w:p>
    <w:p w:rsidR="006300B5" w:rsidRPr="006300B5" w:rsidRDefault="006300B5" w:rsidP="006300B5">
      <w:pPr>
        <w:jc w:val="both"/>
      </w:pPr>
    </w:p>
    <w:p w:rsidR="006300B5" w:rsidRPr="006300B5" w:rsidRDefault="006300B5" w:rsidP="006300B5">
      <w:pPr>
        <w:shd w:val="clear" w:color="auto" w:fill="FFE599"/>
        <w:jc w:val="both"/>
        <w:rPr>
          <w:b/>
        </w:rPr>
      </w:pPr>
    </w:p>
    <w:p w:rsidR="006300B5" w:rsidRPr="006300B5" w:rsidRDefault="006300B5" w:rsidP="006300B5">
      <w:pPr>
        <w:shd w:val="clear" w:color="auto" w:fill="CCFF99"/>
        <w:tabs>
          <w:tab w:val="right" w:pos="5040"/>
        </w:tabs>
        <w:jc w:val="both"/>
        <w:rPr>
          <w:b/>
          <w:sz w:val="28"/>
          <w:szCs w:val="28"/>
        </w:rPr>
      </w:pPr>
      <w:r w:rsidRPr="006300B5">
        <w:tab/>
      </w:r>
      <w:r w:rsidRPr="006300B5">
        <w:rPr>
          <w:b/>
          <w:sz w:val="28"/>
          <w:szCs w:val="28"/>
        </w:rPr>
        <w:t>4. Prebytok/schodok rozpočtového hospodárenia za rok 2020</w:t>
      </w:r>
    </w:p>
    <w:tbl>
      <w:tblPr>
        <w:tblW w:w="9168" w:type="dxa"/>
        <w:tblInd w:w="23" w:type="dxa"/>
        <w:tblCellMar>
          <w:left w:w="0" w:type="dxa"/>
          <w:right w:w="0" w:type="dxa"/>
        </w:tblCellMar>
        <w:tblLook w:val="04A0" w:firstRow="1" w:lastRow="0" w:firstColumn="1" w:lastColumn="0" w:noHBand="0" w:noVBand="1"/>
      </w:tblPr>
      <w:tblGrid>
        <w:gridCol w:w="5670"/>
        <w:gridCol w:w="3498"/>
      </w:tblGrid>
      <w:tr w:rsidR="006300B5" w:rsidRPr="006300B5" w:rsidTr="004151E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6300B5" w:rsidRPr="006300B5" w:rsidRDefault="006300B5" w:rsidP="006300B5">
            <w:pPr>
              <w:jc w:val="center"/>
              <w:rPr>
                <w:b/>
                <w:bCs/>
              </w:rPr>
            </w:pPr>
          </w:p>
          <w:p w:rsidR="006300B5" w:rsidRPr="006300B5" w:rsidRDefault="006300B5" w:rsidP="006300B5">
            <w:pPr>
              <w:jc w:val="center"/>
            </w:pPr>
            <w:r w:rsidRPr="006300B5">
              <w:rPr>
                <w:b/>
                <w:bCs/>
              </w:rPr>
              <w:t xml:space="preserve">Hospodárenie obce </w:t>
            </w:r>
          </w:p>
        </w:tc>
        <w:tc>
          <w:tcPr>
            <w:tcW w:w="349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300B5" w:rsidRPr="006300B5" w:rsidRDefault="006300B5" w:rsidP="006300B5">
            <w:pPr>
              <w:tabs>
                <w:tab w:val="right" w:pos="8820"/>
              </w:tabs>
              <w:jc w:val="center"/>
              <w:rPr>
                <w:b/>
              </w:rPr>
            </w:pPr>
          </w:p>
          <w:p w:rsidR="006300B5" w:rsidRPr="006300B5" w:rsidRDefault="006300B5" w:rsidP="006300B5">
            <w:pPr>
              <w:tabs>
                <w:tab w:val="right" w:pos="8820"/>
              </w:tabs>
              <w:jc w:val="center"/>
              <w:rPr>
                <w:b/>
              </w:rPr>
            </w:pPr>
            <w:r w:rsidRPr="006300B5">
              <w:rPr>
                <w:b/>
              </w:rPr>
              <w:t>Skutočnosť k 31.12.2020 v EUR</w:t>
            </w:r>
          </w:p>
          <w:p w:rsidR="006300B5" w:rsidRPr="006300B5" w:rsidRDefault="006300B5" w:rsidP="006300B5">
            <w:pPr>
              <w:jc w:val="center"/>
            </w:pPr>
          </w:p>
        </w:tc>
      </w:tr>
      <w:tr w:rsidR="006300B5" w:rsidRPr="006300B5" w:rsidTr="004151E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6300B5" w:rsidRPr="006300B5" w:rsidRDefault="006300B5" w:rsidP="006300B5"/>
        </w:tc>
        <w:tc>
          <w:tcPr>
            <w:tcW w:w="349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300B5" w:rsidRPr="006300B5" w:rsidRDefault="006300B5" w:rsidP="006300B5"/>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r w:rsidRPr="006300B5">
              <w:rPr>
                <w:sz w:val="20"/>
                <w:szCs w:val="20"/>
              </w:rPr>
              <w:t>Bežné  príjmy spolu</w:t>
            </w:r>
          </w:p>
        </w:tc>
        <w:tc>
          <w:tcPr>
            <w:tcW w:w="3498" w:type="dxa"/>
            <w:tcBorders>
              <w:top w:val="nil"/>
              <w:left w:val="nil"/>
              <w:bottom w:val="single" w:sz="8" w:space="0" w:color="auto"/>
              <w:right w:val="double" w:sz="6" w:space="0" w:color="auto"/>
            </w:tcBorders>
            <w:shd w:val="clear" w:color="auto" w:fill="FFFFFF"/>
            <w:vAlign w:val="center"/>
            <w:hideMark/>
          </w:tcPr>
          <w:p w:rsidR="006300B5" w:rsidRPr="006300B5" w:rsidRDefault="006300B5" w:rsidP="006300B5">
            <w:pPr>
              <w:ind w:right="222"/>
              <w:jc w:val="right"/>
            </w:pPr>
            <w:r w:rsidRPr="006300B5">
              <w:t>299 076,42</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pPr>
              <w:rPr>
                <w:sz w:val="20"/>
                <w:szCs w:val="20"/>
              </w:rPr>
            </w:pPr>
            <w:r w:rsidRPr="006300B5">
              <w:rPr>
                <w:sz w:val="20"/>
                <w:szCs w:val="20"/>
              </w:rPr>
              <w:t xml:space="preserve">z toho : bežné príjmy obce </w:t>
            </w:r>
          </w:p>
        </w:tc>
        <w:tc>
          <w:tcPr>
            <w:tcW w:w="3498" w:type="dxa"/>
            <w:tcBorders>
              <w:top w:val="nil"/>
              <w:left w:val="nil"/>
              <w:bottom w:val="single" w:sz="8" w:space="0" w:color="auto"/>
              <w:right w:val="double" w:sz="6" w:space="0" w:color="auto"/>
            </w:tcBorders>
            <w:vAlign w:val="center"/>
            <w:hideMark/>
          </w:tcPr>
          <w:p w:rsidR="006300B5" w:rsidRPr="006300B5" w:rsidRDefault="006300B5" w:rsidP="006300B5">
            <w:pPr>
              <w:ind w:right="222"/>
              <w:jc w:val="right"/>
              <w:rPr>
                <w:i/>
                <w:iCs/>
                <w:sz w:val="20"/>
                <w:szCs w:val="20"/>
              </w:rPr>
            </w:pPr>
            <w:r w:rsidRPr="006300B5">
              <w:rPr>
                <w:i/>
                <w:iCs/>
                <w:sz w:val="20"/>
                <w:szCs w:val="20"/>
              </w:rPr>
              <w:t>299 076,42</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r w:rsidRPr="006300B5">
              <w:rPr>
                <w:sz w:val="20"/>
                <w:szCs w:val="20"/>
              </w:rPr>
              <w:t>Bežné výdavky spolu</w:t>
            </w:r>
          </w:p>
        </w:tc>
        <w:tc>
          <w:tcPr>
            <w:tcW w:w="3498" w:type="dxa"/>
            <w:tcBorders>
              <w:top w:val="nil"/>
              <w:left w:val="nil"/>
              <w:bottom w:val="single" w:sz="8" w:space="0" w:color="auto"/>
              <w:right w:val="double" w:sz="6" w:space="0" w:color="auto"/>
            </w:tcBorders>
            <w:shd w:val="clear" w:color="auto" w:fill="FFFFFF"/>
            <w:vAlign w:val="center"/>
            <w:hideMark/>
          </w:tcPr>
          <w:p w:rsidR="006300B5" w:rsidRPr="006300B5" w:rsidRDefault="006300B5" w:rsidP="006300B5">
            <w:pPr>
              <w:ind w:right="222"/>
              <w:jc w:val="right"/>
            </w:pPr>
            <w:r w:rsidRPr="006300B5">
              <w:t>259 930,90</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pPr>
              <w:rPr>
                <w:sz w:val="20"/>
                <w:szCs w:val="20"/>
              </w:rPr>
            </w:pPr>
            <w:r w:rsidRPr="006300B5">
              <w:rPr>
                <w:sz w:val="20"/>
                <w:szCs w:val="20"/>
              </w:rPr>
              <w:t xml:space="preserve">z toho : bežné výdavky  obce </w:t>
            </w:r>
          </w:p>
        </w:tc>
        <w:tc>
          <w:tcPr>
            <w:tcW w:w="3498" w:type="dxa"/>
            <w:tcBorders>
              <w:top w:val="nil"/>
              <w:left w:val="nil"/>
              <w:bottom w:val="single" w:sz="8" w:space="0" w:color="auto"/>
              <w:right w:val="double" w:sz="6" w:space="0" w:color="auto"/>
            </w:tcBorders>
            <w:vAlign w:val="center"/>
            <w:hideMark/>
          </w:tcPr>
          <w:p w:rsidR="006300B5" w:rsidRPr="006300B5" w:rsidRDefault="006300B5" w:rsidP="006300B5">
            <w:pPr>
              <w:ind w:right="222"/>
              <w:jc w:val="right"/>
              <w:rPr>
                <w:i/>
                <w:iCs/>
                <w:sz w:val="20"/>
                <w:szCs w:val="20"/>
              </w:rPr>
            </w:pPr>
            <w:r w:rsidRPr="006300B5">
              <w:rPr>
                <w:i/>
                <w:iCs/>
                <w:sz w:val="20"/>
                <w:szCs w:val="20"/>
              </w:rPr>
              <w:t>259 930,90</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CCFF99"/>
            <w:vAlign w:val="center"/>
            <w:hideMark/>
          </w:tcPr>
          <w:p w:rsidR="006300B5" w:rsidRPr="006300B5" w:rsidRDefault="006300B5" w:rsidP="006300B5">
            <w:r w:rsidRPr="006300B5">
              <w:rPr>
                <w:b/>
                <w:bCs/>
                <w:i/>
                <w:iCs/>
                <w:sz w:val="20"/>
                <w:szCs w:val="20"/>
              </w:rPr>
              <w:t>Bežný rozpočet</w:t>
            </w:r>
          </w:p>
        </w:tc>
        <w:tc>
          <w:tcPr>
            <w:tcW w:w="3498" w:type="dxa"/>
            <w:tcBorders>
              <w:top w:val="nil"/>
              <w:left w:val="nil"/>
              <w:bottom w:val="single" w:sz="8" w:space="0" w:color="auto"/>
              <w:right w:val="double" w:sz="6" w:space="0" w:color="auto"/>
            </w:tcBorders>
            <w:shd w:val="clear" w:color="auto" w:fill="CCFF99"/>
            <w:vAlign w:val="center"/>
          </w:tcPr>
          <w:p w:rsidR="006300B5" w:rsidRPr="006300B5" w:rsidRDefault="006300B5" w:rsidP="006300B5">
            <w:pPr>
              <w:ind w:right="222"/>
              <w:jc w:val="right"/>
            </w:pPr>
            <w:r w:rsidRPr="006300B5">
              <w:t>39 145,52</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r w:rsidRPr="006300B5">
              <w:rPr>
                <w:sz w:val="20"/>
                <w:szCs w:val="20"/>
              </w:rPr>
              <w:t>Kapitálové  príjmy spolu</w:t>
            </w:r>
          </w:p>
        </w:tc>
        <w:tc>
          <w:tcPr>
            <w:tcW w:w="3498" w:type="dxa"/>
            <w:tcBorders>
              <w:top w:val="nil"/>
              <w:left w:val="nil"/>
              <w:bottom w:val="single" w:sz="8" w:space="0" w:color="auto"/>
              <w:right w:val="double" w:sz="6" w:space="0" w:color="auto"/>
            </w:tcBorders>
            <w:shd w:val="clear" w:color="auto" w:fill="FFFFFF"/>
            <w:vAlign w:val="center"/>
          </w:tcPr>
          <w:p w:rsidR="006300B5" w:rsidRPr="006300B5" w:rsidRDefault="006300B5" w:rsidP="006300B5">
            <w:pPr>
              <w:ind w:right="222"/>
              <w:jc w:val="right"/>
            </w:pPr>
            <w:r w:rsidRPr="006300B5">
              <w:t>5 622,36</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pPr>
              <w:rPr>
                <w:sz w:val="20"/>
                <w:szCs w:val="20"/>
              </w:rPr>
            </w:pPr>
            <w:r w:rsidRPr="006300B5">
              <w:rPr>
                <w:sz w:val="20"/>
                <w:szCs w:val="20"/>
              </w:rPr>
              <w:t xml:space="preserve">z toho : kapitálové  príjmy obce </w:t>
            </w:r>
          </w:p>
        </w:tc>
        <w:tc>
          <w:tcPr>
            <w:tcW w:w="3498" w:type="dxa"/>
            <w:tcBorders>
              <w:top w:val="nil"/>
              <w:left w:val="nil"/>
              <w:bottom w:val="single" w:sz="8" w:space="0" w:color="auto"/>
              <w:right w:val="double" w:sz="6" w:space="0" w:color="auto"/>
            </w:tcBorders>
            <w:vAlign w:val="center"/>
          </w:tcPr>
          <w:p w:rsidR="006300B5" w:rsidRPr="006300B5" w:rsidRDefault="006300B5" w:rsidP="006300B5">
            <w:pPr>
              <w:ind w:right="222"/>
              <w:jc w:val="right"/>
              <w:rPr>
                <w:i/>
                <w:iCs/>
                <w:sz w:val="20"/>
                <w:szCs w:val="20"/>
              </w:rPr>
            </w:pPr>
            <w:r w:rsidRPr="006300B5">
              <w:rPr>
                <w:i/>
                <w:iCs/>
                <w:sz w:val="20"/>
                <w:szCs w:val="20"/>
              </w:rPr>
              <w:t>5 622,36</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r w:rsidRPr="006300B5">
              <w:rPr>
                <w:sz w:val="20"/>
                <w:szCs w:val="20"/>
              </w:rPr>
              <w:t>Kapitálové  výdavky spolu</w:t>
            </w:r>
          </w:p>
        </w:tc>
        <w:tc>
          <w:tcPr>
            <w:tcW w:w="3498" w:type="dxa"/>
            <w:tcBorders>
              <w:top w:val="nil"/>
              <w:left w:val="nil"/>
              <w:bottom w:val="single" w:sz="8" w:space="0" w:color="auto"/>
              <w:right w:val="double" w:sz="6" w:space="0" w:color="auto"/>
            </w:tcBorders>
            <w:shd w:val="clear" w:color="auto" w:fill="FFFFFF"/>
            <w:vAlign w:val="center"/>
          </w:tcPr>
          <w:p w:rsidR="006300B5" w:rsidRPr="006300B5" w:rsidRDefault="006300B5" w:rsidP="006300B5">
            <w:pPr>
              <w:ind w:right="222"/>
              <w:jc w:val="right"/>
            </w:pPr>
            <w:r w:rsidRPr="006300B5">
              <w:t>36 859,28</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pPr>
              <w:rPr>
                <w:sz w:val="20"/>
                <w:szCs w:val="20"/>
              </w:rPr>
            </w:pPr>
            <w:r w:rsidRPr="006300B5">
              <w:rPr>
                <w:sz w:val="20"/>
                <w:szCs w:val="20"/>
              </w:rPr>
              <w:t xml:space="preserve">z toho : kapitálové  výdavky  obce </w:t>
            </w:r>
          </w:p>
        </w:tc>
        <w:tc>
          <w:tcPr>
            <w:tcW w:w="3498" w:type="dxa"/>
            <w:tcBorders>
              <w:top w:val="nil"/>
              <w:left w:val="nil"/>
              <w:bottom w:val="single" w:sz="8" w:space="0" w:color="auto"/>
              <w:right w:val="double" w:sz="6" w:space="0" w:color="auto"/>
            </w:tcBorders>
            <w:vAlign w:val="center"/>
          </w:tcPr>
          <w:p w:rsidR="006300B5" w:rsidRPr="006300B5" w:rsidRDefault="006300B5" w:rsidP="006300B5">
            <w:pPr>
              <w:ind w:right="222"/>
              <w:jc w:val="right"/>
              <w:rPr>
                <w:i/>
                <w:iCs/>
                <w:sz w:val="20"/>
                <w:szCs w:val="20"/>
              </w:rPr>
            </w:pPr>
            <w:r w:rsidRPr="006300B5">
              <w:rPr>
                <w:i/>
                <w:iCs/>
                <w:sz w:val="20"/>
                <w:szCs w:val="20"/>
              </w:rPr>
              <w:t>36 859,28</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99"/>
            <w:vAlign w:val="center"/>
            <w:hideMark/>
          </w:tcPr>
          <w:p w:rsidR="006300B5" w:rsidRPr="006300B5" w:rsidRDefault="006300B5" w:rsidP="006300B5">
            <w:pPr>
              <w:rPr>
                <w:b/>
                <w:i/>
                <w:sz w:val="20"/>
                <w:szCs w:val="20"/>
              </w:rPr>
            </w:pPr>
            <w:r w:rsidRPr="006300B5">
              <w:rPr>
                <w:b/>
                <w:i/>
                <w:sz w:val="20"/>
                <w:szCs w:val="20"/>
              </w:rPr>
              <w:t xml:space="preserve">Kapitálový rozpočet </w:t>
            </w:r>
          </w:p>
        </w:tc>
        <w:tc>
          <w:tcPr>
            <w:tcW w:w="3498" w:type="dxa"/>
            <w:tcBorders>
              <w:top w:val="nil"/>
              <w:left w:val="nil"/>
              <w:bottom w:val="single" w:sz="8" w:space="0" w:color="auto"/>
              <w:right w:val="double" w:sz="6" w:space="0" w:color="auto"/>
            </w:tcBorders>
            <w:shd w:val="clear" w:color="auto" w:fill="FFFF99"/>
            <w:vAlign w:val="center"/>
          </w:tcPr>
          <w:p w:rsidR="006300B5" w:rsidRPr="006300B5" w:rsidRDefault="006300B5" w:rsidP="006300B5">
            <w:pPr>
              <w:ind w:right="222"/>
              <w:jc w:val="right"/>
            </w:pPr>
            <w:r w:rsidRPr="006300B5">
              <w:t>-31 236,92</w:t>
            </w:r>
          </w:p>
        </w:tc>
      </w:tr>
      <w:tr w:rsidR="006300B5" w:rsidRPr="006300B5" w:rsidTr="004151E0">
        <w:trPr>
          <w:trHeight w:val="182"/>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r w:rsidRPr="006300B5">
              <w:rPr>
                <w:b/>
                <w:bCs/>
                <w:i/>
                <w:iCs/>
                <w:sz w:val="20"/>
                <w:szCs w:val="20"/>
              </w:rPr>
              <w:t>Prebytok bežného a kapitálového rozpočtu</w:t>
            </w:r>
          </w:p>
        </w:tc>
        <w:tc>
          <w:tcPr>
            <w:tcW w:w="3498" w:type="dxa"/>
            <w:tcBorders>
              <w:top w:val="nil"/>
              <w:left w:val="nil"/>
              <w:bottom w:val="single" w:sz="8" w:space="0" w:color="auto"/>
              <w:right w:val="double" w:sz="6" w:space="0" w:color="auto"/>
            </w:tcBorders>
            <w:shd w:val="clear" w:color="auto" w:fill="DDD9C3"/>
            <w:vAlign w:val="center"/>
          </w:tcPr>
          <w:p w:rsidR="006300B5" w:rsidRPr="006300B5" w:rsidRDefault="006300B5" w:rsidP="006300B5">
            <w:pPr>
              <w:ind w:right="222"/>
              <w:jc w:val="right"/>
              <w:rPr>
                <w:b/>
              </w:rPr>
            </w:pPr>
            <w:r w:rsidRPr="006300B5">
              <w:rPr>
                <w:b/>
              </w:rPr>
              <w:t>7 908,60</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300B5" w:rsidRPr="006300B5" w:rsidRDefault="006300B5" w:rsidP="006300B5">
            <w:pPr>
              <w:rPr>
                <w:b/>
              </w:rPr>
            </w:pPr>
            <w:r w:rsidRPr="006300B5">
              <w:rPr>
                <w:b/>
                <w:i/>
                <w:iCs/>
                <w:sz w:val="20"/>
                <w:szCs w:val="20"/>
              </w:rPr>
              <w:t xml:space="preserve">Vylúčenie z prebytku – </w:t>
            </w:r>
          </w:p>
        </w:tc>
        <w:tc>
          <w:tcPr>
            <w:tcW w:w="3498" w:type="dxa"/>
            <w:tcBorders>
              <w:top w:val="nil"/>
              <w:left w:val="nil"/>
              <w:bottom w:val="single" w:sz="8" w:space="0" w:color="auto"/>
              <w:right w:val="double" w:sz="6" w:space="0" w:color="auto"/>
            </w:tcBorders>
            <w:shd w:val="clear" w:color="auto" w:fill="FFFFFF"/>
            <w:vAlign w:val="center"/>
          </w:tcPr>
          <w:p w:rsidR="006300B5" w:rsidRPr="006300B5" w:rsidRDefault="006300B5" w:rsidP="006300B5">
            <w:pPr>
              <w:ind w:right="222"/>
              <w:jc w:val="right"/>
              <w:rPr>
                <w:b/>
              </w:rPr>
            </w:pP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6300B5" w:rsidRPr="006300B5" w:rsidRDefault="006300B5" w:rsidP="006300B5">
            <w:pPr>
              <w:rPr>
                <w:i/>
                <w:iCs/>
                <w:sz w:val="20"/>
                <w:szCs w:val="20"/>
              </w:rPr>
            </w:pPr>
            <w:r w:rsidRPr="006300B5">
              <w:rPr>
                <w:i/>
                <w:iCs/>
                <w:sz w:val="20"/>
                <w:szCs w:val="20"/>
              </w:rPr>
              <w:t xml:space="preserve">Dotácia - </w:t>
            </w:r>
            <w:r w:rsidRPr="006300B5">
              <w:rPr>
                <w:b/>
                <w:i/>
                <w:iCs/>
                <w:sz w:val="20"/>
                <w:szCs w:val="20"/>
              </w:rPr>
              <w:t>Podpora výchovy k stravovacím návykom</w:t>
            </w:r>
            <w:r w:rsidRPr="006300B5">
              <w:rPr>
                <w:i/>
                <w:iCs/>
                <w:sz w:val="20"/>
                <w:szCs w:val="20"/>
              </w:rPr>
              <w:t xml:space="preserve"> </w:t>
            </w:r>
            <w:r w:rsidRPr="006300B5">
              <w:rPr>
                <w:i/>
                <w:sz w:val="20"/>
              </w:rPr>
              <w:t>v zmysle zákona č. 544/2010 Z.z. o dotáciách v pôsobnosti MPSVR SR</w:t>
            </w:r>
          </w:p>
        </w:tc>
        <w:tc>
          <w:tcPr>
            <w:tcW w:w="3498" w:type="dxa"/>
            <w:tcBorders>
              <w:top w:val="nil"/>
              <w:left w:val="nil"/>
              <w:bottom w:val="single" w:sz="8" w:space="0" w:color="auto"/>
              <w:right w:val="double" w:sz="6" w:space="0" w:color="auto"/>
            </w:tcBorders>
            <w:shd w:val="clear" w:color="auto" w:fill="FFFFFF"/>
            <w:vAlign w:val="center"/>
          </w:tcPr>
          <w:p w:rsidR="006300B5" w:rsidRPr="006300B5" w:rsidRDefault="006300B5" w:rsidP="006300B5">
            <w:pPr>
              <w:ind w:right="222"/>
              <w:jc w:val="right"/>
              <w:rPr>
                <w:sz w:val="18"/>
              </w:rPr>
            </w:pPr>
            <w:r w:rsidRPr="006300B5">
              <w:rPr>
                <w:sz w:val="18"/>
              </w:rPr>
              <w:t>256,80</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6300B5" w:rsidRPr="006300B5" w:rsidRDefault="006300B5" w:rsidP="006300B5">
            <w:pPr>
              <w:rPr>
                <w:i/>
                <w:iCs/>
                <w:sz w:val="20"/>
                <w:szCs w:val="20"/>
              </w:rPr>
            </w:pPr>
            <w:r w:rsidRPr="006300B5">
              <w:rPr>
                <w:b/>
                <w:i/>
                <w:iCs/>
                <w:sz w:val="20"/>
                <w:szCs w:val="20"/>
              </w:rPr>
              <w:t>Dotácia Sčítanie obyvateľov, domov a bytov</w:t>
            </w:r>
          </w:p>
        </w:tc>
        <w:tc>
          <w:tcPr>
            <w:tcW w:w="3498" w:type="dxa"/>
            <w:tcBorders>
              <w:top w:val="nil"/>
              <w:left w:val="nil"/>
              <w:bottom w:val="single" w:sz="8" w:space="0" w:color="auto"/>
              <w:right w:val="double" w:sz="6" w:space="0" w:color="auto"/>
            </w:tcBorders>
            <w:shd w:val="clear" w:color="auto" w:fill="FFFFFF"/>
            <w:vAlign w:val="center"/>
          </w:tcPr>
          <w:p w:rsidR="006300B5" w:rsidRPr="006300B5" w:rsidRDefault="006300B5" w:rsidP="006300B5">
            <w:pPr>
              <w:ind w:right="222"/>
              <w:jc w:val="right"/>
              <w:rPr>
                <w:sz w:val="18"/>
              </w:rPr>
            </w:pP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6300B5" w:rsidRPr="006300B5" w:rsidRDefault="006300B5" w:rsidP="006300B5">
            <w:pPr>
              <w:rPr>
                <w:i/>
                <w:iCs/>
                <w:sz w:val="20"/>
                <w:szCs w:val="20"/>
              </w:rPr>
            </w:pPr>
            <w:r w:rsidRPr="006300B5">
              <w:rPr>
                <w:b/>
                <w:i/>
                <w:iCs/>
                <w:sz w:val="20"/>
                <w:szCs w:val="20"/>
              </w:rPr>
              <w:t>Zbierka na defibrilátor</w:t>
            </w:r>
            <w:r w:rsidRPr="006300B5">
              <w:rPr>
                <w:i/>
                <w:iCs/>
                <w:sz w:val="20"/>
                <w:szCs w:val="20"/>
              </w:rPr>
              <w:t xml:space="preserve">  – nevyčerpané prostriedky </w:t>
            </w:r>
            <w:r w:rsidRPr="006300B5">
              <w:rPr>
                <w:b/>
                <w:i/>
                <w:iCs/>
                <w:sz w:val="20"/>
                <w:szCs w:val="20"/>
              </w:rPr>
              <w:t xml:space="preserve">z darov </w:t>
            </w:r>
            <w:r w:rsidRPr="006300B5">
              <w:rPr>
                <w:i/>
                <w:iCs/>
                <w:sz w:val="20"/>
                <w:szCs w:val="20"/>
              </w:rPr>
              <w:t>od podľa ustanovenia  § 22 ods. 1 zákona č.523/2004 Z.z. o </w:t>
            </w:r>
            <w:r w:rsidRPr="006300B5">
              <w:rPr>
                <w:bCs/>
                <w:i/>
                <w:sz w:val="20"/>
                <w:szCs w:val="20"/>
              </w:rPr>
              <w:t xml:space="preserve">verejnej správy a o zmene a doplnení niektorých zákonov </w:t>
            </w:r>
            <w:r w:rsidRPr="006300B5">
              <w:rPr>
                <w:i/>
                <w:iCs/>
                <w:sz w:val="20"/>
                <w:szCs w:val="20"/>
              </w:rPr>
              <w:t>v znení neskorších predpisov</w:t>
            </w:r>
          </w:p>
        </w:tc>
        <w:tc>
          <w:tcPr>
            <w:tcW w:w="3498" w:type="dxa"/>
            <w:tcBorders>
              <w:top w:val="nil"/>
              <w:left w:val="nil"/>
              <w:bottom w:val="single" w:sz="8" w:space="0" w:color="auto"/>
              <w:right w:val="double" w:sz="6" w:space="0" w:color="auto"/>
            </w:tcBorders>
            <w:shd w:val="clear" w:color="auto" w:fill="auto"/>
            <w:vAlign w:val="center"/>
          </w:tcPr>
          <w:p w:rsidR="006300B5" w:rsidRPr="006300B5" w:rsidRDefault="006300B5" w:rsidP="006300B5">
            <w:pPr>
              <w:ind w:right="222"/>
              <w:jc w:val="right"/>
              <w:rPr>
                <w:i/>
                <w:sz w:val="22"/>
              </w:rPr>
            </w:pPr>
            <w:r w:rsidRPr="006300B5">
              <w:rPr>
                <w:i/>
                <w:sz w:val="22"/>
              </w:rPr>
              <w:t>974,13</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300B5" w:rsidRPr="006300B5" w:rsidRDefault="006300B5" w:rsidP="006300B5">
            <w:pPr>
              <w:rPr>
                <w:b/>
                <w:i/>
                <w:iCs/>
                <w:sz w:val="20"/>
                <w:szCs w:val="20"/>
              </w:rPr>
            </w:pPr>
            <w:r w:rsidRPr="006300B5">
              <w:rPr>
                <w:b/>
                <w:i/>
                <w:iCs/>
                <w:sz w:val="20"/>
                <w:szCs w:val="20"/>
              </w:rPr>
              <w:t xml:space="preserve">Upravený schodok </w:t>
            </w:r>
            <w:r w:rsidRPr="006300B5">
              <w:rPr>
                <w:b/>
                <w:bCs/>
                <w:i/>
                <w:iCs/>
                <w:sz w:val="20"/>
                <w:szCs w:val="20"/>
              </w:rPr>
              <w:t>bežného a kapitálového rozpočtu</w:t>
            </w:r>
          </w:p>
        </w:tc>
        <w:tc>
          <w:tcPr>
            <w:tcW w:w="3498" w:type="dxa"/>
            <w:tcBorders>
              <w:top w:val="nil"/>
              <w:left w:val="nil"/>
              <w:bottom w:val="single" w:sz="8" w:space="0" w:color="auto"/>
              <w:right w:val="double" w:sz="6" w:space="0" w:color="auto"/>
            </w:tcBorders>
            <w:shd w:val="clear" w:color="auto" w:fill="DDD9C3"/>
            <w:vAlign w:val="center"/>
          </w:tcPr>
          <w:p w:rsidR="006300B5" w:rsidRPr="006300B5" w:rsidRDefault="006300B5" w:rsidP="006300B5">
            <w:pPr>
              <w:ind w:right="222"/>
              <w:jc w:val="right"/>
              <w:rPr>
                <w:b/>
              </w:rPr>
            </w:pPr>
            <w:r w:rsidRPr="006300B5">
              <w:rPr>
                <w:b/>
              </w:rPr>
              <w:t>6 677,67</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r w:rsidRPr="006300B5">
              <w:rPr>
                <w:sz w:val="20"/>
                <w:szCs w:val="20"/>
              </w:rPr>
              <w:t xml:space="preserve">Príjmové finančné operácie </w:t>
            </w:r>
          </w:p>
        </w:tc>
        <w:tc>
          <w:tcPr>
            <w:tcW w:w="3498" w:type="dxa"/>
            <w:tcBorders>
              <w:top w:val="nil"/>
              <w:left w:val="nil"/>
              <w:bottom w:val="single" w:sz="4" w:space="0" w:color="auto"/>
              <w:right w:val="double" w:sz="6" w:space="0" w:color="auto"/>
            </w:tcBorders>
            <w:vAlign w:val="center"/>
          </w:tcPr>
          <w:p w:rsidR="006300B5" w:rsidRPr="006300B5" w:rsidRDefault="006300B5" w:rsidP="006300B5">
            <w:pPr>
              <w:ind w:right="222"/>
              <w:jc w:val="right"/>
              <w:rPr>
                <w:i/>
                <w:sz w:val="20"/>
                <w:szCs w:val="20"/>
              </w:rPr>
            </w:pPr>
            <w:r w:rsidRPr="006300B5">
              <w:rPr>
                <w:i/>
                <w:sz w:val="20"/>
                <w:szCs w:val="20"/>
              </w:rPr>
              <w:t>45 656,75</w:t>
            </w:r>
          </w:p>
        </w:tc>
      </w:tr>
      <w:tr w:rsidR="006300B5" w:rsidRPr="006300B5" w:rsidTr="004151E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300B5" w:rsidRPr="006300B5" w:rsidRDefault="006300B5" w:rsidP="006300B5">
            <w:pPr>
              <w:rPr>
                <w:sz w:val="20"/>
                <w:szCs w:val="20"/>
              </w:rPr>
            </w:pPr>
            <w:r w:rsidRPr="006300B5">
              <w:rPr>
                <w:sz w:val="20"/>
                <w:szCs w:val="20"/>
              </w:rPr>
              <w:t xml:space="preserve">Výdavkové finančné operácie </w:t>
            </w:r>
          </w:p>
        </w:tc>
        <w:tc>
          <w:tcPr>
            <w:tcW w:w="3498" w:type="dxa"/>
            <w:tcBorders>
              <w:top w:val="nil"/>
              <w:left w:val="nil"/>
              <w:bottom w:val="single" w:sz="4" w:space="0" w:color="auto"/>
              <w:right w:val="double" w:sz="6" w:space="0" w:color="auto"/>
            </w:tcBorders>
            <w:vAlign w:val="center"/>
          </w:tcPr>
          <w:p w:rsidR="006300B5" w:rsidRPr="006300B5" w:rsidRDefault="006300B5" w:rsidP="006300B5">
            <w:pPr>
              <w:ind w:right="222"/>
              <w:jc w:val="right"/>
              <w:rPr>
                <w:i/>
                <w:sz w:val="20"/>
                <w:szCs w:val="20"/>
              </w:rPr>
            </w:pPr>
            <w:r w:rsidRPr="006300B5">
              <w:rPr>
                <w:i/>
                <w:sz w:val="20"/>
                <w:szCs w:val="20"/>
              </w:rPr>
              <w:t>23 390,52</w:t>
            </w:r>
          </w:p>
        </w:tc>
      </w:tr>
      <w:tr w:rsidR="006300B5" w:rsidRPr="006300B5" w:rsidTr="004151E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7CAAC"/>
            <w:vAlign w:val="center"/>
            <w:hideMark/>
          </w:tcPr>
          <w:p w:rsidR="006300B5" w:rsidRPr="006300B5" w:rsidRDefault="006300B5" w:rsidP="006300B5">
            <w:r w:rsidRPr="006300B5">
              <w:rPr>
                <w:b/>
                <w:bCs/>
                <w:i/>
                <w:iCs/>
                <w:szCs w:val="20"/>
              </w:rPr>
              <w:t>Rozdiel finančných operácií</w:t>
            </w:r>
          </w:p>
        </w:tc>
        <w:tc>
          <w:tcPr>
            <w:tcW w:w="3498" w:type="dxa"/>
            <w:tcBorders>
              <w:top w:val="single" w:sz="4" w:space="0" w:color="auto"/>
              <w:left w:val="nil"/>
              <w:bottom w:val="single" w:sz="8" w:space="0" w:color="auto"/>
              <w:right w:val="double" w:sz="6" w:space="0" w:color="auto"/>
            </w:tcBorders>
            <w:shd w:val="clear" w:color="auto" w:fill="F7CAAC"/>
            <w:vAlign w:val="center"/>
          </w:tcPr>
          <w:p w:rsidR="006300B5" w:rsidRPr="006300B5" w:rsidRDefault="006300B5" w:rsidP="006300B5">
            <w:pPr>
              <w:ind w:right="222"/>
              <w:jc w:val="right"/>
              <w:rPr>
                <w:b/>
              </w:rPr>
            </w:pPr>
            <w:r w:rsidRPr="006300B5">
              <w:rPr>
                <w:b/>
              </w:rPr>
              <w:t>22 266,23</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300B5" w:rsidRPr="006300B5" w:rsidRDefault="006300B5" w:rsidP="006300B5">
            <w:pPr>
              <w:rPr>
                <w:caps/>
              </w:rPr>
            </w:pPr>
            <w:r w:rsidRPr="006300B5">
              <w:rPr>
                <w:caps/>
                <w:sz w:val="20"/>
                <w:szCs w:val="20"/>
              </w:rPr>
              <w:t xml:space="preserve">Príjmy spolu  </w:t>
            </w:r>
          </w:p>
        </w:tc>
        <w:tc>
          <w:tcPr>
            <w:tcW w:w="3498" w:type="dxa"/>
            <w:shd w:val="clear" w:color="auto" w:fill="auto"/>
          </w:tcPr>
          <w:p w:rsidR="006300B5" w:rsidRPr="006300B5" w:rsidRDefault="006300B5" w:rsidP="006300B5">
            <w:pPr>
              <w:ind w:right="222"/>
              <w:jc w:val="right"/>
              <w:rPr>
                <w:caps/>
              </w:rPr>
            </w:pPr>
            <w:r w:rsidRPr="006300B5">
              <w:rPr>
                <w:caps/>
              </w:rPr>
              <w:t>350 355,53</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300B5" w:rsidRPr="006300B5" w:rsidRDefault="006300B5" w:rsidP="006300B5">
            <w:r w:rsidRPr="006300B5">
              <w:rPr>
                <w:caps/>
                <w:sz w:val="20"/>
                <w:szCs w:val="20"/>
              </w:rPr>
              <w:t>VÝDAVKY</w:t>
            </w:r>
            <w:r w:rsidRPr="006300B5">
              <w:rPr>
                <w:sz w:val="20"/>
                <w:szCs w:val="20"/>
              </w:rPr>
              <w:t xml:space="preserve"> SPOLU</w:t>
            </w:r>
          </w:p>
        </w:tc>
        <w:tc>
          <w:tcPr>
            <w:tcW w:w="3498" w:type="dxa"/>
            <w:shd w:val="clear" w:color="auto" w:fill="auto"/>
          </w:tcPr>
          <w:p w:rsidR="006300B5" w:rsidRPr="006300B5" w:rsidRDefault="006300B5" w:rsidP="006300B5">
            <w:pPr>
              <w:ind w:right="222"/>
              <w:jc w:val="right"/>
            </w:pPr>
            <w:r w:rsidRPr="006300B5">
              <w:t>320 180,70</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CCFF99"/>
            <w:hideMark/>
          </w:tcPr>
          <w:p w:rsidR="006300B5" w:rsidRPr="006300B5" w:rsidRDefault="006300B5" w:rsidP="006300B5">
            <w:r w:rsidRPr="006300B5">
              <w:rPr>
                <w:b/>
                <w:bCs/>
                <w:i/>
                <w:iCs/>
                <w:szCs w:val="20"/>
              </w:rPr>
              <w:t xml:space="preserve">Hospodárenie obce </w:t>
            </w:r>
          </w:p>
        </w:tc>
        <w:tc>
          <w:tcPr>
            <w:tcW w:w="3498" w:type="dxa"/>
            <w:shd w:val="clear" w:color="auto" w:fill="CCFF99"/>
          </w:tcPr>
          <w:p w:rsidR="006300B5" w:rsidRPr="006300B5" w:rsidRDefault="006300B5" w:rsidP="006300B5">
            <w:pPr>
              <w:ind w:right="222"/>
              <w:jc w:val="right"/>
              <w:rPr>
                <w:b/>
              </w:rPr>
            </w:pPr>
            <w:r w:rsidRPr="006300B5">
              <w:rPr>
                <w:b/>
              </w:rPr>
              <w:t>30 174,83</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tcPr>
          <w:p w:rsidR="006300B5" w:rsidRPr="006300B5" w:rsidRDefault="006300B5" w:rsidP="006300B5">
            <w:pPr>
              <w:rPr>
                <w:b/>
              </w:rPr>
            </w:pPr>
            <w:r w:rsidRPr="006300B5">
              <w:rPr>
                <w:b/>
                <w:i/>
                <w:iCs/>
                <w:sz w:val="20"/>
                <w:szCs w:val="20"/>
              </w:rPr>
              <w:t>Vylúčenie z prebytku bežného a kapitálového rozpočtu</w:t>
            </w:r>
          </w:p>
        </w:tc>
        <w:tc>
          <w:tcPr>
            <w:tcW w:w="3498" w:type="dxa"/>
            <w:shd w:val="clear" w:color="auto" w:fill="auto"/>
            <w:vAlign w:val="center"/>
          </w:tcPr>
          <w:p w:rsidR="006300B5" w:rsidRPr="006300B5" w:rsidRDefault="006300B5" w:rsidP="006300B5">
            <w:pPr>
              <w:ind w:right="222"/>
              <w:jc w:val="right"/>
            </w:pPr>
            <w:r w:rsidRPr="006300B5">
              <w:t>-1 230,93</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FFE599" w:themeFill="accent4" w:themeFillTint="66"/>
          </w:tcPr>
          <w:p w:rsidR="006300B5" w:rsidRPr="006300B5" w:rsidRDefault="006300B5" w:rsidP="006300B5">
            <w:pPr>
              <w:rPr>
                <w:b/>
                <w:bCs/>
                <w:i/>
                <w:iCs/>
                <w:szCs w:val="20"/>
              </w:rPr>
            </w:pPr>
            <w:r w:rsidRPr="006300B5">
              <w:rPr>
                <w:b/>
                <w:bCs/>
                <w:i/>
                <w:iCs/>
                <w:szCs w:val="20"/>
              </w:rPr>
              <w:t>Vylúčenie z prebytku</w:t>
            </w:r>
          </w:p>
        </w:tc>
        <w:tc>
          <w:tcPr>
            <w:tcW w:w="3498" w:type="dxa"/>
            <w:shd w:val="clear" w:color="auto" w:fill="FFE599" w:themeFill="accent4" w:themeFillTint="66"/>
          </w:tcPr>
          <w:p w:rsidR="006300B5" w:rsidRPr="006300B5" w:rsidRDefault="006300B5" w:rsidP="006300B5">
            <w:pPr>
              <w:ind w:right="222"/>
              <w:jc w:val="right"/>
              <w:rPr>
                <w:b/>
              </w:rPr>
            </w:pPr>
            <w:r w:rsidRPr="006300B5">
              <w:rPr>
                <w:b/>
              </w:rPr>
              <w:t>-1 230,93</w:t>
            </w:r>
          </w:p>
        </w:tc>
      </w:tr>
      <w:tr w:rsidR="006300B5" w:rsidRPr="006300B5" w:rsidTr="004151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9CC2E5"/>
            <w:hideMark/>
          </w:tcPr>
          <w:p w:rsidR="006300B5" w:rsidRPr="006300B5" w:rsidRDefault="006300B5" w:rsidP="006300B5">
            <w:pPr>
              <w:rPr>
                <w:sz w:val="28"/>
              </w:rPr>
            </w:pPr>
            <w:r w:rsidRPr="006300B5">
              <w:rPr>
                <w:b/>
                <w:bCs/>
                <w:i/>
                <w:iCs/>
                <w:sz w:val="28"/>
                <w:szCs w:val="20"/>
              </w:rPr>
              <w:t>Upravené hospodárenie obce</w:t>
            </w:r>
          </w:p>
        </w:tc>
        <w:tc>
          <w:tcPr>
            <w:tcW w:w="3498" w:type="dxa"/>
            <w:shd w:val="clear" w:color="auto" w:fill="9CC2E5"/>
          </w:tcPr>
          <w:p w:rsidR="006300B5" w:rsidRPr="006300B5" w:rsidRDefault="006300B5" w:rsidP="006300B5">
            <w:pPr>
              <w:ind w:right="222"/>
              <w:jc w:val="right"/>
              <w:rPr>
                <w:b/>
                <w:sz w:val="28"/>
              </w:rPr>
            </w:pPr>
            <w:r w:rsidRPr="006300B5">
              <w:rPr>
                <w:b/>
                <w:sz w:val="28"/>
              </w:rPr>
              <w:t>28 943,90</w:t>
            </w:r>
          </w:p>
        </w:tc>
      </w:tr>
    </w:tbl>
    <w:p w:rsidR="006300B5" w:rsidRPr="006300B5" w:rsidRDefault="006300B5" w:rsidP="006300B5">
      <w:pPr>
        <w:tabs>
          <w:tab w:val="left" w:pos="5850"/>
        </w:tabs>
        <w:jc w:val="both"/>
        <w:rPr>
          <w:b/>
        </w:rPr>
      </w:pPr>
    </w:p>
    <w:p w:rsidR="006300B5" w:rsidRPr="006300B5" w:rsidRDefault="006300B5" w:rsidP="006300B5">
      <w:pPr>
        <w:tabs>
          <w:tab w:val="right" w:pos="7740"/>
        </w:tabs>
        <w:jc w:val="both"/>
      </w:pPr>
    </w:p>
    <w:p w:rsidR="006300B5" w:rsidRPr="006300B5" w:rsidRDefault="006300B5" w:rsidP="006300B5">
      <w:pPr>
        <w:jc w:val="both"/>
      </w:pPr>
      <w:r w:rsidRPr="006300B5">
        <w:rPr>
          <w:b/>
        </w:rPr>
        <w:t xml:space="preserve">Zostatok  finančných operácií </w:t>
      </w:r>
      <w:r w:rsidRPr="006300B5">
        <w:t>podľa § 15 ods. 1 písm. c)</w:t>
      </w:r>
      <w:r w:rsidRPr="006300B5">
        <w:rPr>
          <w:b/>
        </w:rPr>
        <w:t xml:space="preserve"> </w:t>
      </w:r>
      <w:r w:rsidRPr="006300B5">
        <w:t xml:space="preserve">zákona č. 583/2004 Z. z. o rozpočtových pravidlách územnej samosprávy a o zmene a doplnení niektorých zákonov v znení neskorších predpisov v sume </w:t>
      </w:r>
      <w:r w:rsidRPr="006300B5">
        <w:rPr>
          <w:b/>
        </w:rPr>
        <w:t> 28 943,90 €</w:t>
      </w:r>
      <w:r w:rsidRPr="006300B5">
        <w:t xml:space="preserve"> navrhujeme použiť:</w:t>
      </w:r>
    </w:p>
    <w:p w:rsidR="006300B5" w:rsidRPr="006300B5" w:rsidRDefault="006300B5" w:rsidP="006300B5">
      <w:pPr>
        <w:jc w:val="both"/>
      </w:pPr>
    </w:p>
    <w:p w:rsidR="006300B5" w:rsidRDefault="006300B5" w:rsidP="006300B5">
      <w:pPr>
        <w:tabs>
          <w:tab w:val="right" w:pos="9072"/>
        </w:tabs>
        <w:jc w:val="both"/>
        <w:rPr>
          <w:b/>
        </w:rPr>
      </w:pPr>
      <w:r w:rsidRPr="006300B5">
        <w:rPr>
          <w:b/>
        </w:rPr>
        <w:t>- tvorbu rezervného fondu v</w:t>
      </w:r>
      <w:r>
        <w:rPr>
          <w:b/>
        </w:rPr>
        <w:t xml:space="preserve"> sume                                                                           </w:t>
      </w:r>
      <w:r w:rsidRPr="006300B5">
        <w:rPr>
          <w:b/>
        </w:rPr>
        <w:t xml:space="preserve">28 943,90 </w:t>
      </w:r>
      <w:r w:rsidRPr="006300B5">
        <w:rPr>
          <w:b/>
        </w:rPr>
        <w:tab/>
        <w:t xml:space="preserve">                          </w:t>
      </w:r>
      <w:r>
        <w:rPr>
          <w:b/>
        </w:rPr>
        <w:t xml:space="preserve">                               </w:t>
      </w:r>
    </w:p>
    <w:p w:rsidR="006300B5" w:rsidRDefault="006300B5" w:rsidP="006300B5">
      <w:pPr>
        <w:tabs>
          <w:tab w:val="right" w:pos="9072"/>
        </w:tabs>
        <w:jc w:val="both"/>
        <w:rPr>
          <w:b/>
        </w:rPr>
      </w:pPr>
    </w:p>
    <w:p w:rsidR="006300B5" w:rsidRPr="006300B5" w:rsidRDefault="006300B5" w:rsidP="006300B5">
      <w:pPr>
        <w:tabs>
          <w:tab w:val="right" w:pos="9072"/>
        </w:tabs>
        <w:jc w:val="both"/>
        <w:rPr>
          <w:b/>
        </w:rPr>
      </w:pPr>
      <w:r w:rsidRPr="006300B5">
        <w:rPr>
          <w:b/>
        </w:rPr>
        <w:lastRenderedPageBreak/>
        <w:t xml:space="preserve">Finančné prostriedky k 31.12.2020                                                  </w:t>
      </w:r>
      <w:r w:rsidRPr="006300B5">
        <w:rPr>
          <w:b/>
        </w:rPr>
        <w:tab/>
        <w:t>90 915,66 €</w:t>
      </w:r>
    </w:p>
    <w:p w:rsidR="006300B5" w:rsidRPr="006300B5" w:rsidRDefault="006300B5" w:rsidP="00181903">
      <w:pPr>
        <w:numPr>
          <w:ilvl w:val="0"/>
          <w:numId w:val="17"/>
        </w:numPr>
        <w:shd w:val="clear" w:color="auto" w:fill="FFFFFF" w:themeFill="background1"/>
        <w:tabs>
          <w:tab w:val="right" w:pos="9072"/>
        </w:tabs>
        <w:suppressAutoHyphens/>
        <w:autoSpaceDN w:val="0"/>
        <w:jc w:val="both"/>
        <w:textAlignment w:val="baseline"/>
      </w:pPr>
      <w:r w:rsidRPr="006300B5">
        <w:t xml:space="preserve">Hotovosť </w:t>
      </w:r>
      <w:r w:rsidRPr="006300B5">
        <w:tab/>
        <w:t>48,04 €</w:t>
      </w:r>
    </w:p>
    <w:p w:rsidR="006300B5" w:rsidRPr="006300B5" w:rsidRDefault="006300B5" w:rsidP="00181903">
      <w:pPr>
        <w:numPr>
          <w:ilvl w:val="0"/>
          <w:numId w:val="17"/>
        </w:numPr>
        <w:shd w:val="clear" w:color="auto" w:fill="FFFFFF" w:themeFill="background1"/>
        <w:tabs>
          <w:tab w:val="right" w:pos="9072"/>
        </w:tabs>
        <w:suppressAutoHyphens/>
        <w:autoSpaceDN w:val="0"/>
        <w:jc w:val="both"/>
        <w:textAlignment w:val="baseline"/>
      </w:pPr>
      <w:r w:rsidRPr="006300B5">
        <w:t xml:space="preserve">Bankové účty </w:t>
      </w:r>
      <w:r w:rsidRPr="006300B5">
        <w:tab/>
        <w:t>90 867,62 €</w:t>
      </w:r>
    </w:p>
    <w:p w:rsidR="006300B5" w:rsidRPr="006300B5" w:rsidRDefault="006300B5" w:rsidP="006300B5">
      <w:pPr>
        <w:tabs>
          <w:tab w:val="right" w:pos="9072"/>
        </w:tabs>
        <w:suppressAutoHyphens/>
        <w:autoSpaceDN w:val="0"/>
        <w:jc w:val="both"/>
        <w:textAlignment w:val="baseline"/>
      </w:pPr>
    </w:p>
    <w:p w:rsidR="006300B5" w:rsidRPr="006300B5" w:rsidRDefault="006300B5" w:rsidP="006300B5">
      <w:pPr>
        <w:tabs>
          <w:tab w:val="right" w:pos="5580"/>
          <w:tab w:val="right" w:pos="9072"/>
        </w:tabs>
        <w:suppressAutoHyphens/>
        <w:autoSpaceDN w:val="0"/>
        <w:jc w:val="both"/>
        <w:textAlignment w:val="baseline"/>
        <w:rPr>
          <w:b/>
        </w:rPr>
      </w:pPr>
      <w:r w:rsidRPr="006300B5">
        <w:rPr>
          <w:b/>
        </w:rPr>
        <w:t xml:space="preserve">Finančné prostriedky upravené </w:t>
      </w:r>
      <w:r w:rsidRPr="006300B5">
        <w:rPr>
          <w:b/>
        </w:rPr>
        <w:tab/>
      </w:r>
      <w:r w:rsidRPr="006300B5">
        <w:rPr>
          <w:b/>
        </w:rPr>
        <w:tab/>
        <w:t>-61 971,76 €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 xml:space="preserve">vylúčené – </w:t>
      </w:r>
      <w:r w:rsidRPr="006300B5">
        <w:rPr>
          <w:i/>
          <w:sz w:val="20"/>
        </w:rPr>
        <w:t>nevyčerpané prostriedky k 31.12.2020</w:t>
      </w:r>
      <w:r w:rsidRPr="006300B5">
        <w:tab/>
        <w:t>-1 230,93 €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Sociálny fond</w:t>
      </w:r>
      <w:r w:rsidRPr="006300B5">
        <w:t xml:space="preserve"> </w:t>
      </w:r>
      <w:r w:rsidRPr="006300B5">
        <w:tab/>
        <w:t xml:space="preserve"> -336,59 €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Fond opráv 8 b.j.296</w:t>
      </w:r>
      <w:r w:rsidRPr="006300B5">
        <w:tab/>
        <w:t>-10 572,56 €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Fond opráv 8 b.j</w:t>
      </w:r>
      <w:r w:rsidRPr="006300B5">
        <w:t>. 297</w:t>
      </w:r>
      <w:r w:rsidRPr="006300B5">
        <w:tab/>
        <w:t>-10 576,71 €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rezervný fond</w:t>
      </w:r>
      <w:r w:rsidRPr="006300B5">
        <w:rPr>
          <w:i/>
        </w:rPr>
        <w:tab/>
      </w:r>
      <w:r w:rsidRPr="006300B5">
        <w:t>-29 792,18 €</w:t>
      </w:r>
    </w:p>
    <w:p w:rsidR="006300B5" w:rsidRPr="006300B5" w:rsidRDefault="006300B5" w:rsidP="006300B5">
      <w:pPr>
        <w:tabs>
          <w:tab w:val="right" w:pos="9072"/>
        </w:tabs>
        <w:suppressAutoHyphens/>
        <w:autoSpaceDN w:val="0"/>
        <w:jc w:val="both"/>
        <w:textAlignment w:val="baseline"/>
      </w:pPr>
      <w:r w:rsidRPr="006300B5">
        <w:t xml:space="preserve">Finančné prostriedky – </w:t>
      </w:r>
      <w:r w:rsidRPr="006300B5">
        <w:rPr>
          <w:i/>
        </w:rPr>
        <w:t>Jednoduché pozemkové úpravy</w:t>
      </w:r>
      <w:r w:rsidRPr="006300B5">
        <w:t xml:space="preserve"> </w:t>
      </w:r>
      <w:r w:rsidRPr="006300B5">
        <w:tab/>
        <w:t>-230,79 €</w:t>
      </w:r>
    </w:p>
    <w:p w:rsidR="006300B5" w:rsidRPr="006300B5" w:rsidRDefault="006300B5" w:rsidP="006300B5">
      <w:pPr>
        <w:tabs>
          <w:tab w:val="right" w:pos="9072"/>
        </w:tabs>
        <w:suppressAutoHyphens/>
        <w:autoSpaceDN w:val="0"/>
        <w:jc w:val="both"/>
        <w:textAlignment w:val="baseline"/>
        <w:rPr>
          <w:i/>
        </w:rPr>
      </w:pPr>
      <w:r w:rsidRPr="006300B5">
        <w:t xml:space="preserve">Finančné prostriedky – základný vklad bytovky </w:t>
      </w:r>
      <w:r w:rsidRPr="006300B5">
        <w:tab/>
        <w:t>9 232,00 €</w:t>
      </w:r>
    </w:p>
    <w:p w:rsidR="006300B5" w:rsidRPr="006300B5" w:rsidRDefault="006300B5" w:rsidP="006300B5">
      <w:pPr>
        <w:tabs>
          <w:tab w:val="right" w:pos="5580"/>
        </w:tabs>
        <w:suppressAutoHyphens/>
        <w:autoSpaceDN w:val="0"/>
        <w:jc w:val="both"/>
        <w:textAlignment w:val="baseline"/>
      </w:pPr>
    </w:p>
    <w:p w:rsidR="006300B5" w:rsidRPr="006300B5" w:rsidRDefault="006300B5" w:rsidP="006300B5">
      <w:pPr>
        <w:tabs>
          <w:tab w:val="right" w:pos="5580"/>
        </w:tabs>
        <w:suppressAutoHyphens/>
        <w:autoSpaceDN w:val="0"/>
        <w:jc w:val="both"/>
        <w:textAlignment w:val="baseline"/>
      </w:pPr>
    </w:p>
    <w:p w:rsidR="006300B5" w:rsidRPr="006300B5" w:rsidRDefault="006300B5" w:rsidP="006300B5">
      <w:pPr>
        <w:shd w:val="clear" w:color="auto" w:fill="FFFF99"/>
        <w:tabs>
          <w:tab w:val="right" w:pos="9072"/>
        </w:tabs>
        <w:suppressAutoHyphens/>
        <w:autoSpaceDN w:val="0"/>
        <w:jc w:val="both"/>
        <w:textAlignment w:val="baseline"/>
      </w:pPr>
      <w:r w:rsidRPr="006300B5">
        <w:rPr>
          <w:b/>
        </w:rPr>
        <w:t>Zostatok upravených finančných prostriedkov</w:t>
      </w:r>
      <w:r w:rsidRPr="006300B5">
        <w:t xml:space="preserve"> - </w:t>
      </w:r>
      <w:r w:rsidRPr="006300B5">
        <w:rPr>
          <w:sz w:val="22"/>
          <w:szCs w:val="20"/>
        </w:rPr>
        <w:t>prebytok  k 31.12.2020</w:t>
      </w:r>
      <w:r w:rsidRPr="006300B5">
        <w:tab/>
      </w:r>
      <w:r w:rsidRPr="006300B5">
        <w:rPr>
          <w:b/>
        </w:rPr>
        <w:t>28 943,90 €</w:t>
      </w:r>
    </w:p>
    <w:p w:rsidR="006300B5" w:rsidRPr="006300B5" w:rsidRDefault="006300B5" w:rsidP="006300B5">
      <w:pPr>
        <w:tabs>
          <w:tab w:val="right" w:pos="7740"/>
        </w:tabs>
        <w:jc w:val="both"/>
      </w:pPr>
    </w:p>
    <w:p w:rsidR="006300B5" w:rsidRPr="006300B5" w:rsidRDefault="006300B5" w:rsidP="006300B5">
      <w:pPr>
        <w:shd w:val="clear" w:color="auto" w:fill="9CC2E5" w:themeFill="accent1" w:themeFillTint="99"/>
        <w:tabs>
          <w:tab w:val="right" w:pos="7740"/>
        </w:tabs>
        <w:jc w:val="both"/>
        <w:rPr>
          <w:b/>
        </w:rPr>
      </w:pPr>
      <w:r w:rsidRPr="006300B5">
        <w:rPr>
          <w:b/>
          <w:sz w:val="28"/>
        </w:rPr>
        <w:t>Na základe uvedených skutočností navrhujeme tvorbu rezervného fondu za rok 2020 vo výške 28 943,90 EUR.</w:t>
      </w:r>
    </w:p>
    <w:p w:rsidR="006300B5" w:rsidRPr="006300B5" w:rsidRDefault="006300B5" w:rsidP="006300B5">
      <w:pPr>
        <w:tabs>
          <w:tab w:val="right" w:pos="5580"/>
        </w:tabs>
        <w:suppressAutoHyphens/>
        <w:autoSpaceDN w:val="0"/>
        <w:jc w:val="both"/>
        <w:textAlignment w:val="baseline"/>
        <w:rPr>
          <w:b/>
          <w:u w:val="single"/>
        </w:rPr>
      </w:pPr>
    </w:p>
    <w:p w:rsidR="006300B5" w:rsidRPr="006300B5" w:rsidRDefault="006300B5" w:rsidP="006300B5">
      <w:pPr>
        <w:tabs>
          <w:tab w:val="right" w:pos="5580"/>
        </w:tabs>
        <w:jc w:val="both"/>
      </w:pPr>
    </w:p>
    <w:p w:rsidR="006300B5" w:rsidRPr="006300B5" w:rsidRDefault="006300B5" w:rsidP="006300B5">
      <w:pPr>
        <w:shd w:val="clear" w:color="auto" w:fill="CCFF99"/>
        <w:jc w:val="both"/>
        <w:rPr>
          <w:b/>
          <w:sz w:val="28"/>
          <w:szCs w:val="28"/>
        </w:rPr>
      </w:pPr>
      <w:r w:rsidRPr="006300B5">
        <w:rPr>
          <w:b/>
          <w:sz w:val="28"/>
          <w:szCs w:val="28"/>
        </w:rPr>
        <w:t>5. Tvorba a použitie prostriedkov fondov</w:t>
      </w:r>
    </w:p>
    <w:p w:rsidR="006300B5" w:rsidRPr="006300B5" w:rsidRDefault="006300B5" w:rsidP="006300B5">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6300B5" w:rsidRPr="006300B5" w:rsidTr="004151E0">
        <w:tc>
          <w:tcPr>
            <w:tcW w:w="5103" w:type="dxa"/>
            <w:shd w:val="clear" w:color="auto" w:fill="D9D9D9"/>
          </w:tcPr>
          <w:p w:rsidR="006300B5" w:rsidRPr="006300B5" w:rsidRDefault="006300B5" w:rsidP="006300B5">
            <w:r w:rsidRPr="006300B5">
              <w:t>KZ k 31.12.2020</w:t>
            </w:r>
          </w:p>
        </w:tc>
        <w:tc>
          <w:tcPr>
            <w:tcW w:w="4253" w:type="dxa"/>
            <w:shd w:val="clear" w:color="auto" w:fill="D9D9D9"/>
          </w:tcPr>
          <w:p w:rsidR="006300B5" w:rsidRPr="006300B5" w:rsidRDefault="006300B5" w:rsidP="006300B5">
            <w:pPr>
              <w:jc w:val="right"/>
            </w:pPr>
            <w:r w:rsidRPr="006300B5">
              <w:t xml:space="preserve">      </w:t>
            </w:r>
          </w:p>
        </w:tc>
      </w:tr>
    </w:tbl>
    <w:p w:rsidR="006300B5" w:rsidRPr="006300B5" w:rsidRDefault="006300B5" w:rsidP="006300B5">
      <w:pPr>
        <w:rPr>
          <w:b/>
        </w:rPr>
      </w:pPr>
    </w:p>
    <w:p w:rsidR="006300B5" w:rsidRPr="006300B5" w:rsidRDefault="006300B5" w:rsidP="006300B5">
      <w:pPr>
        <w:jc w:val="both"/>
        <w:rPr>
          <w:b/>
        </w:rPr>
      </w:pPr>
      <w:r w:rsidRPr="006300B5">
        <w:rPr>
          <w:b/>
        </w:rPr>
        <w:t>Rezervný fond</w:t>
      </w:r>
    </w:p>
    <w:p w:rsidR="006300B5" w:rsidRPr="006300B5" w:rsidRDefault="006300B5" w:rsidP="006300B5">
      <w:pPr>
        <w:jc w:val="both"/>
      </w:pPr>
      <w:r w:rsidRPr="006300B5">
        <w:t xml:space="preserve">Obec vytvára rezervný fond v zmysle ustanovenia § 15 zákona č.583/2004 Z.z. v z.n.p. </w:t>
      </w:r>
    </w:p>
    <w:p w:rsidR="006300B5" w:rsidRPr="006300B5" w:rsidRDefault="006300B5" w:rsidP="006300B5">
      <w:pPr>
        <w:jc w:val="both"/>
      </w:pPr>
      <w:r w:rsidRPr="006300B5">
        <w:t>O použití rezervného fondu rozhodlo obecné zastupiteľstvo dňa 28.7.2020 uz. č. 7</w:t>
      </w:r>
    </w:p>
    <w:p w:rsidR="006300B5" w:rsidRPr="006300B5" w:rsidRDefault="006300B5" w:rsidP="006300B5">
      <w:pPr>
        <w:tabs>
          <w:tab w:val="right" w:pos="7560"/>
        </w:tabs>
      </w:pPr>
      <w:r w:rsidRPr="006300B5">
        <w:tab/>
      </w:r>
      <w:r w:rsidRPr="006300B5">
        <w:tab/>
      </w:r>
      <w:r w:rsidRPr="006300B5">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6300B5" w:rsidRPr="006300B5" w:rsidTr="004151E0">
        <w:tc>
          <w:tcPr>
            <w:tcW w:w="5103" w:type="dxa"/>
            <w:shd w:val="clear" w:color="auto" w:fill="D9D9D9"/>
          </w:tcPr>
          <w:p w:rsidR="006300B5" w:rsidRPr="006300B5" w:rsidRDefault="006300B5" w:rsidP="006300B5">
            <w:pPr>
              <w:rPr>
                <w:b/>
              </w:rPr>
            </w:pPr>
            <w:r w:rsidRPr="006300B5">
              <w:rPr>
                <w:b/>
              </w:rPr>
              <w:t>Fond rezervný</w:t>
            </w:r>
          </w:p>
        </w:tc>
        <w:tc>
          <w:tcPr>
            <w:tcW w:w="4253" w:type="dxa"/>
            <w:shd w:val="clear" w:color="auto" w:fill="D9D9D9"/>
          </w:tcPr>
          <w:p w:rsidR="006300B5" w:rsidRPr="006300B5" w:rsidRDefault="006300B5" w:rsidP="006300B5">
            <w:pPr>
              <w:jc w:val="center"/>
              <w:rPr>
                <w:b/>
              </w:rPr>
            </w:pPr>
            <w:r w:rsidRPr="006300B5">
              <w:rPr>
                <w:b/>
              </w:rPr>
              <w:t>Suma v EUR</w:t>
            </w:r>
          </w:p>
        </w:tc>
      </w:tr>
      <w:tr w:rsidR="006300B5" w:rsidRPr="006300B5" w:rsidTr="004151E0">
        <w:tc>
          <w:tcPr>
            <w:tcW w:w="5103" w:type="dxa"/>
          </w:tcPr>
          <w:p w:rsidR="006300B5" w:rsidRPr="006300B5" w:rsidRDefault="006300B5" w:rsidP="006300B5">
            <w:pPr>
              <w:rPr>
                <w:b/>
              </w:rPr>
            </w:pPr>
            <w:r w:rsidRPr="006300B5">
              <w:rPr>
                <w:b/>
              </w:rPr>
              <w:t xml:space="preserve">ZS k 1.1.2020 </w:t>
            </w:r>
          </w:p>
        </w:tc>
        <w:tc>
          <w:tcPr>
            <w:tcW w:w="4253" w:type="dxa"/>
          </w:tcPr>
          <w:p w:rsidR="006300B5" w:rsidRPr="006300B5" w:rsidRDefault="006300B5" w:rsidP="006300B5">
            <w:pPr>
              <w:jc w:val="right"/>
              <w:rPr>
                <w:b/>
              </w:rPr>
            </w:pPr>
            <w:r w:rsidRPr="006300B5">
              <w:rPr>
                <w:b/>
              </w:rPr>
              <w:t xml:space="preserve">24 909,65      </w:t>
            </w:r>
          </w:p>
        </w:tc>
      </w:tr>
      <w:tr w:rsidR="006300B5" w:rsidRPr="006300B5" w:rsidTr="004151E0">
        <w:tc>
          <w:tcPr>
            <w:tcW w:w="5103" w:type="dxa"/>
          </w:tcPr>
          <w:p w:rsidR="006300B5" w:rsidRPr="006300B5" w:rsidRDefault="006300B5" w:rsidP="006300B5">
            <w:r w:rsidRPr="006300B5">
              <w:t xml:space="preserve">Prírastky - z prebytku rozpočtu za uplynulý </w:t>
            </w:r>
          </w:p>
          <w:p w:rsidR="006300B5" w:rsidRPr="006300B5" w:rsidRDefault="006300B5" w:rsidP="006300B5">
            <w:r w:rsidRPr="006300B5">
              <w:t xml:space="preserve">                  rozpočtový rok </w:t>
            </w:r>
          </w:p>
        </w:tc>
        <w:tc>
          <w:tcPr>
            <w:tcW w:w="4253" w:type="dxa"/>
            <w:vAlign w:val="center"/>
          </w:tcPr>
          <w:p w:rsidR="006300B5" w:rsidRPr="006300B5" w:rsidRDefault="006300B5" w:rsidP="006300B5">
            <w:pPr>
              <w:jc w:val="right"/>
            </w:pPr>
            <w:r w:rsidRPr="006300B5">
              <w:t>27 781,31</w:t>
            </w:r>
          </w:p>
        </w:tc>
      </w:tr>
      <w:tr w:rsidR="006300B5" w:rsidRPr="006300B5" w:rsidTr="004151E0">
        <w:tc>
          <w:tcPr>
            <w:tcW w:w="5103" w:type="dxa"/>
          </w:tcPr>
          <w:p w:rsidR="006300B5" w:rsidRPr="006300B5" w:rsidRDefault="006300B5" w:rsidP="006300B5">
            <w:r w:rsidRPr="006300B5">
              <w:t xml:space="preserve">                - ostatné  oprava výpis poštou</w:t>
            </w:r>
          </w:p>
        </w:tc>
        <w:tc>
          <w:tcPr>
            <w:tcW w:w="4253" w:type="dxa"/>
          </w:tcPr>
          <w:p w:rsidR="006300B5" w:rsidRPr="006300B5" w:rsidRDefault="006300B5" w:rsidP="006300B5">
            <w:pPr>
              <w:jc w:val="right"/>
            </w:pPr>
            <w:r w:rsidRPr="006300B5">
              <w:t>0,50</w:t>
            </w:r>
          </w:p>
        </w:tc>
      </w:tr>
      <w:tr w:rsidR="006300B5" w:rsidRPr="006300B5" w:rsidTr="004151E0">
        <w:tc>
          <w:tcPr>
            <w:tcW w:w="5103" w:type="dxa"/>
          </w:tcPr>
          <w:p w:rsidR="006300B5" w:rsidRPr="006300B5" w:rsidRDefault="006300B5" w:rsidP="006300B5">
            <w:r w:rsidRPr="006300B5">
              <w:t xml:space="preserve">Úbytky   - použitie rezervného fondu </w:t>
            </w:r>
          </w:p>
        </w:tc>
        <w:tc>
          <w:tcPr>
            <w:tcW w:w="4253" w:type="dxa"/>
            <w:vAlign w:val="center"/>
          </w:tcPr>
          <w:p w:rsidR="006300B5" w:rsidRPr="006300B5" w:rsidRDefault="006300B5" w:rsidP="006300B5">
            <w:pPr>
              <w:jc w:val="right"/>
            </w:pPr>
            <w:r w:rsidRPr="006300B5">
              <w:t xml:space="preserve">22 899,28      </w:t>
            </w:r>
          </w:p>
        </w:tc>
      </w:tr>
      <w:tr w:rsidR="006300B5" w:rsidRPr="006300B5" w:rsidTr="004151E0">
        <w:tc>
          <w:tcPr>
            <w:tcW w:w="5103" w:type="dxa"/>
          </w:tcPr>
          <w:p w:rsidR="006300B5" w:rsidRPr="006300B5" w:rsidRDefault="006300B5" w:rsidP="006300B5">
            <w:r w:rsidRPr="006300B5">
              <w:t xml:space="preserve">               - oporný múr Dom smútku </w:t>
            </w:r>
          </w:p>
        </w:tc>
        <w:tc>
          <w:tcPr>
            <w:tcW w:w="4253" w:type="dxa"/>
          </w:tcPr>
          <w:p w:rsidR="006300B5" w:rsidRPr="006300B5" w:rsidRDefault="006300B5" w:rsidP="006300B5">
            <w:pPr>
              <w:jc w:val="right"/>
            </w:pPr>
            <w:r w:rsidRPr="006300B5">
              <w:t>14 520,84</w:t>
            </w:r>
          </w:p>
        </w:tc>
      </w:tr>
      <w:tr w:rsidR="006300B5" w:rsidRPr="006300B5" w:rsidTr="004151E0">
        <w:tc>
          <w:tcPr>
            <w:tcW w:w="5103" w:type="dxa"/>
          </w:tcPr>
          <w:p w:rsidR="006300B5" w:rsidRPr="006300B5" w:rsidRDefault="006300B5" w:rsidP="006300B5">
            <w:r w:rsidRPr="006300B5">
              <w:t xml:space="preserve">               - zpevnená plocha Majer </w:t>
            </w:r>
          </w:p>
        </w:tc>
        <w:tc>
          <w:tcPr>
            <w:tcW w:w="4253" w:type="dxa"/>
          </w:tcPr>
          <w:p w:rsidR="006300B5" w:rsidRPr="006300B5" w:rsidRDefault="006300B5" w:rsidP="006300B5">
            <w:pPr>
              <w:jc w:val="right"/>
            </w:pPr>
            <w:r w:rsidRPr="006300B5">
              <w:t>8 378,44</w:t>
            </w:r>
          </w:p>
        </w:tc>
      </w:tr>
      <w:tr w:rsidR="006300B5" w:rsidRPr="006300B5" w:rsidTr="004151E0">
        <w:tc>
          <w:tcPr>
            <w:tcW w:w="5103" w:type="dxa"/>
            <w:shd w:val="clear" w:color="auto" w:fill="D9D9D9"/>
          </w:tcPr>
          <w:p w:rsidR="006300B5" w:rsidRPr="006300B5" w:rsidRDefault="006300B5" w:rsidP="006300B5">
            <w:pPr>
              <w:rPr>
                <w:b/>
              </w:rPr>
            </w:pPr>
            <w:r w:rsidRPr="006300B5">
              <w:rPr>
                <w:b/>
              </w:rPr>
              <w:t>KZ k 31.12.2020</w:t>
            </w:r>
          </w:p>
        </w:tc>
        <w:tc>
          <w:tcPr>
            <w:tcW w:w="4253" w:type="dxa"/>
            <w:shd w:val="clear" w:color="auto" w:fill="D9D9D9"/>
          </w:tcPr>
          <w:p w:rsidR="006300B5" w:rsidRPr="006300B5" w:rsidRDefault="006300B5" w:rsidP="006300B5">
            <w:pPr>
              <w:jc w:val="right"/>
              <w:rPr>
                <w:b/>
              </w:rPr>
            </w:pPr>
            <w:r w:rsidRPr="006300B5">
              <w:rPr>
                <w:b/>
              </w:rPr>
              <w:t xml:space="preserve">29 792,18      </w:t>
            </w:r>
          </w:p>
        </w:tc>
      </w:tr>
    </w:tbl>
    <w:p w:rsidR="006300B5" w:rsidRPr="006300B5" w:rsidRDefault="006300B5" w:rsidP="006300B5">
      <w:pPr>
        <w:rPr>
          <w:b/>
          <w:u w:val="single"/>
        </w:rPr>
      </w:pPr>
    </w:p>
    <w:p w:rsidR="006300B5" w:rsidRPr="006300B5" w:rsidRDefault="006300B5" w:rsidP="006300B5">
      <w:pPr>
        <w:rPr>
          <w:b/>
          <w:u w:val="single"/>
        </w:rPr>
      </w:pPr>
      <w:r w:rsidRPr="006300B5">
        <w:rPr>
          <w:b/>
          <w:u w:val="single"/>
        </w:rPr>
        <w:t>Sociálny fond</w:t>
      </w:r>
    </w:p>
    <w:p w:rsidR="006300B5" w:rsidRPr="006300B5" w:rsidRDefault="006300B5" w:rsidP="006300B5">
      <w:pPr>
        <w:jc w:val="both"/>
      </w:pPr>
      <w:r w:rsidRPr="006300B5">
        <w:t>Obec vytvára sociálny fond v zmysle zákona č.152/1994 Z.z. v z.n.p.. Tvorbu a použitie sociálneho fondu upravuje kolektívna zmluva.</w:t>
      </w:r>
    </w:p>
    <w:p w:rsidR="006300B5" w:rsidRPr="006300B5" w:rsidRDefault="006300B5" w:rsidP="006300B5">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5"/>
        <w:gridCol w:w="4069"/>
      </w:tblGrid>
      <w:tr w:rsidR="006300B5" w:rsidRPr="006300B5" w:rsidTr="004151E0">
        <w:tc>
          <w:tcPr>
            <w:tcW w:w="5103" w:type="dxa"/>
            <w:shd w:val="clear" w:color="auto" w:fill="D9D9D9"/>
          </w:tcPr>
          <w:p w:rsidR="006300B5" w:rsidRPr="006300B5" w:rsidRDefault="006300B5" w:rsidP="006300B5">
            <w:pPr>
              <w:rPr>
                <w:b/>
              </w:rPr>
            </w:pPr>
            <w:r w:rsidRPr="006300B5">
              <w:rPr>
                <w:b/>
              </w:rPr>
              <w:t>Sociálny fond</w:t>
            </w:r>
          </w:p>
        </w:tc>
        <w:tc>
          <w:tcPr>
            <w:tcW w:w="4253" w:type="dxa"/>
            <w:shd w:val="clear" w:color="auto" w:fill="D9D9D9"/>
          </w:tcPr>
          <w:p w:rsidR="006300B5" w:rsidRPr="006300B5" w:rsidRDefault="006300B5" w:rsidP="006300B5">
            <w:pPr>
              <w:jc w:val="center"/>
              <w:rPr>
                <w:b/>
              </w:rPr>
            </w:pPr>
            <w:r w:rsidRPr="006300B5">
              <w:rPr>
                <w:b/>
              </w:rPr>
              <w:t>Suma v EUR</w:t>
            </w:r>
          </w:p>
        </w:tc>
      </w:tr>
      <w:tr w:rsidR="006300B5" w:rsidRPr="006300B5" w:rsidTr="004151E0">
        <w:tc>
          <w:tcPr>
            <w:tcW w:w="5103" w:type="dxa"/>
          </w:tcPr>
          <w:p w:rsidR="006300B5" w:rsidRPr="006300B5" w:rsidRDefault="006300B5" w:rsidP="006300B5">
            <w:pPr>
              <w:rPr>
                <w:b/>
              </w:rPr>
            </w:pPr>
            <w:r w:rsidRPr="006300B5">
              <w:rPr>
                <w:b/>
              </w:rPr>
              <w:t>ZS k 1.1.2020</w:t>
            </w:r>
          </w:p>
        </w:tc>
        <w:tc>
          <w:tcPr>
            <w:tcW w:w="4253" w:type="dxa"/>
          </w:tcPr>
          <w:p w:rsidR="006300B5" w:rsidRPr="006300B5" w:rsidRDefault="006300B5" w:rsidP="006300B5">
            <w:pPr>
              <w:jc w:val="right"/>
              <w:rPr>
                <w:b/>
              </w:rPr>
            </w:pPr>
            <w:r w:rsidRPr="006300B5">
              <w:rPr>
                <w:b/>
              </w:rPr>
              <w:t>259,08</w:t>
            </w:r>
          </w:p>
        </w:tc>
      </w:tr>
      <w:tr w:rsidR="006300B5" w:rsidRPr="006300B5" w:rsidTr="004151E0">
        <w:tc>
          <w:tcPr>
            <w:tcW w:w="5103" w:type="dxa"/>
          </w:tcPr>
          <w:p w:rsidR="006300B5" w:rsidRPr="006300B5" w:rsidRDefault="006300B5" w:rsidP="006300B5">
            <w:r w:rsidRPr="006300B5">
              <w:t xml:space="preserve">Prírastky - povinný prídel -    1,50    %                   </w:t>
            </w:r>
          </w:p>
        </w:tc>
        <w:tc>
          <w:tcPr>
            <w:tcW w:w="4253" w:type="dxa"/>
          </w:tcPr>
          <w:p w:rsidR="006300B5" w:rsidRPr="006300B5" w:rsidRDefault="006300B5" w:rsidP="006300B5">
            <w:pPr>
              <w:jc w:val="right"/>
            </w:pPr>
            <w:r w:rsidRPr="006300B5">
              <w:t>1 277,51</w:t>
            </w:r>
          </w:p>
        </w:tc>
      </w:tr>
      <w:tr w:rsidR="006300B5" w:rsidRPr="006300B5" w:rsidTr="004151E0">
        <w:tc>
          <w:tcPr>
            <w:tcW w:w="5103" w:type="dxa"/>
          </w:tcPr>
          <w:p w:rsidR="006300B5" w:rsidRPr="006300B5" w:rsidRDefault="006300B5" w:rsidP="006300B5">
            <w:r w:rsidRPr="006300B5">
              <w:t xml:space="preserve">               - povinný prídel -        %                      </w:t>
            </w:r>
          </w:p>
        </w:tc>
        <w:tc>
          <w:tcPr>
            <w:tcW w:w="4253" w:type="dxa"/>
          </w:tcPr>
          <w:p w:rsidR="006300B5" w:rsidRPr="006300B5" w:rsidRDefault="006300B5" w:rsidP="006300B5">
            <w:pPr>
              <w:jc w:val="right"/>
            </w:pPr>
          </w:p>
        </w:tc>
      </w:tr>
      <w:tr w:rsidR="006300B5" w:rsidRPr="006300B5" w:rsidTr="004151E0">
        <w:tc>
          <w:tcPr>
            <w:tcW w:w="5103" w:type="dxa"/>
          </w:tcPr>
          <w:p w:rsidR="006300B5" w:rsidRPr="006300B5" w:rsidRDefault="006300B5" w:rsidP="006300B5">
            <w:r w:rsidRPr="006300B5">
              <w:t xml:space="preserve">               - ostatné prírastky</w:t>
            </w:r>
          </w:p>
        </w:tc>
        <w:tc>
          <w:tcPr>
            <w:tcW w:w="4253" w:type="dxa"/>
          </w:tcPr>
          <w:p w:rsidR="006300B5" w:rsidRPr="006300B5" w:rsidRDefault="006300B5" w:rsidP="006300B5">
            <w:pPr>
              <w:jc w:val="right"/>
            </w:pPr>
          </w:p>
        </w:tc>
      </w:tr>
      <w:tr w:rsidR="006300B5" w:rsidRPr="006300B5" w:rsidTr="004151E0">
        <w:tc>
          <w:tcPr>
            <w:tcW w:w="5103" w:type="dxa"/>
          </w:tcPr>
          <w:p w:rsidR="006300B5" w:rsidRPr="006300B5" w:rsidRDefault="006300B5" w:rsidP="006300B5">
            <w:r w:rsidRPr="006300B5">
              <w:t xml:space="preserve">Úbytky   - závodné stravovanie                    </w:t>
            </w:r>
          </w:p>
        </w:tc>
        <w:tc>
          <w:tcPr>
            <w:tcW w:w="4253" w:type="dxa"/>
          </w:tcPr>
          <w:p w:rsidR="006300B5" w:rsidRPr="006300B5" w:rsidRDefault="006300B5" w:rsidP="006300B5">
            <w:pPr>
              <w:jc w:val="right"/>
            </w:pPr>
          </w:p>
        </w:tc>
      </w:tr>
      <w:tr w:rsidR="006300B5" w:rsidRPr="006300B5" w:rsidTr="004151E0">
        <w:tc>
          <w:tcPr>
            <w:tcW w:w="5103" w:type="dxa"/>
          </w:tcPr>
          <w:p w:rsidR="006300B5" w:rsidRPr="006300B5" w:rsidRDefault="006300B5" w:rsidP="006300B5">
            <w:r w:rsidRPr="006300B5">
              <w:t xml:space="preserve">               - regenerácia pracovnej sily</w:t>
            </w:r>
          </w:p>
        </w:tc>
        <w:tc>
          <w:tcPr>
            <w:tcW w:w="4253" w:type="dxa"/>
          </w:tcPr>
          <w:p w:rsidR="006300B5" w:rsidRPr="006300B5" w:rsidRDefault="006300B5" w:rsidP="006300B5">
            <w:pPr>
              <w:jc w:val="right"/>
            </w:pPr>
          </w:p>
        </w:tc>
      </w:tr>
      <w:tr w:rsidR="006300B5" w:rsidRPr="006300B5" w:rsidTr="004151E0">
        <w:tc>
          <w:tcPr>
            <w:tcW w:w="5103" w:type="dxa"/>
          </w:tcPr>
          <w:p w:rsidR="006300B5" w:rsidRPr="006300B5" w:rsidRDefault="006300B5" w:rsidP="006300B5">
            <w:r w:rsidRPr="006300B5">
              <w:lastRenderedPageBreak/>
              <w:t xml:space="preserve">               - ostatné úbytky                                            </w:t>
            </w:r>
          </w:p>
        </w:tc>
        <w:tc>
          <w:tcPr>
            <w:tcW w:w="4253" w:type="dxa"/>
          </w:tcPr>
          <w:p w:rsidR="006300B5" w:rsidRPr="006300B5" w:rsidRDefault="006300B5" w:rsidP="006300B5">
            <w:pPr>
              <w:jc w:val="right"/>
            </w:pPr>
            <w:r w:rsidRPr="006300B5">
              <w:t>1 200,00</w:t>
            </w:r>
          </w:p>
        </w:tc>
      </w:tr>
      <w:tr w:rsidR="006300B5" w:rsidRPr="006300B5" w:rsidTr="004151E0">
        <w:tc>
          <w:tcPr>
            <w:tcW w:w="5103" w:type="dxa"/>
            <w:shd w:val="clear" w:color="auto" w:fill="D9D9D9"/>
          </w:tcPr>
          <w:p w:rsidR="006300B5" w:rsidRPr="006300B5" w:rsidRDefault="006300B5" w:rsidP="006300B5">
            <w:pPr>
              <w:rPr>
                <w:b/>
              </w:rPr>
            </w:pPr>
            <w:r w:rsidRPr="006300B5">
              <w:rPr>
                <w:b/>
              </w:rPr>
              <w:t>KZ k 31.12.2020</w:t>
            </w:r>
          </w:p>
        </w:tc>
        <w:tc>
          <w:tcPr>
            <w:tcW w:w="4253" w:type="dxa"/>
            <w:shd w:val="clear" w:color="auto" w:fill="D9D9D9"/>
          </w:tcPr>
          <w:p w:rsidR="006300B5" w:rsidRPr="006300B5" w:rsidRDefault="006300B5" w:rsidP="006300B5">
            <w:pPr>
              <w:jc w:val="right"/>
              <w:rPr>
                <w:b/>
              </w:rPr>
            </w:pPr>
            <w:r w:rsidRPr="006300B5">
              <w:rPr>
                <w:b/>
              </w:rPr>
              <w:t>336,59</w:t>
            </w:r>
          </w:p>
        </w:tc>
      </w:tr>
    </w:tbl>
    <w:p w:rsidR="006300B5" w:rsidRPr="006300B5" w:rsidRDefault="006300B5" w:rsidP="006300B5">
      <w:pPr>
        <w:rPr>
          <w:b/>
          <w:sz w:val="28"/>
          <w:szCs w:val="28"/>
          <w:highlight w:val="lightGray"/>
        </w:rPr>
      </w:pPr>
    </w:p>
    <w:p w:rsidR="006300B5" w:rsidRPr="006300B5" w:rsidRDefault="006300B5" w:rsidP="006300B5">
      <w:pPr>
        <w:rPr>
          <w:b/>
          <w:u w:val="single"/>
        </w:rPr>
      </w:pPr>
      <w:r w:rsidRPr="006300B5">
        <w:rPr>
          <w:b/>
          <w:u w:val="single"/>
        </w:rPr>
        <w:t xml:space="preserve">Fond prevádzky, údržby a opráv – </w:t>
      </w:r>
    </w:p>
    <w:p w:rsidR="006300B5" w:rsidRPr="006300B5" w:rsidRDefault="006300B5" w:rsidP="006300B5">
      <w:pPr>
        <w:jc w:val="both"/>
      </w:pPr>
      <w:r w:rsidRPr="006300B5">
        <w:t>Obec vytvára fond prevádzky, údržby a opráv v zmysle ustanovenie § zákona č. 443/2010 Z.z. v znení neskorších predpisov. O použití fondu prevádzky, údržby a opráv rozhoduje obecné zastupiteľstvo v súlade s vnútorným predpisom na použitie fondu prevádzky, údržby a opráv.</w:t>
      </w:r>
    </w:p>
    <w:p w:rsidR="006300B5" w:rsidRPr="006300B5" w:rsidRDefault="006300B5" w:rsidP="006300B5">
      <w:pPr>
        <w:jc w:val="both"/>
      </w:pPr>
    </w:p>
    <w:p w:rsidR="006300B5" w:rsidRPr="006300B5" w:rsidRDefault="006300B5" w:rsidP="006300B5">
      <w:pPr>
        <w:jc w:val="both"/>
      </w:pPr>
    </w:p>
    <w:p w:rsidR="006300B5" w:rsidRPr="006300B5" w:rsidRDefault="006300B5" w:rsidP="006300B5">
      <w:pPr>
        <w:jc w:val="both"/>
      </w:pPr>
    </w:p>
    <w:p w:rsidR="006300B5" w:rsidRPr="006300B5" w:rsidRDefault="006300B5" w:rsidP="006300B5">
      <w:pPr>
        <w:tabs>
          <w:tab w:val="right" w:pos="7560"/>
        </w:tabs>
        <w:rPr>
          <w:i/>
          <w:sz w:val="28"/>
        </w:rPr>
      </w:pPr>
      <w:r w:rsidRPr="006300B5">
        <w:rPr>
          <w:i/>
          <w:sz w:val="28"/>
        </w:rPr>
        <w:t>Bytovka č. 296 – 8 b.j.</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3"/>
        <w:gridCol w:w="4071"/>
      </w:tblGrid>
      <w:tr w:rsidR="006300B5" w:rsidRPr="006300B5" w:rsidTr="004151E0">
        <w:tc>
          <w:tcPr>
            <w:tcW w:w="5038" w:type="dxa"/>
            <w:shd w:val="clear" w:color="auto" w:fill="D9D9D9"/>
          </w:tcPr>
          <w:p w:rsidR="006300B5" w:rsidRPr="006300B5" w:rsidRDefault="006300B5" w:rsidP="006300B5">
            <w:pPr>
              <w:rPr>
                <w:b/>
              </w:rPr>
            </w:pPr>
            <w:r w:rsidRPr="006300B5">
              <w:rPr>
                <w:b/>
              </w:rPr>
              <w:t>Fond prevádzky, údržby a opráv</w:t>
            </w:r>
          </w:p>
        </w:tc>
        <w:tc>
          <w:tcPr>
            <w:tcW w:w="4198" w:type="dxa"/>
            <w:shd w:val="clear" w:color="auto" w:fill="D9D9D9"/>
          </w:tcPr>
          <w:p w:rsidR="006300B5" w:rsidRPr="006300B5" w:rsidRDefault="006300B5" w:rsidP="006300B5">
            <w:pPr>
              <w:jc w:val="center"/>
              <w:rPr>
                <w:b/>
              </w:rPr>
            </w:pPr>
            <w:r w:rsidRPr="006300B5">
              <w:rPr>
                <w:b/>
              </w:rPr>
              <w:t>Suma v EUR</w:t>
            </w:r>
          </w:p>
        </w:tc>
      </w:tr>
      <w:tr w:rsidR="006300B5" w:rsidRPr="006300B5" w:rsidTr="004151E0">
        <w:tc>
          <w:tcPr>
            <w:tcW w:w="5038" w:type="dxa"/>
          </w:tcPr>
          <w:p w:rsidR="006300B5" w:rsidRPr="006300B5" w:rsidRDefault="006300B5" w:rsidP="006300B5">
            <w:pPr>
              <w:rPr>
                <w:b/>
              </w:rPr>
            </w:pPr>
            <w:r w:rsidRPr="006300B5">
              <w:rPr>
                <w:b/>
              </w:rPr>
              <w:t>ZS k 1.1.2020</w:t>
            </w:r>
          </w:p>
          <w:p w:rsidR="006300B5" w:rsidRPr="006300B5" w:rsidRDefault="006300B5" w:rsidP="006300B5">
            <w:pPr>
              <w:rPr>
                <w:b/>
              </w:rPr>
            </w:pPr>
          </w:p>
        </w:tc>
        <w:tc>
          <w:tcPr>
            <w:tcW w:w="4198" w:type="dxa"/>
          </w:tcPr>
          <w:p w:rsidR="006300B5" w:rsidRPr="006300B5" w:rsidRDefault="006300B5" w:rsidP="006300B5">
            <w:pPr>
              <w:jc w:val="right"/>
              <w:rPr>
                <w:b/>
              </w:rPr>
            </w:pPr>
            <w:r w:rsidRPr="006300B5">
              <w:rPr>
                <w:b/>
              </w:rPr>
              <w:t>9 208,30</w:t>
            </w:r>
          </w:p>
        </w:tc>
      </w:tr>
      <w:tr w:rsidR="006300B5" w:rsidRPr="006300B5" w:rsidTr="004151E0">
        <w:tc>
          <w:tcPr>
            <w:tcW w:w="5038" w:type="dxa"/>
          </w:tcPr>
          <w:p w:rsidR="006300B5" w:rsidRPr="006300B5" w:rsidRDefault="006300B5" w:rsidP="006300B5">
            <w:r w:rsidRPr="006300B5">
              <w:t xml:space="preserve">Prírastky </w:t>
            </w:r>
          </w:p>
        </w:tc>
        <w:tc>
          <w:tcPr>
            <w:tcW w:w="4198" w:type="dxa"/>
            <w:shd w:val="clear" w:color="auto" w:fill="auto"/>
          </w:tcPr>
          <w:p w:rsidR="006300B5" w:rsidRPr="006300B5" w:rsidRDefault="006300B5" w:rsidP="006300B5">
            <w:pPr>
              <w:jc w:val="right"/>
            </w:pPr>
            <w:r w:rsidRPr="006300B5">
              <w:t>83,43</w:t>
            </w:r>
          </w:p>
        </w:tc>
      </w:tr>
      <w:tr w:rsidR="006300B5" w:rsidRPr="006300B5" w:rsidTr="004151E0">
        <w:tc>
          <w:tcPr>
            <w:tcW w:w="5038" w:type="dxa"/>
          </w:tcPr>
          <w:p w:rsidR="006300B5" w:rsidRPr="006300B5" w:rsidRDefault="006300B5" w:rsidP="006300B5">
            <w:pPr>
              <w:rPr>
                <w:sz w:val="20"/>
              </w:rPr>
            </w:pPr>
            <w:r w:rsidRPr="006300B5">
              <w:rPr>
                <w:sz w:val="20"/>
              </w:rPr>
              <w:t>z dohodnutého nájomného vo výške 0,5 % nákladov na obstaranie nájomného bytu</w:t>
            </w:r>
          </w:p>
        </w:tc>
        <w:tc>
          <w:tcPr>
            <w:tcW w:w="4198" w:type="dxa"/>
            <w:shd w:val="clear" w:color="auto" w:fill="auto"/>
          </w:tcPr>
          <w:p w:rsidR="006300B5" w:rsidRPr="006300B5" w:rsidRDefault="006300B5" w:rsidP="006300B5">
            <w:pPr>
              <w:jc w:val="right"/>
              <w:rPr>
                <w:highlight w:val="yellow"/>
              </w:rPr>
            </w:pPr>
            <w:r w:rsidRPr="006300B5">
              <w:t>2 020,08</w:t>
            </w:r>
          </w:p>
        </w:tc>
      </w:tr>
      <w:tr w:rsidR="006300B5" w:rsidRPr="006300B5" w:rsidTr="004151E0">
        <w:tc>
          <w:tcPr>
            <w:tcW w:w="5038" w:type="dxa"/>
          </w:tcPr>
          <w:p w:rsidR="006300B5" w:rsidRPr="006300B5" w:rsidRDefault="006300B5" w:rsidP="006300B5">
            <w:r w:rsidRPr="006300B5">
              <w:t>Úbytky   - použitie fondu</w:t>
            </w:r>
          </w:p>
        </w:tc>
        <w:tc>
          <w:tcPr>
            <w:tcW w:w="4198" w:type="dxa"/>
            <w:shd w:val="clear" w:color="auto" w:fill="auto"/>
          </w:tcPr>
          <w:p w:rsidR="006300B5" w:rsidRPr="006300B5" w:rsidRDefault="006300B5" w:rsidP="006300B5">
            <w:pPr>
              <w:jc w:val="right"/>
              <w:rPr>
                <w:highlight w:val="yellow"/>
              </w:rPr>
            </w:pPr>
          </w:p>
        </w:tc>
      </w:tr>
      <w:tr w:rsidR="006300B5" w:rsidRPr="006300B5" w:rsidTr="004151E0">
        <w:tc>
          <w:tcPr>
            <w:tcW w:w="5038" w:type="dxa"/>
          </w:tcPr>
          <w:p w:rsidR="006300B5" w:rsidRPr="006300B5" w:rsidRDefault="006300B5" w:rsidP="006300B5">
            <w:pPr>
              <w:rPr>
                <w:i/>
                <w:sz w:val="20"/>
              </w:rPr>
            </w:pPr>
            <w:r w:rsidRPr="006300B5">
              <w:rPr>
                <w:i/>
                <w:sz w:val="20"/>
              </w:rPr>
              <w:t>Opravy a udržiavanie</w:t>
            </w:r>
          </w:p>
        </w:tc>
        <w:tc>
          <w:tcPr>
            <w:tcW w:w="4198" w:type="dxa"/>
            <w:shd w:val="clear" w:color="auto" w:fill="auto"/>
          </w:tcPr>
          <w:p w:rsidR="006300B5" w:rsidRPr="006300B5" w:rsidRDefault="006300B5" w:rsidP="006300B5">
            <w:pPr>
              <w:jc w:val="right"/>
            </w:pPr>
            <w:r w:rsidRPr="006300B5">
              <w:t>739,25</w:t>
            </w:r>
          </w:p>
        </w:tc>
      </w:tr>
      <w:tr w:rsidR="006300B5" w:rsidRPr="006300B5" w:rsidTr="004151E0">
        <w:tc>
          <w:tcPr>
            <w:tcW w:w="5038" w:type="dxa"/>
          </w:tcPr>
          <w:p w:rsidR="006300B5" w:rsidRPr="006300B5" w:rsidRDefault="006300B5" w:rsidP="006300B5">
            <w:pPr>
              <w:rPr>
                <w:i/>
                <w:sz w:val="20"/>
              </w:rPr>
            </w:pPr>
            <w:r w:rsidRPr="006300B5">
              <w:rPr>
                <w:i/>
                <w:sz w:val="20"/>
              </w:rPr>
              <w:t>Ostatné úbytky – bankové poplatky</w:t>
            </w:r>
          </w:p>
        </w:tc>
        <w:tc>
          <w:tcPr>
            <w:tcW w:w="4198" w:type="dxa"/>
            <w:shd w:val="clear" w:color="auto" w:fill="auto"/>
          </w:tcPr>
          <w:p w:rsidR="006300B5" w:rsidRPr="006300B5" w:rsidRDefault="006300B5" w:rsidP="006300B5">
            <w:pPr>
              <w:jc w:val="right"/>
            </w:pPr>
          </w:p>
        </w:tc>
      </w:tr>
      <w:tr w:rsidR="006300B5" w:rsidRPr="006300B5" w:rsidTr="004151E0">
        <w:tc>
          <w:tcPr>
            <w:tcW w:w="5038" w:type="dxa"/>
            <w:shd w:val="clear" w:color="auto" w:fill="D9D9D9"/>
          </w:tcPr>
          <w:p w:rsidR="006300B5" w:rsidRPr="006300B5" w:rsidRDefault="006300B5" w:rsidP="006300B5">
            <w:pPr>
              <w:rPr>
                <w:b/>
              </w:rPr>
            </w:pPr>
            <w:r w:rsidRPr="006300B5">
              <w:rPr>
                <w:b/>
              </w:rPr>
              <w:t>KZ k 31.12.2020</w:t>
            </w:r>
          </w:p>
        </w:tc>
        <w:tc>
          <w:tcPr>
            <w:tcW w:w="4198" w:type="dxa"/>
            <w:shd w:val="clear" w:color="auto" w:fill="D9D9D9"/>
          </w:tcPr>
          <w:p w:rsidR="006300B5" w:rsidRPr="006300B5" w:rsidRDefault="006300B5" w:rsidP="006300B5">
            <w:pPr>
              <w:jc w:val="right"/>
              <w:rPr>
                <w:b/>
              </w:rPr>
            </w:pPr>
            <w:r w:rsidRPr="006300B5">
              <w:rPr>
                <w:b/>
              </w:rPr>
              <w:t>10 572,56</w:t>
            </w:r>
          </w:p>
        </w:tc>
      </w:tr>
    </w:tbl>
    <w:p w:rsidR="006300B5" w:rsidRPr="006300B5" w:rsidRDefault="006300B5" w:rsidP="006300B5">
      <w:pPr>
        <w:rPr>
          <w:b/>
          <w:sz w:val="28"/>
          <w:szCs w:val="28"/>
          <w:highlight w:val="lightGray"/>
        </w:rPr>
      </w:pPr>
    </w:p>
    <w:p w:rsidR="006300B5" w:rsidRPr="006300B5" w:rsidRDefault="006300B5" w:rsidP="006300B5">
      <w:pPr>
        <w:tabs>
          <w:tab w:val="right" w:pos="7560"/>
        </w:tabs>
        <w:rPr>
          <w:i/>
          <w:sz w:val="28"/>
        </w:rPr>
      </w:pPr>
      <w:r w:rsidRPr="006300B5">
        <w:rPr>
          <w:i/>
          <w:sz w:val="28"/>
        </w:rPr>
        <w:t>Bytovka č. 297– 16 b.j.</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6"/>
        <w:gridCol w:w="4078"/>
      </w:tblGrid>
      <w:tr w:rsidR="006300B5" w:rsidRPr="006300B5" w:rsidTr="004151E0">
        <w:tc>
          <w:tcPr>
            <w:tcW w:w="5037" w:type="dxa"/>
            <w:shd w:val="clear" w:color="auto" w:fill="D9D9D9"/>
          </w:tcPr>
          <w:p w:rsidR="006300B5" w:rsidRPr="006300B5" w:rsidRDefault="006300B5" w:rsidP="006300B5">
            <w:pPr>
              <w:rPr>
                <w:b/>
              </w:rPr>
            </w:pPr>
            <w:r w:rsidRPr="006300B5">
              <w:rPr>
                <w:b/>
              </w:rPr>
              <w:t>Fond prevádzky, údržby a opráv</w:t>
            </w:r>
          </w:p>
        </w:tc>
        <w:tc>
          <w:tcPr>
            <w:tcW w:w="4199" w:type="dxa"/>
            <w:shd w:val="clear" w:color="auto" w:fill="D9D9D9"/>
          </w:tcPr>
          <w:p w:rsidR="006300B5" w:rsidRPr="006300B5" w:rsidRDefault="006300B5" w:rsidP="006300B5">
            <w:pPr>
              <w:jc w:val="center"/>
              <w:rPr>
                <w:b/>
              </w:rPr>
            </w:pPr>
            <w:r w:rsidRPr="006300B5">
              <w:rPr>
                <w:b/>
              </w:rPr>
              <w:t>Suma v EUR</w:t>
            </w:r>
          </w:p>
        </w:tc>
      </w:tr>
      <w:tr w:rsidR="006300B5" w:rsidRPr="006300B5" w:rsidTr="004151E0">
        <w:tc>
          <w:tcPr>
            <w:tcW w:w="5037" w:type="dxa"/>
          </w:tcPr>
          <w:p w:rsidR="006300B5" w:rsidRPr="006300B5" w:rsidRDefault="006300B5" w:rsidP="006300B5">
            <w:pPr>
              <w:rPr>
                <w:b/>
              </w:rPr>
            </w:pPr>
            <w:r w:rsidRPr="006300B5">
              <w:rPr>
                <w:b/>
              </w:rPr>
              <w:t>ZS k 1.1.2020</w:t>
            </w:r>
          </w:p>
        </w:tc>
        <w:tc>
          <w:tcPr>
            <w:tcW w:w="4199" w:type="dxa"/>
          </w:tcPr>
          <w:p w:rsidR="006300B5" w:rsidRPr="006300B5" w:rsidRDefault="006300B5" w:rsidP="006300B5">
            <w:pPr>
              <w:jc w:val="right"/>
              <w:rPr>
                <w:b/>
              </w:rPr>
            </w:pPr>
            <w:r w:rsidRPr="006300B5">
              <w:rPr>
                <w:b/>
              </w:rPr>
              <w:t>9 210,35</w:t>
            </w:r>
          </w:p>
        </w:tc>
      </w:tr>
      <w:tr w:rsidR="006300B5" w:rsidRPr="006300B5" w:rsidTr="004151E0">
        <w:tc>
          <w:tcPr>
            <w:tcW w:w="5037" w:type="dxa"/>
          </w:tcPr>
          <w:p w:rsidR="006300B5" w:rsidRPr="006300B5" w:rsidRDefault="006300B5" w:rsidP="006300B5">
            <w:r w:rsidRPr="006300B5">
              <w:t xml:space="preserve">Prírastky </w:t>
            </w:r>
          </w:p>
        </w:tc>
        <w:tc>
          <w:tcPr>
            <w:tcW w:w="4199" w:type="dxa"/>
            <w:shd w:val="clear" w:color="auto" w:fill="auto"/>
          </w:tcPr>
          <w:p w:rsidR="006300B5" w:rsidRPr="006300B5" w:rsidRDefault="006300B5" w:rsidP="006300B5">
            <w:pPr>
              <w:jc w:val="right"/>
            </w:pPr>
            <w:r w:rsidRPr="006300B5">
              <w:t>83,43</w:t>
            </w:r>
          </w:p>
        </w:tc>
      </w:tr>
      <w:tr w:rsidR="006300B5" w:rsidRPr="006300B5" w:rsidTr="004151E0">
        <w:tc>
          <w:tcPr>
            <w:tcW w:w="5037" w:type="dxa"/>
          </w:tcPr>
          <w:p w:rsidR="006300B5" w:rsidRPr="006300B5" w:rsidRDefault="006300B5" w:rsidP="006300B5">
            <w:pPr>
              <w:rPr>
                <w:sz w:val="20"/>
              </w:rPr>
            </w:pPr>
            <w:r w:rsidRPr="006300B5">
              <w:rPr>
                <w:sz w:val="20"/>
              </w:rPr>
              <w:t>z dohodnutého nájomného vo výške 0,5 % nákladov na obstaranie nájomného bytu</w:t>
            </w:r>
          </w:p>
        </w:tc>
        <w:tc>
          <w:tcPr>
            <w:tcW w:w="4199" w:type="dxa"/>
            <w:shd w:val="clear" w:color="auto" w:fill="auto"/>
          </w:tcPr>
          <w:p w:rsidR="006300B5" w:rsidRPr="006300B5" w:rsidRDefault="006300B5" w:rsidP="006300B5">
            <w:pPr>
              <w:jc w:val="right"/>
              <w:rPr>
                <w:highlight w:val="yellow"/>
              </w:rPr>
            </w:pPr>
            <w:r w:rsidRPr="006300B5">
              <w:t>2 020,08</w:t>
            </w:r>
          </w:p>
        </w:tc>
      </w:tr>
      <w:tr w:rsidR="006300B5" w:rsidRPr="006300B5" w:rsidTr="004151E0">
        <w:tc>
          <w:tcPr>
            <w:tcW w:w="5037" w:type="dxa"/>
          </w:tcPr>
          <w:p w:rsidR="006300B5" w:rsidRPr="006300B5" w:rsidRDefault="006300B5" w:rsidP="006300B5">
            <w:r w:rsidRPr="006300B5">
              <w:t>Úbytky   - použitie fondu</w:t>
            </w:r>
          </w:p>
        </w:tc>
        <w:tc>
          <w:tcPr>
            <w:tcW w:w="4199" w:type="dxa"/>
            <w:shd w:val="clear" w:color="auto" w:fill="auto"/>
          </w:tcPr>
          <w:p w:rsidR="006300B5" w:rsidRPr="006300B5" w:rsidRDefault="006300B5" w:rsidP="006300B5">
            <w:pPr>
              <w:jc w:val="right"/>
              <w:rPr>
                <w:highlight w:val="yellow"/>
              </w:rPr>
            </w:pPr>
          </w:p>
        </w:tc>
      </w:tr>
      <w:tr w:rsidR="006300B5" w:rsidRPr="006300B5" w:rsidTr="004151E0">
        <w:tc>
          <w:tcPr>
            <w:tcW w:w="5037" w:type="dxa"/>
          </w:tcPr>
          <w:p w:rsidR="006300B5" w:rsidRPr="006300B5" w:rsidRDefault="006300B5" w:rsidP="006300B5">
            <w:pPr>
              <w:rPr>
                <w:i/>
                <w:sz w:val="20"/>
              </w:rPr>
            </w:pPr>
            <w:r w:rsidRPr="006300B5">
              <w:rPr>
                <w:i/>
                <w:sz w:val="20"/>
              </w:rPr>
              <w:t>Opravy a udržiavanie</w:t>
            </w:r>
          </w:p>
        </w:tc>
        <w:tc>
          <w:tcPr>
            <w:tcW w:w="4199" w:type="dxa"/>
            <w:shd w:val="clear" w:color="auto" w:fill="auto"/>
          </w:tcPr>
          <w:p w:rsidR="006300B5" w:rsidRPr="006300B5" w:rsidRDefault="006300B5" w:rsidP="006300B5">
            <w:pPr>
              <w:jc w:val="right"/>
            </w:pPr>
            <w:r w:rsidRPr="006300B5">
              <w:t>737,15</w:t>
            </w:r>
          </w:p>
        </w:tc>
      </w:tr>
      <w:tr w:rsidR="006300B5" w:rsidRPr="006300B5" w:rsidTr="004151E0">
        <w:tc>
          <w:tcPr>
            <w:tcW w:w="5037" w:type="dxa"/>
          </w:tcPr>
          <w:p w:rsidR="006300B5" w:rsidRPr="006300B5" w:rsidRDefault="006300B5" w:rsidP="006300B5">
            <w:pPr>
              <w:rPr>
                <w:i/>
                <w:sz w:val="20"/>
              </w:rPr>
            </w:pPr>
            <w:r w:rsidRPr="006300B5">
              <w:rPr>
                <w:i/>
                <w:sz w:val="20"/>
              </w:rPr>
              <w:t>Ostatné úbytky – bankové poplatky</w:t>
            </w:r>
          </w:p>
        </w:tc>
        <w:tc>
          <w:tcPr>
            <w:tcW w:w="4199" w:type="dxa"/>
            <w:shd w:val="clear" w:color="auto" w:fill="auto"/>
          </w:tcPr>
          <w:p w:rsidR="006300B5" w:rsidRPr="006300B5" w:rsidRDefault="006300B5" w:rsidP="006300B5">
            <w:pPr>
              <w:jc w:val="right"/>
            </w:pPr>
          </w:p>
        </w:tc>
      </w:tr>
      <w:tr w:rsidR="006300B5" w:rsidRPr="006300B5" w:rsidTr="004151E0">
        <w:tc>
          <w:tcPr>
            <w:tcW w:w="5037" w:type="dxa"/>
            <w:shd w:val="clear" w:color="auto" w:fill="D9D9D9"/>
          </w:tcPr>
          <w:p w:rsidR="006300B5" w:rsidRPr="006300B5" w:rsidRDefault="006300B5" w:rsidP="006300B5">
            <w:pPr>
              <w:rPr>
                <w:b/>
              </w:rPr>
            </w:pPr>
            <w:r w:rsidRPr="006300B5">
              <w:rPr>
                <w:b/>
              </w:rPr>
              <w:t>KZ k 31.12.2020</w:t>
            </w:r>
          </w:p>
        </w:tc>
        <w:tc>
          <w:tcPr>
            <w:tcW w:w="4199" w:type="dxa"/>
            <w:shd w:val="clear" w:color="auto" w:fill="D9D9D9"/>
          </w:tcPr>
          <w:p w:rsidR="006300B5" w:rsidRPr="006300B5" w:rsidRDefault="006300B5" w:rsidP="006300B5">
            <w:pPr>
              <w:jc w:val="right"/>
              <w:rPr>
                <w:b/>
              </w:rPr>
            </w:pPr>
            <w:r w:rsidRPr="006300B5">
              <w:rPr>
                <w:b/>
              </w:rPr>
              <w:t>10 10576,71</w:t>
            </w:r>
          </w:p>
        </w:tc>
      </w:tr>
    </w:tbl>
    <w:p w:rsidR="006300B5" w:rsidRPr="006300B5" w:rsidRDefault="006300B5" w:rsidP="006300B5">
      <w:pPr>
        <w:rPr>
          <w:b/>
          <w:sz w:val="28"/>
          <w:szCs w:val="28"/>
          <w:highlight w:val="lightGray"/>
        </w:rPr>
      </w:pPr>
    </w:p>
    <w:p w:rsidR="006300B5" w:rsidRPr="006300B5" w:rsidRDefault="006300B5" w:rsidP="006300B5">
      <w:pPr>
        <w:rPr>
          <w:b/>
          <w:sz w:val="28"/>
          <w:szCs w:val="28"/>
          <w:highlight w:val="lightGray"/>
        </w:rPr>
      </w:pPr>
    </w:p>
    <w:p w:rsidR="006300B5" w:rsidRPr="006300B5" w:rsidRDefault="006300B5" w:rsidP="00181903">
      <w:pPr>
        <w:numPr>
          <w:ilvl w:val="0"/>
          <w:numId w:val="16"/>
        </w:numPr>
        <w:shd w:val="clear" w:color="auto" w:fill="CCFF99"/>
        <w:jc w:val="both"/>
        <w:rPr>
          <w:b/>
          <w:sz w:val="28"/>
          <w:szCs w:val="28"/>
        </w:rPr>
      </w:pPr>
      <w:r w:rsidRPr="006300B5">
        <w:rPr>
          <w:b/>
          <w:sz w:val="28"/>
          <w:szCs w:val="28"/>
        </w:rPr>
        <w:t>Bilancia aktív a pasív k 31.12.2020</w:t>
      </w:r>
    </w:p>
    <w:p w:rsidR="006300B5" w:rsidRPr="006300B5" w:rsidRDefault="006300B5" w:rsidP="006300B5">
      <w:pPr>
        <w:rPr>
          <w:b/>
          <w:color w:val="6600FF"/>
          <w:sz w:val="28"/>
          <w:szCs w:val="28"/>
        </w:rPr>
      </w:pPr>
    </w:p>
    <w:p w:rsidR="006300B5" w:rsidRPr="006300B5" w:rsidRDefault="006300B5" w:rsidP="006300B5">
      <w:pPr>
        <w:spacing w:line="360" w:lineRule="auto"/>
        <w:jc w:val="both"/>
        <w:rPr>
          <w:b/>
        </w:rPr>
      </w:pPr>
      <w:r w:rsidRPr="006300B5">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6300B5" w:rsidRPr="006300B5" w:rsidTr="004151E0">
        <w:tc>
          <w:tcPr>
            <w:tcW w:w="3756" w:type="dxa"/>
            <w:shd w:val="clear" w:color="auto" w:fill="D9D9D9"/>
          </w:tcPr>
          <w:p w:rsidR="006300B5" w:rsidRPr="006300B5" w:rsidRDefault="006300B5" w:rsidP="006300B5">
            <w:pPr>
              <w:jc w:val="center"/>
              <w:rPr>
                <w:b/>
              </w:rPr>
            </w:pPr>
            <w:r w:rsidRPr="006300B5">
              <w:rPr>
                <w:b/>
              </w:rPr>
              <w:t xml:space="preserve">Názov  </w:t>
            </w:r>
          </w:p>
        </w:tc>
        <w:tc>
          <w:tcPr>
            <w:tcW w:w="2870" w:type="dxa"/>
            <w:shd w:val="clear" w:color="auto" w:fill="D9D9D9"/>
          </w:tcPr>
          <w:p w:rsidR="006300B5" w:rsidRPr="006300B5" w:rsidRDefault="006300B5" w:rsidP="006300B5">
            <w:pPr>
              <w:jc w:val="center"/>
              <w:rPr>
                <w:b/>
              </w:rPr>
            </w:pPr>
            <w:r w:rsidRPr="006300B5">
              <w:rPr>
                <w:b/>
              </w:rPr>
              <w:t>ZS  k  1.1.2020  v EUR</w:t>
            </w:r>
          </w:p>
        </w:tc>
        <w:tc>
          <w:tcPr>
            <w:tcW w:w="2800" w:type="dxa"/>
            <w:shd w:val="clear" w:color="auto" w:fill="D9D9D9"/>
          </w:tcPr>
          <w:p w:rsidR="006300B5" w:rsidRPr="006300B5" w:rsidRDefault="006300B5" w:rsidP="006300B5">
            <w:pPr>
              <w:jc w:val="center"/>
              <w:rPr>
                <w:b/>
              </w:rPr>
            </w:pPr>
            <w:r w:rsidRPr="006300B5">
              <w:rPr>
                <w:b/>
              </w:rPr>
              <w:t>KZ  k  31.12.2020 v EUR</w:t>
            </w:r>
          </w:p>
        </w:tc>
      </w:tr>
      <w:tr w:rsidR="006300B5" w:rsidRPr="006300B5" w:rsidTr="004151E0">
        <w:tc>
          <w:tcPr>
            <w:tcW w:w="3756" w:type="dxa"/>
            <w:shd w:val="clear" w:color="auto" w:fill="C4BC96"/>
          </w:tcPr>
          <w:p w:rsidR="006300B5" w:rsidRPr="006300B5" w:rsidRDefault="006300B5" w:rsidP="006300B5">
            <w:pPr>
              <w:rPr>
                <w:b/>
                <w:sz w:val="22"/>
                <w:szCs w:val="22"/>
              </w:rPr>
            </w:pPr>
            <w:r w:rsidRPr="006300B5">
              <w:rPr>
                <w:b/>
              </w:rPr>
              <w:t>Majetok spolu</w:t>
            </w:r>
          </w:p>
        </w:tc>
        <w:tc>
          <w:tcPr>
            <w:tcW w:w="2870" w:type="dxa"/>
            <w:shd w:val="clear" w:color="auto" w:fill="C4BC96"/>
          </w:tcPr>
          <w:p w:rsidR="006300B5" w:rsidRPr="006300B5" w:rsidRDefault="006300B5" w:rsidP="006300B5">
            <w:pPr>
              <w:jc w:val="right"/>
            </w:pPr>
            <w:r w:rsidRPr="006300B5">
              <w:t>1 680 305,96</w:t>
            </w:r>
          </w:p>
        </w:tc>
        <w:tc>
          <w:tcPr>
            <w:tcW w:w="2800" w:type="dxa"/>
            <w:shd w:val="clear" w:color="auto" w:fill="C4BC96"/>
          </w:tcPr>
          <w:p w:rsidR="006300B5" w:rsidRPr="006300B5" w:rsidRDefault="006300B5" w:rsidP="006300B5">
            <w:pPr>
              <w:jc w:val="right"/>
            </w:pPr>
            <w:r w:rsidRPr="006300B5">
              <w:t>1 623 691,47</w:t>
            </w:r>
          </w:p>
        </w:tc>
      </w:tr>
      <w:tr w:rsidR="006300B5" w:rsidRPr="006300B5" w:rsidTr="004151E0">
        <w:tc>
          <w:tcPr>
            <w:tcW w:w="3756" w:type="dxa"/>
          </w:tcPr>
          <w:p w:rsidR="006300B5" w:rsidRPr="006300B5" w:rsidRDefault="006300B5" w:rsidP="006300B5">
            <w:pPr>
              <w:rPr>
                <w:b/>
                <w:sz w:val="22"/>
                <w:szCs w:val="22"/>
              </w:rPr>
            </w:pPr>
            <w:r w:rsidRPr="006300B5">
              <w:rPr>
                <w:b/>
                <w:sz w:val="22"/>
                <w:szCs w:val="22"/>
              </w:rPr>
              <w:t>Neobežný majetok spolu</w:t>
            </w:r>
          </w:p>
        </w:tc>
        <w:tc>
          <w:tcPr>
            <w:tcW w:w="2870" w:type="dxa"/>
          </w:tcPr>
          <w:p w:rsidR="006300B5" w:rsidRPr="006300B5" w:rsidRDefault="006300B5" w:rsidP="006300B5">
            <w:pPr>
              <w:jc w:val="right"/>
            </w:pPr>
            <w:r w:rsidRPr="006300B5">
              <w:t>1 574 893,75</w:t>
            </w:r>
          </w:p>
        </w:tc>
        <w:tc>
          <w:tcPr>
            <w:tcW w:w="2800" w:type="dxa"/>
          </w:tcPr>
          <w:p w:rsidR="006300B5" w:rsidRPr="006300B5" w:rsidRDefault="006300B5" w:rsidP="006300B5">
            <w:pPr>
              <w:jc w:val="right"/>
            </w:pPr>
            <w:r w:rsidRPr="006300B5">
              <w:t>1 529 574,14</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z toho :</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Dlhodobý nehmotný majetok</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Dlhodobý hmotný majetok</w:t>
            </w:r>
          </w:p>
        </w:tc>
        <w:tc>
          <w:tcPr>
            <w:tcW w:w="2870" w:type="dxa"/>
          </w:tcPr>
          <w:p w:rsidR="006300B5" w:rsidRPr="006300B5" w:rsidRDefault="006300B5" w:rsidP="006300B5">
            <w:pPr>
              <w:jc w:val="right"/>
            </w:pPr>
            <w:r w:rsidRPr="006300B5">
              <w:t>1 478 640,13</w:t>
            </w:r>
          </w:p>
        </w:tc>
        <w:tc>
          <w:tcPr>
            <w:tcW w:w="2800" w:type="dxa"/>
          </w:tcPr>
          <w:p w:rsidR="006300B5" w:rsidRPr="006300B5" w:rsidRDefault="006300B5" w:rsidP="006300B5">
            <w:pPr>
              <w:jc w:val="right"/>
            </w:pPr>
            <w:r w:rsidRPr="006300B5">
              <w:t>1 433 320,52</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Dlhodobý finančný majetok</w:t>
            </w:r>
          </w:p>
        </w:tc>
        <w:tc>
          <w:tcPr>
            <w:tcW w:w="2870" w:type="dxa"/>
          </w:tcPr>
          <w:p w:rsidR="006300B5" w:rsidRPr="006300B5" w:rsidRDefault="006300B5" w:rsidP="006300B5">
            <w:pPr>
              <w:jc w:val="right"/>
            </w:pPr>
            <w:r w:rsidRPr="006300B5">
              <w:t>96 253,62</w:t>
            </w:r>
          </w:p>
        </w:tc>
        <w:tc>
          <w:tcPr>
            <w:tcW w:w="2800" w:type="dxa"/>
          </w:tcPr>
          <w:p w:rsidR="006300B5" w:rsidRPr="006300B5" w:rsidRDefault="006300B5" w:rsidP="006300B5">
            <w:pPr>
              <w:jc w:val="right"/>
            </w:pPr>
            <w:r w:rsidRPr="006300B5">
              <w:t>96 253,62</w:t>
            </w:r>
          </w:p>
        </w:tc>
      </w:tr>
      <w:tr w:rsidR="006300B5" w:rsidRPr="006300B5" w:rsidTr="004151E0">
        <w:tc>
          <w:tcPr>
            <w:tcW w:w="3756" w:type="dxa"/>
          </w:tcPr>
          <w:p w:rsidR="006300B5" w:rsidRPr="006300B5" w:rsidRDefault="006300B5" w:rsidP="006300B5">
            <w:pPr>
              <w:jc w:val="both"/>
              <w:rPr>
                <w:b/>
                <w:sz w:val="22"/>
                <w:szCs w:val="22"/>
              </w:rPr>
            </w:pPr>
            <w:r w:rsidRPr="006300B5">
              <w:rPr>
                <w:b/>
                <w:sz w:val="22"/>
                <w:szCs w:val="22"/>
              </w:rPr>
              <w:t>Obežný majetok spolu</w:t>
            </w:r>
          </w:p>
        </w:tc>
        <w:tc>
          <w:tcPr>
            <w:tcW w:w="2870" w:type="dxa"/>
          </w:tcPr>
          <w:p w:rsidR="006300B5" w:rsidRPr="006300B5" w:rsidRDefault="006300B5" w:rsidP="006300B5">
            <w:pPr>
              <w:jc w:val="right"/>
            </w:pPr>
            <w:r w:rsidRPr="006300B5">
              <w:t>103 981,85</w:t>
            </w:r>
          </w:p>
        </w:tc>
        <w:tc>
          <w:tcPr>
            <w:tcW w:w="2800" w:type="dxa"/>
          </w:tcPr>
          <w:p w:rsidR="006300B5" w:rsidRPr="006300B5" w:rsidRDefault="006300B5" w:rsidP="006300B5">
            <w:pPr>
              <w:jc w:val="right"/>
            </w:pPr>
            <w:r w:rsidRPr="006300B5">
              <w:t>92 886,42</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z toho :</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Zásoby</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Dlhodobé pohľadávky</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lastRenderedPageBreak/>
              <w:t xml:space="preserve">Krátkodobé pohľadávky </w:t>
            </w:r>
          </w:p>
        </w:tc>
        <w:tc>
          <w:tcPr>
            <w:tcW w:w="2870" w:type="dxa"/>
          </w:tcPr>
          <w:p w:rsidR="006300B5" w:rsidRPr="006300B5" w:rsidRDefault="006300B5" w:rsidP="006300B5">
            <w:pPr>
              <w:jc w:val="right"/>
            </w:pPr>
            <w:r w:rsidRPr="006300B5">
              <w:t>504,99</w:t>
            </w:r>
          </w:p>
        </w:tc>
        <w:tc>
          <w:tcPr>
            <w:tcW w:w="2800" w:type="dxa"/>
          </w:tcPr>
          <w:p w:rsidR="006300B5" w:rsidRPr="006300B5" w:rsidRDefault="006300B5" w:rsidP="006300B5">
            <w:pPr>
              <w:jc w:val="right"/>
            </w:pPr>
            <w:r w:rsidRPr="006300B5">
              <w:t>1 970,76</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 xml:space="preserve">Finančné účty </w:t>
            </w:r>
          </w:p>
        </w:tc>
        <w:tc>
          <w:tcPr>
            <w:tcW w:w="2870" w:type="dxa"/>
          </w:tcPr>
          <w:p w:rsidR="006300B5" w:rsidRPr="006300B5" w:rsidRDefault="006300B5" w:rsidP="006300B5">
            <w:pPr>
              <w:jc w:val="right"/>
            </w:pPr>
            <w:r w:rsidRPr="006300B5">
              <w:t>103 476,86</w:t>
            </w:r>
          </w:p>
        </w:tc>
        <w:tc>
          <w:tcPr>
            <w:tcW w:w="2800" w:type="dxa"/>
          </w:tcPr>
          <w:p w:rsidR="006300B5" w:rsidRPr="006300B5" w:rsidRDefault="006300B5" w:rsidP="006300B5">
            <w:pPr>
              <w:jc w:val="right"/>
            </w:pPr>
            <w:r w:rsidRPr="006300B5">
              <w:t>90 915,66</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Poskytnutá návratná finančná výpomoc</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b/>
                <w:sz w:val="22"/>
                <w:szCs w:val="22"/>
              </w:rPr>
            </w:pPr>
            <w:r w:rsidRPr="006300B5">
              <w:rPr>
                <w:b/>
                <w:sz w:val="22"/>
                <w:szCs w:val="22"/>
              </w:rPr>
              <w:t xml:space="preserve">Časové rozlíšenie </w:t>
            </w:r>
          </w:p>
        </w:tc>
        <w:tc>
          <w:tcPr>
            <w:tcW w:w="2870" w:type="dxa"/>
          </w:tcPr>
          <w:p w:rsidR="006300B5" w:rsidRPr="006300B5" w:rsidRDefault="006300B5" w:rsidP="006300B5">
            <w:pPr>
              <w:jc w:val="right"/>
            </w:pPr>
            <w:r w:rsidRPr="006300B5">
              <w:t>1 430,36</w:t>
            </w:r>
          </w:p>
        </w:tc>
        <w:tc>
          <w:tcPr>
            <w:tcW w:w="2800" w:type="dxa"/>
          </w:tcPr>
          <w:p w:rsidR="006300B5" w:rsidRPr="006300B5" w:rsidRDefault="006300B5" w:rsidP="006300B5">
            <w:pPr>
              <w:jc w:val="right"/>
            </w:pPr>
            <w:r w:rsidRPr="006300B5">
              <w:t>1 230,91</w:t>
            </w:r>
          </w:p>
        </w:tc>
      </w:tr>
    </w:tbl>
    <w:p w:rsidR="006300B5" w:rsidRPr="006300B5" w:rsidRDefault="006300B5" w:rsidP="006300B5">
      <w:pPr>
        <w:spacing w:line="360" w:lineRule="auto"/>
        <w:jc w:val="both"/>
        <w:rPr>
          <w:b/>
        </w:rPr>
      </w:pPr>
    </w:p>
    <w:p w:rsidR="006300B5" w:rsidRPr="006300B5" w:rsidRDefault="006300B5" w:rsidP="006300B5">
      <w:pPr>
        <w:spacing w:line="360" w:lineRule="auto"/>
        <w:jc w:val="both"/>
        <w:rPr>
          <w:b/>
        </w:rPr>
      </w:pPr>
      <w:r w:rsidRPr="006300B5">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6300B5" w:rsidRPr="006300B5" w:rsidTr="004151E0">
        <w:tc>
          <w:tcPr>
            <w:tcW w:w="3756" w:type="dxa"/>
            <w:shd w:val="clear" w:color="auto" w:fill="D9D9D9"/>
          </w:tcPr>
          <w:p w:rsidR="006300B5" w:rsidRPr="006300B5" w:rsidRDefault="006300B5" w:rsidP="006300B5">
            <w:pPr>
              <w:jc w:val="center"/>
              <w:rPr>
                <w:b/>
              </w:rPr>
            </w:pPr>
            <w:r w:rsidRPr="006300B5">
              <w:rPr>
                <w:b/>
              </w:rPr>
              <w:t>Názov</w:t>
            </w:r>
          </w:p>
        </w:tc>
        <w:tc>
          <w:tcPr>
            <w:tcW w:w="2870" w:type="dxa"/>
            <w:shd w:val="clear" w:color="auto" w:fill="D9D9D9"/>
          </w:tcPr>
          <w:p w:rsidR="006300B5" w:rsidRPr="006300B5" w:rsidRDefault="006300B5" w:rsidP="006300B5">
            <w:pPr>
              <w:jc w:val="center"/>
              <w:rPr>
                <w:b/>
              </w:rPr>
            </w:pPr>
            <w:r w:rsidRPr="006300B5">
              <w:rPr>
                <w:b/>
              </w:rPr>
              <w:t>ZS  k  1.1.2020  v EUR</w:t>
            </w:r>
          </w:p>
        </w:tc>
        <w:tc>
          <w:tcPr>
            <w:tcW w:w="2800" w:type="dxa"/>
            <w:shd w:val="clear" w:color="auto" w:fill="D9D9D9"/>
          </w:tcPr>
          <w:p w:rsidR="006300B5" w:rsidRPr="006300B5" w:rsidRDefault="006300B5" w:rsidP="006300B5">
            <w:pPr>
              <w:jc w:val="center"/>
              <w:rPr>
                <w:b/>
              </w:rPr>
            </w:pPr>
            <w:r w:rsidRPr="006300B5">
              <w:rPr>
                <w:b/>
              </w:rPr>
              <w:t>KZ  k  31.12.2020 v EUR</w:t>
            </w:r>
          </w:p>
        </w:tc>
      </w:tr>
      <w:tr w:rsidR="006300B5" w:rsidRPr="006300B5" w:rsidTr="004151E0">
        <w:tc>
          <w:tcPr>
            <w:tcW w:w="3756" w:type="dxa"/>
            <w:shd w:val="clear" w:color="auto" w:fill="C4BC96"/>
          </w:tcPr>
          <w:p w:rsidR="006300B5" w:rsidRPr="006300B5" w:rsidRDefault="006300B5" w:rsidP="006300B5">
            <w:pPr>
              <w:jc w:val="both"/>
              <w:rPr>
                <w:b/>
              </w:rPr>
            </w:pPr>
            <w:r w:rsidRPr="006300B5">
              <w:rPr>
                <w:b/>
              </w:rPr>
              <w:t>Vlastné imanie a záväzky spolu</w:t>
            </w:r>
          </w:p>
        </w:tc>
        <w:tc>
          <w:tcPr>
            <w:tcW w:w="2870" w:type="dxa"/>
            <w:shd w:val="clear" w:color="auto" w:fill="C4BC96"/>
          </w:tcPr>
          <w:p w:rsidR="006300B5" w:rsidRPr="006300B5" w:rsidRDefault="006300B5" w:rsidP="006300B5">
            <w:pPr>
              <w:jc w:val="right"/>
            </w:pPr>
            <w:r w:rsidRPr="006300B5">
              <w:t xml:space="preserve">1 680 305,96 </w:t>
            </w:r>
          </w:p>
        </w:tc>
        <w:tc>
          <w:tcPr>
            <w:tcW w:w="2800" w:type="dxa"/>
            <w:shd w:val="clear" w:color="auto" w:fill="C4BC96"/>
          </w:tcPr>
          <w:p w:rsidR="006300B5" w:rsidRPr="006300B5" w:rsidRDefault="006300B5" w:rsidP="006300B5">
            <w:pPr>
              <w:jc w:val="right"/>
            </w:pPr>
            <w:r w:rsidRPr="006300B5">
              <w:t>1 623 691,47</w:t>
            </w:r>
          </w:p>
        </w:tc>
      </w:tr>
      <w:tr w:rsidR="006300B5" w:rsidRPr="006300B5" w:rsidTr="004151E0">
        <w:tc>
          <w:tcPr>
            <w:tcW w:w="3756" w:type="dxa"/>
          </w:tcPr>
          <w:p w:rsidR="006300B5" w:rsidRPr="006300B5" w:rsidRDefault="006300B5" w:rsidP="006300B5">
            <w:pPr>
              <w:jc w:val="both"/>
              <w:rPr>
                <w:b/>
                <w:sz w:val="22"/>
                <w:szCs w:val="22"/>
              </w:rPr>
            </w:pPr>
            <w:r w:rsidRPr="006300B5">
              <w:rPr>
                <w:b/>
                <w:sz w:val="22"/>
                <w:szCs w:val="22"/>
              </w:rPr>
              <w:t xml:space="preserve">Vlastné imanie </w:t>
            </w:r>
          </w:p>
        </w:tc>
        <w:tc>
          <w:tcPr>
            <w:tcW w:w="2870" w:type="dxa"/>
          </w:tcPr>
          <w:p w:rsidR="006300B5" w:rsidRPr="006300B5" w:rsidRDefault="006300B5" w:rsidP="006300B5">
            <w:pPr>
              <w:jc w:val="right"/>
            </w:pPr>
            <w:r w:rsidRPr="006300B5">
              <w:t>998 183,69</w:t>
            </w:r>
          </w:p>
        </w:tc>
        <w:tc>
          <w:tcPr>
            <w:tcW w:w="2800" w:type="dxa"/>
          </w:tcPr>
          <w:p w:rsidR="006300B5" w:rsidRPr="006300B5" w:rsidRDefault="006300B5" w:rsidP="006300B5">
            <w:pPr>
              <w:jc w:val="right"/>
            </w:pPr>
            <w:r w:rsidRPr="006300B5">
              <w:t>761 858,38</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z toho :</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 xml:space="preserve">Oceňovacie rozdiely </w:t>
            </w:r>
          </w:p>
        </w:tc>
        <w:tc>
          <w:tcPr>
            <w:tcW w:w="2870" w:type="dxa"/>
          </w:tcPr>
          <w:p w:rsidR="006300B5" w:rsidRPr="006300B5" w:rsidRDefault="006300B5" w:rsidP="006300B5">
            <w:pPr>
              <w:jc w:val="right"/>
            </w:pPr>
            <w:r w:rsidRPr="006300B5">
              <w:t>/</w:t>
            </w:r>
          </w:p>
        </w:tc>
        <w:tc>
          <w:tcPr>
            <w:tcW w:w="2800" w:type="dxa"/>
          </w:tcPr>
          <w:p w:rsidR="006300B5" w:rsidRPr="006300B5" w:rsidRDefault="006300B5" w:rsidP="006300B5">
            <w:pPr>
              <w:jc w:val="right"/>
            </w:pPr>
            <w:r w:rsidRPr="006300B5">
              <w:t>/</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Fondy</w:t>
            </w:r>
          </w:p>
        </w:tc>
        <w:tc>
          <w:tcPr>
            <w:tcW w:w="2870" w:type="dxa"/>
          </w:tcPr>
          <w:p w:rsidR="006300B5" w:rsidRPr="006300B5" w:rsidRDefault="006300B5" w:rsidP="006300B5">
            <w:pPr>
              <w:jc w:val="right"/>
            </w:pPr>
            <w:r w:rsidRPr="006300B5">
              <w:t>/</w:t>
            </w:r>
          </w:p>
        </w:tc>
        <w:tc>
          <w:tcPr>
            <w:tcW w:w="2800" w:type="dxa"/>
          </w:tcPr>
          <w:p w:rsidR="006300B5" w:rsidRPr="006300B5" w:rsidRDefault="006300B5" w:rsidP="006300B5">
            <w:pPr>
              <w:jc w:val="right"/>
            </w:pPr>
            <w:r w:rsidRPr="006300B5">
              <w:t>/</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 xml:space="preserve">Výsledok hospodárenia </w:t>
            </w:r>
          </w:p>
        </w:tc>
        <w:tc>
          <w:tcPr>
            <w:tcW w:w="2870" w:type="dxa"/>
          </w:tcPr>
          <w:p w:rsidR="006300B5" w:rsidRPr="006300B5" w:rsidRDefault="006300B5" w:rsidP="006300B5">
            <w:pPr>
              <w:jc w:val="right"/>
            </w:pPr>
            <w:r w:rsidRPr="006300B5">
              <w:t>998 183,69</w:t>
            </w:r>
          </w:p>
        </w:tc>
        <w:tc>
          <w:tcPr>
            <w:tcW w:w="2800" w:type="dxa"/>
          </w:tcPr>
          <w:p w:rsidR="006300B5" w:rsidRPr="006300B5" w:rsidRDefault="006300B5" w:rsidP="006300B5">
            <w:pPr>
              <w:jc w:val="right"/>
            </w:pPr>
            <w:r w:rsidRPr="006300B5">
              <w:t>761 858,38</w:t>
            </w:r>
          </w:p>
        </w:tc>
      </w:tr>
      <w:tr w:rsidR="006300B5" w:rsidRPr="006300B5" w:rsidTr="004151E0">
        <w:tc>
          <w:tcPr>
            <w:tcW w:w="3756" w:type="dxa"/>
          </w:tcPr>
          <w:p w:rsidR="006300B5" w:rsidRPr="006300B5" w:rsidRDefault="006300B5" w:rsidP="006300B5">
            <w:pPr>
              <w:jc w:val="both"/>
              <w:rPr>
                <w:b/>
                <w:sz w:val="22"/>
                <w:szCs w:val="22"/>
              </w:rPr>
            </w:pPr>
            <w:r w:rsidRPr="006300B5">
              <w:rPr>
                <w:b/>
                <w:sz w:val="22"/>
                <w:szCs w:val="22"/>
              </w:rPr>
              <w:t>Záväzky</w:t>
            </w:r>
          </w:p>
        </w:tc>
        <w:tc>
          <w:tcPr>
            <w:tcW w:w="2870" w:type="dxa"/>
          </w:tcPr>
          <w:p w:rsidR="006300B5" w:rsidRPr="006300B5" w:rsidRDefault="006300B5" w:rsidP="006300B5">
            <w:pPr>
              <w:jc w:val="right"/>
            </w:pPr>
            <w:r w:rsidRPr="006300B5">
              <w:t>514 969,37</w:t>
            </w:r>
          </w:p>
        </w:tc>
        <w:tc>
          <w:tcPr>
            <w:tcW w:w="2800" w:type="dxa"/>
          </w:tcPr>
          <w:p w:rsidR="006300B5" w:rsidRPr="006300B5" w:rsidRDefault="006300B5" w:rsidP="006300B5">
            <w:pPr>
              <w:jc w:val="right"/>
            </w:pPr>
            <w:r w:rsidRPr="006300B5">
              <w:t>479 258,92</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z toho :</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Dotácie nevyčerpané</w:t>
            </w:r>
          </w:p>
        </w:tc>
        <w:tc>
          <w:tcPr>
            <w:tcW w:w="2870" w:type="dxa"/>
          </w:tcPr>
          <w:p w:rsidR="006300B5" w:rsidRPr="006300B5" w:rsidRDefault="006300B5" w:rsidP="006300B5">
            <w:pPr>
              <w:jc w:val="right"/>
            </w:pPr>
            <w:r w:rsidRPr="006300B5">
              <w:t>10 327,60</w:t>
            </w:r>
          </w:p>
        </w:tc>
        <w:tc>
          <w:tcPr>
            <w:tcW w:w="2800" w:type="dxa"/>
          </w:tcPr>
          <w:p w:rsidR="006300B5" w:rsidRPr="006300B5" w:rsidRDefault="006300B5" w:rsidP="006300B5">
            <w:pPr>
              <w:jc w:val="right"/>
            </w:pPr>
            <w:r w:rsidRPr="006300B5">
              <w:t>256,80</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 xml:space="preserve">Rezervy </w:t>
            </w:r>
          </w:p>
        </w:tc>
        <w:tc>
          <w:tcPr>
            <w:tcW w:w="2870" w:type="dxa"/>
          </w:tcPr>
          <w:p w:rsidR="006300B5" w:rsidRPr="006300B5" w:rsidRDefault="006300B5" w:rsidP="006300B5">
            <w:pPr>
              <w:jc w:val="right"/>
            </w:pPr>
          </w:p>
        </w:tc>
        <w:tc>
          <w:tcPr>
            <w:tcW w:w="2800" w:type="dxa"/>
          </w:tcPr>
          <w:p w:rsidR="006300B5" w:rsidRPr="006300B5" w:rsidRDefault="006300B5" w:rsidP="006300B5">
            <w:pPr>
              <w:jc w:val="right"/>
            </w:pPr>
          </w:p>
        </w:tc>
      </w:tr>
      <w:tr w:rsidR="006300B5" w:rsidRPr="006300B5" w:rsidTr="004151E0">
        <w:trPr>
          <w:trHeight w:val="115"/>
        </w:trPr>
        <w:tc>
          <w:tcPr>
            <w:tcW w:w="3756" w:type="dxa"/>
          </w:tcPr>
          <w:p w:rsidR="006300B5" w:rsidRPr="006300B5" w:rsidRDefault="006300B5" w:rsidP="006300B5">
            <w:pPr>
              <w:jc w:val="both"/>
              <w:rPr>
                <w:sz w:val="22"/>
                <w:szCs w:val="22"/>
              </w:rPr>
            </w:pPr>
            <w:r w:rsidRPr="006300B5">
              <w:rPr>
                <w:sz w:val="22"/>
                <w:szCs w:val="22"/>
              </w:rPr>
              <w:t>Dlhodobé záväzky</w:t>
            </w:r>
          </w:p>
        </w:tc>
        <w:tc>
          <w:tcPr>
            <w:tcW w:w="2870" w:type="dxa"/>
          </w:tcPr>
          <w:p w:rsidR="006300B5" w:rsidRPr="006300B5" w:rsidRDefault="006300B5" w:rsidP="006300B5">
            <w:pPr>
              <w:jc w:val="right"/>
            </w:pPr>
            <w:r w:rsidRPr="006300B5">
              <w:t>415 657,82</w:t>
            </w:r>
          </w:p>
        </w:tc>
        <w:tc>
          <w:tcPr>
            <w:tcW w:w="2800" w:type="dxa"/>
          </w:tcPr>
          <w:p w:rsidR="006300B5" w:rsidRPr="006300B5" w:rsidRDefault="006300B5" w:rsidP="006300B5">
            <w:pPr>
              <w:jc w:val="right"/>
            </w:pPr>
            <w:r w:rsidRPr="006300B5">
              <w:t>393 340,28</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Krátkodobé záväzky</w:t>
            </w:r>
          </w:p>
        </w:tc>
        <w:tc>
          <w:tcPr>
            <w:tcW w:w="2870" w:type="dxa"/>
          </w:tcPr>
          <w:p w:rsidR="006300B5" w:rsidRPr="006300B5" w:rsidRDefault="006300B5" w:rsidP="006300B5">
            <w:pPr>
              <w:jc w:val="right"/>
            </w:pPr>
            <w:r w:rsidRPr="006300B5">
              <w:t>43 327,98</w:t>
            </w:r>
          </w:p>
        </w:tc>
        <w:tc>
          <w:tcPr>
            <w:tcW w:w="2800" w:type="dxa"/>
          </w:tcPr>
          <w:p w:rsidR="006300B5" w:rsidRPr="006300B5" w:rsidRDefault="006300B5" w:rsidP="006300B5">
            <w:pPr>
              <w:jc w:val="right"/>
            </w:pPr>
            <w:r w:rsidRPr="006300B5">
              <w:t>33 816,87</w:t>
            </w:r>
          </w:p>
        </w:tc>
      </w:tr>
      <w:tr w:rsidR="006300B5" w:rsidRPr="006300B5" w:rsidTr="004151E0">
        <w:tc>
          <w:tcPr>
            <w:tcW w:w="3756" w:type="dxa"/>
          </w:tcPr>
          <w:p w:rsidR="006300B5" w:rsidRPr="006300B5" w:rsidRDefault="006300B5" w:rsidP="006300B5">
            <w:pPr>
              <w:jc w:val="both"/>
              <w:rPr>
                <w:sz w:val="22"/>
                <w:szCs w:val="22"/>
              </w:rPr>
            </w:pPr>
            <w:r w:rsidRPr="006300B5">
              <w:rPr>
                <w:sz w:val="22"/>
                <w:szCs w:val="22"/>
              </w:rPr>
              <w:t>Bankové úvery a návratné výpomoci</w:t>
            </w:r>
          </w:p>
        </w:tc>
        <w:tc>
          <w:tcPr>
            <w:tcW w:w="2870" w:type="dxa"/>
          </w:tcPr>
          <w:p w:rsidR="006300B5" w:rsidRPr="006300B5" w:rsidRDefault="006300B5" w:rsidP="006300B5">
            <w:pPr>
              <w:jc w:val="right"/>
            </w:pPr>
            <w:r w:rsidRPr="006300B5">
              <w:t>44 955,97</w:t>
            </w:r>
          </w:p>
        </w:tc>
        <w:tc>
          <w:tcPr>
            <w:tcW w:w="2800" w:type="dxa"/>
          </w:tcPr>
          <w:p w:rsidR="006300B5" w:rsidRPr="006300B5" w:rsidRDefault="006300B5" w:rsidP="006300B5">
            <w:pPr>
              <w:jc w:val="right"/>
            </w:pPr>
            <w:r w:rsidRPr="006300B5">
              <w:t>51 044,97</w:t>
            </w:r>
          </w:p>
        </w:tc>
      </w:tr>
      <w:tr w:rsidR="006300B5" w:rsidRPr="006300B5" w:rsidTr="004151E0">
        <w:tc>
          <w:tcPr>
            <w:tcW w:w="3756" w:type="dxa"/>
          </w:tcPr>
          <w:p w:rsidR="006300B5" w:rsidRPr="006300B5" w:rsidRDefault="006300B5" w:rsidP="006300B5">
            <w:pPr>
              <w:jc w:val="both"/>
              <w:rPr>
                <w:sz w:val="22"/>
                <w:szCs w:val="22"/>
              </w:rPr>
            </w:pPr>
            <w:r w:rsidRPr="006300B5">
              <w:rPr>
                <w:b/>
                <w:sz w:val="22"/>
                <w:szCs w:val="22"/>
              </w:rPr>
              <w:t>Časové rozlíšenie</w:t>
            </w:r>
          </w:p>
        </w:tc>
        <w:tc>
          <w:tcPr>
            <w:tcW w:w="2870" w:type="dxa"/>
          </w:tcPr>
          <w:p w:rsidR="006300B5" w:rsidRPr="006300B5" w:rsidRDefault="006300B5" w:rsidP="006300B5">
            <w:pPr>
              <w:jc w:val="right"/>
            </w:pPr>
            <w:r w:rsidRPr="006300B5">
              <w:t>167 152,90</w:t>
            </w:r>
          </w:p>
        </w:tc>
        <w:tc>
          <w:tcPr>
            <w:tcW w:w="2800" w:type="dxa"/>
          </w:tcPr>
          <w:p w:rsidR="006300B5" w:rsidRPr="006300B5" w:rsidRDefault="006300B5" w:rsidP="006300B5">
            <w:pPr>
              <w:jc w:val="right"/>
            </w:pPr>
            <w:r w:rsidRPr="006300B5">
              <w:t>382 574,17</w:t>
            </w:r>
          </w:p>
        </w:tc>
      </w:tr>
    </w:tbl>
    <w:p w:rsidR="006300B5" w:rsidRPr="006300B5" w:rsidRDefault="006300B5" w:rsidP="006300B5">
      <w:pPr>
        <w:rPr>
          <w:b/>
        </w:rPr>
      </w:pPr>
    </w:p>
    <w:p w:rsidR="006300B5" w:rsidRPr="006300B5" w:rsidRDefault="006300B5" w:rsidP="006300B5">
      <w:pPr>
        <w:rPr>
          <w:b/>
        </w:rPr>
      </w:pPr>
    </w:p>
    <w:p w:rsidR="006300B5" w:rsidRPr="006300B5" w:rsidRDefault="006300B5" w:rsidP="006300B5">
      <w:pPr>
        <w:rPr>
          <w:b/>
        </w:rPr>
      </w:pPr>
    </w:p>
    <w:p w:rsidR="006300B5" w:rsidRPr="006300B5" w:rsidRDefault="006300B5" w:rsidP="006300B5">
      <w:pPr>
        <w:shd w:val="clear" w:color="auto" w:fill="CCFF99"/>
        <w:rPr>
          <w:b/>
          <w:sz w:val="28"/>
          <w:szCs w:val="28"/>
        </w:rPr>
      </w:pPr>
      <w:r w:rsidRPr="006300B5">
        <w:rPr>
          <w:b/>
          <w:sz w:val="28"/>
          <w:szCs w:val="28"/>
        </w:rPr>
        <w:t>7. Prehľad o stave a vývoji dlhu k 31.12.2020</w:t>
      </w:r>
    </w:p>
    <w:p w:rsidR="006300B5" w:rsidRPr="006300B5" w:rsidRDefault="006300B5" w:rsidP="006300B5">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0"/>
        <w:gridCol w:w="1825"/>
        <w:gridCol w:w="1820"/>
        <w:gridCol w:w="1679"/>
      </w:tblGrid>
      <w:tr w:rsidR="006300B5" w:rsidRPr="006300B5" w:rsidTr="004151E0">
        <w:tc>
          <w:tcPr>
            <w:tcW w:w="3686" w:type="dxa"/>
            <w:tcBorders>
              <w:top w:val="nil"/>
              <w:left w:val="nil"/>
              <w:bottom w:val="single" w:sz="4" w:space="0" w:color="auto"/>
              <w:right w:val="nil"/>
            </w:tcBorders>
            <w:shd w:val="clear" w:color="auto" w:fill="auto"/>
          </w:tcPr>
          <w:p w:rsidR="006300B5" w:rsidRPr="006300B5" w:rsidRDefault="006300B5" w:rsidP="006300B5">
            <w:pPr>
              <w:jc w:val="both"/>
              <w:rPr>
                <w:b/>
              </w:rPr>
            </w:pPr>
            <w:r w:rsidRPr="006300B5">
              <w:rPr>
                <w:b/>
              </w:rPr>
              <w:t>Stav záväzkov k 31.12.2020</w:t>
            </w:r>
          </w:p>
          <w:p w:rsidR="006300B5" w:rsidRPr="006300B5" w:rsidRDefault="006300B5" w:rsidP="006300B5">
            <w:pPr>
              <w:jc w:val="both"/>
              <w:rPr>
                <w:b/>
              </w:rPr>
            </w:pPr>
          </w:p>
          <w:p w:rsidR="006300B5" w:rsidRPr="006300B5" w:rsidRDefault="006300B5" w:rsidP="006300B5">
            <w:pPr>
              <w:jc w:val="both"/>
              <w:rPr>
                <w:sz w:val="20"/>
                <w:szCs w:val="20"/>
              </w:rPr>
            </w:pPr>
            <w:r w:rsidRPr="006300B5">
              <w:rPr>
                <w:shd w:val="clear" w:color="auto" w:fill="FFF2CC"/>
              </w:rPr>
              <w:t>Krátkodobé záväzky</w:t>
            </w:r>
          </w:p>
        </w:tc>
        <w:tc>
          <w:tcPr>
            <w:tcW w:w="1843" w:type="dxa"/>
            <w:tcBorders>
              <w:top w:val="nil"/>
              <w:left w:val="nil"/>
              <w:bottom w:val="single" w:sz="4" w:space="0" w:color="auto"/>
              <w:right w:val="nil"/>
            </w:tcBorders>
            <w:shd w:val="clear" w:color="auto" w:fill="auto"/>
          </w:tcPr>
          <w:p w:rsidR="006300B5" w:rsidRPr="006300B5" w:rsidRDefault="006300B5" w:rsidP="006300B5">
            <w:pPr>
              <w:jc w:val="center"/>
              <w:rPr>
                <w:b/>
                <w:sz w:val="20"/>
                <w:szCs w:val="20"/>
              </w:rPr>
            </w:pPr>
          </w:p>
        </w:tc>
        <w:tc>
          <w:tcPr>
            <w:tcW w:w="1842" w:type="dxa"/>
            <w:tcBorders>
              <w:top w:val="nil"/>
              <w:left w:val="nil"/>
              <w:bottom w:val="single" w:sz="4" w:space="0" w:color="auto"/>
              <w:right w:val="nil"/>
            </w:tcBorders>
            <w:shd w:val="clear" w:color="auto" w:fill="auto"/>
          </w:tcPr>
          <w:p w:rsidR="006300B5" w:rsidRPr="006300B5" w:rsidRDefault="006300B5" w:rsidP="006300B5">
            <w:pPr>
              <w:rPr>
                <w:sz w:val="20"/>
                <w:szCs w:val="20"/>
              </w:rPr>
            </w:pPr>
          </w:p>
        </w:tc>
        <w:tc>
          <w:tcPr>
            <w:tcW w:w="1701" w:type="dxa"/>
            <w:tcBorders>
              <w:top w:val="nil"/>
              <w:left w:val="nil"/>
              <w:bottom w:val="single" w:sz="4" w:space="0" w:color="auto"/>
              <w:right w:val="nil"/>
            </w:tcBorders>
            <w:shd w:val="clear" w:color="auto" w:fill="auto"/>
          </w:tcPr>
          <w:p w:rsidR="006300B5" w:rsidRPr="006300B5" w:rsidRDefault="006300B5" w:rsidP="006300B5">
            <w:pPr>
              <w:jc w:val="center"/>
              <w:rPr>
                <w:b/>
                <w:sz w:val="20"/>
                <w:szCs w:val="20"/>
              </w:rPr>
            </w:pPr>
          </w:p>
        </w:tc>
      </w:tr>
      <w:tr w:rsidR="006300B5" w:rsidRPr="006300B5" w:rsidTr="004151E0">
        <w:tc>
          <w:tcPr>
            <w:tcW w:w="3686" w:type="dxa"/>
            <w:tcBorders>
              <w:top w:val="single" w:sz="4" w:space="0" w:color="auto"/>
            </w:tcBorders>
            <w:shd w:val="clear" w:color="auto" w:fill="D9D9D9"/>
            <w:vAlign w:val="center"/>
          </w:tcPr>
          <w:p w:rsidR="006300B5" w:rsidRPr="006300B5" w:rsidRDefault="006300B5" w:rsidP="006300B5">
            <w:pPr>
              <w:jc w:val="center"/>
              <w:rPr>
                <w:b/>
                <w:sz w:val="18"/>
                <w:szCs w:val="18"/>
              </w:rPr>
            </w:pPr>
            <w:r w:rsidRPr="006300B5">
              <w:rPr>
                <w:b/>
                <w:sz w:val="18"/>
                <w:szCs w:val="18"/>
              </w:rPr>
              <w:t>Druh záväzku</w:t>
            </w:r>
          </w:p>
        </w:tc>
        <w:tc>
          <w:tcPr>
            <w:tcW w:w="1843" w:type="dxa"/>
            <w:tcBorders>
              <w:top w:val="single" w:sz="4" w:space="0" w:color="auto"/>
            </w:tcBorders>
            <w:shd w:val="clear" w:color="auto" w:fill="D9D9D9"/>
            <w:vAlign w:val="center"/>
          </w:tcPr>
          <w:p w:rsidR="006300B5" w:rsidRPr="006300B5" w:rsidRDefault="006300B5" w:rsidP="006300B5">
            <w:pPr>
              <w:jc w:val="center"/>
              <w:rPr>
                <w:b/>
                <w:sz w:val="18"/>
                <w:szCs w:val="18"/>
              </w:rPr>
            </w:pPr>
            <w:r w:rsidRPr="006300B5">
              <w:rPr>
                <w:b/>
                <w:sz w:val="18"/>
                <w:szCs w:val="18"/>
              </w:rPr>
              <w:t>Záväzky celkom k 31.12.2020 v EUR</w:t>
            </w:r>
          </w:p>
        </w:tc>
        <w:tc>
          <w:tcPr>
            <w:tcW w:w="1842" w:type="dxa"/>
            <w:tcBorders>
              <w:top w:val="single" w:sz="4" w:space="0" w:color="auto"/>
            </w:tcBorders>
            <w:shd w:val="clear" w:color="auto" w:fill="D9D9D9"/>
            <w:vAlign w:val="center"/>
          </w:tcPr>
          <w:p w:rsidR="006300B5" w:rsidRPr="006300B5" w:rsidRDefault="006300B5" w:rsidP="006300B5">
            <w:pPr>
              <w:jc w:val="center"/>
              <w:rPr>
                <w:b/>
                <w:sz w:val="16"/>
                <w:szCs w:val="16"/>
              </w:rPr>
            </w:pPr>
            <w:r w:rsidRPr="006300B5">
              <w:rPr>
                <w:b/>
                <w:sz w:val="16"/>
                <w:szCs w:val="16"/>
              </w:rPr>
              <w:t>z toho v  lehote splatnosti</w:t>
            </w:r>
          </w:p>
        </w:tc>
        <w:tc>
          <w:tcPr>
            <w:tcW w:w="1701" w:type="dxa"/>
            <w:tcBorders>
              <w:top w:val="single" w:sz="4" w:space="0" w:color="auto"/>
            </w:tcBorders>
            <w:shd w:val="clear" w:color="auto" w:fill="D9D9D9"/>
            <w:vAlign w:val="center"/>
          </w:tcPr>
          <w:p w:rsidR="006300B5" w:rsidRPr="006300B5" w:rsidRDefault="006300B5" w:rsidP="006300B5">
            <w:pPr>
              <w:jc w:val="center"/>
              <w:rPr>
                <w:b/>
                <w:sz w:val="16"/>
                <w:szCs w:val="16"/>
              </w:rPr>
            </w:pPr>
            <w:r w:rsidRPr="006300B5">
              <w:rPr>
                <w:b/>
                <w:sz w:val="16"/>
                <w:szCs w:val="16"/>
              </w:rPr>
              <w:t>z toho po lehote splatnosti</w:t>
            </w:r>
          </w:p>
        </w:tc>
      </w:tr>
      <w:tr w:rsidR="006300B5" w:rsidRPr="006300B5" w:rsidTr="004151E0">
        <w:tc>
          <w:tcPr>
            <w:tcW w:w="3686" w:type="dxa"/>
          </w:tcPr>
          <w:p w:rsidR="006300B5" w:rsidRPr="006300B5" w:rsidRDefault="006300B5" w:rsidP="006300B5">
            <w:pPr>
              <w:rPr>
                <w:sz w:val="20"/>
                <w:szCs w:val="20"/>
              </w:rPr>
            </w:pPr>
            <w:r w:rsidRPr="006300B5">
              <w:rPr>
                <w:sz w:val="20"/>
                <w:szCs w:val="20"/>
              </w:rPr>
              <w:t xml:space="preserve">Druh záväzkov: </w:t>
            </w:r>
          </w:p>
        </w:tc>
        <w:tc>
          <w:tcPr>
            <w:tcW w:w="1843" w:type="dxa"/>
          </w:tcPr>
          <w:p w:rsidR="006300B5" w:rsidRPr="006300B5" w:rsidRDefault="006300B5" w:rsidP="006300B5">
            <w:pPr>
              <w:jc w:val="right"/>
              <w:rPr>
                <w:b/>
                <w:sz w:val="20"/>
                <w:szCs w:val="20"/>
              </w:rPr>
            </w:pPr>
          </w:p>
        </w:tc>
        <w:tc>
          <w:tcPr>
            <w:tcW w:w="1842" w:type="dxa"/>
          </w:tcPr>
          <w:p w:rsidR="006300B5" w:rsidRPr="006300B5" w:rsidRDefault="006300B5" w:rsidP="006300B5">
            <w:pPr>
              <w:jc w:val="right"/>
              <w:rPr>
                <w:b/>
                <w:sz w:val="20"/>
                <w:szCs w:val="20"/>
              </w:rPr>
            </w:pPr>
          </w:p>
        </w:tc>
        <w:tc>
          <w:tcPr>
            <w:tcW w:w="1701" w:type="dxa"/>
          </w:tcPr>
          <w:p w:rsidR="006300B5" w:rsidRPr="006300B5" w:rsidRDefault="006300B5" w:rsidP="006300B5">
            <w:pPr>
              <w:jc w:val="right"/>
              <w:rPr>
                <w:b/>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 xml:space="preserve">dodávatelia </w:t>
            </w:r>
            <w:r w:rsidRPr="006300B5">
              <w:rPr>
                <w:sz w:val="16"/>
                <w:szCs w:val="20"/>
              </w:rPr>
              <w:t>(321)</w:t>
            </w:r>
          </w:p>
        </w:tc>
        <w:tc>
          <w:tcPr>
            <w:tcW w:w="1843" w:type="dxa"/>
          </w:tcPr>
          <w:p w:rsidR="006300B5" w:rsidRPr="006300B5" w:rsidRDefault="006300B5" w:rsidP="006300B5">
            <w:pPr>
              <w:jc w:val="right"/>
              <w:rPr>
                <w:b/>
                <w:sz w:val="20"/>
                <w:szCs w:val="20"/>
              </w:rPr>
            </w:pPr>
            <w:r w:rsidRPr="006300B5">
              <w:rPr>
                <w:b/>
                <w:sz w:val="20"/>
                <w:szCs w:val="20"/>
              </w:rPr>
              <w:t>2 589,74</w:t>
            </w:r>
          </w:p>
        </w:tc>
        <w:tc>
          <w:tcPr>
            <w:tcW w:w="1842" w:type="dxa"/>
            <w:vAlign w:val="center"/>
          </w:tcPr>
          <w:p w:rsidR="006300B5" w:rsidRPr="006300B5" w:rsidRDefault="006300B5" w:rsidP="006300B5">
            <w:pPr>
              <w:jc w:val="right"/>
              <w:rPr>
                <w:sz w:val="20"/>
                <w:szCs w:val="20"/>
              </w:rPr>
            </w:pPr>
            <w:r w:rsidRPr="006300B5">
              <w:rPr>
                <w:sz w:val="20"/>
                <w:szCs w:val="20"/>
              </w:rPr>
              <w:t>2 589,74</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 xml:space="preserve">ostatné záväzky a nevyfakturované dodávky </w:t>
            </w:r>
            <w:r w:rsidRPr="006300B5">
              <w:rPr>
                <w:sz w:val="16"/>
                <w:szCs w:val="20"/>
              </w:rPr>
              <w:t>(325,479, 326)</w:t>
            </w:r>
          </w:p>
        </w:tc>
        <w:tc>
          <w:tcPr>
            <w:tcW w:w="1843" w:type="dxa"/>
            <w:vAlign w:val="center"/>
          </w:tcPr>
          <w:p w:rsidR="006300B5" w:rsidRPr="006300B5" w:rsidRDefault="006300B5" w:rsidP="006300B5">
            <w:pPr>
              <w:jc w:val="right"/>
              <w:rPr>
                <w:b/>
                <w:sz w:val="20"/>
                <w:szCs w:val="20"/>
              </w:rPr>
            </w:pPr>
            <w:r w:rsidRPr="006300B5">
              <w:rPr>
                <w:b/>
                <w:sz w:val="20"/>
                <w:szCs w:val="20"/>
              </w:rPr>
              <w:t>18 573,85</w:t>
            </w:r>
          </w:p>
        </w:tc>
        <w:tc>
          <w:tcPr>
            <w:tcW w:w="1842" w:type="dxa"/>
            <w:vAlign w:val="center"/>
          </w:tcPr>
          <w:p w:rsidR="006300B5" w:rsidRPr="006300B5" w:rsidRDefault="006300B5" w:rsidP="006300B5">
            <w:pPr>
              <w:jc w:val="right"/>
              <w:rPr>
                <w:sz w:val="20"/>
                <w:szCs w:val="20"/>
              </w:rPr>
            </w:pPr>
            <w:r w:rsidRPr="006300B5">
              <w:rPr>
                <w:sz w:val="20"/>
                <w:szCs w:val="20"/>
              </w:rPr>
              <w:t>18 573,85</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štátne fondy ŠFRB (479)</w:t>
            </w:r>
          </w:p>
        </w:tc>
        <w:tc>
          <w:tcPr>
            <w:tcW w:w="1843" w:type="dxa"/>
          </w:tcPr>
          <w:p w:rsidR="006300B5" w:rsidRPr="006300B5" w:rsidRDefault="006300B5" w:rsidP="006300B5">
            <w:pPr>
              <w:jc w:val="right"/>
              <w:rPr>
                <w:b/>
                <w:sz w:val="20"/>
                <w:szCs w:val="20"/>
              </w:rPr>
            </w:pPr>
          </w:p>
        </w:tc>
        <w:tc>
          <w:tcPr>
            <w:tcW w:w="1842" w:type="dxa"/>
          </w:tcPr>
          <w:p w:rsidR="006300B5" w:rsidRPr="006300B5" w:rsidRDefault="006300B5" w:rsidP="006300B5">
            <w:pPr>
              <w:jc w:val="right"/>
              <w:rPr>
                <w:sz w:val="20"/>
                <w:szCs w:val="20"/>
              </w:rPr>
            </w:pP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 xml:space="preserve">iné záväzky </w:t>
            </w:r>
            <w:r w:rsidRPr="006300B5">
              <w:rPr>
                <w:sz w:val="16"/>
                <w:szCs w:val="20"/>
              </w:rPr>
              <w:t>(379)</w:t>
            </w:r>
          </w:p>
        </w:tc>
        <w:tc>
          <w:tcPr>
            <w:tcW w:w="1843" w:type="dxa"/>
          </w:tcPr>
          <w:p w:rsidR="006300B5" w:rsidRPr="006300B5" w:rsidRDefault="006300B5" w:rsidP="006300B5">
            <w:pPr>
              <w:jc w:val="right"/>
              <w:rPr>
                <w:b/>
                <w:sz w:val="20"/>
                <w:szCs w:val="20"/>
              </w:rPr>
            </w:pPr>
            <w:r w:rsidRPr="006300B5">
              <w:rPr>
                <w:b/>
                <w:sz w:val="20"/>
                <w:szCs w:val="20"/>
              </w:rPr>
              <w:t>230,79</w:t>
            </w:r>
          </w:p>
        </w:tc>
        <w:tc>
          <w:tcPr>
            <w:tcW w:w="1842" w:type="dxa"/>
          </w:tcPr>
          <w:p w:rsidR="006300B5" w:rsidRPr="006300B5" w:rsidRDefault="006300B5" w:rsidP="006300B5">
            <w:pPr>
              <w:jc w:val="right"/>
              <w:rPr>
                <w:sz w:val="20"/>
                <w:szCs w:val="20"/>
              </w:rPr>
            </w:pPr>
            <w:r w:rsidRPr="006300B5">
              <w:rPr>
                <w:sz w:val="20"/>
                <w:szCs w:val="20"/>
              </w:rPr>
              <w:t>230,79</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 xml:space="preserve">zamestnanci </w:t>
            </w:r>
            <w:r w:rsidRPr="006300B5">
              <w:rPr>
                <w:sz w:val="16"/>
                <w:szCs w:val="20"/>
              </w:rPr>
              <w:t>(331,333)</w:t>
            </w:r>
          </w:p>
        </w:tc>
        <w:tc>
          <w:tcPr>
            <w:tcW w:w="1843" w:type="dxa"/>
          </w:tcPr>
          <w:p w:rsidR="006300B5" w:rsidRPr="006300B5" w:rsidRDefault="006300B5" w:rsidP="006300B5">
            <w:pPr>
              <w:jc w:val="right"/>
              <w:rPr>
                <w:b/>
                <w:sz w:val="20"/>
                <w:szCs w:val="20"/>
              </w:rPr>
            </w:pPr>
            <w:r w:rsidRPr="006300B5">
              <w:rPr>
                <w:b/>
                <w:sz w:val="20"/>
                <w:szCs w:val="20"/>
              </w:rPr>
              <w:t>6 051,47</w:t>
            </w:r>
          </w:p>
        </w:tc>
        <w:tc>
          <w:tcPr>
            <w:tcW w:w="1842" w:type="dxa"/>
          </w:tcPr>
          <w:p w:rsidR="006300B5" w:rsidRPr="006300B5" w:rsidRDefault="006300B5" w:rsidP="006300B5">
            <w:pPr>
              <w:jc w:val="right"/>
              <w:rPr>
                <w:sz w:val="20"/>
                <w:szCs w:val="20"/>
              </w:rPr>
            </w:pPr>
            <w:r w:rsidRPr="006300B5">
              <w:rPr>
                <w:sz w:val="20"/>
                <w:szCs w:val="20"/>
              </w:rPr>
              <w:t>6 051,47</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poisťovne (336)</w:t>
            </w:r>
          </w:p>
        </w:tc>
        <w:tc>
          <w:tcPr>
            <w:tcW w:w="1843" w:type="dxa"/>
          </w:tcPr>
          <w:p w:rsidR="006300B5" w:rsidRPr="006300B5" w:rsidRDefault="006300B5" w:rsidP="006300B5">
            <w:pPr>
              <w:jc w:val="right"/>
              <w:rPr>
                <w:b/>
                <w:sz w:val="20"/>
                <w:szCs w:val="20"/>
              </w:rPr>
            </w:pPr>
            <w:r w:rsidRPr="006300B5">
              <w:rPr>
                <w:b/>
                <w:sz w:val="20"/>
                <w:szCs w:val="20"/>
              </w:rPr>
              <w:t>3 813,57</w:t>
            </w:r>
          </w:p>
        </w:tc>
        <w:tc>
          <w:tcPr>
            <w:tcW w:w="1842" w:type="dxa"/>
          </w:tcPr>
          <w:p w:rsidR="006300B5" w:rsidRPr="006300B5" w:rsidRDefault="006300B5" w:rsidP="006300B5">
            <w:pPr>
              <w:jc w:val="right"/>
              <w:rPr>
                <w:sz w:val="20"/>
                <w:szCs w:val="20"/>
              </w:rPr>
            </w:pPr>
            <w:r w:rsidRPr="006300B5">
              <w:rPr>
                <w:sz w:val="20"/>
                <w:szCs w:val="20"/>
              </w:rPr>
              <w:t>3 813,57</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daňový úrad (342,343)</w:t>
            </w:r>
          </w:p>
        </w:tc>
        <w:tc>
          <w:tcPr>
            <w:tcW w:w="1843" w:type="dxa"/>
          </w:tcPr>
          <w:p w:rsidR="006300B5" w:rsidRPr="006300B5" w:rsidRDefault="006300B5" w:rsidP="006300B5">
            <w:pPr>
              <w:jc w:val="right"/>
              <w:rPr>
                <w:b/>
                <w:sz w:val="20"/>
                <w:szCs w:val="20"/>
              </w:rPr>
            </w:pPr>
            <w:r w:rsidRPr="006300B5">
              <w:rPr>
                <w:b/>
                <w:sz w:val="20"/>
                <w:szCs w:val="20"/>
              </w:rPr>
              <w:t>799,72</w:t>
            </w:r>
          </w:p>
        </w:tc>
        <w:tc>
          <w:tcPr>
            <w:tcW w:w="1842" w:type="dxa"/>
          </w:tcPr>
          <w:p w:rsidR="006300B5" w:rsidRPr="006300B5" w:rsidRDefault="006300B5" w:rsidP="006300B5">
            <w:pPr>
              <w:jc w:val="right"/>
              <w:rPr>
                <w:sz w:val="20"/>
                <w:szCs w:val="20"/>
              </w:rPr>
            </w:pPr>
            <w:r w:rsidRPr="006300B5">
              <w:rPr>
                <w:sz w:val="20"/>
                <w:szCs w:val="20"/>
              </w:rPr>
              <w:t>799,72</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tcPr>
          <w:p w:rsidR="006300B5" w:rsidRPr="006300B5" w:rsidRDefault="006300B5" w:rsidP="006300B5">
            <w:pPr>
              <w:numPr>
                <w:ilvl w:val="0"/>
                <w:numId w:val="10"/>
              </w:numPr>
              <w:ind w:left="318" w:hanging="142"/>
              <w:rPr>
                <w:sz w:val="20"/>
                <w:szCs w:val="20"/>
              </w:rPr>
            </w:pPr>
            <w:r w:rsidRPr="006300B5">
              <w:rPr>
                <w:sz w:val="20"/>
                <w:szCs w:val="20"/>
              </w:rPr>
              <w:t>transfery ( 372 )</w:t>
            </w:r>
          </w:p>
        </w:tc>
        <w:tc>
          <w:tcPr>
            <w:tcW w:w="1843" w:type="dxa"/>
          </w:tcPr>
          <w:p w:rsidR="006300B5" w:rsidRPr="006300B5" w:rsidRDefault="006300B5" w:rsidP="006300B5">
            <w:pPr>
              <w:jc w:val="right"/>
              <w:rPr>
                <w:b/>
                <w:sz w:val="20"/>
                <w:szCs w:val="20"/>
              </w:rPr>
            </w:pPr>
            <w:r w:rsidRPr="006300B5">
              <w:rPr>
                <w:b/>
                <w:sz w:val="20"/>
                <w:szCs w:val="20"/>
              </w:rPr>
              <w:t>1 757,73</w:t>
            </w:r>
          </w:p>
        </w:tc>
        <w:tc>
          <w:tcPr>
            <w:tcW w:w="1842" w:type="dxa"/>
          </w:tcPr>
          <w:p w:rsidR="006300B5" w:rsidRPr="006300B5" w:rsidRDefault="006300B5" w:rsidP="006300B5">
            <w:pPr>
              <w:jc w:val="right"/>
              <w:rPr>
                <w:sz w:val="20"/>
                <w:szCs w:val="20"/>
              </w:rPr>
            </w:pPr>
            <w:r w:rsidRPr="006300B5">
              <w:rPr>
                <w:sz w:val="20"/>
                <w:szCs w:val="20"/>
              </w:rPr>
              <w:t>1757,73</w:t>
            </w:r>
          </w:p>
        </w:tc>
        <w:tc>
          <w:tcPr>
            <w:tcW w:w="1701" w:type="dxa"/>
            <w:vAlign w:val="center"/>
          </w:tcPr>
          <w:p w:rsidR="006300B5" w:rsidRPr="006300B5" w:rsidRDefault="006300B5" w:rsidP="006300B5">
            <w:pPr>
              <w:jc w:val="right"/>
              <w:rPr>
                <w:sz w:val="20"/>
                <w:szCs w:val="20"/>
              </w:rPr>
            </w:pPr>
          </w:p>
        </w:tc>
      </w:tr>
      <w:tr w:rsidR="006300B5" w:rsidRPr="006300B5" w:rsidTr="004151E0">
        <w:tc>
          <w:tcPr>
            <w:tcW w:w="3686" w:type="dxa"/>
            <w:shd w:val="clear" w:color="auto" w:fill="D9D9D9"/>
          </w:tcPr>
          <w:p w:rsidR="006300B5" w:rsidRPr="006300B5" w:rsidRDefault="006300B5" w:rsidP="006300B5">
            <w:pPr>
              <w:rPr>
                <w:sz w:val="20"/>
                <w:szCs w:val="20"/>
              </w:rPr>
            </w:pPr>
            <w:r w:rsidRPr="006300B5">
              <w:rPr>
                <w:b/>
                <w:sz w:val="20"/>
                <w:szCs w:val="20"/>
              </w:rPr>
              <w:t>Záväzky krátkodobé</w:t>
            </w:r>
            <w:r w:rsidRPr="006300B5">
              <w:rPr>
                <w:sz w:val="20"/>
                <w:szCs w:val="20"/>
              </w:rPr>
              <w:t xml:space="preserve"> k 31.12.2020 spolu</w:t>
            </w:r>
          </w:p>
        </w:tc>
        <w:tc>
          <w:tcPr>
            <w:tcW w:w="1843" w:type="dxa"/>
            <w:shd w:val="clear" w:color="auto" w:fill="D9D9D9"/>
          </w:tcPr>
          <w:p w:rsidR="006300B5" w:rsidRPr="006300B5" w:rsidRDefault="006300B5" w:rsidP="006300B5">
            <w:pPr>
              <w:jc w:val="right"/>
              <w:rPr>
                <w:b/>
                <w:sz w:val="20"/>
                <w:szCs w:val="20"/>
              </w:rPr>
            </w:pPr>
            <w:r w:rsidRPr="006300B5">
              <w:rPr>
                <w:b/>
                <w:sz w:val="20"/>
                <w:szCs w:val="20"/>
              </w:rPr>
              <w:t>33 816,87</w:t>
            </w:r>
          </w:p>
        </w:tc>
        <w:tc>
          <w:tcPr>
            <w:tcW w:w="1842" w:type="dxa"/>
            <w:shd w:val="clear" w:color="auto" w:fill="D9D9D9"/>
          </w:tcPr>
          <w:p w:rsidR="006300B5" w:rsidRPr="006300B5" w:rsidRDefault="006300B5" w:rsidP="006300B5">
            <w:pPr>
              <w:jc w:val="right"/>
              <w:rPr>
                <w:b/>
                <w:sz w:val="20"/>
                <w:szCs w:val="20"/>
              </w:rPr>
            </w:pPr>
            <w:r w:rsidRPr="006300B5">
              <w:rPr>
                <w:b/>
                <w:sz w:val="20"/>
                <w:szCs w:val="20"/>
              </w:rPr>
              <w:t>33 816,87</w:t>
            </w:r>
          </w:p>
        </w:tc>
        <w:tc>
          <w:tcPr>
            <w:tcW w:w="1701" w:type="dxa"/>
            <w:shd w:val="clear" w:color="auto" w:fill="D9D9D9"/>
            <w:vAlign w:val="center"/>
          </w:tcPr>
          <w:p w:rsidR="006300B5" w:rsidRPr="006300B5" w:rsidRDefault="006300B5" w:rsidP="006300B5">
            <w:pPr>
              <w:jc w:val="right"/>
              <w:rPr>
                <w:b/>
                <w:sz w:val="20"/>
                <w:szCs w:val="20"/>
              </w:rPr>
            </w:pPr>
          </w:p>
        </w:tc>
      </w:tr>
    </w:tbl>
    <w:p w:rsidR="006300B5" w:rsidRPr="006300B5" w:rsidRDefault="006300B5" w:rsidP="006300B5">
      <w:pPr>
        <w:jc w:val="both"/>
      </w:pPr>
    </w:p>
    <w:p w:rsidR="006300B5" w:rsidRPr="006300B5" w:rsidRDefault="006300B5" w:rsidP="006300B5">
      <w:pPr>
        <w:jc w:val="both"/>
      </w:pPr>
      <w:r w:rsidRPr="006300B5">
        <w:rPr>
          <w:i/>
        </w:rPr>
        <w:t xml:space="preserve">Dodávatelia – účet 321 – </w:t>
      </w:r>
      <w:r w:rsidRPr="006300B5">
        <w:t xml:space="preserve">sú faktúry z vyúčtovania energií, za odvoz komunálneho odpadu, telefóny a ostatné faktúry k 31.12.2020 </w:t>
      </w:r>
    </w:p>
    <w:p w:rsidR="006300B5" w:rsidRPr="006300B5" w:rsidRDefault="006300B5" w:rsidP="006300B5">
      <w:pPr>
        <w:jc w:val="both"/>
      </w:pPr>
      <w:r w:rsidRPr="006300B5">
        <w:rPr>
          <w:i/>
        </w:rPr>
        <w:t>Ostatné záväzky – účet 479</w:t>
      </w:r>
      <w:r w:rsidRPr="006300B5">
        <w:t xml:space="preserve"> vo výške 18 573,85 € tvorí krátkodobá časť úveru ŠFRB. </w:t>
      </w:r>
    </w:p>
    <w:p w:rsidR="006300B5" w:rsidRPr="006300B5" w:rsidRDefault="006300B5" w:rsidP="006300B5">
      <w:pPr>
        <w:jc w:val="both"/>
      </w:pPr>
      <w:r w:rsidRPr="006300B5">
        <w:rPr>
          <w:i/>
        </w:rPr>
        <w:t>Iné záväzky – účet 379</w:t>
      </w:r>
      <w:r w:rsidRPr="006300B5">
        <w:t xml:space="preserve"> vo výške 230,79 € - tvorí zostatok finančných prostriedkov z jednoduchých pozemkových úprav</w:t>
      </w:r>
    </w:p>
    <w:p w:rsidR="006300B5" w:rsidRPr="006300B5" w:rsidRDefault="006300B5" w:rsidP="006300B5">
      <w:pPr>
        <w:jc w:val="both"/>
      </w:pPr>
      <w:r w:rsidRPr="006300B5">
        <w:t xml:space="preserve">  </w:t>
      </w:r>
    </w:p>
    <w:p w:rsidR="006300B5" w:rsidRPr="006300B5" w:rsidRDefault="006300B5" w:rsidP="006300B5">
      <w:pPr>
        <w:jc w:val="both"/>
      </w:pPr>
      <w:r w:rsidRPr="006300B5">
        <w:rPr>
          <w:i/>
        </w:rPr>
        <w:lastRenderedPageBreak/>
        <w:t>Transfery, granty, dary – účet 372</w:t>
      </w:r>
      <w:r w:rsidRPr="006300B5">
        <w:t xml:space="preserve"> – zostatok na účte 1 757,73 € sú finančné prostriedky zo zbierky na defibrilátor. Tieto prostriedky sa majú použiť na školenie pre obsluhu defibrilátora, nákup stojana pre  defibrilátor.  Školenie sa malo uskutočniť do konca roku 2020. Z dôvodu opatrení pre  COVID 19 sa školenie neuskutočnilo. </w:t>
      </w:r>
    </w:p>
    <w:p w:rsidR="006300B5" w:rsidRPr="006300B5" w:rsidRDefault="006300B5" w:rsidP="006300B5">
      <w:pPr>
        <w:jc w:val="both"/>
      </w:pPr>
      <w:r w:rsidRPr="006300B5">
        <w:rPr>
          <w:i/>
        </w:rPr>
        <w:t>Záväzky po splatnosti</w:t>
      </w:r>
      <w:r w:rsidRPr="006300B5">
        <w:t xml:space="preserve"> – tvoria preplatky na dani z nehnuteľností, ktoré budú zúčtované v roku 2021.</w:t>
      </w:r>
    </w:p>
    <w:p w:rsidR="006300B5" w:rsidRPr="006300B5" w:rsidRDefault="006300B5" w:rsidP="006300B5">
      <w:pPr>
        <w:jc w:val="both"/>
        <w:rPr>
          <w:b/>
        </w:rPr>
      </w:pPr>
    </w:p>
    <w:p w:rsidR="006300B5" w:rsidRPr="006300B5" w:rsidRDefault="006300B5" w:rsidP="006300B5">
      <w:pPr>
        <w:jc w:val="both"/>
        <w:rPr>
          <w:b/>
        </w:rPr>
      </w:pPr>
    </w:p>
    <w:p w:rsidR="006300B5" w:rsidRPr="006300B5" w:rsidRDefault="006300B5" w:rsidP="006300B5">
      <w:pPr>
        <w:jc w:val="both"/>
        <w:rPr>
          <w:b/>
        </w:rPr>
      </w:pPr>
      <w:r w:rsidRPr="006300B5">
        <w:rPr>
          <w:b/>
        </w:rPr>
        <w:t>Stav úverov a záväzkov k 31.12.2020</w:t>
      </w:r>
    </w:p>
    <w:p w:rsidR="006300B5" w:rsidRPr="006300B5" w:rsidRDefault="006300B5" w:rsidP="006300B5">
      <w:pPr>
        <w:jc w:val="both"/>
        <w:rPr>
          <w:b/>
        </w:rPr>
      </w:pPr>
    </w:p>
    <w:p w:rsidR="006300B5" w:rsidRPr="006300B5" w:rsidRDefault="006300B5" w:rsidP="006300B5">
      <w:pPr>
        <w:jc w:val="both"/>
        <w:rPr>
          <w:b/>
        </w:rPr>
      </w:pPr>
      <w:r w:rsidRPr="006300B5">
        <w:rPr>
          <w:shd w:val="clear" w:color="auto" w:fill="FFF2CC"/>
        </w:rPr>
        <w:t>Dlhodobé záväzky</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17"/>
        <w:gridCol w:w="1276"/>
        <w:gridCol w:w="1276"/>
        <w:gridCol w:w="1275"/>
        <w:gridCol w:w="1276"/>
        <w:gridCol w:w="992"/>
      </w:tblGrid>
      <w:tr w:rsidR="006300B5" w:rsidRPr="006300B5" w:rsidTr="004151E0">
        <w:tc>
          <w:tcPr>
            <w:tcW w:w="1560" w:type="dxa"/>
            <w:shd w:val="clear" w:color="auto" w:fill="D9D9D9"/>
            <w:vAlign w:val="center"/>
          </w:tcPr>
          <w:p w:rsidR="006300B5" w:rsidRPr="006300B5" w:rsidRDefault="006300B5" w:rsidP="006300B5">
            <w:pPr>
              <w:jc w:val="center"/>
              <w:rPr>
                <w:b/>
                <w:sz w:val="18"/>
                <w:szCs w:val="18"/>
              </w:rPr>
            </w:pPr>
          </w:p>
          <w:p w:rsidR="006300B5" w:rsidRPr="006300B5" w:rsidRDefault="006300B5" w:rsidP="006300B5">
            <w:pPr>
              <w:jc w:val="center"/>
              <w:rPr>
                <w:b/>
                <w:sz w:val="18"/>
                <w:szCs w:val="18"/>
              </w:rPr>
            </w:pPr>
            <w:r w:rsidRPr="006300B5">
              <w:rPr>
                <w:b/>
                <w:sz w:val="18"/>
                <w:szCs w:val="18"/>
              </w:rPr>
              <w:t>Veriteľ</w:t>
            </w:r>
          </w:p>
        </w:tc>
        <w:tc>
          <w:tcPr>
            <w:tcW w:w="1417" w:type="dxa"/>
            <w:shd w:val="clear" w:color="auto" w:fill="D9D9D9"/>
            <w:vAlign w:val="center"/>
          </w:tcPr>
          <w:p w:rsidR="006300B5" w:rsidRPr="006300B5" w:rsidRDefault="006300B5" w:rsidP="006300B5">
            <w:pPr>
              <w:jc w:val="center"/>
              <w:rPr>
                <w:b/>
                <w:sz w:val="18"/>
                <w:szCs w:val="18"/>
              </w:rPr>
            </w:pPr>
          </w:p>
          <w:p w:rsidR="006300B5" w:rsidRPr="006300B5" w:rsidRDefault="006300B5" w:rsidP="006300B5">
            <w:pPr>
              <w:jc w:val="center"/>
              <w:rPr>
                <w:b/>
                <w:sz w:val="18"/>
                <w:szCs w:val="18"/>
              </w:rPr>
            </w:pPr>
            <w:r w:rsidRPr="006300B5">
              <w:rPr>
                <w:b/>
                <w:sz w:val="18"/>
                <w:szCs w:val="18"/>
              </w:rPr>
              <w:t>Účel</w:t>
            </w:r>
          </w:p>
        </w:tc>
        <w:tc>
          <w:tcPr>
            <w:tcW w:w="1276" w:type="dxa"/>
            <w:shd w:val="clear" w:color="auto" w:fill="D9D9D9"/>
            <w:vAlign w:val="center"/>
          </w:tcPr>
          <w:p w:rsidR="006300B5" w:rsidRPr="006300B5" w:rsidRDefault="006300B5" w:rsidP="006300B5">
            <w:pPr>
              <w:jc w:val="center"/>
              <w:rPr>
                <w:b/>
                <w:sz w:val="18"/>
                <w:szCs w:val="18"/>
              </w:rPr>
            </w:pPr>
            <w:r w:rsidRPr="006300B5">
              <w:rPr>
                <w:b/>
                <w:sz w:val="18"/>
                <w:szCs w:val="18"/>
              </w:rPr>
              <w:t>Výška poskytnutého úveru</w:t>
            </w:r>
          </w:p>
        </w:tc>
        <w:tc>
          <w:tcPr>
            <w:tcW w:w="1276" w:type="dxa"/>
            <w:shd w:val="clear" w:color="auto" w:fill="D9D9D9"/>
            <w:vAlign w:val="center"/>
          </w:tcPr>
          <w:p w:rsidR="006300B5" w:rsidRPr="006300B5" w:rsidRDefault="006300B5" w:rsidP="006300B5">
            <w:pPr>
              <w:jc w:val="center"/>
              <w:rPr>
                <w:b/>
                <w:sz w:val="18"/>
                <w:szCs w:val="18"/>
              </w:rPr>
            </w:pPr>
            <w:r w:rsidRPr="006300B5">
              <w:rPr>
                <w:b/>
                <w:sz w:val="18"/>
                <w:szCs w:val="18"/>
              </w:rPr>
              <w:t>Ročná splátka istiny</w:t>
            </w:r>
          </w:p>
          <w:p w:rsidR="006300B5" w:rsidRPr="006300B5" w:rsidRDefault="006300B5" w:rsidP="006300B5">
            <w:pPr>
              <w:jc w:val="center"/>
              <w:rPr>
                <w:b/>
                <w:sz w:val="18"/>
                <w:szCs w:val="18"/>
              </w:rPr>
            </w:pPr>
            <w:r w:rsidRPr="006300B5">
              <w:rPr>
                <w:b/>
                <w:sz w:val="18"/>
                <w:szCs w:val="18"/>
              </w:rPr>
              <w:t>za rok 2020</w:t>
            </w:r>
          </w:p>
        </w:tc>
        <w:tc>
          <w:tcPr>
            <w:tcW w:w="1275" w:type="dxa"/>
            <w:shd w:val="clear" w:color="auto" w:fill="D9D9D9"/>
            <w:vAlign w:val="center"/>
          </w:tcPr>
          <w:p w:rsidR="006300B5" w:rsidRPr="006300B5" w:rsidRDefault="006300B5" w:rsidP="006300B5">
            <w:pPr>
              <w:jc w:val="center"/>
              <w:rPr>
                <w:b/>
                <w:sz w:val="18"/>
                <w:szCs w:val="18"/>
              </w:rPr>
            </w:pPr>
            <w:r w:rsidRPr="006300B5">
              <w:rPr>
                <w:b/>
                <w:sz w:val="18"/>
                <w:szCs w:val="18"/>
              </w:rPr>
              <w:t>Ročná splátka úrokov</w:t>
            </w:r>
          </w:p>
          <w:p w:rsidR="006300B5" w:rsidRPr="006300B5" w:rsidRDefault="006300B5" w:rsidP="006300B5">
            <w:pPr>
              <w:jc w:val="center"/>
              <w:rPr>
                <w:b/>
                <w:sz w:val="18"/>
                <w:szCs w:val="18"/>
              </w:rPr>
            </w:pPr>
            <w:r w:rsidRPr="006300B5">
              <w:rPr>
                <w:b/>
                <w:sz w:val="18"/>
                <w:szCs w:val="18"/>
              </w:rPr>
              <w:t>za rok 2020</w:t>
            </w:r>
          </w:p>
        </w:tc>
        <w:tc>
          <w:tcPr>
            <w:tcW w:w="1276" w:type="dxa"/>
            <w:shd w:val="clear" w:color="auto" w:fill="D9D9D9"/>
            <w:vAlign w:val="center"/>
          </w:tcPr>
          <w:p w:rsidR="006300B5" w:rsidRPr="006300B5" w:rsidRDefault="006300B5" w:rsidP="006300B5">
            <w:pPr>
              <w:jc w:val="center"/>
              <w:rPr>
                <w:b/>
                <w:sz w:val="18"/>
                <w:szCs w:val="18"/>
              </w:rPr>
            </w:pPr>
            <w:r w:rsidRPr="006300B5">
              <w:rPr>
                <w:b/>
                <w:sz w:val="18"/>
                <w:szCs w:val="18"/>
              </w:rPr>
              <w:t>Zostatok úveru (istiny) k 31.12.2020</w:t>
            </w:r>
          </w:p>
        </w:tc>
        <w:tc>
          <w:tcPr>
            <w:tcW w:w="992" w:type="dxa"/>
            <w:shd w:val="clear" w:color="auto" w:fill="D9D9D9"/>
            <w:vAlign w:val="center"/>
          </w:tcPr>
          <w:p w:rsidR="006300B5" w:rsidRPr="006300B5" w:rsidRDefault="006300B5" w:rsidP="006300B5">
            <w:pPr>
              <w:jc w:val="center"/>
              <w:rPr>
                <w:b/>
                <w:sz w:val="20"/>
                <w:szCs w:val="20"/>
              </w:rPr>
            </w:pPr>
            <w:r w:rsidRPr="006300B5">
              <w:rPr>
                <w:b/>
                <w:sz w:val="20"/>
                <w:szCs w:val="20"/>
              </w:rPr>
              <w:t>Rok</w:t>
            </w:r>
          </w:p>
          <w:p w:rsidR="006300B5" w:rsidRPr="006300B5" w:rsidRDefault="006300B5" w:rsidP="006300B5">
            <w:pPr>
              <w:jc w:val="center"/>
              <w:rPr>
                <w:b/>
                <w:sz w:val="18"/>
                <w:szCs w:val="18"/>
              </w:rPr>
            </w:pPr>
            <w:r w:rsidRPr="006300B5">
              <w:rPr>
                <w:b/>
                <w:sz w:val="18"/>
                <w:szCs w:val="18"/>
              </w:rPr>
              <w:t>splatnosti</w:t>
            </w:r>
          </w:p>
          <w:p w:rsidR="006300B5" w:rsidRPr="006300B5" w:rsidRDefault="006300B5" w:rsidP="006300B5">
            <w:pPr>
              <w:jc w:val="center"/>
              <w:rPr>
                <w:b/>
                <w:sz w:val="20"/>
                <w:szCs w:val="20"/>
              </w:rPr>
            </w:pPr>
          </w:p>
        </w:tc>
      </w:tr>
      <w:tr w:rsidR="006300B5" w:rsidRPr="006300B5" w:rsidTr="004151E0">
        <w:tc>
          <w:tcPr>
            <w:tcW w:w="1560" w:type="dxa"/>
            <w:vAlign w:val="center"/>
          </w:tcPr>
          <w:p w:rsidR="006300B5" w:rsidRPr="006300B5" w:rsidRDefault="006300B5" w:rsidP="006300B5">
            <w:pPr>
              <w:rPr>
                <w:sz w:val="20"/>
                <w:szCs w:val="20"/>
              </w:rPr>
            </w:pPr>
            <w:r w:rsidRPr="006300B5">
              <w:rPr>
                <w:sz w:val="20"/>
                <w:szCs w:val="20"/>
              </w:rPr>
              <w:t>ŠFRB</w:t>
            </w:r>
          </w:p>
        </w:tc>
        <w:tc>
          <w:tcPr>
            <w:tcW w:w="1417" w:type="dxa"/>
            <w:vAlign w:val="center"/>
          </w:tcPr>
          <w:p w:rsidR="006300B5" w:rsidRPr="006300B5" w:rsidRDefault="006300B5" w:rsidP="006300B5">
            <w:pPr>
              <w:rPr>
                <w:sz w:val="20"/>
                <w:szCs w:val="20"/>
              </w:rPr>
            </w:pPr>
            <w:r w:rsidRPr="006300B5">
              <w:rPr>
                <w:sz w:val="20"/>
                <w:szCs w:val="20"/>
              </w:rPr>
              <w:t>8 b.j – Stupné</w:t>
            </w:r>
          </w:p>
        </w:tc>
        <w:tc>
          <w:tcPr>
            <w:tcW w:w="1276" w:type="dxa"/>
            <w:vAlign w:val="center"/>
          </w:tcPr>
          <w:p w:rsidR="006300B5" w:rsidRPr="006300B5" w:rsidRDefault="006300B5" w:rsidP="006300B5">
            <w:pPr>
              <w:jc w:val="center"/>
              <w:rPr>
                <w:sz w:val="20"/>
                <w:szCs w:val="20"/>
              </w:rPr>
            </w:pPr>
            <w:r w:rsidRPr="006300B5">
              <w:rPr>
                <w:sz w:val="20"/>
                <w:szCs w:val="20"/>
              </w:rPr>
              <w:t>549 292,97</w:t>
            </w:r>
          </w:p>
        </w:tc>
        <w:tc>
          <w:tcPr>
            <w:tcW w:w="1276" w:type="dxa"/>
            <w:vAlign w:val="center"/>
          </w:tcPr>
          <w:p w:rsidR="006300B5" w:rsidRPr="006300B5" w:rsidRDefault="006300B5" w:rsidP="006300B5">
            <w:pPr>
              <w:jc w:val="center"/>
              <w:rPr>
                <w:sz w:val="20"/>
                <w:szCs w:val="20"/>
              </w:rPr>
            </w:pPr>
            <w:r w:rsidRPr="006300B5">
              <w:rPr>
                <w:sz w:val="20"/>
                <w:szCs w:val="20"/>
              </w:rPr>
              <w:t>18 386,52</w:t>
            </w:r>
          </w:p>
        </w:tc>
        <w:tc>
          <w:tcPr>
            <w:tcW w:w="1275" w:type="dxa"/>
            <w:vAlign w:val="center"/>
          </w:tcPr>
          <w:p w:rsidR="006300B5" w:rsidRPr="006300B5" w:rsidRDefault="006300B5" w:rsidP="006300B5">
            <w:pPr>
              <w:jc w:val="center"/>
              <w:rPr>
                <w:sz w:val="20"/>
                <w:szCs w:val="20"/>
              </w:rPr>
            </w:pPr>
            <w:r w:rsidRPr="006300B5">
              <w:rPr>
                <w:sz w:val="20"/>
                <w:szCs w:val="20"/>
              </w:rPr>
              <w:t>3 659,64</w:t>
            </w:r>
          </w:p>
        </w:tc>
        <w:tc>
          <w:tcPr>
            <w:tcW w:w="1276" w:type="dxa"/>
            <w:vAlign w:val="center"/>
          </w:tcPr>
          <w:p w:rsidR="006300B5" w:rsidRPr="006300B5" w:rsidRDefault="006300B5" w:rsidP="006300B5">
            <w:pPr>
              <w:jc w:val="center"/>
              <w:rPr>
                <w:sz w:val="20"/>
                <w:szCs w:val="20"/>
              </w:rPr>
            </w:pPr>
            <w:r w:rsidRPr="006300B5">
              <w:rPr>
                <w:sz w:val="20"/>
                <w:szCs w:val="20"/>
              </w:rPr>
              <w:t>350 964,11</w:t>
            </w:r>
          </w:p>
        </w:tc>
        <w:tc>
          <w:tcPr>
            <w:tcW w:w="992" w:type="dxa"/>
            <w:vAlign w:val="center"/>
          </w:tcPr>
          <w:p w:rsidR="006300B5" w:rsidRPr="006300B5" w:rsidRDefault="006300B5" w:rsidP="006300B5">
            <w:pPr>
              <w:jc w:val="center"/>
              <w:rPr>
                <w:sz w:val="20"/>
                <w:szCs w:val="20"/>
              </w:rPr>
            </w:pPr>
            <w:r w:rsidRPr="006300B5">
              <w:rPr>
                <w:sz w:val="20"/>
                <w:szCs w:val="20"/>
              </w:rPr>
              <w:t>2039</w:t>
            </w:r>
          </w:p>
        </w:tc>
      </w:tr>
      <w:tr w:rsidR="006300B5" w:rsidRPr="006300B5" w:rsidTr="004151E0">
        <w:tc>
          <w:tcPr>
            <w:tcW w:w="1560" w:type="dxa"/>
            <w:vAlign w:val="center"/>
          </w:tcPr>
          <w:p w:rsidR="006300B5" w:rsidRPr="006300B5" w:rsidRDefault="006300B5" w:rsidP="006300B5">
            <w:pPr>
              <w:rPr>
                <w:sz w:val="20"/>
                <w:szCs w:val="20"/>
              </w:rPr>
            </w:pPr>
            <w:r w:rsidRPr="006300B5">
              <w:rPr>
                <w:sz w:val="20"/>
                <w:szCs w:val="20"/>
              </w:rPr>
              <w:t>DU</w:t>
            </w:r>
          </w:p>
        </w:tc>
        <w:tc>
          <w:tcPr>
            <w:tcW w:w="1417" w:type="dxa"/>
            <w:vAlign w:val="center"/>
          </w:tcPr>
          <w:p w:rsidR="006300B5" w:rsidRPr="006300B5" w:rsidRDefault="006300B5" w:rsidP="006300B5">
            <w:pPr>
              <w:rPr>
                <w:sz w:val="20"/>
                <w:szCs w:val="20"/>
              </w:rPr>
            </w:pPr>
            <w:r w:rsidRPr="006300B5">
              <w:rPr>
                <w:sz w:val="20"/>
                <w:szCs w:val="20"/>
              </w:rPr>
              <w:t>Verejné osvetlenie</w:t>
            </w:r>
          </w:p>
        </w:tc>
        <w:tc>
          <w:tcPr>
            <w:tcW w:w="1276" w:type="dxa"/>
            <w:vAlign w:val="center"/>
          </w:tcPr>
          <w:p w:rsidR="006300B5" w:rsidRPr="006300B5" w:rsidRDefault="006300B5" w:rsidP="006300B5">
            <w:pPr>
              <w:jc w:val="center"/>
              <w:rPr>
                <w:sz w:val="20"/>
                <w:szCs w:val="20"/>
              </w:rPr>
            </w:pPr>
            <w:r w:rsidRPr="006300B5">
              <w:rPr>
                <w:sz w:val="20"/>
                <w:szCs w:val="20"/>
              </w:rPr>
              <w:t>59 400</w:t>
            </w:r>
          </w:p>
        </w:tc>
        <w:tc>
          <w:tcPr>
            <w:tcW w:w="1276" w:type="dxa"/>
            <w:vAlign w:val="center"/>
          </w:tcPr>
          <w:p w:rsidR="006300B5" w:rsidRPr="006300B5" w:rsidRDefault="006300B5" w:rsidP="006300B5">
            <w:pPr>
              <w:jc w:val="center"/>
              <w:rPr>
                <w:sz w:val="20"/>
                <w:szCs w:val="20"/>
              </w:rPr>
            </w:pPr>
            <w:r w:rsidRPr="006300B5">
              <w:rPr>
                <w:sz w:val="20"/>
                <w:szCs w:val="20"/>
              </w:rPr>
              <w:t>3 960,00</w:t>
            </w:r>
          </w:p>
        </w:tc>
        <w:tc>
          <w:tcPr>
            <w:tcW w:w="1275" w:type="dxa"/>
            <w:vAlign w:val="center"/>
          </w:tcPr>
          <w:p w:rsidR="006300B5" w:rsidRPr="006300B5" w:rsidRDefault="006300B5" w:rsidP="006300B5">
            <w:pPr>
              <w:jc w:val="center"/>
              <w:rPr>
                <w:sz w:val="20"/>
                <w:szCs w:val="20"/>
              </w:rPr>
            </w:pPr>
            <w:r w:rsidRPr="006300B5">
              <w:rPr>
                <w:sz w:val="20"/>
                <w:szCs w:val="20"/>
              </w:rPr>
              <w:t>-</w:t>
            </w:r>
          </w:p>
        </w:tc>
        <w:tc>
          <w:tcPr>
            <w:tcW w:w="1276" w:type="dxa"/>
            <w:vAlign w:val="center"/>
          </w:tcPr>
          <w:p w:rsidR="006300B5" w:rsidRPr="006300B5" w:rsidRDefault="006300B5" w:rsidP="006300B5">
            <w:pPr>
              <w:jc w:val="center"/>
              <w:rPr>
                <w:sz w:val="20"/>
                <w:szCs w:val="20"/>
              </w:rPr>
            </w:pPr>
            <w:r w:rsidRPr="006300B5">
              <w:rPr>
                <w:sz w:val="20"/>
                <w:szCs w:val="20"/>
              </w:rPr>
              <w:t>51 150,00</w:t>
            </w:r>
          </w:p>
        </w:tc>
        <w:tc>
          <w:tcPr>
            <w:tcW w:w="992" w:type="dxa"/>
            <w:vAlign w:val="center"/>
          </w:tcPr>
          <w:p w:rsidR="006300B5" w:rsidRPr="006300B5" w:rsidRDefault="006300B5" w:rsidP="006300B5">
            <w:pPr>
              <w:jc w:val="center"/>
              <w:rPr>
                <w:sz w:val="20"/>
                <w:szCs w:val="20"/>
              </w:rPr>
            </w:pPr>
            <w:r w:rsidRPr="006300B5">
              <w:rPr>
                <w:sz w:val="20"/>
                <w:szCs w:val="20"/>
              </w:rPr>
              <w:t>2033</w:t>
            </w:r>
          </w:p>
        </w:tc>
      </w:tr>
      <w:tr w:rsidR="006300B5" w:rsidRPr="006300B5" w:rsidTr="004151E0">
        <w:tc>
          <w:tcPr>
            <w:tcW w:w="1560" w:type="dxa"/>
            <w:vAlign w:val="center"/>
          </w:tcPr>
          <w:p w:rsidR="006300B5" w:rsidRPr="006300B5" w:rsidRDefault="006300B5" w:rsidP="006300B5">
            <w:pPr>
              <w:rPr>
                <w:sz w:val="20"/>
                <w:szCs w:val="20"/>
              </w:rPr>
            </w:pPr>
            <w:r w:rsidRPr="006300B5">
              <w:rPr>
                <w:sz w:val="20"/>
                <w:szCs w:val="20"/>
              </w:rPr>
              <w:t>Dlhodobý bankový úver</w:t>
            </w:r>
          </w:p>
        </w:tc>
        <w:tc>
          <w:tcPr>
            <w:tcW w:w="1417" w:type="dxa"/>
            <w:vAlign w:val="center"/>
          </w:tcPr>
          <w:p w:rsidR="006300B5" w:rsidRPr="006300B5" w:rsidRDefault="006300B5" w:rsidP="006300B5">
            <w:pPr>
              <w:rPr>
                <w:sz w:val="20"/>
                <w:szCs w:val="20"/>
              </w:rPr>
            </w:pPr>
            <w:r w:rsidRPr="006300B5">
              <w:rPr>
                <w:sz w:val="20"/>
                <w:szCs w:val="20"/>
              </w:rPr>
              <w:t>Výstavba chodníka v obci</w:t>
            </w:r>
          </w:p>
        </w:tc>
        <w:tc>
          <w:tcPr>
            <w:tcW w:w="1276" w:type="dxa"/>
            <w:vAlign w:val="center"/>
          </w:tcPr>
          <w:p w:rsidR="006300B5" w:rsidRPr="006300B5" w:rsidRDefault="006300B5" w:rsidP="006300B5">
            <w:pPr>
              <w:jc w:val="center"/>
              <w:rPr>
                <w:sz w:val="20"/>
                <w:szCs w:val="20"/>
              </w:rPr>
            </w:pPr>
            <w:r w:rsidRPr="006300B5">
              <w:rPr>
                <w:sz w:val="20"/>
                <w:szCs w:val="20"/>
              </w:rPr>
              <w:t>49 959,97</w:t>
            </w:r>
          </w:p>
        </w:tc>
        <w:tc>
          <w:tcPr>
            <w:tcW w:w="1276" w:type="dxa"/>
            <w:vAlign w:val="center"/>
          </w:tcPr>
          <w:p w:rsidR="006300B5" w:rsidRPr="006300B5" w:rsidRDefault="006300B5" w:rsidP="006300B5">
            <w:pPr>
              <w:jc w:val="center"/>
              <w:rPr>
                <w:sz w:val="20"/>
                <w:szCs w:val="20"/>
              </w:rPr>
            </w:pPr>
            <w:r w:rsidRPr="006300B5">
              <w:rPr>
                <w:sz w:val="20"/>
                <w:szCs w:val="20"/>
              </w:rPr>
              <w:t>5 004,00</w:t>
            </w:r>
          </w:p>
        </w:tc>
        <w:tc>
          <w:tcPr>
            <w:tcW w:w="1275" w:type="dxa"/>
            <w:vAlign w:val="center"/>
          </w:tcPr>
          <w:p w:rsidR="006300B5" w:rsidRPr="006300B5" w:rsidRDefault="006300B5" w:rsidP="006300B5">
            <w:pPr>
              <w:jc w:val="center"/>
              <w:rPr>
                <w:sz w:val="20"/>
                <w:szCs w:val="20"/>
              </w:rPr>
            </w:pPr>
            <w:r w:rsidRPr="006300B5">
              <w:rPr>
                <w:sz w:val="20"/>
                <w:szCs w:val="20"/>
              </w:rPr>
              <w:t>782,45</w:t>
            </w:r>
          </w:p>
        </w:tc>
        <w:tc>
          <w:tcPr>
            <w:tcW w:w="1276" w:type="dxa"/>
            <w:vAlign w:val="center"/>
          </w:tcPr>
          <w:p w:rsidR="006300B5" w:rsidRPr="006300B5" w:rsidRDefault="006300B5" w:rsidP="006300B5">
            <w:pPr>
              <w:jc w:val="center"/>
              <w:rPr>
                <w:sz w:val="20"/>
                <w:szCs w:val="20"/>
              </w:rPr>
            </w:pPr>
            <w:r w:rsidRPr="006300B5">
              <w:rPr>
                <w:sz w:val="20"/>
                <w:szCs w:val="20"/>
              </w:rPr>
              <w:t>39 951,97</w:t>
            </w:r>
          </w:p>
        </w:tc>
        <w:tc>
          <w:tcPr>
            <w:tcW w:w="992" w:type="dxa"/>
            <w:vAlign w:val="center"/>
          </w:tcPr>
          <w:p w:rsidR="006300B5" w:rsidRPr="006300B5" w:rsidRDefault="006300B5" w:rsidP="006300B5">
            <w:pPr>
              <w:jc w:val="center"/>
              <w:rPr>
                <w:sz w:val="20"/>
                <w:szCs w:val="20"/>
              </w:rPr>
            </w:pPr>
            <w:r w:rsidRPr="006300B5">
              <w:rPr>
                <w:sz w:val="20"/>
                <w:szCs w:val="20"/>
              </w:rPr>
              <w:t>2028</w:t>
            </w:r>
          </w:p>
        </w:tc>
      </w:tr>
      <w:tr w:rsidR="006300B5" w:rsidRPr="006300B5" w:rsidTr="004151E0">
        <w:tc>
          <w:tcPr>
            <w:tcW w:w="1560" w:type="dxa"/>
            <w:vAlign w:val="center"/>
          </w:tcPr>
          <w:p w:rsidR="006300B5" w:rsidRPr="006300B5" w:rsidRDefault="006300B5" w:rsidP="006300B5">
            <w:pPr>
              <w:rPr>
                <w:sz w:val="20"/>
                <w:szCs w:val="20"/>
              </w:rPr>
            </w:pPr>
            <w:r w:rsidRPr="006300B5">
              <w:rPr>
                <w:sz w:val="20"/>
                <w:szCs w:val="20"/>
              </w:rPr>
              <w:t>Finančná výpomoc</w:t>
            </w:r>
          </w:p>
        </w:tc>
        <w:tc>
          <w:tcPr>
            <w:tcW w:w="1417" w:type="dxa"/>
            <w:vAlign w:val="center"/>
          </w:tcPr>
          <w:p w:rsidR="006300B5" w:rsidRPr="006300B5" w:rsidRDefault="006300B5" w:rsidP="006300B5">
            <w:pPr>
              <w:rPr>
                <w:sz w:val="20"/>
                <w:szCs w:val="20"/>
              </w:rPr>
            </w:pPr>
            <w:r w:rsidRPr="006300B5">
              <w:rPr>
                <w:sz w:val="20"/>
                <w:szCs w:val="20"/>
              </w:rPr>
              <w:t>Kompenzácia výpadku dani COVID 19</w:t>
            </w:r>
          </w:p>
        </w:tc>
        <w:tc>
          <w:tcPr>
            <w:tcW w:w="1276" w:type="dxa"/>
            <w:vAlign w:val="center"/>
          </w:tcPr>
          <w:p w:rsidR="006300B5" w:rsidRPr="006300B5" w:rsidRDefault="006300B5" w:rsidP="006300B5">
            <w:pPr>
              <w:jc w:val="center"/>
              <w:rPr>
                <w:sz w:val="20"/>
                <w:szCs w:val="20"/>
              </w:rPr>
            </w:pPr>
            <w:r w:rsidRPr="006300B5">
              <w:rPr>
                <w:sz w:val="20"/>
                <w:szCs w:val="20"/>
              </w:rPr>
              <w:t>11 093,00</w:t>
            </w:r>
          </w:p>
        </w:tc>
        <w:tc>
          <w:tcPr>
            <w:tcW w:w="1276" w:type="dxa"/>
            <w:vAlign w:val="center"/>
          </w:tcPr>
          <w:p w:rsidR="006300B5" w:rsidRPr="006300B5" w:rsidRDefault="006300B5" w:rsidP="006300B5">
            <w:pPr>
              <w:jc w:val="center"/>
              <w:rPr>
                <w:sz w:val="20"/>
                <w:szCs w:val="20"/>
              </w:rPr>
            </w:pPr>
            <w:r w:rsidRPr="006300B5">
              <w:rPr>
                <w:sz w:val="20"/>
                <w:szCs w:val="20"/>
              </w:rPr>
              <w:t>0,00</w:t>
            </w:r>
          </w:p>
        </w:tc>
        <w:tc>
          <w:tcPr>
            <w:tcW w:w="1275" w:type="dxa"/>
            <w:vAlign w:val="center"/>
          </w:tcPr>
          <w:p w:rsidR="006300B5" w:rsidRPr="006300B5" w:rsidRDefault="006300B5" w:rsidP="006300B5">
            <w:pPr>
              <w:jc w:val="center"/>
              <w:rPr>
                <w:sz w:val="20"/>
                <w:szCs w:val="20"/>
              </w:rPr>
            </w:pPr>
            <w:r w:rsidRPr="006300B5">
              <w:rPr>
                <w:sz w:val="20"/>
                <w:szCs w:val="20"/>
              </w:rPr>
              <w:t>0,00</w:t>
            </w:r>
          </w:p>
        </w:tc>
        <w:tc>
          <w:tcPr>
            <w:tcW w:w="1276" w:type="dxa"/>
            <w:vAlign w:val="center"/>
          </w:tcPr>
          <w:p w:rsidR="006300B5" w:rsidRPr="006300B5" w:rsidRDefault="006300B5" w:rsidP="006300B5">
            <w:pPr>
              <w:jc w:val="center"/>
              <w:rPr>
                <w:sz w:val="20"/>
                <w:szCs w:val="20"/>
              </w:rPr>
            </w:pPr>
            <w:r w:rsidRPr="006300B5">
              <w:rPr>
                <w:sz w:val="20"/>
                <w:szCs w:val="20"/>
              </w:rPr>
              <w:t>11 093,00</w:t>
            </w:r>
          </w:p>
        </w:tc>
        <w:tc>
          <w:tcPr>
            <w:tcW w:w="992" w:type="dxa"/>
            <w:vAlign w:val="center"/>
          </w:tcPr>
          <w:p w:rsidR="006300B5" w:rsidRPr="006300B5" w:rsidRDefault="006300B5" w:rsidP="006300B5">
            <w:pPr>
              <w:jc w:val="center"/>
              <w:rPr>
                <w:sz w:val="20"/>
                <w:szCs w:val="20"/>
              </w:rPr>
            </w:pPr>
            <w:r w:rsidRPr="006300B5">
              <w:rPr>
                <w:sz w:val="20"/>
                <w:szCs w:val="20"/>
              </w:rPr>
              <w:t>2027</w:t>
            </w:r>
          </w:p>
        </w:tc>
      </w:tr>
    </w:tbl>
    <w:p w:rsidR="006300B5" w:rsidRPr="006300B5" w:rsidRDefault="006300B5" w:rsidP="006300B5">
      <w:pPr>
        <w:jc w:val="both"/>
      </w:pPr>
    </w:p>
    <w:p w:rsidR="006300B5" w:rsidRPr="006300B5" w:rsidRDefault="006300B5" w:rsidP="006300B5">
      <w:pPr>
        <w:jc w:val="both"/>
      </w:pPr>
      <w:r w:rsidRPr="006300B5">
        <w:t xml:space="preserve">Zo Štátneho fondu rozvoja bývania obec prijala úver na výstavbu 2 obecných bytoviek  celkovej výške 549 292,97 €. </w:t>
      </w:r>
    </w:p>
    <w:p w:rsidR="006300B5" w:rsidRPr="006300B5" w:rsidRDefault="006300B5" w:rsidP="006300B5">
      <w:pPr>
        <w:jc w:val="both"/>
      </w:pPr>
    </w:p>
    <w:p w:rsidR="006300B5" w:rsidRPr="006300B5" w:rsidRDefault="006300B5" w:rsidP="006300B5">
      <w:pPr>
        <w:jc w:val="both"/>
      </w:pPr>
      <w:r w:rsidRPr="006300B5">
        <w:t>Na tieto dlhodobé záväzky boli zriadené:</w:t>
      </w:r>
    </w:p>
    <w:p w:rsidR="006300B5" w:rsidRPr="006300B5" w:rsidRDefault="006300B5" w:rsidP="006300B5">
      <w:pPr>
        <w:jc w:val="both"/>
      </w:pPr>
    </w:p>
    <w:p w:rsidR="006300B5" w:rsidRPr="006300B5" w:rsidRDefault="006300B5" w:rsidP="006300B5">
      <w:pPr>
        <w:jc w:val="both"/>
        <w:rPr>
          <w:bCs/>
          <w:color w:val="000000"/>
          <w:sz w:val="22"/>
          <w:shd w:val="clear" w:color="auto" w:fill="FFFFFF"/>
        </w:rPr>
      </w:pPr>
      <w:r w:rsidRPr="006300B5">
        <w:rPr>
          <w:bCs/>
          <w:color w:val="000000"/>
          <w:sz w:val="22"/>
          <w:shd w:val="clear" w:color="auto" w:fill="FFFFFF"/>
        </w:rPr>
        <w:t>- V poradí 1. Záložné právo na zabezpečenie pohľadávky z úveru v prospech :Štátny fond rozvoja bývania ,Lamačská cesta 8,833 04 Bratislava 37,IČO: 31 749 542 na nehnuteľnosti  - bytový dom  č.s 296 na parcele KN C 878/3, bytový dom čs. 297 na parc. KN C 878/4 a pozemky parc. KN C 878/3, 878/4 na základe zmluvy o zriadení záložného práva uzatvorenej dňa 28.09.2009 – V 1994/09 zo dňa 19.10.2009 – 69/09p.z</w:t>
      </w:r>
    </w:p>
    <w:p w:rsidR="006300B5" w:rsidRPr="006300B5" w:rsidRDefault="006300B5" w:rsidP="006300B5">
      <w:pPr>
        <w:jc w:val="both"/>
        <w:rPr>
          <w:bCs/>
          <w:color w:val="000000"/>
          <w:sz w:val="22"/>
          <w:shd w:val="clear" w:color="auto" w:fill="FFFFFF"/>
        </w:rPr>
      </w:pPr>
    </w:p>
    <w:p w:rsidR="006300B5" w:rsidRPr="006300B5" w:rsidRDefault="006300B5" w:rsidP="006300B5">
      <w:pPr>
        <w:jc w:val="both"/>
        <w:rPr>
          <w:bCs/>
          <w:color w:val="000000"/>
          <w:sz w:val="22"/>
          <w:shd w:val="clear" w:color="auto" w:fill="FFFFFF"/>
        </w:rPr>
      </w:pPr>
      <w:r w:rsidRPr="006300B5">
        <w:rPr>
          <w:bCs/>
          <w:color w:val="000000"/>
          <w:sz w:val="22"/>
          <w:shd w:val="clear" w:color="auto" w:fill="FFFFFF"/>
        </w:rPr>
        <w:t>- V poradí 2. Záložné právo na zabezpečenie pohľadávky z úveru v prospech : Ministerstvo výstavby a regionálneho rozvoja SR, IČO : 31751067, Prievozská 2/B, 825 25  Bratislava 26 na č.s 296 na parcele KN C 878/3, bytový dom čs. 297 na parc. KN C 878/4 a pozemky parc. KN C 878/3, 878/4 na základe o zriadení  záložného práva – V 268/09 zo dňa 21.01.2010 – 6/10p.z.</w:t>
      </w:r>
    </w:p>
    <w:p w:rsidR="006300B5" w:rsidRPr="006300B5" w:rsidRDefault="006300B5" w:rsidP="006300B5">
      <w:pPr>
        <w:jc w:val="both"/>
      </w:pPr>
    </w:p>
    <w:p w:rsidR="006300B5" w:rsidRPr="006300B5" w:rsidRDefault="006300B5" w:rsidP="006300B5">
      <w:pPr>
        <w:jc w:val="both"/>
      </w:pPr>
      <w:r w:rsidRPr="006300B5">
        <w:t>V roku 2020 obec prijala</w:t>
      </w:r>
      <w:r w:rsidRPr="006300B5">
        <w:rPr>
          <w:b/>
        </w:rPr>
        <w:t xml:space="preserve"> </w:t>
      </w:r>
      <w:r w:rsidRPr="006300B5">
        <w:rPr>
          <w:b/>
          <w:i/>
        </w:rPr>
        <w:t>návratnú finančnú výpomoc</w:t>
      </w:r>
      <w:r w:rsidRPr="006300B5">
        <w:rPr>
          <w:b/>
        </w:rPr>
        <w:t xml:space="preserve"> </w:t>
      </w:r>
      <w:r w:rsidRPr="006300B5">
        <w:t>z MF SR zo štátnych finančných aktív na výkon  samosprávnych funkcií z dôvodu kompenzácie výpadku dane z príjmov FO v roku 2020 v dôsledku pandémie ochorenia COVID-19 vo výške 11 093,00 €. Návratná finančná výpomoc z MF SR bola poskytnutá bezúročne. Splatnosť návratnej finančnej výpomoci je od 1.1.2024 do 31.12.2027. Táto finančná výpomoc bola schválená uznesením obecného zastupiteľstva č. 22/2020  dňa 15.10.2020</w:t>
      </w:r>
    </w:p>
    <w:p w:rsidR="006300B5" w:rsidRPr="006300B5" w:rsidRDefault="006300B5" w:rsidP="006300B5">
      <w:pPr>
        <w:jc w:val="both"/>
      </w:pPr>
    </w:p>
    <w:p w:rsidR="006300B5" w:rsidRDefault="006300B5" w:rsidP="006300B5">
      <w:pPr>
        <w:rPr>
          <w:b/>
          <w:sz w:val="28"/>
        </w:rPr>
      </w:pPr>
    </w:p>
    <w:p w:rsidR="006300B5" w:rsidRDefault="006300B5" w:rsidP="006300B5">
      <w:pPr>
        <w:rPr>
          <w:b/>
          <w:sz w:val="28"/>
        </w:rPr>
      </w:pPr>
    </w:p>
    <w:p w:rsidR="006300B5" w:rsidRDefault="006300B5" w:rsidP="006300B5">
      <w:pPr>
        <w:rPr>
          <w:b/>
          <w:sz w:val="28"/>
        </w:rPr>
      </w:pPr>
    </w:p>
    <w:p w:rsidR="006300B5" w:rsidRDefault="006300B5" w:rsidP="006300B5">
      <w:pPr>
        <w:rPr>
          <w:b/>
          <w:sz w:val="28"/>
        </w:rPr>
      </w:pPr>
    </w:p>
    <w:p w:rsidR="006300B5" w:rsidRPr="006300B5" w:rsidRDefault="006300B5" w:rsidP="006300B5">
      <w:pPr>
        <w:rPr>
          <w:b/>
          <w:sz w:val="28"/>
        </w:rPr>
      </w:pPr>
    </w:p>
    <w:p w:rsidR="006300B5" w:rsidRPr="006300B5" w:rsidRDefault="006300B5" w:rsidP="006300B5">
      <w:pPr>
        <w:rPr>
          <w:b/>
          <w:sz w:val="28"/>
        </w:rPr>
      </w:pPr>
      <w:r w:rsidRPr="006300B5">
        <w:rPr>
          <w:b/>
          <w:sz w:val="28"/>
        </w:rPr>
        <w:lastRenderedPageBreak/>
        <w:t>Dodržiavanie pravidiel používania návratných zdrojov financovania:</w:t>
      </w:r>
      <w:r w:rsidRPr="006300B5">
        <w:rPr>
          <w:b/>
          <w:color w:val="FF0000"/>
          <w:sz w:val="28"/>
        </w:rPr>
        <w:t xml:space="preserve"> </w:t>
      </w:r>
      <w:r w:rsidRPr="006300B5">
        <w:rPr>
          <w:b/>
          <w:sz w:val="28"/>
        </w:rPr>
        <w:t xml:space="preserve"> </w:t>
      </w:r>
    </w:p>
    <w:p w:rsidR="006300B5" w:rsidRPr="006300B5" w:rsidRDefault="006300B5" w:rsidP="006300B5">
      <w:pPr>
        <w:rPr>
          <w:b/>
          <w:strike/>
          <w:color w:val="0000FF"/>
        </w:rPr>
      </w:pPr>
    </w:p>
    <w:p w:rsidR="006300B5" w:rsidRPr="006300B5" w:rsidRDefault="006300B5" w:rsidP="006300B5">
      <w:pPr>
        <w:jc w:val="both"/>
        <w:rPr>
          <w:bCs/>
        </w:rPr>
      </w:pPr>
      <w:r w:rsidRPr="006300B5">
        <w:rPr>
          <w:bCs/>
        </w:rPr>
        <w:t xml:space="preserve">    Obec v zmysle ustanovenia § 17 ods. 6 zákona č.</w:t>
      </w:r>
      <w:r w:rsidRPr="006300B5">
        <w:t>583/2004 Z.z. o rozpočtových pravidlách územnej samosprávy a o zmene a doplnení niektorých zákonov v z.n.p.,</w:t>
      </w:r>
      <w:r w:rsidRPr="006300B5">
        <w:rPr>
          <w:bCs/>
        </w:rPr>
        <w:t xml:space="preserve"> môže na plnenie svojich úloh prijať návratné zdroje financovania, len ak:</w:t>
      </w:r>
    </w:p>
    <w:p w:rsidR="006300B5" w:rsidRPr="006300B5" w:rsidRDefault="006300B5" w:rsidP="006300B5">
      <w:pPr>
        <w:numPr>
          <w:ilvl w:val="0"/>
          <w:numId w:val="13"/>
        </w:numPr>
        <w:ind w:left="284" w:hanging="284"/>
        <w:jc w:val="both"/>
        <w:rPr>
          <w:bCs/>
        </w:rPr>
      </w:pPr>
      <w:r w:rsidRPr="006300B5">
        <w:rPr>
          <w:bCs/>
        </w:rPr>
        <w:t xml:space="preserve">celková suma dlhu obce neprekročí </w:t>
      </w:r>
      <w:r w:rsidRPr="006300B5">
        <w:rPr>
          <w:b/>
          <w:bCs/>
        </w:rPr>
        <w:t>60%</w:t>
      </w:r>
      <w:r w:rsidRPr="006300B5">
        <w:rPr>
          <w:bCs/>
        </w:rPr>
        <w:t xml:space="preserve"> skutočných bežných príjmov predchádzajúceho rozpočtového roka a</w:t>
      </w:r>
    </w:p>
    <w:p w:rsidR="006300B5" w:rsidRPr="006300B5" w:rsidRDefault="006300B5" w:rsidP="006300B5">
      <w:pPr>
        <w:numPr>
          <w:ilvl w:val="0"/>
          <w:numId w:val="13"/>
        </w:numPr>
        <w:ind w:left="284" w:hanging="284"/>
        <w:jc w:val="both"/>
      </w:pPr>
      <w:r w:rsidRPr="006300B5">
        <w:t xml:space="preserve">suma splátok návratných zdrojov financovania, vrátane úhrady výnosov a suma splátok záväzkov z investičných dodávateľských úverov neprekročí v príslušnom rozpočtovom roku </w:t>
      </w:r>
      <w:r w:rsidRPr="006300B5">
        <w:rPr>
          <w:b/>
        </w:rPr>
        <w:t>25 %</w:t>
      </w:r>
      <w:r w:rsidRPr="006300B5">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rsidR="006300B5" w:rsidRPr="006300B5" w:rsidRDefault="006300B5" w:rsidP="006300B5">
      <w:pPr>
        <w:jc w:val="both"/>
      </w:pPr>
    </w:p>
    <w:p w:rsidR="006300B5" w:rsidRPr="006300B5" w:rsidRDefault="006300B5" w:rsidP="006300B5">
      <w:pPr>
        <w:jc w:val="both"/>
      </w:pPr>
    </w:p>
    <w:p w:rsidR="006300B5" w:rsidRPr="006300B5" w:rsidRDefault="006300B5" w:rsidP="006300B5">
      <w:pPr>
        <w:jc w:val="both"/>
      </w:pPr>
    </w:p>
    <w:p w:rsidR="006300B5" w:rsidRPr="006300B5" w:rsidRDefault="006300B5" w:rsidP="00181903">
      <w:pPr>
        <w:numPr>
          <w:ilvl w:val="0"/>
          <w:numId w:val="14"/>
        </w:numPr>
        <w:ind w:left="284" w:hanging="284"/>
        <w:jc w:val="both"/>
        <w:rPr>
          <w:b/>
        </w:rPr>
      </w:pPr>
      <w:r w:rsidRPr="006300B5">
        <w:rPr>
          <w:b/>
        </w:rPr>
        <w:t>Výpočet podľa § 17 ods.6 písm. a)</w:t>
      </w:r>
    </w:p>
    <w:p w:rsidR="006300B5" w:rsidRPr="006300B5" w:rsidRDefault="006300B5" w:rsidP="006300B5">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2"/>
        <w:gridCol w:w="2852"/>
      </w:tblGrid>
      <w:tr w:rsidR="006300B5" w:rsidRPr="006300B5" w:rsidTr="004151E0">
        <w:tc>
          <w:tcPr>
            <w:tcW w:w="6379" w:type="dxa"/>
            <w:tcBorders>
              <w:top w:val="single" w:sz="4" w:space="0" w:color="auto"/>
            </w:tcBorders>
            <w:shd w:val="clear" w:color="auto" w:fill="D9D9D9"/>
          </w:tcPr>
          <w:p w:rsidR="006300B5" w:rsidRPr="006300B5" w:rsidRDefault="006300B5" w:rsidP="006300B5">
            <w:pPr>
              <w:jc w:val="center"/>
              <w:rPr>
                <w:b/>
                <w:sz w:val="18"/>
                <w:szCs w:val="18"/>
              </w:rPr>
            </w:pPr>
            <w:r w:rsidRPr="006300B5">
              <w:rPr>
                <w:b/>
                <w:sz w:val="18"/>
                <w:szCs w:val="18"/>
              </w:rPr>
              <w:t>Text</w:t>
            </w:r>
          </w:p>
        </w:tc>
        <w:tc>
          <w:tcPr>
            <w:tcW w:w="2977" w:type="dxa"/>
            <w:tcBorders>
              <w:top w:val="single" w:sz="4" w:space="0" w:color="auto"/>
            </w:tcBorders>
            <w:shd w:val="clear" w:color="auto" w:fill="D9D9D9"/>
          </w:tcPr>
          <w:p w:rsidR="006300B5" w:rsidRPr="006300B5" w:rsidRDefault="006300B5" w:rsidP="006300B5">
            <w:pPr>
              <w:jc w:val="center"/>
              <w:rPr>
                <w:b/>
                <w:sz w:val="18"/>
                <w:szCs w:val="18"/>
              </w:rPr>
            </w:pPr>
            <w:r w:rsidRPr="006300B5">
              <w:rPr>
                <w:b/>
                <w:sz w:val="18"/>
                <w:szCs w:val="18"/>
              </w:rPr>
              <w:t>Suma v EUR</w:t>
            </w:r>
          </w:p>
        </w:tc>
      </w:tr>
      <w:tr w:rsidR="006300B5" w:rsidRPr="006300B5" w:rsidTr="004151E0">
        <w:tc>
          <w:tcPr>
            <w:tcW w:w="6379" w:type="dxa"/>
          </w:tcPr>
          <w:p w:rsidR="006300B5" w:rsidRPr="006300B5" w:rsidRDefault="006300B5" w:rsidP="006300B5">
            <w:pPr>
              <w:rPr>
                <w:b/>
                <w:sz w:val="20"/>
                <w:szCs w:val="20"/>
              </w:rPr>
            </w:pPr>
            <w:r w:rsidRPr="006300B5">
              <w:rPr>
                <w:b/>
                <w:sz w:val="20"/>
                <w:szCs w:val="20"/>
              </w:rPr>
              <w:t xml:space="preserve">Skutočné bežné príjmy z finančného výkazu FIN 1-12 k 31.12.2019: </w:t>
            </w:r>
          </w:p>
        </w:tc>
        <w:tc>
          <w:tcPr>
            <w:tcW w:w="2977" w:type="dxa"/>
          </w:tcPr>
          <w:p w:rsidR="006300B5" w:rsidRPr="006300B5" w:rsidRDefault="006300B5" w:rsidP="006300B5">
            <w:pPr>
              <w:jc w:val="right"/>
              <w:rPr>
                <w:b/>
                <w:sz w:val="20"/>
                <w:szCs w:val="20"/>
              </w:rPr>
            </w:pP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 xml:space="preserve">skutočné bežné príjmy obce </w:t>
            </w:r>
          </w:p>
        </w:tc>
        <w:tc>
          <w:tcPr>
            <w:tcW w:w="2977" w:type="dxa"/>
          </w:tcPr>
          <w:p w:rsidR="006300B5" w:rsidRPr="006300B5" w:rsidRDefault="006300B5" w:rsidP="006300B5">
            <w:pPr>
              <w:jc w:val="right"/>
              <w:rPr>
                <w:b/>
                <w:sz w:val="20"/>
                <w:szCs w:val="20"/>
              </w:rPr>
            </w:pPr>
            <w:r w:rsidRPr="006300B5">
              <w:rPr>
                <w:b/>
                <w:sz w:val="20"/>
                <w:szCs w:val="20"/>
              </w:rPr>
              <w:t>303 816,64</w:t>
            </w: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 xml:space="preserve">skutočné bežné príjmy RO </w:t>
            </w:r>
          </w:p>
        </w:tc>
        <w:tc>
          <w:tcPr>
            <w:tcW w:w="2977" w:type="dxa"/>
          </w:tcPr>
          <w:p w:rsidR="006300B5" w:rsidRPr="006300B5" w:rsidRDefault="006300B5" w:rsidP="006300B5">
            <w:pPr>
              <w:jc w:val="right"/>
              <w:rPr>
                <w:sz w:val="20"/>
                <w:szCs w:val="20"/>
              </w:rPr>
            </w:pPr>
            <w:r w:rsidRPr="006300B5">
              <w:rPr>
                <w:sz w:val="20"/>
                <w:szCs w:val="20"/>
              </w:rPr>
              <w:t>0,00</w:t>
            </w:r>
          </w:p>
        </w:tc>
      </w:tr>
      <w:tr w:rsidR="006300B5" w:rsidRPr="006300B5" w:rsidTr="004151E0">
        <w:tc>
          <w:tcPr>
            <w:tcW w:w="6379" w:type="dxa"/>
            <w:shd w:val="clear" w:color="auto" w:fill="D9D9D9"/>
          </w:tcPr>
          <w:p w:rsidR="006300B5" w:rsidRPr="006300B5" w:rsidRDefault="006300B5" w:rsidP="006300B5">
            <w:pPr>
              <w:rPr>
                <w:b/>
                <w:sz w:val="20"/>
                <w:szCs w:val="20"/>
              </w:rPr>
            </w:pPr>
            <w:r w:rsidRPr="006300B5">
              <w:rPr>
                <w:b/>
                <w:sz w:val="20"/>
                <w:szCs w:val="20"/>
              </w:rPr>
              <w:t>Spolu bežné príjmy obce a RO k 31.12.2019</w:t>
            </w:r>
          </w:p>
        </w:tc>
        <w:tc>
          <w:tcPr>
            <w:tcW w:w="2977" w:type="dxa"/>
            <w:shd w:val="clear" w:color="auto" w:fill="D9D9D9"/>
          </w:tcPr>
          <w:p w:rsidR="006300B5" w:rsidRPr="006300B5" w:rsidRDefault="006300B5" w:rsidP="006300B5">
            <w:pPr>
              <w:jc w:val="right"/>
              <w:rPr>
                <w:b/>
                <w:sz w:val="20"/>
                <w:szCs w:val="20"/>
              </w:rPr>
            </w:pPr>
            <w:r w:rsidRPr="006300B5">
              <w:rPr>
                <w:b/>
                <w:sz w:val="20"/>
                <w:szCs w:val="20"/>
              </w:rPr>
              <w:t>303 816,64</w:t>
            </w:r>
          </w:p>
        </w:tc>
      </w:tr>
      <w:tr w:rsidR="006300B5" w:rsidRPr="006300B5" w:rsidTr="004151E0">
        <w:tc>
          <w:tcPr>
            <w:tcW w:w="6379" w:type="dxa"/>
          </w:tcPr>
          <w:p w:rsidR="006300B5" w:rsidRPr="006300B5" w:rsidRDefault="006300B5" w:rsidP="006300B5">
            <w:pPr>
              <w:rPr>
                <w:b/>
                <w:sz w:val="20"/>
                <w:szCs w:val="20"/>
              </w:rPr>
            </w:pPr>
            <w:r w:rsidRPr="006300B5">
              <w:rPr>
                <w:b/>
                <w:sz w:val="20"/>
                <w:szCs w:val="20"/>
              </w:rPr>
              <w:t xml:space="preserve">Celková suma dlhu obce k 31.12.2020: </w:t>
            </w:r>
          </w:p>
        </w:tc>
        <w:tc>
          <w:tcPr>
            <w:tcW w:w="2977" w:type="dxa"/>
          </w:tcPr>
          <w:p w:rsidR="006300B5" w:rsidRPr="006300B5" w:rsidRDefault="006300B5" w:rsidP="006300B5">
            <w:pPr>
              <w:jc w:val="right"/>
              <w:rPr>
                <w:b/>
                <w:sz w:val="20"/>
                <w:szCs w:val="20"/>
              </w:rPr>
            </w:pP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zostatok istiny z bankových úverov</w:t>
            </w:r>
          </w:p>
        </w:tc>
        <w:tc>
          <w:tcPr>
            <w:tcW w:w="2977" w:type="dxa"/>
          </w:tcPr>
          <w:p w:rsidR="006300B5" w:rsidRPr="006300B5" w:rsidRDefault="006300B5" w:rsidP="006300B5">
            <w:pPr>
              <w:jc w:val="right"/>
              <w:rPr>
                <w:b/>
                <w:sz w:val="20"/>
                <w:szCs w:val="20"/>
              </w:rPr>
            </w:pPr>
            <w:r w:rsidRPr="006300B5">
              <w:rPr>
                <w:sz w:val="20"/>
                <w:szCs w:val="20"/>
              </w:rPr>
              <w:t>39 951,97</w:t>
            </w: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zostatok istiny z pôžičiek</w:t>
            </w:r>
          </w:p>
        </w:tc>
        <w:tc>
          <w:tcPr>
            <w:tcW w:w="2977" w:type="dxa"/>
          </w:tcPr>
          <w:p w:rsidR="006300B5" w:rsidRPr="006300B5" w:rsidRDefault="006300B5" w:rsidP="006300B5">
            <w:pPr>
              <w:jc w:val="right"/>
              <w:rPr>
                <w:b/>
                <w:sz w:val="20"/>
                <w:szCs w:val="20"/>
              </w:rPr>
            </w:pP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zostatok istiny z návratných finančných výpomocí</w:t>
            </w:r>
          </w:p>
        </w:tc>
        <w:tc>
          <w:tcPr>
            <w:tcW w:w="2977" w:type="dxa"/>
          </w:tcPr>
          <w:p w:rsidR="006300B5" w:rsidRPr="006300B5" w:rsidRDefault="006300B5" w:rsidP="006300B5">
            <w:pPr>
              <w:jc w:val="right"/>
              <w:rPr>
                <w:sz w:val="20"/>
                <w:szCs w:val="20"/>
              </w:rPr>
            </w:pP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zostatok istiny z investičných dodávateľských úverov</w:t>
            </w:r>
          </w:p>
        </w:tc>
        <w:tc>
          <w:tcPr>
            <w:tcW w:w="2977" w:type="dxa"/>
          </w:tcPr>
          <w:p w:rsidR="006300B5" w:rsidRPr="006300B5" w:rsidRDefault="006300B5" w:rsidP="006300B5">
            <w:pPr>
              <w:jc w:val="right"/>
              <w:rPr>
                <w:sz w:val="20"/>
                <w:szCs w:val="20"/>
              </w:rPr>
            </w:pPr>
            <w:r w:rsidRPr="006300B5">
              <w:rPr>
                <w:sz w:val="20"/>
                <w:szCs w:val="20"/>
              </w:rPr>
              <w:t>51 150,00</w:t>
            </w: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sz w:val="20"/>
                <w:szCs w:val="20"/>
              </w:rPr>
            </w:pPr>
            <w:r w:rsidRPr="006300B5">
              <w:rPr>
                <w:sz w:val="20"/>
                <w:szCs w:val="20"/>
              </w:rPr>
              <w:t>zostatok istiny 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sz w:val="20"/>
                <w:szCs w:val="20"/>
              </w:rPr>
            </w:pPr>
            <w:r w:rsidRPr="006300B5">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sz w:val="20"/>
                <w:szCs w:val="20"/>
              </w:rPr>
            </w:pPr>
            <w:r w:rsidRPr="006300B5">
              <w:rPr>
                <w:sz w:val="20"/>
                <w:szCs w:val="20"/>
              </w:rPr>
              <w:t>350 964,11</w:t>
            </w: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sz w:val="20"/>
                <w:szCs w:val="20"/>
              </w:rPr>
            </w:pPr>
            <w:r w:rsidRPr="006300B5">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sz w:val="20"/>
                <w:szCs w:val="20"/>
              </w:rPr>
            </w:pPr>
            <w:r w:rsidRPr="006300B5">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shd w:val="clear" w:color="auto" w:fill="F2F2F2"/>
          </w:tcPr>
          <w:p w:rsidR="006300B5" w:rsidRPr="006300B5" w:rsidRDefault="006300B5" w:rsidP="006300B5">
            <w:pPr>
              <w:rPr>
                <w:sz w:val="20"/>
                <w:szCs w:val="20"/>
              </w:rPr>
            </w:pPr>
            <w:r w:rsidRPr="006300B5">
              <w:rPr>
                <w:b/>
                <w:sz w:val="20"/>
                <w:szCs w:val="20"/>
              </w:rPr>
              <w:t>Spolu celková suma dlhu obce k 31.12.2020</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6300B5" w:rsidRPr="006300B5" w:rsidRDefault="006300B5" w:rsidP="006300B5">
            <w:pPr>
              <w:jc w:val="right"/>
              <w:rPr>
                <w:b/>
                <w:sz w:val="20"/>
                <w:szCs w:val="20"/>
              </w:rPr>
            </w:pPr>
            <w:r w:rsidRPr="006300B5">
              <w:rPr>
                <w:b/>
                <w:sz w:val="20"/>
                <w:szCs w:val="20"/>
              </w:rPr>
              <w:t>442 066,08</w:t>
            </w: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rPr>
                <w:sz w:val="20"/>
                <w:szCs w:val="20"/>
              </w:rPr>
            </w:pPr>
            <w:r w:rsidRPr="006300B5">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b/>
                <w:sz w:val="20"/>
                <w:szCs w:val="20"/>
              </w:rPr>
            </w:pPr>
            <w:r w:rsidRPr="006300B5">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sz w:val="20"/>
                <w:szCs w:val="20"/>
              </w:rPr>
            </w:pPr>
            <w:r w:rsidRPr="006300B5">
              <w:rPr>
                <w:sz w:val="20"/>
                <w:szCs w:val="20"/>
              </w:rPr>
              <w:t>350 964,11</w:t>
            </w: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b/>
                <w:sz w:val="20"/>
                <w:szCs w:val="20"/>
              </w:rPr>
            </w:pPr>
            <w:r w:rsidRPr="006300B5">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b/>
                <w:sz w:val="20"/>
                <w:szCs w:val="20"/>
              </w:rPr>
            </w:pPr>
            <w:r w:rsidRPr="006300B5">
              <w:rPr>
                <w:sz w:val="20"/>
                <w:szCs w:val="20"/>
              </w:rPr>
              <w:t>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numPr>
                <w:ilvl w:val="0"/>
                <w:numId w:val="10"/>
              </w:numPr>
              <w:ind w:left="318" w:hanging="142"/>
              <w:rPr>
                <w:b/>
                <w:sz w:val="20"/>
                <w:szCs w:val="20"/>
              </w:rPr>
            </w:pPr>
            <w:r w:rsidRPr="006300B5">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rsidR="006300B5" w:rsidRPr="006300B5" w:rsidRDefault="006300B5" w:rsidP="006300B5">
            <w:pPr>
              <w:jc w:val="right"/>
              <w:rPr>
                <w:b/>
                <w:sz w:val="20"/>
                <w:szCs w:val="20"/>
              </w:rPr>
            </w:pP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shd w:val="clear" w:color="auto" w:fill="F2F2F2"/>
          </w:tcPr>
          <w:p w:rsidR="006300B5" w:rsidRPr="006300B5" w:rsidRDefault="006300B5" w:rsidP="006300B5">
            <w:pPr>
              <w:rPr>
                <w:b/>
                <w:sz w:val="20"/>
                <w:szCs w:val="20"/>
              </w:rPr>
            </w:pPr>
            <w:r w:rsidRPr="006300B5">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6300B5" w:rsidRPr="006300B5" w:rsidRDefault="006300B5" w:rsidP="006300B5">
            <w:pPr>
              <w:jc w:val="right"/>
              <w:rPr>
                <w:b/>
                <w:sz w:val="20"/>
                <w:szCs w:val="20"/>
              </w:rPr>
            </w:pPr>
            <w:r w:rsidRPr="006300B5">
              <w:rPr>
                <w:b/>
                <w:sz w:val="20"/>
                <w:szCs w:val="20"/>
              </w:rPr>
              <w:t>350 964,11</w:t>
            </w:r>
          </w:p>
        </w:tc>
      </w:tr>
      <w:tr w:rsidR="006300B5" w:rsidRPr="006300B5" w:rsidTr="004151E0">
        <w:tc>
          <w:tcPr>
            <w:tcW w:w="6379" w:type="dxa"/>
            <w:tcBorders>
              <w:top w:val="single" w:sz="4" w:space="0" w:color="auto"/>
              <w:left w:val="single" w:sz="4" w:space="0" w:color="auto"/>
              <w:bottom w:val="single" w:sz="4" w:space="0" w:color="auto"/>
              <w:right w:val="single" w:sz="4" w:space="0" w:color="auto"/>
            </w:tcBorders>
            <w:shd w:val="clear" w:color="auto" w:fill="D9D9D9"/>
          </w:tcPr>
          <w:p w:rsidR="006300B5" w:rsidRPr="006300B5" w:rsidRDefault="006300B5" w:rsidP="006300B5">
            <w:pPr>
              <w:rPr>
                <w:sz w:val="20"/>
                <w:szCs w:val="20"/>
              </w:rPr>
            </w:pPr>
            <w:r w:rsidRPr="006300B5">
              <w:rPr>
                <w:b/>
                <w:sz w:val="20"/>
                <w:szCs w:val="20"/>
              </w:rPr>
              <w:t>Spolu upravená celková suma dlhu obce k 31.12.2020</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6300B5" w:rsidRPr="006300B5" w:rsidRDefault="006300B5" w:rsidP="006300B5">
            <w:pPr>
              <w:jc w:val="right"/>
              <w:rPr>
                <w:b/>
                <w:sz w:val="20"/>
                <w:szCs w:val="20"/>
              </w:rPr>
            </w:pPr>
            <w:r w:rsidRPr="006300B5">
              <w:rPr>
                <w:b/>
                <w:sz w:val="20"/>
                <w:szCs w:val="20"/>
              </w:rPr>
              <w:t>91 101,97</w:t>
            </w:r>
          </w:p>
        </w:tc>
      </w:tr>
    </w:tbl>
    <w:p w:rsidR="006300B5" w:rsidRPr="006300B5" w:rsidRDefault="006300B5" w:rsidP="006300B5">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96"/>
        <w:gridCol w:w="3129"/>
        <w:gridCol w:w="2829"/>
      </w:tblGrid>
      <w:tr w:rsidR="006300B5" w:rsidRPr="006300B5" w:rsidTr="004151E0">
        <w:tc>
          <w:tcPr>
            <w:tcW w:w="3119" w:type="dxa"/>
            <w:shd w:val="clear" w:color="auto" w:fill="D9D9D9"/>
          </w:tcPr>
          <w:p w:rsidR="006300B5" w:rsidRPr="006300B5" w:rsidRDefault="006300B5" w:rsidP="006300B5">
            <w:pPr>
              <w:jc w:val="center"/>
              <w:rPr>
                <w:b/>
                <w:sz w:val="20"/>
                <w:szCs w:val="20"/>
              </w:rPr>
            </w:pPr>
            <w:r w:rsidRPr="006300B5">
              <w:rPr>
                <w:b/>
                <w:sz w:val="20"/>
                <w:szCs w:val="20"/>
              </w:rPr>
              <w:t>Zostatok istiny k 31.12.2020</w:t>
            </w:r>
          </w:p>
        </w:tc>
        <w:tc>
          <w:tcPr>
            <w:tcW w:w="3260" w:type="dxa"/>
            <w:shd w:val="clear" w:color="auto" w:fill="D9D9D9"/>
          </w:tcPr>
          <w:p w:rsidR="006300B5" w:rsidRPr="006300B5" w:rsidRDefault="006300B5" w:rsidP="006300B5">
            <w:pPr>
              <w:jc w:val="center"/>
              <w:rPr>
                <w:b/>
                <w:sz w:val="20"/>
                <w:szCs w:val="20"/>
              </w:rPr>
            </w:pPr>
            <w:r w:rsidRPr="006300B5">
              <w:rPr>
                <w:b/>
                <w:sz w:val="20"/>
                <w:szCs w:val="20"/>
              </w:rPr>
              <w:t>Skutočné bežné príjmy k 31.12.2019</w:t>
            </w:r>
          </w:p>
        </w:tc>
        <w:tc>
          <w:tcPr>
            <w:tcW w:w="2977" w:type="dxa"/>
            <w:shd w:val="clear" w:color="auto" w:fill="D9D9D9"/>
          </w:tcPr>
          <w:p w:rsidR="006300B5" w:rsidRPr="006300B5" w:rsidRDefault="006300B5" w:rsidP="006300B5">
            <w:pPr>
              <w:jc w:val="center"/>
              <w:rPr>
                <w:b/>
                <w:sz w:val="20"/>
                <w:szCs w:val="20"/>
              </w:rPr>
            </w:pPr>
            <w:r w:rsidRPr="006300B5">
              <w:rPr>
                <w:b/>
                <w:sz w:val="20"/>
                <w:szCs w:val="20"/>
              </w:rPr>
              <w:t>§ 17 ods.6 písm. a)</w:t>
            </w:r>
          </w:p>
          <w:p w:rsidR="006300B5" w:rsidRPr="006300B5" w:rsidRDefault="006300B5" w:rsidP="006300B5">
            <w:pPr>
              <w:jc w:val="center"/>
              <w:rPr>
                <w:b/>
                <w:sz w:val="20"/>
                <w:szCs w:val="20"/>
              </w:rPr>
            </w:pPr>
          </w:p>
        </w:tc>
      </w:tr>
      <w:tr w:rsidR="006300B5" w:rsidRPr="006300B5" w:rsidTr="004151E0">
        <w:tc>
          <w:tcPr>
            <w:tcW w:w="3119" w:type="dxa"/>
          </w:tcPr>
          <w:p w:rsidR="006300B5" w:rsidRPr="006300B5" w:rsidRDefault="006300B5" w:rsidP="006300B5">
            <w:pPr>
              <w:jc w:val="center"/>
            </w:pPr>
            <w:r w:rsidRPr="006300B5">
              <w:t>91 101,97</w:t>
            </w:r>
          </w:p>
        </w:tc>
        <w:tc>
          <w:tcPr>
            <w:tcW w:w="3260" w:type="dxa"/>
          </w:tcPr>
          <w:p w:rsidR="006300B5" w:rsidRPr="006300B5" w:rsidRDefault="006300B5" w:rsidP="006300B5">
            <w:pPr>
              <w:jc w:val="center"/>
            </w:pPr>
            <w:r w:rsidRPr="006300B5">
              <w:t>303 816,64</w:t>
            </w:r>
          </w:p>
        </w:tc>
        <w:tc>
          <w:tcPr>
            <w:tcW w:w="2977" w:type="dxa"/>
          </w:tcPr>
          <w:p w:rsidR="006300B5" w:rsidRPr="006300B5" w:rsidRDefault="006300B5" w:rsidP="006300B5">
            <w:pPr>
              <w:jc w:val="center"/>
              <w:rPr>
                <w:b/>
              </w:rPr>
            </w:pPr>
            <w:r w:rsidRPr="006300B5">
              <w:rPr>
                <w:b/>
              </w:rPr>
              <w:t>29,98 %</w:t>
            </w:r>
          </w:p>
        </w:tc>
      </w:tr>
    </w:tbl>
    <w:p w:rsidR="006300B5" w:rsidRPr="006300B5" w:rsidRDefault="006300B5" w:rsidP="006300B5">
      <w:pPr>
        <w:jc w:val="both"/>
        <w:rPr>
          <w:b/>
        </w:rPr>
      </w:pPr>
    </w:p>
    <w:p w:rsidR="006300B5" w:rsidRPr="006300B5" w:rsidRDefault="006300B5" w:rsidP="006300B5">
      <w:pPr>
        <w:jc w:val="both"/>
      </w:pPr>
      <w:r w:rsidRPr="006300B5">
        <w:t xml:space="preserve">Zákonná podmienka podľa § 17 ods.6 písm. a) zákona č.583/2004 Z.z. bola splnená. </w:t>
      </w:r>
    </w:p>
    <w:p w:rsidR="006300B5" w:rsidRPr="006300B5" w:rsidRDefault="006300B5" w:rsidP="00181903">
      <w:pPr>
        <w:numPr>
          <w:ilvl w:val="0"/>
          <w:numId w:val="14"/>
        </w:numPr>
        <w:ind w:left="284" w:hanging="284"/>
        <w:jc w:val="both"/>
        <w:rPr>
          <w:b/>
        </w:rPr>
      </w:pPr>
      <w:r w:rsidRPr="006300B5">
        <w:rPr>
          <w:b/>
        </w:rPr>
        <w:t xml:space="preserve">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88"/>
        <w:gridCol w:w="2866"/>
      </w:tblGrid>
      <w:tr w:rsidR="006300B5" w:rsidRPr="006300B5" w:rsidTr="004151E0">
        <w:tc>
          <w:tcPr>
            <w:tcW w:w="6379" w:type="dxa"/>
            <w:tcBorders>
              <w:top w:val="single" w:sz="4" w:space="0" w:color="auto"/>
            </w:tcBorders>
            <w:shd w:val="clear" w:color="auto" w:fill="D9D9D9"/>
          </w:tcPr>
          <w:p w:rsidR="006300B5" w:rsidRPr="006300B5" w:rsidRDefault="006300B5" w:rsidP="006300B5">
            <w:pPr>
              <w:jc w:val="center"/>
              <w:rPr>
                <w:sz w:val="18"/>
                <w:szCs w:val="18"/>
              </w:rPr>
            </w:pPr>
            <w:r w:rsidRPr="006300B5">
              <w:rPr>
                <w:sz w:val="18"/>
                <w:szCs w:val="18"/>
              </w:rPr>
              <w:t>Text</w:t>
            </w:r>
          </w:p>
        </w:tc>
        <w:tc>
          <w:tcPr>
            <w:tcW w:w="2977" w:type="dxa"/>
            <w:tcBorders>
              <w:top w:val="single" w:sz="4" w:space="0" w:color="auto"/>
            </w:tcBorders>
            <w:shd w:val="clear" w:color="auto" w:fill="D9D9D9"/>
          </w:tcPr>
          <w:p w:rsidR="006300B5" w:rsidRPr="006300B5" w:rsidRDefault="006300B5" w:rsidP="006300B5">
            <w:pPr>
              <w:jc w:val="center"/>
              <w:rPr>
                <w:sz w:val="18"/>
                <w:szCs w:val="18"/>
              </w:rPr>
            </w:pPr>
            <w:r w:rsidRPr="006300B5">
              <w:rPr>
                <w:sz w:val="18"/>
                <w:szCs w:val="18"/>
              </w:rPr>
              <w:t>Suma v EUR</w:t>
            </w:r>
          </w:p>
        </w:tc>
      </w:tr>
      <w:tr w:rsidR="006300B5" w:rsidRPr="006300B5" w:rsidTr="004151E0">
        <w:tc>
          <w:tcPr>
            <w:tcW w:w="6379" w:type="dxa"/>
            <w:shd w:val="clear" w:color="auto" w:fill="F2F2F2"/>
          </w:tcPr>
          <w:p w:rsidR="006300B5" w:rsidRPr="006300B5" w:rsidRDefault="006300B5" w:rsidP="006300B5">
            <w:pPr>
              <w:rPr>
                <w:b/>
                <w:sz w:val="20"/>
                <w:szCs w:val="20"/>
              </w:rPr>
            </w:pPr>
            <w:r w:rsidRPr="006300B5">
              <w:rPr>
                <w:b/>
                <w:sz w:val="20"/>
                <w:szCs w:val="20"/>
              </w:rPr>
              <w:t xml:space="preserve">Skutočné bežné príjmy z finančného výkazu FIN 1-12 k 31.12.2019: </w:t>
            </w:r>
          </w:p>
        </w:tc>
        <w:tc>
          <w:tcPr>
            <w:tcW w:w="2977" w:type="dxa"/>
          </w:tcPr>
          <w:p w:rsidR="006300B5" w:rsidRPr="006300B5" w:rsidRDefault="006300B5" w:rsidP="006300B5">
            <w:pPr>
              <w:rPr>
                <w:b/>
                <w:sz w:val="20"/>
                <w:szCs w:val="20"/>
              </w:rPr>
            </w:pP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 xml:space="preserve">skutočné bežné príjmy obce </w:t>
            </w:r>
          </w:p>
        </w:tc>
        <w:tc>
          <w:tcPr>
            <w:tcW w:w="2977" w:type="dxa"/>
          </w:tcPr>
          <w:p w:rsidR="006300B5" w:rsidRPr="006300B5" w:rsidRDefault="006300B5" w:rsidP="006300B5">
            <w:pPr>
              <w:jc w:val="right"/>
              <w:rPr>
                <w:b/>
                <w:sz w:val="20"/>
                <w:szCs w:val="20"/>
              </w:rPr>
            </w:pPr>
            <w:r w:rsidRPr="006300B5">
              <w:rPr>
                <w:b/>
                <w:sz w:val="20"/>
                <w:szCs w:val="20"/>
              </w:rPr>
              <w:t>303 816,64</w:t>
            </w:r>
          </w:p>
        </w:tc>
      </w:tr>
      <w:tr w:rsidR="006300B5" w:rsidRPr="006300B5" w:rsidTr="004151E0">
        <w:tc>
          <w:tcPr>
            <w:tcW w:w="6379" w:type="dxa"/>
          </w:tcPr>
          <w:p w:rsidR="006300B5" w:rsidRPr="006300B5" w:rsidRDefault="006300B5" w:rsidP="006300B5">
            <w:pPr>
              <w:numPr>
                <w:ilvl w:val="0"/>
                <w:numId w:val="10"/>
              </w:numPr>
              <w:ind w:left="318" w:hanging="142"/>
              <w:rPr>
                <w:sz w:val="20"/>
                <w:szCs w:val="20"/>
              </w:rPr>
            </w:pPr>
            <w:r w:rsidRPr="006300B5">
              <w:rPr>
                <w:sz w:val="20"/>
                <w:szCs w:val="20"/>
              </w:rPr>
              <w:t xml:space="preserve">skutočné bežné príjmy RO </w:t>
            </w:r>
          </w:p>
        </w:tc>
        <w:tc>
          <w:tcPr>
            <w:tcW w:w="2977" w:type="dxa"/>
          </w:tcPr>
          <w:p w:rsidR="006300B5" w:rsidRPr="006300B5" w:rsidRDefault="006300B5" w:rsidP="006300B5">
            <w:pPr>
              <w:jc w:val="right"/>
              <w:rPr>
                <w:sz w:val="20"/>
                <w:szCs w:val="20"/>
              </w:rPr>
            </w:pPr>
            <w:r w:rsidRPr="006300B5">
              <w:rPr>
                <w:sz w:val="20"/>
                <w:szCs w:val="20"/>
              </w:rPr>
              <w:t>0,00</w:t>
            </w:r>
          </w:p>
        </w:tc>
      </w:tr>
      <w:tr w:rsidR="006300B5" w:rsidRPr="006300B5" w:rsidTr="004151E0">
        <w:tc>
          <w:tcPr>
            <w:tcW w:w="6379" w:type="dxa"/>
            <w:shd w:val="clear" w:color="auto" w:fill="F2F2F2"/>
          </w:tcPr>
          <w:p w:rsidR="006300B5" w:rsidRPr="006300B5" w:rsidRDefault="006300B5" w:rsidP="006300B5">
            <w:pPr>
              <w:rPr>
                <w:b/>
                <w:sz w:val="20"/>
                <w:szCs w:val="20"/>
              </w:rPr>
            </w:pPr>
            <w:r w:rsidRPr="006300B5">
              <w:rPr>
                <w:b/>
                <w:sz w:val="20"/>
                <w:szCs w:val="20"/>
              </w:rPr>
              <w:t>Spolu bežné príjmy obce a RO k 31.12.2019</w:t>
            </w:r>
          </w:p>
        </w:tc>
        <w:tc>
          <w:tcPr>
            <w:tcW w:w="2977" w:type="dxa"/>
            <w:shd w:val="clear" w:color="auto" w:fill="F2F2F2"/>
          </w:tcPr>
          <w:p w:rsidR="006300B5" w:rsidRPr="006300B5" w:rsidRDefault="006300B5" w:rsidP="006300B5">
            <w:pPr>
              <w:jc w:val="right"/>
              <w:rPr>
                <w:b/>
                <w:sz w:val="20"/>
                <w:szCs w:val="20"/>
              </w:rPr>
            </w:pPr>
            <w:r w:rsidRPr="006300B5">
              <w:rPr>
                <w:b/>
                <w:sz w:val="20"/>
                <w:szCs w:val="20"/>
              </w:rPr>
              <w:t>303 816,64</w:t>
            </w:r>
          </w:p>
        </w:tc>
      </w:tr>
      <w:tr w:rsidR="006300B5" w:rsidRPr="006300B5" w:rsidTr="004151E0">
        <w:tc>
          <w:tcPr>
            <w:tcW w:w="6379" w:type="dxa"/>
            <w:shd w:val="clear" w:color="auto" w:fill="FFFFFF"/>
          </w:tcPr>
          <w:p w:rsidR="006300B5" w:rsidRPr="006300B5" w:rsidRDefault="006300B5" w:rsidP="006300B5">
            <w:pPr>
              <w:rPr>
                <w:b/>
                <w:sz w:val="20"/>
                <w:szCs w:val="20"/>
              </w:rPr>
            </w:pPr>
            <w:r w:rsidRPr="006300B5">
              <w:rPr>
                <w:b/>
                <w:sz w:val="20"/>
                <w:szCs w:val="20"/>
              </w:rPr>
              <w:lastRenderedPageBreak/>
              <w:t xml:space="preserve">Bežné príjmy obce a RO znížené o: </w:t>
            </w:r>
          </w:p>
        </w:tc>
        <w:tc>
          <w:tcPr>
            <w:tcW w:w="2977" w:type="dxa"/>
            <w:shd w:val="clear" w:color="auto" w:fill="FFFFFF"/>
          </w:tcPr>
          <w:p w:rsidR="006300B5" w:rsidRPr="006300B5" w:rsidRDefault="006300B5" w:rsidP="006300B5">
            <w:pPr>
              <w:jc w:val="right"/>
              <w:rPr>
                <w:b/>
                <w:sz w:val="20"/>
                <w:szCs w:val="20"/>
              </w:rPr>
            </w:pP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dotácie na prenesený výkon štátnej správy</w:t>
            </w:r>
          </w:p>
        </w:tc>
        <w:tc>
          <w:tcPr>
            <w:tcW w:w="2977" w:type="dxa"/>
            <w:shd w:val="clear" w:color="auto" w:fill="FFFFFF"/>
          </w:tcPr>
          <w:p w:rsidR="006300B5" w:rsidRPr="006300B5" w:rsidRDefault="006300B5" w:rsidP="006300B5">
            <w:pPr>
              <w:jc w:val="right"/>
              <w:rPr>
                <w:sz w:val="20"/>
                <w:szCs w:val="20"/>
              </w:rPr>
            </w:pPr>
            <w:r w:rsidRPr="006300B5">
              <w:rPr>
                <w:sz w:val="20"/>
                <w:szCs w:val="20"/>
              </w:rPr>
              <w:t>11 445,17</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dotácie z MF SR</w:t>
            </w:r>
          </w:p>
        </w:tc>
        <w:tc>
          <w:tcPr>
            <w:tcW w:w="2977" w:type="dxa"/>
            <w:shd w:val="clear" w:color="auto" w:fill="FFFFFF"/>
          </w:tcPr>
          <w:p w:rsidR="006300B5" w:rsidRPr="006300B5" w:rsidRDefault="006300B5" w:rsidP="006300B5">
            <w:pPr>
              <w:jc w:val="right"/>
              <w:rPr>
                <w:sz w:val="20"/>
                <w:szCs w:val="20"/>
              </w:rPr>
            </w:pPr>
            <w:r w:rsidRPr="006300B5">
              <w:rPr>
                <w:sz w:val="20"/>
                <w:szCs w:val="20"/>
              </w:rPr>
              <w:t>0,00</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príjmy z náhradnej výsadby drevín</w:t>
            </w:r>
          </w:p>
        </w:tc>
        <w:tc>
          <w:tcPr>
            <w:tcW w:w="2977" w:type="dxa"/>
            <w:shd w:val="clear" w:color="auto" w:fill="FFFFFF"/>
          </w:tcPr>
          <w:p w:rsidR="006300B5" w:rsidRPr="006300B5" w:rsidRDefault="006300B5" w:rsidP="006300B5">
            <w:pPr>
              <w:jc w:val="right"/>
              <w:rPr>
                <w:sz w:val="20"/>
                <w:szCs w:val="20"/>
              </w:rPr>
            </w:pPr>
            <w:r w:rsidRPr="006300B5">
              <w:rPr>
                <w:sz w:val="20"/>
                <w:szCs w:val="20"/>
              </w:rPr>
              <w:t>0,00</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 xml:space="preserve">účelovo určené peňažné granty, transfery, dary </w:t>
            </w:r>
          </w:p>
        </w:tc>
        <w:tc>
          <w:tcPr>
            <w:tcW w:w="2977" w:type="dxa"/>
            <w:shd w:val="clear" w:color="auto" w:fill="FFFFFF"/>
          </w:tcPr>
          <w:p w:rsidR="006300B5" w:rsidRPr="006300B5" w:rsidRDefault="006300B5" w:rsidP="006300B5">
            <w:pPr>
              <w:jc w:val="right"/>
              <w:rPr>
                <w:sz w:val="20"/>
                <w:szCs w:val="20"/>
              </w:rPr>
            </w:pPr>
            <w:r w:rsidRPr="006300B5">
              <w:rPr>
                <w:sz w:val="20"/>
                <w:szCs w:val="20"/>
              </w:rPr>
              <w:t>3 079,50</w:t>
            </w:r>
          </w:p>
        </w:tc>
      </w:tr>
      <w:tr w:rsidR="006300B5" w:rsidRPr="006300B5" w:rsidTr="004151E0">
        <w:tc>
          <w:tcPr>
            <w:tcW w:w="6379" w:type="dxa"/>
            <w:shd w:val="clear" w:color="auto" w:fill="F2F2F2"/>
          </w:tcPr>
          <w:p w:rsidR="006300B5" w:rsidRPr="006300B5" w:rsidRDefault="006300B5" w:rsidP="006300B5">
            <w:pPr>
              <w:rPr>
                <w:b/>
                <w:sz w:val="20"/>
                <w:szCs w:val="20"/>
              </w:rPr>
            </w:pPr>
            <w:r w:rsidRPr="006300B5">
              <w:rPr>
                <w:b/>
                <w:sz w:val="20"/>
                <w:szCs w:val="20"/>
              </w:rPr>
              <w:t>Spolu bežné príjmy obce a RO znížené k 31.12.2019</w:t>
            </w:r>
          </w:p>
        </w:tc>
        <w:tc>
          <w:tcPr>
            <w:tcW w:w="2977" w:type="dxa"/>
            <w:shd w:val="clear" w:color="auto" w:fill="F2F2F2"/>
          </w:tcPr>
          <w:p w:rsidR="006300B5" w:rsidRPr="006300B5" w:rsidRDefault="006300B5" w:rsidP="006300B5">
            <w:pPr>
              <w:jc w:val="right"/>
              <w:rPr>
                <w:b/>
                <w:sz w:val="20"/>
                <w:szCs w:val="20"/>
              </w:rPr>
            </w:pPr>
            <w:r w:rsidRPr="006300B5">
              <w:rPr>
                <w:b/>
                <w:sz w:val="20"/>
                <w:szCs w:val="20"/>
              </w:rPr>
              <w:t xml:space="preserve"> 14 524,67</w:t>
            </w:r>
          </w:p>
        </w:tc>
      </w:tr>
      <w:tr w:rsidR="006300B5" w:rsidRPr="006300B5" w:rsidTr="004151E0">
        <w:tc>
          <w:tcPr>
            <w:tcW w:w="6379" w:type="dxa"/>
            <w:shd w:val="clear" w:color="auto" w:fill="D9D9D9"/>
          </w:tcPr>
          <w:p w:rsidR="006300B5" w:rsidRPr="006300B5" w:rsidRDefault="006300B5" w:rsidP="006300B5">
            <w:pPr>
              <w:rPr>
                <w:b/>
                <w:sz w:val="20"/>
                <w:szCs w:val="20"/>
              </w:rPr>
            </w:pPr>
            <w:r w:rsidRPr="006300B5">
              <w:rPr>
                <w:b/>
                <w:sz w:val="20"/>
                <w:szCs w:val="20"/>
              </w:rPr>
              <w:t>Spolu upravené bežné príjmy k 31.12.2019</w:t>
            </w:r>
          </w:p>
        </w:tc>
        <w:tc>
          <w:tcPr>
            <w:tcW w:w="2977" w:type="dxa"/>
            <w:shd w:val="clear" w:color="auto" w:fill="D9D9D9"/>
          </w:tcPr>
          <w:p w:rsidR="006300B5" w:rsidRPr="006300B5" w:rsidRDefault="006300B5" w:rsidP="006300B5">
            <w:pPr>
              <w:jc w:val="right"/>
              <w:rPr>
                <w:b/>
                <w:sz w:val="20"/>
                <w:szCs w:val="20"/>
              </w:rPr>
            </w:pPr>
            <w:r w:rsidRPr="006300B5">
              <w:rPr>
                <w:b/>
                <w:sz w:val="20"/>
                <w:szCs w:val="20"/>
              </w:rPr>
              <w:t>289 291,97</w:t>
            </w:r>
          </w:p>
        </w:tc>
      </w:tr>
      <w:tr w:rsidR="006300B5" w:rsidRPr="006300B5" w:rsidTr="004151E0">
        <w:tc>
          <w:tcPr>
            <w:tcW w:w="6379" w:type="dxa"/>
            <w:shd w:val="clear" w:color="auto" w:fill="F2F2F2"/>
          </w:tcPr>
          <w:p w:rsidR="006300B5" w:rsidRPr="006300B5" w:rsidRDefault="006300B5" w:rsidP="006300B5">
            <w:pPr>
              <w:rPr>
                <w:b/>
                <w:sz w:val="20"/>
                <w:szCs w:val="20"/>
              </w:rPr>
            </w:pPr>
            <w:r w:rsidRPr="006300B5">
              <w:rPr>
                <w:b/>
                <w:sz w:val="20"/>
                <w:szCs w:val="20"/>
              </w:rPr>
              <w:t xml:space="preserve">Splátky istiny a úrokov z finančného výkazu FIN 1-12 k 31.12.2020 s výnimkou jednorazového predčasného splatenia: </w:t>
            </w:r>
          </w:p>
        </w:tc>
        <w:tc>
          <w:tcPr>
            <w:tcW w:w="2977" w:type="dxa"/>
            <w:shd w:val="clear" w:color="auto" w:fill="FFFFFF"/>
          </w:tcPr>
          <w:p w:rsidR="006300B5" w:rsidRPr="006300B5" w:rsidRDefault="006300B5" w:rsidP="006300B5">
            <w:pPr>
              <w:jc w:val="right"/>
              <w:rPr>
                <w:b/>
                <w:sz w:val="20"/>
                <w:szCs w:val="20"/>
              </w:rPr>
            </w:pP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821 005 – istina  ČSOB</w:t>
            </w:r>
          </w:p>
        </w:tc>
        <w:tc>
          <w:tcPr>
            <w:tcW w:w="2977" w:type="dxa"/>
            <w:shd w:val="clear" w:color="auto" w:fill="FFFFFF"/>
          </w:tcPr>
          <w:p w:rsidR="006300B5" w:rsidRPr="006300B5" w:rsidRDefault="006300B5" w:rsidP="006300B5">
            <w:pPr>
              <w:jc w:val="right"/>
              <w:rPr>
                <w:sz w:val="20"/>
                <w:szCs w:val="20"/>
              </w:rPr>
            </w:pPr>
            <w:r w:rsidRPr="006300B5">
              <w:rPr>
                <w:sz w:val="20"/>
                <w:szCs w:val="20"/>
              </w:rPr>
              <w:t>5 004,00</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821 007 – splátka úverov ŠFRB, BÚ</w:t>
            </w:r>
          </w:p>
        </w:tc>
        <w:tc>
          <w:tcPr>
            <w:tcW w:w="2977" w:type="dxa"/>
            <w:shd w:val="clear" w:color="auto" w:fill="FFFFFF"/>
          </w:tcPr>
          <w:p w:rsidR="006300B5" w:rsidRPr="006300B5" w:rsidRDefault="006300B5" w:rsidP="006300B5">
            <w:pPr>
              <w:jc w:val="right"/>
              <w:rPr>
                <w:sz w:val="20"/>
                <w:szCs w:val="20"/>
              </w:rPr>
            </w:pPr>
            <w:r w:rsidRPr="006300B5">
              <w:rPr>
                <w:sz w:val="20"/>
                <w:szCs w:val="20"/>
              </w:rPr>
              <w:t>18 386,52</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651 003 – úroky SFRB, BÚ</w:t>
            </w:r>
          </w:p>
        </w:tc>
        <w:tc>
          <w:tcPr>
            <w:tcW w:w="2977" w:type="dxa"/>
            <w:shd w:val="clear" w:color="auto" w:fill="FFFFFF"/>
          </w:tcPr>
          <w:p w:rsidR="006300B5" w:rsidRPr="006300B5" w:rsidRDefault="006300B5" w:rsidP="006300B5">
            <w:pPr>
              <w:jc w:val="right"/>
              <w:rPr>
                <w:sz w:val="20"/>
                <w:szCs w:val="20"/>
              </w:rPr>
            </w:pPr>
            <w:r w:rsidRPr="006300B5">
              <w:rPr>
                <w:sz w:val="20"/>
                <w:szCs w:val="20"/>
              </w:rPr>
              <w:t>3659,64</w:t>
            </w:r>
          </w:p>
        </w:tc>
      </w:tr>
      <w:tr w:rsidR="006300B5" w:rsidRPr="006300B5" w:rsidTr="004151E0">
        <w:tc>
          <w:tcPr>
            <w:tcW w:w="6379" w:type="dxa"/>
            <w:shd w:val="clear" w:color="auto" w:fill="FFFFFF"/>
          </w:tcPr>
          <w:p w:rsidR="006300B5" w:rsidRPr="006300B5" w:rsidRDefault="006300B5" w:rsidP="006300B5">
            <w:pPr>
              <w:numPr>
                <w:ilvl w:val="0"/>
                <w:numId w:val="10"/>
              </w:numPr>
              <w:ind w:left="318" w:hanging="142"/>
              <w:rPr>
                <w:sz w:val="20"/>
                <w:szCs w:val="20"/>
              </w:rPr>
            </w:pPr>
            <w:r w:rsidRPr="006300B5">
              <w:rPr>
                <w:sz w:val="20"/>
                <w:szCs w:val="20"/>
              </w:rPr>
              <w:t>651 002 -  úrok ČSOB</w:t>
            </w:r>
          </w:p>
        </w:tc>
        <w:tc>
          <w:tcPr>
            <w:tcW w:w="2977" w:type="dxa"/>
            <w:shd w:val="clear" w:color="auto" w:fill="FFFFFF"/>
          </w:tcPr>
          <w:p w:rsidR="006300B5" w:rsidRPr="006300B5" w:rsidRDefault="006300B5" w:rsidP="006300B5">
            <w:pPr>
              <w:jc w:val="right"/>
              <w:rPr>
                <w:sz w:val="20"/>
                <w:szCs w:val="20"/>
              </w:rPr>
            </w:pPr>
            <w:r w:rsidRPr="006300B5">
              <w:rPr>
                <w:sz w:val="20"/>
                <w:szCs w:val="20"/>
              </w:rPr>
              <w:t>782,45</w:t>
            </w:r>
          </w:p>
        </w:tc>
      </w:tr>
      <w:tr w:rsidR="006300B5" w:rsidRPr="006300B5" w:rsidTr="004151E0">
        <w:tc>
          <w:tcPr>
            <w:tcW w:w="6379" w:type="dxa"/>
            <w:shd w:val="clear" w:color="auto" w:fill="D9D9D9"/>
          </w:tcPr>
          <w:p w:rsidR="006300B5" w:rsidRPr="006300B5" w:rsidRDefault="006300B5" w:rsidP="006300B5">
            <w:pPr>
              <w:rPr>
                <w:b/>
                <w:sz w:val="20"/>
                <w:szCs w:val="20"/>
              </w:rPr>
            </w:pPr>
            <w:r w:rsidRPr="006300B5">
              <w:rPr>
                <w:b/>
                <w:sz w:val="20"/>
                <w:szCs w:val="20"/>
              </w:rPr>
              <w:t>Spolu splátky istiny a úrokov k 31.12.2020</w:t>
            </w:r>
          </w:p>
        </w:tc>
        <w:tc>
          <w:tcPr>
            <w:tcW w:w="2977" w:type="dxa"/>
            <w:shd w:val="clear" w:color="auto" w:fill="D9D9D9"/>
          </w:tcPr>
          <w:p w:rsidR="006300B5" w:rsidRPr="006300B5" w:rsidRDefault="006300B5" w:rsidP="006300B5">
            <w:pPr>
              <w:jc w:val="right"/>
              <w:rPr>
                <w:b/>
                <w:sz w:val="20"/>
                <w:szCs w:val="20"/>
              </w:rPr>
            </w:pPr>
            <w:r w:rsidRPr="006300B5">
              <w:rPr>
                <w:b/>
                <w:sz w:val="20"/>
                <w:szCs w:val="20"/>
              </w:rPr>
              <w:t>27 832,61</w:t>
            </w:r>
          </w:p>
        </w:tc>
      </w:tr>
    </w:tbl>
    <w:p w:rsidR="006300B5" w:rsidRPr="006300B5" w:rsidRDefault="006300B5" w:rsidP="006300B5">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3000"/>
        <w:gridCol w:w="2828"/>
      </w:tblGrid>
      <w:tr w:rsidR="006300B5" w:rsidRPr="006300B5" w:rsidTr="004151E0">
        <w:tc>
          <w:tcPr>
            <w:tcW w:w="3261" w:type="dxa"/>
            <w:shd w:val="clear" w:color="auto" w:fill="D9D9D9"/>
          </w:tcPr>
          <w:p w:rsidR="006300B5" w:rsidRPr="006300B5" w:rsidRDefault="006300B5" w:rsidP="006300B5">
            <w:pPr>
              <w:jc w:val="center"/>
              <w:rPr>
                <w:b/>
                <w:sz w:val="20"/>
                <w:szCs w:val="20"/>
              </w:rPr>
            </w:pPr>
            <w:r w:rsidRPr="006300B5">
              <w:rPr>
                <w:b/>
                <w:sz w:val="20"/>
                <w:szCs w:val="20"/>
              </w:rPr>
              <w:t>Suma ročných splátok vrátane úhrady výnosov za rok 2020</w:t>
            </w:r>
          </w:p>
        </w:tc>
        <w:tc>
          <w:tcPr>
            <w:tcW w:w="3118" w:type="dxa"/>
            <w:shd w:val="clear" w:color="auto" w:fill="D9D9D9"/>
          </w:tcPr>
          <w:p w:rsidR="006300B5" w:rsidRPr="006300B5" w:rsidRDefault="006300B5" w:rsidP="006300B5">
            <w:pPr>
              <w:jc w:val="center"/>
              <w:rPr>
                <w:b/>
                <w:sz w:val="20"/>
                <w:szCs w:val="20"/>
              </w:rPr>
            </w:pPr>
            <w:r w:rsidRPr="006300B5">
              <w:rPr>
                <w:b/>
                <w:sz w:val="20"/>
                <w:szCs w:val="20"/>
              </w:rPr>
              <w:t>Skutočné upravené</w:t>
            </w:r>
            <w:r w:rsidRPr="006300B5">
              <w:rPr>
                <w:b/>
                <w:color w:val="FF0000"/>
                <w:sz w:val="20"/>
                <w:szCs w:val="20"/>
              </w:rPr>
              <w:t xml:space="preserve"> </w:t>
            </w:r>
            <w:r w:rsidRPr="006300B5">
              <w:rPr>
                <w:b/>
                <w:sz w:val="20"/>
                <w:szCs w:val="20"/>
              </w:rPr>
              <w:t>bežné príjmy k 31.12.2019</w:t>
            </w:r>
          </w:p>
        </w:tc>
        <w:tc>
          <w:tcPr>
            <w:tcW w:w="2977" w:type="dxa"/>
            <w:shd w:val="clear" w:color="auto" w:fill="D9D9D9"/>
          </w:tcPr>
          <w:p w:rsidR="006300B5" w:rsidRPr="006300B5" w:rsidRDefault="006300B5" w:rsidP="006300B5">
            <w:pPr>
              <w:jc w:val="center"/>
              <w:rPr>
                <w:b/>
                <w:sz w:val="20"/>
                <w:szCs w:val="20"/>
              </w:rPr>
            </w:pPr>
            <w:r w:rsidRPr="006300B5">
              <w:rPr>
                <w:b/>
                <w:sz w:val="20"/>
                <w:szCs w:val="20"/>
              </w:rPr>
              <w:t>§ 17 ods.6 písm. b)</w:t>
            </w:r>
          </w:p>
        </w:tc>
      </w:tr>
      <w:tr w:rsidR="006300B5" w:rsidRPr="006300B5" w:rsidTr="004151E0">
        <w:tc>
          <w:tcPr>
            <w:tcW w:w="3261" w:type="dxa"/>
          </w:tcPr>
          <w:p w:rsidR="006300B5" w:rsidRPr="006300B5" w:rsidRDefault="006300B5" w:rsidP="006300B5">
            <w:pPr>
              <w:jc w:val="center"/>
            </w:pPr>
            <w:r w:rsidRPr="006300B5">
              <w:t>27 832,61</w:t>
            </w:r>
          </w:p>
        </w:tc>
        <w:tc>
          <w:tcPr>
            <w:tcW w:w="3118" w:type="dxa"/>
          </w:tcPr>
          <w:p w:rsidR="006300B5" w:rsidRPr="006300B5" w:rsidRDefault="006300B5" w:rsidP="006300B5">
            <w:pPr>
              <w:jc w:val="center"/>
            </w:pPr>
            <w:r w:rsidRPr="006300B5">
              <w:t>289 291,97</w:t>
            </w:r>
          </w:p>
        </w:tc>
        <w:tc>
          <w:tcPr>
            <w:tcW w:w="2977" w:type="dxa"/>
          </w:tcPr>
          <w:p w:rsidR="006300B5" w:rsidRPr="006300B5" w:rsidRDefault="006300B5" w:rsidP="006300B5">
            <w:pPr>
              <w:jc w:val="center"/>
              <w:rPr>
                <w:b/>
              </w:rPr>
            </w:pPr>
            <w:r w:rsidRPr="006300B5">
              <w:rPr>
                <w:b/>
              </w:rPr>
              <w:t>9,62 %</w:t>
            </w:r>
          </w:p>
        </w:tc>
      </w:tr>
    </w:tbl>
    <w:p w:rsidR="006300B5" w:rsidRPr="006300B5" w:rsidRDefault="006300B5" w:rsidP="006300B5">
      <w:pPr>
        <w:jc w:val="both"/>
      </w:pPr>
    </w:p>
    <w:p w:rsidR="006300B5" w:rsidRPr="006300B5" w:rsidRDefault="006300B5" w:rsidP="006300B5">
      <w:pPr>
        <w:jc w:val="both"/>
      </w:pPr>
      <w:r w:rsidRPr="006300B5">
        <w:t xml:space="preserve">Zákonná podmienka podľa § 17 ods.6 písm. b) zákona č.583/2004 Z.z. bola splnená. </w:t>
      </w:r>
    </w:p>
    <w:p w:rsidR="006300B5" w:rsidRPr="006300B5" w:rsidRDefault="006300B5" w:rsidP="006300B5">
      <w:pPr>
        <w:jc w:val="both"/>
      </w:pPr>
    </w:p>
    <w:p w:rsidR="006300B5" w:rsidRPr="006300B5" w:rsidRDefault="006300B5" w:rsidP="006300B5">
      <w:pPr>
        <w:shd w:val="clear" w:color="auto" w:fill="CCFF99"/>
        <w:rPr>
          <w:b/>
          <w:sz w:val="28"/>
          <w:szCs w:val="28"/>
        </w:rPr>
      </w:pPr>
      <w:r w:rsidRPr="006300B5">
        <w:rPr>
          <w:b/>
          <w:sz w:val="28"/>
          <w:szCs w:val="28"/>
        </w:rPr>
        <w:t xml:space="preserve">8 . Údaje o hospodárení príspevkových organizácií – </w:t>
      </w:r>
    </w:p>
    <w:p w:rsidR="006300B5" w:rsidRPr="006300B5" w:rsidRDefault="006300B5" w:rsidP="006300B5">
      <w:pPr>
        <w:shd w:val="clear" w:color="auto" w:fill="FFFFFF" w:themeFill="background1"/>
      </w:pPr>
      <w:r w:rsidRPr="006300B5">
        <w:t>Obec nemá zriadené príspevkové organizácie</w:t>
      </w:r>
    </w:p>
    <w:p w:rsidR="006300B5" w:rsidRPr="006300B5" w:rsidRDefault="006300B5" w:rsidP="006300B5">
      <w:pPr>
        <w:rPr>
          <w:b/>
        </w:rPr>
      </w:pPr>
    </w:p>
    <w:p w:rsidR="006300B5" w:rsidRPr="006300B5" w:rsidRDefault="006300B5" w:rsidP="006300B5">
      <w:pPr>
        <w:shd w:val="clear" w:color="auto" w:fill="CCFF99"/>
        <w:jc w:val="both"/>
        <w:rPr>
          <w:b/>
          <w:sz w:val="28"/>
          <w:szCs w:val="28"/>
        </w:rPr>
      </w:pPr>
      <w:r w:rsidRPr="006300B5">
        <w:rPr>
          <w:b/>
          <w:sz w:val="28"/>
          <w:szCs w:val="28"/>
        </w:rPr>
        <w:t>9. Prehľad o poskytnutých dotáciách  právnickým osobám a fyzickým osobám - podnikateľom podľa § 7 ods. 4 zákona č.583/2004 Z.z.</w:t>
      </w:r>
    </w:p>
    <w:p w:rsidR="006300B5" w:rsidRPr="006300B5" w:rsidRDefault="006300B5" w:rsidP="006300B5"/>
    <w:p w:rsidR="006300B5" w:rsidRPr="006300B5" w:rsidRDefault="006300B5" w:rsidP="006300B5">
      <w:pPr>
        <w:jc w:val="both"/>
        <w:rPr>
          <w:color w:val="FF0000"/>
        </w:rPr>
      </w:pPr>
      <w:r w:rsidRPr="006300B5">
        <w:t xml:space="preserve">Obec v roku 2020 neposkytla dotáciu právnickej ani fyzickej osobe.  </w:t>
      </w:r>
    </w:p>
    <w:p w:rsidR="006300B5" w:rsidRPr="006300B5" w:rsidRDefault="006300B5" w:rsidP="006300B5">
      <w:pPr>
        <w:tabs>
          <w:tab w:val="left" w:pos="3060"/>
          <w:tab w:val="left" w:pos="5400"/>
          <w:tab w:val="left" w:pos="7560"/>
        </w:tabs>
        <w:jc w:val="both"/>
      </w:pPr>
    </w:p>
    <w:p w:rsidR="006300B5" w:rsidRPr="006300B5" w:rsidRDefault="006300B5" w:rsidP="006300B5">
      <w:pPr>
        <w:jc w:val="both"/>
      </w:pPr>
    </w:p>
    <w:p w:rsidR="006300B5" w:rsidRPr="006300B5" w:rsidRDefault="006300B5" w:rsidP="006300B5">
      <w:pPr>
        <w:shd w:val="clear" w:color="auto" w:fill="CCFF99"/>
        <w:rPr>
          <w:b/>
          <w:sz w:val="28"/>
          <w:szCs w:val="28"/>
        </w:rPr>
      </w:pPr>
      <w:r w:rsidRPr="006300B5">
        <w:rPr>
          <w:b/>
          <w:sz w:val="28"/>
          <w:szCs w:val="28"/>
        </w:rPr>
        <w:t>10. Údaje o nákladoch a výnosoch podnikateľskej činnosti</w:t>
      </w:r>
    </w:p>
    <w:p w:rsidR="006300B5" w:rsidRPr="006300B5" w:rsidRDefault="006300B5" w:rsidP="006300B5">
      <w:pPr>
        <w:rPr>
          <w:b/>
          <w:color w:val="6600FF"/>
          <w:sz w:val="28"/>
          <w:szCs w:val="28"/>
        </w:rPr>
      </w:pPr>
    </w:p>
    <w:p w:rsidR="006300B5" w:rsidRPr="006300B5" w:rsidRDefault="006300B5" w:rsidP="006300B5">
      <w:pPr>
        <w:jc w:val="both"/>
      </w:pPr>
      <w:r w:rsidRPr="006300B5">
        <w:t xml:space="preserve">Obec  nemá podnikateľskú činnosť </w:t>
      </w:r>
    </w:p>
    <w:p w:rsidR="006300B5" w:rsidRPr="006300B5" w:rsidRDefault="006300B5" w:rsidP="006300B5">
      <w:pPr>
        <w:tabs>
          <w:tab w:val="right" w:pos="5103"/>
        </w:tabs>
        <w:jc w:val="both"/>
        <w:rPr>
          <w:b/>
        </w:rPr>
      </w:pPr>
      <w:r w:rsidRPr="006300B5">
        <w:rPr>
          <w:b/>
        </w:rPr>
        <w:tab/>
      </w:r>
    </w:p>
    <w:p w:rsidR="006300B5" w:rsidRPr="006300B5" w:rsidRDefault="006300B5" w:rsidP="006300B5">
      <w:pPr>
        <w:shd w:val="clear" w:color="auto" w:fill="CCFF99"/>
        <w:rPr>
          <w:b/>
          <w:sz w:val="28"/>
          <w:szCs w:val="28"/>
        </w:rPr>
      </w:pPr>
      <w:r w:rsidRPr="006300B5">
        <w:rPr>
          <w:b/>
          <w:sz w:val="28"/>
          <w:szCs w:val="28"/>
        </w:rPr>
        <w:t xml:space="preserve">11. Finančné usporiadanie vzťahov voči </w:t>
      </w:r>
    </w:p>
    <w:p w:rsidR="006300B5" w:rsidRPr="006300B5" w:rsidRDefault="006300B5" w:rsidP="006300B5">
      <w:pPr>
        <w:rPr>
          <w:b/>
          <w:color w:val="0000FF"/>
          <w:sz w:val="28"/>
          <w:szCs w:val="28"/>
          <w:u w:val="single"/>
        </w:rPr>
      </w:pPr>
    </w:p>
    <w:p w:rsidR="006300B5" w:rsidRPr="006300B5" w:rsidRDefault="006300B5" w:rsidP="006300B5">
      <w:pPr>
        <w:numPr>
          <w:ilvl w:val="1"/>
          <w:numId w:val="11"/>
        </w:numPr>
        <w:ind w:left="426" w:hanging="426"/>
      </w:pPr>
      <w:r w:rsidRPr="006300B5">
        <w:t>zriadeným a založeným právnickým osobám</w:t>
      </w:r>
    </w:p>
    <w:p w:rsidR="006300B5" w:rsidRPr="006300B5" w:rsidRDefault="006300B5" w:rsidP="006300B5">
      <w:pPr>
        <w:numPr>
          <w:ilvl w:val="1"/>
          <w:numId w:val="11"/>
        </w:numPr>
        <w:ind w:left="426" w:hanging="426"/>
      </w:pPr>
      <w:r w:rsidRPr="006300B5">
        <w:t>štátnemu rozpočtu</w:t>
      </w:r>
    </w:p>
    <w:p w:rsidR="006300B5" w:rsidRPr="006300B5" w:rsidRDefault="006300B5" w:rsidP="006300B5">
      <w:pPr>
        <w:numPr>
          <w:ilvl w:val="1"/>
          <w:numId w:val="11"/>
        </w:numPr>
        <w:ind w:left="426" w:hanging="426"/>
      </w:pPr>
      <w:r w:rsidRPr="006300B5">
        <w:t>štátnym fondom</w:t>
      </w:r>
    </w:p>
    <w:p w:rsidR="006300B5" w:rsidRPr="006300B5" w:rsidRDefault="006300B5" w:rsidP="006300B5">
      <w:pPr>
        <w:numPr>
          <w:ilvl w:val="1"/>
          <w:numId w:val="11"/>
        </w:numPr>
        <w:ind w:left="426" w:hanging="426"/>
      </w:pPr>
      <w:r w:rsidRPr="006300B5">
        <w:t>rozpočtom iných obcí</w:t>
      </w:r>
    </w:p>
    <w:p w:rsidR="006300B5" w:rsidRPr="006300B5" w:rsidRDefault="006300B5" w:rsidP="006300B5">
      <w:pPr>
        <w:numPr>
          <w:ilvl w:val="1"/>
          <w:numId w:val="11"/>
        </w:numPr>
        <w:ind w:left="426" w:hanging="426"/>
      </w:pPr>
      <w:r w:rsidRPr="006300B5">
        <w:t>rozpočtom VÚC</w:t>
      </w:r>
    </w:p>
    <w:p w:rsidR="006300B5" w:rsidRPr="006300B5" w:rsidRDefault="006300B5" w:rsidP="006300B5"/>
    <w:p w:rsidR="006300B5" w:rsidRPr="006300B5" w:rsidRDefault="006300B5" w:rsidP="006300B5">
      <w:pPr>
        <w:jc w:val="both"/>
      </w:pPr>
      <w:r w:rsidRPr="006300B5">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6300B5" w:rsidRDefault="006300B5" w:rsidP="006300B5">
      <w:pPr>
        <w:jc w:val="both"/>
        <w:rPr>
          <w:color w:val="0000FF"/>
          <w:u w:val="single"/>
        </w:rPr>
      </w:pPr>
    </w:p>
    <w:p w:rsidR="006300B5" w:rsidRDefault="006300B5" w:rsidP="006300B5">
      <w:pPr>
        <w:jc w:val="both"/>
        <w:rPr>
          <w:color w:val="0000FF"/>
          <w:u w:val="single"/>
        </w:rPr>
      </w:pPr>
    </w:p>
    <w:p w:rsidR="006300B5" w:rsidRPr="006300B5" w:rsidRDefault="006300B5" w:rsidP="006300B5">
      <w:pPr>
        <w:jc w:val="both"/>
        <w:rPr>
          <w:color w:val="0000FF"/>
          <w:u w:val="single"/>
        </w:rPr>
      </w:pPr>
    </w:p>
    <w:p w:rsidR="006300B5" w:rsidRPr="006300B5" w:rsidRDefault="006300B5" w:rsidP="006300B5">
      <w:pPr>
        <w:numPr>
          <w:ilvl w:val="0"/>
          <w:numId w:val="12"/>
        </w:numPr>
        <w:ind w:left="426" w:hanging="426"/>
        <w:jc w:val="both"/>
        <w:rPr>
          <w:b/>
        </w:rPr>
      </w:pPr>
      <w:r w:rsidRPr="006300B5">
        <w:rPr>
          <w:b/>
          <w:u w:val="single"/>
        </w:rPr>
        <w:lastRenderedPageBreak/>
        <w:t>Finančné usporiadanie voči zriadeným a založeným právnickým osobám</w:t>
      </w:r>
      <w:r w:rsidRPr="006300B5">
        <w:rPr>
          <w:b/>
        </w:rPr>
        <w:t xml:space="preserve"> </w:t>
      </w:r>
    </w:p>
    <w:p w:rsidR="006300B5" w:rsidRPr="006300B5" w:rsidRDefault="006300B5" w:rsidP="006300B5">
      <w:pPr>
        <w:jc w:val="both"/>
      </w:pPr>
    </w:p>
    <w:p w:rsidR="006300B5" w:rsidRPr="006300B5" w:rsidRDefault="006300B5" w:rsidP="006300B5">
      <w:pPr>
        <w:jc w:val="both"/>
        <w:rPr>
          <w:u w:val="single"/>
        </w:rPr>
      </w:pPr>
      <w:r w:rsidRPr="006300B5">
        <w:rPr>
          <w:u w:val="single"/>
        </w:rPr>
        <w:t>Finančné usporiadanie voči zriadeným právnickým osobám, t.j. rozpočtovým organizáciám:</w:t>
      </w:r>
    </w:p>
    <w:p w:rsidR="006300B5" w:rsidRPr="006300B5" w:rsidRDefault="006300B5" w:rsidP="006300B5">
      <w:pPr>
        <w:shd w:val="clear" w:color="auto" w:fill="FFFFFF" w:themeFill="background1"/>
      </w:pPr>
      <w:r w:rsidRPr="006300B5">
        <w:t>Obec nemá zriadené rozpočtové organizácie.</w:t>
      </w:r>
    </w:p>
    <w:p w:rsidR="006300B5" w:rsidRPr="006300B5" w:rsidRDefault="006300B5" w:rsidP="006300B5">
      <w:pPr>
        <w:jc w:val="both"/>
      </w:pPr>
    </w:p>
    <w:p w:rsidR="006300B5" w:rsidRPr="006300B5" w:rsidRDefault="006300B5" w:rsidP="006300B5">
      <w:pPr>
        <w:jc w:val="both"/>
        <w:rPr>
          <w:u w:val="single"/>
        </w:rPr>
      </w:pPr>
      <w:r w:rsidRPr="006300B5">
        <w:rPr>
          <w:u w:val="single"/>
        </w:rPr>
        <w:t>Finančné usporiadanie voči zriadeným právnickým osobám, t.j. príspevkovým organizáciám:</w:t>
      </w:r>
    </w:p>
    <w:p w:rsidR="006300B5" w:rsidRPr="006300B5" w:rsidRDefault="006300B5" w:rsidP="006300B5">
      <w:pPr>
        <w:shd w:val="clear" w:color="auto" w:fill="FFFFFF" w:themeFill="background1"/>
      </w:pPr>
      <w:r w:rsidRPr="006300B5">
        <w:t>Obec nemá zriadené príspevkové organizácie.</w:t>
      </w:r>
    </w:p>
    <w:p w:rsidR="006300B5" w:rsidRPr="006300B5" w:rsidRDefault="006300B5" w:rsidP="006300B5">
      <w:pPr>
        <w:jc w:val="both"/>
      </w:pPr>
    </w:p>
    <w:p w:rsidR="006300B5" w:rsidRPr="006300B5" w:rsidRDefault="006300B5" w:rsidP="006300B5">
      <w:pPr>
        <w:jc w:val="both"/>
        <w:rPr>
          <w:u w:val="single"/>
        </w:rPr>
      </w:pPr>
      <w:r w:rsidRPr="006300B5">
        <w:rPr>
          <w:u w:val="single"/>
        </w:rPr>
        <w:t>Finančné usporiadanie voči založeným právnickým osobám: obec nemá</w:t>
      </w:r>
    </w:p>
    <w:p w:rsidR="006300B5" w:rsidRPr="006300B5" w:rsidRDefault="006300B5" w:rsidP="006300B5">
      <w:pPr>
        <w:shd w:val="clear" w:color="auto" w:fill="FFFFFF" w:themeFill="background1"/>
      </w:pPr>
      <w:r w:rsidRPr="006300B5">
        <w:t>Obec nemá založené právnické osoby.</w:t>
      </w:r>
    </w:p>
    <w:p w:rsidR="006300B5" w:rsidRPr="006300B5" w:rsidRDefault="006300B5" w:rsidP="006300B5">
      <w:pPr>
        <w:jc w:val="both"/>
        <w:rPr>
          <w:color w:val="0000FF"/>
          <w:u w:val="single"/>
        </w:rPr>
      </w:pPr>
    </w:p>
    <w:p w:rsidR="006300B5" w:rsidRPr="006300B5" w:rsidRDefault="006300B5" w:rsidP="006300B5">
      <w:pPr>
        <w:numPr>
          <w:ilvl w:val="0"/>
          <w:numId w:val="12"/>
        </w:numPr>
        <w:ind w:left="426" w:hanging="426"/>
        <w:jc w:val="both"/>
        <w:rPr>
          <w:b/>
          <w:u w:val="single"/>
        </w:rPr>
      </w:pPr>
      <w:r w:rsidRPr="006300B5">
        <w:rPr>
          <w:b/>
          <w:u w:val="single"/>
        </w:rPr>
        <w:t>Finančné usporiadanie voči štátnemu rozpočtu:</w:t>
      </w:r>
    </w:p>
    <w:p w:rsidR="006300B5" w:rsidRPr="006300B5" w:rsidRDefault="006300B5" w:rsidP="006300B5">
      <w:pPr>
        <w:jc w:val="both"/>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97"/>
        <w:gridCol w:w="2835"/>
        <w:gridCol w:w="1559"/>
        <w:gridCol w:w="1418"/>
        <w:gridCol w:w="1134"/>
      </w:tblGrid>
      <w:tr w:rsidR="006300B5" w:rsidRPr="006300B5" w:rsidTr="004151E0">
        <w:tc>
          <w:tcPr>
            <w:tcW w:w="2297" w:type="dxa"/>
            <w:shd w:val="clear" w:color="auto" w:fill="D9D9D9"/>
          </w:tcPr>
          <w:p w:rsidR="006300B5" w:rsidRPr="006300B5" w:rsidRDefault="006300B5" w:rsidP="006300B5">
            <w:pPr>
              <w:rPr>
                <w:b/>
                <w:sz w:val="20"/>
                <w:szCs w:val="20"/>
              </w:rPr>
            </w:pPr>
            <w:r w:rsidRPr="006300B5">
              <w:rPr>
                <w:b/>
                <w:sz w:val="20"/>
                <w:szCs w:val="20"/>
              </w:rPr>
              <w:t xml:space="preserve">Poskytovateľ </w:t>
            </w:r>
          </w:p>
          <w:p w:rsidR="006300B5" w:rsidRPr="006300B5" w:rsidRDefault="006300B5" w:rsidP="006300B5">
            <w:pPr>
              <w:rPr>
                <w:b/>
                <w:sz w:val="20"/>
                <w:szCs w:val="20"/>
              </w:rPr>
            </w:pPr>
          </w:p>
          <w:p w:rsidR="006300B5" w:rsidRPr="006300B5" w:rsidRDefault="006300B5" w:rsidP="006300B5">
            <w:pPr>
              <w:rPr>
                <w:b/>
                <w:sz w:val="20"/>
                <w:szCs w:val="20"/>
              </w:rPr>
            </w:pPr>
          </w:p>
          <w:p w:rsidR="006300B5" w:rsidRPr="006300B5" w:rsidRDefault="006300B5" w:rsidP="006300B5">
            <w:pPr>
              <w:rPr>
                <w:b/>
                <w:sz w:val="20"/>
                <w:szCs w:val="20"/>
              </w:rPr>
            </w:pPr>
            <w:r w:rsidRPr="006300B5">
              <w:rPr>
                <w:b/>
                <w:sz w:val="20"/>
                <w:szCs w:val="20"/>
              </w:rPr>
              <w:t xml:space="preserve">   </w:t>
            </w:r>
          </w:p>
          <w:p w:rsidR="006300B5" w:rsidRPr="006300B5" w:rsidRDefault="006300B5" w:rsidP="006300B5">
            <w:pPr>
              <w:rPr>
                <w:b/>
                <w:sz w:val="20"/>
                <w:szCs w:val="20"/>
              </w:rPr>
            </w:pPr>
            <w:r w:rsidRPr="006300B5">
              <w:rPr>
                <w:b/>
                <w:sz w:val="20"/>
                <w:szCs w:val="20"/>
              </w:rPr>
              <w:t xml:space="preserve">        - 1 -</w:t>
            </w:r>
          </w:p>
        </w:tc>
        <w:tc>
          <w:tcPr>
            <w:tcW w:w="2835" w:type="dxa"/>
            <w:shd w:val="clear" w:color="auto" w:fill="D9D9D9"/>
          </w:tcPr>
          <w:p w:rsidR="006300B5" w:rsidRPr="006300B5" w:rsidRDefault="006300B5" w:rsidP="006300B5">
            <w:pPr>
              <w:rPr>
                <w:b/>
                <w:sz w:val="20"/>
                <w:szCs w:val="20"/>
              </w:rPr>
            </w:pPr>
            <w:r w:rsidRPr="006300B5">
              <w:rPr>
                <w:b/>
                <w:sz w:val="20"/>
                <w:szCs w:val="20"/>
              </w:rPr>
              <w:t xml:space="preserve">Účelové určenie grantu, transferu uviesť : školstvo, matrika, .... </w:t>
            </w:r>
          </w:p>
          <w:p w:rsidR="006300B5" w:rsidRPr="006300B5" w:rsidRDefault="006300B5" w:rsidP="006300B5">
            <w:pPr>
              <w:rPr>
                <w:b/>
                <w:sz w:val="20"/>
                <w:szCs w:val="20"/>
              </w:rPr>
            </w:pPr>
            <w:r w:rsidRPr="006300B5">
              <w:rPr>
                <w:b/>
                <w:sz w:val="20"/>
                <w:szCs w:val="20"/>
              </w:rPr>
              <w:t>- bežné výdavky</w:t>
            </w:r>
          </w:p>
          <w:p w:rsidR="006300B5" w:rsidRPr="006300B5" w:rsidRDefault="006300B5" w:rsidP="006300B5">
            <w:pPr>
              <w:rPr>
                <w:b/>
                <w:sz w:val="20"/>
                <w:szCs w:val="20"/>
              </w:rPr>
            </w:pPr>
            <w:r w:rsidRPr="006300B5">
              <w:rPr>
                <w:b/>
                <w:sz w:val="20"/>
                <w:szCs w:val="20"/>
              </w:rPr>
              <w:t>- kapitálové výdavky</w:t>
            </w:r>
          </w:p>
          <w:p w:rsidR="006300B5" w:rsidRPr="006300B5" w:rsidRDefault="006300B5" w:rsidP="006300B5">
            <w:pPr>
              <w:jc w:val="center"/>
              <w:rPr>
                <w:b/>
                <w:sz w:val="20"/>
                <w:szCs w:val="20"/>
              </w:rPr>
            </w:pPr>
            <w:r w:rsidRPr="006300B5">
              <w:rPr>
                <w:b/>
                <w:sz w:val="20"/>
                <w:szCs w:val="20"/>
              </w:rPr>
              <w:t>- 2 -</w:t>
            </w:r>
          </w:p>
        </w:tc>
        <w:tc>
          <w:tcPr>
            <w:tcW w:w="1559" w:type="dxa"/>
            <w:shd w:val="clear" w:color="auto" w:fill="D9D9D9"/>
          </w:tcPr>
          <w:p w:rsidR="006300B5" w:rsidRPr="006300B5" w:rsidRDefault="006300B5" w:rsidP="006300B5">
            <w:pPr>
              <w:rPr>
                <w:b/>
                <w:sz w:val="20"/>
                <w:szCs w:val="20"/>
              </w:rPr>
            </w:pPr>
            <w:r w:rsidRPr="006300B5">
              <w:rPr>
                <w:b/>
                <w:sz w:val="20"/>
                <w:szCs w:val="20"/>
              </w:rPr>
              <w:t>Suma  poskytnutých</w:t>
            </w:r>
          </w:p>
          <w:p w:rsidR="006300B5" w:rsidRPr="006300B5" w:rsidRDefault="006300B5" w:rsidP="006300B5">
            <w:pPr>
              <w:rPr>
                <w:b/>
                <w:sz w:val="20"/>
                <w:szCs w:val="20"/>
              </w:rPr>
            </w:pPr>
            <w:r w:rsidRPr="006300B5">
              <w:rPr>
                <w:b/>
                <w:sz w:val="20"/>
                <w:szCs w:val="20"/>
              </w:rPr>
              <w:t xml:space="preserve">finančných prostriedkov </w:t>
            </w:r>
          </w:p>
          <w:p w:rsidR="006300B5" w:rsidRPr="006300B5" w:rsidRDefault="006300B5" w:rsidP="006300B5">
            <w:pPr>
              <w:jc w:val="center"/>
              <w:rPr>
                <w:b/>
                <w:sz w:val="20"/>
                <w:szCs w:val="20"/>
              </w:rPr>
            </w:pPr>
            <w:r w:rsidRPr="006300B5">
              <w:rPr>
                <w:b/>
                <w:sz w:val="20"/>
                <w:szCs w:val="20"/>
              </w:rPr>
              <w:t>- 3 -</w:t>
            </w:r>
          </w:p>
        </w:tc>
        <w:tc>
          <w:tcPr>
            <w:tcW w:w="1418" w:type="dxa"/>
            <w:shd w:val="clear" w:color="auto" w:fill="D9D9D9"/>
          </w:tcPr>
          <w:p w:rsidR="006300B5" w:rsidRPr="006300B5" w:rsidRDefault="006300B5" w:rsidP="006300B5">
            <w:pPr>
              <w:rPr>
                <w:b/>
                <w:sz w:val="20"/>
                <w:szCs w:val="20"/>
              </w:rPr>
            </w:pPr>
            <w:r w:rsidRPr="006300B5">
              <w:rPr>
                <w:b/>
                <w:sz w:val="20"/>
                <w:szCs w:val="20"/>
              </w:rPr>
              <w:t xml:space="preserve">Suma skutočne použitých finančných prostriedkov  </w:t>
            </w:r>
          </w:p>
          <w:p w:rsidR="006300B5" w:rsidRPr="006300B5" w:rsidRDefault="006300B5" w:rsidP="006300B5">
            <w:pPr>
              <w:jc w:val="center"/>
              <w:rPr>
                <w:b/>
                <w:sz w:val="20"/>
                <w:szCs w:val="20"/>
              </w:rPr>
            </w:pPr>
            <w:r w:rsidRPr="006300B5">
              <w:rPr>
                <w:b/>
                <w:sz w:val="20"/>
                <w:szCs w:val="20"/>
              </w:rPr>
              <w:t>- 4 -</w:t>
            </w:r>
          </w:p>
        </w:tc>
        <w:tc>
          <w:tcPr>
            <w:tcW w:w="1134" w:type="dxa"/>
            <w:shd w:val="clear" w:color="auto" w:fill="D9D9D9"/>
          </w:tcPr>
          <w:p w:rsidR="006300B5" w:rsidRPr="006300B5" w:rsidRDefault="006300B5" w:rsidP="006300B5">
            <w:pPr>
              <w:rPr>
                <w:b/>
                <w:sz w:val="20"/>
                <w:szCs w:val="20"/>
              </w:rPr>
            </w:pPr>
            <w:r w:rsidRPr="006300B5">
              <w:rPr>
                <w:b/>
                <w:sz w:val="20"/>
                <w:szCs w:val="20"/>
              </w:rPr>
              <w:t>Rozdiel</w:t>
            </w:r>
          </w:p>
          <w:p w:rsidR="006300B5" w:rsidRPr="006300B5" w:rsidRDefault="006300B5" w:rsidP="006300B5">
            <w:pPr>
              <w:rPr>
                <w:b/>
                <w:sz w:val="20"/>
                <w:szCs w:val="20"/>
              </w:rPr>
            </w:pPr>
            <w:r w:rsidRPr="006300B5">
              <w:rPr>
                <w:b/>
                <w:sz w:val="20"/>
                <w:szCs w:val="20"/>
              </w:rPr>
              <w:t>(stĺ.3 - stĺ.4 )</w:t>
            </w:r>
          </w:p>
          <w:p w:rsidR="006300B5" w:rsidRPr="006300B5" w:rsidRDefault="006300B5" w:rsidP="006300B5">
            <w:pPr>
              <w:rPr>
                <w:b/>
                <w:sz w:val="20"/>
                <w:szCs w:val="20"/>
              </w:rPr>
            </w:pPr>
          </w:p>
          <w:p w:rsidR="006300B5" w:rsidRPr="006300B5" w:rsidRDefault="006300B5" w:rsidP="006300B5">
            <w:pPr>
              <w:jc w:val="center"/>
              <w:rPr>
                <w:sz w:val="20"/>
                <w:szCs w:val="20"/>
              </w:rPr>
            </w:pPr>
            <w:r w:rsidRPr="006300B5">
              <w:rPr>
                <w:b/>
                <w:sz w:val="20"/>
                <w:szCs w:val="20"/>
              </w:rPr>
              <w:t>- 5 -</w:t>
            </w:r>
          </w:p>
        </w:tc>
      </w:tr>
      <w:tr w:rsidR="006300B5" w:rsidRPr="006300B5" w:rsidTr="004151E0">
        <w:tc>
          <w:tcPr>
            <w:tcW w:w="2297" w:type="dxa"/>
            <w:vAlign w:val="center"/>
          </w:tcPr>
          <w:p w:rsidR="006300B5" w:rsidRPr="006300B5" w:rsidRDefault="006300B5" w:rsidP="006300B5">
            <w:pPr>
              <w:rPr>
                <w:sz w:val="22"/>
                <w:szCs w:val="22"/>
              </w:rPr>
            </w:pPr>
            <w:r w:rsidRPr="006300B5">
              <w:rPr>
                <w:sz w:val="22"/>
                <w:szCs w:val="22"/>
              </w:rPr>
              <w:t>ÚPSVaR Pov. Bystrica</w:t>
            </w:r>
          </w:p>
        </w:tc>
        <w:tc>
          <w:tcPr>
            <w:tcW w:w="2835" w:type="dxa"/>
            <w:vAlign w:val="center"/>
          </w:tcPr>
          <w:p w:rsidR="006300B5" w:rsidRPr="006300B5" w:rsidRDefault="006300B5" w:rsidP="006300B5">
            <w:pPr>
              <w:rPr>
                <w:sz w:val="18"/>
                <w:szCs w:val="18"/>
              </w:rPr>
            </w:pPr>
            <w:r w:rsidRPr="006300B5">
              <w:rPr>
                <w:sz w:val="18"/>
                <w:szCs w:val="18"/>
              </w:rPr>
              <w:t>Zdroje zamestnanosti</w:t>
            </w:r>
          </w:p>
        </w:tc>
        <w:tc>
          <w:tcPr>
            <w:tcW w:w="1559" w:type="dxa"/>
            <w:vAlign w:val="center"/>
          </w:tcPr>
          <w:p w:rsidR="006300B5" w:rsidRPr="006300B5" w:rsidRDefault="006300B5" w:rsidP="006300B5">
            <w:pPr>
              <w:jc w:val="right"/>
              <w:rPr>
                <w:sz w:val="22"/>
                <w:szCs w:val="22"/>
              </w:rPr>
            </w:pPr>
            <w:r w:rsidRPr="006300B5">
              <w:rPr>
                <w:sz w:val="22"/>
                <w:szCs w:val="22"/>
              </w:rPr>
              <w:t>961,76</w:t>
            </w:r>
          </w:p>
        </w:tc>
        <w:tc>
          <w:tcPr>
            <w:tcW w:w="1418" w:type="dxa"/>
            <w:vAlign w:val="center"/>
          </w:tcPr>
          <w:p w:rsidR="006300B5" w:rsidRPr="006300B5" w:rsidRDefault="006300B5" w:rsidP="006300B5">
            <w:pPr>
              <w:jc w:val="right"/>
              <w:rPr>
                <w:sz w:val="22"/>
                <w:szCs w:val="22"/>
              </w:rPr>
            </w:pPr>
            <w:r w:rsidRPr="006300B5">
              <w:rPr>
                <w:sz w:val="22"/>
                <w:szCs w:val="22"/>
              </w:rPr>
              <w:t>961,76</w:t>
            </w:r>
          </w:p>
        </w:tc>
        <w:tc>
          <w:tcPr>
            <w:tcW w:w="1134" w:type="dxa"/>
            <w:vAlign w:val="center"/>
          </w:tcPr>
          <w:p w:rsidR="006300B5" w:rsidRPr="006300B5" w:rsidRDefault="006300B5" w:rsidP="006300B5">
            <w:pPr>
              <w:jc w:val="center"/>
            </w:pPr>
            <w:r w:rsidRPr="006300B5">
              <w:t>0,00</w:t>
            </w:r>
          </w:p>
        </w:tc>
      </w:tr>
      <w:tr w:rsidR="006300B5" w:rsidRPr="006300B5" w:rsidTr="004151E0">
        <w:tc>
          <w:tcPr>
            <w:tcW w:w="2297" w:type="dxa"/>
            <w:vAlign w:val="center"/>
          </w:tcPr>
          <w:p w:rsidR="006300B5" w:rsidRPr="006300B5" w:rsidRDefault="006300B5" w:rsidP="006300B5">
            <w:pPr>
              <w:rPr>
                <w:sz w:val="22"/>
                <w:szCs w:val="22"/>
              </w:rPr>
            </w:pPr>
            <w:r w:rsidRPr="006300B5">
              <w:rPr>
                <w:sz w:val="22"/>
                <w:szCs w:val="22"/>
              </w:rPr>
              <w:t>ÚPSVaR Pov. Bystrica</w:t>
            </w:r>
          </w:p>
        </w:tc>
        <w:tc>
          <w:tcPr>
            <w:tcW w:w="2835" w:type="dxa"/>
            <w:vAlign w:val="center"/>
          </w:tcPr>
          <w:p w:rsidR="006300B5" w:rsidRPr="006300B5" w:rsidRDefault="006300B5" w:rsidP="006300B5">
            <w:pPr>
              <w:rPr>
                <w:sz w:val="18"/>
                <w:szCs w:val="18"/>
              </w:rPr>
            </w:pPr>
            <w:r w:rsidRPr="006300B5">
              <w:rPr>
                <w:sz w:val="18"/>
                <w:szCs w:val="18"/>
              </w:rPr>
              <w:t>ŠJ dotácia na podporu stravovacích návykov – bežné výdavky</w:t>
            </w:r>
          </w:p>
        </w:tc>
        <w:tc>
          <w:tcPr>
            <w:tcW w:w="1559" w:type="dxa"/>
            <w:vAlign w:val="center"/>
          </w:tcPr>
          <w:p w:rsidR="006300B5" w:rsidRPr="006300B5" w:rsidRDefault="006300B5" w:rsidP="006300B5">
            <w:pPr>
              <w:jc w:val="right"/>
              <w:rPr>
                <w:sz w:val="22"/>
                <w:szCs w:val="22"/>
              </w:rPr>
            </w:pPr>
            <w:r w:rsidRPr="006300B5">
              <w:rPr>
                <w:sz w:val="22"/>
                <w:szCs w:val="22"/>
              </w:rPr>
              <w:t>822,00</w:t>
            </w:r>
          </w:p>
        </w:tc>
        <w:tc>
          <w:tcPr>
            <w:tcW w:w="1418" w:type="dxa"/>
            <w:vAlign w:val="center"/>
          </w:tcPr>
          <w:p w:rsidR="006300B5" w:rsidRPr="006300B5" w:rsidRDefault="006300B5" w:rsidP="006300B5">
            <w:pPr>
              <w:jc w:val="right"/>
              <w:rPr>
                <w:sz w:val="22"/>
                <w:szCs w:val="22"/>
              </w:rPr>
            </w:pPr>
            <w:r w:rsidRPr="006300B5">
              <w:rPr>
                <w:sz w:val="22"/>
                <w:szCs w:val="22"/>
              </w:rPr>
              <w:t>565,20</w:t>
            </w:r>
          </w:p>
        </w:tc>
        <w:tc>
          <w:tcPr>
            <w:tcW w:w="1134" w:type="dxa"/>
            <w:vAlign w:val="center"/>
          </w:tcPr>
          <w:p w:rsidR="006300B5" w:rsidRPr="006300B5" w:rsidRDefault="006300B5" w:rsidP="006300B5">
            <w:pPr>
              <w:jc w:val="center"/>
            </w:pPr>
            <w:r w:rsidRPr="006300B5">
              <w:t>256,80</w:t>
            </w:r>
          </w:p>
        </w:tc>
      </w:tr>
      <w:tr w:rsidR="006300B5" w:rsidRPr="006300B5" w:rsidTr="004151E0">
        <w:tc>
          <w:tcPr>
            <w:tcW w:w="2297" w:type="dxa"/>
            <w:vAlign w:val="center"/>
          </w:tcPr>
          <w:p w:rsidR="006300B5" w:rsidRPr="006300B5" w:rsidRDefault="006300B5" w:rsidP="006300B5">
            <w:pPr>
              <w:rPr>
                <w:sz w:val="22"/>
                <w:szCs w:val="22"/>
              </w:rPr>
            </w:pPr>
            <w:r w:rsidRPr="006300B5">
              <w:rPr>
                <w:sz w:val="22"/>
                <w:szCs w:val="22"/>
              </w:rPr>
              <w:t>ÚPSVaR Pov. Bystrica</w:t>
            </w:r>
          </w:p>
        </w:tc>
        <w:tc>
          <w:tcPr>
            <w:tcW w:w="2835" w:type="dxa"/>
            <w:vAlign w:val="center"/>
          </w:tcPr>
          <w:p w:rsidR="006300B5" w:rsidRPr="006300B5" w:rsidRDefault="006300B5" w:rsidP="006300B5">
            <w:pPr>
              <w:rPr>
                <w:sz w:val="18"/>
                <w:szCs w:val="18"/>
              </w:rPr>
            </w:pPr>
            <w:r w:rsidRPr="006300B5">
              <w:rPr>
                <w:sz w:val="18"/>
                <w:szCs w:val="18"/>
              </w:rPr>
              <w:t>MŠ hrubé mzdy zamestnancom</w:t>
            </w:r>
          </w:p>
        </w:tc>
        <w:tc>
          <w:tcPr>
            <w:tcW w:w="1559" w:type="dxa"/>
            <w:vAlign w:val="center"/>
          </w:tcPr>
          <w:p w:rsidR="006300B5" w:rsidRPr="006300B5" w:rsidRDefault="006300B5" w:rsidP="006300B5">
            <w:pPr>
              <w:jc w:val="right"/>
              <w:rPr>
                <w:sz w:val="22"/>
                <w:szCs w:val="22"/>
              </w:rPr>
            </w:pPr>
            <w:r w:rsidRPr="006300B5">
              <w:rPr>
                <w:sz w:val="22"/>
                <w:szCs w:val="22"/>
              </w:rPr>
              <w:t>8 391,27</w:t>
            </w:r>
          </w:p>
        </w:tc>
        <w:tc>
          <w:tcPr>
            <w:tcW w:w="1418" w:type="dxa"/>
            <w:vAlign w:val="center"/>
          </w:tcPr>
          <w:p w:rsidR="006300B5" w:rsidRPr="006300B5" w:rsidRDefault="006300B5" w:rsidP="006300B5">
            <w:pPr>
              <w:jc w:val="right"/>
              <w:rPr>
                <w:sz w:val="22"/>
                <w:szCs w:val="22"/>
              </w:rPr>
            </w:pPr>
            <w:r w:rsidRPr="006300B5">
              <w:rPr>
                <w:sz w:val="22"/>
                <w:szCs w:val="22"/>
              </w:rPr>
              <w:t>8 391,27</w:t>
            </w:r>
          </w:p>
        </w:tc>
        <w:tc>
          <w:tcPr>
            <w:tcW w:w="1134" w:type="dxa"/>
            <w:vAlign w:val="center"/>
          </w:tcPr>
          <w:p w:rsidR="006300B5" w:rsidRPr="006300B5" w:rsidRDefault="006300B5" w:rsidP="006300B5">
            <w:pPr>
              <w:jc w:val="center"/>
            </w:pPr>
            <w:r w:rsidRPr="006300B5">
              <w:t>0,00</w:t>
            </w:r>
          </w:p>
        </w:tc>
      </w:tr>
      <w:tr w:rsidR="006300B5" w:rsidRPr="006300B5" w:rsidTr="004151E0">
        <w:tc>
          <w:tcPr>
            <w:tcW w:w="2297" w:type="dxa"/>
            <w:vAlign w:val="center"/>
          </w:tcPr>
          <w:p w:rsidR="006300B5" w:rsidRPr="006300B5" w:rsidRDefault="006300B5" w:rsidP="006300B5">
            <w:pPr>
              <w:rPr>
                <w:sz w:val="22"/>
                <w:szCs w:val="22"/>
              </w:rPr>
            </w:pPr>
            <w:r w:rsidRPr="006300B5">
              <w:rPr>
                <w:sz w:val="22"/>
                <w:szCs w:val="22"/>
              </w:rPr>
              <w:t>Okresný úrad Trenčín</w:t>
            </w:r>
          </w:p>
        </w:tc>
        <w:tc>
          <w:tcPr>
            <w:tcW w:w="2835" w:type="dxa"/>
            <w:vAlign w:val="center"/>
          </w:tcPr>
          <w:p w:rsidR="006300B5" w:rsidRPr="006300B5" w:rsidRDefault="006300B5" w:rsidP="006300B5">
            <w:pPr>
              <w:rPr>
                <w:sz w:val="18"/>
                <w:szCs w:val="18"/>
              </w:rPr>
            </w:pPr>
            <w:r w:rsidRPr="006300B5">
              <w:rPr>
                <w:sz w:val="18"/>
                <w:szCs w:val="18"/>
              </w:rPr>
              <w:t>Školstvo MŠ - bežné výdavky</w:t>
            </w:r>
          </w:p>
        </w:tc>
        <w:tc>
          <w:tcPr>
            <w:tcW w:w="1559" w:type="dxa"/>
            <w:vAlign w:val="center"/>
          </w:tcPr>
          <w:p w:rsidR="006300B5" w:rsidRPr="006300B5" w:rsidRDefault="006300B5" w:rsidP="006300B5">
            <w:pPr>
              <w:jc w:val="right"/>
              <w:rPr>
                <w:sz w:val="22"/>
                <w:szCs w:val="22"/>
              </w:rPr>
            </w:pPr>
            <w:r w:rsidRPr="006300B5">
              <w:rPr>
                <w:sz w:val="22"/>
                <w:szCs w:val="22"/>
              </w:rPr>
              <w:t>583,00</w:t>
            </w:r>
          </w:p>
        </w:tc>
        <w:tc>
          <w:tcPr>
            <w:tcW w:w="1418" w:type="dxa"/>
            <w:vAlign w:val="center"/>
          </w:tcPr>
          <w:p w:rsidR="006300B5" w:rsidRPr="006300B5" w:rsidRDefault="006300B5" w:rsidP="006300B5">
            <w:pPr>
              <w:jc w:val="right"/>
              <w:rPr>
                <w:sz w:val="22"/>
                <w:szCs w:val="22"/>
              </w:rPr>
            </w:pPr>
            <w:r w:rsidRPr="006300B5">
              <w:rPr>
                <w:sz w:val="22"/>
                <w:szCs w:val="22"/>
              </w:rPr>
              <w:t>583,00</w:t>
            </w:r>
          </w:p>
        </w:tc>
        <w:tc>
          <w:tcPr>
            <w:tcW w:w="1134" w:type="dxa"/>
            <w:vAlign w:val="center"/>
          </w:tcPr>
          <w:p w:rsidR="006300B5" w:rsidRPr="006300B5" w:rsidRDefault="006300B5" w:rsidP="006300B5">
            <w:pPr>
              <w:jc w:val="center"/>
            </w:pPr>
            <w:r w:rsidRPr="006300B5">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tcPr>
          <w:p w:rsidR="006300B5" w:rsidRPr="006300B5" w:rsidRDefault="006300B5" w:rsidP="006300B5">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Evidencia obyvateľov - bežné výdavky</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225,72</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225,72</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22"/>
                <w:szCs w:val="22"/>
              </w:rPr>
            </w:pPr>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Register adries - bežné výdavky</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24,40</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24,40</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tcPr>
          <w:p w:rsidR="006300B5" w:rsidRPr="006300B5" w:rsidRDefault="006300B5" w:rsidP="006300B5">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Životné prostredie - bežné výdavky</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64,97</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64,97</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tcPr>
          <w:p w:rsidR="006300B5" w:rsidRPr="006300B5" w:rsidRDefault="006300B5" w:rsidP="006300B5">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Voľby – parlamentné, komunálne</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783,16</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783,16</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22"/>
                <w:szCs w:val="22"/>
              </w:rPr>
            </w:pPr>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Sčítanie obyvateľov, domov a bytov</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2 200,00</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2 200,00</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22"/>
                <w:szCs w:val="22"/>
              </w:rPr>
            </w:pPr>
            <w:r w:rsidRPr="006300B5">
              <w:rPr>
                <w:sz w:val="22"/>
                <w:szCs w:val="22"/>
              </w:rPr>
              <w:t>Ministerstvo vnútra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 xml:space="preserve">Testovanie COVID </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3 549,21</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3 549,21</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rPr>
                <w:sz w:val="20"/>
              </w:rPr>
            </w:pPr>
            <w:r w:rsidRPr="006300B5">
              <w:rPr>
                <w:sz w:val="20"/>
              </w:rPr>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22"/>
                <w:szCs w:val="22"/>
              </w:rPr>
            </w:pPr>
            <w:r w:rsidRPr="006300B5">
              <w:rPr>
                <w:sz w:val="22"/>
                <w:szCs w:val="22"/>
              </w:rPr>
              <w:t>Dobrovoľná požiarna ochrana SR</w:t>
            </w:r>
          </w:p>
        </w:tc>
        <w:tc>
          <w:tcPr>
            <w:tcW w:w="2835"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rPr>
                <w:sz w:val="18"/>
                <w:szCs w:val="18"/>
              </w:rPr>
            </w:pPr>
            <w:r w:rsidRPr="006300B5">
              <w:rPr>
                <w:sz w:val="18"/>
                <w:szCs w:val="18"/>
              </w:rPr>
              <w:t>PZ - bežné výdavky</w:t>
            </w:r>
          </w:p>
        </w:tc>
        <w:tc>
          <w:tcPr>
            <w:tcW w:w="1559"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3 000,00</w:t>
            </w:r>
          </w:p>
        </w:tc>
        <w:tc>
          <w:tcPr>
            <w:tcW w:w="1418"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right"/>
              <w:rPr>
                <w:sz w:val="22"/>
                <w:szCs w:val="22"/>
              </w:rPr>
            </w:pPr>
            <w:r w:rsidRPr="006300B5">
              <w:rPr>
                <w:sz w:val="22"/>
                <w:szCs w:val="22"/>
              </w:rPr>
              <w:t>3 000,00</w:t>
            </w:r>
          </w:p>
        </w:tc>
        <w:tc>
          <w:tcPr>
            <w:tcW w:w="1134" w:type="dxa"/>
            <w:tcBorders>
              <w:top w:val="single" w:sz="4" w:space="0" w:color="auto"/>
              <w:left w:val="single" w:sz="4" w:space="0" w:color="auto"/>
              <w:bottom w:val="single" w:sz="4" w:space="0" w:color="auto"/>
              <w:right w:val="single" w:sz="4" w:space="0" w:color="auto"/>
            </w:tcBorders>
            <w:vAlign w:val="center"/>
          </w:tcPr>
          <w:p w:rsidR="006300B5" w:rsidRPr="006300B5" w:rsidRDefault="006300B5" w:rsidP="006300B5">
            <w:pPr>
              <w:jc w:val="center"/>
            </w:pPr>
            <w:r w:rsidRPr="006300B5">
              <w:t>0,00</w:t>
            </w:r>
          </w:p>
        </w:tc>
      </w:tr>
      <w:tr w:rsidR="006300B5" w:rsidRPr="006300B5" w:rsidTr="004151E0">
        <w:tc>
          <w:tcPr>
            <w:tcW w:w="2297" w:type="dxa"/>
            <w:tcBorders>
              <w:top w:val="single" w:sz="4" w:space="0" w:color="auto"/>
              <w:left w:val="single" w:sz="4" w:space="0" w:color="auto"/>
              <w:bottom w:val="single" w:sz="4" w:space="0" w:color="auto"/>
              <w:right w:val="single" w:sz="4" w:space="0" w:color="auto"/>
            </w:tcBorders>
            <w:shd w:val="clear" w:color="auto" w:fill="FFFF99"/>
          </w:tcPr>
          <w:p w:rsidR="006300B5" w:rsidRPr="006300B5" w:rsidRDefault="006300B5" w:rsidP="006300B5">
            <w:pPr>
              <w:rPr>
                <w:b/>
              </w:rPr>
            </w:pPr>
            <w:r w:rsidRPr="006300B5">
              <w:rPr>
                <w:b/>
              </w:rPr>
              <w:t>CELKOM</w:t>
            </w:r>
          </w:p>
        </w:tc>
        <w:tc>
          <w:tcPr>
            <w:tcW w:w="2835" w:type="dxa"/>
            <w:tcBorders>
              <w:top w:val="single" w:sz="4" w:space="0" w:color="auto"/>
              <w:left w:val="single" w:sz="4" w:space="0" w:color="auto"/>
              <w:bottom w:val="single" w:sz="4" w:space="0" w:color="auto"/>
              <w:right w:val="single" w:sz="4" w:space="0" w:color="auto"/>
            </w:tcBorders>
            <w:shd w:val="clear" w:color="auto" w:fill="FFFF99"/>
          </w:tcPr>
          <w:p w:rsidR="006300B5" w:rsidRPr="006300B5" w:rsidRDefault="006300B5" w:rsidP="006300B5">
            <w:pPr>
              <w:rPr>
                <w:b/>
              </w:rPr>
            </w:pPr>
            <w:r w:rsidRPr="006300B5">
              <w:rPr>
                <w:b/>
              </w:rPr>
              <w:t>transfery bežné</w:t>
            </w:r>
          </w:p>
        </w:tc>
        <w:tc>
          <w:tcPr>
            <w:tcW w:w="1559" w:type="dxa"/>
            <w:tcBorders>
              <w:top w:val="single" w:sz="4" w:space="0" w:color="auto"/>
              <w:left w:val="single" w:sz="4" w:space="0" w:color="auto"/>
              <w:bottom w:val="single" w:sz="4" w:space="0" w:color="auto"/>
              <w:right w:val="single" w:sz="4" w:space="0" w:color="auto"/>
            </w:tcBorders>
            <w:shd w:val="clear" w:color="auto" w:fill="FFFF99"/>
          </w:tcPr>
          <w:p w:rsidR="006300B5" w:rsidRPr="006300B5" w:rsidRDefault="006300B5" w:rsidP="006300B5">
            <w:pPr>
              <w:jc w:val="right"/>
              <w:rPr>
                <w:b/>
              </w:rPr>
            </w:pPr>
            <w:r w:rsidRPr="006300B5">
              <w:rPr>
                <w:b/>
              </w:rPr>
              <w:t>20 605,49</w:t>
            </w:r>
          </w:p>
        </w:tc>
        <w:tc>
          <w:tcPr>
            <w:tcW w:w="1418" w:type="dxa"/>
            <w:tcBorders>
              <w:top w:val="single" w:sz="4" w:space="0" w:color="auto"/>
              <w:left w:val="single" w:sz="4" w:space="0" w:color="auto"/>
              <w:bottom w:val="single" w:sz="4" w:space="0" w:color="auto"/>
              <w:right w:val="single" w:sz="4" w:space="0" w:color="auto"/>
            </w:tcBorders>
            <w:shd w:val="clear" w:color="auto" w:fill="FFFF99"/>
          </w:tcPr>
          <w:p w:rsidR="006300B5" w:rsidRPr="006300B5" w:rsidRDefault="006300B5" w:rsidP="006300B5">
            <w:pPr>
              <w:jc w:val="right"/>
              <w:rPr>
                <w:b/>
              </w:rPr>
            </w:pPr>
            <w:r w:rsidRPr="006300B5">
              <w:rPr>
                <w:b/>
              </w:rPr>
              <w:t>20 348,69</w:t>
            </w:r>
          </w:p>
        </w:tc>
        <w:tc>
          <w:tcPr>
            <w:tcW w:w="1134" w:type="dxa"/>
            <w:tcBorders>
              <w:top w:val="single" w:sz="4" w:space="0" w:color="auto"/>
              <w:left w:val="single" w:sz="4" w:space="0" w:color="auto"/>
              <w:bottom w:val="single" w:sz="4" w:space="0" w:color="auto"/>
              <w:right w:val="single" w:sz="4" w:space="0" w:color="auto"/>
            </w:tcBorders>
            <w:shd w:val="clear" w:color="auto" w:fill="FFFF99"/>
            <w:vAlign w:val="center"/>
          </w:tcPr>
          <w:p w:rsidR="006300B5" w:rsidRPr="006300B5" w:rsidRDefault="006300B5" w:rsidP="006300B5">
            <w:pPr>
              <w:jc w:val="center"/>
              <w:rPr>
                <w:b/>
              </w:rPr>
            </w:pPr>
            <w:r w:rsidRPr="006300B5">
              <w:rPr>
                <w:b/>
              </w:rPr>
              <w:t>256,80</w:t>
            </w:r>
          </w:p>
        </w:tc>
      </w:tr>
    </w:tbl>
    <w:p w:rsidR="006300B5" w:rsidRPr="006300B5" w:rsidRDefault="006300B5" w:rsidP="006300B5">
      <w:pPr>
        <w:jc w:val="both"/>
        <w:rPr>
          <w:color w:val="0000FF"/>
          <w:u w:val="single"/>
        </w:rPr>
      </w:pPr>
    </w:p>
    <w:p w:rsidR="006300B5" w:rsidRPr="006300B5" w:rsidRDefault="006300B5" w:rsidP="006300B5">
      <w:pPr>
        <w:jc w:val="both"/>
        <w:outlineLvl w:val="0"/>
      </w:pPr>
      <w:r w:rsidRPr="006300B5">
        <w:t xml:space="preserve">Nevyčerpané finančné prostriedky </w:t>
      </w:r>
    </w:p>
    <w:p w:rsidR="006300B5" w:rsidRPr="006300B5" w:rsidRDefault="006300B5" w:rsidP="00181903">
      <w:pPr>
        <w:numPr>
          <w:ilvl w:val="0"/>
          <w:numId w:val="19"/>
        </w:numPr>
        <w:spacing w:after="200" w:line="276" w:lineRule="auto"/>
        <w:ind w:left="284" w:hanging="284"/>
        <w:contextualSpacing/>
        <w:jc w:val="both"/>
        <w:outlineLvl w:val="0"/>
        <w:rPr>
          <w:i/>
          <w:sz w:val="22"/>
          <w:szCs w:val="22"/>
          <w:lang w:val="en-US" w:eastAsia="en-US" w:bidi="en-US"/>
        </w:rPr>
      </w:pPr>
      <w:r w:rsidRPr="006300B5">
        <w:rPr>
          <w:i/>
          <w:sz w:val="22"/>
          <w:szCs w:val="22"/>
          <w:lang w:val="en-US" w:eastAsia="en-US" w:bidi="en-US"/>
        </w:rPr>
        <w:t>Transfer  na podporu stravovacích návykov v Školskej jedálni pre žiakov MŠ a ZŠ vo výške 256,80 €. Nevyčerpaná dotácia bude zúčtovaná v roku 2020 a vrátená na účet poskytovateľa.</w:t>
      </w:r>
    </w:p>
    <w:p w:rsidR="006300B5" w:rsidRPr="006300B5" w:rsidRDefault="006300B5" w:rsidP="006300B5">
      <w:pPr>
        <w:jc w:val="both"/>
        <w:rPr>
          <w:color w:val="0000FF"/>
          <w:u w:val="single"/>
        </w:rPr>
      </w:pPr>
    </w:p>
    <w:p w:rsidR="006300B5" w:rsidRPr="006300B5" w:rsidRDefault="006300B5" w:rsidP="006300B5">
      <w:pPr>
        <w:numPr>
          <w:ilvl w:val="0"/>
          <w:numId w:val="12"/>
        </w:numPr>
        <w:ind w:left="426" w:hanging="426"/>
        <w:jc w:val="both"/>
        <w:rPr>
          <w:b/>
          <w:u w:val="single"/>
        </w:rPr>
      </w:pPr>
      <w:r w:rsidRPr="006300B5">
        <w:rPr>
          <w:b/>
          <w:u w:val="single"/>
        </w:rPr>
        <w:t>Finančné usporiadanie voči štátnym fondom</w:t>
      </w:r>
    </w:p>
    <w:p w:rsidR="006300B5" w:rsidRPr="006300B5" w:rsidRDefault="006300B5" w:rsidP="006300B5">
      <w:pPr>
        <w:jc w:val="both"/>
      </w:pPr>
    </w:p>
    <w:p w:rsidR="006300B5" w:rsidRPr="006300B5" w:rsidRDefault="006300B5" w:rsidP="006300B5">
      <w:pPr>
        <w:jc w:val="both"/>
      </w:pPr>
      <w:r w:rsidRPr="006300B5">
        <w:t xml:space="preserve">Obec neuzatvorila v roku 2020 žiadnu zmluvu so štátnymi fondmi. </w:t>
      </w:r>
    </w:p>
    <w:p w:rsidR="006300B5" w:rsidRPr="006300B5" w:rsidRDefault="006300B5" w:rsidP="006300B5">
      <w:pPr>
        <w:jc w:val="both"/>
        <w:rPr>
          <w:b/>
        </w:rPr>
      </w:pPr>
    </w:p>
    <w:p w:rsidR="006300B5" w:rsidRPr="006300B5" w:rsidRDefault="006300B5" w:rsidP="006300B5">
      <w:pPr>
        <w:numPr>
          <w:ilvl w:val="0"/>
          <w:numId w:val="12"/>
        </w:numPr>
        <w:ind w:left="426" w:hanging="426"/>
        <w:jc w:val="both"/>
        <w:rPr>
          <w:b/>
        </w:rPr>
      </w:pPr>
      <w:r w:rsidRPr="006300B5">
        <w:rPr>
          <w:b/>
          <w:u w:val="single"/>
        </w:rPr>
        <w:t>Finančné usporiadanie voči rozpočtu VÚC</w:t>
      </w:r>
    </w:p>
    <w:p w:rsidR="006300B5" w:rsidRPr="006300B5" w:rsidRDefault="006300B5" w:rsidP="006300B5">
      <w:pPr>
        <w:jc w:val="both"/>
        <w:rPr>
          <w:b/>
        </w:rPr>
      </w:pPr>
    </w:p>
    <w:p w:rsidR="006300B5" w:rsidRPr="006300B5" w:rsidRDefault="006300B5" w:rsidP="006300B5">
      <w:pPr>
        <w:jc w:val="both"/>
      </w:pPr>
      <w:r w:rsidRPr="006300B5">
        <w:t>Obec v roku 2020 neprijala od VÚC Trenčianskeho kraja žiadne finančné prostriedky.</w:t>
      </w:r>
    </w:p>
    <w:p w:rsidR="006300B5" w:rsidRPr="006300B5" w:rsidRDefault="006300B5" w:rsidP="006300B5">
      <w:pPr>
        <w:jc w:val="both"/>
        <w:rPr>
          <w:b/>
        </w:rPr>
      </w:pPr>
    </w:p>
    <w:p w:rsidR="006300B5" w:rsidRPr="006300B5" w:rsidRDefault="006300B5" w:rsidP="006300B5">
      <w:pPr>
        <w:jc w:val="both"/>
        <w:rPr>
          <w:b/>
        </w:rPr>
      </w:pPr>
    </w:p>
    <w:p w:rsidR="006300B5" w:rsidRPr="006300B5" w:rsidRDefault="006300B5" w:rsidP="006300B5">
      <w:pPr>
        <w:shd w:val="clear" w:color="auto" w:fill="CCFF99"/>
        <w:jc w:val="both"/>
        <w:rPr>
          <w:b/>
          <w:sz w:val="28"/>
          <w:szCs w:val="28"/>
        </w:rPr>
      </w:pPr>
      <w:r w:rsidRPr="006300B5">
        <w:rPr>
          <w:b/>
          <w:sz w:val="28"/>
          <w:szCs w:val="28"/>
        </w:rPr>
        <w:t xml:space="preserve">12. Hodnotenie plnenia programov obce - Hodnotiaca správa k plneniu programového rozpočtu        </w:t>
      </w:r>
    </w:p>
    <w:p w:rsidR="006300B5" w:rsidRPr="006300B5" w:rsidRDefault="006300B5" w:rsidP="006300B5">
      <w:r w:rsidRPr="006300B5">
        <w:t>Obec Stupné  tvorí rozpočet bez programovej štruktúry.</w:t>
      </w:r>
    </w:p>
    <w:p w:rsidR="006300B5" w:rsidRPr="006300B5" w:rsidRDefault="006300B5" w:rsidP="006300B5">
      <w:pPr>
        <w:jc w:val="both"/>
        <w:rPr>
          <w:b/>
        </w:rPr>
      </w:pPr>
    </w:p>
    <w:p w:rsidR="006300B5" w:rsidRPr="006300B5" w:rsidRDefault="006300B5" w:rsidP="006300B5">
      <w:pPr>
        <w:jc w:val="both"/>
        <w:rPr>
          <w:b/>
        </w:rPr>
      </w:pPr>
    </w:p>
    <w:p w:rsidR="006300B5" w:rsidRPr="006300B5" w:rsidRDefault="006300B5" w:rsidP="006300B5">
      <w:pPr>
        <w:shd w:val="clear" w:color="auto" w:fill="CCFF99"/>
        <w:jc w:val="both"/>
        <w:outlineLvl w:val="0"/>
        <w:rPr>
          <w:b/>
          <w:sz w:val="28"/>
        </w:rPr>
      </w:pPr>
      <w:r w:rsidRPr="006300B5">
        <w:rPr>
          <w:b/>
          <w:sz w:val="28"/>
        </w:rPr>
        <w:t>13. Návrh uznesenia</w:t>
      </w:r>
    </w:p>
    <w:p w:rsidR="006300B5" w:rsidRPr="006300B5" w:rsidRDefault="006300B5" w:rsidP="006300B5">
      <w:pPr>
        <w:jc w:val="both"/>
      </w:pPr>
    </w:p>
    <w:p w:rsidR="006300B5" w:rsidRPr="006300B5" w:rsidRDefault="006300B5" w:rsidP="006300B5">
      <w:pPr>
        <w:jc w:val="both"/>
        <w:outlineLvl w:val="0"/>
      </w:pPr>
      <w:r w:rsidRPr="006300B5">
        <w:t>Obecné zastupiteľstvo berie na vedomie správu hlavného kontrolóra a stanovisko k Záverečnému účtu za rok 2020.</w:t>
      </w:r>
    </w:p>
    <w:p w:rsidR="006300B5" w:rsidRPr="006300B5" w:rsidRDefault="006300B5" w:rsidP="006300B5">
      <w:pPr>
        <w:jc w:val="both"/>
        <w:rPr>
          <w:sz w:val="28"/>
          <w:szCs w:val="28"/>
        </w:rPr>
      </w:pPr>
    </w:p>
    <w:p w:rsidR="006300B5" w:rsidRPr="006300B5" w:rsidRDefault="006300B5" w:rsidP="006300B5">
      <w:pPr>
        <w:jc w:val="both"/>
        <w:rPr>
          <w:b/>
        </w:rPr>
      </w:pPr>
      <w:r w:rsidRPr="006300B5">
        <w:t xml:space="preserve">Obecné zastupiteľstvo schvaľuje Záverečný účet obce a celoročné hospodárenie </w:t>
      </w:r>
      <w:r w:rsidRPr="006300B5">
        <w:rPr>
          <w:b/>
        </w:rPr>
        <w:t>bez výhrad.</w:t>
      </w:r>
    </w:p>
    <w:p w:rsidR="006300B5" w:rsidRPr="006300B5" w:rsidRDefault="006300B5" w:rsidP="006300B5">
      <w:pPr>
        <w:jc w:val="both"/>
        <w:rPr>
          <w:b/>
        </w:rPr>
      </w:pPr>
    </w:p>
    <w:p w:rsidR="006300B5" w:rsidRPr="006300B5" w:rsidRDefault="006300B5" w:rsidP="006300B5">
      <w:pPr>
        <w:jc w:val="both"/>
      </w:pPr>
      <w:r w:rsidRPr="006300B5">
        <w:t xml:space="preserve">Obecné zastupiteľstvo </w:t>
      </w:r>
      <w:r w:rsidRPr="006300B5">
        <w:rPr>
          <w:b/>
        </w:rPr>
        <w:t>schvaľuje</w:t>
      </w:r>
      <w:r w:rsidRPr="006300B5">
        <w:t xml:space="preserve"> použitie prebytku rozpočtového hospodárenia Obce Stupné za rok 2020 na tvorbu rezervného fondu vo výške </w:t>
      </w:r>
      <w:r w:rsidRPr="006300B5">
        <w:rPr>
          <w:b/>
        </w:rPr>
        <w:t>28 943,90 EUR.</w:t>
      </w:r>
    </w:p>
    <w:p w:rsidR="006300B5" w:rsidRPr="006300B5" w:rsidRDefault="006300B5" w:rsidP="006300B5">
      <w:pPr>
        <w:tabs>
          <w:tab w:val="right" w:pos="8505"/>
        </w:tabs>
        <w:jc w:val="both"/>
        <w:rPr>
          <w:b/>
          <w:i/>
        </w:rPr>
      </w:pPr>
      <w:r w:rsidRPr="006300B5">
        <w:rPr>
          <w:b/>
        </w:rPr>
        <w:t xml:space="preserve">     </w:t>
      </w:r>
    </w:p>
    <w:p w:rsidR="006300B5" w:rsidRPr="006300B5" w:rsidRDefault="006300B5" w:rsidP="006300B5">
      <w:pPr>
        <w:jc w:val="both"/>
        <w:rPr>
          <w:b/>
        </w:rPr>
      </w:pPr>
      <w:r w:rsidRPr="006300B5">
        <w:rPr>
          <w:b/>
          <w:i/>
        </w:rPr>
        <w:t>Prílohy</w:t>
      </w:r>
      <w:r w:rsidRPr="006300B5">
        <w:rPr>
          <w:b/>
        </w:rPr>
        <w:t>: Čerpanie rozpočtu obce Stupné k 31.12.2020</w:t>
      </w:r>
    </w:p>
    <w:p w:rsidR="006300B5" w:rsidRPr="006300B5" w:rsidRDefault="006300B5" w:rsidP="006300B5">
      <w:pPr>
        <w:jc w:val="both"/>
        <w:rPr>
          <w:b/>
        </w:rPr>
      </w:pPr>
    </w:p>
    <w:p w:rsidR="006300B5" w:rsidRPr="006300B5" w:rsidRDefault="006300B5" w:rsidP="006300B5">
      <w:pPr>
        <w:jc w:val="both"/>
        <w:rPr>
          <w:b/>
        </w:rPr>
      </w:pPr>
    </w:p>
    <w:p w:rsidR="006300B5" w:rsidRPr="006300B5" w:rsidRDefault="006300B5" w:rsidP="006300B5">
      <w:pPr>
        <w:jc w:val="both"/>
      </w:pPr>
      <w:r w:rsidRPr="006300B5">
        <w:t>V Stupnom, dňa 13.5.2021</w:t>
      </w:r>
    </w:p>
    <w:p w:rsidR="006300B5" w:rsidRPr="006300B5" w:rsidRDefault="006300B5" w:rsidP="006300B5">
      <w:pPr>
        <w:jc w:val="both"/>
      </w:pPr>
    </w:p>
    <w:p w:rsidR="006300B5" w:rsidRPr="006300B5" w:rsidRDefault="006300B5" w:rsidP="006300B5">
      <w:pPr>
        <w:jc w:val="both"/>
      </w:pPr>
      <w:r w:rsidRPr="006300B5">
        <w:t xml:space="preserve">Spracovala: </w:t>
      </w:r>
      <w:r w:rsidRPr="006300B5">
        <w:rPr>
          <w:i/>
        </w:rPr>
        <w:t>Anna Plešková</w:t>
      </w:r>
      <w:r w:rsidRPr="006300B5">
        <w:t xml:space="preserve">              </w:t>
      </w:r>
    </w:p>
    <w:p w:rsidR="006300B5" w:rsidRPr="006300B5" w:rsidRDefault="006300B5" w:rsidP="006300B5">
      <w:pPr>
        <w:jc w:val="both"/>
      </w:pPr>
    </w:p>
    <w:p w:rsidR="006300B5" w:rsidRPr="006300B5" w:rsidRDefault="006300B5" w:rsidP="006300B5">
      <w:pPr>
        <w:jc w:val="both"/>
      </w:pPr>
    </w:p>
    <w:p w:rsidR="006300B5" w:rsidRPr="006300B5" w:rsidRDefault="006300B5" w:rsidP="006300B5">
      <w:pPr>
        <w:jc w:val="both"/>
      </w:pPr>
      <w:r w:rsidRPr="006300B5">
        <w:t xml:space="preserve">                     </w:t>
      </w:r>
    </w:p>
    <w:p w:rsidR="006300B5" w:rsidRPr="006300B5" w:rsidRDefault="006300B5" w:rsidP="006300B5">
      <w:pPr>
        <w:jc w:val="both"/>
        <w:rPr>
          <w:i/>
        </w:rPr>
      </w:pPr>
      <w:r w:rsidRPr="006300B5">
        <w:rPr>
          <w:i/>
        </w:rPr>
        <w:t xml:space="preserve"> </w:t>
      </w:r>
      <w:r>
        <w:rPr>
          <w:i/>
        </w:rPr>
        <w:t xml:space="preserve">                                                                                                        </w:t>
      </w:r>
      <w:r w:rsidRPr="006300B5">
        <w:rPr>
          <w:i/>
        </w:rPr>
        <w:t xml:space="preserve">Peter Krajčoviech </w:t>
      </w:r>
      <w:r w:rsidRPr="006300B5">
        <w:tab/>
      </w:r>
      <w:r w:rsidRPr="006300B5">
        <w:tab/>
      </w:r>
      <w:r w:rsidRPr="006300B5">
        <w:tab/>
      </w:r>
      <w:r>
        <w:t xml:space="preserve">                                                                                </w:t>
      </w:r>
      <w:r w:rsidRPr="006300B5">
        <w:t xml:space="preserve">starosta obce Stupné </w:t>
      </w:r>
    </w:p>
    <w:p w:rsidR="00677C25" w:rsidRDefault="00677C25" w:rsidP="00D61B2A">
      <w:pPr>
        <w:spacing w:line="276" w:lineRule="auto"/>
        <w:jc w:val="both"/>
      </w:pPr>
      <w:bookmarkStart w:id="0" w:name="_GoBack"/>
      <w:bookmarkEnd w:id="0"/>
    </w:p>
    <w:sectPr w:rsidR="00677C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1903" w:rsidRDefault="00181903" w:rsidP="001807AF">
      <w:r>
        <w:separator/>
      </w:r>
    </w:p>
  </w:endnote>
  <w:endnote w:type="continuationSeparator" w:id="0">
    <w:p w:rsidR="00181903" w:rsidRDefault="00181903" w:rsidP="001807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Roboto">
    <w:altName w:val="Times New Roman"/>
    <w:charset w:val="00"/>
    <w:family w:val="roman"/>
    <w:pitch w:val="variable"/>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1903" w:rsidRDefault="00181903" w:rsidP="001807AF">
      <w:r>
        <w:separator/>
      </w:r>
    </w:p>
  </w:footnote>
  <w:footnote w:type="continuationSeparator" w:id="0">
    <w:p w:rsidR="00181903" w:rsidRDefault="00181903" w:rsidP="001807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1BD167B4"/>
    <w:multiLevelType w:val="multilevel"/>
    <w:tmpl w:val="7FD0AE8A"/>
    <w:styleLink w:val="WWNum1"/>
    <w:lvl w:ilvl="0">
      <w:numFmt w:val="bullet"/>
      <w:lvlText w:val="-"/>
      <w:lvlJc w:val="left"/>
      <w:pPr>
        <w:ind w:left="720" w:hanging="360"/>
      </w:pPr>
      <w:rPr>
        <w:rFonts w:ascii="Times New Roman" w:eastAsia="Times New Roman" w:hAnsi="Times New Roman" w:cs="Times New Roman"/>
        <w:b/>
        <w:sz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2E861A6"/>
    <w:multiLevelType w:val="hybridMultilevel"/>
    <w:tmpl w:val="748A3CA0"/>
    <w:lvl w:ilvl="0" w:tplc="A86CE40E">
      <w:start w:val="1"/>
      <w:numFmt w:val="decimal"/>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6B765EF"/>
    <w:multiLevelType w:val="hybridMultilevel"/>
    <w:tmpl w:val="ADEE09BA"/>
    <w:lvl w:ilvl="0" w:tplc="39AE2476">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3" w15:restartNumberingAfterBreak="0">
    <w:nsid w:val="44C912B2"/>
    <w:multiLevelType w:val="hybridMultilevel"/>
    <w:tmpl w:val="C5AA9572"/>
    <w:lvl w:ilvl="0" w:tplc="F5CC1F0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93E04FF"/>
    <w:multiLevelType w:val="hybridMultilevel"/>
    <w:tmpl w:val="54D871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9112E62"/>
    <w:multiLevelType w:val="hybridMultilevel"/>
    <w:tmpl w:val="B9A233EE"/>
    <w:lvl w:ilvl="0" w:tplc="12188D92">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8"/>
  </w:num>
  <w:num w:numId="3">
    <w:abstractNumId w:val="18"/>
  </w:num>
  <w:num w:numId="4">
    <w:abstractNumId w:val="17"/>
  </w:num>
  <w:num w:numId="5">
    <w:abstractNumId w:val="15"/>
  </w:num>
  <w:num w:numId="6">
    <w:abstractNumId w:val="9"/>
  </w:num>
  <w:num w:numId="7">
    <w:abstractNumId w:val="1"/>
  </w:num>
  <w:num w:numId="8">
    <w:abstractNumId w:val="16"/>
  </w:num>
  <w:num w:numId="9">
    <w:abstractNumId w:val="6"/>
  </w:num>
  <w:num w:numId="10">
    <w:abstractNumId w:val="10"/>
  </w:num>
  <w:num w:numId="11">
    <w:abstractNumId w:val="12"/>
  </w:num>
  <w:num w:numId="12">
    <w:abstractNumId w:val="11"/>
  </w:num>
  <w:num w:numId="13">
    <w:abstractNumId w:val="0"/>
  </w:num>
  <w:num w:numId="14">
    <w:abstractNumId w:val="7"/>
  </w:num>
  <w:num w:numId="15">
    <w:abstractNumId w:val="13"/>
  </w:num>
  <w:num w:numId="16">
    <w:abstractNumId w:val="5"/>
  </w:num>
  <w:num w:numId="17">
    <w:abstractNumId w:val="2"/>
  </w:num>
  <w:num w:numId="18">
    <w:abstractNumId w:val="14"/>
  </w:num>
  <w:num w:numId="19">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B2A"/>
    <w:rsid w:val="00087E59"/>
    <w:rsid w:val="00090F1E"/>
    <w:rsid w:val="00150ED5"/>
    <w:rsid w:val="001807AF"/>
    <w:rsid w:val="00181903"/>
    <w:rsid w:val="001B7308"/>
    <w:rsid w:val="001C39AC"/>
    <w:rsid w:val="001F2E09"/>
    <w:rsid w:val="00233DE0"/>
    <w:rsid w:val="002C1193"/>
    <w:rsid w:val="0030380D"/>
    <w:rsid w:val="00350FD3"/>
    <w:rsid w:val="00362DD0"/>
    <w:rsid w:val="00381127"/>
    <w:rsid w:val="00390F8C"/>
    <w:rsid w:val="003B2EC7"/>
    <w:rsid w:val="004909F8"/>
    <w:rsid w:val="00494CCC"/>
    <w:rsid w:val="00530E62"/>
    <w:rsid w:val="00541CE1"/>
    <w:rsid w:val="005833A0"/>
    <w:rsid w:val="005F2A52"/>
    <w:rsid w:val="006300B5"/>
    <w:rsid w:val="006635B8"/>
    <w:rsid w:val="00677C25"/>
    <w:rsid w:val="006E34C3"/>
    <w:rsid w:val="0078741C"/>
    <w:rsid w:val="0098649D"/>
    <w:rsid w:val="00A64978"/>
    <w:rsid w:val="00A770E7"/>
    <w:rsid w:val="00A80288"/>
    <w:rsid w:val="00AB796B"/>
    <w:rsid w:val="00B2098F"/>
    <w:rsid w:val="00B97910"/>
    <w:rsid w:val="00BA0C69"/>
    <w:rsid w:val="00C02B31"/>
    <w:rsid w:val="00D61B2A"/>
    <w:rsid w:val="00D960EE"/>
    <w:rsid w:val="00E303B2"/>
    <w:rsid w:val="00E83840"/>
    <w:rsid w:val="00EC6999"/>
    <w:rsid w:val="00F01983"/>
    <w:rsid w:val="00F45582"/>
    <w:rsid w:val="00F63B9E"/>
    <w:rsid w:val="00FE361A"/>
    <w:rsid w:val="00FF1B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F301C8-7A13-4E3A-A373-CB115C054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61B2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uiPriority w:val="22"/>
    <w:qFormat/>
    <w:rsid w:val="002C1193"/>
    <w:rPr>
      <w:b/>
      <w:bCs/>
    </w:rPr>
  </w:style>
  <w:style w:type="character" w:styleId="Zvraznenie">
    <w:name w:val="Emphasis"/>
    <w:uiPriority w:val="20"/>
    <w:qFormat/>
    <w:rsid w:val="002C1193"/>
    <w:rPr>
      <w:i/>
      <w:iCs/>
    </w:rPr>
  </w:style>
  <w:style w:type="paragraph" w:styleId="Hlavika">
    <w:name w:val="header"/>
    <w:basedOn w:val="Normlny"/>
    <w:link w:val="HlavikaChar"/>
    <w:unhideWhenUsed/>
    <w:rsid w:val="001807AF"/>
    <w:pPr>
      <w:tabs>
        <w:tab w:val="center" w:pos="4536"/>
        <w:tab w:val="right" w:pos="9072"/>
      </w:tabs>
    </w:pPr>
  </w:style>
  <w:style w:type="character" w:customStyle="1" w:styleId="HlavikaChar">
    <w:name w:val="Hlavička Char"/>
    <w:basedOn w:val="Predvolenpsmoodseku"/>
    <w:link w:val="Hlavika"/>
    <w:uiPriority w:val="99"/>
    <w:rsid w:val="001807AF"/>
    <w:rPr>
      <w:rFonts w:ascii="Times New Roman" w:eastAsia="Times New Roman" w:hAnsi="Times New Roman" w:cs="Times New Roman"/>
      <w:sz w:val="24"/>
      <w:szCs w:val="24"/>
      <w:lang w:eastAsia="sk-SK"/>
    </w:rPr>
  </w:style>
  <w:style w:type="paragraph" w:styleId="Pta">
    <w:name w:val="footer"/>
    <w:basedOn w:val="Normlny"/>
    <w:link w:val="PtaChar"/>
    <w:unhideWhenUsed/>
    <w:rsid w:val="001807AF"/>
    <w:pPr>
      <w:tabs>
        <w:tab w:val="center" w:pos="4536"/>
        <w:tab w:val="right" w:pos="9072"/>
      </w:tabs>
    </w:pPr>
  </w:style>
  <w:style w:type="character" w:customStyle="1" w:styleId="PtaChar">
    <w:name w:val="Päta Char"/>
    <w:basedOn w:val="Predvolenpsmoodseku"/>
    <w:link w:val="Pta"/>
    <w:uiPriority w:val="99"/>
    <w:rsid w:val="001807AF"/>
    <w:rPr>
      <w:rFonts w:ascii="Times New Roman" w:eastAsia="Times New Roman" w:hAnsi="Times New Roman" w:cs="Times New Roman"/>
      <w:sz w:val="24"/>
      <w:szCs w:val="24"/>
      <w:lang w:eastAsia="sk-SK"/>
    </w:rPr>
  </w:style>
  <w:style w:type="paragraph" w:styleId="Textbubliny">
    <w:name w:val="Balloon Text"/>
    <w:basedOn w:val="Normlny"/>
    <w:link w:val="TextbublinyChar"/>
    <w:unhideWhenUsed/>
    <w:rsid w:val="00381127"/>
    <w:rPr>
      <w:rFonts w:ascii="Segoe UI" w:hAnsi="Segoe UI" w:cs="Segoe UI"/>
      <w:sz w:val="18"/>
      <w:szCs w:val="18"/>
    </w:rPr>
  </w:style>
  <w:style w:type="character" w:customStyle="1" w:styleId="TextbublinyChar">
    <w:name w:val="Text bubliny Char"/>
    <w:basedOn w:val="Predvolenpsmoodseku"/>
    <w:link w:val="Textbubliny"/>
    <w:rsid w:val="00381127"/>
    <w:rPr>
      <w:rFonts w:ascii="Segoe UI" w:eastAsia="Times New Roman" w:hAnsi="Segoe UI" w:cs="Segoe UI"/>
      <w:sz w:val="18"/>
      <w:szCs w:val="18"/>
      <w:lang w:eastAsia="sk-SK"/>
    </w:rPr>
  </w:style>
  <w:style w:type="paragraph" w:styleId="Odsekzoznamu">
    <w:name w:val="List Paragraph"/>
    <w:basedOn w:val="Normlny"/>
    <w:uiPriority w:val="34"/>
    <w:qFormat/>
    <w:rsid w:val="00FE361A"/>
    <w:pPr>
      <w:ind w:left="720"/>
      <w:contextualSpacing/>
    </w:pPr>
  </w:style>
  <w:style w:type="table" w:styleId="Mriekatabuky">
    <w:name w:val="Table Grid"/>
    <w:basedOn w:val="Normlnatabuka"/>
    <w:rsid w:val="00D960E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D960EE"/>
  </w:style>
  <w:style w:type="table" w:styleId="Elegantntabuka">
    <w:name w:val="Table Elegant"/>
    <w:basedOn w:val="Normlnatabuka"/>
    <w:rsid w:val="00D960EE"/>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D960EE"/>
    <w:pPr>
      <w:jc w:val="center"/>
    </w:pPr>
    <w:rPr>
      <w:b/>
      <w:sz w:val="72"/>
      <w:szCs w:val="20"/>
    </w:rPr>
  </w:style>
  <w:style w:type="character" w:customStyle="1" w:styleId="ZkladntextChar">
    <w:name w:val="Základný text Char"/>
    <w:basedOn w:val="Predvolenpsmoodseku"/>
    <w:link w:val="Zkladntext"/>
    <w:rsid w:val="00D960EE"/>
    <w:rPr>
      <w:rFonts w:ascii="Times New Roman" w:eastAsia="Times New Roman" w:hAnsi="Times New Roman" w:cs="Times New Roman"/>
      <w:b/>
      <w:sz w:val="72"/>
      <w:szCs w:val="20"/>
      <w:lang w:eastAsia="sk-SK"/>
    </w:rPr>
  </w:style>
  <w:style w:type="numbering" w:customStyle="1" w:styleId="Bezzoznamu1">
    <w:name w:val="Bez zoznamu1"/>
    <w:next w:val="Bezzoznamu"/>
    <w:uiPriority w:val="99"/>
    <w:semiHidden/>
    <w:unhideWhenUsed/>
    <w:rsid w:val="006300B5"/>
  </w:style>
  <w:style w:type="table" w:customStyle="1" w:styleId="Mriekatabuky1">
    <w:name w:val="Mriežka tabuľky1"/>
    <w:basedOn w:val="Normlnatabuka"/>
    <w:next w:val="Mriekatabuky"/>
    <w:rsid w:val="006300B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legantntabuka1">
    <w:name w:val="Elegantná tabuľka1"/>
    <w:basedOn w:val="Normlnatabuka"/>
    <w:next w:val="Elegantntabuka"/>
    <w:rsid w:val="006300B5"/>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Pismenka">
    <w:name w:val="Pismenka"/>
    <w:basedOn w:val="Zkladntext"/>
    <w:rsid w:val="006300B5"/>
    <w:pPr>
      <w:tabs>
        <w:tab w:val="num" w:pos="426"/>
      </w:tabs>
      <w:ind w:left="426" w:hanging="426"/>
      <w:jc w:val="both"/>
    </w:pPr>
    <w:rPr>
      <w:sz w:val="18"/>
    </w:rPr>
  </w:style>
  <w:style w:type="paragraph" w:customStyle="1" w:styleId="Default">
    <w:name w:val="Default"/>
    <w:rsid w:val="006300B5"/>
    <w:pPr>
      <w:autoSpaceDE w:val="0"/>
      <w:autoSpaceDN w:val="0"/>
      <w:adjustRightInd w:val="0"/>
      <w:spacing w:after="0" w:line="240" w:lineRule="auto"/>
    </w:pPr>
    <w:rPr>
      <w:rFonts w:ascii="Roboto" w:eastAsia="Calibri" w:hAnsi="Roboto" w:cs="Roboto"/>
      <w:color w:val="000000"/>
      <w:sz w:val="24"/>
      <w:szCs w:val="24"/>
    </w:rPr>
  </w:style>
  <w:style w:type="paragraph" w:customStyle="1" w:styleId="Standard">
    <w:name w:val="Standard"/>
    <w:rsid w:val="006300B5"/>
    <w:pPr>
      <w:suppressAutoHyphens/>
      <w:autoSpaceDN w:val="0"/>
      <w:spacing w:after="0" w:line="240" w:lineRule="auto"/>
      <w:textAlignment w:val="baseline"/>
    </w:pPr>
    <w:rPr>
      <w:rFonts w:ascii="Times New Roman" w:eastAsia="Times New Roman" w:hAnsi="Times New Roman" w:cs="Times New Roman"/>
      <w:sz w:val="24"/>
      <w:szCs w:val="24"/>
      <w:lang w:eastAsia="sk-SK"/>
    </w:rPr>
  </w:style>
  <w:style w:type="numbering" w:customStyle="1" w:styleId="WWNum1">
    <w:name w:val="WWNum1"/>
    <w:basedOn w:val="Bezzoznamu"/>
    <w:rsid w:val="006300B5"/>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23</Pages>
  <Words>5865</Words>
  <Characters>33437</Characters>
  <Application>Microsoft Office Word</Application>
  <DocSecurity>0</DocSecurity>
  <Lines>278</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PLEŠKOVÁ Anna</dc:creator>
  <cp:keywords/>
  <dc:description/>
  <cp:lastModifiedBy>PLEŠKOVÁ Anna</cp:lastModifiedBy>
  <cp:revision>37</cp:revision>
  <cp:lastPrinted>2020-10-19T08:43:00Z</cp:lastPrinted>
  <dcterms:created xsi:type="dcterms:W3CDTF">2019-06-12T11:00:00Z</dcterms:created>
  <dcterms:modified xsi:type="dcterms:W3CDTF">2021-07-13T11:46:00Z</dcterms:modified>
</cp:coreProperties>
</file>