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8D2F9F">
        <w:rPr>
          <w:b/>
          <w:sz w:val="52"/>
        </w:rPr>
        <w:t>2020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Ing.Vladimír</w:t>
      </w:r>
      <w:proofErr w:type="spellEnd"/>
      <w:r w:rsidRPr="00DC53D7">
        <w:rPr>
          <w:b/>
          <w:sz w:val="32"/>
          <w:szCs w:val="32"/>
        </w:rPr>
        <w:t xml:space="preserve"> Dunajčák</w:t>
      </w:r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Pr="00C10190" w:rsidRDefault="00DC53D7" w:rsidP="001C679B">
      <w:pPr>
        <w:spacing w:after="1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Strážske </w:t>
      </w:r>
      <w:r w:rsidR="00A075FC" w:rsidRPr="00C10190">
        <w:rPr>
          <w:b/>
        </w:rPr>
        <w:t>júl</w:t>
      </w:r>
      <w:r w:rsidRPr="00C10190">
        <w:rPr>
          <w:b/>
        </w:rPr>
        <w:t xml:space="preserve">  </w:t>
      </w:r>
      <w:r w:rsidR="008D2F9F">
        <w:rPr>
          <w:b/>
        </w:rPr>
        <w:t>2021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Pr="009F59F1" w:rsidRDefault="00DC53D7">
      <w:pPr>
        <w:ind w:left="-5" w:right="0"/>
        <w:rPr>
          <w:b/>
          <w:sz w:val="28"/>
          <w:szCs w:val="28"/>
        </w:rPr>
      </w:pPr>
      <w:r>
        <w:t>Názov</w:t>
      </w:r>
      <w:r w:rsidRPr="009F59F1">
        <w:rPr>
          <w:b/>
          <w:sz w:val="28"/>
          <w:szCs w:val="28"/>
        </w:rPr>
        <w:t xml:space="preserve">: </w:t>
      </w:r>
      <w:r w:rsidR="009F59F1">
        <w:rPr>
          <w:b/>
          <w:sz w:val="28"/>
          <w:szCs w:val="28"/>
        </w:rPr>
        <w:t xml:space="preserve">  </w:t>
      </w:r>
      <w:r w:rsidRPr="009F59F1">
        <w:rPr>
          <w:b/>
          <w:sz w:val="28"/>
          <w:szCs w:val="28"/>
        </w:rPr>
        <w:t xml:space="preserve">Mesto Strážske </w:t>
      </w:r>
    </w:p>
    <w:p w:rsidR="003C76BD" w:rsidRDefault="00DC53D7">
      <w:pPr>
        <w:ind w:left="-5" w:right="0"/>
      </w:pPr>
      <w:r>
        <w:t>Sídlo:</w:t>
      </w:r>
      <w:r w:rsidR="009F59F1">
        <w:t xml:space="preserve">     </w:t>
      </w:r>
      <w:r>
        <w:t xml:space="preserve"> Námestie A. Dubčeka 300, 072 22 Strážske </w:t>
      </w:r>
    </w:p>
    <w:p w:rsidR="003C76BD" w:rsidRDefault="00DC53D7">
      <w:pPr>
        <w:ind w:left="-5" w:right="0"/>
      </w:pPr>
      <w:r>
        <w:t xml:space="preserve">IČO:  </w:t>
      </w:r>
      <w:r w:rsidR="009F59F1">
        <w:t>00</w:t>
      </w:r>
      <w:r>
        <w:t>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>Forma hospodárenia:</w:t>
      </w:r>
      <w:r w:rsidR="009F59F1">
        <w:t xml:space="preserve">  </w:t>
      </w:r>
      <w:bookmarkStart w:id="0" w:name="_GoBack"/>
      <w:bookmarkEnd w:id="0"/>
      <w:r>
        <w:t xml:space="preserve"> obec </w:t>
      </w:r>
    </w:p>
    <w:p w:rsidR="003C76BD" w:rsidRDefault="00DC53D7">
      <w:pPr>
        <w:ind w:left="-5" w:right="0"/>
      </w:pPr>
      <w:r>
        <w:t xml:space="preserve">Štatutárny zástupca: Vladimír Dunajčák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0190" w:rsidRDefault="00DC53D7" w:rsidP="00C10190">
      <w:pPr>
        <w:ind w:left="-5" w:right="0"/>
      </w:pPr>
      <w:r>
        <w:t xml:space="preserve">Zástupca primátora mesta : </w:t>
      </w:r>
      <w:r w:rsidR="00C10190" w:rsidRPr="00C10190">
        <w:t xml:space="preserve"> </w:t>
      </w:r>
      <w:r w:rsidR="00C10190">
        <w:t xml:space="preserve">Martin </w:t>
      </w:r>
      <w:proofErr w:type="spellStart"/>
      <w:r w:rsidR="00C10190">
        <w:t>Šuľak</w:t>
      </w:r>
      <w:proofErr w:type="spellEnd"/>
      <w:r w:rsidR="00C10190">
        <w:t xml:space="preserve"> 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C10190">
      <w:pPr>
        <w:ind w:left="-5" w:right="0"/>
      </w:pPr>
      <w:r>
        <w:t>MUDr</w:t>
      </w:r>
      <w:r w:rsidR="007E4BAD">
        <w:t xml:space="preserve">. </w:t>
      </w:r>
      <w:r>
        <w:t xml:space="preserve">Marián </w:t>
      </w:r>
      <w:proofErr w:type="spellStart"/>
      <w:r>
        <w:t>Maškulik</w:t>
      </w:r>
      <w:proofErr w:type="spellEnd"/>
    </w:p>
    <w:p w:rsidR="007E4BAD" w:rsidRDefault="007E4BAD">
      <w:pPr>
        <w:ind w:left="-5" w:right="0"/>
      </w:pPr>
      <w:r>
        <w:t xml:space="preserve">MUDr. Dana </w:t>
      </w:r>
      <w:proofErr w:type="spellStart"/>
      <w:r>
        <w:t>Jurečková</w:t>
      </w:r>
      <w:proofErr w:type="spellEnd"/>
      <w:r>
        <w:t xml:space="preserve">, </w:t>
      </w:r>
    </w:p>
    <w:p w:rsidR="007E4BAD" w:rsidRDefault="007E4BAD">
      <w:pPr>
        <w:ind w:left="-5" w:right="0"/>
      </w:pPr>
      <w:r>
        <w:t xml:space="preserve">Michal </w:t>
      </w:r>
      <w:proofErr w:type="spellStart"/>
      <w:r>
        <w:t>Knap</w:t>
      </w:r>
      <w:proofErr w:type="spellEnd"/>
    </w:p>
    <w:p w:rsidR="009113C6" w:rsidRDefault="009113C6">
      <w:pPr>
        <w:ind w:left="-5" w:right="0"/>
      </w:pPr>
      <w:r>
        <w:t xml:space="preserve">Jozef </w:t>
      </w:r>
      <w:proofErr w:type="spellStart"/>
      <w:r>
        <w:t>Meňovcík</w:t>
      </w:r>
      <w:proofErr w:type="spellEnd"/>
    </w:p>
    <w:p w:rsidR="009113C6" w:rsidRDefault="009113C6">
      <w:pPr>
        <w:ind w:left="-5" w:right="0"/>
      </w:pPr>
      <w:r>
        <w:t> </w:t>
      </w:r>
      <w:r w:rsidR="007E4BAD">
        <w:t xml:space="preserve">Martin </w:t>
      </w:r>
      <w:proofErr w:type="spellStart"/>
      <w:r w:rsidR="007E4BAD">
        <w:t>Šuľak</w:t>
      </w:r>
      <w:proofErr w:type="spellEnd"/>
      <w:r w:rsidR="007E4BAD">
        <w:t xml:space="preserve"> </w:t>
      </w:r>
    </w:p>
    <w:p w:rsidR="007E4BAD" w:rsidRDefault="009113C6">
      <w:pPr>
        <w:ind w:left="-5" w:right="0"/>
      </w:pPr>
      <w:r>
        <w:t xml:space="preserve">PaedDr. Jana </w:t>
      </w:r>
      <w:proofErr w:type="spellStart"/>
      <w:r>
        <w:t>Dzurillová</w:t>
      </w:r>
      <w:proofErr w:type="spellEnd"/>
    </w:p>
    <w:p w:rsidR="009113C6" w:rsidRDefault="00C10190">
      <w:pPr>
        <w:ind w:left="-5" w:right="0"/>
      </w:pPr>
      <w:r>
        <w:t>Ing. Ondrej Drutár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Miroslav Kusý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Mgr. Ľuboš Marek</w:t>
      </w:r>
    </w:p>
    <w:p w:rsidR="00C10190" w:rsidRPr="00C10190" w:rsidRDefault="00C10190">
      <w:pPr>
        <w:ind w:left="-5" w:right="0"/>
      </w:pPr>
      <w:r w:rsidRPr="00C10190">
        <w:rPr>
          <w:rFonts w:ascii="weblysleek-semilight" w:hAnsi="weblysleek-semilight"/>
          <w:bCs/>
          <w:shd w:val="clear" w:color="auto" w:fill="FFFFFF"/>
        </w:rPr>
        <w:t xml:space="preserve">Marek </w:t>
      </w:r>
      <w:proofErr w:type="spellStart"/>
      <w:r w:rsidRPr="00C10190">
        <w:rPr>
          <w:rFonts w:ascii="weblysleek-semilight" w:hAnsi="weblysleek-semilight"/>
          <w:bCs/>
          <w:shd w:val="clear" w:color="auto" w:fill="FFFFFF"/>
        </w:rPr>
        <w:t>Michlovič</w:t>
      </w:r>
      <w:proofErr w:type="spellEnd"/>
    </w:p>
    <w:p w:rsidR="00C10190" w:rsidRPr="00C10190" w:rsidRDefault="00C10190">
      <w:pPr>
        <w:ind w:left="-5" w:right="0"/>
      </w:pPr>
      <w:r w:rsidRPr="00C10190">
        <w:rPr>
          <w:rFonts w:ascii="weblysleek-semilight" w:hAnsi="weblysleek-semilight"/>
          <w:bCs/>
          <w:shd w:val="clear" w:color="auto" w:fill="FFFFFF"/>
        </w:rPr>
        <w:t>Vladimír Šandor</w:t>
      </w:r>
    </w:p>
    <w:p w:rsidR="009113C6" w:rsidRPr="00C10190" w:rsidRDefault="009113C6">
      <w:pPr>
        <w:pStyle w:val="Nadpis2"/>
        <w:ind w:left="370" w:right="0"/>
        <w:rPr>
          <w:b w:val="0"/>
        </w:rPr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proofErr w:type="spellStart"/>
            <w:r w:rsidR="00320FB6">
              <w:t>Polak</w:t>
            </w:r>
            <w:proofErr w:type="spellEnd"/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 w:rsidR="00270DA0">
              <w:t>PeadDr</w:t>
            </w:r>
            <w:proofErr w:type="spellEnd"/>
            <w:r w:rsidR="00270DA0">
              <w:t xml:space="preserve">. </w:t>
            </w:r>
            <w:proofErr w:type="spellStart"/>
            <w:r>
              <w:t>Grigeľová</w:t>
            </w:r>
            <w:proofErr w:type="spellEnd"/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Mgr.Kordelová</w:t>
            </w:r>
            <w:proofErr w:type="spellEnd"/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Pr="00E47963" w:rsidRDefault="00E47963">
      <w:pPr>
        <w:pStyle w:val="Nadpis1"/>
        <w:ind w:left="-5"/>
        <w:rPr>
          <w:sz w:val="40"/>
          <w:szCs w:val="40"/>
        </w:rPr>
      </w:pPr>
      <w:r>
        <w:t xml:space="preserve">                                      </w:t>
      </w:r>
      <w:r w:rsidR="00DC53D7" w:rsidRPr="00E47963">
        <w:rPr>
          <w:sz w:val="40"/>
          <w:szCs w:val="40"/>
        </w:rP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A043BC">
      <w:pPr>
        <w:spacing w:line="240" w:lineRule="auto"/>
        <w:ind w:left="-6" w:right="0" w:hanging="11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</w:t>
      </w:r>
      <w:r w:rsidR="00CD7591">
        <w:t xml:space="preserve">20 </w:t>
      </w:r>
      <w:r w:rsidRPr="00010D14">
        <w:t>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A943E5" w:rsidRDefault="00DC53D7" w:rsidP="00A043BC">
      <w:pPr>
        <w:spacing w:after="0" w:line="240" w:lineRule="auto"/>
      </w:pPr>
      <w:r w:rsidRPr="00010D14">
        <w:t xml:space="preserve">    </w:t>
      </w:r>
      <w:r w:rsidR="0034027E" w:rsidRPr="00010D14">
        <w:t xml:space="preserve">    </w:t>
      </w:r>
      <w:r w:rsidR="00C10190" w:rsidRPr="00C10190">
        <w:t xml:space="preserve">           Rozpočet mesta na rok 20</w:t>
      </w:r>
      <w:r w:rsidR="00A943E5">
        <w:t>20</w:t>
      </w:r>
      <w:r w:rsidR="00C10190" w:rsidRPr="00C10190">
        <w:t xml:space="preserve"> bol schválený MsZ dňa </w:t>
      </w:r>
      <w:r w:rsidR="00A943E5">
        <w:t>12.12.</w:t>
      </w:r>
      <w:r w:rsidR="00C10190" w:rsidRPr="00C10190">
        <w:t>2019 uznesením</w:t>
      </w:r>
      <w:r w:rsidR="00A943E5">
        <w:t xml:space="preserve"> č. 249,</w:t>
      </w:r>
    </w:p>
    <w:p w:rsidR="00C10190" w:rsidRPr="00C10190" w:rsidRDefault="00C10190" w:rsidP="00A043BC">
      <w:pPr>
        <w:spacing w:line="240" w:lineRule="auto"/>
        <w:ind w:left="11" w:right="0" w:hanging="11"/>
      </w:pPr>
      <w:r w:rsidRPr="00C10190">
        <w:t>ako vyrovnaný v celkovej výške 5</w:t>
      </w:r>
      <w:r w:rsidR="00A943E5">
        <w:t xml:space="preserve"> 748 240 </w:t>
      </w:r>
      <w:r w:rsidRPr="00C10190">
        <w:t xml:space="preserve">€.  Pri tvorbe rozpočtu sa plánoval prebytok bežného rozpočtu vo výške   </w:t>
      </w:r>
      <w:r w:rsidR="00A943E5" w:rsidRPr="00A943E5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86 158,00 €, </w:t>
      </w:r>
      <w:r w:rsidRPr="00C10190">
        <w:t xml:space="preserve">a schodok kapitálového rozpočtu vo výške </w:t>
      </w:r>
      <w:r w:rsidR="00A943E5" w:rsidRPr="00A943E5">
        <w:rPr>
          <w:rFonts w:asciiTheme="minorHAnsi" w:eastAsiaTheme="minorHAnsi" w:hAnsiTheme="minorHAnsi" w:cstheme="minorBidi"/>
          <w:color w:val="auto"/>
          <w:szCs w:val="24"/>
          <w:lang w:eastAsia="en-US"/>
        </w:rPr>
        <w:t>312 983,00</w:t>
      </w:r>
      <w:r w:rsidRPr="00C10190">
        <w:t xml:space="preserve"> €.   Krytie schodku  kapitálového rozpočtu bolo v pôvodnom rozpočte plánované  prebytkom bežného rozpočtu vo výške </w:t>
      </w:r>
      <w:r w:rsidR="00A943E5">
        <w:t xml:space="preserve">86 158 </w:t>
      </w:r>
      <w:r w:rsidRPr="00C10190">
        <w:t xml:space="preserve">€  a prebytkom finančných operácií vo výške </w:t>
      </w:r>
      <w:r w:rsidR="00A943E5" w:rsidRPr="00A943E5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226 825 € </w:t>
      </w:r>
      <w:r w:rsidR="00A943E5">
        <w:t>.</w:t>
      </w:r>
      <w:r w:rsidRPr="00C10190">
        <w:t xml:space="preserve">               </w:t>
      </w:r>
    </w:p>
    <w:p w:rsidR="00F039C2" w:rsidRPr="00F039C2" w:rsidRDefault="00C10190" w:rsidP="00A043BC">
      <w:pPr>
        <w:spacing w:after="0" w:line="240" w:lineRule="auto"/>
      </w:pPr>
      <w:r w:rsidRPr="00C10190">
        <w:t xml:space="preserve">          </w:t>
      </w:r>
      <w:r w:rsidR="00F039C2" w:rsidRPr="00F039C2">
        <w:t xml:space="preserve">            V priebehu roka boli zrealizované  tri   zmeny rozpočtu  rozpočtovými opatreniami, ktoré podliehali schvaľovaniu  MsZ.  Upravený rozpočet Mesta Strážske na rok 2020 po zapracovaní všetkých zmien bol  vyrovnaný v  celkovej výške 6 333 700,90 €.  Po zrealizovaných zmenách rozpočtu sa predpokladaný prebytok bežného rozpočtu  znížil   o   62 115,- €. Prebytok bežného  rozpočtu po zmenách  je vo  výške  21 043,-€.  Schodok  kapitálového  rozpočtu  sa  zvýšil  o 70 451,00 €.   Schodok kapitálového rozpočtu  po zrealizovaných rozpočtových opatreniach bol vo  výške  423 434,00 €.   Celkový schodok rozpočtu mesta po  zmenách bol plánovaný vo výške   402 391,00 €.  Krytie plánovaného schodku rozpočtu  mesta bolo riešené prebytkom finančných operácií vo výške 402 391,00 €.  </w:t>
      </w:r>
    </w:p>
    <w:p w:rsidR="00B16668" w:rsidRPr="00C10190" w:rsidRDefault="00C10190" w:rsidP="00A043BC">
      <w:pPr>
        <w:spacing w:after="0" w:line="240" w:lineRule="auto"/>
      </w:pPr>
      <w:r w:rsidRPr="00C10190">
        <w:t xml:space="preserve">         </w:t>
      </w:r>
      <w:r w:rsidR="00B16668" w:rsidRPr="00B16668">
        <w:t xml:space="preserve">Zmeny rozpočtu sa dotýkali tak príjmovej, ako aj výdavkovej  časti rozpočtu. Najviac zmien súviselo s prostriedkami na prenesený výkon štátnej správy zo ŠR. Celkové navýšenie rozpočtu zo ŠR  je vo výške    466 893,88 €, v tom na financovanie bežných výdavkov rozpočtu vo výške 411 893,88 €.  Finančné zdroje  boli  prevažne na financovanie výdavkov  preneseného výkonu </w:t>
      </w:r>
      <w:r w:rsidR="00B16668" w:rsidRPr="00B16668">
        <w:lastRenderedPageBreak/>
        <w:t>štátnej správy,  dotácie na opatrovateľskú službu, dotácie na krytie výdavkov v súvislosti pandémiou COVID 19 a taktiež podpora zamestnanosti pre MŠ Strážske. Plnenie  bežných príjmov zo štátn</w:t>
      </w:r>
      <w:r w:rsidR="00B16668">
        <w:t>e</w:t>
      </w:r>
      <w:r w:rsidR="00B16668" w:rsidRPr="00B16668">
        <w:t xml:space="preserve">ho rozpočtu bolo vo výške 457 875,38 €. Na  krytie  kapitálových výdavkov ŠR  boli rozpočtované  príjmy a výdavky vo výške 342 177,00 €  skutočné plnenie  príjmov bolo vo výške 327 177€. </w:t>
      </w:r>
      <w:r w:rsidR="00B16668">
        <w:t xml:space="preserve"> </w:t>
      </w:r>
      <w:r w:rsidR="00B16668" w:rsidRPr="00C10190">
        <w:t xml:space="preserve">Plnenie príjmov a čerpanie výdavkov je spracované v tabuľkovej forme. Zároveň je spracované  plnenie  rozpočtu podľa programov, kde sú všetky výdavky začlenené do jednotlivých programov a podprogramov. </w:t>
      </w:r>
    </w:p>
    <w:p w:rsidR="00B16668" w:rsidRPr="00B16668" w:rsidRDefault="00B16668" w:rsidP="00A043BC">
      <w:pPr>
        <w:spacing w:after="0" w:line="240" w:lineRule="auto"/>
      </w:pPr>
      <w:r w:rsidRPr="00B16668">
        <w:t xml:space="preserve">V roku 2020 mesto svoj plánovaný schodok neprekročilo  a skutočný  výsledok  mesta k 31.12.2020  je  prebytok  vo výške </w:t>
      </w:r>
      <w:r w:rsidRPr="00B16668">
        <w:rPr>
          <w:b/>
          <w:bCs/>
        </w:rPr>
        <w:t>386 957,88</w:t>
      </w:r>
      <w:r w:rsidRPr="00B16668">
        <w:t xml:space="preserve"> €. Na dosiahnutom výsledku sa najviac  podieľali prekročené príjmy  bežného  rozpočtu vo výške 143 186,01€, ako aj úspora vo výdavkovej časti bežného  rozpočtu vo výške  366 485,17 € . </w:t>
      </w:r>
    </w:p>
    <w:p w:rsidR="00B16668" w:rsidRPr="00B16668" w:rsidRDefault="00B16668" w:rsidP="00A043BC">
      <w:pPr>
        <w:spacing w:after="0" w:line="240" w:lineRule="auto"/>
      </w:pPr>
    </w:p>
    <w:p w:rsidR="003C76BD" w:rsidRPr="00E47963" w:rsidRDefault="00C10190" w:rsidP="00B16668">
      <w:pPr>
        <w:spacing w:after="0" w:line="360" w:lineRule="auto"/>
        <w:rPr>
          <w:sz w:val="28"/>
          <w:szCs w:val="28"/>
          <w:u w:val="single"/>
        </w:rPr>
      </w:pPr>
      <w:r w:rsidRPr="00C10190">
        <w:t xml:space="preserve">    </w:t>
      </w:r>
      <w:r w:rsidR="00DC53D7">
        <w:t xml:space="preserve">  </w:t>
      </w:r>
      <w:r w:rsidR="00DC53D7" w:rsidRPr="00E47963">
        <w:rPr>
          <w:b/>
          <w:sz w:val="28"/>
          <w:szCs w:val="28"/>
          <w:u w:val="single"/>
        </w:rPr>
        <w:t xml:space="preserve">Prehľad o schválenom, upravenom rozpočte a plnení rozpočtu </w:t>
      </w:r>
    </w:p>
    <w:p w:rsidR="003C76BD" w:rsidRDefault="00DC53D7" w:rsidP="00B3228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BEŽNÝ A KAPITÁLOVÝ ROZPOČET </w:t>
      </w:r>
    </w:p>
    <w:tbl>
      <w:tblPr>
        <w:tblW w:w="914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1703"/>
        <w:gridCol w:w="1843"/>
        <w:gridCol w:w="1985"/>
        <w:gridCol w:w="783"/>
      </w:tblGrid>
      <w:tr w:rsidR="007D1B1C" w:rsidRPr="00F333FA" w:rsidTr="007D1B1C">
        <w:trPr>
          <w:trHeight w:val="629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ukazovateľ 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schválený rozpočet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upravený rozpočet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      skutočnosť </w:t>
            </w:r>
          </w:p>
        </w:tc>
        <w:tc>
          <w:tcPr>
            <w:tcW w:w="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 xml:space="preserve">% ‐ </w:t>
            </w:r>
          </w:p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‐ bežné príjmy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3 969 229,00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4 295 318,00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4 438 504,91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103</w:t>
            </w:r>
          </w:p>
        </w:tc>
      </w:tr>
      <w:tr w:rsidR="007D1B1C" w:rsidRPr="00F333FA" w:rsidTr="007D1B1C">
        <w:trPr>
          <w:trHeight w:val="555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‐ kapitálové príjmy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1 446 028,00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1 569 833,00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1 064 232,51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68</w:t>
            </w:r>
          </w:p>
        </w:tc>
      </w:tr>
      <w:tr w:rsidR="007D1B1C" w:rsidRPr="00F333FA" w:rsidTr="007D1B1C">
        <w:trPr>
          <w:trHeight w:val="351"/>
        </w:trPr>
        <w:tc>
          <w:tcPr>
            <w:tcW w:w="28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 xml:space="preserve">PRÍJMY SPOLU </w:t>
            </w:r>
          </w:p>
          <w:p w:rsidR="007D1B1C" w:rsidRPr="00045C58" w:rsidRDefault="007D1B1C" w:rsidP="007D1B1C"/>
        </w:tc>
        <w:tc>
          <w:tcPr>
            <w:tcW w:w="17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5 415 257,00</w:t>
            </w:r>
          </w:p>
          <w:p w:rsidR="007D1B1C" w:rsidRPr="00045C58" w:rsidRDefault="007D1B1C" w:rsidP="007D1B1C"/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5 865 151,00</w:t>
            </w:r>
          </w:p>
          <w:p w:rsidR="007D1B1C" w:rsidRPr="00045C58" w:rsidRDefault="007D1B1C" w:rsidP="007D1B1C"/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5 502 737,42</w:t>
            </w:r>
          </w:p>
          <w:p w:rsidR="007D1B1C" w:rsidRPr="00045C58" w:rsidRDefault="007D1B1C" w:rsidP="007D1B1C"/>
        </w:tc>
        <w:tc>
          <w:tcPr>
            <w:tcW w:w="7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93</w:t>
            </w:r>
          </w:p>
          <w:p w:rsidR="007D1B1C" w:rsidRPr="00045C58" w:rsidRDefault="007D1B1C" w:rsidP="007D1B1C"/>
        </w:tc>
      </w:tr>
      <w:tr w:rsidR="007D1B1C" w:rsidRPr="00F333FA" w:rsidTr="007D1B1C">
        <w:trPr>
          <w:trHeight w:val="476"/>
        </w:trPr>
        <w:tc>
          <w:tcPr>
            <w:tcW w:w="28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‐ bežné výdavky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3 883 071,00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4 274 275,90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3 907 790,73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91</w:t>
            </w:r>
          </w:p>
        </w:tc>
      </w:tr>
      <w:tr w:rsidR="007D1B1C" w:rsidRPr="00F333FA" w:rsidTr="007D1B1C">
        <w:trPr>
          <w:trHeight w:val="570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‐ kapitálové výdavky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1 799 011,00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1 993 267,00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1 207 988,81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61</w:t>
            </w:r>
          </w:p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 xml:space="preserve">VÝDAVKY SPOLU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5 682 082,00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6 267 542,90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5 115 779,54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>81</w:t>
            </w:r>
          </w:p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045C58" w:rsidRDefault="007D1B1C" w:rsidP="007D1B1C">
            <w:r w:rsidRPr="00045C58">
              <w:t xml:space="preserve">‐schodok  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>-266 825,00</w:t>
            </w:r>
          </w:p>
          <w:p w:rsidR="007D1B1C" w:rsidRPr="00045C58" w:rsidRDefault="007D1B1C" w:rsidP="007D1B1C"/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>-402 391,90</w:t>
            </w:r>
          </w:p>
          <w:p w:rsidR="007D1B1C" w:rsidRPr="00045C58" w:rsidRDefault="007D1B1C" w:rsidP="007D1B1C"/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>
            <w:r w:rsidRPr="00045C58">
              <w:t>386 957,88</w:t>
            </w:r>
          </w:p>
          <w:p w:rsidR="007D1B1C" w:rsidRPr="00045C58" w:rsidRDefault="007D1B1C" w:rsidP="007D1B1C"/>
        </w:tc>
        <w:tc>
          <w:tcPr>
            <w:tcW w:w="7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hideMark/>
          </w:tcPr>
          <w:p w:rsidR="007D1B1C" w:rsidRPr="00045C58" w:rsidRDefault="007D1B1C" w:rsidP="007D1B1C"/>
          <w:p w:rsidR="007D1B1C" w:rsidRPr="00045C58" w:rsidRDefault="007D1B1C" w:rsidP="007D1B1C"/>
        </w:tc>
      </w:tr>
      <w:tr w:rsidR="007D1B1C" w:rsidRPr="00F333FA" w:rsidTr="007D1B1C">
        <w:trPr>
          <w:trHeight w:val="321"/>
        </w:trPr>
        <w:tc>
          <w:tcPr>
            <w:tcW w:w="2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45C58">
              <w:t xml:space="preserve">+prebytok </w:t>
            </w:r>
          </w:p>
        </w:tc>
        <w:tc>
          <w:tcPr>
            <w:tcW w:w="17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1B1C" w:rsidRPr="00F333FA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F333FA" w:rsidRDefault="00F333FA" w:rsidP="00B32287">
      <w:pPr>
        <w:spacing w:after="0" w:line="259" w:lineRule="auto"/>
        <w:ind w:left="0" w:right="0" w:firstLine="0"/>
        <w:jc w:val="left"/>
      </w:pPr>
    </w:p>
    <w:p w:rsidR="003C76BD" w:rsidRPr="00010D14" w:rsidRDefault="00DC53D7">
      <w:pPr>
        <w:pStyle w:val="Nadpis3"/>
        <w:spacing w:after="3" w:line="259" w:lineRule="auto"/>
        <w:ind w:left="-5" w:right="0"/>
      </w:pPr>
      <w:r w:rsidRPr="00010D14">
        <w:rPr>
          <w:sz w:val="24"/>
        </w:rPr>
        <w:t xml:space="preserve">FINANČNÉ OPERÁCIE </w:t>
      </w:r>
    </w:p>
    <w:tbl>
      <w:tblPr>
        <w:tblStyle w:val="Mriekatabuky"/>
        <w:tblW w:w="9151" w:type="dxa"/>
        <w:tblInd w:w="-5" w:type="dxa"/>
        <w:tblLook w:val="04A0" w:firstRow="1" w:lastRow="0" w:firstColumn="1" w:lastColumn="0" w:noHBand="0" w:noVBand="1"/>
      </w:tblPr>
      <w:tblGrid>
        <w:gridCol w:w="2702"/>
        <w:gridCol w:w="1845"/>
        <w:gridCol w:w="1571"/>
        <w:gridCol w:w="1570"/>
        <w:gridCol w:w="1463"/>
      </w:tblGrid>
      <w:tr w:rsidR="007D1B1C" w:rsidRPr="00010D14" w:rsidTr="007D1B1C">
        <w:trPr>
          <w:trHeight w:val="47"/>
        </w:trPr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</w:rPr>
            </w:pPr>
            <w:r>
              <w:rPr>
                <w:rFonts w:cs="Arial"/>
                <w:b/>
                <w:bCs/>
              </w:rPr>
              <w:t>príjmové operácie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332 983,00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468 549,00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407 798,04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87</w:t>
            </w:r>
          </w:p>
        </w:tc>
      </w:tr>
      <w:tr w:rsidR="007D1B1C" w:rsidRPr="00010D14" w:rsidTr="007D1B1C">
        <w:trPr>
          <w:trHeight w:val="47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Arial"/>
                <w:b/>
                <w:bCs/>
              </w:rPr>
              <w:t>výdavkové operácie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66 158,00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66 158,00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67 481,62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7D1B1C" w:rsidRPr="00010D14" w:rsidTr="007D1B1C">
        <w:trPr>
          <w:trHeight w:val="47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b/>
                <w:bCs/>
              </w:rPr>
              <w:t>-schodok +prebytok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266 825,00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402 391,00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340 316,42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F333FA" w:rsidRPr="00010D14" w:rsidTr="007D1B1C">
        <w:trPr>
          <w:trHeight w:val="185"/>
        </w:trPr>
        <w:tc>
          <w:tcPr>
            <w:tcW w:w="9151" w:type="dxa"/>
            <w:gridSpan w:val="5"/>
            <w:noWrap/>
          </w:tcPr>
          <w:p w:rsidR="00F333FA" w:rsidRPr="00010D14" w:rsidRDefault="00F333FA" w:rsidP="00F333FA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7D1B1C" w:rsidRDefault="007D1B1C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</w:p>
    <w:p w:rsidR="00644098" w:rsidRPr="00E47963" w:rsidRDefault="00DC53D7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  <w:r w:rsidRPr="00E47963">
        <w:rPr>
          <w:b/>
          <w:i/>
          <w:u w:val="single"/>
        </w:rPr>
        <w:t xml:space="preserve"> CELKOVÝ ROZPOČET PO ZAPOJENÍ FINANČNÝCH OPERÁCIÍ </w:t>
      </w:r>
    </w:p>
    <w:p w:rsidR="00644098" w:rsidRPr="00010D14" w:rsidRDefault="0034027E" w:rsidP="0034027E">
      <w:pPr>
        <w:tabs>
          <w:tab w:val="left" w:pos="2250"/>
        </w:tabs>
      </w:pPr>
      <w:r w:rsidRPr="00010D14">
        <w:tab/>
      </w:r>
      <w:r w:rsidRPr="00010D14">
        <w:tab/>
      </w:r>
    </w:p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7D1B1C" w:rsidRPr="00010D14" w:rsidTr="00CD7591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B1C" w:rsidRPr="00010D14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5 748 240,00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6 333 700,90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5 910 535,46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7D1B1C" w:rsidRPr="00010D14" w:rsidTr="00CD7591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B1C" w:rsidRPr="00010D14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1B1C" w:rsidRDefault="007D1B1C" w:rsidP="007D1B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5 748 240,00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6 333 700,90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5 183 261,16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7D1B1C" w:rsidRPr="00010D14" w:rsidTr="00CD7591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B1C" w:rsidRPr="00010D14" w:rsidRDefault="007D1B1C" w:rsidP="007D1B1C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727 274,30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B1C" w:rsidRDefault="007D1B1C" w:rsidP="007D1B1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3C76BD" w:rsidRPr="00010D14" w:rsidRDefault="003C76BD">
      <w:pPr>
        <w:pStyle w:val="Nadpis3"/>
        <w:spacing w:after="3" w:line="259" w:lineRule="auto"/>
        <w:ind w:left="-5" w:right="0"/>
        <w:rPr>
          <w:sz w:val="24"/>
        </w:rPr>
      </w:pPr>
    </w:p>
    <w:p w:rsidR="003C76BD" w:rsidRPr="007D1B1C" w:rsidRDefault="00DC53D7" w:rsidP="00A043BC">
      <w:pPr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010D14">
        <w:t xml:space="preserve">Hospodárenie </w:t>
      </w:r>
      <w:r w:rsidRPr="00010D14">
        <w:rPr>
          <w:b/>
        </w:rPr>
        <w:t>bežného rozpočtu</w:t>
      </w:r>
      <w:r w:rsidRPr="00010D14">
        <w:t xml:space="preserve"> sa skončilo </w:t>
      </w:r>
      <w:r w:rsidRPr="00010D14">
        <w:rPr>
          <w:b/>
        </w:rPr>
        <w:t>prebytkom</w:t>
      </w:r>
      <w:r w:rsidRPr="00010D14">
        <w:t xml:space="preserve"> vo výške </w:t>
      </w:r>
      <w:r w:rsidR="007D1B1C" w:rsidRPr="007D1B1C">
        <w:rPr>
          <w:rFonts w:ascii="Arial" w:eastAsia="Times New Roman" w:hAnsi="Arial" w:cs="Arial"/>
          <w:color w:val="auto"/>
          <w:sz w:val="20"/>
          <w:szCs w:val="20"/>
        </w:rPr>
        <w:t>530 714,18</w:t>
      </w:r>
      <w:r w:rsidR="007D1B1C">
        <w:t xml:space="preserve"> </w:t>
      </w:r>
      <w:r w:rsidRPr="00010D14">
        <w:t xml:space="preserve">a </w:t>
      </w:r>
      <w:r w:rsidRPr="00010D14">
        <w:rPr>
          <w:b/>
        </w:rPr>
        <w:t>kapitálového rozpočtu schodkom</w:t>
      </w:r>
      <w:r w:rsidRPr="00010D14">
        <w:t xml:space="preserve"> vo výške </w:t>
      </w:r>
      <w:r w:rsidR="007D1B1C" w:rsidRPr="007D1B1C">
        <w:rPr>
          <w:rFonts w:ascii="Arial" w:eastAsia="Times New Roman" w:hAnsi="Arial" w:cs="Arial"/>
          <w:color w:val="auto"/>
          <w:sz w:val="20"/>
          <w:szCs w:val="20"/>
        </w:rPr>
        <w:t>-143 756,30</w:t>
      </w:r>
      <w:r w:rsidR="007D1B1C">
        <w:rPr>
          <w:rFonts w:ascii="Arial" w:eastAsia="Times New Roman" w:hAnsi="Arial" w:cs="Arial"/>
          <w:color w:val="auto"/>
          <w:sz w:val="20"/>
          <w:szCs w:val="20"/>
        </w:rPr>
        <w:t xml:space="preserve"> €.</w:t>
      </w:r>
      <w:r w:rsidR="007D1B1C">
        <w:t xml:space="preserve"> </w:t>
      </w:r>
      <w:r w:rsidRPr="00010D14">
        <w:t xml:space="preserve">Okrem toho súčasťou rozpočtu mesta boli aj </w:t>
      </w:r>
      <w:r w:rsidRPr="00010D14">
        <w:rPr>
          <w:b/>
        </w:rPr>
        <w:t>finančné operácie</w:t>
      </w:r>
      <w:r w:rsidRPr="00010D14">
        <w:t xml:space="preserve">, ktoré v konečnom vyjadrení boli </w:t>
      </w:r>
      <w:r w:rsidR="00B85C51" w:rsidRPr="00010D14">
        <w:rPr>
          <w:b/>
        </w:rPr>
        <w:t>prebytkové vo</w:t>
      </w:r>
      <w:r w:rsidRPr="00010D14">
        <w:t xml:space="preserve"> výške </w:t>
      </w:r>
      <w:r w:rsidR="007D1B1C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D1B1C" w:rsidRPr="007D1B1C">
        <w:rPr>
          <w:rFonts w:ascii="Arial" w:eastAsia="Times New Roman" w:hAnsi="Arial" w:cs="Arial"/>
          <w:color w:val="auto"/>
          <w:sz w:val="20"/>
          <w:szCs w:val="20"/>
        </w:rPr>
        <w:t>340 316,42</w:t>
      </w:r>
      <w:r w:rsidR="007D1B1C">
        <w:rPr>
          <w:rFonts w:ascii="Arial" w:eastAsia="Times New Roman" w:hAnsi="Arial" w:cs="Arial"/>
          <w:color w:val="auto"/>
          <w:sz w:val="20"/>
          <w:szCs w:val="20"/>
        </w:rPr>
        <w:t xml:space="preserve"> €.</w:t>
      </w:r>
      <w:r w:rsidRPr="00010D14">
        <w:rPr>
          <w:b/>
        </w:rPr>
        <w:t xml:space="preserve">. </w:t>
      </w:r>
      <w:r w:rsidRPr="00010D14">
        <w:t xml:space="preserve">   </w:t>
      </w:r>
    </w:p>
    <w:p w:rsidR="003C76BD" w:rsidRDefault="00DC53D7" w:rsidP="00A043BC">
      <w:pPr>
        <w:spacing w:line="240" w:lineRule="auto"/>
        <w:ind w:left="-6" w:right="0" w:hanging="11"/>
      </w:pPr>
      <w:r w:rsidRPr="00010D14">
        <w:lastRenderedPageBreak/>
        <w:t xml:space="preserve">     Rekapitulácia rozpočtu mesta </w:t>
      </w:r>
      <w:r w:rsidR="00644098" w:rsidRPr="00010D14">
        <w:t>Strážske</w:t>
      </w:r>
      <w:r w:rsidRPr="00010D14">
        <w:t xml:space="preserve"> za r. </w:t>
      </w:r>
      <w:r w:rsidR="0034595C" w:rsidRPr="00010D14">
        <w:t>20</w:t>
      </w:r>
      <w:r w:rsidR="007D1B1C">
        <w:t>20</w:t>
      </w:r>
      <w:r w:rsidRPr="00010D14">
        <w:t xml:space="preserve"> a spôsob vyrovnania schodku kapitálového rozpočtu je uvedený v nasledujúcej tabuľke:</w:t>
      </w:r>
      <w:r>
        <w:t xml:space="preserve">  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550"/>
        <w:gridCol w:w="1985"/>
        <w:gridCol w:w="1559"/>
      </w:tblGrid>
      <w:tr w:rsidR="005F6641" w:rsidRPr="003366AE" w:rsidTr="00CD7591">
        <w:trPr>
          <w:trHeight w:val="27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641" w:rsidRPr="003366AE" w:rsidRDefault="005F6641" w:rsidP="005F664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641" w:rsidRPr="00045C58" w:rsidRDefault="005F6641" w:rsidP="005F6641">
            <w:r w:rsidRPr="00045C58">
              <w:t>3 969 229,00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641" w:rsidRPr="00045C58" w:rsidRDefault="005F6641" w:rsidP="00210119">
            <w:r w:rsidRPr="00045C58">
              <w:t>4 295 318,</w:t>
            </w:r>
            <w:r w:rsidR="00210119">
              <w:t>9</w:t>
            </w:r>
            <w:r w:rsidRPr="00045C58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641" w:rsidRPr="00045C58" w:rsidRDefault="005F6641" w:rsidP="005F6641">
            <w:r w:rsidRPr="00045C58">
              <w:t>4 438 504,91</w:t>
            </w:r>
          </w:p>
        </w:tc>
      </w:tr>
      <w:tr w:rsidR="005F6641" w:rsidRPr="003366AE" w:rsidTr="00CD7591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6641" w:rsidRPr="003366AE" w:rsidRDefault="005F6641" w:rsidP="005F664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641" w:rsidRPr="00045C58" w:rsidRDefault="005F6641" w:rsidP="005F6641">
            <w:r w:rsidRPr="00045C58">
              <w:t>3 883 071,00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641" w:rsidRPr="00045C58" w:rsidRDefault="005F6641" w:rsidP="005F6641">
            <w:r w:rsidRPr="00045C58">
              <w:t>4 274 275,90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641" w:rsidRPr="00045C58" w:rsidRDefault="005F6641" w:rsidP="005F6641">
            <w:r w:rsidRPr="00045C58">
              <w:t>3 907 790,73</w:t>
            </w:r>
          </w:p>
        </w:tc>
      </w:tr>
      <w:tr w:rsidR="003366AE" w:rsidRPr="003366AE" w:rsidTr="007D1B1C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210119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</w:t>
            </w:r>
            <w:r w:rsidR="005F66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86 158,00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210119" w:rsidP="00210119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</w:t>
            </w:r>
            <w:r w:rsidR="005F66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043,00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D6206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530 714,18</w:t>
            </w:r>
          </w:p>
        </w:tc>
      </w:tr>
      <w:tr w:rsidR="003D6206" w:rsidRPr="003366AE" w:rsidTr="00CD7591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D6206" w:rsidRPr="00045C58" w:rsidRDefault="003D6206" w:rsidP="003D6206">
            <w:r w:rsidRPr="00045C58">
              <w:t>1 446 028,00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D6206" w:rsidRPr="00045C58" w:rsidRDefault="003D6206" w:rsidP="003D6206">
            <w:r w:rsidRPr="00045C58">
              <w:t>1 569 833,00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D6206" w:rsidRPr="00045C58" w:rsidRDefault="003D6206" w:rsidP="003D6206">
            <w:r w:rsidRPr="00045C58">
              <w:t>1 064 232,51</w:t>
            </w:r>
          </w:p>
        </w:tc>
      </w:tr>
      <w:tr w:rsidR="003D6206" w:rsidRPr="003366AE" w:rsidTr="00CD7591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D6206" w:rsidRPr="00045C58" w:rsidRDefault="003D6206" w:rsidP="003D6206">
            <w:r w:rsidRPr="00045C58">
              <w:t>1 799 011,00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D6206" w:rsidRPr="00045C58" w:rsidRDefault="003D6206" w:rsidP="003D6206">
            <w:r w:rsidRPr="00045C58">
              <w:t>1 993 267,00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D6206" w:rsidRPr="00045C58" w:rsidRDefault="003D6206" w:rsidP="003D6206">
            <w:r w:rsidRPr="00045C58">
              <w:t>1 207 988,81</w:t>
            </w:r>
          </w:p>
        </w:tc>
      </w:tr>
      <w:tr w:rsidR="003D6206" w:rsidRPr="003366AE" w:rsidTr="007D1B1C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- 352 983,00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423 434,00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143 756,30</w:t>
            </w:r>
          </w:p>
        </w:tc>
      </w:tr>
      <w:tr w:rsidR="003D6206" w:rsidRPr="003366AE" w:rsidTr="007D1B1C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40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Schodok /Prebytok rozpočtu celkom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210119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- 266 825,00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210119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</w:t>
            </w:r>
            <w:r w:rsidR="0021011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402 391,00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210119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386 957,88</w:t>
            </w:r>
          </w:p>
        </w:tc>
      </w:tr>
      <w:tr w:rsidR="003D6206" w:rsidRPr="003366AE" w:rsidTr="007D1B1C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36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CD7591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332 983,00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CD7591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468 549,00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CD7591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407 798,04</w:t>
            </w:r>
          </w:p>
        </w:tc>
      </w:tr>
      <w:tr w:rsidR="003D6206" w:rsidRPr="003366AE" w:rsidTr="007D1B1C">
        <w:trPr>
          <w:trHeight w:val="40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 w:val="20"/>
                <w:szCs w:val="20"/>
              </w:rPr>
            </w:pPr>
            <w:r w:rsidRPr="003366AE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CD7591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66 158,00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CD7591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66 158,00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CD7591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67 481,62</w:t>
            </w:r>
          </w:p>
        </w:tc>
      </w:tr>
      <w:tr w:rsidR="003D6206" w:rsidRPr="00210119" w:rsidTr="007D1B1C">
        <w:trPr>
          <w:trHeight w:val="46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210119" w:rsidP="00210119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266 825,00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210119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402 391,00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210119" w:rsidRDefault="00210119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0119">
              <w:rPr>
                <w:rFonts w:ascii="Arial" w:eastAsia="Times New Roman" w:hAnsi="Arial" w:cs="Arial"/>
                <w:b/>
                <w:sz w:val="20"/>
                <w:szCs w:val="20"/>
              </w:rPr>
              <w:t>340 316,42</w:t>
            </w:r>
          </w:p>
        </w:tc>
      </w:tr>
      <w:tr w:rsidR="003D6206" w:rsidRPr="003366AE" w:rsidTr="007D1B1C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45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210119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530 714,18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36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210119" w:rsidP="00210119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21011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-143 756,30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51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0119" w:rsidRDefault="00210119" w:rsidP="0021011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10119" w:rsidRDefault="007567CD" w:rsidP="00210119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340 316,42</w:t>
            </w:r>
          </w:p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40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Prebytku  rozpočtu 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7567CD" w:rsidP="007567CD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567C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386 957,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66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3366AE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7567CD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192 305,91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D6206" w:rsidRPr="003366AE" w:rsidTr="007D1B1C">
        <w:trPr>
          <w:trHeight w:val="52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7567CD" w:rsidP="003D6206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534 973,39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206" w:rsidRPr="003366AE" w:rsidRDefault="003D6206" w:rsidP="003D620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34027E" w:rsidRDefault="0034027E">
      <w:pPr>
        <w:ind w:left="-5" w:right="0"/>
      </w:pPr>
    </w:p>
    <w:p w:rsidR="003366AE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85C51" w:rsidRDefault="00E47963" w:rsidP="00A043BC">
      <w:pPr>
        <w:spacing w:after="27" w:line="240" w:lineRule="auto"/>
        <w:ind w:left="-6" w:right="0" w:hanging="11"/>
      </w:pPr>
      <w:r>
        <w:t xml:space="preserve">            </w:t>
      </w:r>
      <w:r w:rsidR="00DC53D7">
        <w:t xml:space="preserve"> </w:t>
      </w:r>
      <w:r w:rsidR="00880281" w:rsidRPr="00B02F0F">
        <w:t>Usporiadaný</w:t>
      </w:r>
      <w:r w:rsidR="007567CD">
        <w:t xml:space="preserve"> prebytok rozpočtu a </w:t>
      </w:r>
      <w:r w:rsidR="00880281" w:rsidRPr="00B02F0F">
        <w:t>zostatok finančných operácií</w:t>
      </w:r>
      <w:r w:rsidR="00DC53D7" w:rsidRPr="00B02F0F">
        <w:t xml:space="preserve"> zistený podľa ustanovenia § 10 ods. 3 písm. a)</w:t>
      </w:r>
      <w:r w:rsidR="004C28C0" w:rsidRPr="00B02F0F">
        <w:t>,</w:t>
      </w:r>
      <w:r w:rsidR="00DC53D7" w:rsidRPr="00B02F0F">
        <w:t xml:space="preserve"> b) zákona č.583/2004 Z.z. za rok </w:t>
      </w:r>
      <w:r w:rsidR="0034595C" w:rsidRPr="00B02F0F">
        <w:t>20</w:t>
      </w:r>
      <w:r w:rsidR="007567CD">
        <w:t>20</w:t>
      </w:r>
      <w:r w:rsidR="00DC53D7" w:rsidRPr="00B02F0F">
        <w:t xml:space="preserve"> vo výške </w:t>
      </w:r>
      <w:r w:rsidR="007567CD">
        <w:rPr>
          <w:rFonts w:ascii="Arial" w:eastAsia="Times New Roman" w:hAnsi="Arial" w:cs="Arial"/>
          <w:b/>
          <w:bCs/>
          <w:color w:val="auto"/>
          <w:sz w:val="20"/>
          <w:szCs w:val="20"/>
        </w:rPr>
        <w:t>534 973,39</w:t>
      </w:r>
      <w:r w:rsidR="00880281" w:rsidRPr="00B02F0F">
        <w:t xml:space="preserve"> </w:t>
      </w:r>
      <w:r w:rsidR="00DC53D7" w:rsidRPr="00B02F0F">
        <w:t xml:space="preserve">€,  bol na základe rozhodnutia  Mestského zastupiteľstva uznesením č. </w:t>
      </w:r>
      <w:r w:rsidR="00376F36">
        <w:t>257/2021</w:t>
      </w:r>
      <w:r w:rsidR="00DC53D7" w:rsidRPr="00B02F0F">
        <w:t xml:space="preserve"> zo dňa </w:t>
      </w:r>
      <w:r w:rsidR="00376F36">
        <w:t>06.05.2021</w:t>
      </w:r>
      <w:r w:rsidR="00DC53D7" w:rsidRPr="00B02F0F">
        <w:t xml:space="preserve"> schválený na</w:t>
      </w:r>
      <w:r w:rsidR="00B85C51" w:rsidRPr="00B02F0F">
        <w:t xml:space="preserve"> tvorbu  fond</w:t>
      </w:r>
      <w:r w:rsidR="00A075FC" w:rsidRPr="00B02F0F">
        <w:t xml:space="preserve">ov mesta </w:t>
      </w:r>
      <w:r w:rsidR="002E23F0" w:rsidRPr="00B02F0F">
        <w:t>.</w:t>
      </w:r>
      <w:r w:rsidR="00B85C51">
        <w:t xml:space="preserve"> </w:t>
      </w:r>
    </w:p>
    <w:p w:rsidR="00A73A44" w:rsidRDefault="00DC53D7" w:rsidP="00B85C51">
      <w:pPr>
        <w:spacing w:after="27"/>
        <w:ind w:left="-5" w:right="0"/>
      </w:pPr>
      <w:r>
        <w:rPr>
          <w:sz w:val="28"/>
        </w:rPr>
        <w:t xml:space="preserve"> </w:t>
      </w:r>
    </w:p>
    <w:p w:rsidR="009F59F1" w:rsidRDefault="009F59F1" w:rsidP="00B85C51">
      <w:pPr>
        <w:spacing w:after="27"/>
        <w:ind w:left="-5" w:right="0"/>
      </w:pP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376F36">
        <w:rPr>
          <w:rFonts w:ascii="Arial" w:eastAsia="Times New Roman" w:hAnsi="Arial" w:cs="Arial"/>
          <w:b/>
          <w:bCs/>
          <w:color w:val="auto"/>
          <w:sz w:val="20"/>
          <w:szCs w:val="20"/>
        </w:rPr>
        <w:t>2 995 529,94</w:t>
      </w:r>
      <w:r>
        <w:t xml:space="preserve"> 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="00376F36" w:rsidRPr="00376F36">
        <w:rPr>
          <w:rFonts w:ascii="Arial" w:eastAsia="Times New Roman" w:hAnsi="Arial" w:cs="Arial"/>
          <w:b/>
          <w:bCs/>
          <w:color w:val="auto"/>
          <w:sz w:val="20"/>
          <w:szCs w:val="20"/>
        </w:rPr>
        <w:t>3 180 610,53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882566" w:rsidRDefault="00882566">
      <w:pPr>
        <w:ind w:left="-5" w:right="0"/>
      </w:pPr>
    </w:p>
    <w:p w:rsidR="009F59F1" w:rsidRDefault="009F59F1">
      <w:pPr>
        <w:ind w:left="-5" w:right="0"/>
      </w:pPr>
    </w:p>
    <w:p w:rsidR="009F59F1" w:rsidRDefault="009F59F1">
      <w:pPr>
        <w:ind w:left="-5" w:right="0"/>
      </w:pPr>
    </w:p>
    <w:p w:rsidR="009F59F1" w:rsidRDefault="009F59F1">
      <w:pPr>
        <w:ind w:left="-5" w:right="0"/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5397"/>
        <w:gridCol w:w="974"/>
        <w:gridCol w:w="1577"/>
      </w:tblGrid>
      <w:tr w:rsidR="00376F36" w:rsidRPr="00376F36" w:rsidTr="00376F36">
        <w:trPr>
          <w:trHeight w:val="300"/>
        </w:trPr>
        <w:tc>
          <w:tcPr>
            <w:tcW w:w="7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lastRenderedPageBreak/>
              <w:t xml:space="preserve">                     Náklady a výnosy z hlavnej činnosti  za rok 2020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</w:p>
        </w:tc>
      </w:tr>
      <w:tr w:rsidR="00376F36" w:rsidRPr="00376F36" w:rsidTr="00376F36">
        <w:trPr>
          <w:trHeight w:val="510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5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376F36" w:rsidRPr="00376F36" w:rsidTr="00376F36">
        <w:trPr>
          <w:trHeight w:val="405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2 995 529,94</w:t>
            </w:r>
          </w:p>
        </w:tc>
      </w:tr>
      <w:tr w:rsidR="00376F36" w:rsidRPr="00376F36" w:rsidTr="00376F36">
        <w:trPr>
          <w:trHeight w:val="405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164 937,42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269 685,18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786 924,74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8 000,00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277 524,04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17 202,06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1 471 256,50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3 180 610,53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337 051,94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2 408 897,85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121 052,59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8,58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15 758,32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297 841,25</w:t>
            </w:r>
          </w:p>
        </w:tc>
      </w:tr>
      <w:tr w:rsidR="00376F36" w:rsidRPr="00376F36" w:rsidTr="00376F36">
        <w:trPr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zisk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36" w:rsidRPr="00376F36" w:rsidRDefault="00376F36" w:rsidP="00376F36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76F3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185 080,59</w:t>
            </w:r>
          </w:p>
        </w:tc>
      </w:tr>
    </w:tbl>
    <w:p w:rsidR="00E47963" w:rsidRDefault="00E47963">
      <w:pPr>
        <w:ind w:left="-5" w:right="0"/>
      </w:pPr>
    </w:p>
    <w:p w:rsidR="00DD65FE" w:rsidRDefault="00AC0C5C" w:rsidP="009F59F1">
      <w:pPr>
        <w:spacing w:line="240" w:lineRule="auto"/>
        <w:ind w:left="11" w:right="0" w:hanging="11"/>
      </w:pPr>
      <w:r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</w:t>
      </w:r>
      <w:r w:rsidR="00376F36">
        <w:t>20</w:t>
      </w:r>
      <w:r w:rsidR="00DD65FE" w:rsidRPr="00410C6D">
        <w:t xml:space="preserve"> – </w:t>
      </w:r>
      <w:r w:rsidR="00B9242E">
        <w:t>zisk</w:t>
      </w:r>
      <w:r w:rsidR="00DD65FE" w:rsidRPr="00410C6D">
        <w:t xml:space="preserve"> vo výške</w:t>
      </w:r>
      <w:r>
        <w:t xml:space="preserve"> </w:t>
      </w:r>
      <w:r w:rsidR="00376F36" w:rsidRPr="00376F36">
        <w:rPr>
          <w:rFonts w:ascii="Arial" w:eastAsia="Times New Roman" w:hAnsi="Arial" w:cs="Arial"/>
          <w:b/>
          <w:bCs/>
          <w:color w:val="auto"/>
          <w:sz w:val="20"/>
          <w:szCs w:val="20"/>
        </w:rPr>
        <w:t>185 080,59</w:t>
      </w:r>
      <w:r w:rsidR="00780808">
        <w:t xml:space="preserve">  E</w:t>
      </w:r>
      <w:r w:rsidR="00DD65FE" w:rsidRPr="00410C6D">
        <w:t>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proofErr w:type="spellStart"/>
      <w:r w:rsidR="00CC37E4" w:rsidRPr="00410C6D">
        <w:t>Nev</w:t>
      </w:r>
      <w:r w:rsidR="00CC37E4">
        <w:t>ys</w:t>
      </w:r>
      <w:r w:rsidR="00CC37E4" w:rsidRPr="00410C6D">
        <w:t>priadaný</w:t>
      </w:r>
      <w:proofErr w:type="spellEnd"/>
      <w:r w:rsidR="00DD65FE" w:rsidRPr="00410C6D">
        <w:t xml:space="preserve"> výsledok hospodárenia minulých rokov</w:t>
      </w:r>
      <w:r w:rsidR="00376F36">
        <w:t>.</w:t>
      </w:r>
    </w:p>
    <w:p w:rsidR="009F59F1" w:rsidRPr="00410C6D" w:rsidRDefault="009F59F1" w:rsidP="009F59F1">
      <w:pPr>
        <w:spacing w:line="240" w:lineRule="auto"/>
        <w:ind w:left="11" w:right="0" w:hanging="11"/>
      </w:pPr>
    </w:p>
    <w:p w:rsidR="004B5239" w:rsidRDefault="00474B71" w:rsidP="00336FD2">
      <w:pPr>
        <w:pStyle w:val="Nadpis2"/>
        <w:ind w:left="1081" w:right="0" w:hanging="721"/>
        <w:rPr>
          <w:sz w:val="32"/>
          <w:szCs w:val="32"/>
        </w:rPr>
      </w:pPr>
      <w:r w:rsidRPr="00E47963">
        <w:rPr>
          <w:sz w:val="32"/>
          <w:szCs w:val="32"/>
        </w:rPr>
        <w:t>3.3.</w:t>
      </w:r>
      <w:r w:rsidRPr="00E47963">
        <w:rPr>
          <w:rFonts w:ascii="Arial" w:eastAsia="Arial" w:hAnsi="Arial" w:cs="Arial"/>
          <w:sz w:val="32"/>
          <w:szCs w:val="32"/>
        </w:rPr>
        <w:t xml:space="preserve"> </w:t>
      </w:r>
      <w:r w:rsidR="00E47963">
        <w:rPr>
          <w:rFonts w:ascii="Arial" w:eastAsia="Arial" w:hAnsi="Arial" w:cs="Arial"/>
          <w:sz w:val="32"/>
          <w:szCs w:val="32"/>
        </w:rPr>
        <w:t xml:space="preserve"> </w:t>
      </w:r>
      <w:r w:rsidRPr="00E47963">
        <w:rPr>
          <w:sz w:val="32"/>
          <w:szCs w:val="32"/>
        </w:rPr>
        <w:t>Náklady, výnosy a výsledok hospodárenia v</w:t>
      </w:r>
      <w:r w:rsidR="00E47963">
        <w:rPr>
          <w:sz w:val="32"/>
          <w:szCs w:val="32"/>
        </w:rPr>
        <w:t> </w:t>
      </w:r>
      <w:r w:rsidRPr="00E47963">
        <w:rPr>
          <w:sz w:val="32"/>
          <w:szCs w:val="32"/>
        </w:rPr>
        <w:t>rámci</w:t>
      </w:r>
      <w:r w:rsidR="00E47963">
        <w:rPr>
          <w:sz w:val="32"/>
          <w:szCs w:val="32"/>
        </w:rPr>
        <w:t xml:space="preserve">       </w:t>
      </w:r>
    </w:p>
    <w:p w:rsidR="004B5239" w:rsidRDefault="004B5239" w:rsidP="00336FD2">
      <w:pPr>
        <w:pStyle w:val="Nadpis2"/>
        <w:ind w:left="1081" w:right="0" w:hanging="721"/>
        <w:rPr>
          <w:sz w:val="32"/>
          <w:szCs w:val="32"/>
        </w:rPr>
      </w:pPr>
      <w:r>
        <w:rPr>
          <w:sz w:val="32"/>
          <w:szCs w:val="32"/>
        </w:rPr>
        <w:t xml:space="preserve">          konsolidovaného celku</w:t>
      </w:r>
    </w:p>
    <w:p w:rsidR="00336FD2" w:rsidRDefault="00E47963" w:rsidP="004B5239">
      <w:pPr>
        <w:pStyle w:val="Nadpis2"/>
        <w:ind w:left="1081" w:right="0" w:hanging="721"/>
      </w:pPr>
      <w:r>
        <w:rPr>
          <w:sz w:val="32"/>
          <w:szCs w:val="32"/>
        </w:rPr>
        <w:t xml:space="preserve"> </w:t>
      </w:r>
    </w:p>
    <w:tbl>
      <w:tblPr>
        <w:tblW w:w="91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389"/>
        <w:gridCol w:w="1253"/>
        <w:gridCol w:w="1186"/>
        <w:gridCol w:w="1190"/>
        <w:gridCol w:w="1275"/>
      </w:tblGrid>
      <w:tr w:rsidR="005E36E5" w:rsidRPr="005E36E5" w:rsidTr="004B5239">
        <w:trPr>
          <w:trHeight w:val="429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color w:val="auto"/>
                <w:sz w:val="16"/>
                <w:szCs w:val="16"/>
              </w:rPr>
              <w:t>Číslo účtu alebo skupiny</w:t>
            </w:r>
          </w:p>
        </w:tc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color w:val="auto"/>
                <w:sz w:val="16"/>
                <w:szCs w:val="16"/>
              </w:rPr>
              <w:t>Náklady</w:t>
            </w:r>
          </w:p>
        </w:tc>
        <w:tc>
          <w:tcPr>
            <w:tcW w:w="36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color w:val="auto"/>
                <w:sz w:val="16"/>
                <w:szCs w:val="16"/>
              </w:rPr>
              <w:t>2020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color w:val="auto"/>
                <w:sz w:val="16"/>
                <w:szCs w:val="16"/>
              </w:rPr>
              <w:t>2019</w:t>
            </w:r>
          </w:p>
        </w:tc>
      </w:tr>
      <w:tr w:rsidR="005E36E5" w:rsidRPr="005E36E5" w:rsidTr="004B5239">
        <w:trPr>
          <w:trHeight w:val="11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color w:val="auto"/>
                <w:sz w:val="16"/>
                <w:szCs w:val="16"/>
              </w:rPr>
              <w:t>Hlavná činnosť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color w:val="auto"/>
                <w:sz w:val="16"/>
                <w:szCs w:val="16"/>
              </w:rPr>
              <w:t>Podnikateľská činnosť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color w:val="auto"/>
                <w:sz w:val="16"/>
                <w:szCs w:val="16"/>
              </w:rPr>
            </w:pP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a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b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Spotrebované nákupy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458 996,56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22 407,46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481 404,02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544 577,12</w:t>
            </w: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51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Služby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399 721,21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20 180,03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419 901,24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463 796,54</w:t>
            </w: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Osobné náklady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2 964 326,65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63 417,76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3 027 744,41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2 810 404,47</w:t>
            </w: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53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Dane a poplatky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16 310,91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14 506,67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30 817,58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18 065,78</w:t>
            </w: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Ostatné náklady na prevádzkovú  činnosť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33 405,50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767,00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34 172,50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42 770,31</w:t>
            </w:r>
          </w:p>
        </w:tc>
      </w:tr>
      <w:tr w:rsidR="005E36E5" w:rsidRPr="005E36E5" w:rsidTr="004B5239">
        <w:trPr>
          <w:trHeight w:val="96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55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Odpisy, rezervy a opravné položky z prevádzkovej činnosti a finančnej činnosti a zúčtovanie časového rozlíšenia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522 694,10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14 396,99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537 091,09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465 666,54</w:t>
            </w: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lastRenderedPageBreak/>
              <w:t>56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Finančné náklady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28 000,66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1 694,29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29 694,95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23 914,24</w:t>
            </w:r>
          </w:p>
        </w:tc>
      </w:tr>
      <w:tr w:rsidR="005E36E5" w:rsidRPr="005E36E5" w:rsidTr="004B5239">
        <w:trPr>
          <w:trHeight w:val="429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57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Mimoriadne náklady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5E36E5" w:rsidRPr="005E36E5" w:rsidTr="004B5239">
        <w:trPr>
          <w:trHeight w:val="1271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58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 xml:space="preserve">Náklady na transfery a náklady z odvodu príjmov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17 125,57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17 125,57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sz w:val="16"/>
                <w:szCs w:val="16"/>
              </w:rPr>
              <w:t>55 120,00</w:t>
            </w:r>
          </w:p>
        </w:tc>
      </w:tr>
      <w:tr w:rsidR="005E36E5" w:rsidRPr="005E36E5" w:rsidTr="004B5239">
        <w:trPr>
          <w:trHeight w:val="429"/>
        </w:trPr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Účtové skupiny 50 - 58 celkom  súčet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sz w:val="16"/>
                <w:szCs w:val="16"/>
              </w:rPr>
              <w:t>4 440 581,16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sz w:val="16"/>
                <w:szCs w:val="16"/>
              </w:rPr>
              <w:t>137 370,20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sz w:val="16"/>
                <w:szCs w:val="16"/>
              </w:rPr>
              <w:t>4 577 951,36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:rsidR="005E36E5" w:rsidRPr="005E36E5" w:rsidRDefault="005E36E5" w:rsidP="005E36E5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5E36E5">
              <w:rPr>
                <w:rFonts w:eastAsia="Times New Roman" w:cs="Times New Roman"/>
                <w:b/>
                <w:bCs/>
                <w:sz w:val="16"/>
                <w:szCs w:val="16"/>
              </w:rPr>
              <w:t>4 424 315,00</w:t>
            </w:r>
          </w:p>
        </w:tc>
      </w:tr>
    </w:tbl>
    <w:p w:rsidR="00AD4FEC" w:rsidRDefault="00DC53D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>
        <w:rPr>
          <w:sz w:val="22"/>
        </w:rPr>
        <w:tab/>
      </w:r>
    </w:p>
    <w:p w:rsidR="00336FD2" w:rsidRPr="004B5239" w:rsidRDefault="00336FD2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Cs w:val="24"/>
        </w:rPr>
      </w:pPr>
      <w:r w:rsidRPr="00130F71">
        <w:rPr>
          <w:rFonts w:eastAsia="Times New Roman" w:cs="Times New Roman"/>
          <w:b/>
          <w:bCs/>
          <w:color w:val="auto"/>
          <w:szCs w:val="24"/>
        </w:rPr>
        <w:t>Výnosy, daň z príjmov a výsledok hospodárenia</w:t>
      </w:r>
    </w:p>
    <w:p w:rsidR="00336FD2" w:rsidRDefault="00336FD2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tbl>
      <w:tblPr>
        <w:tblW w:w="9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3719"/>
        <w:gridCol w:w="1226"/>
        <w:gridCol w:w="1288"/>
        <w:gridCol w:w="1179"/>
        <w:gridCol w:w="1084"/>
      </w:tblGrid>
      <w:tr w:rsidR="00130F71" w:rsidRPr="00130F71" w:rsidTr="003C3C6C">
        <w:trPr>
          <w:trHeight w:val="416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Číslo účtu alebo skupiny</w:t>
            </w:r>
          </w:p>
        </w:tc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Výnosy, daň z príjmov a výsledok hospodárenia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2020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2019</w:t>
            </w:r>
          </w:p>
        </w:tc>
      </w:tr>
      <w:tr w:rsidR="00130F71" w:rsidRPr="00130F71" w:rsidTr="003C3C6C">
        <w:trPr>
          <w:trHeight w:val="1145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Hlavná činnosť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Podnikateľská činnosť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Spolu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a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60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Tržby za vlastné výkony a tovar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398 218,11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147 743,19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545 961,30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379 974,77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62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Aktivácia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63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2 408 897,85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2 408 897,85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2 533 650,53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64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Ostatné výnosy z prevádzkovej činnosti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127 993,45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645,46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128 638,91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136 663,18</w:t>
            </w:r>
          </w:p>
        </w:tc>
      </w:tr>
      <w:tr w:rsidR="00130F71" w:rsidRPr="00130F71" w:rsidTr="003C3C6C">
        <w:trPr>
          <w:trHeight w:val="66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Zúčtovanie rezerv a opravných položiek z prevádzkovej činnosti a finančnej činnosti a zúčtovanie časového rozlíšenia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880,86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880,86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1 826,67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Finančné výnosy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17,01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17,01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8,42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67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Mimoriadne výnosy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15 758,32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15 758,32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2 041,44</w:t>
            </w:r>
          </w:p>
        </w:tc>
      </w:tr>
      <w:tr w:rsidR="00130F71" w:rsidRPr="00130F71" w:rsidTr="003C3C6C">
        <w:trPr>
          <w:trHeight w:val="66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68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130F71" w:rsidRPr="00130F71" w:rsidTr="003C3C6C">
        <w:trPr>
          <w:trHeight w:val="1124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69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Výnosy z transferov a rozpočtových príjmov v obciach, vyšších územných celkoch a v rozpočtových organizáciách a príspevkových organizáciách zriadených obcou alebo vyšším územným celkom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1 692 916,74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1 692 916,74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1 763 719,05</w:t>
            </w:r>
          </w:p>
        </w:tc>
      </w:tr>
      <w:tr w:rsidR="00130F71" w:rsidRPr="00130F71" w:rsidTr="003C3C6C">
        <w:trPr>
          <w:trHeight w:val="416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Účtová trieda 6 celkom  súčet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4 643 801,48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149 269,51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4 793 070,99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4 817 884,06</w:t>
            </w:r>
          </w:p>
        </w:tc>
      </w:tr>
      <w:tr w:rsidR="00130F71" w:rsidRPr="00130F71" w:rsidTr="003C3C6C">
        <w:trPr>
          <w:trHeight w:val="416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Výsledok hospodárenia pred zdanením (r. 136 mínus r. 065) (+/-)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203 220,32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11 899,31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215 119,63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393 569,06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591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Splatná daň z príjmov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1,60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2 666,63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2 668,23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1 778,67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595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Dodatočne platená daň z príjmov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130F71" w:rsidRPr="00130F71" w:rsidTr="003C3C6C">
        <w:trPr>
          <w:trHeight w:val="416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Výsledok hospodárenia po zdanení r. 137 mínus (r. 138, r. 139) (+/-)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203 218,72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9 232,68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212 451,40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sz w:val="18"/>
                <w:szCs w:val="18"/>
              </w:rPr>
              <w:t>391 790,39</w:t>
            </w:r>
          </w:p>
        </w:tc>
      </w:tr>
      <w:tr w:rsidR="00130F71" w:rsidRPr="00130F71" w:rsidTr="003C3C6C">
        <w:trPr>
          <w:trHeight w:val="416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z toho: pripadajúci na podiely iných účtovných jednotiek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0F71" w:rsidRPr="00130F71" w:rsidRDefault="00130F71" w:rsidP="00130F71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30F71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</w:tbl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p w:rsidR="005E36E5" w:rsidRDefault="005E36E5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p w:rsidR="00A73A44" w:rsidRPr="00E47963" w:rsidRDefault="00E47963" w:rsidP="00A73A44">
      <w:pPr>
        <w:pStyle w:val="Nadpis2"/>
        <w:spacing w:after="155"/>
        <w:ind w:left="-4" w:right="0"/>
        <w:rPr>
          <w:sz w:val="40"/>
          <w:szCs w:val="40"/>
        </w:rPr>
      </w:pPr>
      <w:r w:rsidRPr="00E47963">
        <w:rPr>
          <w:sz w:val="40"/>
          <w:szCs w:val="40"/>
        </w:rPr>
        <w:lastRenderedPageBreak/>
        <w:t xml:space="preserve"> </w:t>
      </w:r>
      <w:r>
        <w:rPr>
          <w:sz w:val="40"/>
          <w:szCs w:val="40"/>
        </w:rPr>
        <w:t xml:space="preserve">     </w:t>
      </w:r>
      <w:r w:rsidRPr="00E47963">
        <w:rPr>
          <w:sz w:val="40"/>
          <w:szCs w:val="40"/>
        </w:rPr>
        <w:t xml:space="preserve">                      </w:t>
      </w:r>
      <w:r w:rsidR="00A73A44" w:rsidRPr="00E47963">
        <w:rPr>
          <w:sz w:val="40"/>
          <w:szCs w:val="40"/>
        </w:rPr>
        <w:t xml:space="preserve">4. Bilancia aktív a pasív   </w:t>
      </w:r>
    </w:p>
    <w:tbl>
      <w:tblPr>
        <w:tblW w:w="9148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8"/>
      </w:tblGrid>
      <w:tr w:rsidR="001C18C4" w:rsidRPr="001C18C4" w:rsidTr="004B5239">
        <w:trPr>
          <w:trHeight w:val="119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Pr="001C18C4" w:rsidRDefault="001C18C4" w:rsidP="00A26457">
            <w:pPr>
              <w:spacing w:after="160" w:line="259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</w:tbl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tbl>
      <w:tblPr>
        <w:tblW w:w="9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4038"/>
        <w:gridCol w:w="2323"/>
        <w:gridCol w:w="1896"/>
      </w:tblGrid>
      <w:tr w:rsidR="004B5239" w:rsidRPr="004B5239" w:rsidTr="004B5239">
        <w:trPr>
          <w:trHeight w:val="302"/>
        </w:trPr>
        <w:tc>
          <w:tcPr>
            <w:tcW w:w="862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9D9D9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Označenie</w:t>
            </w:r>
          </w:p>
        </w:tc>
        <w:tc>
          <w:tcPr>
            <w:tcW w:w="4064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9D9D9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STRANA AKTÍV</w:t>
            </w:r>
          </w:p>
        </w:tc>
        <w:tc>
          <w:tcPr>
            <w:tcW w:w="23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D9D9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2020</w:t>
            </w:r>
          </w:p>
        </w:tc>
        <w:tc>
          <w:tcPr>
            <w:tcW w:w="190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D9D9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2019</w:t>
            </w:r>
          </w:p>
        </w:tc>
      </w:tr>
      <w:tr w:rsidR="004B5239" w:rsidRPr="004B5239" w:rsidTr="004B5239">
        <w:trPr>
          <w:trHeight w:val="558"/>
        </w:trPr>
        <w:tc>
          <w:tcPr>
            <w:tcW w:w="862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064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D9D9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Netto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D9D9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Netto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SPOLU MAJETOK r. 002 + r. 035 + r. 113 + r. 117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12 860 769,57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11 650 912,22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Neobežný majetok r. 003 + r. 012 + r. 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10 680 896,87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9 898 524,83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Dlhodobý nehmotný majetok súčet (r. 004 až 011)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29 792,14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69 157,84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A.I.1.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Aktivované náklady na vývoj  (012) - (072+091AÚ)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Softvér (013) - (073+091AÚ)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100,62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223,98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Oceniteľné práva (014) - (074+091AÚ)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B5239">
              <w:rPr>
                <w:rFonts w:eastAsia="Times New Roman" w:cs="Times New Roman"/>
                <w:sz w:val="18"/>
                <w:szCs w:val="18"/>
              </w:rPr>
              <w:t>Goodwill</w:t>
            </w:r>
            <w:proofErr w:type="spellEnd"/>
            <w:r w:rsidRPr="004B5239">
              <w:rPr>
                <w:rFonts w:eastAsia="Times New Roman" w:cs="Times New Roman"/>
                <w:sz w:val="18"/>
                <w:szCs w:val="18"/>
              </w:rPr>
              <w:t xml:space="preserve"> z konsolidácie kapitálu alebo záporný </w:t>
            </w:r>
            <w:proofErr w:type="spellStart"/>
            <w:r w:rsidRPr="004B5239">
              <w:rPr>
                <w:rFonts w:eastAsia="Times New Roman" w:cs="Times New Roman"/>
                <w:sz w:val="18"/>
                <w:szCs w:val="18"/>
              </w:rPr>
              <w:t>goodwill</w:t>
            </w:r>
            <w:proofErr w:type="spellEnd"/>
            <w:r w:rsidRPr="004B5239">
              <w:rPr>
                <w:rFonts w:eastAsia="Times New Roman" w:cs="Times New Roman"/>
                <w:sz w:val="18"/>
                <w:szCs w:val="18"/>
              </w:rPr>
              <w:t xml:space="preserve"> z konsolidácie kapitálu (+/-)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5. 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Drobný dlhodobý nehmotný majetok (018) - (078+091AÚ)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Ostatný dlhodobý nehmotný majetok (019) - (079+091AÚ)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29 691,52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68 933,86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Obstaranie dlhodobého nehmotného majetku (041) - (093)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preddavky na dlhodobý nehmotný majetok (051) - (095AÚ)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A.II.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Dlhodobý hmotný majetok súčet (r. 013 až 024)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9 745 309,07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8 923 571,33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A.II.1.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Pozemky (031) - (092AÚ)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839 981,08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833 213,17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Umelecké diela a zbierky (032) - (092AÚ)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48 994,26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56 994,26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Predmety z drahých kovov (033) - (092AÚ)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Stavby (021) - (081+092AÚ)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7 559 691,52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7 406 289,01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Samostatné hnuteľné veci a súbory hnuteľných vecí (022) - (082+092AÚ)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487 467,98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29 288,16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Dopravné prostriedky (023) - (083+092AÚ)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206 208,68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120 369,61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Pestovateľské celky trvalých porastov (025) - (085+092AÚ)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Základné stádo a ťažné zvieratá (026) - (086+092AÚ)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Drobný dlhodobý hmotný majetok (028) - (088+092AÚ)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582,07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830,47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Ostatný dlhodobý hmotný majetok (029) - (089+092AÚ)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116 158,65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64 759,64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Obstaranie dlhodobého hmotného majetku (042) - (094)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486 224,83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411 827,01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preddavky na dlhodobý hmotný majetok (052) - (095AÚ)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A.III.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Dlhodobý finančný majetok súčet (r.026 + r.027 + r.029 až 034)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905 795,66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905 795,66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A.III.1.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Podielové cenné papiere a podiely v dcérskej účtovnej jednotke (061)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Podielové cenné papiere a podiely v  spoločnosti s podstatným vplyvom  (062)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z toho: </w:t>
            </w:r>
            <w:proofErr w:type="spellStart"/>
            <w:r w:rsidRPr="004B5239">
              <w:rPr>
                <w:rFonts w:eastAsia="Times New Roman" w:cs="Times New Roman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Realizovateľné cenné papiere a podiely (063)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905 795,66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905 795,66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Dlhové cenné papiere držané do splatnosti (065)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Pôžičky účtovnej jednotke v konsolidovanom celku (066)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pôžičky (067)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Ostatný dlhodobý finančný majetok (069)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Obstaranie dlhodobého finančného majetku (043) - (096AÚ)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Obežný majetok r. 036 + r. 042 + r. 050 + r. 063 + r. 088+ r. 101 + r. 107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2 171 755,83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1 746 019,49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Zásoby súčet (r. 037 až 041)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5 600,85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7 575,46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Materiál (112 + 119) - (191)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5 600,85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7 575,46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Nedokončená výroba a polotovary (121 + 122) - (192 + 193)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Výrobky (123) - (194)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Zvieratá  (124) - (195)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Tovar (132 + 133 + 139) - (196)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Zúčtovanie medzi subjektami verejnej správy súčet (r. 043 až r. 049)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B.II.1.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odvodov príjmov rozpočtových organizácií do rozpočtu zriaďovateľa  (351)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štátneho rozpočtu (353)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rozpočtu obce a vyššieho územného celku (355)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zo štátneho rozpočtu v rámci konsolidovaného celku (356)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zúčtovanie rozpočtu obce a vyššieho územného celku (357)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zo štátneho rozpočtu iným subjektom (358)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medzi subjektami verejnej správy  a iné zúčtovania (359)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B.III.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Dlhodobé pohľadávky súčet (r. 051 až 061)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2 772,44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B.III.1.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Odberatelia (311AÚ)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2 008,34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Zmenky na inkaso  (312AÚ)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za eskontované cenné papiere  (313AÚ)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pohľadávky (315AÚ)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voči zamestnancom  (335AÚ)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764,10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voči združeniu  (369AÚ)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a záväzky z pevných termínových operácií  (373AÚ)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nájmu (374AÚ)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vydaných dlhopisov (375AÚ)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Nakúpené opcie (376AÚ)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Iné pohľadávky  (378AÚ)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 toho: odložená daňová pohľadávka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B.IV.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Krátkodobé pohľadávky súčet (r. 064 až 087)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609 144,39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598 516,91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lastRenderedPageBreak/>
              <w:t>B.IV.1.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Odberatelia (311AÚ)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27 663,34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22 980,86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Zmenky na inkaso  (312AÚ)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za eskontované cenné papiere  (313AÚ)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prevádzkové preddavky  (314)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283,00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pohľadávky (315AÚ)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2 994,73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30,18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nedaňových rozpočtových príjmov  (316)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daňových a colných rozpočtových príjmov  (317)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725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90 697,46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81 808,42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daňových príjmov obcí a vyšších územných celkov (319)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486 740,86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493 697,45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voči zamestnancom  (335AÚ)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765,00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s orgánmi sociálneho poistenia a zdravotného poistenia (336)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Daň z príjmov (341)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priame dane (342)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Daň z pridanej hodnoty (343)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dane a poplatky  (345)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voči združeniu  (369AÚ)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a záväzky z pevných termínovaných operácií  (373AÚ)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18.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nájmu (374AÚ)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19.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z vydaných dlhopisov (375AÚ)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20.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Nakúpené opcie (376AÚ)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Iné pohľadávky  (378AÚ)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Spojovací účet pri združení (396AÚ)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s Európskou úniou (371AÚ)-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Transfery a ostatné zúčtovanie so subjektami mimo verejnej správy (372AÚ) - (391AÚ)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B.V.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Finančné účty súčet (r. 089 až 100)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1 557 010,59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1 137 154,68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B.V.1.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Pokladnica (211)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1 265,23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648,04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Ceniny (213)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2 200,00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2 272,00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Bankové účty (221AÚ +/- 261)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1 549 118,53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1 132 301,92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Účty v bankách s dobou viazanosti dlhšou ako jeden rok (221AÚ)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Výdavkový rozpočtový účet (222)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3 269,17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818,75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Príjmový rozpočtový účet (223)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1 157,66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1 113,97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Majetkové cenné papiere na obchodovanie (251)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Dlhové cenné papiere na obchodovanie (253)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Dlhové cenné papiere so splatnosťou do jedného roka držané do splatnosti (256)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realizovateľné cenné papiere (257)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Obstaranie krátkodobého finančného majetku (259)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Účty Štátnej pokladnice (účtová skupina 28)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B.VI.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Poskytnuté návratné finančné výpomoci dlhodobé súčet (r. 102 až r. 106)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B.VI.1.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ostatným subjektom verejnej správy (272AÚ)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podnikateľským subjektom (274AÚ)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ostatným organizáciám (275AÚ)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fyzickým osobám (277AÚ)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B.VII.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Poskytnuté návratné finančné výpomoci krátkodobé súčet (r. 108 až r. 112)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B.VII.1.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subjektom v rámci konsolidovaného celku (271AÚ)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ostatným subjektom verejnej správy (272AÚ)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podnikateľským subjektom (274AÚ)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ostatným organizáciám (275AÚ)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483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Poskytnuté návratné finančné výpomoci fyzickým osobám (277AÚ) - (291AÚ)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C.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Časové rozlíšenie súčet (r. 114 až r. 116)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8 116,87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6 367,90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C.1.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Náklady budúcich období (381)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8 116,87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6 367,90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Komplexné náklady budúcich období (382)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Príjmy budúcich období (385)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302"/>
        </w:trPr>
        <w:tc>
          <w:tcPr>
            <w:tcW w:w="86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D.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Vzťahy k účtom klientov Štátnej pokladnice (účtová skupina 20)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</w:tbl>
    <w:p w:rsidR="004B2033" w:rsidRDefault="004B2033" w:rsidP="004B2033">
      <w:pPr>
        <w:rPr>
          <w:rFonts w:asciiTheme="minorHAnsi" w:hAnsiTheme="minorHAnsi"/>
          <w:sz w:val="20"/>
          <w:szCs w:val="20"/>
        </w:rPr>
      </w:pPr>
    </w:p>
    <w:p w:rsidR="00E47963" w:rsidRDefault="00E47963" w:rsidP="004B2033">
      <w:pPr>
        <w:rPr>
          <w:rFonts w:asciiTheme="minorHAnsi" w:hAnsiTheme="minorHAnsi"/>
          <w:sz w:val="20"/>
          <w:szCs w:val="20"/>
        </w:rPr>
      </w:pPr>
    </w:p>
    <w:tbl>
      <w:tblPr>
        <w:tblW w:w="9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874"/>
        <w:gridCol w:w="1724"/>
        <w:gridCol w:w="1593"/>
      </w:tblGrid>
      <w:tr w:rsidR="004B5239" w:rsidRPr="004B5239" w:rsidTr="004B5239">
        <w:trPr>
          <w:trHeight w:val="262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Označenie</w:t>
            </w:r>
          </w:p>
        </w:tc>
        <w:tc>
          <w:tcPr>
            <w:tcW w:w="48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STRANA PASÍV</w:t>
            </w:r>
          </w:p>
        </w:tc>
        <w:tc>
          <w:tcPr>
            <w:tcW w:w="172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2020</w:t>
            </w:r>
          </w:p>
        </w:tc>
        <w:tc>
          <w:tcPr>
            <w:tcW w:w="15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2019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VLASTNÉ IMANIE A ZÁVÄZKY r. 119 + r. 130 + r. 185 + r. 188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12 860 769,57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11 650 912,22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Vlastné imanie r. 120 + r. 123 + r. 126 + r. 129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8 168 800,59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7 952 163,76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A.I.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Oceňovacie rozdiely súčet (r. 121 + r. 122)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A.I.1.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Oceňovacie rozdiely z precenenia majetku a záväzkov (+/–  414)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Oceňovacie rozdiely z kapitálových účastín (+/–  415)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A.II.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Fondy súčet (r. 124 + r. 125)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A.II.1.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Zákonný rezervný fond (421)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fondy (427)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A.III.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Výsledok hospodárenia (+/-) súčet (r. 127 až 128)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8 168 800,59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7 952 163,76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A.III.1.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B5239">
              <w:rPr>
                <w:rFonts w:eastAsia="Times New Roman" w:cs="Times New Roman"/>
                <w:sz w:val="18"/>
                <w:szCs w:val="18"/>
              </w:rPr>
              <w:t>Nevysporiadaný</w:t>
            </w:r>
            <w:proofErr w:type="spellEnd"/>
            <w:r w:rsidRPr="004B5239">
              <w:rPr>
                <w:rFonts w:eastAsia="Times New Roman" w:cs="Times New Roman"/>
                <w:sz w:val="18"/>
                <w:szCs w:val="18"/>
              </w:rPr>
              <w:t xml:space="preserve"> výsledok hospodárenia minulých rokov (+/–  428)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7 956 349,19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7 560 373,37</w:t>
            </w:r>
          </w:p>
        </w:tc>
      </w:tr>
      <w:tr w:rsidR="004B5239" w:rsidRPr="004B5239" w:rsidTr="004B5239">
        <w:trPr>
          <w:trHeight w:val="524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212 451,40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391 790,39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A.IV.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Podiely iných </w:t>
            </w:r>
            <w:proofErr w:type="spellStart"/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učtovných</w:t>
            </w:r>
            <w:proofErr w:type="spellEnd"/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 xml:space="preserve"> jednotiek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Záväzky súčet (r. 131 + r. 136 + r. 144 + r. 156 + r. 178)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993 891,76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690 633,40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Rezervy súčet (r. 132 až 135)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3 626,92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928,86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B.I.1.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Rezervy zákonné dlhodobé (451AÚ)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rezervy (459AÚ)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Rezervy zákonné krátkodobé (323AÚ, 451AÚ)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3 626,92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928,86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krátkodobé rezervy (323AÚ, 459AÚ)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B.II.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Zúčtovanie medzi subjektami verejnej správy súčet (r. 137 až r. 143)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148 263,60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23 438,99</w:t>
            </w:r>
          </w:p>
        </w:tc>
      </w:tr>
      <w:tr w:rsidR="004B5239" w:rsidRPr="004B5239" w:rsidTr="004B5239">
        <w:trPr>
          <w:trHeight w:val="524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B.II.1.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Zúčtovanie odvodov príjmov rozpočtových organizácií do rozpočtu zriaďovateľa (351)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štátneho rozpočtu (353)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rozpočtu obce a vyššieho územného celku (355)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524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zo štátneho rozpočtu v rámci konsolidovaného celku (356)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zúčtovanie rozpočtu obce a vyššieho územného celku (357)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148 263,60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23 438,99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zo štátneho rozpočtu iným subjektom (358)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524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transferov medzi subjektami verejnej správy a iné zúčtovania (359)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B.III.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Dlhodobé záväzky súčet (r. 145 až 153 + r. 155)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234 671,92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244 269,10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B.III.1.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dlhodobé záväzky (479AÚ)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216 022,79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228 846,57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Dlhodobé prijaté preddavky (475AÚ)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Dlhodobé zmenky na úhradu (478AÚ)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Záväzky zo sociálneho fondu  (472)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18 649,13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15 422,53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Záväzky z nájmu (474AÚ)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Dlhodobé nevyfakturované dodávky (476AÚ)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a záväzky z pevných termínových operácií  (373AÚ)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Predané opcie (377AÚ)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Iné záväzky  (379AÚ)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 toho: odložený daňový záväzok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Vydané dlhopisy dlhodobé (473AÚ ) - (255AÚ)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B.IV.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Krátkodobé záväzky súčet (r. 157 až 177)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432 232,99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276 242,28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B.IV.1.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Dodávatelia (321)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159 669,19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22 454,98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Zmenky na úhradu (322, 478AÚ)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Prijaté preddavky (324, 475AÚ)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4 787,72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5 390,62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záväzky (325, 479AÚ)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Nevyfakturované dodávky (326, 476AÚ)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Záväzky z nájmu (474AÚ)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7.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Pohľadávky a záväzky z pevných termínových operácií  (373AÚ)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Predané opcie (377AÚ)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Iné záväzky  (379AÚ)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16 558,69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13 025,34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10.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Záväzky z upísaných nesplatených cenných papierov a vkladov (367)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Záväzky voči združeniu (368)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Zamestnanci (331)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128 535,73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117 724,12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13.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záväzky voči zamestnancom (333)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14.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Zúčtovanie s orgánmi sociálneho poistenia a zdravotného poistenia (336)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96 021,71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92 562,29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15.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Daň z príjmov (341)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2 666,63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872,23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16.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priame dane (342)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21 535,82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21 032,45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17.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Daň z pridanej hodnoty (343)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2 416,66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1 713,08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18.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dane a poplatky  (345)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40,84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467,17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19.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Spojovací účet pri združení (396AÚ)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20.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 xml:space="preserve">Zúčtovanie s Európskou úniou (371AÚ)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lastRenderedPageBreak/>
              <w:t>21.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Transfery a ostatné zúčtovanie so  subjektami mimo verejnej správy (372AÚ)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1 000,00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B.V.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Bankové úvery a výpomoci súčet (r. 179 až 184)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175 096,33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145 754,17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B.V.1.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Bankové úvery dlhodobé (461AÚ)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91 096,33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145 754,17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Bežné bankové úvery (461AÚ, 221AÚ, 231, 232)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Vydané dlhopisy krátkodobé (473AÚ, 241) - (255AÚ)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4.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Ostatné krátkodobé finančné výpomoci (249)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524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5.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Prijaté návratné finančné výpomoci od subjektov verejnej správy dlhodobé (273AÚ)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84 000,00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524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6.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Prijaté návratné finančné výpomoci od subjektov verejnej správy krátkodobé (273AÚ)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C.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Časové rozlíšenie súčet (r. 186 + r. 187)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3 698 077,22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3 008 115,06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C.1.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Výdavky budúcich období (383)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2.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Výnosy budúcich období (384)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3 698 077,22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3 008 115,06</w:t>
            </w:r>
          </w:p>
        </w:tc>
      </w:tr>
      <w:tr w:rsidR="004B5239" w:rsidRPr="004B5239" w:rsidTr="004B5239">
        <w:trPr>
          <w:trHeight w:val="262"/>
        </w:trPr>
        <w:tc>
          <w:tcPr>
            <w:tcW w:w="9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D.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Vzťahy k účtom klientov Štátnej pokladnice (účtová skupina 20)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4B5239" w:rsidRPr="004B5239" w:rsidRDefault="004B5239" w:rsidP="004B52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4B523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</w:tr>
    </w:tbl>
    <w:p w:rsidR="0059085B" w:rsidRDefault="0059085B" w:rsidP="004B2033">
      <w:pPr>
        <w:rPr>
          <w:rFonts w:asciiTheme="minorHAnsi" w:hAnsiTheme="minorHAnsi"/>
          <w:sz w:val="20"/>
          <w:szCs w:val="20"/>
        </w:rPr>
      </w:pPr>
    </w:p>
    <w:p w:rsidR="00BC4349" w:rsidRPr="00E47963" w:rsidRDefault="00E47963" w:rsidP="00BC4349">
      <w:pPr>
        <w:pStyle w:val="Nadpis2"/>
        <w:ind w:left="-4" w:right="0"/>
        <w:rPr>
          <w:sz w:val="40"/>
          <w:szCs w:val="40"/>
        </w:rPr>
      </w:pPr>
      <w:r>
        <w:t xml:space="preserve">                                                         </w:t>
      </w:r>
      <w:r w:rsidR="00BC4349" w:rsidRPr="00E47963">
        <w:rPr>
          <w:sz w:val="40"/>
          <w:szCs w:val="40"/>
        </w:rP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 w:rsidR="009F59F1">
        <w:t xml:space="preserve">         </w:t>
      </w:r>
      <w:r>
        <w:t xml:space="preserve">Ľudské zdroje sú organizačne riešené podľa zdrojov financovania a kompetencií originálnych alebo prenesených.  V roku </w:t>
      </w:r>
      <w:r w:rsidR="004B5239">
        <w:t>2020</w:t>
      </w:r>
      <w:r>
        <w:t xml:space="preserve"> so stavom ku dňu 31.12.</w:t>
      </w:r>
      <w:r w:rsidR="004B5239">
        <w:t>2020</w:t>
      </w:r>
      <w:r>
        <w:t xml:space="preserve"> bol na jednotlivých organizačných zložkách </w:t>
      </w:r>
      <w:r w:rsidR="00CC37E4">
        <w:t>m</w:t>
      </w:r>
      <w:r>
        <w:t xml:space="preserve">esta nasledovný evidenčný počet zamestnancov: </w:t>
      </w:r>
    </w:p>
    <w:p w:rsidR="00A043BC" w:rsidRDefault="00A043BC" w:rsidP="00BC4349">
      <w:pPr>
        <w:spacing w:after="0" w:line="259" w:lineRule="auto"/>
        <w:ind w:left="0" w:right="0" w:firstLine="0"/>
        <w:jc w:val="left"/>
        <w:rPr>
          <w:b/>
        </w:rPr>
      </w:pPr>
    </w:p>
    <w:tbl>
      <w:tblPr>
        <w:tblW w:w="939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8"/>
        <w:gridCol w:w="3665"/>
        <w:gridCol w:w="228"/>
      </w:tblGrid>
      <w:tr w:rsidR="00A043BC" w:rsidRPr="00A043BC" w:rsidTr="00A043BC">
        <w:trPr>
          <w:trHeight w:val="709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Organizačná zložka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evidenčný počet zamestnancov k 31.12.2020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043BC" w:rsidRPr="00A043BC" w:rsidTr="00A043BC">
        <w:trPr>
          <w:trHeight w:val="407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Mestský úrad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22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4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Mestská polícia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99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KD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27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Školstvo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96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5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Opatrovateľská služba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26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82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 xml:space="preserve">SPOLU 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                           </w:t>
            </w:r>
            <w:r w:rsidRPr="00A043BC">
              <w:rPr>
                <w:rFonts w:eastAsia="Times New Roman" w:cs="Times New Roman"/>
                <w:b/>
                <w:bCs/>
                <w:szCs w:val="24"/>
              </w:rPr>
              <w:t>150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</w:tbl>
    <w:p w:rsidR="00A043BC" w:rsidRDefault="00A043BC" w:rsidP="00BC4349">
      <w:pPr>
        <w:spacing w:after="0" w:line="259" w:lineRule="auto"/>
        <w:ind w:left="0" w:right="0" w:firstLine="0"/>
        <w:jc w:val="left"/>
        <w:rPr>
          <w:b/>
        </w:rPr>
      </w:pP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BC4349" w:rsidRDefault="00BC4349" w:rsidP="00A043BC">
      <w:pPr>
        <w:spacing w:line="240" w:lineRule="auto"/>
        <w:ind w:left="-6" w:right="0" w:hanging="11"/>
      </w:pPr>
      <w:r>
        <w:t xml:space="preserve">     </w:t>
      </w:r>
      <w:r w:rsidR="009F59F1">
        <w:t xml:space="preserve">       </w:t>
      </w:r>
      <w:r>
        <w:t xml:space="preserve">Okrem zamestnancov v pracovnom pomere sa na Mestskom úrade zabezpečovali práce na základe dohôd o prácach vykonávaných mimo pracovného pomeru </w:t>
      </w:r>
      <w:proofErr w:type="spellStart"/>
      <w:r>
        <w:t>t.j</w:t>
      </w:r>
      <w:proofErr w:type="spellEnd"/>
      <w:r>
        <w:t xml:space="preserve">. dohody o vykonaní prác a dohody o pracovnej činností. </w:t>
      </w:r>
    </w:p>
    <w:p w:rsidR="009F59F1" w:rsidRDefault="009F59F1" w:rsidP="00A043BC">
      <w:pPr>
        <w:spacing w:line="240" w:lineRule="auto"/>
        <w:ind w:left="-6" w:right="0" w:hanging="11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A043BC">
      <w:pPr>
        <w:spacing w:line="240" w:lineRule="auto"/>
        <w:ind w:left="357" w:right="0" w:hanging="357"/>
      </w:pPr>
      <w:r>
        <w:rPr>
          <w:b/>
        </w:rPr>
        <w:t xml:space="preserve">    </w:t>
      </w:r>
      <w:r w:rsidRPr="000B4D72">
        <w:t xml:space="preserve">    </w:t>
      </w:r>
      <w:r w:rsidR="009F59F1">
        <w:t xml:space="preserve">               </w:t>
      </w:r>
      <w:r w:rsidRPr="000B4D72">
        <w:t xml:space="preserve">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DC53D7" w:rsidP="000E5A1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9"/>
      <w:footerReference w:type="default" r:id="rId10"/>
      <w:footerReference w:type="first" r:id="rId11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BDA" w:rsidRDefault="004C5BDA">
      <w:pPr>
        <w:spacing w:after="0" w:line="240" w:lineRule="auto"/>
      </w:pPr>
      <w:r>
        <w:separator/>
      </w:r>
    </w:p>
  </w:endnote>
  <w:endnote w:type="continuationSeparator" w:id="0">
    <w:p w:rsidR="004C5BDA" w:rsidRDefault="004C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lysleek-semi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239" w:rsidRDefault="004B523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239" w:rsidRDefault="004B523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239" w:rsidRDefault="004B523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BDA" w:rsidRDefault="004C5BDA">
      <w:pPr>
        <w:spacing w:after="0" w:line="240" w:lineRule="auto"/>
      </w:pPr>
      <w:r>
        <w:separator/>
      </w:r>
    </w:p>
  </w:footnote>
  <w:footnote w:type="continuationSeparator" w:id="0">
    <w:p w:rsidR="004C5BDA" w:rsidRDefault="004C5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107B5"/>
    <w:rsid w:val="00010D14"/>
    <w:rsid w:val="000431F0"/>
    <w:rsid w:val="00046C5E"/>
    <w:rsid w:val="00053BB3"/>
    <w:rsid w:val="0007699A"/>
    <w:rsid w:val="0009145D"/>
    <w:rsid w:val="000C2A96"/>
    <w:rsid w:val="000C4FBA"/>
    <w:rsid w:val="000D0451"/>
    <w:rsid w:val="000D7A9B"/>
    <w:rsid w:val="000E03D7"/>
    <w:rsid w:val="000E5A1A"/>
    <w:rsid w:val="000E5B62"/>
    <w:rsid w:val="000E6CB7"/>
    <w:rsid w:val="00114DED"/>
    <w:rsid w:val="00130F71"/>
    <w:rsid w:val="001351ED"/>
    <w:rsid w:val="00185EBE"/>
    <w:rsid w:val="001A6E6D"/>
    <w:rsid w:val="001A6E76"/>
    <w:rsid w:val="001C18C4"/>
    <w:rsid w:val="001C679B"/>
    <w:rsid w:val="001D7138"/>
    <w:rsid w:val="002069B0"/>
    <w:rsid w:val="00210119"/>
    <w:rsid w:val="002430A2"/>
    <w:rsid w:val="002534FC"/>
    <w:rsid w:val="00270DA0"/>
    <w:rsid w:val="002C535C"/>
    <w:rsid w:val="002D12F4"/>
    <w:rsid w:val="002D3888"/>
    <w:rsid w:val="002E23F0"/>
    <w:rsid w:val="002E6467"/>
    <w:rsid w:val="00301BF6"/>
    <w:rsid w:val="00320FB6"/>
    <w:rsid w:val="003366AE"/>
    <w:rsid w:val="00336827"/>
    <w:rsid w:val="00336FD2"/>
    <w:rsid w:val="0034027E"/>
    <w:rsid w:val="00342B80"/>
    <w:rsid w:val="00343BE7"/>
    <w:rsid w:val="0034595C"/>
    <w:rsid w:val="0035046E"/>
    <w:rsid w:val="00375E59"/>
    <w:rsid w:val="00376F36"/>
    <w:rsid w:val="0037790B"/>
    <w:rsid w:val="003B5828"/>
    <w:rsid w:val="003C3C6C"/>
    <w:rsid w:val="003C76BD"/>
    <w:rsid w:val="003D0DBB"/>
    <w:rsid w:val="003D38C5"/>
    <w:rsid w:val="003D6206"/>
    <w:rsid w:val="00433B57"/>
    <w:rsid w:val="00436A8E"/>
    <w:rsid w:val="00437884"/>
    <w:rsid w:val="00450921"/>
    <w:rsid w:val="004611BC"/>
    <w:rsid w:val="00474B71"/>
    <w:rsid w:val="00497BF5"/>
    <w:rsid w:val="004B2033"/>
    <w:rsid w:val="004B5239"/>
    <w:rsid w:val="004C2562"/>
    <w:rsid w:val="004C28C0"/>
    <w:rsid w:val="004C5BDA"/>
    <w:rsid w:val="004F2D37"/>
    <w:rsid w:val="00501CB0"/>
    <w:rsid w:val="0051341E"/>
    <w:rsid w:val="0053300B"/>
    <w:rsid w:val="0059085B"/>
    <w:rsid w:val="005A77C0"/>
    <w:rsid w:val="005C0549"/>
    <w:rsid w:val="005E36E5"/>
    <w:rsid w:val="005F6641"/>
    <w:rsid w:val="0060140E"/>
    <w:rsid w:val="00605CE0"/>
    <w:rsid w:val="00623B6A"/>
    <w:rsid w:val="0063409D"/>
    <w:rsid w:val="006353AA"/>
    <w:rsid w:val="006379B6"/>
    <w:rsid w:val="00644098"/>
    <w:rsid w:val="00670104"/>
    <w:rsid w:val="006A05C5"/>
    <w:rsid w:val="006A19A7"/>
    <w:rsid w:val="006A4762"/>
    <w:rsid w:val="006B22C6"/>
    <w:rsid w:val="006B452A"/>
    <w:rsid w:val="006C21AB"/>
    <w:rsid w:val="006E60F3"/>
    <w:rsid w:val="006F0BA9"/>
    <w:rsid w:val="007202A7"/>
    <w:rsid w:val="00741958"/>
    <w:rsid w:val="007424CB"/>
    <w:rsid w:val="007567CD"/>
    <w:rsid w:val="00761F97"/>
    <w:rsid w:val="00780808"/>
    <w:rsid w:val="007922BD"/>
    <w:rsid w:val="007C42F0"/>
    <w:rsid w:val="007D1B1C"/>
    <w:rsid w:val="007E4BAD"/>
    <w:rsid w:val="007F102A"/>
    <w:rsid w:val="007F1B55"/>
    <w:rsid w:val="008057A5"/>
    <w:rsid w:val="00814BB0"/>
    <w:rsid w:val="00853841"/>
    <w:rsid w:val="0087118A"/>
    <w:rsid w:val="00874BCE"/>
    <w:rsid w:val="00880281"/>
    <w:rsid w:val="00882566"/>
    <w:rsid w:val="008A2DAC"/>
    <w:rsid w:val="008D2F9F"/>
    <w:rsid w:val="008E00E1"/>
    <w:rsid w:val="008F01C5"/>
    <w:rsid w:val="009113C6"/>
    <w:rsid w:val="009127F7"/>
    <w:rsid w:val="00935D58"/>
    <w:rsid w:val="009600B6"/>
    <w:rsid w:val="00971C2F"/>
    <w:rsid w:val="009747BF"/>
    <w:rsid w:val="00991ACA"/>
    <w:rsid w:val="009B2FD8"/>
    <w:rsid w:val="009C2A6D"/>
    <w:rsid w:val="009C4768"/>
    <w:rsid w:val="009D78EB"/>
    <w:rsid w:val="009F36A7"/>
    <w:rsid w:val="009F59F1"/>
    <w:rsid w:val="00A043BC"/>
    <w:rsid w:val="00A075FC"/>
    <w:rsid w:val="00A10064"/>
    <w:rsid w:val="00A1149A"/>
    <w:rsid w:val="00A23427"/>
    <w:rsid w:val="00A2465B"/>
    <w:rsid w:val="00A24C56"/>
    <w:rsid w:val="00A26457"/>
    <w:rsid w:val="00A35D12"/>
    <w:rsid w:val="00A42963"/>
    <w:rsid w:val="00A55067"/>
    <w:rsid w:val="00A732D0"/>
    <w:rsid w:val="00A73A44"/>
    <w:rsid w:val="00A943E5"/>
    <w:rsid w:val="00AA4CFD"/>
    <w:rsid w:val="00AB61F0"/>
    <w:rsid w:val="00AB7BC8"/>
    <w:rsid w:val="00AC0C5C"/>
    <w:rsid w:val="00AD4FEC"/>
    <w:rsid w:val="00AD5ABD"/>
    <w:rsid w:val="00B00D74"/>
    <w:rsid w:val="00B02F0F"/>
    <w:rsid w:val="00B11455"/>
    <w:rsid w:val="00B16668"/>
    <w:rsid w:val="00B32287"/>
    <w:rsid w:val="00B706BA"/>
    <w:rsid w:val="00B85C51"/>
    <w:rsid w:val="00B85F53"/>
    <w:rsid w:val="00B9242E"/>
    <w:rsid w:val="00B9650F"/>
    <w:rsid w:val="00BA7C3C"/>
    <w:rsid w:val="00BC4349"/>
    <w:rsid w:val="00C00CBB"/>
    <w:rsid w:val="00C00F0A"/>
    <w:rsid w:val="00C06DE8"/>
    <w:rsid w:val="00C10190"/>
    <w:rsid w:val="00C17C40"/>
    <w:rsid w:val="00C21CE9"/>
    <w:rsid w:val="00C42F57"/>
    <w:rsid w:val="00C64FFE"/>
    <w:rsid w:val="00C92ACA"/>
    <w:rsid w:val="00CB544E"/>
    <w:rsid w:val="00CC37E4"/>
    <w:rsid w:val="00CD7591"/>
    <w:rsid w:val="00CE3B66"/>
    <w:rsid w:val="00CE547F"/>
    <w:rsid w:val="00CF68C0"/>
    <w:rsid w:val="00D2172E"/>
    <w:rsid w:val="00D51430"/>
    <w:rsid w:val="00D55678"/>
    <w:rsid w:val="00D636C4"/>
    <w:rsid w:val="00D7118D"/>
    <w:rsid w:val="00D713FB"/>
    <w:rsid w:val="00D85B39"/>
    <w:rsid w:val="00DC53D7"/>
    <w:rsid w:val="00DD65FE"/>
    <w:rsid w:val="00DD7106"/>
    <w:rsid w:val="00DE09CC"/>
    <w:rsid w:val="00DE0FEA"/>
    <w:rsid w:val="00DF4CA9"/>
    <w:rsid w:val="00E07E8E"/>
    <w:rsid w:val="00E1678A"/>
    <w:rsid w:val="00E17AD2"/>
    <w:rsid w:val="00E30DFF"/>
    <w:rsid w:val="00E47963"/>
    <w:rsid w:val="00E53ECF"/>
    <w:rsid w:val="00ED700F"/>
    <w:rsid w:val="00EE22EB"/>
    <w:rsid w:val="00F02B71"/>
    <w:rsid w:val="00F039C2"/>
    <w:rsid w:val="00F07F11"/>
    <w:rsid w:val="00F11B50"/>
    <w:rsid w:val="00F333FA"/>
    <w:rsid w:val="00F338E2"/>
    <w:rsid w:val="00F33CDF"/>
    <w:rsid w:val="00F56575"/>
    <w:rsid w:val="00FC12CA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8D49E-0E29-4574-AC0A-0A592695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3087</TotalTime>
  <Pages>13</Pages>
  <Words>3872</Words>
  <Characters>22072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71</cp:revision>
  <cp:lastPrinted>2021-10-20T10:31:00Z</cp:lastPrinted>
  <dcterms:created xsi:type="dcterms:W3CDTF">2015-10-22T13:23:00Z</dcterms:created>
  <dcterms:modified xsi:type="dcterms:W3CDTF">2021-10-20T10:33:00Z</dcterms:modified>
  <cp:contentStatus/>
</cp:coreProperties>
</file>