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CA4BA9" w14:textId="77777777" w:rsidR="004B465F" w:rsidRDefault="004B465F" w:rsidP="004B465F">
      <w:pPr>
        <w:tabs>
          <w:tab w:val="center" w:pos="4535"/>
          <w:tab w:val="right" w:pos="9070"/>
        </w:tabs>
      </w:pPr>
    </w:p>
    <w:p w14:paraId="00C54008" w14:textId="77777777" w:rsidR="00897042" w:rsidRDefault="00897042" w:rsidP="004B465F">
      <w:pPr>
        <w:tabs>
          <w:tab w:val="center" w:pos="4535"/>
          <w:tab w:val="right" w:pos="9070"/>
        </w:tabs>
      </w:pPr>
    </w:p>
    <w:p w14:paraId="2A3617C6" w14:textId="77777777" w:rsidR="004B465F" w:rsidRDefault="004B465F" w:rsidP="004B465F">
      <w:pPr>
        <w:tabs>
          <w:tab w:val="center" w:pos="4535"/>
          <w:tab w:val="right" w:pos="9070"/>
        </w:tabs>
      </w:pPr>
    </w:p>
    <w:p w14:paraId="783AC87D" w14:textId="77777777" w:rsidR="004B465F" w:rsidRDefault="004B465F" w:rsidP="004B465F">
      <w:pPr>
        <w:tabs>
          <w:tab w:val="center" w:pos="4535"/>
          <w:tab w:val="right" w:pos="9070"/>
        </w:tabs>
      </w:pPr>
    </w:p>
    <w:p w14:paraId="022A6CA5" w14:textId="77777777" w:rsidR="004B465F" w:rsidRDefault="004B465F" w:rsidP="004B465F">
      <w:pPr>
        <w:tabs>
          <w:tab w:val="center" w:pos="4535"/>
          <w:tab w:val="right" w:pos="9070"/>
        </w:tabs>
      </w:pPr>
    </w:p>
    <w:p w14:paraId="3096B029" w14:textId="77777777" w:rsidR="004B465F" w:rsidRDefault="004B465F" w:rsidP="004B465F">
      <w:pPr>
        <w:tabs>
          <w:tab w:val="center" w:pos="4535"/>
          <w:tab w:val="right" w:pos="9070"/>
        </w:tabs>
      </w:pPr>
    </w:p>
    <w:p w14:paraId="1FF0F3E9" w14:textId="77777777" w:rsidR="004B465F" w:rsidRDefault="004B465F" w:rsidP="004B465F">
      <w:pPr>
        <w:tabs>
          <w:tab w:val="center" w:pos="4535"/>
          <w:tab w:val="right" w:pos="9070"/>
        </w:tabs>
      </w:pPr>
    </w:p>
    <w:p w14:paraId="79C9E20C" w14:textId="77777777" w:rsidR="004B465F" w:rsidRDefault="004B465F" w:rsidP="004B465F">
      <w:pPr>
        <w:tabs>
          <w:tab w:val="center" w:pos="4535"/>
          <w:tab w:val="right" w:pos="9070"/>
        </w:tabs>
      </w:pPr>
    </w:p>
    <w:p w14:paraId="50F1CD3C" w14:textId="77777777" w:rsidR="004B465F" w:rsidRDefault="004B465F" w:rsidP="004B465F">
      <w:pPr>
        <w:tabs>
          <w:tab w:val="left" w:pos="1380"/>
        </w:tabs>
      </w:pPr>
      <w:r>
        <w:tab/>
      </w:r>
    </w:p>
    <w:p w14:paraId="675B5FC5" w14:textId="77777777" w:rsidR="004B465F" w:rsidRDefault="0008567B" w:rsidP="004B465F">
      <w:pPr>
        <w:tabs>
          <w:tab w:val="center" w:pos="4535"/>
          <w:tab w:val="right" w:pos="9070"/>
        </w:tabs>
      </w:pPr>
      <w:r>
        <w:object w:dxaOrig="1440" w:dyaOrig="1440" w14:anchorId="40DE8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699426474" r:id="rId9"/>
        </w:object>
      </w:r>
    </w:p>
    <w:p w14:paraId="3775F4C4" w14:textId="77777777" w:rsidR="004B465F" w:rsidRDefault="004B465F" w:rsidP="004B465F">
      <w:pPr>
        <w:jc w:val="center"/>
        <w:rPr>
          <w:rFonts w:ascii="Bookman Old Style" w:hAnsi="Bookman Old Style"/>
          <w:i/>
          <w:sz w:val="32"/>
        </w:rPr>
      </w:pPr>
    </w:p>
    <w:p w14:paraId="433BC1C5" w14:textId="77777777" w:rsidR="004B465F" w:rsidRDefault="004B465F" w:rsidP="004B465F">
      <w:pPr>
        <w:jc w:val="center"/>
        <w:rPr>
          <w:rFonts w:ascii="Bookman Old Style" w:hAnsi="Bookman Old Style"/>
          <w:i/>
          <w:sz w:val="32"/>
        </w:rPr>
      </w:pPr>
    </w:p>
    <w:p w14:paraId="66856FBE" w14:textId="77777777" w:rsidR="004B465F" w:rsidRDefault="004B465F" w:rsidP="004B465F">
      <w:pPr>
        <w:jc w:val="both"/>
        <w:rPr>
          <w:rFonts w:ascii="Bookman Old Style" w:hAnsi="Bookman Old Style"/>
          <w:i/>
          <w:sz w:val="32"/>
        </w:rPr>
      </w:pPr>
    </w:p>
    <w:p w14:paraId="281CA950" w14:textId="77777777" w:rsidR="004B465F" w:rsidRDefault="004B465F" w:rsidP="004B465F">
      <w:pPr>
        <w:jc w:val="both"/>
        <w:rPr>
          <w:rFonts w:ascii="Bookman Old Style" w:hAnsi="Bookman Old Style"/>
          <w:i/>
          <w:sz w:val="32"/>
        </w:rPr>
      </w:pPr>
    </w:p>
    <w:p w14:paraId="6E981B01" w14:textId="77777777" w:rsidR="004B465F" w:rsidRDefault="004B465F" w:rsidP="004B465F">
      <w:pPr>
        <w:jc w:val="both"/>
        <w:rPr>
          <w:rFonts w:ascii="Bookman Old Style" w:hAnsi="Bookman Old Style"/>
          <w:i/>
          <w:sz w:val="32"/>
        </w:rPr>
      </w:pPr>
    </w:p>
    <w:p w14:paraId="5C50F75D" w14:textId="77777777"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14:paraId="292E8A52" w14:textId="77777777" w:rsidR="004B465F" w:rsidRDefault="004B465F" w:rsidP="004B465F">
      <w:pPr>
        <w:jc w:val="both"/>
        <w:rPr>
          <w:rFonts w:ascii="Bookman Old Style" w:hAnsi="Bookman Old Style"/>
          <w:i/>
          <w:sz w:val="32"/>
        </w:rPr>
      </w:pPr>
    </w:p>
    <w:p w14:paraId="797D35F7" w14:textId="77777777" w:rsidR="004B465F" w:rsidRDefault="004B465F" w:rsidP="004B465F">
      <w:pPr>
        <w:jc w:val="both"/>
        <w:rPr>
          <w:rFonts w:ascii="Bookman Old Style" w:hAnsi="Bookman Old Style"/>
          <w:i/>
          <w:sz w:val="32"/>
        </w:rPr>
      </w:pPr>
    </w:p>
    <w:p w14:paraId="538C3E30" w14:textId="77777777" w:rsidR="004B465F" w:rsidRDefault="004B465F" w:rsidP="004B465F">
      <w:pPr>
        <w:jc w:val="both"/>
        <w:rPr>
          <w:rFonts w:ascii="Bookman Old Style" w:hAnsi="Bookman Old Style"/>
          <w:i/>
          <w:sz w:val="32"/>
        </w:rPr>
      </w:pPr>
    </w:p>
    <w:p w14:paraId="463AA236" w14:textId="77777777" w:rsidR="004B465F" w:rsidRDefault="004B465F" w:rsidP="004B465F">
      <w:pPr>
        <w:jc w:val="both"/>
        <w:rPr>
          <w:rFonts w:ascii="Bookman Old Style" w:hAnsi="Bookman Old Style"/>
          <w:i/>
          <w:sz w:val="32"/>
        </w:rPr>
      </w:pPr>
    </w:p>
    <w:p w14:paraId="526DC53D" w14:textId="77777777" w:rsidR="004B465F" w:rsidRDefault="004B465F" w:rsidP="004B465F">
      <w:pPr>
        <w:jc w:val="both"/>
        <w:rPr>
          <w:rFonts w:ascii="Bookman Old Style" w:hAnsi="Bookman Old Style"/>
          <w:i/>
          <w:sz w:val="32"/>
        </w:rPr>
      </w:pPr>
    </w:p>
    <w:p w14:paraId="583483E9"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14:paraId="71B557CF"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14:paraId="54F69C0E"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w:t>
      </w:r>
      <w:r w:rsidR="00372BEB">
        <w:rPr>
          <w:b/>
          <w:sz w:val="40"/>
          <w:szCs w:val="40"/>
        </w:rPr>
        <w:t>20</w:t>
      </w:r>
    </w:p>
    <w:p w14:paraId="13CDA8AB"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14:paraId="53CC6AF5"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14:paraId="643013BD" w14:textId="77777777" w:rsidR="004B465F" w:rsidRDefault="004B465F" w:rsidP="004B465F">
      <w:pPr>
        <w:jc w:val="both"/>
        <w:rPr>
          <w:rFonts w:ascii="Bookman Old Style" w:hAnsi="Bookman Old Style"/>
          <w:i/>
          <w:sz w:val="32"/>
        </w:rPr>
      </w:pPr>
    </w:p>
    <w:p w14:paraId="23723897" w14:textId="77777777" w:rsidR="004B465F" w:rsidRDefault="004B465F" w:rsidP="004B465F">
      <w:pPr>
        <w:jc w:val="both"/>
        <w:rPr>
          <w:rFonts w:ascii="Bookman Old Style" w:hAnsi="Bookman Old Style"/>
          <w:i/>
        </w:rPr>
      </w:pPr>
    </w:p>
    <w:p w14:paraId="6FF1C727" w14:textId="77777777" w:rsidR="004B465F" w:rsidRDefault="004B465F" w:rsidP="004B465F">
      <w:pPr>
        <w:jc w:val="both"/>
        <w:rPr>
          <w:rFonts w:ascii="Bookman Old Style" w:hAnsi="Bookman Old Style"/>
          <w:i/>
        </w:rPr>
      </w:pPr>
    </w:p>
    <w:p w14:paraId="29721C41" w14:textId="77777777" w:rsidR="004B465F" w:rsidRDefault="004B465F" w:rsidP="004B465F">
      <w:pPr>
        <w:jc w:val="both"/>
        <w:rPr>
          <w:rFonts w:ascii="Bookman Old Style" w:hAnsi="Bookman Old Style"/>
          <w:i/>
        </w:rPr>
      </w:pPr>
    </w:p>
    <w:p w14:paraId="19B2B179" w14:textId="77777777" w:rsidR="004B465F" w:rsidRDefault="004B465F" w:rsidP="004B465F">
      <w:pPr>
        <w:jc w:val="both"/>
        <w:rPr>
          <w:rFonts w:ascii="Bookman Old Style" w:hAnsi="Bookman Old Style"/>
          <w:i/>
          <w:sz w:val="32"/>
        </w:rPr>
      </w:pPr>
    </w:p>
    <w:p w14:paraId="774F29D9" w14:textId="77777777" w:rsidR="004B465F" w:rsidRDefault="004B465F" w:rsidP="004B465F">
      <w:pPr>
        <w:jc w:val="both"/>
        <w:rPr>
          <w:rFonts w:ascii="Bookman Old Style" w:hAnsi="Bookman Old Style"/>
          <w:i/>
          <w:sz w:val="32"/>
        </w:rPr>
      </w:pPr>
    </w:p>
    <w:p w14:paraId="33056132" w14:textId="77777777" w:rsidR="004B465F" w:rsidRDefault="004B465F" w:rsidP="004B465F">
      <w:pPr>
        <w:jc w:val="both"/>
        <w:rPr>
          <w:rFonts w:ascii="Bookman Old Style" w:hAnsi="Bookman Old Style"/>
          <w:i/>
          <w:sz w:val="32"/>
        </w:rPr>
      </w:pPr>
    </w:p>
    <w:p w14:paraId="706E7C46" w14:textId="77777777" w:rsidR="004B465F" w:rsidRDefault="004B465F" w:rsidP="004B465F">
      <w:pPr>
        <w:jc w:val="both"/>
        <w:rPr>
          <w:rFonts w:ascii="Bookman Old Style" w:hAnsi="Bookman Old Style"/>
          <w:i/>
          <w:sz w:val="32"/>
        </w:rPr>
      </w:pPr>
    </w:p>
    <w:p w14:paraId="59A283B6"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4AA3C7BD"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r>
    </w:p>
    <w:p w14:paraId="083289B6"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r>
      <w:r>
        <w:rPr>
          <w:sz w:val="24"/>
          <w:szCs w:val="24"/>
        </w:rPr>
        <w:tab/>
      </w:r>
      <w:r>
        <w:rPr>
          <w:sz w:val="24"/>
          <w:szCs w:val="24"/>
        </w:rPr>
        <w:tab/>
      </w:r>
      <w:r>
        <w:rPr>
          <w:sz w:val="24"/>
          <w:szCs w:val="24"/>
        </w:rPr>
        <w:tab/>
        <w:t>zodpovednej za zostavenia</w:t>
      </w:r>
      <w:r>
        <w:rPr>
          <w:sz w:val="24"/>
          <w:szCs w:val="24"/>
        </w:rPr>
        <w:tab/>
      </w:r>
    </w:p>
    <w:p w14:paraId="15D9BBC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14:paraId="5D0463CE"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0C75B26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14:paraId="1A48CCDE"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14:paraId="75E818C4"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t>vedúci ekonomick</w:t>
      </w:r>
      <w:r w:rsidR="001D6C1A">
        <w:rPr>
          <w:sz w:val="24"/>
          <w:szCs w:val="24"/>
        </w:rPr>
        <w:t>ého</w:t>
      </w:r>
      <w:r>
        <w:rPr>
          <w:sz w:val="24"/>
          <w:szCs w:val="24"/>
        </w:rPr>
        <w:t xml:space="preserve"> oddelenia MsÚ</w:t>
      </w:r>
    </w:p>
    <w:p w14:paraId="640B1947" w14:textId="77777777" w:rsidR="004B465F" w:rsidRDefault="004B465F" w:rsidP="004B465F">
      <w:pPr>
        <w:jc w:val="both"/>
        <w:rPr>
          <w:rFonts w:ascii="Bookman Old Style" w:hAnsi="Bookman Old Style"/>
          <w:i/>
          <w:sz w:val="32"/>
        </w:rPr>
      </w:pPr>
    </w:p>
    <w:p w14:paraId="18D59F39" w14:textId="77777777" w:rsidR="004B465F" w:rsidRDefault="004B465F" w:rsidP="004B465F">
      <w:pPr>
        <w:jc w:val="both"/>
        <w:rPr>
          <w:rFonts w:ascii="Bookman Old Style" w:hAnsi="Bookman Old Style"/>
          <w:i/>
          <w:sz w:val="32"/>
        </w:rPr>
      </w:pPr>
    </w:p>
    <w:p w14:paraId="564A0CCC"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14:paraId="71D9C5B3" w14:textId="77777777" w:rsidR="004B465F" w:rsidRDefault="004B465F" w:rsidP="004B465F">
      <w:pPr>
        <w:jc w:val="both"/>
        <w:rPr>
          <w:b/>
          <w:sz w:val="22"/>
          <w:szCs w:val="22"/>
        </w:rPr>
      </w:pPr>
    </w:p>
    <w:p w14:paraId="4A824AD4" w14:textId="77777777" w:rsidR="004B465F" w:rsidRPr="00284D9C" w:rsidRDefault="004B465F" w:rsidP="004B465F">
      <w:pPr>
        <w:jc w:val="both"/>
        <w:rPr>
          <w:b/>
          <w:sz w:val="24"/>
          <w:szCs w:val="24"/>
        </w:rPr>
      </w:pPr>
    </w:p>
    <w:p w14:paraId="037D88F3" w14:textId="77777777" w:rsidR="004B465F" w:rsidRPr="00284D9C" w:rsidRDefault="004B465F" w:rsidP="004B465F">
      <w:pPr>
        <w:jc w:val="both"/>
        <w:rPr>
          <w:b/>
          <w:sz w:val="24"/>
          <w:szCs w:val="24"/>
        </w:rPr>
      </w:pP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t>strana</w:t>
      </w:r>
    </w:p>
    <w:p w14:paraId="01FB9544" w14:textId="77777777" w:rsidR="004B465F" w:rsidRPr="00284D9C" w:rsidRDefault="004B465F" w:rsidP="004B465F">
      <w:pPr>
        <w:jc w:val="both"/>
        <w:rPr>
          <w:b/>
          <w:sz w:val="24"/>
          <w:szCs w:val="24"/>
        </w:rPr>
      </w:pPr>
    </w:p>
    <w:p w14:paraId="2B9A1404" w14:textId="77777777" w:rsidR="004B465F" w:rsidRPr="00284D9C" w:rsidRDefault="004B465F" w:rsidP="004B465F">
      <w:pPr>
        <w:jc w:val="both"/>
        <w:rPr>
          <w:b/>
          <w:sz w:val="24"/>
          <w:szCs w:val="24"/>
        </w:rPr>
      </w:pPr>
      <w:r w:rsidRPr="00284D9C">
        <w:rPr>
          <w:b/>
          <w:sz w:val="24"/>
          <w:szCs w:val="24"/>
        </w:rPr>
        <w:t xml:space="preserve">1. Úvod </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284D9C">
        <w:rPr>
          <w:b/>
          <w:sz w:val="24"/>
          <w:szCs w:val="24"/>
        </w:rPr>
        <w:tab/>
      </w:r>
      <w:r w:rsidRPr="00284D9C">
        <w:rPr>
          <w:b/>
          <w:sz w:val="24"/>
          <w:szCs w:val="24"/>
        </w:rPr>
        <w:t>3</w:t>
      </w:r>
    </w:p>
    <w:p w14:paraId="50FEADC7" w14:textId="77777777" w:rsidR="004B465F" w:rsidRPr="00284D9C" w:rsidRDefault="004B465F" w:rsidP="004B465F">
      <w:pPr>
        <w:jc w:val="both"/>
        <w:rPr>
          <w:sz w:val="24"/>
          <w:szCs w:val="24"/>
        </w:rPr>
      </w:pPr>
    </w:p>
    <w:p w14:paraId="555D9158" w14:textId="77777777" w:rsidR="004B465F" w:rsidRPr="00284D9C" w:rsidRDefault="004B465F" w:rsidP="004B465F">
      <w:pPr>
        <w:jc w:val="both"/>
        <w:rPr>
          <w:sz w:val="24"/>
          <w:szCs w:val="24"/>
        </w:rPr>
      </w:pPr>
      <w:r w:rsidRPr="00284D9C">
        <w:rPr>
          <w:sz w:val="24"/>
          <w:szCs w:val="24"/>
        </w:rPr>
        <w:t>1.1. Úvod</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t>4-</w:t>
      </w:r>
      <w:r w:rsidR="00284D9C">
        <w:rPr>
          <w:sz w:val="24"/>
          <w:szCs w:val="24"/>
        </w:rPr>
        <w:t xml:space="preserve"> 1</w:t>
      </w:r>
      <w:r w:rsidRPr="00284D9C">
        <w:rPr>
          <w:sz w:val="24"/>
          <w:szCs w:val="24"/>
        </w:rPr>
        <w:t>6</w:t>
      </w:r>
    </w:p>
    <w:p w14:paraId="019DC5F3" w14:textId="77777777" w:rsidR="004B465F" w:rsidRPr="00284D9C" w:rsidRDefault="004B465F" w:rsidP="004B465F">
      <w:pPr>
        <w:jc w:val="both"/>
        <w:rPr>
          <w:sz w:val="24"/>
          <w:szCs w:val="24"/>
        </w:rPr>
      </w:pPr>
      <w:r w:rsidRPr="00284D9C">
        <w:rPr>
          <w:sz w:val="24"/>
          <w:szCs w:val="24"/>
        </w:rPr>
        <w:t>1.2. Konsolidovaný celok</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17</w:t>
      </w:r>
      <w:r w:rsidRPr="00284D9C">
        <w:rPr>
          <w:sz w:val="24"/>
          <w:szCs w:val="24"/>
        </w:rPr>
        <w:t xml:space="preserve"> -</w:t>
      </w:r>
      <w:r w:rsidR="005C3598" w:rsidRPr="00284D9C">
        <w:rPr>
          <w:sz w:val="24"/>
          <w:szCs w:val="24"/>
        </w:rPr>
        <w:t>18</w:t>
      </w:r>
    </w:p>
    <w:p w14:paraId="1CBF9AC0" w14:textId="77777777" w:rsidR="004B465F" w:rsidRPr="00284D9C" w:rsidRDefault="004B465F" w:rsidP="004B465F">
      <w:pPr>
        <w:jc w:val="both"/>
        <w:rPr>
          <w:sz w:val="24"/>
          <w:szCs w:val="24"/>
        </w:rPr>
      </w:pPr>
      <w:r w:rsidRPr="00284D9C">
        <w:rPr>
          <w:sz w:val="24"/>
          <w:szCs w:val="24"/>
        </w:rPr>
        <w:t xml:space="preserve">1.3. Dôvod zostavenia výročnej správy </w:t>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sz w:val="24"/>
          <w:szCs w:val="24"/>
        </w:rPr>
        <w:t>18</w:t>
      </w:r>
    </w:p>
    <w:p w14:paraId="7DA07650" w14:textId="77777777" w:rsidR="004B465F" w:rsidRPr="00284D9C" w:rsidRDefault="004B465F" w:rsidP="004B465F">
      <w:pPr>
        <w:jc w:val="both"/>
        <w:rPr>
          <w:b/>
          <w:sz w:val="24"/>
          <w:szCs w:val="24"/>
        </w:rPr>
      </w:pPr>
    </w:p>
    <w:p w14:paraId="0FE7DA1B" w14:textId="77777777" w:rsidR="004B465F" w:rsidRPr="00284D9C" w:rsidRDefault="004B465F" w:rsidP="004B465F">
      <w:pPr>
        <w:jc w:val="both"/>
        <w:rPr>
          <w:b/>
          <w:sz w:val="24"/>
          <w:szCs w:val="24"/>
        </w:rPr>
      </w:pPr>
    </w:p>
    <w:p w14:paraId="4CA7036B" w14:textId="77777777" w:rsidR="004B465F" w:rsidRPr="00284D9C" w:rsidRDefault="004B465F" w:rsidP="004B465F">
      <w:pPr>
        <w:jc w:val="both"/>
        <w:rPr>
          <w:b/>
          <w:sz w:val="24"/>
          <w:szCs w:val="24"/>
        </w:rPr>
      </w:pPr>
      <w:r w:rsidRPr="00284D9C">
        <w:rPr>
          <w:b/>
          <w:sz w:val="24"/>
          <w:szCs w:val="24"/>
        </w:rPr>
        <w:t>2. Konsolidovaná závierka</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b/>
          <w:sz w:val="24"/>
          <w:szCs w:val="24"/>
        </w:rPr>
        <w:t>19</w:t>
      </w:r>
    </w:p>
    <w:p w14:paraId="3E3AEFE5" w14:textId="77777777" w:rsidR="004B465F" w:rsidRPr="00284D9C" w:rsidRDefault="004B465F" w:rsidP="004B465F">
      <w:pPr>
        <w:jc w:val="both"/>
        <w:rPr>
          <w:sz w:val="24"/>
          <w:szCs w:val="24"/>
        </w:rPr>
      </w:pPr>
    </w:p>
    <w:p w14:paraId="7611FDBA" w14:textId="77777777" w:rsidR="004B465F" w:rsidRPr="00284D9C" w:rsidRDefault="004B465F" w:rsidP="004B465F">
      <w:pPr>
        <w:jc w:val="both"/>
        <w:rPr>
          <w:sz w:val="24"/>
          <w:szCs w:val="24"/>
        </w:rPr>
      </w:pPr>
      <w:r w:rsidRPr="00284D9C">
        <w:rPr>
          <w:sz w:val="24"/>
          <w:szCs w:val="24"/>
        </w:rPr>
        <w:t>2.1. Obsah konsolidovanej závierky</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20</w:t>
      </w:r>
      <w:r w:rsidRPr="00284D9C">
        <w:rPr>
          <w:sz w:val="24"/>
          <w:szCs w:val="24"/>
        </w:rPr>
        <w:t xml:space="preserve"> - </w:t>
      </w:r>
      <w:r w:rsidR="005C3598" w:rsidRPr="00284D9C">
        <w:rPr>
          <w:sz w:val="24"/>
          <w:szCs w:val="24"/>
        </w:rPr>
        <w:t>2</w:t>
      </w:r>
      <w:r w:rsidR="00E21042" w:rsidRPr="00284D9C">
        <w:rPr>
          <w:sz w:val="24"/>
          <w:szCs w:val="24"/>
        </w:rPr>
        <w:t>9</w:t>
      </w:r>
    </w:p>
    <w:p w14:paraId="2B3FCB19" w14:textId="77777777" w:rsidR="004B465F" w:rsidRPr="00284D9C" w:rsidRDefault="004B465F" w:rsidP="004B465F">
      <w:pPr>
        <w:jc w:val="both"/>
        <w:rPr>
          <w:b/>
          <w:sz w:val="24"/>
          <w:szCs w:val="24"/>
        </w:rPr>
      </w:pPr>
    </w:p>
    <w:p w14:paraId="495F41BE" w14:textId="77777777" w:rsidR="004B465F" w:rsidRPr="00284D9C" w:rsidRDefault="004B465F" w:rsidP="004B465F">
      <w:pPr>
        <w:jc w:val="both"/>
        <w:rPr>
          <w:b/>
          <w:sz w:val="24"/>
          <w:szCs w:val="24"/>
        </w:rPr>
      </w:pPr>
    </w:p>
    <w:p w14:paraId="6669F0AF" w14:textId="77777777" w:rsidR="004B465F" w:rsidRPr="00284D9C" w:rsidRDefault="004B465F" w:rsidP="004B465F">
      <w:pPr>
        <w:jc w:val="both"/>
        <w:rPr>
          <w:b/>
          <w:sz w:val="24"/>
          <w:szCs w:val="24"/>
        </w:rPr>
      </w:pPr>
      <w:r w:rsidRPr="00284D9C">
        <w:rPr>
          <w:b/>
          <w:sz w:val="24"/>
          <w:szCs w:val="24"/>
        </w:rPr>
        <w:t>3. Záver</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E21042" w:rsidRPr="00284D9C">
        <w:rPr>
          <w:b/>
          <w:sz w:val="24"/>
          <w:szCs w:val="24"/>
        </w:rPr>
        <w:t>30</w:t>
      </w:r>
    </w:p>
    <w:p w14:paraId="0943618A" w14:textId="77777777" w:rsidR="004B465F" w:rsidRPr="00284D9C" w:rsidRDefault="004B465F" w:rsidP="004B465F">
      <w:pPr>
        <w:jc w:val="both"/>
        <w:rPr>
          <w:sz w:val="24"/>
          <w:szCs w:val="24"/>
        </w:rPr>
      </w:pPr>
    </w:p>
    <w:p w14:paraId="79019730" w14:textId="77777777" w:rsidR="004B465F" w:rsidRPr="00284D9C" w:rsidRDefault="004B465F" w:rsidP="004B465F">
      <w:pPr>
        <w:jc w:val="both"/>
        <w:rPr>
          <w:rFonts w:ascii="Bookman Old Style" w:hAnsi="Bookman Old Style"/>
          <w:i/>
          <w:sz w:val="24"/>
          <w:szCs w:val="24"/>
        </w:rPr>
      </w:pPr>
      <w:r w:rsidRPr="00284D9C">
        <w:rPr>
          <w:sz w:val="24"/>
          <w:szCs w:val="24"/>
        </w:rPr>
        <w:t>3.1 Záver</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3</w:t>
      </w:r>
      <w:r w:rsidR="00E21042" w:rsidRPr="00284D9C">
        <w:rPr>
          <w:sz w:val="24"/>
          <w:szCs w:val="24"/>
        </w:rPr>
        <w:t>1</w:t>
      </w:r>
    </w:p>
    <w:p w14:paraId="4D120526" w14:textId="77777777" w:rsidR="004B465F" w:rsidRPr="00284D9C" w:rsidRDefault="004B465F" w:rsidP="004B465F">
      <w:pPr>
        <w:jc w:val="both"/>
        <w:rPr>
          <w:rFonts w:ascii="Bookman Old Style" w:hAnsi="Bookman Old Style"/>
          <w:i/>
          <w:sz w:val="24"/>
          <w:szCs w:val="24"/>
        </w:rPr>
      </w:pPr>
    </w:p>
    <w:p w14:paraId="475C4E42" w14:textId="77777777" w:rsidR="004B465F" w:rsidRDefault="004B465F" w:rsidP="004B465F">
      <w:pPr>
        <w:jc w:val="both"/>
        <w:rPr>
          <w:rFonts w:ascii="Bookman Old Style" w:hAnsi="Bookman Old Style"/>
          <w:i/>
          <w:sz w:val="32"/>
        </w:rPr>
      </w:pPr>
    </w:p>
    <w:p w14:paraId="3B331072" w14:textId="77777777" w:rsidR="004B465F" w:rsidRDefault="004B465F" w:rsidP="004B465F">
      <w:pPr>
        <w:jc w:val="both"/>
        <w:rPr>
          <w:rFonts w:ascii="Bookman Old Style" w:hAnsi="Bookman Old Style"/>
          <w:i/>
          <w:sz w:val="32"/>
        </w:rPr>
      </w:pPr>
    </w:p>
    <w:p w14:paraId="310AB06B" w14:textId="77777777" w:rsidR="004B465F" w:rsidRDefault="004B465F" w:rsidP="004B465F">
      <w:pPr>
        <w:jc w:val="both"/>
        <w:rPr>
          <w:rFonts w:ascii="Bookman Old Style" w:hAnsi="Bookman Old Style"/>
          <w:i/>
          <w:sz w:val="32"/>
        </w:rPr>
      </w:pPr>
    </w:p>
    <w:p w14:paraId="021ECBE5" w14:textId="77777777" w:rsidR="004B465F" w:rsidRDefault="004B465F" w:rsidP="004B465F">
      <w:pPr>
        <w:jc w:val="both"/>
        <w:rPr>
          <w:rFonts w:ascii="Bookman Old Style" w:hAnsi="Bookman Old Style"/>
          <w:i/>
          <w:sz w:val="32"/>
        </w:rPr>
      </w:pPr>
    </w:p>
    <w:p w14:paraId="7280CD8E" w14:textId="77777777" w:rsidR="004B465F" w:rsidRDefault="004B465F" w:rsidP="004B465F">
      <w:pPr>
        <w:jc w:val="both"/>
        <w:rPr>
          <w:rFonts w:ascii="Bookman Old Style" w:hAnsi="Bookman Old Style"/>
          <w:i/>
          <w:sz w:val="32"/>
        </w:rPr>
      </w:pPr>
    </w:p>
    <w:p w14:paraId="525AB7B9" w14:textId="77777777" w:rsidR="004B465F" w:rsidRDefault="004B465F" w:rsidP="004B465F">
      <w:pPr>
        <w:jc w:val="both"/>
        <w:rPr>
          <w:rFonts w:ascii="Bookman Old Style" w:hAnsi="Bookman Old Style"/>
          <w:i/>
          <w:sz w:val="32"/>
        </w:rPr>
      </w:pPr>
    </w:p>
    <w:p w14:paraId="7D471DC7" w14:textId="77777777" w:rsidR="004B465F" w:rsidRDefault="004B465F" w:rsidP="004B465F">
      <w:pPr>
        <w:jc w:val="both"/>
        <w:rPr>
          <w:rFonts w:ascii="Bookman Old Style" w:hAnsi="Bookman Old Style"/>
          <w:i/>
          <w:sz w:val="32"/>
        </w:rPr>
      </w:pPr>
    </w:p>
    <w:p w14:paraId="2C4E58E0" w14:textId="77777777" w:rsidR="004B465F" w:rsidRDefault="004B465F" w:rsidP="004B465F">
      <w:pPr>
        <w:jc w:val="both"/>
        <w:rPr>
          <w:rFonts w:ascii="Bookman Old Style" w:hAnsi="Bookman Old Style"/>
          <w:i/>
          <w:sz w:val="32"/>
        </w:rPr>
      </w:pPr>
    </w:p>
    <w:p w14:paraId="54B44D56" w14:textId="77777777" w:rsidR="004B465F" w:rsidRDefault="004B465F" w:rsidP="004B465F">
      <w:pPr>
        <w:jc w:val="both"/>
        <w:rPr>
          <w:rFonts w:ascii="Bookman Old Style" w:hAnsi="Bookman Old Style"/>
          <w:i/>
          <w:sz w:val="32"/>
        </w:rPr>
      </w:pPr>
    </w:p>
    <w:p w14:paraId="2407AC6B" w14:textId="77777777" w:rsidR="004B465F" w:rsidRDefault="004B465F" w:rsidP="004B465F">
      <w:pPr>
        <w:jc w:val="both"/>
        <w:rPr>
          <w:rFonts w:ascii="Bookman Old Style" w:hAnsi="Bookman Old Style"/>
          <w:i/>
          <w:sz w:val="32"/>
        </w:rPr>
      </w:pPr>
    </w:p>
    <w:p w14:paraId="556E45FC" w14:textId="77777777" w:rsidR="004B465F" w:rsidRDefault="004B465F" w:rsidP="004B465F">
      <w:pPr>
        <w:jc w:val="both"/>
        <w:rPr>
          <w:rFonts w:ascii="Bookman Old Style" w:hAnsi="Bookman Old Style"/>
          <w:i/>
          <w:sz w:val="32"/>
        </w:rPr>
      </w:pPr>
    </w:p>
    <w:p w14:paraId="027FA878" w14:textId="77777777" w:rsidR="004B465F" w:rsidRDefault="004B465F" w:rsidP="004B465F">
      <w:pPr>
        <w:jc w:val="both"/>
        <w:rPr>
          <w:rFonts w:ascii="Bookman Old Style" w:hAnsi="Bookman Old Style"/>
          <w:i/>
          <w:sz w:val="32"/>
        </w:rPr>
      </w:pPr>
    </w:p>
    <w:p w14:paraId="766EC7DA" w14:textId="77777777" w:rsidR="004B465F" w:rsidRDefault="004B465F" w:rsidP="004B465F">
      <w:pPr>
        <w:jc w:val="both"/>
        <w:rPr>
          <w:rFonts w:ascii="Bookman Old Style" w:hAnsi="Bookman Old Style"/>
          <w:i/>
          <w:sz w:val="32"/>
        </w:rPr>
      </w:pPr>
    </w:p>
    <w:p w14:paraId="12F5E23F" w14:textId="77777777" w:rsidR="004B465F" w:rsidRDefault="004B465F" w:rsidP="004B465F">
      <w:pPr>
        <w:jc w:val="both"/>
        <w:rPr>
          <w:rFonts w:ascii="Bookman Old Style" w:hAnsi="Bookman Old Style"/>
          <w:i/>
          <w:sz w:val="32"/>
        </w:rPr>
      </w:pPr>
    </w:p>
    <w:p w14:paraId="7DF55297" w14:textId="77777777" w:rsidR="004B465F" w:rsidRDefault="004B465F" w:rsidP="004B465F">
      <w:pPr>
        <w:jc w:val="both"/>
        <w:rPr>
          <w:rFonts w:ascii="Bookman Old Style" w:hAnsi="Bookman Old Style"/>
          <w:i/>
          <w:sz w:val="32"/>
        </w:rPr>
      </w:pPr>
    </w:p>
    <w:p w14:paraId="476E648A" w14:textId="77777777" w:rsidR="004B465F" w:rsidRDefault="004B465F" w:rsidP="004B465F">
      <w:pPr>
        <w:jc w:val="both"/>
        <w:rPr>
          <w:rFonts w:ascii="Bookman Old Style" w:hAnsi="Bookman Old Style"/>
          <w:i/>
          <w:sz w:val="32"/>
        </w:rPr>
      </w:pPr>
    </w:p>
    <w:p w14:paraId="7113DB5F" w14:textId="77777777" w:rsidR="004B465F" w:rsidRDefault="004B465F" w:rsidP="004B465F">
      <w:pPr>
        <w:jc w:val="both"/>
        <w:rPr>
          <w:rFonts w:ascii="Bookman Old Style" w:hAnsi="Bookman Old Style"/>
          <w:i/>
          <w:sz w:val="32"/>
        </w:rPr>
      </w:pPr>
    </w:p>
    <w:p w14:paraId="21D3B22A" w14:textId="77777777" w:rsidR="004B465F" w:rsidRDefault="004B465F" w:rsidP="004B465F">
      <w:pPr>
        <w:jc w:val="both"/>
        <w:rPr>
          <w:rFonts w:ascii="Bookman Old Style" w:hAnsi="Bookman Old Style"/>
          <w:i/>
          <w:sz w:val="32"/>
        </w:rPr>
      </w:pPr>
    </w:p>
    <w:p w14:paraId="5166C967" w14:textId="77777777" w:rsidR="004B465F" w:rsidRDefault="004B465F" w:rsidP="004B465F">
      <w:pPr>
        <w:jc w:val="both"/>
        <w:rPr>
          <w:rFonts w:ascii="Bookman Old Style" w:hAnsi="Bookman Old Style"/>
          <w:i/>
          <w:sz w:val="32"/>
        </w:rPr>
      </w:pPr>
    </w:p>
    <w:p w14:paraId="6F494D94" w14:textId="77777777" w:rsidR="004B465F" w:rsidRDefault="004B465F" w:rsidP="004B465F">
      <w:pPr>
        <w:jc w:val="both"/>
        <w:rPr>
          <w:rFonts w:ascii="Bookman Old Style" w:hAnsi="Bookman Old Style"/>
          <w:i/>
          <w:sz w:val="32"/>
        </w:rPr>
      </w:pPr>
    </w:p>
    <w:p w14:paraId="6A322CCF" w14:textId="77777777" w:rsidR="004B465F" w:rsidRDefault="004B465F" w:rsidP="004B465F">
      <w:pPr>
        <w:jc w:val="both"/>
        <w:rPr>
          <w:rFonts w:ascii="Bookman Old Style" w:hAnsi="Bookman Old Style"/>
          <w:i/>
          <w:sz w:val="32"/>
        </w:rPr>
      </w:pPr>
    </w:p>
    <w:p w14:paraId="21EDFFC1" w14:textId="77777777" w:rsidR="004B465F" w:rsidRDefault="004B465F" w:rsidP="004B465F">
      <w:pPr>
        <w:jc w:val="both"/>
        <w:rPr>
          <w:rFonts w:ascii="Bookman Old Style" w:hAnsi="Bookman Old Style"/>
          <w:i/>
          <w:sz w:val="32"/>
        </w:rPr>
      </w:pPr>
    </w:p>
    <w:p w14:paraId="427960EF" w14:textId="77777777" w:rsidR="004B465F" w:rsidRDefault="004B465F" w:rsidP="004B465F">
      <w:pPr>
        <w:jc w:val="both"/>
        <w:rPr>
          <w:rFonts w:ascii="Bookman Old Style" w:hAnsi="Bookman Old Style"/>
          <w:i/>
          <w:sz w:val="32"/>
        </w:rPr>
      </w:pPr>
    </w:p>
    <w:p w14:paraId="45889826" w14:textId="77777777" w:rsidR="004B465F" w:rsidRDefault="004B465F" w:rsidP="004B465F">
      <w:pPr>
        <w:jc w:val="both"/>
        <w:rPr>
          <w:rFonts w:ascii="Bookman Old Style" w:hAnsi="Bookman Old Style"/>
          <w:i/>
          <w:sz w:val="32"/>
        </w:rPr>
      </w:pPr>
    </w:p>
    <w:p w14:paraId="2441D627" w14:textId="77777777" w:rsidR="004B465F" w:rsidRDefault="004B465F" w:rsidP="004B465F">
      <w:pPr>
        <w:jc w:val="both"/>
        <w:rPr>
          <w:rFonts w:ascii="Bookman Old Style" w:hAnsi="Bookman Old Style"/>
          <w:i/>
          <w:sz w:val="32"/>
        </w:rPr>
      </w:pPr>
    </w:p>
    <w:p w14:paraId="0CC162AC" w14:textId="77777777" w:rsidR="004B465F" w:rsidRDefault="004B465F" w:rsidP="004B465F">
      <w:pPr>
        <w:jc w:val="both"/>
        <w:rPr>
          <w:rFonts w:ascii="Bookman Old Style" w:hAnsi="Bookman Old Style"/>
          <w:i/>
          <w:sz w:val="32"/>
        </w:rPr>
      </w:pPr>
    </w:p>
    <w:p w14:paraId="71F3256A" w14:textId="77777777" w:rsidR="004B465F" w:rsidRDefault="004B465F" w:rsidP="004B465F">
      <w:pPr>
        <w:jc w:val="both"/>
        <w:rPr>
          <w:rFonts w:ascii="Bookman Old Style" w:hAnsi="Bookman Old Style"/>
          <w:i/>
          <w:sz w:val="32"/>
        </w:rPr>
      </w:pPr>
    </w:p>
    <w:p w14:paraId="17EF57E9" w14:textId="77777777" w:rsidR="004B465F" w:rsidRDefault="004B465F" w:rsidP="004B465F">
      <w:pPr>
        <w:jc w:val="both"/>
        <w:rPr>
          <w:rFonts w:ascii="Bookman Old Style" w:hAnsi="Bookman Old Style"/>
          <w:i/>
          <w:sz w:val="32"/>
        </w:rPr>
      </w:pPr>
    </w:p>
    <w:p w14:paraId="540C379F" w14:textId="77777777" w:rsidR="004B465F" w:rsidRDefault="004B465F" w:rsidP="004B465F">
      <w:pPr>
        <w:jc w:val="both"/>
        <w:rPr>
          <w:rFonts w:ascii="Bookman Old Style" w:hAnsi="Bookman Old Style"/>
          <w:i/>
          <w:sz w:val="32"/>
        </w:rPr>
      </w:pPr>
    </w:p>
    <w:p w14:paraId="73BEAE84" w14:textId="77777777" w:rsidR="004B465F" w:rsidRDefault="004B465F" w:rsidP="004B465F">
      <w:pPr>
        <w:jc w:val="both"/>
        <w:rPr>
          <w:rFonts w:ascii="Bookman Old Style" w:hAnsi="Bookman Old Style"/>
          <w:i/>
          <w:sz w:val="32"/>
        </w:rPr>
      </w:pPr>
    </w:p>
    <w:p w14:paraId="753A0366" w14:textId="77777777" w:rsidR="004B465F" w:rsidRDefault="004B465F" w:rsidP="004B465F">
      <w:pPr>
        <w:jc w:val="both"/>
        <w:rPr>
          <w:rFonts w:ascii="Bookman Old Style" w:hAnsi="Bookman Old Style"/>
          <w:i/>
          <w:sz w:val="32"/>
        </w:rPr>
      </w:pPr>
    </w:p>
    <w:p w14:paraId="4DA14D3A" w14:textId="77777777" w:rsidR="004B465F" w:rsidRDefault="004B465F" w:rsidP="004B465F">
      <w:pPr>
        <w:jc w:val="both"/>
        <w:rPr>
          <w:rFonts w:ascii="Bookman Old Style" w:hAnsi="Bookman Old Style"/>
          <w:i/>
          <w:sz w:val="32"/>
        </w:rPr>
      </w:pPr>
    </w:p>
    <w:p w14:paraId="401C7693" w14:textId="77777777" w:rsidR="004B465F" w:rsidRDefault="004B465F" w:rsidP="004B465F">
      <w:pPr>
        <w:jc w:val="both"/>
        <w:rPr>
          <w:rFonts w:ascii="Bookman Old Style" w:hAnsi="Bookman Old Style"/>
          <w:i/>
          <w:sz w:val="32"/>
        </w:rPr>
      </w:pPr>
    </w:p>
    <w:p w14:paraId="1EFDAA57" w14:textId="77777777" w:rsidR="004B465F" w:rsidRDefault="004B465F" w:rsidP="004B465F">
      <w:pPr>
        <w:jc w:val="both"/>
        <w:rPr>
          <w:rFonts w:ascii="Bookman Old Style" w:hAnsi="Bookman Old Style"/>
          <w:i/>
          <w:sz w:val="32"/>
        </w:rPr>
      </w:pPr>
    </w:p>
    <w:p w14:paraId="047C8348" w14:textId="77777777" w:rsidR="004B465F" w:rsidRDefault="004B465F" w:rsidP="004B465F">
      <w:pPr>
        <w:jc w:val="both"/>
        <w:rPr>
          <w:rFonts w:ascii="Bookman Old Style" w:hAnsi="Bookman Old Style"/>
          <w:i/>
          <w:sz w:val="32"/>
        </w:rPr>
      </w:pPr>
    </w:p>
    <w:p w14:paraId="37C5130F" w14:textId="77777777" w:rsidR="004B465F" w:rsidRDefault="004B465F" w:rsidP="004B465F">
      <w:pPr>
        <w:jc w:val="both"/>
        <w:rPr>
          <w:rFonts w:ascii="Bookman Old Style" w:hAnsi="Bookman Old Style"/>
          <w:i/>
          <w:sz w:val="32"/>
        </w:rPr>
      </w:pPr>
    </w:p>
    <w:p w14:paraId="1E78FF3E" w14:textId="77777777" w:rsidR="004B465F" w:rsidRDefault="004B465F" w:rsidP="004B465F">
      <w:pPr>
        <w:jc w:val="both"/>
        <w:rPr>
          <w:rFonts w:ascii="Bookman Old Style" w:hAnsi="Bookman Old Style"/>
          <w:i/>
          <w:sz w:val="32"/>
        </w:rPr>
      </w:pPr>
    </w:p>
    <w:p w14:paraId="22E4AA5E"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14:paraId="39689E82" w14:textId="77777777" w:rsidR="004B465F" w:rsidRDefault="004B465F" w:rsidP="004B465F">
      <w:pPr>
        <w:jc w:val="both"/>
        <w:rPr>
          <w:rFonts w:ascii="Bookman Old Style" w:hAnsi="Bookman Old Style"/>
          <w:i/>
          <w:sz w:val="32"/>
        </w:rPr>
      </w:pPr>
    </w:p>
    <w:p w14:paraId="7D95AA34" w14:textId="77777777" w:rsidR="004B465F" w:rsidRDefault="004B465F" w:rsidP="004B465F">
      <w:pPr>
        <w:jc w:val="both"/>
        <w:rPr>
          <w:rFonts w:ascii="Bookman Old Style" w:hAnsi="Bookman Old Style"/>
          <w:i/>
          <w:sz w:val="32"/>
        </w:rPr>
      </w:pPr>
    </w:p>
    <w:p w14:paraId="71AF89F1" w14:textId="77777777" w:rsidR="004B465F" w:rsidRDefault="004B465F" w:rsidP="004B465F">
      <w:pPr>
        <w:jc w:val="both"/>
        <w:rPr>
          <w:rFonts w:ascii="Bookman Old Style" w:hAnsi="Bookman Old Style"/>
          <w:i/>
          <w:sz w:val="32"/>
        </w:rPr>
      </w:pPr>
    </w:p>
    <w:p w14:paraId="764BE8E5" w14:textId="77777777" w:rsidR="004B465F" w:rsidRDefault="004B465F" w:rsidP="004B465F">
      <w:pPr>
        <w:jc w:val="both"/>
        <w:rPr>
          <w:rFonts w:ascii="Bookman Old Style" w:hAnsi="Bookman Old Style"/>
          <w:i/>
          <w:sz w:val="32"/>
        </w:rPr>
      </w:pPr>
    </w:p>
    <w:p w14:paraId="59328D41" w14:textId="77777777" w:rsidR="004B465F" w:rsidRDefault="004B465F" w:rsidP="004B465F">
      <w:pPr>
        <w:jc w:val="both"/>
        <w:rPr>
          <w:rFonts w:ascii="Bookman Old Style" w:hAnsi="Bookman Old Style"/>
          <w:i/>
          <w:sz w:val="32"/>
        </w:rPr>
      </w:pPr>
    </w:p>
    <w:p w14:paraId="0361DE65" w14:textId="77777777" w:rsidR="004B465F" w:rsidRDefault="004B465F" w:rsidP="004B465F">
      <w:pPr>
        <w:jc w:val="both"/>
        <w:rPr>
          <w:rFonts w:ascii="Bookman Old Style" w:hAnsi="Bookman Old Style"/>
          <w:i/>
          <w:sz w:val="32"/>
        </w:rPr>
      </w:pPr>
    </w:p>
    <w:p w14:paraId="5C9D6BC2" w14:textId="77777777" w:rsidR="004B465F" w:rsidRDefault="004B465F" w:rsidP="004B465F">
      <w:pPr>
        <w:jc w:val="both"/>
        <w:rPr>
          <w:rFonts w:ascii="Bookman Old Style" w:hAnsi="Bookman Old Style"/>
          <w:i/>
          <w:sz w:val="32"/>
        </w:rPr>
      </w:pPr>
    </w:p>
    <w:p w14:paraId="1E3BCB9E" w14:textId="77777777" w:rsidR="004B465F" w:rsidRDefault="004B465F" w:rsidP="004B465F">
      <w:pPr>
        <w:jc w:val="both"/>
        <w:rPr>
          <w:rFonts w:ascii="Bookman Old Style" w:hAnsi="Bookman Old Style"/>
          <w:i/>
          <w:sz w:val="32"/>
        </w:rPr>
      </w:pPr>
    </w:p>
    <w:p w14:paraId="76FF3394" w14:textId="77777777" w:rsidR="004B465F" w:rsidRDefault="004B465F" w:rsidP="004B465F">
      <w:pPr>
        <w:jc w:val="both"/>
        <w:rPr>
          <w:rFonts w:ascii="Bookman Old Style" w:hAnsi="Bookman Old Style"/>
          <w:i/>
          <w:sz w:val="32"/>
        </w:rPr>
      </w:pPr>
    </w:p>
    <w:p w14:paraId="376AA409" w14:textId="77777777" w:rsidR="004B465F" w:rsidRDefault="004B465F" w:rsidP="004B465F">
      <w:pPr>
        <w:jc w:val="both"/>
        <w:rPr>
          <w:rFonts w:ascii="Bookman Old Style" w:hAnsi="Bookman Old Style"/>
          <w:i/>
          <w:sz w:val="32"/>
        </w:rPr>
      </w:pPr>
    </w:p>
    <w:p w14:paraId="1123BD12" w14:textId="77777777" w:rsidR="004B465F" w:rsidRDefault="004B465F" w:rsidP="004B465F">
      <w:pPr>
        <w:jc w:val="both"/>
        <w:rPr>
          <w:rFonts w:ascii="Bookman Old Style" w:hAnsi="Bookman Old Style"/>
          <w:i/>
          <w:sz w:val="32"/>
        </w:rPr>
      </w:pPr>
    </w:p>
    <w:p w14:paraId="2319202D" w14:textId="77777777" w:rsidR="004B465F" w:rsidRDefault="004B465F" w:rsidP="004B465F">
      <w:pPr>
        <w:jc w:val="both"/>
        <w:rPr>
          <w:rFonts w:ascii="Bookman Old Style" w:hAnsi="Bookman Old Style"/>
          <w:i/>
          <w:sz w:val="32"/>
        </w:rPr>
      </w:pPr>
    </w:p>
    <w:p w14:paraId="15F42083" w14:textId="77777777" w:rsidR="004B465F" w:rsidRDefault="004B465F" w:rsidP="004B465F">
      <w:pPr>
        <w:jc w:val="both"/>
        <w:rPr>
          <w:rFonts w:ascii="Bookman Old Style" w:hAnsi="Bookman Old Style"/>
          <w:i/>
          <w:sz w:val="32"/>
        </w:rPr>
      </w:pPr>
    </w:p>
    <w:p w14:paraId="519003FA" w14:textId="77777777" w:rsidR="004B465F" w:rsidRDefault="004B465F" w:rsidP="004B465F">
      <w:pPr>
        <w:jc w:val="both"/>
        <w:rPr>
          <w:rFonts w:ascii="Bookman Old Style" w:hAnsi="Bookman Old Style"/>
          <w:i/>
          <w:sz w:val="32"/>
        </w:rPr>
      </w:pPr>
    </w:p>
    <w:p w14:paraId="1CF5651D" w14:textId="77777777" w:rsidR="004B465F" w:rsidRDefault="004B465F" w:rsidP="004B465F">
      <w:pPr>
        <w:jc w:val="both"/>
        <w:rPr>
          <w:rFonts w:ascii="Bookman Old Style" w:hAnsi="Bookman Old Style"/>
          <w:i/>
          <w:sz w:val="32"/>
        </w:rPr>
      </w:pPr>
    </w:p>
    <w:p w14:paraId="0D34D478" w14:textId="77777777" w:rsidR="004B465F" w:rsidRDefault="004B465F" w:rsidP="004B465F">
      <w:pPr>
        <w:jc w:val="both"/>
        <w:rPr>
          <w:rFonts w:ascii="Bookman Old Style" w:hAnsi="Bookman Old Style"/>
          <w:i/>
          <w:sz w:val="32"/>
        </w:rPr>
      </w:pPr>
    </w:p>
    <w:p w14:paraId="3EC7A548" w14:textId="77777777" w:rsidR="004B465F" w:rsidRDefault="004B465F" w:rsidP="004B465F">
      <w:pPr>
        <w:rPr>
          <w:rFonts w:ascii="Bookman Old Style" w:hAnsi="Bookman Old Style"/>
          <w:i/>
          <w:sz w:val="32"/>
        </w:rPr>
      </w:pPr>
    </w:p>
    <w:p w14:paraId="0C1CA303" w14:textId="77777777" w:rsidR="004B465F" w:rsidRDefault="004B465F" w:rsidP="004B465F">
      <w:pPr>
        <w:rPr>
          <w:rFonts w:ascii="Bookman Old Style" w:hAnsi="Bookman Old Style"/>
          <w:i/>
          <w:sz w:val="32"/>
        </w:rPr>
      </w:pPr>
    </w:p>
    <w:p w14:paraId="41A65420" w14:textId="77777777" w:rsidR="004B465F" w:rsidRDefault="004B465F" w:rsidP="004B465F">
      <w:pPr>
        <w:outlineLvl w:val="0"/>
        <w:rPr>
          <w:b/>
          <w:sz w:val="32"/>
          <w:szCs w:val="32"/>
        </w:rPr>
      </w:pPr>
    </w:p>
    <w:p w14:paraId="24F625A5" w14:textId="77777777" w:rsidR="004B465F" w:rsidRDefault="004B465F" w:rsidP="004B465F">
      <w:pPr>
        <w:jc w:val="center"/>
        <w:outlineLvl w:val="0"/>
        <w:rPr>
          <w:b/>
          <w:sz w:val="32"/>
          <w:szCs w:val="32"/>
        </w:rPr>
      </w:pPr>
      <w:r>
        <w:rPr>
          <w:b/>
          <w:sz w:val="32"/>
          <w:szCs w:val="32"/>
        </w:rPr>
        <w:t>1.1. Úvod</w:t>
      </w:r>
    </w:p>
    <w:p w14:paraId="120EF280" w14:textId="77777777" w:rsidR="004B465F" w:rsidRDefault="004B465F" w:rsidP="004B465F">
      <w:pPr>
        <w:widowControl w:val="0"/>
        <w:autoSpaceDE w:val="0"/>
        <w:autoSpaceDN w:val="0"/>
        <w:adjustRightInd w:val="0"/>
        <w:ind w:firstLine="737"/>
        <w:jc w:val="both"/>
        <w:rPr>
          <w:sz w:val="24"/>
          <w:szCs w:val="24"/>
        </w:rPr>
      </w:pPr>
    </w:p>
    <w:p w14:paraId="6279DDE2" w14:textId="77777777"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14:paraId="78420895" w14:textId="77777777" w:rsidR="004B465F" w:rsidRDefault="004B465F" w:rsidP="004B465F">
      <w:pPr>
        <w:autoSpaceDE w:val="0"/>
        <w:autoSpaceDN w:val="0"/>
        <w:adjustRightInd w:val="0"/>
        <w:ind w:firstLine="737"/>
        <w:jc w:val="both"/>
        <w:rPr>
          <w:iCs/>
          <w:sz w:val="24"/>
          <w:szCs w:val="24"/>
        </w:rPr>
      </w:pPr>
    </w:p>
    <w:p w14:paraId="18502209" w14:textId="77777777"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14:paraId="553667F1" w14:textId="77777777" w:rsidR="004B465F" w:rsidRDefault="004B465F" w:rsidP="004B465F">
      <w:pPr>
        <w:autoSpaceDE w:val="0"/>
        <w:autoSpaceDN w:val="0"/>
        <w:adjustRightInd w:val="0"/>
        <w:jc w:val="both"/>
        <w:rPr>
          <w:iCs/>
          <w:sz w:val="24"/>
          <w:szCs w:val="24"/>
        </w:rPr>
      </w:pPr>
    </w:p>
    <w:p w14:paraId="233E7CFE" w14:textId="77777777"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14:paraId="2F4DDA17" w14:textId="77777777" w:rsidR="004B465F" w:rsidRDefault="004B465F" w:rsidP="004B465F">
      <w:pPr>
        <w:autoSpaceDE w:val="0"/>
        <w:autoSpaceDN w:val="0"/>
        <w:adjustRightInd w:val="0"/>
        <w:jc w:val="both"/>
        <w:rPr>
          <w:iCs/>
          <w:sz w:val="24"/>
          <w:szCs w:val="24"/>
        </w:rPr>
      </w:pPr>
    </w:p>
    <w:p w14:paraId="58B47893" w14:textId="77777777" w:rsidR="004B465F" w:rsidRDefault="004B465F" w:rsidP="004B465F">
      <w:pPr>
        <w:autoSpaceDE w:val="0"/>
        <w:autoSpaceDN w:val="0"/>
        <w:adjustRightInd w:val="0"/>
        <w:ind w:firstLine="737"/>
        <w:jc w:val="both"/>
        <w:rPr>
          <w:iCs/>
          <w:sz w:val="24"/>
          <w:szCs w:val="24"/>
        </w:rPr>
      </w:pPr>
      <w:r>
        <w:rPr>
          <w:iCs/>
          <w:sz w:val="24"/>
          <w:szCs w:val="24"/>
        </w:rPr>
        <w:t>Počet obyvateľov k 31.12.20</w:t>
      </w:r>
      <w:r w:rsidR="00372BEB">
        <w:rPr>
          <w:iCs/>
          <w:sz w:val="24"/>
          <w:szCs w:val="24"/>
        </w:rPr>
        <w:t>20</w:t>
      </w:r>
      <w:r>
        <w:rPr>
          <w:iCs/>
          <w:sz w:val="24"/>
          <w:szCs w:val="24"/>
        </w:rPr>
        <w:t xml:space="preserve"> dosiahol počet 16 </w:t>
      </w:r>
      <w:r w:rsidR="00372BEB">
        <w:rPr>
          <w:iCs/>
          <w:sz w:val="24"/>
          <w:szCs w:val="24"/>
        </w:rPr>
        <w:t>074</w:t>
      </w:r>
      <w:r>
        <w:rPr>
          <w:iCs/>
          <w:sz w:val="24"/>
          <w:szCs w:val="24"/>
        </w:rPr>
        <w:t>.</w:t>
      </w:r>
    </w:p>
    <w:p w14:paraId="1E827F8A" w14:textId="77777777" w:rsidR="004B465F" w:rsidRDefault="004B465F" w:rsidP="004B465F">
      <w:pPr>
        <w:autoSpaceDE w:val="0"/>
        <w:autoSpaceDN w:val="0"/>
        <w:adjustRightInd w:val="0"/>
        <w:ind w:firstLine="737"/>
        <w:jc w:val="both"/>
        <w:rPr>
          <w:iCs/>
          <w:sz w:val="24"/>
          <w:szCs w:val="24"/>
        </w:rPr>
      </w:pPr>
    </w:p>
    <w:p w14:paraId="0F638656" w14:textId="77777777"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 xml:space="preserve">zamerané </w:t>
      </w:r>
      <w:proofErr w:type="spellStart"/>
      <w:r>
        <w:rPr>
          <w:sz w:val="24"/>
        </w:rPr>
        <w:t>nakovovýrobu</w:t>
      </w:r>
      <w:proofErr w:type="spellEnd"/>
      <w:r>
        <w:rPr>
          <w:sz w:val="24"/>
        </w:rPr>
        <w:t xml:space="preserve">,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14:paraId="7825435E" w14:textId="77777777" w:rsidR="004B465F" w:rsidRDefault="004B465F" w:rsidP="004B465F">
      <w:pPr>
        <w:jc w:val="both"/>
        <w:rPr>
          <w:sz w:val="24"/>
        </w:rPr>
      </w:pPr>
    </w:p>
    <w:p w14:paraId="48965AD8" w14:textId="77777777" w:rsidR="004B465F" w:rsidRDefault="004B465F" w:rsidP="004B465F">
      <w:pPr>
        <w:jc w:val="both"/>
        <w:rPr>
          <w:sz w:val="24"/>
        </w:rPr>
      </w:pPr>
      <w:r>
        <w:rPr>
          <w:sz w:val="24"/>
        </w:rPr>
        <w:tab/>
      </w:r>
    </w:p>
    <w:p w14:paraId="4B27E74F" w14:textId="77777777"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14:paraId="54E1AF8B" w14:textId="77777777" w:rsidR="004B465F" w:rsidRDefault="004B465F" w:rsidP="004B465F">
      <w:pPr>
        <w:autoSpaceDE w:val="0"/>
        <w:autoSpaceDN w:val="0"/>
        <w:adjustRightInd w:val="0"/>
        <w:jc w:val="both"/>
        <w:rPr>
          <w:iCs/>
          <w:sz w:val="24"/>
          <w:szCs w:val="24"/>
        </w:rPr>
      </w:pPr>
    </w:p>
    <w:p w14:paraId="71184C46" w14:textId="77777777" w:rsidR="004B465F" w:rsidRDefault="004B465F" w:rsidP="004B465F">
      <w:pPr>
        <w:autoSpaceDE w:val="0"/>
        <w:autoSpaceDN w:val="0"/>
        <w:adjustRightInd w:val="0"/>
        <w:jc w:val="both"/>
        <w:rPr>
          <w:iCs/>
          <w:sz w:val="24"/>
          <w:szCs w:val="24"/>
        </w:rPr>
      </w:pPr>
    </w:p>
    <w:p w14:paraId="4C32FF08" w14:textId="77777777"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14:paraId="5B6EBB6F" w14:textId="77777777"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w:t>
      </w:r>
      <w:proofErr w:type="spellStart"/>
      <w:r>
        <w:rPr>
          <w:iCs/>
          <w:sz w:val="24"/>
          <w:szCs w:val="24"/>
        </w:rPr>
        <w:t>republiky</w:t>
      </w:r>
      <w:r w:rsidR="00626730">
        <w:rPr>
          <w:iCs/>
          <w:sz w:val="24"/>
          <w:szCs w:val="24"/>
        </w:rPr>
        <w:t>.Z</w:t>
      </w:r>
      <w:r>
        <w:rPr>
          <w:iCs/>
          <w:sz w:val="24"/>
          <w:szCs w:val="24"/>
        </w:rPr>
        <w:t>družuje</w:t>
      </w:r>
      <w:proofErr w:type="spellEnd"/>
      <w:r>
        <w:rPr>
          <w:iCs/>
          <w:sz w:val="24"/>
          <w:szCs w:val="24"/>
        </w:rPr>
        <w:t xml:space="preserve"> osoby, ktoré majú na jeho území trvalý pobyt. Je právnickou osobou, ktorá za podmienok ustanovených zákonom samostatne hospodári s vlastným majetkom a s vlastnými príjmami. </w:t>
      </w:r>
    </w:p>
    <w:p w14:paraId="42196FE2" w14:textId="77777777" w:rsidR="004B465F" w:rsidRDefault="004B465F" w:rsidP="004B465F">
      <w:pPr>
        <w:autoSpaceDE w:val="0"/>
        <w:autoSpaceDN w:val="0"/>
        <w:adjustRightInd w:val="0"/>
        <w:ind w:firstLine="720"/>
        <w:jc w:val="both"/>
        <w:rPr>
          <w:iCs/>
          <w:sz w:val="24"/>
          <w:szCs w:val="24"/>
        </w:rPr>
      </w:pPr>
    </w:p>
    <w:p w14:paraId="64E613C8" w14:textId="77777777"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14:paraId="6991C1F6" w14:textId="77777777" w:rsidR="004B465F" w:rsidRDefault="004B465F" w:rsidP="004B465F">
      <w:pPr>
        <w:autoSpaceDE w:val="0"/>
        <w:autoSpaceDN w:val="0"/>
        <w:adjustRightInd w:val="0"/>
        <w:jc w:val="both"/>
        <w:rPr>
          <w:iCs/>
          <w:sz w:val="24"/>
          <w:szCs w:val="24"/>
        </w:rPr>
      </w:pPr>
    </w:p>
    <w:p w14:paraId="17CAE033" w14:textId="77777777"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 xml:space="preserve">ákona č. 523/2004 </w:t>
      </w:r>
      <w:proofErr w:type="spellStart"/>
      <w:r>
        <w:rPr>
          <w:iCs/>
          <w:sz w:val="24"/>
          <w:szCs w:val="24"/>
        </w:rPr>
        <w:t>Z.z</w:t>
      </w:r>
      <w:proofErr w:type="spellEnd"/>
      <w:r>
        <w:rPr>
          <w:iCs/>
          <w:sz w:val="24"/>
          <w:szCs w:val="24"/>
        </w:rPr>
        <w:t xml:space="preserve">. o rozpočtových pravidlách verejnej správy a zákona č. 583/2004 </w:t>
      </w:r>
      <w:proofErr w:type="spellStart"/>
      <w:r>
        <w:rPr>
          <w:iCs/>
          <w:sz w:val="24"/>
          <w:szCs w:val="24"/>
        </w:rPr>
        <w:t>Z.z</w:t>
      </w:r>
      <w:proofErr w:type="spellEnd"/>
      <w:r>
        <w:rPr>
          <w:iCs/>
          <w:sz w:val="24"/>
          <w:szCs w:val="24"/>
        </w:rPr>
        <w:t xml:space="preserve">. o rozpočtových pravidlách územnej samosprávy v znení zmien a doplnkov. </w:t>
      </w:r>
    </w:p>
    <w:p w14:paraId="5D07B23B" w14:textId="77777777" w:rsidR="004B465F" w:rsidRDefault="004B465F" w:rsidP="004B465F">
      <w:pPr>
        <w:autoSpaceDE w:val="0"/>
        <w:autoSpaceDN w:val="0"/>
        <w:adjustRightInd w:val="0"/>
        <w:ind w:firstLine="720"/>
        <w:jc w:val="both"/>
        <w:rPr>
          <w:iCs/>
          <w:sz w:val="24"/>
          <w:szCs w:val="24"/>
        </w:rPr>
      </w:pPr>
    </w:p>
    <w:p w14:paraId="0B4D79FF" w14:textId="77777777"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14:paraId="364DE914" w14:textId="77777777" w:rsidR="004B465F" w:rsidRDefault="004B465F" w:rsidP="004B465F">
      <w:pPr>
        <w:autoSpaceDE w:val="0"/>
        <w:autoSpaceDN w:val="0"/>
        <w:adjustRightInd w:val="0"/>
        <w:jc w:val="both"/>
        <w:rPr>
          <w:iCs/>
          <w:sz w:val="24"/>
          <w:szCs w:val="24"/>
        </w:rPr>
      </w:pPr>
    </w:p>
    <w:p w14:paraId="65F37C01" w14:textId="77777777"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14:paraId="48E9271A" w14:textId="77777777" w:rsidR="004B465F" w:rsidRDefault="004B465F" w:rsidP="004B465F">
      <w:pPr>
        <w:autoSpaceDE w:val="0"/>
        <w:autoSpaceDN w:val="0"/>
        <w:adjustRightInd w:val="0"/>
        <w:jc w:val="both"/>
        <w:rPr>
          <w:iCs/>
          <w:sz w:val="24"/>
          <w:szCs w:val="24"/>
        </w:rPr>
      </w:pPr>
    </w:p>
    <w:p w14:paraId="338DEA23" w14:textId="77777777" w:rsidR="004B465F" w:rsidRDefault="004B465F" w:rsidP="004B465F">
      <w:pPr>
        <w:autoSpaceDE w:val="0"/>
        <w:autoSpaceDN w:val="0"/>
        <w:adjustRightInd w:val="0"/>
        <w:jc w:val="both"/>
        <w:rPr>
          <w:iCs/>
          <w:sz w:val="24"/>
          <w:szCs w:val="24"/>
        </w:rPr>
      </w:pPr>
      <w:r>
        <w:rPr>
          <w:iCs/>
          <w:sz w:val="24"/>
          <w:szCs w:val="24"/>
        </w:rPr>
        <w:t>a) matrika</w:t>
      </w:r>
    </w:p>
    <w:p w14:paraId="665C0473" w14:textId="77777777"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14:paraId="73239168" w14:textId="77777777" w:rsidR="004B465F" w:rsidRDefault="004B465F" w:rsidP="004B465F">
      <w:pPr>
        <w:autoSpaceDE w:val="0"/>
        <w:autoSpaceDN w:val="0"/>
        <w:adjustRightInd w:val="0"/>
        <w:jc w:val="both"/>
        <w:rPr>
          <w:iCs/>
          <w:sz w:val="24"/>
          <w:szCs w:val="24"/>
        </w:rPr>
      </w:pPr>
      <w:r>
        <w:rPr>
          <w:iCs/>
          <w:sz w:val="24"/>
          <w:szCs w:val="24"/>
        </w:rPr>
        <w:t>c) sociálna pomoc - ZOS a DOS</w:t>
      </w:r>
    </w:p>
    <w:p w14:paraId="368E369F" w14:textId="77777777" w:rsidR="004B465F" w:rsidRDefault="004B465F" w:rsidP="004B465F">
      <w:pPr>
        <w:autoSpaceDE w:val="0"/>
        <w:autoSpaceDN w:val="0"/>
        <w:adjustRightInd w:val="0"/>
        <w:jc w:val="both"/>
        <w:rPr>
          <w:iCs/>
          <w:sz w:val="24"/>
          <w:szCs w:val="24"/>
        </w:rPr>
      </w:pPr>
      <w:r>
        <w:rPr>
          <w:iCs/>
          <w:sz w:val="24"/>
          <w:szCs w:val="24"/>
        </w:rPr>
        <w:t>d)stavebníctvo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14:paraId="08D244B6" w14:textId="77777777"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14:paraId="05A2B085" w14:textId="77777777"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14:paraId="4D5A8CD9" w14:textId="77777777" w:rsidR="004B465F" w:rsidRDefault="004B465F" w:rsidP="004B465F">
      <w:pPr>
        <w:autoSpaceDE w:val="0"/>
        <w:autoSpaceDN w:val="0"/>
        <w:adjustRightInd w:val="0"/>
        <w:jc w:val="both"/>
        <w:rPr>
          <w:iCs/>
          <w:sz w:val="24"/>
          <w:szCs w:val="24"/>
        </w:rPr>
      </w:pPr>
    </w:p>
    <w:p w14:paraId="25DA32F5" w14:textId="77777777"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14:paraId="3EE1977A" w14:textId="77777777"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14:paraId="6F7CFF2E" w14:textId="77777777"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14:paraId="29567C14" w14:textId="77777777" w:rsidR="004B465F" w:rsidRDefault="004B465F" w:rsidP="004B465F">
      <w:pPr>
        <w:autoSpaceDE w:val="0"/>
        <w:autoSpaceDN w:val="0"/>
        <w:adjustRightInd w:val="0"/>
        <w:rPr>
          <w:iCs/>
          <w:sz w:val="24"/>
          <w:szCs w:val="24"/>
        </w:rPr>
      </w:pPr>
    </w:p>
    <w:p w14:paraId="75E2C22F" w14:textId="77777777"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14:paraId="17408AC0" w14:textId="77777777" w:rsidR="004B465F" w:rsidRDefault="004B465F" w:rsidP="004B465F">
      <w:pPr>
        <w:autoSpaceDE w:val="0"/>
        <w:autoSpaceDN w:val="0"/>
        <w:adjustRightInd w:val="0"/>
        <w:jc w:val="both"/>
        <w:rPr>
          <w:iCs/>
          <w:sz w:val="24"/>
          <w:szCs w:val="24"/>
        </w:rPr>
      </w:pPr>
      <w:r>
        <w:rPr>
          <w:sz w:val="24"/>
          <w:szCs w:val="24"/>
        </w:rPr>
        <w:t>- samosprávne činnosti MsÚ</w:t>
      </w:r>
    </w:p>
    <w:p w14:paraId="22179D07" w14:textId="77777777" w:rsidR="004B465F" w:rsidRDefault="004B465F" w:rsidP="004B465F">
      <w:pPr>
        <w:autoSpaceDE w:val="0"/>
        <w:autoSpaceDN w:val="0"/>
        <w:adjustRightInd w:val="0"/>
        <w:jc w:val="both"/>
        <w:rPr>
          <w:iCs/>
          <w:sz w:val="24"/>
          <w:szCs w:val="24"/>
        </w:rPr>
      </w:pPr>
      <w:r>
        <w:rPr>
          <w:sz w:val="24"/>
          <w:szCs w:val="24"/>
        </w:rPr>
        <w:t>- služby občanom</w:t>
      </w:r>
    </w:p>
    <w:p w14:paraId="7EEFCEA3" w14:textId="77777777" w:rsidR="004B465F" w:rsidRDefault="004B465F" w:rsidP="004B465F">
      <w:pPr>
        <w:autoSpaceDE w:val="0"/>
        <w:autoSpaceDN w:val="0"/>
        <w:adjustRightInd w:val="0"/>
        <w:jc w:val="both"/>
        <w:rPr>
          <w:iCs/>
          <w:sz w:val="24"/>
          <w:szCs w:val="24"/>
        </w:rPr>
      </w:pPr>
      <w:r>
        <w:rPr>
          <w:sz w:val="24"/>
          <w:szCs w:val="24"/>
        </w:rPr>
        <w:t>- interné služby</w:t>
      </w:r>
    </w:p>
    <w:p w14:paraId="50D72CCA" w14:textId="77777777" w:rsidR="004B465F" w:rsidRDefault="004B465F" w:rsidP="004B465F">
      <w:pPr>
        <w:autoSpaceDE w:val="0"/>
        <w:autoSpaceDN w:val="0"/>
        <w:adjustRightInd w:val="0"/>
        <w:jc w:val="both"/>
        <w:rPr>
          <w:iCs/>
          <w:sz w:val="24"/>
          <w:szCs w:val="24"/>
        </w:rPr>
      </w:pPr>
      <w:r>
        <w:rPr>
          <w:sz w:val="24"/>
          <w:szCs w:val="24"/>
        </w:rPr>
        <w:t>- bezpečnosť</w:t>
      </w:r>
    </w:p>
    <w:p w14:paraId="69DE18AC" w14:textId="77777777"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14:paraId="08656FC8" w14:textId="77777777"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14:paraId="367DF159" w14:textId="77777777" w:rsidR="004B465F" w:rsidRDefault="004B465F" w:rsidP="004B465F">
      <w:pPr>
        <w:autoSpaceDE w:val="0"/>
        <w:autoSpaceDN w:val="0"/>
        <w:adjustRightInd w:val="0"/>
        <w:jc w:val="both"/>
        <w:rPr>
          <w:iCs/>
          <w:sz w:val="24"/>
          <w:szCs w:val="24"/>
        </w:rPr>
      </w:pPr>
      <w:r>
        <w:rPr>
          <w:sz w:val="24"/>
          <w:szCs w:val="24"/>
        </w:rPr>
        <w:t>- doprava a pozemné komunikácie</w:t>
      </w:r>
    </w:p>
    <w:p w14:paraId="18A0A4D2" w14:textId="77777777" w:rsidR="004B465F" w:rsidRDefault="004B465F" w:rsidP="004B465F">
      <w:pPr>
        <w:autoSpaceDE w:val="0"/>
        <w:autoSpaceDN w:val="0"/>
        <w:adjustRightInd w:val="0"/>
        <w:jc w:val="both"/>
        <w:rPr>
          <w:iCs/>
          <w:sz w:val="24"/>
          <w:szCs w:val="24"/>
        </w:rPr>
      </w:pPr>
      <w:r>
        <w:rPr>
          <w:sz w:val="24"/>
          <w:szCs w:val="24"/>
        </w:rPr>
        <w:t>- životné prostredie</w:t>
      </w:r>
    </w:p>
    <w:p w14:paraId="65DFDCAF" w14:textId="77777777" w:rsidR="004B465F" w:rsidRDefault="004B465F" w:rsidP="004B465F">
      <w:pPr>
        <w:autoSpaceDE w:val="0"/>
        <w:autoSpaceDN w:val="0"/>
        <w:adjustRightInd w:val="0"/>
        <w:jc w:val="both"/>
        <w:rPr>
          <w:iCs/>
          <w:sz w:val="24"/>
          <w:szCs w:val="24"/>
        </w:rPr>
      </w:pPr>
      <w:r>
        <w:rPr>
          <w:sz w:val="24"/>
          <w:szCs w:val="24"/>
        </w:rPr>
        <w:t>- rozvoj bývania</w:t>
      </w:r>
    </w:p>
    <w:p w14:paraId="582221F4" w14:textId="77777777"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14:paraId="307D7B90" w14:textId="77777777" w:rsidR="004B465F" w:rsidRDefault="004B465F" w:rsidP="004B465F">
      <w:pPr>
        <w:autoSpaceDE w:val="0"/>
        <w:autoSpaceDN w:val="0"/>
        <w:adjustRightInd w:val="0"/>
        <w:jc w:val="both"/>
        <w:rPr>
          <w:iCs/>
          <w:sz w:val="24"/>
          <w:szCs w:val="24"/>
        </w:rPr>
      </w:pPr>
      <w:r>
        <w:rPr>
          <w:sz w:val="24"/>
          <w:szCs w:val="24"/>
        </w:rPr>
        <w:t>- školstvo</w:t>
      </w:r>
    </w:p>
    <w:p w14:paraId="58FA08B2" w14:textId="77777777"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14:paraId="0B2C7626" w14:textId="77777777" w:rsidR="004B465F" w:rsidRDefault="004B465F" w:rsidP="004B465F">
      <w:pPr>
        <w:autoSpaceDE w:val="0"/>
        <w:autoSpaceDN w:val="0"/>
        <w:adjustRightInd w:val="0"/>
        <w:jc w:val="both"/>
        <w:rPr>
          <w:iCs/>
          <w:sz w:val="24"/>
          <w:szCs w:val="24"/>
        </w:rPr>
      </w:pPr>
    </w:p>
    <w:p w14:paraId="43BD4F58" w14:textId="77777777"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p>
    <w:p w14:paraId="5099BE02" w14:textId="77777777" w:rsidR="004B465F" w:rsidRDefault="004B465F" w:rsidP="004B465F">
      <w:pPr>
        <w:jc w:val="both"/>
        <w:rPr>
          <w:b/>
          <w:sz w:val="32"/>
          <w:szCs w:val="32"/>
        </w:rPr>
      </w:pPr>
    </w:p>
    <w:p w14:paraId="351B20CE" w14:textId="77777777" w:rsidR="001861F5" w:rsidRDefault="001861F5" w:rsidP="004B465F">
      <w:pPr>
        <w:ind w:left="2948" w:hanging="2948"/>
        <w:jc w:val="center"/>
        <w:outlineLvl w:val="0"/>
        <w:rPr>
          <w:b/>
          <w:sz w:val="32"/>
          <w:szCs w:val="32"/>
        </w:rPr>
      </w:pPr>
      <w:r>
        <w:rPr>
          <w:b/>
          <w:sz w:val="32"/>
          <w:szCs w:val="32"/>
        </w:rPr>
        <w:lastRenderedPageBreak/>
        <w:t>Symboly mesta</w:t>
      </w:r>
    </w:p>
    <w:p w14:paraId="6CC63CA6" w14:textId="77777777" w:rsidR="001861F5" w:rsidRDefault="001861F5" w:rsidP="001861F5">
      <w:pPr>
        <w:rPr>
          <w:rFonts w:ascii="Arial" w:hAnsi="Arial" w:cs="Arial"/>
          <w:color w:val="000000"/>
          <w:shd w:val="clear" w:color="auto" w:fill="DEDEDD"/>
        </w:rPr>
      </w:pPr>
    </w:p>
    <w:p w14:paraId="0C11A6E4" w14:textId="77777777" w:rsidR="001861F5" w:rsidRPr="001861F5" w:rsidRDefault="001861F5" w:rsidP="001861F5">
      <w:pPr>
        <w:ind w:firstLine="708"/>
        <w:jc w:val="both"/>
        <w:rPr>
          <w:sz w:val="24"/>
          <w:szCs w:val="24"/>
        </w:rPr>
      </w:pPr>
      <w:r w:rsidRPr="001861F5">
        <w:rPr>
          <w:sz w:val="24"/>
          <w:szCs w:val="24"/>
        </w:rPr>
        <w:t xml:space="preserve">Uznesením mimoriadneho zasadnutia mestského zastupiteľstva v Starej Ľubovni č.IM/91 zo dňa 20. 6. 1991 boli schválené mestské symboly a to mestský erb, štandarda primátora mesta, mestská vlajka a </w:t>
      </w:r>
      <w:proofErr w:type="spellStart"/>
      <w:r w:rsidRPr="001861F5">
        <w:rPr>
          <w:sz w:val="24"/>
          <w:szCs w:val="24"/>
        </w:rPr>
        <w:t>pečať.Symboly</w:t>
      </w:r>
      <w:proofErr w:type="spellEnd"/>
      <w:r w:rsidRPr="001861F5">
        <w:rPr>
          <w:sz w:val="24"/>
          <w:szCs w:val="24"/>
        </w:rPr>
        <w:t xml:space="preserve"> Starej Ľubovne sú evidované v Heraldickom registri SR pod signatúrou S-15/95.</w:t>
      </w:r>
    </w:p>
    <w:p w14:paraId="1C3C329A" w14:textId="77777777" w:rsidR="001861F5" w:rsidRDefault="001861F5" w:rsidP="001861F5"/>
    <w:p w14:paraId="4C6DF325" w14:textId="77777777" w:rsidR="001861F5" w:rsidRPr="001861F5" w:rsidRDefault="001861F5" w:rsidP="001861F5">
      <w:pPr>
        <w:ind w:left="2948" w:hanging="2948"/>
        <w:outlineLvl w:val="0"/>
        <w:rPr>
          <w:sz w:val="24"/>
          <w:szCs w:val="24"/>
        </w:rPr>
      </w:pPr>
    </w:p>
    <w:p w14:paraId="3115AAEF" w14:textId="77777777"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14:paraId="274B5A28" w14:textId="77777777" w:rsidR="001861F5" w:rsidRDefault="001861F5" w:rsidP="004B465F">
      <w:pPr>
        <w:ind w:left="2948" w:hanging="2948"/>
        <w:jc w:val="center"/>
        <w:outlineLvl w:val="0"/>
        <w:rPr>
          <w:b/>
          <w:sz w:val="32"/>
          <w:szCs w:val="32"/>
        </w:rPr>
      </w:pPr>
    </w:p>
    <w:p w14:paraId="10CE8760" w14:textId="77777777" w:rsidR="001861F5" w:rsidRDefault="001861F5" w:rsidP="004B465F">
      <w:pPr>
        <w:ind w:left="2948" w:hanging="2948"/>
        <w:jc w:val="center"/>
        <w:outlineLvl w:val="0"/>
        <w:rPr>
          <w:b/>
          <w:sz w:val="32"/>
          <w:szCs w:val="32"/>
        </w:rPr>
      </w:pPr>
      <w:r>
        <w:rPr>
          <w:noProof/>
        </w:rPr>
        <w:drawing>
          <wp:inline distT="0" distB="0" distL="0" distR="0" wp14:anchorId="33928055" wp14:editId="16521C0A">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14550" cy="2381250"/>
                    </a:xfrm>
                    <a:prstGeom prst="rect">
                      <a:avLst/>
                    </a:prstGeom>
                    <a:noFill/>
                    <a:ln>
                      <a:noFill/>
                    </a:ln>
                  </pic:spPr>
                </pic:pic>
              </a:graphicData>
            </a:graphic>
          </wp:inline>
        </w:drawing>
      </w:r>
    </w:p>
    <w:p w14:paraId="5E2C355B" w14:textId="77777777" w:rsidR="001861F5" w:rsidRDefault="001861F5" w:rsidP="00956277">
      <w:pPr>
        <w:outlineLvl w:val="0"/>
        <w:rPr>
          <w:b/>
          <w:sz w:val="32"/>
          <w:szCs w:val="32"/>
        </w:rPr>
      </w:pPr>
    </w:p>
    <w:p w14:paraId="6107C8D6" w14:textId="77777777"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14:paraId="02B09F59" w14:textId="77777777" w:rsidR="001861F5" w:rsidRDefault="001861F5" w:rsidP="001861F5">
      <w:pPr>
        <w:ind w:firstLine="708"/>
        <w:jc w:val="both"/>
        <w:rPr>
          <w:sz w:val="24"/>
          <w:szCs w:val="24"/>
        </w:rPr>
      </w:pPr>
    </w:p>
    <w:p w14:paraId="4CDDD87F" w14:textId="77777777" w:rsidR="00956277" w:rsidRDefault="001861F5" w:rsidP="001861F5">
      <w:pPr>
        <w:ind w:firstLine="708"/>
        <w:jc w:val="both"/>
        <w:rPr>
          <w:sz w:val="24"/>
          <w:szCs w:val="24"/>
        </w:rPr>
      </w:pPr>
      <w:r w:rsidRPr="001861F5">
        <w:rPr>
          <w:sz w:val="24"/>
          <w:szCs w:val="24"/>
        </w:rPr>
        <w:t>a) na pečatidle mesta</w:t>
      </w:r>
    </w:p>
    <w:p w14:paraId="75C75EB2" w14:textId="77777777" w:rsidR="00956277" w:rsidRDefault="001861F5" w:rsidP="001861F5">
      <w:pPr>
        <w:ind w:firstLine="708"/>
        <w:jc w:val="both"/>
        <w:rPr>
          <w:sz w:val="24"/>
          <w:szCs w:val="24"/>
        </w:rPr>
      </w:pPr>
      <w:r w:rsidRPr="001861F5">
        <w:rPr>
          <w:sz w:val="24"/>
          <w:szCs w:val="24"/>
        </w:rPr>
        <w:t xml:space="preserve">b) na insígniách mesta </w:t>
      </w:r>
    </w:p>
    <w:p w14:paraId="7C88CC58" w14:textId="77777777" w:rsidR="00956277" w:rsidRDefault="001861F5" w:rsidP="001861F5">
      <w:pPr>
        <w:ind w:firstLine="708"/>
        <w:jc w:val="both"/>
        <w:rPr>
          <w:sz w:val="24"/>
          <w:szCs w:val="24"/>
        </w:rPr>
      </w:pPr>
      <w:r w:rsidRPr="001861F5">
        <w:rPr>
          <w:sz w:val="24"/>
          <w:szCs w:val="24"/>
        </w:rPr>
        <w:t xml:space="preserve">c) na označenie územia mesta </w:t>
      </w:r>
    </w:p>
    <w:p w14:paraId="27144B93" w14:textId="77777777"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14:paraId="50A406C4" w14:textId="77777777"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14:paraId="3FA4682B" w14:textId="77777777" w:rsidR="00956277" w:rsidRDefault="001861F5" w:rsidP="00956277">
      <w:pPr>
        <w:ind w:left="708"/>
        <w:jc w:val="both"/>
        <w:rPr>
          <w:sz w:val="24"/>
          <w:szCs w:val="24"/>
        </w:rPr>
      </w:pPr>
      <w:r w:rsidRPr="001861F5">
        <w:rPr>
          <w:sz w:val="24"/>
          <w:szCs w:val="24"/>
        </w:rPr>
        <w:t xml:space="preserve">g) na úradnej korešpondencii primátora mesta a mestského úradu </w:t>
      </w:r>
    </w:p>
    <w:p w14:paraId="213D00BB" w14:textId="77777777"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14:paraId="3C51C7DF" w14:textId="77777777"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14:paraId="286D89DC" w14:textId="77777777" w:rsidR="00956277" w:rsidRDefault="001861F5" w:rsidP="00956277">
      <w:pPr>
        <w:ind w:left="708"/>
        <w:jc w:val="both"/>
        <w:rPr>
          <w:sz w:val="24"/>
          <w:szCs w:val="24"/>
        </w:rPr>
      </w:pPr>
      <w:r w:rsidRPr="001861F5">
        <w:rPr>
          <w:sz w:val="24"/>
          <w:szCs w:val="24"/>
        </w:rPr>
        <w:t xml:space="preserve">j) ako súčasť označenia mestských organizácií </w:t>
      </w:r>
    </w:p>
    <w:p w14:paraId="0D4E7A37" w14:textId="77777777"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14:paraId="16B359CA" w14:textId="77777777"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14:paraId="79884AA2" w14:textId="77777777" w:rsidR="00956277" w:rsidRDefault="00956277" w:rsidP="00956277">
      <w:pPr>
        <w:ind w:firstLine="708"/>
        <w:jc w:val="both"/>
        <w:rPr>
          <w:sz w:val="24"/>
          <w:szCs w:val="24"/>
        </w:rPr>
      </w:pPr>
    </w:p>
    <w:p w14:paraId="7CA42827" w14:textId="77777777"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14:paraId="40A55163" w14:textId="77777777" w:rsidR="001861F5" w:rsidRPr="001861F5" w:rsidRDefault="001861F5" w:rsidP="001861F5">
      <w:pPr>
        <w:ind w:firstLine="708"/>
        <w:jc w:val="both"/>
        <w:rPr>
          <w:sz w:val="24"/>
          <w:szCs w:val="24"/>
        </w:rPr>
      </w:pPr>
    </w:p>
    <w:p w14:paraId="21300820" w14:textId="77777777" w:rsidR="001861F5" w:rsidRPr="0071493A" w:rsidRDefault="0071493A" w:rsidP="0071493A">
      <w:pPr>
        <w:ind w:left="2948" w:hanging="2948"/>
        <w:jc w:val="center"/>
        <w:outlineLvl w:val="0"/>
        <w:rPr>
          <w:b/>
          <w:sz w:val="32"/>
          <w:szCs w:val="32"/>
        </w:rPr>
      </w:pPr>
      <w:r>
        <w:rPr>
          <w:b/>
          <w:sz w:val="32"/>
          <w:szCs w:val="32"/>
        </w:rPr>
        <w:lastRenderedPageBreak/>
        <w:t>Vlajka mesta Stará Ľubovňa</w:t>
      </w:r>
      <w:r w:rsidRPr="0071493A">
        <w:rPr>
          <w:b/>
          <w:color w:val="000000"/>
          <w:sz w:val="32"/>
          <w:szCs w:val="32"/>
        </w:rPr>
        <w:br/>
      </w:r>
    </w:p>
    <w:p w14:paraId="4AB48034" w14:textId="77777777" w:rsidR="001861F5" w:rsidRDefault="0071493A" w:rsidP="004B465F">
      <w:pPr>
        <w:ind w:left="2948" w:hanging="2948"/>
        <w:jc w:val="center"/>
        <w:outlineLvl w:val="0"/>
        <w:rPr>
          <w:b/>
          <w:sz w:val="32"/>
          <w:szCs w:val="32"/>
        </w:rPr>
      </w:pPr>
      <w:r>
        <w:rPr>
          <w:noProof/>
        </w:rPr>
        <w:drawing>
          <wp:inline distT="0" distB="0" distL="0" distR="0" wp14:anchorId="670A7955" wp14:editId="17DD9995">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81250" cy="2105025"/>
                    </a:xfrm>
                    <a:prstGeom prst="rect">
                      <a:avLst/>
                    </a:prstGeom>
                    <a:noFill/>
                    <a:ln>
                      <a:noFill/>
                    </a:ln>
                  </pic:spPr>
                </pic:pic>
              </a:graphicData>
            </a:graphic>
          </wp:inline>
        </w:drawing>
      </w:r>
    </w:p>
    <w:p w14:paraId="09A716CC" w14:textId="77777777" w:rsidR="001861F5" w:rsidRDefault="001861F5" w:rsidP="0071493A">
      <w:pPr>
        <w:outlineLvl w:val="0"/>
        <w:rPr>
          <w:b/>
          <w:sz w:val="32"/>
          <w:szCs w:val="32"/>
        </w:rPr>
      </w:pPr>
    </w:p>
    <w:p w14:paraId="6A2243A8" w14:textId="77777777" w:rsidR="001861F5" w:rsidRDefault="001861F5" w:rsidP="004B465F">
      <w:pPr>
        <w:ind w:left="2948" w:hanging="2948"/>
        <w:jc w:val="center"/>
        <w:outlineLvl w:val="0"/>
        <w:rPr>
          <w:b/>
          <w:sz w:val="32"/>
          <w:szCs w:val="32"/>
        </w:rPr>
      </w:pPr>
    </w:p>
    <w:p w14:paraId="3F8A8309" w14:textId="77777777"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14:paraId="3FD1C58A" w14:textId="77777777" w:rsidR="00E16AD4" w:rsidRDefault="00E16AD4" w:rsidP="00E16AD4">
      <w:pPr>
        <w:outlineLvl w:val="0"/>
        <w:rPr>
          <w:b/>
          <w:sz w:val="32"/>
          <w:szCs w:val="32"/>
        </w:rPr>
      </w:pPr>
    </w:p>
    <w:p w14:paraId="6D940DBB" w14:textId="77777777" w:rsidR="00722E0B" w:rsidRDefault="00722E0B" w:rsidP="00722E0B">
      <w:pPr>
        <w:jc w:val="center"/>
        <w:rPr>
          <w:b/>
          <w:sz w:val="26"/>
          <w:szCs w:val="26"/>
        </w:rPr>
      </w:pPr>
    </w:p>
    <w:p w14:paraId="63DFAD87" w14:textId="77777777" w:rsidR="00722E0B" w:rsidRDefault="00722E0B" w:rsidP="00722E0B">
      <w:pPr>
        <w:jc w:val="center"/>
        <w:rPr>
          <w:b/>
          <w:sz w:val="26"/>
          <w:szCs w:val="26"/>
        </w:rPr>
      </w:pPr>
    </w:p>
    <w:p w14:paraId="1710F1C8" w14:textId="77777777" w:rsidR="00722E0B" w:rsidRDefault="00722E0B" w:rsidP="00722E0B">
      <w:pPr>
        <w:jc w:val="center"/>
        <w:rPr>
          <w:b/>
          <w:sz w:val="26"/>
          <w:szCs w:val="26"/>
        </w:rPr>
      </w:pPr>
    </w:p>
    <w:p w14:paraId="0018420D" w14:textId="77777777" w:rsidR="00722E0B" w:rsidRDefault="00722E0B" w:rsidP="00722E0B">
      <w:pPr>
        <w:jc w:val="center"/>
        <w:rPr>
          <w:b/>
          <w:sz w:val="26"/>
          <w:szCs w:val="26"/>
        </w:rPr>
      </w:pPr>
    </w:p>
    <w:p w14:paraId="3DAAAFA2" w14:textId="77777777" w:rsidR="00722E0B" w:rsidRDefault="00722E0B" w:rsidP="00722E0B">
      <w:pPr>
        <w:jc w:val="center"/>
        <w:rPr>
          <w:b/>
          <w:sz w:val="26"/>
          <w:szCs w:val="26"/>
        </w:rPr>
      </w:pPr>
    </w:p>
    <w:p w14:paraId="5820BB8F" w14:textId="77777777" w:rsidR="00722E0B" w:rsidRDefault="00722E0B" w:rsidP="00722E0B">
      <w:pPr>
        <w:jc w:val="center"/>
        <w:rPr>
          <w:b/>
          <w:sz w:val="26"/>
          <w:szCs w:val="26"/>
        </w:rPr>
      </w:pPr>
    </w:p>
    <w:p w14:paraId="7AC83F07" w14:textId="77777777" w:rsidR="00722E0B" w:rsidRDefault="00722E0B" w:rsidP="00722E0B">
      <w:pPr>
        <w:jc w:val="center"/>
        <w:rPr>
          <w:b/>
          <w:sz w:val="26"/>
          <w:szCs w:val="26"/>
        </w:rPr>
      </w:pPr>
    </w:p>
    <w:p w14:paraId="6F26E6D4" w14:textId="77777777" w:rsidR="00722E0B" w:rsidRDefault="00722E0B" w:rsidP="00722E0B">
      <w:pPr>
        <w:jc w:val="center"/>
        <w:rPr>
          <w:b/>
          <w:sz w:val="26"/>
          <w:szCs w:val="26"/>
        </w:rPr>
      </w:pPr>
    </w:p>
    <w:p w14:paraId="42723373" w14:textId="77777777" w:rsidR="00722E0B" w:rsidRDefault="00722E0B" w:rsidP="00722E0B">
      <w:pPr>
        <w:jc w:val="center"/>
        <w:rPr>
          <w:b/>
          <w:sz w:val="26"/>
          <w:szCs w:val="26"/>
        </w:rPr>
      </w:pPr>
    </w:p>
    <w:p w14:paraId="322C93ED" w14:textId="77777777" w:rsidR="00722E0B" w:rsidRDefault="00722E0B" w:rsidP="00722E0B">
      <w:pPr>
        <w:jc w:val="center"/>
        <w:rPr>
          <w:b/>
          <w:sz w:val="26"/>
          <w:szCs w:val="26"/>
        </w:rPr>
      </w:pPr>
    </w:p>
    <w:p w14:paraId="7333BA12" w14:textId="77777777" w:rsidR="00722E0B" w:rsidRDefault="00722E0B" w:rsidP="00722E0B">
      <w:pPr>
        <w:jc w:val="center"/>
        <w:rPr>
          <w:b/>
          <w:sz w:val="26"/>
          <w:szCs w:val="26"/>
        </w:rPr>
      </w:pPr>
    </w:p>
    <w:p w14:paraId="22762F9D" w14:textId="77777777" w:rsidR="00722E0B" w:rsidRDefault="00722E0B" w:rsidP="00722E0B">
      <w:pPr>
        <w:jc w:val="center"/>
        <w:rPr>
          <w:b/>
          <w:sz w:val="26"/>
          <w:szCs w:val="26"/>
        </w:rPr>
      </w:pPr>
    </w:p>
    <w:p w14:paraId="2B0D633E" w14:textId="77777777" w:rsidR="00722E0B" w:rsidRDefault="00722E0B" w:rsidP="00722E0B">
      <w:pPr>
        <w:jc w:val="center"/>
        <w:rPr>
          <w:b/>
          <w:sz w:val="26"/>
          <w:szCs w:val="26"/>
        </w:rPr>
      </w:pPr>
    </w:p>
    <w:p w14:paraId="3BA506C2" w14:textId="77777777" w:rsidR="00722E0B" w:rsidRDefault="00722E0B" w:rsidP="00722E0B">
      <w:pPr>
        <w:jc w:val="center"/>
        <w:rPr>
          <w:b/>
          <w:sz w:val="26"/>
          <w:szCs w:val="26"/>
        </w:rPr>
      </w:pPr>
    </w:p>
    <w:p w14:paraId="45011406" w14:textId="77777777" w:rsidR="00722E0B" w:rsidRDefault="00722E0B" w:rsidP="00722E0B">
      <w:pPr>
        <w:jc w:val="center"/>
        <w:rPr>
          <w:b/>
          <w:sz w:val="26"/>
          <w:szCs w:val="26"/>
        </w:rPr>
      </w:pPr>
    </w:p>
    <w:p w14:paraId="5569F1F6" w14:textId="77777777" w:rsidR="00722E0B" w:rsidRDefault="00722E0B" w:rsidP="00722E0B">
      <w:pPr>
        <w:jc w:val="center"/>
        <w:rPr>
          <w:b/>
          <w:sz w:val="26"/>
          <w:szCs w:val="26"/>
        </w:rPr>
      </w:pPr>
    </w:p>
    <w:p w14:paraId="5C7444A8" w14:textId="77777777" w:rsidR="00722E0B" w:rsidRDefault="00722E0B" w:rsidP="00722E0B">
      <w:pPr>
        <w:jc w:val="center"/>
        <w:rPr>
          <w:b/>
          <w:sz w:val="26"/>
          <w:szCs w:val="26"/>
        </w:rPr>
      </w:pPr>
    </w:p>
    <w:p w14:paraId="737AB626" w14:textId="77777777" w:rsidR="00722E0B" w:rsidRDefault="00722E0B" w:rsidP="00722E0B">
      <w:pPr>
        <w:jc w:val="center"/>
        <w:rPr>
          <w:b/>
          <w:sz w:val="26"/>
          <w:szCs w:val="26"/>
        </w:rPr>
      </w:pPr>
    </w:p>
    <w:p w14:paraId="45AAB6D5" w14:textId="77777777" w:rsidR="00722E0B" w:rsidRDefault="00722E0B" w:rsidP="00722E0B">
      <w:pPr>
        <w:jc w:val="center"/>
        <w:rPr>
          <w:b/>
          <w:sz w:val="26"/>
          <w:szCs w:val="26"/>
        </w:rPr>
      </w:pPr>
    </w:p>
    <w:p w14:paraId="4134D9ED" w14:textId="77777777" w:rsidR="00722E0B" w:rsidRDefault="00722E0B" w:rsidP="00722E0B">
      <w:pPr>
        <w:jc w:val="center"/>
        <w:rPr>
          <w:b/>
          <w:sz w:val="26"/>
          <w:szCs w:val="26"/>
        </w:rPr>
      </w:pPr>
    </w:p>
    <w:p w14:paraId="23993D0E" w14:textId="77777777" w:rsidR="00722E0B" w:rsidRDefault="00722E0B" w:rsidP="00722E0B">
      <w:pPr>
        <w:jc w:val="center"/>
        <w:rPr>
          <w:b/>
          <w:sz w:val="26"/>
          <w:szCs w:val="26"/>
        </w:rPr>
      </w:pPr>
    </w:p>
    <w:p w14:paraId="48C80166" w14:textId="77777777" w:rsidR="00722E0B" w:rsidRDefault="00722E0B" w:rsidP="00722E0B">
      <w:pPr>
        <w:jc w:val="center"/>
        <w:rPr>
          <w:b/>
          <w:sz w:val="26"/>
          <w:szCs w:val="26"/>
        </w:rPr>
      </w:pPr>
    </w:p>
    <w:p w14:paraId="3BEA928D" w14:textId="77777777" w:rsidR="00722E0B" w:rsidRDefault="00722E0B" w:rsidP="00722E0B">
      <w:pPr>
        <w:jc w:val="center"/>
        <w:rPr>
          <w:b/>
          <w:sz w:val="26"/>
          <w:szCs w:val="26"/>
        </w:rPr>
      </w:pPr>
    </w:p>
    <w:p w14:paraId="310505AA" w14:textId="77777777" w:rsidR="00722E0B" w:rsidRDefault="00722E0B" w:rsidP="00722E0B">
      <w:pPr>
        <w:jc w:val="center"/>
        <w:rPr>
          <w:b/>
          <w:sz w:val="26"/>
          <w:szCs w:val="26"/>
        </w:rPr>
      </w:pPr>
    </w:p>
    <w:p w14:paraId="28B70774" w14:textId="77777777" w:rsidR="00722E0B" w:rsidRDefault="00722E0B" w:rsidP="00722E0B">
      <w:pPr>
        <w:jc w:val="center"/>
        <w:rPr>
          <w:b/>
          <w:sz w:val="26"/>
          <w:szCs w:val="26"/>
        </w:rPr>
      </w:pPr>
    </w:p>
    <w:p w14:paraId="10A5A591" w14:textId="77777777" w:rsidR="00722E0B" w:rsidRDefault="00722E0B" w:rsidP="00722E0B">
      <w:pPr>
        <w:jc w:val="center"/>
        <w:rPr>
          <w:b/>
          <w:sz w:val="26"/>
          <w:szCs w:val="26"/>
        </w:rPr>
      </w:pPr>
    </w:p>
    <w:p w14:paraId="3DCD5689" w14:textId="77777777" w:rsidR="00722E0B" w:rsidRPr="00722E0B" w:rsidRDefault="00722E0B" w:rsidP="00722E0B">
      <w:pPr>
        <w:jc w:val="center"/>
        <w:rPr>
          <w:b/>
          <w:sz w:val="26"/>
          <w:szCs w:val="26"/>
        </w:rPr>
      </w:pPr>
      <w:r w:rsidRPr="00327654">
        <w:rPr>
          <w:b/>
          <w:sz w:val="26"/>
          <w:szCs w:val="26"/>
        </w:rPr>
        <w:lastRenderedPageBreak/>
        <w:t>P</w:t>
      </w:r>
      <w:r>
        <w:rPr>
          <w:b/>
          <w:sz w:val="26"/>
          <w:szCs w:val="26"/>
        </w:rPr>
        <w:t>RIMÁTOR MESTA</w:t>
      </w:r>
    </w:p>
    <w:p w14:paraId="097D9BB7" w14:textId="77777777" w:rsidR="00722E0B" w:rsidRDefault="00722E0B" w:rsidP="00722E0B">
      <w:pPr>
        <w:pStyle w:val="Nadpis2"/>
        <w:jc w:val="center"/>
        <w:rPr>
          <w:szCs w:val="26"/>
        </w:rPr>
      </w:pPr>
    </w:p>
    <w:p w14:paraId="32CB7C12" w14:textId="77777777" w:rsidR="00722E0B" w:rsidRDefault="00722E0B" w:rsidP="00722E0B">
      <w:pPr>
        <w:pStyle w:val="Nadpis2"/>
        <w:jc w:val="center"/>
        <w:rPr>
          <w:szCs w:val="26"/>
        </w:rPr>
      </w:pPr>
      <w:r w:rsidRPr="00702771">
        <w:rPr>
          <w:szCs w:val="26"/>
        </w:rPr>
        <w:t xml:space="preserve">Primátor </w:t>
      </w:r>
      <w:r>
        <w:rPr>
          <w:szCs w:val="26"/>
        </w:rPr>
        <w:t>M</w:t>
      </w:r>
      <w:r w:rsidRPr="00702771">
        <w:rPr>
          <w:szCs w:val="26"/>
        </w:rPr>
        <w:t>esta Stará Ľubovňa</w:t>
      </w:r>
    </w:p>
    <w:p w14:paraId="4363880B" w14:textId="77777777" w:rsidR="00722E0B" w:rsidRPr="00A742AE" w:rsidRDefault="00722E0B" w:rsidP="00722E0B">
      <w:pPr>
        <w:pStyle w:val="Nadpis2"/>
        <w:jc w:val="center"/>
        <w:rPr>
          <w:szCs w:val="26"/>
        </w:rPr>
      </w:pPr>
    </w:p>
    <w:p w14:paraId="5C66EF1A" w14:textId="77777777" w:rsidR="00722E0B" w:rsidRDefault="00722E0B" w:rsidP="00722E0B">
      <w:pPr>
        <w:jc w:val="center"/>
      </w:pPr>
      <w:r w:rsidRPr="00116274">
        <w:rPr>
          <w:noProof/>
        </w:rPr>
        <w:drawing>
          <wp:inline distT="0" distB="0" distL="0" distR="0" wp14:anchorId="2B59AB98" wp14:editId="2A189E1E">
            <wp:extent cx="1440815" cy="2157730"/>
            <wp:effectExtent l="0" t="0" r="0" b="0"/>
            <wp:docPr id="5" name="Obrázok 5" descr="https://www.staralubovna.sk/resources/App/small/201812171431090.tomko-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https://www.staralubovna.sk/resources/App/small/201812171431090.tomko-cop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815" cy="2157730"/>
                    </a:xfrm>
                    <a:prstGeom prst="rect">
                      <a:avLst/>
                    </a:prstGeom>
                    <a:noFill/>
                    <a:ln>
                      <a:noFill/>
                    </a:ln>
                  </pic:spPr>
                </pic:pic>
              </a:graphicData>
            </a:graphic>
          </wp:inline>
        </w:drawing>
      </w:r>
    </w:p>
    <w:p w14:paraId="73EFA1DE" w14:textId="77777777" w:rsidR="00722E0B" w:rsidRDefault="00722E0B" w:rsidP="00722E0B">
      <w:pPr>
        <w:jc w:val="center"/>
      </w:pPr>
    </w:p>
    <w:p w14:paraId="4B21B14B" w14:textId="77777777" w:rsidR="00722E0B" w:rsidRPr="00A742AE" w:rsidRDefault="00722E0B" w:rsidP="00722E0B">
      <w:pPr>
        <w:jc w:val="center"/>
        <w:rPr>
          <w:b/>
        </w:rPr>
      </w:pPr>
      <w:r w:rsidRPr="00A742AE">
        <w:rPr>
          <w:b/>
          <w:sz w:val="26"/>
          <w:szCs w:val="26"/>
        </w:rPr>
        <w:t>PhDr. Ľuboš Tomko</w:t>
      </w:r>
    </w:p>
    <w:p w14:paraId="669B5699" w14:textId="77777777" w:rsidR="00722E0B" w:rsidRDefault="00722E0B" w:rsidP="00722E0B">
      <w:pPr>
        <w:pStyle w:val="Normlnywebov"/>
        <w:jc w:val="both"/>
        <w:rPr>
          <w:sz w:val="26"/>
          <w:szCs w:val="26"/>
        </w:rPr>
      </w:pPr>
    </w:p>
    <w:p w14:paraId="705608F1" w14:textId="77777777" w:rsidR="00722E0B" w:rsidRPr="00753B88" w:rsidRDefault="00722E0B" w:rsidP="00722E0B">
      <w:pPr>
        <w:pStyle w:val="Normlnywebov"/>
        <w:jc w:val="both"/>
        <w:rPr>
          <w:sz w:val="26"/>
          <w:szCs w:val="26"/>
        </w:rPr>
      </w:pPr>
      <w:r w:rsidRPr="00753B88">
        <w:rPr>
          <w:sz w:val="26"/>
          <w:szCs w:val="26"/>
        </w:rP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14:paraId="2FA1EBD4" w14:textId="77777777" w:rsidR="00722E0B" w:rsidRPr="00753B88" w:rsidRDefault="00722E0B" w:rsidP="00722E0B">
      <w:pPr>
        <w:pStyle w:val="Normlnywebov"/>
        <w:jc w:val="both"/>
        <w:rPr>
          <w:sz w:val="26"/>
          <w:szCs w:val="26"/>
        </w:rPr>
      </w:pPr>
      <w:r w:rsidRPr="00753B88">
        <w:rPr>
          <w:sz w:val="26"/>
          <w:szCs w:val="26"/>
        </w:rP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14:paraId="71E0FB9B" w14:textId="77777777" w:rsidR="00722E0B" w:rsidRPr="00753B88" w:rsidRDefault="00722E0B" w:rsidP="00722E0B">
      <w:pPr>
        <w:pStyle w:val="Normlnywebov"/>
        <w:jc w:val="both"/>
        <w:rPr>
          <w:sz w:val="26"/>
          <w:szCs w:val="26"/>
        </w:rPr>
      </w:pPr>
      <w:r w:rsidRPr="00753B88">
        <w:rPr>
          <w:sz w:val="26"/>
          <w:szCs w:val="26"/>
        </w:rPr>
        <w:t>Preto je funkcia primátora nezlučiteľná s funkciou:</w:t>
      </w:r>
    </w:p>
    <w:p w14:paraId="5F21501C"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poslanca mestského zastupiteľstva, </w:t>
      </w:r>
    </w:p>
    <w:p w14:paraId="1C0B241B"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zamestnanca mesta, v ktorom bol zvolený, </w:t>
      </w:r>
    </w:p>
    <w:p w14:paraId="7274E2CB"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štatutárneho orgánu rozpočtovej organizácie alebo príspevkovej organizácie zriadenej mestom, v ktorom bol zvolený, </w:t>
      </w:r>
    </w:p>
    <w:p w14:paraId="092D6E6D"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predsedu samosprávneho kraja, </w:t>
      </w:r>
    </w:p>
    <w:p w14:paraId="2EF1F5A2"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vedúceho zamestnanca orgánu štátnej správy, </w:t>
      </w:r>
    </w:p>
    <w:p w14:paraId="13691DDF" w14:textId="77777777" w:rsidR="00722E0B" w:rsidRDefault="00722E0B" w:rsidP="00722E0B">
      <w:pPr>
        <w:numPr>
          <w:ilvl w:val="0"/>
          <w:numId w:val="5"/>
        </w:numPr>
        <w:spacing w:before="100" w:beforeAutospacing="1" w:after="100" w:afterAutospacing="1"/>
        <w:jc w:val="both"/>
        <w:rPr>
          <w:sz w:val="26"/>
          <w:szCs w:val="26"/>
        </w:rPr>
      </w:pPr>
      <w:r w:rsidRPr="00753B88">
        <w:rPr>
          <w:sz w:val="26"/>
          <w:szCs w:val="26"/>
        </w:rPr>
        <w:t>ďalších funkcií podľa osobitného zákona.</w:t>
      </w:r>
    </w:p>
    <w:p w14:paraId="42ABBB92" w14:textId="77777777" w:rsidR="00722E0B" w:rsidRPr="00753B88" w:rsidRDefault="00722E0B" w:rsidP="00722E0B">
      <w:pPr>
        <w:spacing w:before="100" w:beforeAutospacing="1" w:after="100" w:afterAutospacing="1"/>
        <w:ind w:left="720"/>
        <w:jc w:val="both"/>
        <w:rPr>
          <w:sz w:val="26"/>
          <w:szCs w:val="26"/>
        </w:rPr>
      </w:pPr>
    </w:p>
    <w:p w14:paraId="5147956C" w14:textId="77777777" w:rsidR="00722E0B" w:rsidRPr="00753B88" w:rsidRDefault="00722E0B" w:rsidP="00722E0B">
      <w:pPr>
        <w:pStyle w:val="Normlnywebov"/>
        <w:jc w:val="both"/>
        <w:rPr>
          <w:sz w:val="26"/>
          <w:szCs w:val="26"/>
        </w:rPr>
      </w:pPr>
      <w:r w:rsidRPr="00753B88">
        <w:rPr>
          <w:sz w:val="26"/>
          <w:szCs w:val="26"/>
        </w:rPr>
        <w:t xml:space="preserve">Primátor je štatutárnym orgánom v majetkovoprávnych vzťahoch, v pracovnoprávnych vzťahoch zamestnancov mesta a správnym orgánom mesta v administratívnych vzťahoch. </w:t>
      </w:r>
      <w:r w:rsidRPr="00753B88">
        <w:rPr>
          <w:sz w:val="26"/>
          <w:szCs w:val="26"/>
        </w:rPr>
        <w:br/>
      </w:r>
      <w:r w:rsidRPr="00753B88">
        <w:rPr>
          <w:sz w:val="26"/>
          <w:szCs w:val="26"/>
        </w:rPr>
        <w:br/>
      </w:r>
      <w:r w:rsidRPr="00753B88">
        <w:rPr>
          <w:sz w:val="26"/>
          <w:szCs w:val="26"/>
        </w:rPr>
        <w:lastRenderedPageBreak/>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14:paraId="423C31B7" w14:textId="77777777" w:rsidR="00722E0B" w:rsidRPr="00753B88" w:rsidRDefault="00722E0B" w:rsidP="00722E0B">
      <w:pPr>
        <w:pStyle w:val="Normlnywebov"/>
        <w:jc w:val="both"/>
        <w:rPr>
          <w:sz w:val="26"/>
          <w:szCs w:val="26"/>
        </w:rPr>
      </w:pPr>
      <w:r w:rsidRPr="00753B88">
        <w:rPr>
          <w:sz w:val="26"/>
          <w:szCs w:val="26"/>
        </w:rP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14:paraId="1A4C1F63" w14:textId="77777777" w:rsidR="00722E0B" w:rsidRPr="00753B88" w:rsidRDefault="00722E0B" w:rsidP="00722E0B">
      <w:pPr>
        <w:pStyle w:val="Normlnywebov"/>
        <w:jc w:val="both"/>
        <w:rPr>
          <w:sz w:val="26"/>
          <w:szCs w:val="26"/>
        </w:rPr>
      </w:pPr>
      <w:r w:rsidRPr="00753B88">
        <w:rPr>
          <w:sz w:val="26"/>
          <w:szCs w:val="26"/>
        </w:rP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rsidRPr="00753B88">
        <w:rPr>
          <w:sz w:val="26"/>
          <w:szCs w:val="26"/>
        </w:rPr>
        <w:br/>
      </w:r>
      <w:r w:rsidRPr="00753B88">
        <w:rPr>
          <w:sz w:val="26"/>
          <w:szCs w:val="26"/>
        </w:rPr>
        <w:br/>
        <w:t>Úlohy primátora mesta vyplývajú z ustanovení § 13 zákona o obecnom zriadení.</w:t>
      </w:r>
    </w:p>
    <w:p w14:paraId="755CCDA3" w14:textId="77777777" w:rsidR="00722E0B" w:rsidRPr="00753B88" w:rsidRDefault="00722E0B" w:rsidP="00722E0B">
      <w:pPr>
        <w:pStyle w:val="Normlnywebov"/>
        <w:jc w:val="both"/>
        <w:rPr>
          <w:sz w:val="26"/>
          <w:szCs w:val="26"/>
        </w:rPr>
      </w:pPr>
      <w:r w:rsidRPr="00753B88">
        <w:rPr>
          <w:sz w:val="26"/>
          <w:szCs w:val="26"/>
        </w:rP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14:paraId="0449DAA8" w14:textId="77777777" w:rsidR="00722E0B" w:rsidRPr="00753B88" w:rsidRDefault="00722E0B" w:rsidP="00722E0B">
      <w:pPr>
        <w:pStyle w:val="Normlnywebov"/>
        <w:jc w:val="both"/>
        <w:rPr>
          <w:sz w:val="26"/>
          <w:szCs w:val="26"/>
        </w:rPr>
      </w:pPr>
      <w:r w:rsidRPr="00753B88">
        <w:rPr>
          <w:sz w:val="26"/>
          <w:szCs w:val="26"/>
        </w:rP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14:paraId="20561D00" w14:textId="77777777" w:rsidR="00722E0B" w:rsidRDefault="00722E0B" w:rsidP="00722E0B">
      <w:pPr>
        <w:rPr>
          <w:b/>
          <w:sz w:val="26"/>
          <w:szCs w:val="26"/>
        </w:rPr>
      </w:pPr>
    </w:p>
    <w:p w14:paraId="22A344CB" w14:textId="77777777" w:rsidR="00722E0B" w:rsidRDefault="00722E0B" w:rsidP="00722E0B">
      <w:pPr>
        <w:jc w:val="center"/>
        <w:rPr>
          <w:b/>
          <w:sz w:val="26"/>
          <w:szCs w:val="26"/>
        </w:rPr>
      </w:pPr>
    </w:p>
    <w:p w14:paraId="6C92F7A2" w14:textId="77777777" w:rsidR="00722E0B" w:rsidRDefault="00722E0B" w:rsidP="00722E0B">
      <w:pPr>
        <w:rPr>
          <w:b/>
          <w:sz w:val="32"/>
          <w:szCs w:val="32"/>
        </w:rPr>
      </w:pPr>
    </w:p>
    <w:p w14:paraId="5D330486" w14:textId="77777777" w:rsidR="00722E0B" w:rsidRDefault="00722E0B" w:rsidP="00722E0B">
      <w:pPr>
        <w:rPr>
          <w:b/>
          <w:sz w:val="26"/>
          <w:szCs w:val="26"/>
        </w:rPr>
      </w:pPr>
    </w:p>
    <w:p w14:paraId="0941807E" w14:textId="77777777" w:rsidR="00722E0B" w:rsidRDefault="00722E0B" w:rsidP="00722E0B">
      <w:pPr>
        <w:rPr>
          <w:b/>
          <w:sz w:val="26"/>
          <w:szCs w:val="26"/>
        </w:rPr>
      </w:pPr>
    </w:p>
    <w:p w14:paraId="30EB2642" w14:textId="77777777" w:rsidR="00722E0B" w:rsidRDefault="00722E0B" w:rsidP="00722E0B">
      <w:pPr>
        <w:rPr>
          <w:b/>
          <w:sz w:val="26"/>
          <w:szCs w:val="26"/>
        </w:rPr>
      </w:pPr>
    </w:p>
    <w:p w14:paraId="48278C91" w14:textId="77777777" w:rsidR="00722E0B" w:rsidRPr="00E16AD4" w:rsidRDefault="00722E0B" w:rsidP="00722E0B">
      <w:pPr>
        <w:ind w:left="2948" w:hanging="2948"/>
        <w:jc w:val="center"/>
        <w:outlineLvl w:val="0"/>
        <w:rPr>
          <w:b/>
          <w:sz w:val="32"/>
          <w:szCs w:val="32"/>
        </w:rPr>
      </w:pPr>
      <w:r>
        <w:rPr>
          <w:b/>
          <w:sz w:val="32"/>
          <w:szCs w:val="32"/>
        </w:rPr>
        <w:lastRenderedPageBreak/>
        <w:t>Volené orgány mesta Stará Ľubovňa</w:t>
      </w:r>
      <w:r w:rsidRPr="0071493A">
        <w:rPr>
          <w:b/>
          <w:color w:val="000000"/>
          <w:sz w:val="32"/>
          <w:szCs w:val="32"/>
        </w:rPr>
        <w:br/>
      </w:r>
    </w:p>
    <w:p w14:paraId="3048614E" w14:textId="77777777" w:rsidR="00722E0B" w:rsidRDefault="00722E0B" w:rsidP="00722E0B">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14:paraId="63C9C3E0" w14:textId="77777777" w:rsidR="00722E0B" w:rsidRDefault="00722E0B" w:rsidP="00722E0B">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19 </w:t>
      </w:r>
      <w:r w:rsidRPr="00A40E43">
        <w:rPr>
          <w:b/>
          <w:bCs/>
          <w:color w:val="000000"/>
          <w:sz w:val="26"/>
          <w:szCs w:val="26"/>
        </w:rPr>
        <w:t xml:space="preserve"> - 20</w:t>
      </w:r>
      <w:r>
        <w:rPr>
          <w:b/>
          <w:bCs/>
          <w:color w:val="000000"/>
          <w:sz w:val="26"/>
          <w:szCs w:val="26"/>
        </w:rPr>
        <w:t>22</w:t>
      </w:r>
    </w:p>
    <w:p w14:paraId="4E6C60B6" w14:textId="77777777" w:rsidR="00722E0B" w:rsidRPr="00722E0B" w:rsidRDefault="00722E0B" w:rsidP="00722E0B">
      <w:pPr>
        <w:rPr>
          <w:b/>
          <w:sz w:val="26"/>
          <w:szCs w:val="26"/>
        </w:rPr>
      </w:pPr>
    </w:p>
    <w:p w14:paraId="2EC6F505" w14:textId="77777777" w:rsidR="00722E0B" w:rsidRPr="00722E0B" w:rsidRDefault="00722E0B" w:rsidP="00722E0B">
      <w:pPr>
        <w:rPr>
          <w:b/>
          <w:sz w:val="26"/>
          <w:szCs w:val="26"/>
        </w:rPr>
      </w:pPr>
    </w:p>
    <w:p w14:paraId="21B27E8F" w14:textId="77777777" w:rsidR="00722E0B" w:rsidRPr="00722E0B" w:rsidRDefault="00722E0B" w:rsidP="00722E0B">
      <w:pPr>
        <w:rPr>
          <w:b/>
          <w:sz w:val="26"/>
          <w:szCs w:val="26"/>
        </w:rPr>
      </w:pPr>
    </w:p>
    <w:p w14:paraId="57AE0133" w14:textId="77777777" w:rsidR="00722E0B" w:rsidRPr="00722E0B" w:rsidRDefault="00722E0B" w:rsidP="00722E0B">
      <w:pPr>
        <w:rPr>
          <w:b/>
          <w:sz w:val="48"/>
          <w:szCs w:val="48"/>
          <w:u w:val="single"/>
        </w:rPr>
      </w:pPr>
    </w:p>
    <w:p w14:paraId="4970E5C8" w14:textId="77777777" w:rsidR="00722E0B" w:rsidRPr="00722E0B" w:rsidRDefault="00722E0B" w:rsidP="00722E0B">
      <w:pPr>
        <w:jc w:val="center"/>
        <w:rPr>
          <w:b/>
          <w:sz w:val="26"/>
          <w:szCs w:val="26"/>
        </w:rPr>
      </w:pPr>
    </w:p>
    <w:p w14:paraId="0B2C04D9" w14:textId="77777777" w:rsidR="00722E0B" w:rsidRPr="00722E0B" w:rsidRDefault="0008567B" w:rsidP="00722E0B">
      <w:pPr>
        <w:jc w:val="center"/>
        <w:rPr>
          <w:b/>
          <w:sz w:val="26"/>
          <w:szCs w:val="26"/>
        </w:rPr>
      </w:pPr>
      <w:hyperlink r:id="rId13"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"https://www.staralubovna.sk/resources/App/tiny/201812171431090.bizovsky.jpg"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"https://www.staralubovna.sk/resources/App/tiny/201812171431090.bizovsky.jpg"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"https://www.staralubovna.sk/resources/App/tiny/201812171431090.bizovsky.jpg"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"https://www.staralubovna.sk/resources/App/tiny/201812171431090.bizovsky.jpg"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"https://www.staralubovna.sk/resources/App/tiny/201812171431090.bizovsky.jpg"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"https://www.staralubovna.sk/resources/App/tiny/201812171431090.bizovsky.jpg" \* MERGEFORMATINET</w:instrText>
        </w:r>
        <w:r>
          <w:rPr>
            <w:b/>
            <w:sz w:val="26"/>
            <w:szCs w:val="26"/>
          </w:rPr>
          <w:instrText xml:space="preserve"> </w:instrText>
        </w:r>
        <w:r>
          <w:rPr>
            <w:b/>
            <w:sz w:val="26"/>
            <w:szCs w:val="26"/>
          </w:rPr>
          <w:fldChar w:fldCharType="separate"/>
        </w:r>
        <w:r w:rsidR="00B67A47">
          <w:rPr>
            <w:b/>
            <w:sz w:val="26"/>
            <w:szCs w:val="26"/>
          </w:rPr>
          <w:pict w14:anchorId="0D76ABB6">
            <v:shape id="_x0000_i1026" type="#_x0000_t75" alt="MUDr. Peter Bizovský, MPH - zást. primátora mesta" style="width:75.75pt;height:113.25pt" o:button="t">
              <v:imagedata r:id="rId14" r:href="rId15"/>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32C2AE7B" w14:textId="77777777" w:rsidR="00722E0B" w:rsidRPr="00722E0B" w:rsidRDefault="0008567B" w:rsidP="00722E0B">
      <w:pPr>
        <w:jc w:val="center"/>
        <w:rPr>
          <w:b/>
          <w:sz w:val="26"/>
          <w:szCs w:val="26"/>
          <w:u w:val="single"/>
        </w:rPr>
      </w:pPr>
      <w:hyperlink r:id="rId16" w:history="1">
        <w:r w:rsidR="00722E0B" w:rsidRPr="00722E0B">
          <w:rPr>
            <w:rStyle w:val="Hypertextovprepojenie"/>
            <w:b/>
            <w:bCs/>
            <w:color w:val="auto"/>
            <w:sz w:val="26"/>
            <w:szCs w:val="26"/>
          </w:rPr>
          <w:t xml:space="preserve">MUDr. Peter </w:t>
        </w:r>
        <w:proofErr w:type="spellStart"/>
        <w:r w:rsidR="00722E0B" w:rsidRPr="00722E0B">
          <w:rPr>
            <w:rStyle w:val="Hypertextovprepojenie"/>
            <w:b/>
            <w:bCs/>
            <w:color w:val="auto"/>
            <w:sz w:val="26"/>
            <w:szCs w:val="26"/>
          </w:rPr>
          <w:t>Bizovský</w:t>
        </w:r>
        <w:proofErr w:type="spellEnd"/>
        <w:r w:rsidR="00722E0B" w:rsidRPr="00722E0B">
          <w:rPr>
            <w:rStyle w:val="Hypertextovprepojenie"/>
            <w:b/>
            <w:bCs/>
            <w:color w:val="auto"/>
            <w:sz w:val="26"/>
            <w:szCs w:val="26"/>
          </w:rPr>
          <w:t>, MPH - zástupca primátora mesta</w:t>
        </w:r>
      </w:hyperlink>
    </w:p>
    <w:p w14:paraId="71AC809E" w14:textId="77777777" w:rsidR="00722E0B" w:rsidRPr="00722E0B" w:rsidRDefault="00722E0B" w:rsidP="00722E0B">
      <w:pPr>
        <w:jc w:val="center"/>
        <w:rPr>
          <w:b/>
          <w:sz w:val="26"/>
          <w:szCs w:val="26"/>
          <w:u w:val="single"/>
        </w:rPr>
      </w:pPr>
      <w:r w:rsidRPr="00722E0B">
        <w:rPr>
          <w:b/>
          <w:sz w:val="26"/>
          <w:szCs w:val="26"/>
          <w:u w:val="single"/>
        </w:rPr>
        <w:t>Volebný obvod č. 1</w:t>
      </w:r>
    </w:p>
    <w:p w14:paraId="01CF28BC" w14:textId="77777777" w:rsidR="00722E0B" w:rsidRPr="00722E0B" w:rsidRDefault="00722E0B" w:rsidP="00722E0B">
      <w:pPr>
        <w:jc w:val="center"/>
        <w:rPr>
          <w:b/>
          <w:sz w:val="26"/>
          <w:szCs w:val="26"/>
          <w:u w:val="single"/>
        </w:rPr>
      </w:pPr>
    </w:p>
    <w:p w14:paraId="035A672D" w14:textId="77777777" w:rsidR="00722E0B" w:rsidRPr="00722E0B" w:rsidRDefault="00722E0B" w:rsidP="00722E0B">
      <w:pPr>
        <w:jc w:val="center"/>
        <w:rPr>
          <w:b/>
          <w:sz w:val="26"/>
          <w:szCs w:val="26"/>
          <w:u w:val="single"/>
        </w:rPr>
      </w:pPr>
    </w:p>
    <w:p w14:paraId="3E34E9A4" w14:textId="77777777" w:rsidR="00722E0B" w:rsidRPr="00722E0B" w:rsidRDefault="0008567B" w:rsidP="00722E0B">
      <w:pPr>
        <w:jc w:val="center"/>
        <w:rPr>
          <w:b/>
          <w:sz w:val="26"/>
          <w:szCs w:val="26"/>
        </w:rPr>
      </w:pPr>
      <w:hyperlink r:id="rId17"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"https://www.staralubovna.sk/resources/App/tiny/201812171431090.bodo-copy.jpg"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"https://www.staralubovna.sk/resources/App/tiny/201812171431090.bodo-copy.jpg"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"https://www.staralubovna.sk/resources/App/tiny/201812171431090.bodo-copy.jpg"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"https://www.staralubovna.sk/resources/App/tiny/201812171431090.bodo-copy.jpg"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"https://www.staralubovna.sk/resources/App/tiny/201812171431090.bodo-copy.jpg"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w:instrText>
        </w:r>
        <w:r>
          <w:rPr>
            <w:b/>
            <w:sz w:val="26"/>
            <w:szCs w:val="26"/>
          </w:rPr>
          <w:instrText>.bodo-copy.jpg" \* MERGEFORMATINET</w:instrText>
        </w:r>
        <w:r>
          <w:rPr>
            <w:b/>
            <w:sz w:val="26"/>
            <w:szCs w:val="26"/>
          </w:rPr>
          <w:instrText xml:space="preserve"> </w:instrText>
        </w:r>
        <w:r>
          <w:rPr>
            <w:b/>
            <w:sz w:val="26"/>
            <w:szCs w:val="26"/>
          </w:rPr>
          <w:fldChar w:fldCharType="separate"/>
        </w:r>
        <w:r w:rsidR="00B67A47">
          <w:rPr>
            <w:b/>
            <w:sz w:val="26"/>
            <w:szCs w:val="26"/>
          </w:rPr>
          <w:pict w14:anchorId="1CA60B2F">
            <v:shape id="_x0000_i1027" type="#_x0000_t75" alt="Mgr. Patrik Boďo" style="width:75.75pt;height:113.25pt" o:button="t">
              <v:imagedata r:id="rId18" r:href="rId19"/>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EF3FD35" w14:textId="77777777" w:rsidR="00722E0B" w:rsidRPr="00722E0B" w:rsidRDefault="0008567B" w:rsidP="00722E0B">
      <w:pPr>
        <w:jc w:val="center"/>
        <w:rPr>
          <w:b/>
          <w:sz w:val="26"/>
          <w:szCs w:val="26"/>
          <w:u w:val="single"/>
        </w:rPr>
      </w:pPr>
      <w:hyperlink r:id="rId20" w:history="1">
        <w:r w:rsidR="00722E0B" w:rsidRPr="00722E0B">
          <w:rPr>
            <w:rStyle w:val="Hypertextovprepojenie"/>
            <w:b/>
            <w:bCs/>
            <w:color w:val="auto"/>
            <w:sz w:val="26"/>
            <w:szCs w:val="26"/>
          </w:rPr>
          <w:t xml:space="preserve">Mgr. Patrik </w:t>
        </w:r>
        <w:proofErr w:type="spellStart"/>
        <w:r w:rsidR="00722E0B" w:rsidRPr="00722E0B">
          <w:rPr>
            <w:rStyle w:val="Hypertextovprepojenie"/>
            <w:b/>
            <w:bCs/>
            <w:color w:val="auto"/>
            <w:sz w:val="26"/>
            <w:szCs w:val="26"/>
          </w:rPr>
          <w:t>Boďo</w:t>
        </w:r>
        <w:proofErr w:type="spellEnd"/>
      </w:hyperlink>
    </w:p>
    <w:p w14:paraId="41458D21" w14:textId="77777777" w:rsidR="00722E0B" w:rsidRPr="00722E0B" w:rsidRDefault="00722E0B" w:rsidP="00722E0B">
      <w:pPr>
        <w:jc w:val="center"/>
        <w:rPr>
          <w:b/>
          <w:sz w:val="26"/>
          <w:szCs w:val="26"/>
          <w:u w:val="single"/>
        </w:rPr>
      </w:pPr>
      <w:r w:rsidRPr="00722E0B">
        <w:rPr>
          <w:b/>
          <w:sz w:val="26"/>
          <w:szCs w:val="26"/>
          <w:u w:val="single"/>
        </w:rPr>
        <w:t>Volebný obvod č. 1</w:t>
      </w:r>
    </w:p>
    <w:p w14:paraId="244411A4" w14:textId="77777777" w:rsidR="00722E0B" w:rsidRPr="00722E0B" w:rsidRDefault="00722E0B" w:rsidP="00722E0B">
      <w:pPr>
        <w:jc w:val="center"/>
        <w:rPr>
          <w:b/>
          <w:sz w:val="26"/>
          <w:szCs w:val="26"/>
          <w:u w:val="single"/>
        </w:rPr>
      </w:pPr>
    </w:p>
    <w:p w14:paraId="62659492" w14:textId="77777777" w:rsidR="00722E0B" w:rsidRPr="00722E0B" w:rsidRDefault="00722E0B" w:rsidP="00722E0B">
      <w:pPr>
        <w:jc w:val="center"/>
        <w:rPr>
          <w:b/>
          <w:sz w:val="26"/>
          <w:szCs w:val="26"/>
          <w:u w:val="single"/>
        </w:rPr>
      </w:pPr>
    </w:p>
    <w:p w14:paraId="6E0196A1" w14:textId="77777777" w:rsidR="00722E0B" w:rsidRPr="00722E0B" w:rsidRDefault="00722E0B" w:rsidP="00722E0B">
      <w:pPr>
        <w:rPr>
          <w:b/>
          <w:bCs/>
          <w:sz w:val="26"/>
          <w:szCs w:val="26"/>
        </w:rPr>
      </w:pPr>
    </w:p>
    <w:p w14:paraId="4DFC866A" w14:textId="77777777" w:rsidR="00722E0B" w:rsidRPr="00722E0B" w:rsidRDefault="0008567B" w:rsidP="00722E0B">
      <w:pPr>
        <w:jc w:val="center"/>
        <w:rPr>
          <w:b/>
          <w:sz w:val="26"/>
          <w:szCs w:val="26"/>
        </w:rPr>
      </w:pPr>
      <w:hyperlink r:id="rId21"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"https://www.staralubovna.sk/resources/App/tiny/201812171431090.gaborcakova-copy.jpg"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"https://www.staralubovna.sk/resources/App/tiny/201812171431090.gaborcakova-copy.jpg"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"https://www.staralubovna.sk/resources/App/tiny/201812171431090.gaborcakova-copy.jpg"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"https://www.staralubovna.sk/resources/App/tiny/201812171431090.gaborcakova-copy.jpg"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"https://www.staralubovna.sk/resources/App/tiny/201812171431090.gaborcakova-copy.jpg"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"https://www.staralubovna.sk/resources/App/tiny/201812171431090.gaborcakova-copy.jpg" \* MERGEFORMATINET</w:instrText>
        </w:r>
        <w:r>
          <w:rPr>
            <w:b/>
            <w:sz w:val="26"/>
            <w:szCs w:val="26"/>
          </w:rPr>
          <w:instrText xml:space="preserve"> </w:instrText>
        </w:r>
        <w:r>
          <w:rPr>
            <w:b/>
            <w:sz w:val="26"/>
            <w:szCs w:val="26"/>
          </w:rPr>
          <w:fldChar w:fldCharType="separate"/>
        </w:r>
        <w:r w:rsidR="00B67A47">
          <w:rPr>
            <w:b/>
            <w:sz w:val="26"/>
            <w:szCs w:val="26"/>
          </w:rPr>
          <w:pict w14:anchorId="2907C80B">
            <v:shape id="_x0000_i1028" type="#_x0000_t75" alt="PhDr. Soňa Gaborčáková" style="width:75pt;height:113.25pt" o:button="t">
              <v:imagedata r:id="rId22" r:href="rId23"/>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6BBD67F2" w14:textId="77777777" w:rsidR="00722E0B" w:rsidRPr="00722E0B" w:rsidRDefault="0008567B" w:rsidP="00722E0B">
      <w:pPr>
        <w:jc w:val="center"/>
        <w:rPr>
          <w:b/>
          <w:sz w:val="26"/>
          <w:szCs w:val="26"/>
          <w:u w:val="single"/>
        </w:rPr>
      </w:pPr>
      <w:hyperlink r:id="rId24" w:history="1">
        <w:r w:rsidR="00722E0B" w:rsidRPr="00722E0B">
          <w:rPr>
            <w:rStyle w:val="Hypertextovprepojenie"/>
            <w:b/>
            <w:bCs/>
            <w:color w:val="auto"/>
            <w:sz w:val="26"/>
            <w:szCs w:val="26"/>
          </w:rPr>
          <w:t xml:space="preserve">PhDr. Soňa </w:t>
        </w:r>
        <w:proofErr w:type="spellStart"/>
        <w:r w:rsidR="00722E0B" w:rsidRPr="00722E0B">
          <w:rPr>
            <w:rStyle w:val="Hypertextovprepojenie"/>
            <w:b/>
            <w:bCs/>
            <w:color w:val="auto"/>
            <w:sz w:val="26"/>
            <w:szCs w:val="26"/>
          </w:rPr>
          <w:t>Gaborčáková</w:t>
        </w:r>
        <w:proofErr w:type="spellEnd"/>
      </w:hyperlink>
    </w:p>
    <w:p w14:paraId="5C49AE24" w14:textId="77777777" w:rsidR="00722E0B" w:rsidRPr="00722E0B" w:rsidRDefault="00722E0B" w:rsidP="00722E0B">
      <w:pPr>
        <w:jc w:val="center"/>
        <w:rPr>
          <w:b/>
          <w:sz w:val="26"/>
          <w:szCs w:val="26"/>
          <w:u w:val="single"/>
        </w:rPr>
      </w:pPr>
      <w:r w:rsidRPr="00722E0B">
        <w:rPr>
          <w:b/>
          <w:sz w:val="26"/>
          <w:szCs w:val="26"/>
          <w:u w:val="single"/>
        </w:rPr>
        <w:t>Volebný obvod č. 1</w:t>
      </w:r>
    </w:p>
    <w:p w14:paraId="11AA8568" w14:textId="77777777" w:rsidR="00722E0B" w:rsidRPr="00722E0B" w:rsidRDefault="00722E0B" w:rsidP="00722E0B">
      <w:pPr>
        <w:jc w:val="center"/>
        <w:rPr>
          <w:b/>
          <w:sz w:val="26"/>
          <w:szCs w:val="26"/>
          <w:u w:val="single"/>
        </w:rPr>
      </w:pPr>
    </w:p>
    <w:p w14:paraId="55CC9097" w14:textId="77777777" w:rsidR="00722E0B" w:rsidRPr="00722E0B" w:rsidRDefault="00722E0B" w:rsidP="00722E0B">
      <w:pPr>
        <w:jc w:val="center"/>
        <w:rPr>
          <w:b/>
          <w:sz w:val="26"/>
          <w:szCs w:val="26"/>
          <w:u w:val="single"/>
        </w:rPr>
      </w:pPr>
    </w:p>
    <w:p w14:paraId="23D3D855" w14:textId="77777777" w:rsidR="00722E0B" w:rsidRPr="00722E0B" w:rsidRDefault="0008567B" w:rsidP="00722E0B">
      <w:pPr>
        <w:jc w:val="center"/>
        <w:rPr>
          <w:b/>
          <w:sz w:val="26"/>
          <w:szCs w:val="26"/>
        </w:rPr>
      </w:pPr>
      <w:hyperlink r:id="rId2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"https://www.staralubovna.sk/resources/App/tiny/201812171431090.hrebik-copy.jpg"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"https://www.staralubovna.sk/resources/App/tiny/201812171431090.hrebik-copy.jpg"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"https://www.staralubovna.sk/resources/App/tiny/201812171431090.hrebik-copy.jpg"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"https://www.staralubovna.sk/resources/App/tiny/201812171431090.hrebik-copy.jpg"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"https://www.staralubovna.sk/resources/App/tiny/201812171431090.hrebik-copy.jpg"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"https://www.staralubovna.sk/resources/App/tiny/201812171431090.hrebik-copy.jpg" \* MERGEFORMATINET</w:instrText>
        </w:r>
        <w:r>
          <w:rPr>
            <w:b/>
            <w:sz w:val="26"/>
            <w:szCs w:val="26"/>
          </w:rPr>
          <w:instrText xml:space="preserve"> </w:instrText>
        </w:r>
        <w:r>
          <w:rPr>
            <w:b/>
            <w:sz w:val="26"/>
            <w:szCs w:val="26"/>
          </w:rPr>
          <w:fldChar w:fldCharType="separate"/>
        </w:r>
        <w:r w:rsidR="00B67A47">
          <w:rPr>
            <w:b/>
            <w:sz w:val="26"/>
            <w:szCs w:val="26"/>
          </w:rPr>
          <w:pict w14:anchorId="2A9209CA">
            <v:shape id="_x0000_i1029" type="#_x0000_t75" alt="Mgr. Peter Hrebik " style="width:75.75pt;height:113.25pt" o:button="t">
              <v:imagedata r:id="rId26" r:href="rId27"/>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111F08CD" w14:textId="77777777" w:rsidR="00722E0B" w:rsidRPr="00722E0B" w:rsidRDefault="0008567B" w:rsidP="00722E0B">
      <w:pPr>
        <w:jc w:val="center"/>
        <w:rPr>
          <w:b/>
          <w:sz w:val="26"/>
          <w:szCs w:val="26"/>
          <w:u w:val="single"/>
        </w:rPr>
      </w:pPr>
      <w:hyperlink r:id="rId28" w:history="1">
        <w:r w:rsidR="00722E0B" w:rsidRPr="00722E0B">
          <w:rPr>
            <w:rStyle w:val="Hypertextovprepojenie"/>
            <w:b/>
            <w:bCs/>
            <w:color w:val="auto"/>
            <w:sz w:val="26"/>
            <w:szCs w:val="26"/>
          </w:rPr>
          <w:t xml:space="preserve">Mgr. Peter </w:t>
        </w:r>
        <w:proofErr w:type="spellStart"/>
        <w:r w:rsidR="00722E0B" w:rsidRPr="00722E0B">
          <w:rPr>
            <w:rStyle w:val="Hypertextovprepojenie"/>
            <w:b/>
            <w:bCs/>
            <w:color w:val="auto"/>
            <w:sz w:val="26"/>
            <w:szCs w:val="26"/>
          </w:rPr>
          <w:t>Hrebik</w:t>
        </w:r>
        <w:proofErr w:type="spellEnd"/>
      </w:hyperlink>
    </w:p>
    <w:p w14:paraId="6EA164BB" w14:textId="77777777" w:rsidR="00722E0B" w:rsidRPr="00722E0B" w:rsidRDefault="00722E0B" w:rsidP="00722E0B">
      <w:pPr>
        <w:jc w:val="center"/>
        <w:rPr>
          <w:b/>
          <w:sz w:val="26"/>
          <w:szCs w:val="26"/>
          <w:u w:val="single"/>
        </w:rPr>
      </w:pPr>
      <w:r w:rsidRPr="00722E0B">
        <w:rPr>
          <w:b/>
          <w:sz w:val="26"/>
          <w:szCs w:val="26"/>
          <w:u w:val="single"/>
        </w:rPr>
        <w:t>Volebný obvod č. 1</w:t>
      </w:r>
    </w:p>
    <w:p w14:paraId="40A245FB" w14:textId="77777777" w:rsidR="00722E0B" w:rsidRPr="00722E0B" w:rsidRDefault="00722E0B" w:rsidP="00722E0B">
      <w:pPr>
        <w:jc w:val="center"/>
        <w:rPr>
          <w:b/>
          <w:sz w:val="26"/>
          <w:szCs w:val="26"/>
        </w:rPr>
      </w:pPr>
    </w:p>
    <w:p w14:paraId="2C638554" w14:textId="77777777" w:rsidR="00722E0B" w:rsidRPr="00722E0B" w:rsidRDefault="0008567B" w:rsidP="00722E0B">
      <w:pPr>
        <w:jc w:val="center"/>
        <w:rPr>
          <w:b/>
          <w:sz w:val="26"/>
          <w:szCs w:val="26"/>
        </w:rPr>
      </w:pPr>
      <w:hyperlink r:id="rId29"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"https://www.staralubovna.sk/resources/App/tiny/201812171431090.dsc-9894-copy.jpg"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"https://www.staralubovna.sk/resources/App/tiny/201812171431090.dsc-9894-copy.jpg"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"https://www.staralubovna.sk/resources/App/tiny/201812171431090.dsc-9894-copy.jpg"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"https://www.staralubovna.sk/resources/App/tiny/201812171431090.dsc-9894-copy.jpg"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"https://www.staralubovna.sk/resources/App/tiny/201812171431090.dsc-9894-copy.jpg"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w:instrText>
        </w:r>
        <w:r>
          <w:rPr>
            <w:b/>
            <w:sz w:val="26"/>
            <w:szCs w:val="26"/>
          </w:rPr>
          <w:instrText>ubovna.sk/resources/App/tiny/201812171431090.dsc-9894-copy.jpg" \* MERGEFORMATINET</w:instrText>
        </w:r>
        <w:r>
          <w:rPr>
            <w:b/>
            <w:sz w:val="26"/>
            <w:szCs w:val="26"/>
          </w:rPr>
          <w:instrText xml:space="preserve"> </w:instrText>
        </w:r>
        <w:r>
          <w:rPr>
            <w:b/>
            <w:sz w:val="26"/>
            <w:szCs w:val="26"/>
          </w:rPr>
          <w:fldChar w:fldCharType="separate"/>
        </w:r>
        <w:r w:rsidR="00B67A47">
          <w:rPr>
            <w:b/>
            <w:sz w:val="26"/>
            <w:szCs w:val="26"/>
          </w:rPr>
          <w:pict w14:anchorId="3F8E6246">
            <v:shape id="_x0000_i1030" type="#_x0000_t75" alt="PhDr. Dalibor Mikulík" style="width:75.75pt;height:113.25pt" o:button="t">
              <v:imagedata r:id="rId30" r:href="rId31"/>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0FEA483" w14:textId="77777777" w:rsidR="00722E0B" w:rsidRPr="00722E0B" w:rsidRDefault="0008567B" w:rsidP="00722E0B">
      <w:pPr>
        <w:jc w:val="center"/>
        <w:rPr>
          <w:b/>
          <w:sz w:val="26"/>
          <w:szCs w:val="26"/>
          <w:u w:val="single"/>
        </w:rPr>
      </w:pPr>
      <w:hyperlink r:id="rId32" w:history="1">
        <w:r w:rsidR="00722E0B" w:rsidRPr="00722E0B">
          <w:rPr>
            <w:rStyle w:val="Hypertextovprepojenie"/>
            <w:b/>
            <w:bCs/>
            <w:color w:val="auto"/>
            <w:sz w:val="26"/>
            <w:szCs w:val="26"/>
          </w:rPr>
          <w:t>PhDr. Dalibor Mikulík</w:t>
        </w:r>
      </w:hyperlink>
    </w:p>
    <w:p w14:paraId="43F9E385" w14:textId="77777777" w:rsidR="00722E0B" w:rsidRPr="00722E0B" w:rsidRDefault="00722E0B" w:rsidP="00722E0B">
      <w:pPr>
        <w:jc w:val="center"/>
        <w:rPr>
          <w:b/>
          <w:sz w:val="26"/>
          <w:szCs w:val="26"/>
          <w:u w:val="single"/>
        </w:rPr>
      </w:pPr>
      <w:r w:rsidRPr="00722E0B">
        <w:rPr>
          <w:b/>
          <w:sz w:val="26"/>
          <w:szCs w:val="26"/>
          <w:u w:val="single"/>
        </w:rPr>
        <w:t>Volebný obvod č. 1</w:t>
      </w:r>
    </w:p>
    <w:p w14:paraId="649A4C6B" w14:textId="77777777" w:rsidR="00722E0B" w:rsidRPr="00722E0B" w:rsidRDefault="00722E0B" w:rsidP="00722E0B">
      <w:pPr>
        <w:jc w:val="center"/>
        <w:rPr>
          <w:b/>
          <w:sz w:val="26"/>
          <w:szCs w:val="26"/>
          <w:u w:val="single"/>
        </w:rPr>
      </w:pPr>
    </w:p>
    <w:p w14:paraId="0E7287C8" w14:textId="77777777" w:rsidR="00722E0B" w:rsidRPr="00722E0B" w:rsidRDefault="00722E0B" w:rsidP="00722E0B">
      <w:pPr>
        <w:rPr>
          <w:b/>
          <w:bCs/>
          <w:sz w:val="26"/>
          <w:szCs w:val="26"/>
          <w:u w:val="single"/>
        </w:rPr>
      </w:pPr>
    </w:p>
    <w:p w14:paraId="5ACFAE24" w14:textId="77777777" w:rsidR="00722E0B" w:rsidRPr="00722E0B" w:rsidRDefault="00722E0B" w:rsidP="00722E0B">
      <w:pPr>
        <w:rPr>
          <w:b/>
          <w:bCs/>
          <w:sz w:val="26"/>
          <w:szCs w:val="26"/>
          <w:u w:val="single"/>
        </w:rPr>
      </w:pPr>
    </w:p>
    <w:p w14:paraId="6C58748A" w14:textId="77777777" w:rsidR="00722E0B" w:rsidRPr="00722E0B" w:rsidRDefault="00722E0B" w:rsidP="00722E0B">
      <w:pPr>
        <w:jc w:val="center"/>
        <w:rPr>
          <w:noProof/>
        </w:rPr>
      </w:pPr>
      <w:r w:rsidRPr="00722E0B">
        <w:rPr>
          <w:noProof/>
        </w:rPr>
        <w:drawing>
          <wp:inline distT="0" distB="0" distL="0" distR="0" wp14:anchorId="545CF3BE" wp14:editId="0CFF9179">
            <wp:extent cx="958215" cy="1440815"/>
            <wp:effectExtent l="0" t="0" r="0" b="0"/>
            <wp:docPr id="9" name="Obrázok 9" descr="https://www.staralubovna.sk/resources/App/tiny/201812171431090.olah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https://www.staralubovna.sk/resources/App/tiny/201812171431090.olahova.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187BCDB1" w14:textId="77777777" w:rsidR="00722E0B" w:rsidRPr="00722E0B" w:rsidRDefault="0008567B" w:rsidP="00722E0B">
      <w:pPr>
        <w:jc w:val="center"/>
        <w:rPr>
          <w:b/>
          <w:sz w:val="26"/>
          <w:szCs w:val="26"/>
          <w:u w:val="single"/>
        </w:rPr>
      </w:pPr>
      <w:hyperlink r:id="rId34" w:history="1">
        <w:r w:rsidR="00722E0B" w:rsidRPr="00722E0B">
          <w:rPr>
            <w:rStyle w:val="Hypertextovprepojenie"/>
            <w:b/>
            <w:bCs/>
            <w:color w:val="auto"/>
            <w:sz w:val="26"/>
            <w:szCs w:val="26"/>
          </w:rPr>
          <w:t>PhDr. Edita Oláhová</w:t>
        </w:r>
      </w:hyperlink>
    </w:p>
    <w:p w14:paraId="608EC701" w14:textId="77777777" w:rsidR="00722E0B" w:rsidRPr="00722E0B" w:rsidRDefault="00722E0B" w:rsidP="00722E0B">
      <w:pPr>
        <w:jc w:val="center"/>
        <w:rPr>
          <w:b/>
          <w:sz w:val="26"/>
          <w:szCs w:val="26"/>
          <w:u w:val="single"/>
        </w:rPr>
      </w:pPr>
      <w:r w:rsidRPr="00722E0B">
        <w:rPr>
          <w:b/>
          <w:sz w:val="26"/>
          <w:szCs w:val="26"/>
          <w:u w:val="single"/>
        </w:rPr>
        <w:t>Volebný obvod č. 1</w:t>
      </w:r>
    </w:p>
    <w:p w14:paraId="60756B0C" w14:textId="77777777" w:rsidR="00722E0B" w:rsidRPr="00722E0B" w:rsidRDefault="00722E0B" w:rsidP="00722E0B">
      <w:pPr>
        <w:jc w:val="center"/>
        <w:rPr>
          <w:b/>
          <w:sz w:val="26"/>
          <w:szCs w:val="26"/>
          <w:u w:val="single"/>
        </w:rPr>
      </w:pPr>
    </w:p>
    <w:p w14:paraId="1398849A" w14:textId="77777777" w:rsidR="00722E0B" w:rsidRPr="00722E0B" w:rsidRDefault="00722E0B" w:rsidP="00722E0B">
      <w:pPr>
        <w:jc w:val="center"/>
        <w:rPr>
          <w:b/>
          <w:bCs/>
          <w:sz w:val="26"/>
          <w:szCs w:val="26"/>
          <w:u w:val="single"/>
        </w:rPr>
      </w:pPr>
    </w:p>
    <w:p w14:paraId="5D23C83B" w14:textId="77777777" w:rsidR="00722E0B" w:rsidRPr="00722E0B" w:rsidRDefault="00722E0B" w:rsidP="00722E0B">
      <w:pPr>
        <w:jc w:val="center"/>
        <w:rPr>
          <w:b/>
          <w:bCs/>
          <w:sz w:val="26"/>
          <w:szCs w:val="26"/>
          <w:u w:val="single"/>
        </w:rPr>
      </w:pPr>
    </w:p>
    <w:p w14:paraId="40C579CB" w14:textId="77777777" w:rsidR="00722E0B" w:rsidRPr="00722E0B" w:rsidRDefault="0008567B" w:rsidP="00722E0B">
      <w:pPr>
        <w:jc w:val="center"/>
        <w:rPr>
          <w:b/>
          <w:sz w:val="26"/>
          <w:szCs w:val="26"/>
        </w:rPr>
      </w:pPr>
      <w:hyperlink r:id="rId3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"https://www.staralubovna.sk/resources/App/tiny/201812171431090.petrilak.jpg"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"https://www.staralubovna.sk/resources/App/tiny/201812171431090.petrilak.jpg"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"https://www.staralubovna.sk/resources/App/tiny/201812171431090.petrilak.jpg"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"https://www.staralubovna.sk/resources/App/tiny/201812171431090.petrilak.jpg"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"https://www.staralubovna.sk/resources/App/tiny/201812171431090.petrilak.jpg"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"https://www.staralubovna.sk/resources/App/tiny/201812171431090.petrilak.jpg" \* MERGEFORMATINET</w:instrText>
        </w:r>
        <w:r>
          <w:rPr>
            <w:b/>
            <w:sz w:val="26"/>
            <w:szCs w:val="26"/>
          </w:rPr>
          <w:instrText xml:space="preserve"> </w:instrText>
        </w:r>
        <w:r>
          <w:rPr>
            <w:b/>
            <w:sz w:val="26"/>
            <w:szCs w:val="26"/>
          </w:rPr>
          <w:fldChar w:fldCharType="separate"/>
        </w:r>
        <w:r w:rsidR="00B67A47">
          <w:rPr>
            <w:b/>
            <w:sz w:val="26"/>
            <w:szCs w:val="26"/>
          </w:rPr>
          <w:pict w14:anchorId="437C9371">
            <v:shape id="_x0000_i1031" type="#_x0000_t75" alt="Michal Petrilák" style="width:75.75pt;height:113.25pt" o:button="t">
              <v:imagedata r:id="rId36" r:href="rId37"/>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72DE2BF9" w14:textId="77777777" w:rsidR="00722E0B" w:rsidRPr="00722E0B" w:rsidRDefault="0008567B" w:rsidP="00722E0B">
      <w:pPr>
        <w:jc w:val="center"/>
        <w:rPr>
          <w:b/>
          <w:sz w:val="26"/>
          <w:szCs w:val="26"/>
          <w:u w:val="single"/>
        </w:rPr>
      </w:pPr>
      <w:hyperlink r:id="rId38" w:history="1">
        <w:r w:rsidR="00722E0B" w:rsidRPr="00722E0B">
          <w:rPr>
            <w:rStyle w:val="Hypertextovprepojenie"/>
            <w:b/>
            <w:bCs/>
            <w:color w:val="auto"/>
            <w:sz w:val="26"/>
            <w:szCs w:val="26"/>
          </w:rPr>
          <w:t xml:space="preserve">Michal </w:t>
        </w:r>
        <w:proofErr w:type="spellStart"/>
        <w:r w:rsidR="00722E0B" w:rsidRPr="00722E0B">
          <w:rPr>
            <w:rStyle w:val="Hypertextovprepojenie"/>
            <w:b/>
            <w:bCs/>
            <w:color w:val="auto"/>
            <w:sz w:val="26"/>
            <w:szCs w:val="26"/>
          </w:rPr>
          <w:t>Petrilák</w:t>
        </w:r>
        <w:proofErr w:type="spellEnd"/>
      </w:hyperlink>
    </w:p>
    <w:p w14:paraId="5049D762" w14:textId="77777777" w:rsidR="00722E0B" w:rsidRPr="00722E0B" w:rsidRDefault="00722E0B" w:rsidP="00722E0B">
      <w:pPr>
        <w:jc w:val="center"/>
        <w:rPr>
          <w:b/>
          <w:sz w:val="26"/>
          <w:szCs w:val="26"/>
          <w:u w:val="single"/>
        </w:rPr>
      </w:pPr>
      <w:r w:rsidRPr="00722E0B">
        <w:rPr>
          <w:b/>
          <w:sz w:val="26"/>
          <w:szCs w:val="26"/>
          <w:u w:val="single"/>
        </w:rPr>
        <w:t>Volebný obvod č. 1</w:t>
      </w:r>
    </w:p>
    <w:p w14:paraId="3BD8A20B" w14:textId="77777777" w:rsidR="00722E0B" w:rsidRPr="00722E0B" w:rsidRDefault="00722E0B" w:rsidP="00722E0B">
      <w:pPr>
        <w:rPr>
          <w:b/>
          <w:sz w:val="26"/>
          <w:szCs w:val="26"/>
          <w:u w:val="single"/>
        </w:rPr>
      </w:pPr>
    </w:p>
    <w:p w14:paraId="00CD58DD" w14:textId="77777777" w:rsidR="00722E0B" w:rsidRPr="00722E0B" w:rsidRDefault="00722E0B" w:rsidP="00722E0B">
      <w:pPr>
        <w:jc w:val="center"/>
        <w:rPr>
          <w:b/>
          <w:bCs/>
          <w:sz w:val="26"/>
          <w:szCs w:val="26"/>
          <w:u w:val="single"/>
        </w:rPr>
      </w:pPr>
    </w:p>
    <w:p w14:paraId="60D6DA18" w14:textId="77777777" w:rsidR="00722E0B" w:rsidRPr="00722E0B" w:rsidRDefault="00722E0B" w:rsidP="00722E0B">
      <w:pPr>
        <w:jc w:val="center"/>
        <w:rPr>
          <w:b/>
          <w:bCs/>
          <w:sz w:val="26"/>
          <w:szCs w:val="26"/>
          <w:u w:val="single"/>
        </w:rPr>
      </w:pPr>
      <w:r w:rsidRPr="00722E0B">
        <w:rPr>
          <w:noProof/>
        </w:rPr>
        <w:drawing>
          <wp:inline distT="0" distB="0" distL="0" distR="0" wp14:anchorId="1D3130A4" wp14:editId="0323CE36">
            <wp:extent cx="958215" cy="1440815"/>
            <wp:effectExtent l="0" t="0" r="0" b="0"/>
            <wp:docPr id="8" name="Obrázok 8" descr="Ing. Peter Sok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Ing. Peter Sokol"/>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2D79B352" w14:textId="77777777" w:rsidR="00722E0B" w:rsidRPr="00722E0B" w:rsidRDefault="0008567B" w:rsidP="00722E0B">
      <w:pPr>
        <w:jc w:val="center"/>
        <w:rPr>
          <w:b/>
          <w:sz w:val="26"/>
          <w:szCs w:val="26"/>
          <w:u w:val="single"/>
        </w:rPr>
      </w:pPr>
      <w:hyperlink r:id="rId40" w:history="1">
        <w:r w:rsidR="00722E0B" w:rsidRPr="00722E0B">
          <w:rPr>
            <w:rStyle w:val="Hypertextovprepojenie"/>
            <w:b/>
            <w:bCs/>
            <w:color w:val="auto"/>
            <w:sz w:val="26"/>
            <w:szCs w:val="26"/>
          </w:rPr>
          <w:t>Ing. Peter Sokol</w:t>
        </w:r>
      </w:hyperlink>
    </w:p>
    <w:p w14:paraId="30E1259C" w14:textId="77777777" w:rsidR="00722E0B" w:rsidRPr="00722E0B" w:rsidRDefault="00722E0B" w:rsidP="00722E0B">
      <w:pPr>
        <w:jc w:val="center"/>
        <w:rPr>
          <w:b/>
          <w:sz w:val="26"/>
          <w:szCs w:val="26"/>
          <w:u w:val="single"/>
        </w:rPr>
      </w:pPr>
      <w:r w:rsidRPr="00722E0B">
        <w:rPr>
          <w:b/>
          <w:sz w:val="26"/>
          <w:szCs w:val="26"/>
          <w:u w:val="single"/>
        </w:rPr>
        <w:t>Volebný obvod č. 1</w:t>
      </w:r>
    </w:p>
    <w:p w14:paraId="486C9CD3" w14:textId="77777777" w:rsidR="00722E0B" w:rsidRPr="00722E0B" w:rsidRDefault="00722E0B" w:rsidP="00722E0B">
      <w:pPr>
        <w:rPr>
          <w:b/>
          <w:bCs/>
          <w:sz w:val="26"/>
          <w:szCs w:val="26"/>
          <w:u w:val="single"/>
        </w:rPr>
      </w:pPr>
    </w:p>
    <w:p w14:paraId="09C92B9D" w14:textId="77777777" w:rsidR="00722E0B" w:rsidRPr="00722E0B" w:rsidRDefault="0008567B" w:rsidP="00722E0B">
      <w:pPr>
        <w:jc w:val="center"/>
        <w:rPr>
          <w:b/>
          <w:sz w:val="26"/>
          <w:szCs w:val="26"/>
        </w:rPr>
      </w:pPr>
      <w:hyperlink r:id="rId41"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"https://www.staralubovna.sk/resources/App/tiny/201812171431090.stasak.jpg"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"https://www.staralubovna.sk/resources/App/tiny/201812171431090.stasak.jpg"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"https://www.staralubovna.sk/resources/App/tiny/201812171431090.stasak.jpg"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"https://www.staralubovna.sk/resources/App/tiny/201812171431090.stasak.jpg"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"https://www.staralubovna.sk/resources/App/tiny/201812171431090.stasak.jpg"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"https://www.staralubovna.sk/resources/App/tiny/201812171431090.stasak.jpg" \* ME</w:instrText>
        </w:r>
        <w:r>
          <w:rPr>
            <w:b/>
            <w:sz w:val="26"/>
            <w:szCs w:val="26"/>
          </w:rPr>
          <w:instrText>RGEFORMATINET</w:instrText>
        </w:r>
        <w:r>
          <w:rPr>
            <w:b/>
            <w:sz w:val="26"/>
            <w:szCs w:val="26"/>
          </w:rPr>
          <w:instrText xml:space="preserve"> </w:instrText>
        </w:r>
        <w:r>
          <w:rPr>
            <w:b/>
            <w:sz w:val="26"/>
            <w:szCs w:val="26"/>
          </w:rPr>
          <w:fldChar w:fldCharType="separate"/>
        </w:r>
        <w:r w:rsidR="00B67A47">
          <w:rPr>
            <w:b/>
            <w:sz w:val="26"/>
            <w:szCs w:val="26"/>
          </w:rPr>
          <w:pict w14:anchorId="0FAA9DCD">
            <v:shape id="_x0000_i1032" type="#_x0000_t75" alt="JUDr. Rastislav Stašák" style="width:75.75pt;height:113.25pt" o:button="t">
              <v:imagedata r:id="rId42" r:href="rId43"/>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59ADB2A" w14:textId="77777777" w:rsidR="00722E0B" w:rsidRPr="00722E0B" w:rsidRDefault="0008567B" w:rsidP="00722E0B">
      <w:pPr>
        <w:jc w:val="center"/>
        <w:rPr>
          <w:b/>
          <w:sz w:val="26"/>
          <w:szCs w:val="26"/>
          <w:u w:val="single"/>
        </w:rPr>
      </w:pPr>
      <w:hyperlink r:id="rId44" w:history="1">
        <w:r w:rsidR="00722E0B" w:rsidRPr="00722E0B">
          <w:rPr>
            <w:rStyle w:val="Hypertextovprepojenie"/>
            <w:b/>
            <w:bCs/>
            <w:color w:val="auto"/>
            <w:sz w:val="26"/>
            <w:szCs w:val="26"/>
          </w:rPr>
          <w:t xml:space="preserve">JUDr. Rastislav </w:t>
        </w:r>
        <w:proofErr w:type="spellStart"/>
        <w:r w:rsidR="00722E0B" w:rsidRPr="00722E0B">
          <w:rPr>
            <w:rStyle w:val="Hypertextovprepojenie"/>
            <w:b/>
            <w:bCs/>
            <w:color w:val="auto"/>
            <w:sz w:val="26"/>
            <w:szCs w:val="26"/>
          </w:rPr>
          <w:t>Stašák</w:t>
        </w:r>
        <w:proofErr w:type="spellEnd"/>
      </w:hyperlink>
    </w:p>
    <w:p w14:paraId="20D6856B" w14:textId="77777777" w:rsidR="00722E0B" w:rsidRPr="00722E0B" w:rsidRDefault="00722E0B" w:rsidP="00722E0B">
      <w:pPr>
        <w:jc w:val="center"/>
        <w:rPr>
          <w:b/>
          <w:sz w:val="26"/>
          <w:szCs w:val="26"/>
          <w:u w:val="single"/>
        </w:rPr>
      </w:pPr>
      <w:r w:rsidRPr="00722E0B">
        <w:rPr>
          <w:b/>
          <w:sz w:val="26"/>
          <w:szCs w:val="26"/>
          <w:u w:val="single"/>
        </w:rPr>
        <w:t>Volebný obvod č. 1</w:t>
      </w:r>
    </w:p>
    <w:p w14:paraId="60C92552" w14:textId="77777777" w:rsidR="00722E0B" w:rsidRPr="00722E0B" w:rsidRDefault="00722E0B" w:rsidP="00722E0B">
      <w:pPr>
        <w:rPr>
          <w:b/>
          <w:sz w:val="26"/>
          <w:szCs w:val="26"/>
          <w:u w:val="single"/>
        </w:rPr>
      </w:pPr>
    </w:p>
    <w:p w14:paraId="1FA9B79F" w14:textId="77777777" w:rsidR="00722E0B" w:rsidRPr="00722E0B" w:rsidRDefault="00722E0B" w:rsidP="00722E0B">
      <w:pPr>
        <w:rPr>
          <w:b/>
          <w:sz w:val="26"/>
          <w:szCs w:val="26"/>
          <w:u w:val="single"/>
        </w:rPr>
      </w:pPr>
    </w:p>
    <w:p w14:paraId="4CF619C4" w14:textId="77777777" w:rsidR="00722E0B" w:rsidRPr="00722E0B" w:rsidRDefault="00722E0B" w:rsidP="00722E0B">
      <w:pPr>
        <w:jc w:val="center"/>
        <w:rPr>
          <w:b/>
          <w:sz w:val="26"/>
          <w:szCs w:val="26"/>
          <w:u w:val="single"/>
        </w:rPr>
      </w:pPr>
    </w:p>
    <w:p w14:paraId="1847473A" w14:textId="77777777" w:rsidR="00722E0B" w:rsidRPr="00722E0B" w:rsidRDefault="0008567B" w:rsidP="00722E0B">
      <w:pPr>
        <w:jc w:val="center"/>
        <w:rPr>
          <w:b/>
          <w:sz w:val="26"/>
          <w:szCs w:val="26"/>
        </w:rPr>
      </w:pPr>
      <w:hyperlink r:id="rId4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"https://www.staralubovna.sk/resources/App/tiny/201812171431090.sipos-copy.jpg"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"https://www.staralubovna.sk/resources/App/tiny/201812171431090.sipos-copy.jpg"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"https://www.staralubovna.sk/resources/App/tiny/201812171431090.sipos-copy.jpg"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"https://www.staralubovna.sk/resources/App/tiny/201812171431090.sipos-copy.jpg"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"https://www.staralubovna.sk/resources/App/tiny/201812171431090.sipos-copy.jpg"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w:instrText>
        </w:r>
        <w:r>
          <w:rPr>
            <w:b/>
            <w:sz w:val="26"/>
            <w:szCs w:val="26"/>
          </w:rPr>
          <w:instrText>taralubovna.sk/resources/App/tiny/201812171431090.sipos-copy.jpg" \* MERGEFORMATINET</w:instrText>
        </w:r>
        <w:r>
          <w:rPr>
            <w:b/>
            <w:sz w:val="26"/>
            <w:szCs w:val="26"/>
          </w:rPr>
          <w:instrText xml:space="preserve"> </w:instrText>
        </w:r>
        <w:r>
          <w:rPr>
            <w:b/>
            <w:sz w:val="26"/>
            <w:szCs w:val="26"/>
          </w:rPr>
          <w:fldChar w:fldCharType="separate"/>
        </w:r>
        <w:r w:rsidR="00B67A47">
          <w:rPr>
            <w:b/>
            <w:sz w:val="26"/>
            <w:szCs w:val="26"/>
          </w:rPr>
          <w:pict w14:anchorId="1F746D16">
            <v:shape id="_x0000_i1033" type="#_x0000_t75" alt="Mgr. Michal Šipoš" style="width:75.75pt;height:113.25pt" o:button="t">
              <v:imagedata r:id="rId46" r:href="rId47"/>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01843971" w14:textId="77777777" w:rsidR="00722E0B" w:rsidRPr="00722E0B" w:rsidRDefault="0008567B" w:rsidP="00722E0B">
      <w:pPr>
        <w:jc w:val="center"/>
        <w:rPr>
          <w:b/>
          <w:sz w:val="26"/>
          <w:szCs w:val="26"/>
          <w:u w:val="single"/>
        </w:rPr>
      </w:pPr>
      <w:hyperlink r:id="rId48" w:history="1">
        <w:r w:rsidR="00722E0B" w:rsidRPr="00722E0B">
          <w:rPr>
            <w:rStyle w:val="Hypertextovprepojenie"/>
            <w:b/>
            <w:bCs/>
            <w:color w:val="auto"/>
            <w:sz w:val="26"/>
            <w:szCs w:val="26"/>
          </w:rPr>
          <w:t>Mgr. Michal Šipoš</w:t>
        </w:r>
      </w:hyperlink>
    </w:p>
    <w:p w14:paraId="489C4E76" w14:textId="77777777" w:rsidR="00722E0B" w:rsidRPr="00722E0B" w:rsidRDefault="00722E0B" w:rsidP="00722E0B">
      <w:pPr>
        <w:jc w:val="center"/>
        <w:rPr>
          <w:b/>
          <w:sz w:val="26"/>
          <w:szCs w:val="26"/>
          <w:u w:val="single"/>
        </w:rPr>
      </w:pPr>
      <w:r w:rsidRPr="00722E0B">
        <w:rPr>
          <w:b/>
          <w:sz w:val="26"/>
          <w:szCs w:val="26"/>
          <w:u w:val="single"/>
        </w:rPr>
        <w:t>Volebný obvod č. 1</w:t>
      </w:r>
    </w:p>
    <w:p w14:paraId="2F7AD75E" w14:textId="77777777" w:rsidR="00722E0B" w:rsidRPr="00722E0B" w:rsidRDefault="00722E0B" w:rsidP="00722E0B">
      <w:pPr>
        <w:rPr>
          <w:b/>
          <w:sz w:val="26"/>
          <w:szCs w:val="26"/>
          <w:u w:val="single"/>
        </w:rPr>
      </w:pPr>
    </w:p>
    <w:p w14:paraId="16A4EF91" w14:textId="77777777" w:rsidR="00722E0B" w:rsidRPr="00722E0B" w:rsidRDefault="00722E0B" w:rsidP="00722E0B">
      <w:pPr>
        <w:rPr>
          <w:b/>
          <w:sz w:val="26"/>
          <w:szCs w:val="26"/>
          <w:u w:val="single"/>
        </w:rPr>
      </w:pPr>
    </w:p>
    <w:p w14:paraId="50874CEA" w14:textId="77777777" w:rsidR="00722E0B" w:rsidRPr="00722E0B" w:rsidRDefault="00722E0B" w:rsidP="00722E0B">
      <w:pPr>
        <w:jc w:val="center"/>
        <w:rPr>
          <w:b/>
          <w:sz w:val="26"/>
          <w:szCs w:val="26"/>
          <w:u w:val="single"/>
        </w:rPr>
      </w:pPr>
    </w:p>
    <w:p w14:paraId="719E9288" w14:textId="77777777" w:rsidR="00722E0B" w:rsidRPr="00722E0B" w:rsidRDefault="0008567B" w:rsidP="00722E0B">
      <w:pPr>
        <w:jc w:val="center"/>
        <w:rPr>
          <w:b/>
          <w:sz w:val="26"/>
          <w:szCs w:val="26"/>
        </w:rPr>
      </w:pPr>
      <w:hyperlink r:id="rId49"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"https://www.staralubovna.sk/resources/App/tiny/201812171431090.benkova.jpg"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"https://www.staralubovna.sk/resources/App/tiny/201812171431090.benkova.jpg"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"https://www.staralubovna.sk/resources/App/tiny/201812171431090.benkova.jpg"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"https://www.staralubovna.sk/resources/App/tiny/201812171431090.benkova.jpg"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"https://www.staralubovna.sk/resources/App/tiny/201812171431090.benkova.jpg"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"https://www.staralubovna.sk/resources/App/tiny/201812171431090.benkova.jpg" \* MERGEFORMATINET</w:instrText>
        </w:r>
        <w:r>
          <w:rPr>
            <w:b/>
            <w:sz w:val="26"/>
            <w:szCs w:val="26"/>
          </w:rPr>
          <w:instrText xml:space="preserve"> </w:instrText>
        </w:r>
        <w:r>
          <w:rPr>
            <w:b/>
            <w:sz w:val="26"/>
            <w:szCs w:val="26"/>
          </w:rPr>
          <w:fldChar w:fldCharType="separate"/>
        </w:r>
        <w:r w:rsidR="00B67A47">
          <w:rPr>
            <w:b/>
            <w:sz w:val="26"/>
            <w:szCs w:val="26"/>
          </w:rPr>
          <w:pict w14:anchorId="5089A488">
            <v:shape id="_x0000_i1034" type="#_x0000_t75" alt="MUDr. Marta Benková" style="width:75.75pt;height:113.25pt" o:button="t">
              <v:imagedata r:id="rId50" r:href="rId51"/>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6B687054" w14:textId="77777777" w:rsidR="00722E0B" w:rsidRPr="00722E0B" w:rsidRDefault="0008567B" w:rsidP="00722E0B">
      <w:pPr>
        <w:jc w:val="center"/>
        <w:rPr>
          <w:b/>
          <w:sz w:val="26"/>
          <w:szCs w:val="26"/>
          <w:u w:val="single"/>
        </w:rPr>
      </w:pPr>
      <w:hyperlink r:id="rId52" w:history="1">
        <w:r w:rsidR="00722E0B" w:rsidRPr="00722E0B">
          <w:rPr>
            <w:rStyle w:val="Hypertextovprepojenie"/>
            <w:b/>
            <w:bCs/>
            <w:color w:val="auto"/>
            <w:sz w:val="26"/>
            <w:szCs w:val="26"/>
          </w:rPr>
          <w:t>MUDr. Marta Benková</w:t>
        </w:r>
      </w:hyperlink>
    </w:p>
    <w:p w14:paraId="20AA2959" w14:textId="77777777" w:rsidR="00722E0B" w:rsidRPr="00722E0B" w:rsidRDefault="00722E0B" w:rsidP="00722E0B">
      <w:pPr>
        <w:jc w:val="center"/>
        <w:rPr>
          <w:b/>
          <w:sz w:val="26"/>
          <w:szCs w:val="26"/>
          <w:u w:val="single"/>
        </w:rPr>
      </w:pPr>
      <w:r w:rsidRPr="00722E0B">
        <w:rPr>
          <w:b/>
          <w:sz w:val="26"/>
          <w:szCs w:val="26"/>
          <w:u w:val="single"/>
        </w:rPr>
        <w:t>Volebný obvod č. 2</w:t>
      </w:r>
    </w:p>
    <w:p w14:paraId="3B010549" w14:textId="77777777" w:rsidR="00722E0B" w:rsidRPr="00722E0B" w:rsidRDefault="00722E0B" w:rsidP="00722E0B">
      <w:pPr>
        <w:rPr>
          <w:b/>
          <w:sz w:val="26"/>
          <w:szCs w:val="26"/>
          <w:u w:val="single"/>
        </w:rPr>
      </w:pPr>
    </w:p>
    <w:p w14:paraId="3134A613" w14:textId="77777777" w:rsidR="00722E0B" w:rsidRPr="00722E0B" w:rsidRDefault="00722E0B" w:rsidP="00722E0B">
      <w:pPr>
        <w:rPr>
          <w:b/>
          <w:bCs/>
          <w:sz w:val="26"/>
          <w:szCs w:val="26"/>
          <w:u w:val="single"/>
        </w:rPr>
      </w:pPr>
    </w:p>
    <w:p w14:paraId="4BD3F79A" w14:textId="77777777" w:rsidR="00722E0B" w:rsidRPr="00722E0B" w:rsidRDefault="0008567B" w:rsidP="00722E0B">
      <w:pPr>
        <w:jc w:val="center"/>
        <w:rPr>
          <w:b/>
          <w:sz w:val="26"/>
          <w:szCs w:val="26"/>
        </w:rPr>
      </w:pPr>
      <w:hyperlink r:id="rId53"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"https://www.staralubovna.sk/resources/App/tiny/201812171431090.jelen.jpg"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"https://www.staralubovna.sk/resources/App/tiny/201812171431090.jelen.jpg"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"https://www.staralubovna.sk/resources/App/tiny/201812171431090.jelen.jpg"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"https://www.staralubovna.sk/resources/App/tiny/201812171431090.jelen.jpg"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"https://www.staralubovna.sk/resources/App/tiny/201812171431090.jelen.jpg"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w:instrText>
        </w:r>
        <w:r>
          <w:rPr>
            <w:b/>
            <w:sz w:val="26"/>
            <w:szCs w:val="26"/>
          </w:rPr>
          <w:instrText>2171431090.jelen.jpg" \* MERGEFORMATINET</w:instrText>
        </w:r>
        <w:r>
          <w:rPr>
            <w:b/>
            <w:sz w:val="26"/>
            <w:szCs w:val="26"/>
          </w:rPr>
          <w:instrText xml:space="preserve"> </w:instrText>
        </w:r>
        <w:r>
          <w:rPr>
            <w:b/>
            <w:sz w:val="26"/>
            <w:szCs w:val="26"/>
          </w:rPr>
          <w:fldChar w:fldCharType="separate"/>
        </w:r>
        <w:r w:rsidR="00B67A47">
          <w:rPr>
            <w:b/>
            <w:sz w:val="26"/>
            <w:szCs w:val="26"/>
          </w:rPr>
          <w:pict w14:anchorId="4B79D072">
            <v:shape id="_x0000_i1035" type="#_x0000_t75" alt="Pavel Jeleň" style="width:75.75pt;height:113.25pt" o:button="t">
              <v:imagedata r:id="rId54" r:href="rId55"/>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1DCE9A7A" w14:textId="77777777" w:rsidR="00722E0B" w:rsidRPr="00722E0B" w:rsidRDefault="0008567B" w:rsidP="00722E0B">
      <w:pPr>
        <w:jc w:val="center"/>
        <w:rPr>
          <w:b/>
          <w:sz w:val="26"/>
          <w:szCs w:val="26"/>
          <w:u w:val="single"/>
        </w:rPr>
      </w:pPr>
      <w:hyperlink r:id="rId56" w:history="1">
        <w:r w:rsidR="00722E0B" w:rsidRPr="00722E0B">
          <w:rPr>
            <w:rStyle w:val="Hypertextovprepojenie"/>
            <w:b/>
            <w:bCs/>
            <w:color w:val="auto"/>
            <w:sz w:val="26"/>
            <w:szCs w:val="26"/>
          </w:rPr>
          <w:t>Pavel Jeleň</w:t>
        </w:r>
      </w:hyperlink>
    </w:p>
    <w:p w14:paraId="1A08F165" w14:textId="77777777" w:rsidR="00722E0B" w:rsidRPr="00722E0B" w:rsidRDefault="00722E0B" w:rsidP="00722E0B">
      <w:pPr>
        <w:jc w:val="center"/>
        <w:rPr>
          <w:b/>
          <w:sz w:val="26"/>
          <w:szCs w:val="26"/>
          <w:u w:val="single"/>
        </w:rPr>
      </w:pPr>
      <w:r w:rsidRPr="00722E0B">
        <w:rPr>
          <w:b/>
          <w:sz w:val="26"/>
          <w:szCs w:val="26"/>
          <w:u w:val="single"/>
        </w:rPr>
        <w:t>Volebný obvod č. 2</w:t>
      </w:r>
    </w:p>
    <w:p w14:paraId="64217692" w14:textId="77777777" w:rsidR="00722E0B" w:rsidRPr="00722E0B" w:rsidRDefault="00722E0B" w:rsidP="00722E0B">
      <w:pPr>
        <w:jc w:val="center"/>
        <w:rPr>
          <w:b/>
          <w:sz w:val="26"/>
          <w:szCs w:val="26"/>
          <w:u w:val="single"/>
        </w:rPr>
      </w:pPr>
    </w:p>
    <w:p w14:paraId="72CEB8CB" w14:textId="77777777" w:rsidR="00722E0B" w:rsidRPr="00722E0B" w:rsidRDefault="0008567B" w:rsidP="00722E0B">
      <w:pPr>
        <w:jc w:val="center"/>
        <w:rPr>
          <w:b/>
          <w:sz w:val="26"/>
          <w:szCs w:val="26"/>
        </w:rPr>
      </w:pPr>
      <w:hyperlink r:id="rId57"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"https://www.staralubovna.sk/resources/App/tiny/201812171431090.lampart-copy.jpg"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"https://www.staralubovna.sk/resources/App/tiny/201812171431090.lampart-copy.jpg"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"https://www.staralubovna.sk/resources/App/tiny/201812171431090.lampart-copy.jpg"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"https://www.staralubovna.sk/resources/App/tiny/201812171431090.lampart-copy.jpg"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"https://www.staralubovna.sk/resources/App/tiny/201812171431090.lampart-copy.jpg"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w:instrText>
        </w:r>
        <w:r>
          <w:rPr>
            <w:b/>
            <w:sz w:val="26"/>
            <w:szCs w:val="26"/>
          </w:rPr>
          <w:instrText>E  "https://www.staralubovna.sk/resources/App/tiny/201812171431090.lampart-copy.jpg" \* MERGEFORMATINET</w:instrText>
        </w:r>
        <w:r>
          <w:rPr>
            <w:b/>
            <w:sz w:val="26"/>
            <w:szCs w:val="26"/>
          </w:rPr>
          <w:instrText xml:space="preserve"> </w:instrText>
        </w:r>
        <w:r>
          <w:rPr>
            <w:b/>
            <w:sz w:val="26"/>
            <w:szCs w:val="26"/>
          </w:rPr>
          <w:fldChar w:fldCharType="separate"/>
        </w:r>
        <w:r w:rsidR="00B67A47">
          <w:rPr>
            <w:b/>
            <w:sz w:val="26"/>
            <w:szCs w:val="26"/>
          </w:rPr>
          <w:pict w14:anchorId="1B3E737E">
            <v:shape id="_x0000_i1036" type="#_x0000_t75" alt="Mgr. Filip Lampart" style="width:75.75pt;height:113.25pt" o:button="t">
              <v:imagedata r:id="rId58" r:href="rId59"/>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7F944A50" w14:textId="77777777" w:rsidR="00722E0B" w:rsidRPr="00722E0B" w:rsidRDefault="0008567B" w:rsidP="00722E0B">
      <w:pPr>
        <w:jc w:val="center"/>
        <w:rPr>
          <w:b/>
          <w:sz w:val="26"/>
          <w:szCs w:val="26"/>
          <w:u w:val="single"/>
        </w:rPr>
      </w:pPr>
      <w:hyperlink r:id="rId60" w:history="1">
        <w:r w:rsidR="00722E0B" w:rsidRPr="00722E0B">
          <w:rPr>
            <w:rStyle w:val="Hypertextovprepojenie"/>
            <w:b/>
            <w:bCs/>
            <w:color w:val="auto"/>
            <w:sz w:val="26"/>
            <w:szCs w:val="26"/>
          </w:rPr>
          <w:t xml:space="preserve">Mgr. Filip </w:t>
        </w:r>
        <w:proofErr w:type="spellStart"/>
        <w:r w:rsidR="00722E0B" w:rsidRPr="00722E0B">
          <w:rPr>
            <w:rStyle w:val="Hypertextovprepojenie"/>
            <w:b/>
            <w:bCs/>
            <w:color w:val="auto"/>
            <w:sz w:val="26"/>
            <w:szCs w:val="26"/>
          </w:rPr>
          <w:t>Lampart</w:t>
        </w:r>
        <w:proofErr w:type="spellEnd"/>
      </w:hyperlink>
    </w:p>
    <w:p w14:paraId="76F3E7F4" w14:textId="77777777" w:rsidR="00722E0B" w:rsidRPr="00722E0B" w:rsidRDefault="00722E0B" w:rsidP="00722E0B">
      <w:pPr>
        <w:jc w:val="center"/>
        <w:rPr>
          <w:b/>
          <w:sz w:val="26"/>
          <w:szCs w:val="26"/>
          <w:u w:val="single"/>
        </w:rPr>
      </w:pPr>
      <w:r w:rsidRPr="00722E0B">
        <w:rPr>
          <w:b/>
          <w:sz w:val="26"/>
          <w:szCs w:val="26"/>
          <w:u w:val="single"/>
        </w:rPr>
        <w:t>Volebný obvod č. 2</w:t>
      </w:r>
    </w:p>
    <w:p w14:paraId="06167674" w14:textId="77777777" w:rsidR="00722E0B" w:rsidRPr="00722E0B" w:rsidRDefault="00722E0B" w:rsidP="00722E0B">
      <w:pPr>
        <w:jc w:val="center"/>
        <w:rPr>
          <w:b/>
          <w:sz w:val="26"/>
          <w:szCs w:val="26"/>
          <w:u w:val="single"/>
        </w:rPr>
      </w:pPr>
    </w:p>
    <w:p w14:paraId="26CAE887" w14:textId="77777777" w:rsidR="00722E0B" w:rsidRPr="00722E0B" w:rsidRDefault="00722E0B" w:rsidP="00722E0B">
      <w:pPr>
        <w:jc w:val="center"/>
        <w:rPr>
          <w:b/>
          <w:sz w:val="26"/>
          <w:szCs w:val="26"/>
          <w:u w:val="single"/>
        </w:rPr>
      </w:pPr>
    </w:p>
    <w:p w14:paraId="51475936" w14:textId="77777777" w:rsidR="00722E0B" w:rsidRPr="00722E0B" w:rsidRDefault="0008567B" w:rsidP="00722E0B">
      <w:pPr>
        <w:jc w:val="center"/>
        <w:rPr>
          <w:b/>
          <w:sz w:val="26"/>
          <w:szCs w:val="26"/>
        </w:rPr>
      </w:pPr>
      <w:hyperlink r:id="rId61"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"https://www.staralubovna.sk/resources/App/tiny/201812171431090.misenko-copy.jpg"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"https://www.staralubovna.sk/resources/App/tiny/201812171431090.misenko-copy.jpg"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"https://www.staralubovna.sk/resources/App/tiny/201812171431090.misenko-copy.jpg"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"https://www.staralubovna.sk/resources/App/tiny/201812171431090.misenko-copy.jpg"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"https://www.staralubovna.sk/resources/App/tiny/201812171431090.misenko-copy.jpg"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w:instrText>
        </w:r>
        <w:r>
          <w:rPr>
            <w:b/>
            <w:sz w:val="26"/>
            <w:szCs w:val="26"/>
          </w:rPr>
          <w:instrText>E  "https://www.staralubovna.sk/resources/App/tiny/201812171431090.misenko-copy.jpg" \* MERGEFORMATINET</w:instrText>
        </w:r>
        <w:r>
          <w:rPr>
            <w:b/>
            <w:sz w:val="26"/>
            <w:szCs w:val="26"/>
          </w:rPr>
          <w:instrText xml:space="preserve"> </w:instrText>
        </w:r>
        <w:r>
          <w:rPr>
            <w:b/>
            <w:sz w:val="26"/>
            <w:szCs w:val="26"/>
          </w:rPr>
          <w:fldChar w:fldCharType="separate"/>
        </w:r>
        <w:r w:rsidR="00B67A47">
          <w:rPr>
            <w:b/>
            <w:sz w:val="26"/>
            <w:szCs w:val="26"/>
          </w:rPr>
          <w:pict w14:anchorId="45E16697">
            <v:shape id="_x0000_i1037" type="#_x0000_t75" alt="Mgr. Pavol Mišenko" style="width:75.75pt;height:113.25pt" o:button="t">
              <v:imagedata r:id="rId62" r:href="rId63"/>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3936421C" w14:textId="77777777" w:rsidR="00722E0B" w:rsidRPr="00722E0B" w:rsidRDefault="0008567B" w:rsidP="00722E0B">
      <w:pPr>
        <w:jc w:val="center"/>
        <w:rPr>
          <w:b/>
          <w:sz w:val="26"/>
          <w:szCs w:val="26"/>
          <w:u w:val="single"/>
        </w:rPr>
      </w:pPr>
      <w:hyperlink r:id="rId64" w:history="1">
        <w:r w:rsidR="00722E0B" w:rsidRPr="00722E0B">
          <w:rPr>
            <w:rStyle w:val="Hypertextovprepojenie"/>
            <w:b/>
            <w:bCs/>
            <w:color w:val="auto"/>
            <w:sz w:val="26"/>
            <w:szCs w:val="26"/>
          </w:rPr>
          <w:t xml:space="preserve">Mgr. Pavol </w:t>
        </w:r>
        <w:proofErr w:type="spellStart"/>
        <w:r w:rsidR="00722E0B" w:rsidRPr="00722E0B">
          <w:rPr>
            <w:rStyle w:val="Hypertextovprepojenie"/>
            <w:b/>
            <w:bCs/>
            <w:color w:val="auto"/>
            <w:sz w:val="26"/>
            <w:szCs w:val="26"/>
          </w:rPr>
          <w:t>Mišenko</w:t>
        </w:r>
        <w:proofErr w:type="spellEnd"/>
      </w:hyperlink>
    </w:p>
    <w:p w14:paraId="71930FAD" w14:textId="77777777" w:rsidR="00722E0B" w:rsidRPr="00722E0B" w:rsidRDefault="00722E0B" w:rsidP="00722E0B">
      <w:pPr>
        <w:jc w:val="center"/>
        <w:rPr>
          <w:b/>
          <w:sz w:val="26"/>
          <w:szCs w:val="26"/>
          <w:u w:val="single"/>
        </w:rPr>
      </w:pPr>
      <w:r w:rsidRPr="00722E0B">
        <w:rPr>
          <w:b/>
          <w:sz w:val="26"/>
          <w:szCs w:val="26"/>
          <w:u w:val="single"/>
        </w:rPr>
        <w:t>Volebný obvod č. 2</w:t>
      </w:r>
    </w:p>
    <w:p w14:paraId="31CD4214" w14:textId="77777777" w:rsidR="00722E0B" w:rsidRPr="00722E0B" w:rsidRDefault="00722E0B" w:rsidP="00722E0B">
      <w:pPr>
        <w:jc w:val="center"/>
        <w:rPr>
          <w:b/>
          <w:sz w:val="26"/>
          <w:szCs w:val="26"/>
          <w:u w:val="single"/>
        </w:rPr>
      </w:pPr>
    </w:p>
    <w:p w14:paraId="2A6CD834" w14:textId="77777777" w:rsidR="00722E0B" w:rsidRPr="00722E0B" w:rsidRDefault="00722E0B" w:rsidP="00722E0B">
      <w:pPr>
        <w:jc w:val="center"/>
        <w:rPr>
          <w:b/>
          <w:sz w:val="26"/>
          <w:szCs w:val="26"/>
          <w:u w:val="single"/>
        </w:rPr>
      </w:pPr>
    </w:p>
    <w:p w14:paraId="2CAEFBB0" w14:textId="77777777" w:rsidR="00722E0B" w:rsidRPr="00722E0B" w:rsidRDefault="00722E0B" w:rsidP="00722E0B">
      <w:pPr>
        <w:jc w:val="center"/>
        <w:rPr>
          <w:b/>
          <w:bCs/>
          <w:sz w:val="26"/>
          <w:szCs w:val="26"/>
          <w:u w:val="single"/>
        </w:rPr>
      </w:pPr>
    </w:p>
    <w:p w14:paraId="4FFA5CA3" w14:textId="77777777" w:rsidR="00722E0B" w:rsidRPr="00722E0B" w:rsidRDefault="0008567B" w:rsidP="00722E0B">
      <w:pPr>
        <w:jc w:val="center"/>
        <w:rPr>
          <w:b/>
          <w:sz w:val="26"/>
          <w:szCs w:val="26"/>
        </w:rPr>
      </w:pPr>
      <w:hyperlink r:id="rId65"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"https://www.staralubovna.sk/resources/App/tiny/201812171431090.orlovsky.jpg"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"https://www.staralubovna.sk/resources/App/tiny/201812171431090.orlovsky.jpg"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"https://www.staralubovna.sk/resources/App/tiny/201812171431090.orlovsky.jpg"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"https://www.staralubovna.sk/resources/App/tiny/201812171431090.orlovsky.jpg"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"https://www.staralubovna.sk/resources/App/tiny/201812171431090.orlovsky.jpg"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"https://www.staralubovna.sk/resources/App/tiny/201812171431090.orlovsky.jpg" \* MERGEFORMATINET</w:instrText>
        </w:r>
        <w:r>
          <w:rPr>
            <w:b/>
            <w:sz w:val="26"/>
            <w:szCs w:val="26"/>
          </w:rPr>
          <w:instrText xml:space="preserve"> </w:instrText>
        </w:r>
        <w:r>
          <w:rPr>
            <w:b/>
            <w:sz w:val="26"/>
            <w:szCs w:val="26"/>
          </w:rPr>
          <w:fldChar w:fldCharType="separate"/>
        </w:r>
        <w:r w:rsidR="00B67A47">
          <w:rPr>
            <w:b/>
            <w:sz w:val="26"/>
            <w:szCs w:val="26"/>
          </w:rPr>
          <w:pict w14:anchorId="73298312">
            <v:shape id="_x0000_i1038" type="#_x0000_t75" alt="MUDr. František Orlovský" style="width:75.75pt;height:113.25pt" o:button="t">
              <v:imagedata r:id="rId66" r:href="rId67"/>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52C0C0EA" w14:textId="77777777" w:rsidR="00722E0B" w:rsidRPr="00722E0B" w:rsidRDefault="0008567B" w:rsidP="00722E0B">
      <w:pPr>
        <w:jc w:val="center"/>
        <w:rPr>
          <w:b/>
          <w:sz w:val="26"/>
          <w:szCs w:val="26"/>
          <w:u w:val="single"/>
        </w:rPr>
      </w:pPr>
      <w:hyperlink r:id="rId68" w:history="1">
        <w:r w:rsidR="00722E0B" w:rsidRPr="00722E0B">
          <w:rPr>
            <w:rStyle w:val="Hypertextovprepojenie"/>
            <w:b/>
            <w:bCs/>
            <w:color w:val="auto"/>
            <w:sz w:val="26"/>
            <w:szCs w:val="26"/>
          </w:rPr>
          <w:t xml:space="preserve">MUDr. František </w:t>
        </w:r>
        <w:proofErr w:type="spellStart"/>
        <w:r w:rsidR="00722E0B" w:rsidRPr="00722E0B">
          <w:rPr>
            <w:rStyle w:val="Hypertextovprepojenie"/>
            <w:b/>
            <w:bCs/>
            <w:color w:val="auto"/>
            <w:sz w:val="26"/>
            <w:szCs w:val="26"/>
          </w:rPr>
          <w:t>Orlovský</w:t>
        </w:r>
        <w:proofErr w:type="spellEnd"/>
      </w:hyperlink>
    </w:p>
    <w:p w14:paraId="47B5B9D5" w14:textId="77777777" w:rsidR="00722E0B" w:rsidRPr="00722E0B" w:rsidRDefault="00722E0B" w:rsidP="00722E0B">
      <w:pPr>
        <w:jc w:val="center"/>
        <w:rPr>
          <w:b/>
          <w:sz w:val="26"/>
          <w:szCs w:val="26"/>
          <w:u w:val="single"/>
        </w:rPr>
      </w:pPr>
      <w:r w:rsidRPr="00722E0B">
        <w:rPr>
          <w:b/>
          <w:sz w:val="26"/>
          <w:szCs w:val="26"/>
          <w:u w:val="single"/>
        </w:rPr>
        <w:t>Volebný obvod č. 2</w:t>
      </w:r>
    </w:p>
    <w:p w14:paraId="21A6FEA4" w14:textId="77777777" w:rsidR="00722E0B" w:rsidRPr="00722E0B" w:rsidRDefault="00722E0B" w:rsidP="00722E0B">
      <w:pPr>
        <w:rPr>
          <w:b/>
          <w:bCs/>
          <w:sz w:val="26"/>
          <w:szCs w:val="26"/>
          <w:u w:val="single"/>
        </w:rPr>
      </w:pPr>
    </w:p>
    <w:tbl>
      <w:tblPr>
        <w:tblW w:w="2293" w:type="dxa"/>
        <w:jc w:val="center"/>
        <w:tblCellMar>
          <w:top w:w="15" w:type="dxa"/>
          <w:left w:w="15" w:type="dxa"/>
          <w:bottom w:w="15" w:type="dxa"/>
          <w:right w:w="15" w:type="dxa"/>
        </w:tblCellMar>
        <w:tblLook w:val="04A0" w:firstRow="1" w:lastRow="0" w:firstColumn="1" w:lastColumn="0" w:noHBand="0" w:noVBand="1"/>
      </w:tblPr>
      <w:tblGrid>
        <w:gridCol w:w="2293"/>
      </w:tblGrid>
      <w:tr w:rsidR="00722E0B" w:rsidRPr="00722E0B" w14:paraId="3AACC264" w14:textId="77777777" w:rsidTr="00372BEB">
        <w:trPr>
          <w:jc w:val="center"/>
        </w:trPr>
        <w:tc>
          <w:tcPr>
            <w:tcW w:w="2293" w:type="dxa"/>
            <w:tcBorders>
              <w:top w:val="single" w:sz="6" w:space="0" w:color="DDDDDD"/>
            </w:tcBorders>
            <w:shd w:val="clear" w:color="auto" w:fill="F9F9F9"/>
            <w:tcMar>
              <w:top w:w="75" w:type="dxa"/>
              <w:left w:w="75" w:type="dxa"/>
              <w:bottom w:w="75" w:type="dxa"/>
              <w:right w:w="75" w:type="dxa"/>
            </w:tcMar>
            <w:hideMark/>
          </w:tcPr>
          <w:p w14:paraId="1E83A063" w14:textId="77777777" w:rsidR="00722E0B" w:rsidRPr="00722E0B" w:rsidRDefault="00722E0B" w:rsidP="00372BEB">
            <w:pPr>
              <w:rPr>
                <w:b/>
                <w:sz w:val="26"/>
                <w:szCs w:val="26"/>
              </w:rPr>
            </w:pPr>
          </w:p>
        </w:tc>
      </w:tr>
    </w:tbl>
    <w:p w14:paraId="10AA5AA9" w14:textId="77777777" w:rsidR="00722E0B" w:rsidRPr="00722E0B" w:rsidRDefault="0008567B" w:rsidP="00722E0B">
      <w:pPr>
        <w:jc w:val="center"/>
        <w:rPr>
          <w:b/>
          <w:sz w:val="26"/>
          <w:szCs w:val="26"/>
        </w:rPr>
      </w:pPr>
      <w:hyperlink r:id="rId69"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"https://www.staralubovna.sk/resources/App/tiny/201812171431090.satkeova.jpg"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"https://www.staralubovna.sk/resources/App/tiny/201812171431090.satkeova.jpg"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"https://www.staralubovna.sk/resources/App/tiny/201812171431090.satkeova.jpg"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"https://www.staralubovna.sk/resources/App/tiny/201812171431090.satkeova.jpg"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"https://www.staralubovna.sk/resources/App/tiny/201812171431090.satkeova.jpg"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"https://www.staralubovna.sk/resources/App/tiny/201812171431090.satke</w:instrText>
        </w:r>
        <w:r>
          <w:rPr>
            <w:b/>
            <w:sz w:val="26"/>
            <w:szCs w:val="26"/>
          </w:rPr>
          <w:instrText>ova.jpg" \* MERGEFORMATINET</w:instrText>
        </w:r>
        <w:r>
          <w:rPr>
            <w:b/>
            <w:sz w:val="26"/>
            <w:szCs w:val="26"/>
          </w:rPr>
          <w:instrText xml:space="preserve"> </w:instrText>
        </w:r>
        <w:r>
          <w:rPr>
            <w:b/>
            <w:sz w:val="26"/>
            <w:szCs w:val="26"/>
          </w:rPr>
          <w:fldChar w:fldCharType="separate"/>
        </w:r>
        <w:r w:rsidR="00B67A47">
          <w:rPr>
            <w:b/>
            <w:sz w:val="26"/>
            <w:szCs w:val="26"/>
          </w:rPr>
          <w:pict w14:anchorId="1A96500A">
            <v:shape id="_x0000_i1039" type="#_x0000_t75" alt="PaedDr. Klaudia Satkeová " style="width:75.75pt;height:113.25pt" o:button="t">
              <v:imagedata r:id="rId70" r:href="rId71"/>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7264C12F" w14:textId="77777777" w:rsidR="00722E0B" w:rsidRPr="00722E0B" w:rsidRDefault="0008567B" w:rsidP="00722E0B">
      <w:pPr>
        <w:jc w:val="center"/>
        <w:rPr>
          <w:b/>
          <w:sz w:val="26"/>
          <w:szCs w:val="26"/>
          <w:u w:val="single"/>
        </w:rPr>
      </w:pPr>
      <w:hyperlink r:id="rId72" w:history="1">
        <w:r w:rsidR="00722E0B" w:rsidRPr="00722E0B">
          <w:rPr>
            <w:rStyle w:val="Hypertextovprepojenie"/>
            <w:b/>
            <w:bCs/>
            <w:color w:val="auto"/>
            <w:sz w:val="26"/>
            <w:szCs w:val="26"/>
          </w:rPr>
          <w:t xml:space="preserve">PaedDr. Klaudia </w:t>
        </w:r>
        <w:proofErr w:type="spellStart"/>
        <w:r w:rsidR="00722E0B" w:rsidRPr="00722E0B">
          <w:rPr>
            <w:rStyle w:val="Hypertextovprepojenie"/>
            <w:b/>
            <w:bCs/>
            <w:color w:val="auto"/>
            <w:sz w:val="26"/>
            <w:szCs w:val="26"/>
          </w:rPr>
          <w:t>Satkeová</w:t>
        </w:r>
        <w:proofErr w:type="spellEnd"/>
      </w:hyperlink>
    </w:p>
    <w:p w14:paraId="1E542655" w14:textId="77777777" w:rsidR="00722E0B" w:rsidRPr="00722E0B" w:rsidRDefault="00722E0B" w:rsidP="00722E0B">
      <w:pPr>
        <w:jc w:val="center"/>
        <w:rPr>
          <w:b/>
          <w:sz w:val="26"/>
          <w:szCs w:val="26"/>
          <w:u w:val="single"/>
        </w:rPr>
      </w:pPr>
      <w:r w:rsidRPr="00722E0B">
        <w:rPr>
          <w:b/>
          <w:sz w:val="26"/>
          <w:szCs w:val="26"/>
          <w:u w:val="single"/>
        </w:rPr>
        <w:t>Volebný obvod č. 2</w:t>
      </w:r>
    </w:p>
    <w:p w14:paraId="1D4F40E8" w14:textId="77777777" w:rsidR="00722E0B" w:rsidRPr="00722E0B" w:rsidRDefault="00722E0B" w:rsidP="00722E0B">
      <w:pPr>
        <w:rPr>
          <w:b/>
          <w:sz w:val="26"/>
          <w:szCs w:val="26"/>
          <w:u w:val="single"/>
        </w:rPr>
      </w:pPr>
    </w:p>
    <w:p w14:paraId="0479B656" w14:textId="77777777" w:rsidR="00722E0B" w:rsidRPr="00722E0B" w:rsidRDefault="00722E0B" w:rsidP="00722E0B">
      <w:pPr>
        <w:jc w:val="center"/>
        <w:rPr>
          <w:b/>
          <w:sz w:val="26"/>
          <w:szCs w:val="26"/>
          <w:u w:val="single"/>
        </w:rPr>
      </w:pPr>
    </w:p>
    <w:p w14:paraId="4C54C19B" w14:textId="77777777" w:rsidR="00722E0B" w:rsidRPr="00722E0B" w:rsidRDefault="00722E0B" w:rsidP="00722E0B">
      <w:pPr>
        <w:jc w:val="center"/>
        <w:rPr>
          <w:noProof/>
        </w:rPr>
      </w:pPr>
      <w:r w:rsidRPr="00722E0B">
        <w:rPr>
          <w:noProof/>
        </w:rPr>
        <w:drawing>
          <wp:inline distT="0" distB="0" distL="0" distR="0" wp14:anchorId="138944E9" wp14:editId="142557BE">
            <wp:extent cx="958215" cy="1440815"/>
            <wp:effectExtent l="0" t="0" r="0" b="0"/>
            <wp:docPr id="7" name="Obrázok 7" descr="https://www.staralubovna.sk/resources/App/tiny/201812171431090.su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https://www.staralubovna.sk/resources/App/tiny/201812171431090.sucha.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6A943245" w14:textId="77777777" w:rsidR="00722E0B" w:rsidRPr="00722E0B" w:rsidRDefault="00722E0B" w:rsidP="00722E0B">
      <w:pPr>
        <w:jc w:val="center"/>
        <w:rPr>
          <w:b/>
          <w:sz w:val="26"/>
          <w:szCs w:val="26"/>
          <w:u w:val="single"/>
        </w:rPr>
      </w:pPr>
      <w:r w:rsidRPr="00722E0B">
        <w:rPr>
          <w:b/>
          <w:sz w:val="26"/>
          <w:szCs w:val="26"/>
          <w:u w:val="single"/>
        </w:rPr>
        <w:t>MUDr. Nadežda Suchá</w:t>
      </w:r>
    </w:p>
    <w:p w14:paraId="52596E89" w14:textId="77777777" w:rsidR="00722E0B" w:rsidRPr="00722E0B" w:rsidRDefault="00722E0B" w:rsidP="00722E0B">
      <w:pPr>
        <w:jc w:val="center"/>
        <w:rPr>
          <w:b/>
          <w:sz w:val="26"/>
          <w:szCs w:val="26"/>
          <w:u w:val="single"/>
        </w:rPr>
      </w:pPr>
      <w:r w:rsidRPr="00722E0B">
        <w:rPr>
          <w:b/>
          <w:sz w:val="26"/>
          <w:szCs w:val="26"/>
          <w:u w:val="single"/>
        </w:rPr>
        <w:t>Volebný obvod č. 2</w:t>
      </w:r>
    </w:p>
    <w:p w14:paraId="4BF26612" w14:textId="77777777" w:rsidR="00722E0B" w:rsidRPr="00722E0B" w:rsidRDefault="00722E0B" w:rsidP="00722E0B">
      <w:pPr>
        <w:jc w:val="center"/>
        <w:rPr>
          <w:noProof/>
        </w:rPr>
      </w:pPr>
    </w:p>
    <w:p w14:paraId="2D429463" w14:textId="77777777" w:rsidR="00722E0B" w:rsidRPr="00722E0B" w:rsidRDefault="00722E0B" w:rsidP="00722E0B">
      <w:pPr>
        <w:jc w:val="center"/>
        <w:rPr>
          <w:noProof/>
        </w:rPr>
      </w:pPr>
    </w:p>
    <w:p w14:paraId="6E435741" w14:textId="77777777" w:rsidR="00722E0B" w:rsidRPr="00722E0B" w:rsidRDefault="00722E0B" w:rsidP="00722E0B">
      <w:pPr>
        <w:jc w:val="center"/>
        <w:rPr>
          <w:noProof/>
        </w:rPr>
      </w:pPr>
    </w:p>
    <w:p w14:paraId="287748C8" w14:textId="77777777" w:rsidR="00722E0B" w:rsidRPr="00722E0B" w:rsidRDefault="00722E0B" w:rsidP="00722E0B">
      <w:pPr>
        <w:jc w:val="center"/>
        <w:rPr>
          <w:noProof/>
        </w:rPr>
      </w:pPr>
      <w:r w:rsidRPr="00722E0B">
        <w:rPr>
          <w:noProof/>
        </w:rPr>
        <w:drawing>
          <wp:inline distT="0" distB="0" distL="0" distR="0" wp14:anchorId="77A3D73B" wp14:editId="6384F003">
            <wp:extent cx="958215" cy="1440815"/>
            <wp:effectExtent l="0" t="0" r="0" b="0"/>
            <wp:docPr id="6" name="Obrázok 6" descr="Mgr. Ján To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Mgr. Ján Tomus"/>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032FF75A" w14:textId="77777777" w:rsidR="00722E0B" w:rsidRPr="00722E0B" w:rsidRDefault="0008567B" w:rsidP="00722E0B">
      <w:pPr>
        <w:jc w:val="center"/>
        <w:rPr>
          <w:b/>
          <w:bCs/>
          <w:sz w:val="26"/>
          <w:szCs w:val="26"/>
          <w:u w:val="single"/>
        </w:rPr>
      </w:pPr>
      <w:hyperlink r:id="rId75" w:history="1">
        <w:r w:rsidR="00722E0B" w:rsidRPr="00722E0B">
          <w:rPr>
            <w:rStyle w:val="Hypertextovprepojenie"/>
            <w:b/>
            <w:bCs/>
            <w:color w:val="auto"/>
            <w:sz w:val="26"/>
            <w:szCs w:val="26"/>
          </w:rPr>
          <w:t xml:space="preserve">Mgr. Ján </w:t>
        </w:r>
        <w:proofErr w:type="spellStart"/>
        <w:r w:rsidR="00722E0B" w:rsidRPr="00722E0B">
          <w:rPr>
            <w:rStyle w:val="Hypertextovprepojenie"/>
            <w:b/>
            <w:bCs/>
            <w:color w:val="auto"/>
            <w:sz w:val="26"/>
            <w:szCs w:val="26"/>
          </w:rPr>
          <w:t>Tomus</w:t>
        </w:r>
        <w:proofErr w:type="spellEnd"/>
      </w:hyperlink>
    </w:p>
    <w:p w14:paraId="6230F13D" w14:textId="77777777" w:rsidR="00722E0B" w:rsidRPr="00722E0B" w:rsidRDefault="00722E0B" w:rsidP="00722E0B">
      <w:pPr>
        <w:jc w:val="center"/>
        <w:rPr>
          <w:b/>
          <w:sz w:val="26"/>
          <w:szCs w:val="26"/>
          <w:u w:val="single"/>
        </w:rPr>
      </w:pPr>
      <w:r w:rsidRPr="00722E0B">
        <w:rPr>
          <w:b/>
          <w:sz w:val="26"/>
          <w:szCs w:val="26"/>
          <w:u w:val="single"/>
        </w:rPr>
        <w:t>Volebný obvod č. 2</w:t>
      </w:r>
    </w:p>
    <w:p w14:paraId="0AA39E30" w14:textId="77777777" w:rsidR="00722E0B" w:rsidRPr="00722E0B" w:rsidRDefault="00722E0B" w:rsidP="00722E0B">
      <w:pPr>
        <w:jc w:val="center"/>
        <w:rPr>
          <w:noProof/>
        </w:rPr>
      </w:pPr>
    </w:p>
    <w:p w14:paraId="41F84691" w14:textId="77777777" w:rsidR="00722E0B" w:rsidRPr="00722E0B" w:rsidRDefault="00722E0B" w:rsidP="00722E0B">
      <w:pPr>
        <w:jc w:val="center"/>
        <w:rPr>
          <w:noProof/>
        </w:rPr>
      </w:pPr>
    </w:p>
    <w:p w14:paraId="6CB80C2E" w14:textId="77777777" w:rsidR="00722E0B" w:rsidRPr="00722E0B" w:rsidRDefault="00722E0B" w:rsidP="00722E0B">
      <w:pPr>
        <w:jc w:val="center"/>
        <w:rPr>
          <w:b/>
          <w:bCs/>
          <w:sz w:val="26"/>
          <w:szCs w:val="26"/>
          <w:u w:val="single"/>
        </w:rPr>
      </w:pPr>
    </w:p>
    <w:p w14:paraId="6BB822F1" w14:textId="77777777" w:rsidR="00722E0B" w:rsidRPr="00722E0B" w:rsidRDefault="0008567B" w:rsidP="00722E0B">
      <w:pPr>
        <w:jc w:val="center"/>
        <w:rPr>
          <w:b/>
          <w:sz w:val="26"/>
          <w:szCs w:val="26"/>
        </w:rPr>
      </w:pPr>
      <w:hyperlink r:id="rId76" w:history="1">
        <w:r w:rsidR="00413B97"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"https://www.staralubovna.sk/resources/App/tiny/201812171430100.ziak.jpg" \* MERGEFORMATINET </w:instrText>
        </w:r>
        <w:r w:rsidR="00413B97" w:rsidRPr="00722E0B">
          <w:rPr>
            <w:rStyle w:val="Hypertextovprepojenie"/>
            <w:b/>
            <w:color w:val="auto"/>
            <w:sz w:val="26"/>
            <w:szCs w:val="26"/>
          </w:rPr>
          <w:fldChar w:fldCharType="separate"/>
        </w:r>
        <w:r w:rsidR="00413B97">
          <w:fldChar w:fldCharType="begin"/>
        </w:r>
        <w:r w:rsidR="00372BEB">
          <w:instrText xml:space="preserve"> INCLUDEPICTURE  "https://www.staralubovna.sk/resources/App/tiny/201812171430100.ziak.jpg" \* MERGEFORMATINET </w:instrText>
        </w:r>
        <w:r w:rsidR="00413B97">
          <w:fldChar w:fldCharType="separate"/>
        </w:r>
        <w:r w:rsidR="00413B97">
          <w:rPr>
            <w:b/>
            <w:sz w:val="26"/>
            <w:szCs w:val="26"/>
          </w:rPr>
          <w:fldChar w:fldCharType="begin"/>
        </w:r>
        <w:r w:rsidR="00763287">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C65BB4">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B30FC3">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2176C6">
          <w:rPr>
            <w:b/>
            <w:sz w:val="26"/>
            <w:szCs w:val="26"/>
          </w:rPr>
          <w:instrText xml:space="preserve"> INCLUDEPICTURE  "https://www.staralubovna.sk/resources/App/tiny/201812171430100.ziak.jpg" \* MERGEFORMATINET </w:instrText>
        </w:r>
        <w:r w:rsidR="00413B97">
          <w:rPr>
            <w:b/>
            <w:sz w:val="26"/>
            <w:szCs w:val="26"/>
          </w:rPr>
          <w:fldChar w:fldCharType="separate"/>
        </w:r>
        <w:r w:rsidR="00413B97">
          <w:rPr>
            <w:b/>
            <w:sz w:val="26"/>
            <w:szCs w:val="26"/>
          </w:rPr>
          <w:fldChar w:fldCharType="begin"/>
        </w:r>
        <w:r w:rsidR="00A517F6">
          <w:rPr>
            <w:b/>
            <w:sz w:val="26"/>
            <w:szCs w:val="26"/>
          </w:rPr>
          <w:instrText>INCLUDEPICTURE  "https://www.staralubovna.sk/resources/App/tiny/201812171430100.ziak.jpg" \* MERGEFORMATINET</w:instrText>
        </w:r>
        <w:r w:rsidR="00413B97">
          <w:rPr>
            <w:b/>
            <w:sz w:val="26"/>
            <w:szCs w:val="26"/>
          </w:rPr>
          <w:fldChar w:fldCharType="separate"/>
        </w:r>
        <w:r w:rsidR="00E4210E">
          <w:rPr>
            <w:b/>
            <w:sz w:val="26"/>
            <w:szCs w:val="26"/>
          </w:rPr>
          <w:fldChar w:fldCharType="begin"/>
        </w:r>
        <w:r w:rsidR="00E4210E">
          <w:rPr>
            <w:b/>
            <w:sz w:val="26"/>
            <w:szCs w:val="26"/>
          </w:rPr>
          <w:instrText xml:space="preserve"> INCLUDEPICTURE  "https://www.staralubovna.sk/resources/App/tiny/201812171430100.ziak.jpg" \* MERGEFORMATINET </w:instrText>
        </w:r>
        <w:r w:rsidR="00E4210E">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"https://www.staralubovna.sk/resources/App/tiny/201812171430100.ziak.jpg" \* MERGEFORMATINET</w:instrText>
        </w:r>
        <w:r>
          <w:rPr>
            <w:b/>
            <w:sz w:val="26"/>
            <w:szCs w:val="26"/>
          </w:rPr>
          <w:instrText xml:space="preserve"> </w:instrText>
        </w:r>
        <w:r>
          <w:rPr>
            <w:b/>
            <w:sz w:val="26"/>
            <w:szCs w:val="26"/>
          </w:rPr>
          <w:fldChar w:fldCharType="separate"/>
        </w:r>
        <w:r w:rsidR="00B67A47">
          <w:rPr>
            <w:b/>
            <w:sz w:val="26"/>
            <w:szCs w:val="26"/>
          </w:rPr>
          <w:pict w14:anchorId="7DF88D69">
            <v:shape id="_x0000_i1040" type="#_x0000_t75" alt="Mgr. Rudolf Žiak" style="width:75.75pt;height:113.25pt" o:button="t">
              <v:imagedata r:id="rId77" r:href="rId78"/>
            </v:shape>
          </w:pict>
        </w:r>
        <w:r>
          <w:rPr>
            <w:b/>
            <w:sz w:val="26"/>
            <w:szCs w:val="26"/>
          </w:rPr>
          <w:fldChar w:fldCharType="end"/>
        </w:r>
        <w:r w:rsidR="00E4210E">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rPr>
            <w:b/>
            <w:sz w:val="26"/>
            <w:szCs w:val="26"/>
          </w:rPr>
          <w:fldChar w:fldCharType="end"/>
        </w:r>
        <w:r w:rsidR="00413B97">
          <w:fldChar w:fldCharType="end"/>
        </w:r>
        <w:r w:rsidR="00413B97" w:rsidRPr="00722E0B">
          <w:rPr>
            <w:rStyle w:val="Hypertextovprepojenie"/>
            <w:b/>
            <w:color w:val="auto"/>
            <w:sz w:val="26"/>
            <w:szCs w:val="26"/>
          </w:rPr>
          <w:fldChar w:fldCharType="end"/>
        </w:r>
      </w:hyperlink>
    </w:p>
    <w:p w14:paraId="1221567D" w14:textId="77777777" w:rsidR="00722E0B" w:rsidRPr="00722E0B" w:rsidRDefault="0008567B" w:rsidP="00722E0B">
      <w:pPr>
        <w:jc w:val="center"/>
        <w:rPr>
          <w:b/>
          <w:bCs/>
          <w:sz w:val="26"/>
          <w:szCs w:val="26"/>
          <w:u w:val="single"/>
        </w:rPr>
      </w:pPr>
      <w:hyperlink r:id="rId79" w:history="1">
        <w:r w:rsidR="00722E0B" w:rsidRPr="00722E0B">
          <w:rPr>
            <w:rStyle w:val="Hypertextovprepojenie"/>
            <w:b/>
            <w:bCs/>
            <w:color w:val="auto"/>
            <w:sz w:val="26"/>
            <w:szCs w:val="26"/>
          </w:rPr>
          <w:t>Mgr. Rudolf Žiak</w:t>
        </w:r>
      </w:hyperlink>
    </w:p>
    <w:p w14:paraId="23FFB248" w14:textId="77777777" w:rsidR="001254E7" w:rsidRPr="00722E0B" w:rsidRDefault="00722E0B" w:rsidP="00722E0B">
      <w:pPr>
        <w:jc w:val="center"/>
        <w:rPr>
          <w:b/>
          <w:sz w:val="26"/>
          <w:szCs w:val="26"/>
          <w:u w:val="single"/>
        </w:rPr>
      </w:pPr>
      <w:r w:rsidRPr="00722E0B">
        <w:rPr>
          <w:b/>
          <w:sz w:val="26"/>
          <w:szCs w:val="26"/>
          <w:u w:val="single"/>
        </w:rPr>
        <w:t>Volebný obvod č. 2</w:t>
      </w:r>
    </w:p>
    <w:p w14:paraId="236748D4" w14:textId="77777777" w:rsidR="004B465F" w:rsidRDefault="004B465F" w:rsidP="004B465F">
      <w:pPr>
        <w:ind w:left="2948" w:hanging="2948"/>
        <w:jc w:val="center"/>
        <w:outlineLvl w:val="0"/>
        <w:rPr>
          <w:b/>
          <w:sz w:val="32"/>
          <w:szCs w:val="32"/>
        </w:rPr>
      </w:pPr>
      <w:r>
        <w:rPr>
          <w:b/>
          <w:sz w:val="32"/>
          <w:szCs w:val="32"/>
        </w:rPr>
        <w:lastRenderedPageBreak/>
        <w:t>1.2. Konsolidovaný celok</w:t>
      </w:r>
    </w:p>
    <w:p w14:paraId="4C61AA3B" w14:textId="77777777" w:rsidR="004B465F" w:rsidRDefault="004B465F" w:rsidP="004B465F">
      <w:pPr>
        <w:jc w:val="both"/>
        <w:rPr>
          <w:rFonts w:ascii="Bookman Old Style" w:hAnsi="Bookman Old Style"/>
          <w:i/>
          <w:sz w:val="24"/>
          <w:szCs w:val="24"/>
        </w:rPr>
      </w:pPr>
    </w:p>
    <w:p w14:paraId="59CC82A2" w14:textId="77777777"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15BC5B98" w14:textId="77777777" w:rsidR="004B465F" w:rsidRDefault="004B465F" w:rsidP="004B465F">
      <w:pPr>
        <w:jc w:val="center"/>
        <w:outlineLvl w:val="0"/>
        <w:rPr>
          <w:b/>
          <w:sz w:val="24"/>
          <w:szCs w:val="24"/>
        </w:rPr>
      </w:pPr>
    </w:p>
    <w:p w14:paraId="7612886B" w14:textId="77777777" w:rsidR="004B465F" w:rsidRDefault="004B465F" w:rsidP="004B465F">
      <w:pPr>
        <w:jc w:val="center"/>
        <w:outlineLvl w:val="0"/>
        <w:rPr>
          <w:b/>
          <w:sz w:val="24"/>
          <w:szCs w:val="24"/>
        </w:rPr>
      </w:pPr>
      <w:r>
        <w:rPr>
          <w:b/>
          <w:sz w:val="24"/>
          <w:szCs w:val="24"/>
        </w:rPr>
        <w:t>Organizácie zriadené mestom</w:t>
      </w:r>
    </w:p>
    <w:p w14:paraId="40086589" w14:textId="77777777" w:rsidR="004B465F" w:rsidRDefault="004B465F" w:rsidP="004B465F">
      <w:pPr>
        <w:rPr>
          <w:b/>
          <w:sz w:val="24"/>
          <w:szCs w:val="24"/>
          <w:u w:val="single"/>
        </w:rPr>
      </w:pPr>
    </w:p>
    <w:p w14:paraId="1D2C0B91" w14:textId="77777777" w:rsidR="004B465F" w:rsidRDefault="004B465F" w:rsidP="004B465F">
      <w:pPr>
        <w:ind w:firstLine="737"/>
        <w:jc w:val="both"/>
        <w:rPr>
          <w:sz w:val="24"/>
          <w:szCs w:val="24"/>
        </w:rPr>
      </w:pPr>
      <w:r>
        <w:rPr>
          <w:b/>
          <w:sz w:val="24"/>
          <w:szCs w:val="24"/>
        </w:rPr>
        <w:t xml:space="preserve">Verejnoprospešne služby, príspevková organizácia, Stará Ľubovňa – </w:t>
      </w:r>
      <w:r>
        <w:rPr>
          <w:sz w:val="24"/>
          <w:szCs w:val="24"/>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14:paraId="3DC48880" w14:textId="77777777" w:rsidR="004B465F" w:rsidRDefault="004B465F" w:rsidP="004B465F">
      <w:pPr>
        <w:rPr>
          <w:sz w:val="24"/>
          <w:szCs w:val="24"/>
        </w:rPr>
      </w:pPr>
    </w:p>
    <w:p w14:paraId="37B573A3" w14:textId="77777777" w:rsidR="004B465F" w:rsidRDefault="004B465F" w:rsidP="004B465F">
      <w:pPr>
        <w:ind w:firstLine="360"/>
        <w:rPr>
          <w:sz w:val="24"/>
          <w:szCs w:val="24"/>
        </w:rPr>
      </w:pPr>
      <w:r>
        <w:rPr>
          <w:sz w:val="24"/>
          <w:szCs w:val="24"/>
        </w:rPr>
        <w:t xml:space="preserve">Základné školy, ako rozpočtové organizácie v tomto členení : </w:t>
      </w:r>
    </w:p>
    <w:p w14:paraId="47220596" w14:textId="77777777" w:rsidR="004B465F" w:rsidRDefault="004B465F" w:rsidP="004B465F">
      <w:pPr>
        <w:numPr>
          <w:ilvl w:val="0"/>
          <w:numId w:val="2"/>
        </w:numPr>
        <w:rPr>
          <w:b/>
          <w:sz w:val="24"/>
          <w:szCs w:val="24"/>
        </w:rPr>
      </w:pPr>
      <w:r>
        <w:rPr>
          <w:b/>
          <w:sz w:val="24"/>
          <w:szCs w:val="24"/>
        </w:rPr>
        <w:t>Základná škola, Komenského 6, Stará Ľubovňa</w:t>
      </w:r>
    </w:p>
    <w:p w14:paraId="7F3D2F5E" w14:textId="77777777" w:rsidR="004B465F" w:rsidRDefault="004B465F" w:rsidP="004B465F">
      <w:pPr>
        <w:numPr>
          <w:ilvl w:val="0"/>
          <w:numId w:val="2"/>
        </w:numPr>
        <w:rPr>
          <w:b/>
          <w:sz w:val="24"/>
          <w:szCs w:val="24"/>
        </w:rPr>
      </w:pPr>
      <w:r>
        <w:rPr>
          <w:b/>
          <w:sz w:val="24"/>
          <w:szCs w:val="24"/>
        </w:rPr>
        <w:t>Základná škola, Levočská 6, Stará Ľubovňa</w:t>
      </w:r>
    </w:p>
    <w:p w14:paraId="694F2E38" w14:textId="77777777" w:rsidR="004B465F" w:rsidRDefault="004B465F" w:rsidP="004B465F">
      <w:pPr>
        <w:numPr>
          <w:ilvl w:val="0"/>
          <w:numId w:val="2"/>
        </w:numPr>
        <w:rPr>
          <w:b/>
          <w:sz w:val="24"/>
          <w:szCs w:val="24"/>
        </w:rPr>
      </w:pPr>
      <w:r>
        <w:rPr>
          <w:b/>
          <w:sz w:val="24"/>
          <w:szCs w:val="24"/>
        </w:rPr>
        <w:t>Základná škola, Za vodou 14, Stará Ľubovňa</w:t>
      </w:r>
    </w:p>
    <w:p w14:paraId="1DAD0AF7" w14:textId="77777777" w:rsidR="004B465F" w:rsidRDefault="004B465F" w:rsidP="004B465F">
      <w:pPr>
        <w:numPr>
          <w:ilvl w:val="0"/>
          <w:numId w:val="2"/>
        </w:numPr>
        <w:rPr>
          <w:b/>
          <w:sz w:val="24"/>
          <w:szCs w:val="24"/>
        </w:rPr>
      </w:pPr>
      <w:r>
        <w:rPr>
          <w:b/>
          <w:sz w:val="24"/>
          <w:szCs w:val="24"/>
        </w:rPr>
        <w:t xml:space="preserve">Základná škola, </w:t>
      </w:r>
      <w:proofErr w:type="spellStart"/>
      <w:r>
        <w:rPr>
          <w:b/>
          <w:sz w:val="24"/>
          <w:szCs w:val="24"/>
        </w:rPr>
        <w:t>Podsadek</w:t>
      </w:r>
      <w:proofErr w:type="spellEnd"/>
      <w:r>
        <w:rPr>
          <w:b/>
          <w:sz w:val="24"/>
          <w:szCs w:val="24"/>
        </w:rPr>
        <w:t xml:space="preserve"> 140, Stará Ľubovňa</w:t>
      </w:r>
    </w:p>
    <w:p w14:paraId="128A596F" w14:textId="77777777" w:rsidR="004B465F" w:rsidRDefault="004B465F" w:rsidP="004B465F">
      <w:pPr>
        <w:rPr>
          <w:b/>
          <w:sz w:val="24"/>
          <w:szCs w:val="24"/>
        </w:rPr>
      </w:pPr>
    </w:p>
    <w:p w14:paraId="6095B789" w14:textId="77777777" w:rsidR="004B465F" w:rsidRDefault="004B465F" w:rsidP="004B465F">
      <w:pPr>
        <w:ind w:firstLine="360"/>
        <w:rPr>
          <w:sz w:val="24"/>
          <w:szCs w:val="24"/>
        </w:rPr>
      </w:pPr>
      <w:r>
        <w:rPr>
          <w:sz w:val="24"/>
          <w:szCs w:val="24"/>
        </w:rPr>
        <w:t>Matersk</w:t>
      </w:r>
      <w:r w:rsidR="009B518A">
        <w:rPr>
          <w:sz w:val="24"/>
          <w:szCs w:val="24"/>
        </w:rPr>
        <w:t>é</w:t>
      </w:r>
      <w:r>
        <w:rPr>
          <w:sz w:val="24"/>
          <w:szCs w:val="24"/>
        </w:rPr>
        <w:t xml:space="preserve"> škol</w:t>
      </w:r>
      <w:r w:rsidR="009B518A">
        <w:rPr>
          <w:sz w:val="24"/>
          <w:szCs w:val="24"/>
        </w:rPr>
        <w:t>y</w:t>
      </w:r>
      <w:r>
        <w:rPr>
          <w:sz w:val="24"/>
          <w:szCs w:val="24"/>
        </w:rPr>
        <w:t xml:space="preserve"> a iné zariadenia, ako rozpočtové organizácie v tomto členení  :</w:t>
      </w:r>
    </w:p>
    <w:p w14:paraId="6AAEF628" w14:textId="77777777" w:rsidR="004B465F" w:rsidRDefault="004B465F" w:rsidP="004B465F">
      <w:pPr>
        <w:numPr>
          <w:ilvl w:val="0"/>
          <w:numId w:val="2"/>
        </w:numPr>
        <w:rPr>
          <w:b/>
          <w:sz w:val="24"/>
          <w:szCs w:val="24"/>
        </w:rPr>
      </w:pPr>
      <w:r>
        <w:rPr>
          <w:b/>
          <w:sz w:val="24"/>
          <w:szCs w:val="24"/>
        </w:rPr>
        <w:t xml:space="preserve">Materská škola, </w:t>
      </w:r>
      <w:proofErr w:type="spellStart"/>
      <w:r>
        <w:rPr>
          <w:b/>
          <w:sz w:val="24"/>
          <w:szCs w:val="24"/>
        </w:rPr>
        <w:t>Vsetínska</w:t>
      </w:r>
      <w:proofErr w:type="spellEnd"/>
      <w:r>
        <w:rPr>
          <w:b/>
          <w:sz w:val="24"/>
          <w:szCs w:val="24"/>
        </w:rPr>
        <w:t xml:space="preserve"> 36, Stará Ľubovňa</w:t>
      </w:r>
    </w:p>
    <w:p w14:paraId="5526523E" w14:textId="77777777" w:rsidR="004B465F" w:rsidRDefault="004B465F" w:rsidP="004B465F">
      <w:pPr>
        <w:numPr>
          <w:ilvl w:val="0"/>
          <w:numId w:val="2"/>
        </w:numPr>
        <w:rPr>
          <w:b/>
          <w:sz w:val="24"/>
          <w:szCs w:val="24"/>
        </w:rPr>
      </w:pPr>
      <w:r>
        <w:rPr>
          <w:b/>
          <w:sz w:val="24"/>
          <w:szCs w:val="24"/>
        </w:rPr>
        <w:t>Materská škola, Tatranská 21, Stará Ľubovňa</w:t>
      </w:r>
    </w:p>
    <w:p w14:paraId="3A2DFC13" w14:textId="77777777" w:rsidR="004B465F" w:rsidRDefault="004B465F" w:rsidP="004B465F">
      <w:pPr>
        <w:numPr>
          <w:ilvl w:val="0"/>
          <w:numId w:val="2"/>
        </w:numPr>
        <w:rPr>
          <w:b/>
          <w:sz w:val="24"/>
          <w:szCs w:val="24"/>
        </w:rPr>
      </w:pPr>
      <w:r>
        <w:rPr>
          <w:b/>
          <w:sz w:val="24"/>
          <w:szCs w:val="24"/>
        </w:rPr>
        <w:t>Základná umelecká škola, Okružná 9, Stará Ľubovňa</w:t>
      </w:r>
    </w:p>
    <w:p w14:paraId="112C3FCB" w14:textId="77777777" w:rsidR="004B465F" w:rsidRDefault="004B465F" w:rsidP="004B465F">
      <w:pPr>
        <w:numPr>
          <w:ilvl w:val="0"/>
          <w:numId w:val="2"/>
        </w:numPr>
        <w:rPr>
          <w:b/>
          <w:sz w:val="24"/>
          <w:szCs w:val="24"/>
        </w:rPr>
      </w:pPr>
      <w:r>
        <w:rPr>
          <w:b/>
          <w:sz w:val="24"/>
          <w:szCs w:val="24"/>
        </w:rPr>
        <w:t xml:space="preserve">Centrum voľného času, Farbiarska 35, Stará Ľubovňa  </w:t>
      </w:r>
    </w:p>
    <w:p w14:paraId="69980EE2" w14:textId="77777777" w:rsidR="004B465F" w:rsidRDefault="004B465F" w:rsidP="004B465F">
      <w:pPr>
        <w:outlineLvl w:val="0"/>
        <w:rPr>
          <w:b/>
          <w:sz w:val="24"/>
          <w:szCs w:val="24"/>
        </w:rPr>
      </w:pPr>
    </w:p>
    <w:p w14:paraId="097FE087" w14:textId="77777777" w:rsidR="004B465F" w:rsidRDefault="004B465F" w:rsidP="004B465F">
      <w:pPr>
        <w:jc w:val="center"/>
        <w:outlineLvl w:val="0"/>
        <w:rPr>
          <w:b/>
          <w:sz w:val="24"/>
          <w:szCs w:val="24"/>
        </w:rPr>
      </w:pPr>
      <w:r>
        <w:rPr>
          <w:b/>
          <w:sz w:val="24"/>
          <w:szCs w:val="24"/>
        </w:rPr>
        <w:t>Obchodné spoločnosti založené mestom</w:t>
      </w:r>
    </w:p>
    <w:p w14:paraId="09D54827" w14:textId="77777777" w:rsidR="004B465F" w:rsidRDefault="004B465F" w:rsidP="004B465F">
      <w:pPr>
        <w:rPr>
          <w:sz w:val="24"/>
          <w:szCs w:val="24"/>
        </w:rPr>
      </w:pPr>
    </w:p>
    <w:p w14:paraId="563DC0FB" w14:textId="77777777" w:rsidR="004B465F" w:rsidRDefault="004B465F" w:rsidP="004B465F">
      <w:pPr>
        <w:ind w:firstLine="737"/>
        <w:jc w:val="both"/>
        <w:rPr>
          <w:sz w:val="24"/>
          <w:szCs w:val="24"/>
        </w:rPr>
      </w:pPr>
      <w:r>
        <w:rPr>
          <w:b/>
          <w:sz w:val="24"/>
          <w:szCs w:val="24"/>
        </w:rPr>
        <w:t>S</w:t>
      </w:r>
      <w:r w:rsidR="0045403E">
        <w:rPr>
          <w:b/>
          <w:sz w:val="24"/>
          <w:szCs w:val="24"/>
        </w:rPr>
        <w:t xml:space="preserve">LOBYTERM, spol. </w:t>
      </w:r>
      <w:proofErr w:type="spellStart"/>
      <w:r>
        <w:rPr>
          <w:b/>
          <w:sz w:val="24"/>
          <w:szCs w:val="24"/>
        </w:rPr>
        <w:t>sr.o</w:t>
      </w:r>
      <w:proofErr w:type="spellEnd"/>
      <w:r>
        <w:rPr>
          <w:b/>
          <w:sz w:val="24"/>
          <w:szCs w:val="24"/>
        </w:rPr>
        <w:t xml:space="preserve">., Levočská 20, Stará Ľubovňa </w:t>
      </w:r>
      <w:r>
        <w:rPr>
          <w:sz w:val="24"/>
          <w:szCs w:val="24"/>
        </w:rPr>
        <w:t>– predmetom činnosti spoločnosti je hlavne správa bytového fondu vrátane nebytových priestorov, výroba tepla a úžitkovej vody, prevádzka športovísk, športov</w:t>
      </w:r>
      <w:r w:rsidR="009B518A">
        <w:rPr>
          <w:sz w:val="24"/>
          <w:szCs w:val="24"/>
        </w:rPr>
        <w:t>ej</w:t>
      </w:r>
      <w:r>
        <w:rPr>
          <w:sz w:val="24"/>
          <w:szCs w:val="24"/>
        </w:rPr>
        <w:t xml:space="preserve"> h</w:t>
      </w:r>
      <w:r w:rsidR="009B518A">
        <w:rPr>
          <w:sz w:val="24"/>
          <w:szCs w:val="24"/>
        </w:rPr>
        <w:t>aly</w:t>
      </w:r>
      <w:r>
        <w:rPr>
          <w:sz w:val="24"/>
          <w:szCs w:val="24"/>
        </w:rPr>
        <w:t xml:space="preserve"> a kryt</w:t>
      </w:r>
      <w:r w:rsidR="009B518A">
        <w:rPr>
          <w:sz w:val="24"/>
          <w:szCs w:val="24"/>
        </w:rPr>
        <w:t>ej</w:t>
      </w:r>
      <w:r>
        <w:rPr>
          <w:sz w:val="24"/>
          <w:szCs w:val="24"/>
        </w:rPr>
        <w:t xml:space="preserve"> plavárn</w:t>
      </w:r>
      <w:r w:rsidR="009B518A">
        <w:rPr>
          <w:sz w:val="24"/>
          <w:szCs w:val="24"/>
        </w:rPr>
        <w:t>e</w:t>
      </w:r>
      <w:r>
        <w:rPr>
          <w:sz w:val="24"/>
          <w:szCs w:val="24"/>
        </w:rPr>
        <w:t xml:space="preserve">, stavebné práce, kúrenárske práce a pod.    </w:t>
      </w:r>
    </w:p>
    <w:p w14:paraId="1A213B99" w14:textId="77777777" w:rsidR="004B465F" w:rsidRDefault="004B465F" w:rsidP="004B465F">
      <w:pPr>
        <w:ind w:firstLine="737"/>
        <w:jc w:val="both"/>
        <w:rPr>
          <w:sz w:val="24"/>
          <w:szCs w:val="24"/>
        </w:rPr>
      </w:pPr>
    </w:p>
    <w:p w14:paraId="07F80AF7" w14:textId="77777777" w:rsidR="004B465F" w:rsidRDefault="004B465F" w:rsidP="004B465F">
      <w:pPr>
        <w:ind w:firstLine="737"/>
        <w:jc w:val="both"/>
        <w:rPr>
          <w:sz w:val="24"/>
          <w:szCs w:val="24"/>
        </w:rPr>
      </w:pPr>
      <w:r>
        <w:rPr>
          <w:b/>
          <w:sz w:val="24"/>
          <w:szCs w:val="24"/>
        </w:rPr>
        <w:t>E</w:t>
      </w:r>
      <w:r w:rsidR="0045403E">
        <w:rPr>
          <w:b/>
          <w:sz w:val="24"/>
          <w:szCs w:val="24"/>
        </w:rPr>
        <w:t>KOS, spol.</w:t>
      </w:r>
      <w:r>
        <w:rPr>
          <w:b/>
          <w:sz w:val="24"/>
          <w:szCs w:val="24"/>
        </w:rPr>
        <w:t xml:space="preserve"> </w:t>
      </w:r>
      <w:proofErr w:type="spellStart"/>
      <w:r>
        <w:rPr>
          <w:b/>
          <w:sz w:val="24"/>
          <w:szCs w:val="24"/>
        </w:rPr>
        <w:t>sr.o</w:t>
      </w:r>
      <w:proofErr w:type="spellEnd"/>
      <w:r>
        <w:rPr>
          <w:b/>
          <w:sz w:val="24"/>
          <w:szCs w:val="24"/>
        </w:rPr>
        <w:t>.</w:t>
      </w:r>
      <w:r w:rsidR="0045403E">
        <w:rPr>
          <w:b/>
          <w:sz w:val="24"/>
          <w:szCs w:val="24"/>
        </w:rPr>
        <w:t xml:space="preserve"> Stará Ľubovňa</w:t>
      </w:r>
      <w:r>
        <w:rPr>
          <w:b/>
          <w:sz w:val="24"/>
          <w:szCs w:val="24"/>
        </w:rPr>
        <w:t>, Popradská 24,  Stará Ľubovňa</w:t>
      </w:r>
      <w:r>
        <w:rPr>
          <w:sz w:val="24"/>
          <w:szCs w:val="24"/>
        </w:rPr>
        <w:t xml:space="preserve"> – predmetom činnosti spoločnosti je údržba zelene a športových plôch, činnosti v oblasti pestovania, nákupu, predaja a spracovania dreva, nakladanie s odpadmi a prevádzkovanie skládky odpadu, výroba vencov a pod. </w:t>
      </w:r>
    </w:p>
    <w:p w14:paraId="51C969EA" w14:textId="77777777" w:rsidR="009B518A" w:rsidRDefault="009B518A" w:rsidP="004B465F">
      <w:pPr>
        <w:ind w:firstLine="737"/>
        <w:rPr>
          <w:b/>
          <w:sz w:val="24"/>
          <w:szCs w:val="24"/>
        </w:rPr>
      </w:pPr>
    </w:p>
    <w:p w14:paraId="36F11B16" w14:textId="77777777" w:rsidR="004B465F" w:rsidRDefault="004B465F" w:rsidP="004B465F">
      <w:pPr>
        <w:ind w:firstLine="737"/>
        <w:rPr>
          <w:sz w:val="24"/>
          <w:szCs w:val="24"/>
        </w:rPr>
      </w:pPr>
      <w:r>
        <w:rPr>
          <w:b/>
          <w:sz w:val="24"/>
          <w:szCs w:val="24"/>
        </w:rPr>
        <w:t xml:space="preserve">Ľubovnianska mediálna </w:t>
      </w:r>
      <w:proofErr w:type="spellStart"/>
      <w:r>
        <w:rPr>
          <w:b/>
          <w:sz w:val="24"/>
          <w:szCs w:val="24"/>
        </w:rPr>
        <w:t>spoločnosť</w:t>
      </w:r>
      <w:r w:rsidR="0045403E">
        <w:rPr>
          <w:b/>
          <w:sz w:val="24"/>
          <w:szCs w:val="24"/>
        </w:rPr>
        <w:t>,</w:t>
      </w:r>
      <w:r>
        <w:rPr>
          <w:b/>
          <w:sz w:val="24"/>
          <w:szCs w:val="24"/>
        </w:rPr>
        <w:t>s.r.o</w:t>
      </w:r>
      <w:proofErr w:type="spellEnd"/>
      <w:r>
        <w:rPr>
          <w:b/>
          <w:sz w:val="24"/>
          <w:szCs w:val="24"/>
        </w:rPr>
        <w:t xml:space="preserve">., </w:t>
      </w:r>
      <w:proofErr w:type="spellStart"/>
      <w:r>
        <w:rPr>
          <w:b/>
          <w:sz w:val="24"/>
          <w:szCs w:val="24"/>
        </w:rPr>
        <w:t>Nám.gen.Štefánika</w:t>
      </w:r>
      <w:proofErr w:type="spellEnd"/>
      <w:r>
        <w:rPr>
          <w:b/>
          <w:sz w:val="24"/>
          <w:szCs w:val="24"/>
        </w:rPr>
        <w:t xml:space="preserve"> 6, Stará Ľubovňa</w:t>
      </w:r>
      <w:r>
        <w:rPr>
          <w:sz w:val="24"/>
          <w:szCs w:val="24"/>
        </w:rPr>
        <w:t xml:space="preserve"> –predmetom činnosti tejto spoločnosti je vydávanie novín, časopisov, periodických publikácií, inzercia, reklamná činnosť, prevádzkovanie mestského televízneho štúdia a pod. </w:t>
      </w:r>
    </w:p>
    <w:p w14:paraId="5AA8F61B" w14:textId="77777777" w:rsidR="004B465F" w:rsidRDefault="004B465F" w:rsidP="004B465F">
      <w:pPr>
        <w:ind w:firstLine="737"/>
        <w:jc w:val="both"/>
        <w:rPr>
          <w:b/>
          <w:sz w:val="24"/>
          <w:szCs w:val="24"/>
        </w:rPr>
      </w:pPr>
    </w:p>
    <w:p w14:paraId="1EF63EDB" w14:textId="77777777" w:rsidR="004B465F" w:rsidRDefault="004B465F" w:rsidP="004B465F">
      <w:pPr>
        <w:ind w:firstLine="737"/>
        <w:jc w:val="both"/>
        <w:rPr>
          <w:rFonts w:ascii="Bookman Old Style" w:hAnsi="Bookman Old Style"/>
          <w:i/>
          <w:sz w:val="24"/>
          <w:szCs w:val="24"/>
        </w:rPr>
      </w:pPr>
      <w:proofErr w:type="spellStart"/>
      <w:r>
        <w:rPr>
          <w:b/>
          <w:sz w:val="24"/>
          <w:szCs w:val="24"/>
        </w:rPr>
        <w:t>M</w:t>
      </w:r>
      <w:r w:rsidR="0045403E">
        <w:rPr>
          <w:b/>
          <w:sz w:val="24"/>
          <w:szCs w:val="24"/>
        </w:rPr>
        <w:t>ARMON,</w:t>
      </w:r>
      <w:r>
        <w:rPr>
          <w:b/>
          <w:sz w:val="24"/>
          <w:szCs w:val="24"/>
        </w:rPr>
        <w:t>s.r.o</w:t>
      </w:r>
      <w:proofErr w:type="spellEnd"/>
      <w:r>
        <w:rPr>
          <w:b/>
          <w:sz w:val="24"/>
          <w:szCs w:val="24"/>
        </w:rPr>
        <w:t xml:space="preserve">., </w:t>
      </w:r>
      <w:proofErr w:type="spellStart"/>
      <w:r>
        <w:rPr>
          <w:b/>
          <w:sz w:val="24"/>
          <w:szCs w:val="24"/>
        </w:rPr>
        <w:t>Nám.sv.Mikuláša</w:t>
      </w:r>
      <w:proofErr w:type="spellEnd"/>
      <w:r>
        <w:rPr>
          <w:b/>
          <w:sz w:val="24"/>
          <w:szCs w:val="24"/>
        </w:rPr>
        <w:t xml:space="preserve"> 12,  Stará Ľubovňa </w:t>
      </w:r>
      <w:r>
        <w:rPr>
          <w:sz w:val="24"/>
          <w:szCs w:val="24"/>
        </w:rPr>
        <w:t xml:space="preserve">– </w:t>
      </w:r>
      <w:r w:rsidR="009B518A">
        <w:rPr>
          <w:sz w:val="24"/>
          <w:szCs w:val="24"/>
        </w:rPr>
        <w:t xml:space="preserve">predmetom činnosti sú </w:t>
      </w:r>
      <w:r>
        <w:rPr>
          <w:sz w:val="24"/>
          <w:szCs w:val="24"/>
        </w:rPr>
        <w:t xml:space="preserve">ubytovacie služby, prevádzkovanie historických športových disciplín, vypracovanie projektov na čerpanie prostriedkov zo štrukturálnych fondov, reštauračné služby, prevádzkovanie informačného centra a pod. </w:t>
      </w:r>
    </w:p>
    <w:p w14:paraId="67D61140" w14:textId="77777777" w:rsidR="004B465F" w:rsidRDefault="004B465F" w:rsidP="004B465F">
      <w:pPr>
        <w:ind w:firstLine="737"/>
        <w:jc w:val="both"/>
        <w:rPr>
          <w:sz w:val="24"/>
          <w:szCs w:val="24"/>
        </w:rPr>
      </w:pPr>
    </w:p>
    <w:p w14:paraId="1A60BF36" w14:textId="77777777" w:rsidR="004B465F" w:rsidRDefault="004B465F" w:rsidP="004B465F">
      <w:pPr>
        <w:ind w:firstLine="737"/>
        <w:jc w:val="both"/>
        <w:rPr>
          <w:rFonts w:ascii="Bookman Old Style" w:hAnsi="Bookman Old Style"/>
          <w:i/>
          <w:sz w:val="24"/>
          <w:szCs w:val="24"/>
        </w:rPr>
      </w:pPr>
      <w:r>
        <w:rPr>
          <w:sz w:val="24"/>
          <w:szCs w:val="24"/>
        </w:rPr>
        <w:t xml:space="preserve">Majetkový podiel mesta v týchto obchodných spoločnostiach je uvedený vo výročnej správe v časti „Majetkový podiel mesta v obchodných spoločnostiach“. </w:t>
      </w:r>
    </w:p>
    <w:p w14:paraId="0C9430DE" w14:textId="77777777" w:rsidR="004B465F" w:rsidRDefault="004B465F" w:rsidP="004B465F">
      <w:pPr>
        <w:jc w:val="center"/>
        <w:rPr>
          <w:b/>
          <w:sz w:val="24"/>
          <w:szCs w:val="24"/>
        </w:rPr>
      </w:pPr>
    </w:p>
    <w:p w14:paraId="2C237B9B" w14:textId="77777777" w:rsidR="004A5949" w:rsidRDefault="004A5949" w:rsidP="004B465F">
      <w:pPr>
        <w:jc w:val="center"/>
        <w:outlineLvl w:val="0"/>
        <w:rPr>
          <w:b/>
          <w:sz w:val="24"/>
          <w:szCs w:val="24"/>
        </w:rPr>
      </w:pPr>
    </w:p>
    <w:p w14:paraId="6849C3AC" w14:textId="77777777" w:rsidR="004B465F" w:rsidRDefault="004B465F" w:rsidP="004B465F">
      <w:pPr>
        <w:jc w:val="center"/>
        <w:outlineLvl w:val="0"/>
        <w:rPr>
          <w:b/>
          <w:sz w:val="24"/>
          <w:szCs w:val="24"/>
        </w:rPr>
      </w:pPr>
      <w:r>
        <w:rPr>
          <w:b/>
          <w:sz w:val="24"/>
          <w:szCs w:val="24"/>
        </w:rPr>
        <w:t xml:space="preserve">Mesto ako spoločník a akcionár </w:t>
      </w:r>
    </w:p>
    <w:p w14:paraId="70E47992" w14:textId="77777777" w:rsidR="004B465F" w:rsidRDefault="004B465F" w:rsidP="004B465F">
      <w:pPr>
        <w:rPr>
          <w:b/>
          <w:sz w:val="24"/>
          <w:szCs w:val="24"/>
        </w:rPr>
      </w:pPr>
    </w:p>
    <w:p w14:paraId="0818B8F3" w14:textId="77777777" w:rsidR="004B465F" w:rsidRDefault="004B465F" w:rsidP="004B465F">
      <w:pPr>
        <w:ind w:firstLine="737"/>
        <w:jc w:val="both"/>
        <w:rPr>
          <w:sz w:val="24"/>
          <w:szCs w:val="24"/>
        </w:rPr>
      </w:pPr>
      <w:r>
        <w:rPr>
          <w:b/>
          <w:sz w:val="24"/>
          <w:szCs w:val="24"/>
        </w:rPr>
        <w:t xml:space="preserve">Ľubovnianska nemocnica, nezisková organizácia, Obrancov mieru 3, Stará Ľubovňa – </w:t>
      </w:r>
      <w:r>
        <w:rPr>
          <w:sz w:val="24"/>
          <w:szCs w:val="24"/>
        </w:rPr>
        <w:t xml:space="preserve">majetkový podiel mesta predstavuje 30 % podiel a sumu 17.593 €. Nezisková organizácia je zameraná na poskytovanie zdravotníckej starostlivosti na území mesta a okresu. </w:t>
      </w:r>
    </w:p>
    <w:p w14:paraId="377BECC3" w14:textId="77777777" w:rsidR="004B465F" w:rsidRDefault="004B465F" w:rsidP="004B465F">
      <w:pPr>
        <w:jc w:val="both"/>
        <w:rPr>
          <w:rFonts w:ascii="Bookman Old Style" w:hAnsi="Bookman Old Style"/>
          <w:i/>
          <w:sz w:val="24"/>
          <w:szCs w:val="24"/>
        </w:rPr>
      </w:pPr>
    </w:p>
    <w:p w14:paraId="2836CE4E" w14:textId="77777777" w:rsidR="004B465F" w:rsidRDefault="004B465F" w:rsidP="004B465F">
      <w:pPr>
        <w:ind w:firstLine="737"/>
        <w:jc w:val="both"/>
        <w:rPr>
          <w:rFonts w:ascii="Bookman Old Style" w:hAnsi="Bookman Old Style"/>
          <w:i/>
          <w:sz w:val="24"/>
          <w:szCs w:val="24"/>
        </w:rPr>
      </w:pPr>
      <w:r>
        <w:rPr>
          <w:b/>
          <w:sz w:val="24"/>
          <w:szCs w:val="24"/>
        </w:rPr>
        <w:t xml:space="preserve">Podtatranská vodárenská spoločnosť </w:t>
      </w:r>
      <w:proofErr w:type="spellStart"/>
      <w:r>
        <w:rPr>
          <w:b/>
          <w:sz w:val="24"/>
          <w:szCs w:val="24"/>
        </w:rPr>
        <w:t>a.s</w:t>
      </w:r>
      <w:proofErr w:type="spellEnd"/>
      <w:r>
        <w:rPr>
          <w:b/>
          <w:sz w:val="24"/>
          <w:szCs w:val="24"/>
        </w:rPr>
        <w:t xml:space="preserve">. – </w:t>
      </w:r>
      <w:r>
        <w:rPr>
          <w:sz w:val="24"/>
          <w:szCs w:val="24"/>
        </w:rPr>
        <w:t>mesto je akcionárom tejto spoločnosti, ktorej činnosť je zameraná na poskytovanie služieb v oblasti dodávky vody a všetkých s tým súvisiacich činností. Majetkový podiel mesta v tejto spoločnosti predstavuje 70 417 kusov akcií. Hodnota jednej akcie je 33,19392 €.</w:t>
      </w:r>
    </w:p>
    <w:p w14:paraId="59955B87" w14:textId="77777777" w:rsidR="004B465F" w:rsidRDefault="004B465F" w:rsidP="004B465F">
      <w:pPr>
        <w:rPr>
          <w:b/>
          <w:sz w:val="32"/>
          <w:szCs w:val="32"/>
        </w:rPr>
      </w:pPr>
    </w:p>
    <w:p w14:paraId="51E53809" w14:textId="77777777" w:rsidR="004B465F" w:rsidRDefault="004B465F" w:rsidP="004B465F">
      <w:pPr>
        <w:jc w:val="center"/>
        <w:outlineLvl w:val="0"/>
        <w:rPr>
          <w:b/>
          <w:sz w:val="32"/>
          <w:szCs w:val="32"/>
        </w:rPr>
      </w:pPr>
      <w:r>
        <w:rPr>
          <w:b/>
          <w:sz w:val="32"/>
          <w:szCs w:val="32"/>
        </w:rPr>
        <w:t>1.3. Dôvod zostavenia výročnej správy</w:t>
      </w:r>
    </w:p>
    <w:p w14:paraId="61A3A3FC" w14:textId="77777777" w:rsidR="004B465F" w:rsidRDefault="004B465F" w:rsidP="004B465F">
      <w:pPr>
        <w:jc w:val="both"/>
        <w:rPr>
          <w:rFonts w:ascii="Bookman Old Style" w:hAnsi="Bookman Old Style"/>
          <w:sz w:val="24"/>
          <w:szCs w:val="24"/>
        </w:rPr>
      </w:pPr>
    </w:p>
    <w:p w14:paraId="5DD6D7E8" w14:textId="77777777" w:rsidR="004B465F" w:rsidRDefault="004B465F" w:rsidP="004B465F">
      <w:pPr>
        <w:jc w:val="both"/>
        <w:rPr>
          <w:sz w:val="24"/>
          <w:szCs w:val="24"/>
        </w:rPr>
      </w:pPr>
    </w:p>
    <w:p w14:paraId="1625C590" w14:textId="77777777"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14:paraId="4218D677" w14:textId="77777777" w:rsidR="004B465F" w:rsidRDefault="004B465F" w:rsidP="004B465F">
      <w:pPr>
        <w:jc w:val="both"/>
        <w:rPr>
          <w:rFonts w:ascii="Bookman Old Style" w:hAnsi="Bookman Old Style"/>
          <w:i/>
          <w:sz w:val="32"/>
        </w:rPr>
      </w:pPr>
    </w:p>
    <w:p w14:paraId="4DE87310" w14:textId="77777777" w:rsidR="004B465F" w:rsidRDefault="004B465F" w:rsidP="004B465F">
      <w:pPr>
        <w:jc w:val="both"/>
        <w:rPr>
          <w:rFonts w:ascii="Bookman Old Style" w:hAnsi="Bookman Old Style"/>
          <w:i/>
          <w:sz w:val="32"/>
        </w:rPr>
      </w:pPr>
    </w:p>
    <w:p w14:paraId="699312DD" w14:textId="77777777" w:rsidR="004B465F" w:rsidRDefault="004B465F" w:rsidP="004B465F">
      <w:pPr>
        <w:jc w:val="both"/>
        <w:rPr>
          <w:rFonts w:ascii="Bookman Old Style" w:hAnsi="Bookman Old Style"/>
          <w:i/>
          <w:sz w:val="32"/>
        </w:rPr>
      </w:pPr>
    </w:p>
    <w:p w14:paraId="4A479142" w14:textId="77777777" w:rsidR="004B465F" w:rsidRDefault="004B465F" w:rsidP="004B465F">
      <w:pPr>
        <w:jc w:val="both"/>
        <w:rPr>
          <w:rFonts w:ascii="Bookman Old Style" w:hAnsi="Bookman Old Style"/>
          <w:i/>
          <w:sz w:val="32"/>
        </w:rPr>
      </w:pPr>
    </w:p>
    <w:p w14:paraId="369C7D2D" w14:textId="77777777" w:rsidR="004B465F" w:rsidRDefault="004B465F" w:rsidP="004B465F">
      <w:pPr>
        <w:jc w:val="both"/>
        <w:rPr>
          <w:rFonts w:ascii="Bookman Old Style" w:hAnsi="Bookman Old Style"/>
          <w:i/>
          <w:sz w:val="32"/>
        </w:rPr>
      </w:pPr>
    </w:p>
    <w:p w14:paraId="2C7AE5EA" w14:textId="77777777" w:rsidR="004B465F" w:rsidRDefault="004B465F" w:rsidP="004B465F">
      <w:pPr>
        <w:jc w:val="both"/>
        <w:rPr>
          <w:rFonts w:ascii="Bookman Old Style" w:hAnsi="Bookman Old Style"/>
          <w:i/>
          <w:sz w:val="32"/>
        </w:rPr>
      </w:pPr>
    </w:p>
    <w:p w14:paraId="01D30F30" w14:textId="77777777" w:rsidR="004B465F" w:rsidRDefault="004B465F" w:rsidP="004B465F">
      <w:pPr>
        <w:jc w:val="both"/>
        <w:rPr>
          <w:rFonts w:ascii="Bookman Old Style" w:hAnsi="Bookman Old Style"/>
          <w:i/>
          <w:sz w:val="32"/>
        </w:rPr>
      </w:pPr>
    </w:p>
    <w:p w14:paraId="18FA5B5D" w14:textId="77777777" w:rsidR="004B465F" w:rsidRDefault="004B465F" w:rsidP="004B465F">
      <w:pPr>
        <w:jc w:val="both"/>
        <w:rPr>
          <w:rFonts w:ascii="Bookman Old Style" w:hAnsi="Bookman Old Style"/>
          <w:i/>
          <w:sz w:val="32"/>
        </w:rPr>
      </w:pPr>
    </w:p>
    <w:p w14:paraId="578FB7BB" w14:textId="77777777" w:rsidR="004B465F" w:rsidRDefault="004B465F" w:rsidP="004B465F">
      <w:pPr>
        <w:jc w:val="both"/>
        <w:rPr>
          <w:rFonts w:ascii="Bookman Old Style" w:hAnsi="Bookman Old Style"/>
          <w:i/>
          <w:sz w:val="32"/>
        </w:rPr>
      </w:pPr>
    </w:p>
    <w:p w14:paraId="3F887393" w14:textId="77777777" w:rsidR="004B465F" w:rsidRDefault="004B465F" w:rsidP="004B465F">
      <w:pPr>
        <w:jc w:val="both"/>
        <w:rPr>
          <w:rFonts w:ascii="Bookman Old Style" w:hAnsi="Bookman Old Style"/>
          <w:i/>
          <w:sz w:val="32"/>
        </w:rPr>
      </w:pPr>
    </w:p>
    <w:p w14:paraId="70C6A4CB" w14:textId="77777777" w:rsidR="004B465F" w:rsidRDefault="004B465F" w:rsidP="004B465F">
      <w:pPr>
        <w:jc w:val="both"/>
        <w:rPr>
          <w:rFonts w:ascii="Bookman Old Style" w:hAnsi="Bookman Old Style"/>
          <w:i/>
          <w:sz w:val="32"/>
        </w:rPr>
      </w:pPr>
    </w:p>
    <w:p w14:paraId="0FACEA26" w14:textId="77777777" w:rsidR="004B465F" w:rsidRDefault="004B465F" w:rsidP="004B465F">
      <w:pPr>
        <w:jc w:val="both"/>
        <w:rPr>
          <w:rFonts w:ascii="Bookman Old Style" w:hAnsi="Bookman Old Style"/>
          <w:i/>
          <w:sz w:val="32"/>
        </w:rPr>
      </w:pPr>
    </w:p>
    <w:p w14:paraId="779F6494" w14:textId="77777777" w:rsidR="004B465F" w:rsidRDefault="004B465F" w:rsidP="004B465F">
      <w:pPr>
        <w:jc w:val="both"/>
        <w:rPr>
          <w:sz w:val="26"/>
          <w:szCs w:val="26"/>
        </w:rPr>
      </w:pPr>
    </w:p>
    <w:p w14:paraId="38E28B7C" w14:textId="77777777" w:rsidR="004B465F" w:rsidRDefault="004B465F" w:rsidP="004B465F">
      <w:pPr>
        <w:jc w:val="both"/>
        <w:rPr>
          <w:sz w:val="26"/>
        </w:rPr>
      </w:pPr>
    </w:p>
    <w:p w14:paraId="660DE87D" w14:textId="77777777" w:rsidR="004B465F" w:rsidRDefault="004B465F" w:rsidP="004B465F">
      <w:pPr>
        <w:jc w:val="both"/>
        <w:rPr>
          <w:sz w:val="26"/>
        </w:rPr>
      </w:pPr>
    </w:p>
    <w:p w14:paraId="3E9CF873" w14:textId="77777777" w:rsidR="004B465F" w:rsidRDefault="004B465F" w:rsidP="004B465F">
      <w:pPr>
        <w:jc w:val="both"/>
        <w:rPr>
          <w:sz w:val="26"/>
        </w:rPr>
      </w:pPr>
    </w:p>
    <w:p w14:paraId="26F422FA" w14:textId="77777777" w:rsidR="004B465F" w:rsidRDefault="004B465F" w:rsidP="004B465F">
      <w:pPr>
        <w:jc w:val="both"/>
        <w:rPr>
          <w:sz w:val="26"/>
        </w:rPr>
      </w:pPr>
    </w:p>
    <w:p w14:paraId="7EEEAA6E" w14:textId="77777777" w:rsidR="004B465F" w:rsidRDefault="004B465F" w:rsidP="004B465F">
      <w:pPr>
        <w:jc w:val="both"/>
        <w:rPr>
          <w:sz w:val="26"/>
        </w:rPr>
      </w:pPr>
    </w:p>
    <w:p w14:paraId="250D4775" w14:textId="77777777" w:rsidR="004B465F" w:rsidRDefault="004B465F" w:rsidP="004B465F">
      <w:pPr>
        <w:jc w:val="both"/>
        <w:rPr>
          <w:sz w:val="26"/>
        </w:rPr>
      </w:pPr>
    </w:p>
    <w:p w14:paraId="097B12F9" w14:textId="77777777" w:rsidR="004B465F" w:rsidRDefault="004B465F" w:rsidP="004B465F">
      <w:pPr>
        <w:jc w:val="both"/>
        <w:rPr>
          <w:sz w:val="26"/>
        </w:rPr>
      </w:pPr>
    </w:p>
    <w:p w14:paraId="5193882A" w14:textId="77777777" w:rsidR="004B465F" w:rsidRDefault="004B465F" w:rsidP="004B465F">
      <w:pPr>
        <w:jc w:val="both"/>
        <w:rPr>
          <w:sz w:val="26"/>
        </w:rPr>
      </w:pPr>
    </w:p>
    <w:p w14:paraId="23DB8575" w14:textId="77777777" w:rsidR="004B465F" w:rsidRDefault="004B465F" w:rsidP="004B465F">
      <w:pPr>
        <w:jc w:val="both"/>
        <w:rPr>
          <w:sz w:val="26"/>
        </w:rPr>
      </w:pPr>
    </w:p>
    <w:p w14:paraId="379B96F2" w14:textId="77777777" w:rsidR="004B465F" w:rsidRDefault="004B465F" w:rsidP="004B465F">
      <w:pPr>
        <w:jc w:val="both"/>
        <w:rPr>
          <w:sz w:val="26"/>
        </w:rPr>
      </w:pPr>
    </w:p>
    <w:p w14:paraId="66FA99A7" w14:textId="77777777" w:rsidR="004B465F" w:rsidRDefault="004B465F" w:rsidP="004B465F">
      <w:pPr>
        <w:jc w:val="both"/>
        <w:rPr>
          <w:sz w:val="26"/>
        </w:rPr>
      </w:pPr>
    </w:p>
    <w:p w14:paraId="36E59068" w14:textId="77777777" w:rsidR="004B465F" w:rsidRDefault="004B465F" w:rsidP="004B465F">
      <w:pPr>
        <w:jc w:val="both"/>
        <w:rPr>
          <w:sz w:val="26"/>
        </w:rPr>
      </w:pPr>
    </w:p>
    <w:p w14:paraId="1FE1BF79" w14:textId="77777777" w:rsidR="004B465F" w:rsidRDefault="004B465F" w:rsidP="004B465F">
      <w:pPr>
        <w:jc w:val="both"/>
        <w:rPr>
          <w:sz w:val="26"/>
        </w:rPr>
      </w:pPr>
    </w:p>
    <w:p w14:paraId="327B48B2" w14:textId="77777777" w:rsidR="004B465F" w:rsidRDefault="004B465F" w:rsidP="004B465F">
      <w:pPr>
        <w:jc w:val="both"/>
        <w:rPr>
          <w:sz w:val="26"/>
        </w:rPr>
      </w:pPr>
    </w:p>
    <w:p w14:paraId="3EA08FEF" w14:textId="77777777" w:rsidR="004B465F" w:rsidRDefault="004B465F" w:rsidP="004B465F">
      <w:pPr>
        <w:jc w:val="both"/>
        <w:rPr>
          <w:sz w:val="26"/>
        </w:rPr>
      </w:pPr>
    </w:p>
    <w:p w14:paraId="30BE914D" w14:textId="77777777" w:rsidR="004A5949" w:rsidRDefault="004A5949" w:rsidP="004B465F">
      <w:pPr>
        <w:jc w:val="both"/>
        <w:rPr>
          <w:sz w:val="26"/>
        </w:rPr>
      </w:pPr>
    </w:p>
    <w:p w14:paraId="19D909C5" w14:textId="77777777" w:rsidR="004A5949" w:rsidRDefault="004A5949" w:rsidP="004B465F">
      <w:pPr>
        <w:jc w:val="both"/>
        <w:rPr>
          <w:sz w:val="26"/>
        </w:rPr>
      </w:pPr>
    </w:p>
    <w:p w14:paraId="36589964" w14:textId="77777777" w:rsidR="004A5949" w:rsidRDefault="004A5949" w:rsidP="004B465F">
      <w:pPr>
        <w:jc w:val="both"/>
        <w:rPr>
          <w:sz w:val="26"/>
        </w:rPr>
      </w:pPr>
    </w:p>
    <w:p w14:paraId="00016E78" w14:textId="77777777" w:rsidR="004A5949" w:rsidRDefault="004A5949" w:rsidP="004B465F">
      <w:pPr>
        <w:jc w:val="both"/>
        <w:rPr>
          <w:sz w:val="26"/>
        </w:rPr>
      </w:pPr>
    </w:p>
    <w:p w14:paraId="51F79C9A" w14:textId="77777777" w:rsidR="004A5949" w:rsidRDefault="004A5949" w:rsidP="004B465F">
      <w:pPr>
        <w:jc w:val="both"/>
        <w:rPr>
          <w:sz w:val="26"/>
        </w:rPr>
      </w:pPr>
    </w:p>
    <w:p w14:paraId="233FA3D4" w14:textId="77777777" w:rsidR="004A5949" w:rsidRDefault="004A5949" w:rsidP="004B465F">
      <w:pPr>
        <w:jc w:val="both"/>
        <w:rPr>
          <w:sz w:val="26"/>
        </w:rPr>
      </w:pPr>
    </w:p>
    <w:p w14:paraId="5B7CC239" w14:textId="77777777" w:rsidR="004A5949" w:rsidRDefault="004A5949" w:rsidP="004B465F">
      <w:pPr>
        <w:jc w:val="both"/>
        <w:rPr>
          <w:sz w:val="26"/>
        </w:rPr>
      </w:pPr>
    </w:p>
    <w:p w14:paraId="5C33E61D" w14:textId="77777777" w:rsidR="004A5949" w:rsidRDefault="004A5949" w:rsidP="004B465F">
      <w:pPr>
        <w:jc w:val="both"/>
        <w:rPr>
          <w:sz w:val="26"/>
        </w:rPr>
      </w:pPr>
    </w:p>
    <w:p w14:paraId="4E0FC578" w14:textId="77777777" w:rsidR="004A5949" w:rsidRDefault="004A5949" w:rsidP="004B465F">
      <w:pPr>
        <w:jc w:val="both"/>
        <w:rPr>
          <w:sz w:val="26"/>
        </w:rPr>
      </w:pPr>
    </w:p>
    <w:p w14:paraId="4E176BC1" w14:textId="77777777" w:rsidR="004A5949" w:rsidRDefault="004A5949" w:rsidP="004B465F">
      <w:pPr>
        <w:jc w:val="both"/>
        <w:rPr>
          <w:sz w:val="26"/>
        </w:rPr>
      </w:pPr>
    </w:p>
    <w:p w14:paraId="738D98D0" w14:textId="77777777" w:rsidR="00722E0B" w:rsidRDefault="00722E0B" w:rsidP="004B465F">
      <w:pPr>
        <w:jc w:val="both"/>
        <w:rPr>
          <w:sz w:val="26"/>
        </w:rPr>
      </w:pPr>
    </w:p>
    <w:p w14:paraId="1A2C4B44" w14:textId="77777777" w:rsidR="004A5949" w:rsidRDefault="004A5949" w:rsidP="004B465F">
      <w:pPr>
        <w:jc w:val="both"/>
        <w:rPr>
          <w:sz w:val="26"/>
        </w:rPr>
      </w:pPr>
    </w:p>
    <w:p w14:paraId="3050322A" w14:textId="77777777" w:rsidR="004B465F" w:rsidRDefault="004B465F" w:rsidP="004B465F">
      <w:pPr>
        <w:jc w:val="both"/>
        <w:rPr>
          <w:sz w:val="26"/>
        </w:rPr>
      </w:pPr>
    </w:p>
    <w:p w14:paraId="0FA15385" w14:textId="77777777" w:rsidR="004B465F" w:rsidRDefault="004B465F" w:rsidP="004B465F">
      <w:pPr>
        <w:jc w:val="both"/>
        <w:rPr>
          <w:sz w:val="26"/>
        </w:rPr>
      </w:pPr>
    </w:p>
    <w:p w14:paraId="3B0DDC20" w14:textId="77777777" w:rsidR="004B465F" w:rsidRDefault="004B465F" w:rsidP="004B465F">
      <w:pPr>
        <w:jc w:val="both"/>
        <w:rPr>
          <w:sz w:val="26"/>
        </w:rPr>
      </w:pPr>
    </w:p>
    <w:p w14:paraId="1DC2840E" w14:textId="77777777" w:rsidR="004B465F" w:rsidRDefault="004B465F" w:rsidP="004B465F">
      <w:pPr>
        <w:jc w:val="both"/>
        <w:rPr>
          <w:sz w:val="26"/>
        </w:rPr>
      </w:pPr>
    </w:p>
    <w:p w14:paraId="4A50CB0D" w14:textId="77777777" w:rsidR="004B465F" w:rsidRDefault="004B465F" w:rsidP="004B465F">
      <w:pPr>
        <w:jc w:val="both"/>
        <w:rPr>
          <w:sz w:val="26"/>
        </w:rPr>
      </w:pPr>
    </w:p>
    <w:p w14:paraId="188A93E2" w14:textId="77777777" w:rsidR="004B465F" w:rsidRDefault="004B465F" w:rsidP="004B465F">
      <w:pPr>
        <w:jc w:val="both"/>
        <w:rPr>
          <w:sz w:val="26"/>
        </w:rPr>
      </w:pPr>
      <w:r>
        <w:rPr>
          <w:sz w:val="26"/>
        </w:rPr>
        <w:tab/>
      </w:r>
    </w:p>
    <w:p w14:paraId="1757F6A2"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14:paraId="249D5ACD" w14:textId="77777777" w:rsidR="004B465F" w:rsidRDefault="004B465F" w:rsidP="004B465F">
      <w:pPr>
        <w:jc w:val="both"/>
        <w:rPr>
          <w:rFonts w:ascii="Bookman Old Style" w:hAnsi="Bookman Old Style"/>
          <w:i/>
          <w:sz w:val="32"/>
        </w:rPr>
      </w:pPr>
    </w:p>
    <w:p w14:paraId="43B13BEB" w14:textId="77777777" w:rsidR="004B465F" w:rsidRDefault="004B465F" w:rsidP="004B465F">
      <w:pPr>
        <w:jc w:val="both"/>
        <w:rPr>
          <w:rFonts w:ascii="Bookman Old Style" w:hAnsi="Bookman Old Style"/>
          <w:i/>
          <w:sz w:val="32"/>
        </w:rPr>
      </w:pPr>
    </w:p>
    <w:p w14:paraId="01549139" w14:textId="77777777" w:rsidR="004B465F" w:rsidRDefault="004B465F" w:rsidP="004B465F">
      <w:pPr>
        <w:jc w:val="both"/>
        <w:rPr>
          <w:rFonts w:ascii="Bookman Old Style" w:hAnsi="Bookman Old Style"/>
          <w:i/>
          <w:sz w:val="32"/>
        </w:rPr>
      </w:pPr>
    </w:p>
    <w:p w14:paraId="2453EBEF" w14:textId="77777777" w:rsidR="004B465F" w:rsidRDefault="004B465F" w:rsidP="004B465F">
      <w:pPr>
        <w:jc w:val="both"/>
        <w:rPr>
          <w:rFonts w:ascii="Bookman Old Style" w:hAnsi="Bookman Old Style"/>
          <w:i/>
          <w:sz w:val="32"/>
        </w:rPr>
      </w:pPr>
    </w:p>
    <w:p w14:paraId="428EFA74" w14:textId="77777777" w:rsidR="004B465F" w:rsidRDefault="004B465F" w:rsidP="004B465F">
      <w:pPr>
        <w:jc w:val="both"/>
        <w:rPr>
          <w:rFonts w:ascii="Bookman Old Style" w:hAnsi="Bookman Old Style"/>
          <w:i/>
          <w:sz w:val="32"/>
        </w:rPr>
      </w:pPr>
    </w:p>
    <w:p w14:paraId="022B1630" w14:textId="77777777" w:rsidR="004B465F" w:rsidRDefault="004B465F" w:rsidP="004B465F">
      <w:pPr>
        <w:jc w:val="both"/>
        <w:rPr>
          <w:rFonts w:ascii="Bookman Old Style" w:hAnsi="Bookman Old Style"/>
          <w:i/>
          <w:sz w:val="32"/>
        </w:rPr>
      </w:pPr>
    </w:p>
    <w:p w14:paraId="49FEE9BB" w14:textId="77777777" w:rsidR="004B465F" w:rsidRDefault="004B465F" w:rsidP="004B465F">
      <w:pPr>
        <w:jc w:val="both"/>
        <w:rPr>
          <w:rFonts w:ascii="Bookman Old Style" w:hAnsi="Bookman Old Style"/>
          <w:i/>
          <w:sz w:val="32"/>
        </w:rPr>
      </w:pPr>
    </w:p>
    <w:p w14:paraId="535990EA" w14:textId="77777777" w:rsidR="004B465F" w:rsidRDefault="004B465F" w:rsidP="004B465F">
      <w:pPr>
        <w:jc w:val="both"/>
        <w:rPr>
          <w:rFonts w:ascii="Bookman Old Style" w:hAnsi="Bookman Old Style"/>
          <w:i/>
          <w:sz w:val="32"/>
        </w:rPr>
      </w:pPr>
    </w:p>
    <w:p w14:paraId="2E1933A8" w14:textId="77777777" w:rsidR="004B465F" w:rsidRDefault="004B465F" w:rsidP="004B465F">
      <w:pPr>
        <w:jc w:val="both"/>
        <w:rPr>
          <w:rFonts w:ascii="Bookman Old Style" w:hAnsi="Bookman Old Style"/>
          <w:i/>
          <w:sz w:val="32"/>
        </w:rPr>
      </w:pPr>
    </w:p>
    <w:p w14:paraId="17DF74EC" w14:textId="77777777" w:rsidR="004B465F" w:rsidRDefault="004B465F" w:rsidP="004B465F">
      <w:pPr>
        <w:jc w:val="both"/>
        <w:rPr>
          <w:rFonts w:ascii="Bookman Old Style" w:hAnsi="Bookman Old Style"/>
          <w:i/>
          <w:sz w:val="32"/>
        </w:rPr>
      </w:pPr>
    </w:p>
    <w:p w14:paraId="729540BF" w14:textId="77777777" w:rsidR="004B465F" w:rsidRDefault="004B465F" w:rsidP="004B465F">
      <w:pPr>
        <w:jc w:val="both"/>
        <w:rPr>
          <w:rFonts w:ascii="Bookman Old Style" w:hAnsi="Bookman Old Style"/>
          <w:i/>
          <w:sz w:val="32"/>
        </w:rPr>
      </w:pPr>
    </w:p>
    <w:p w14:paraId="62E1D65F" w14:textId="77777777" w:rsidR="004B465F" w:rsidRDefault="004B465F" w:rsidP="004B465F">
      <w:pPr>
        <w:jc w:val="both"/>
        <w:rPr>
          <w:rFonts w:ascii="Bookman Old Style" w:hAnsi="Bookman Old Style"/>
          <w:i/>
          <w:sz w:val="32"/>
        </w:rPr>
      </w:pPr>
    </w:p>
    <w:p w14:paraId="0CE9E570" w14:textId="77777777" w:rsidR="004B465F" w:rsidRDefault="004B465F" w:rsidP="004B465F">
      <w:pPr>
        <w:jc w:val="both"/>
        <w:rPr>
          <w:rFonts w:ascii="Bookman Old Style" w:hAnsi="Bookman Old Style"/>
          <w:i/>
          <w:sz w:val="32"/>
        </w:rPr>
      </w:pPr>
    </w:p>
    <w:p w14:paraId="0413B4E3" w14:textId="77777777" w:rsidR="004B465F" w:rsidRDefault="004B465F" w:rsidP="004B465F">
      <w:pPr>
        <w:jc w:val="both"/>
        <w:rPr>
          <w:rFonts w:ascii="Bookman Old Style" w:hAnsi="Bookman Old Style"/>
          <w:i/>
          <w:sz w:val="32"/>
        </w:rPr>
      </w:pPr>
    </w:p>
    <w:p w14:paraId="030F089D" w14:textId="77777777" w:rsidR="004B465F" w:rsidRDefault="004B465F" w:rsidP="004B465F">
      <w:pPr>
        <w:jc w:val="both"/>
        <w:rPr>
          <w:rFonts w:ascii="Bookman Old Style" w:hAnsi="Bookman Old Style"/>
          <w:i/>
          <w:sz w:val="32"/>
        </w:rPr>
      </w:pPr>
    </w:p>
    <w:p w14:paraId="72CA1F96" w14:textId="77777777" w:rsidR="004B465F" w:rsidRDefault="004B465F" w:rsidP="004B465F">
      <w:pPr>
        <w:jc w:val="both"/>
        <w:rPr>
          <w:rFonts w:ascii="Bookman Old Style" w:hAnsi="Bookman Old Style"/>
          <w:i/>
          <w:sz w:val="32"/>
        </w:rPr>
      </w:pPr>
    </w:p>
    <w:p w14:paraId="4F2AB24F" w14:textId="77777777" w:rsidR="004A5949" w:rsidRDefault="004A5949" w:rsidP="004B465F">
      <w:pPr>
        <w:jc w:val="both"/>
        <w:rPr>
          <w:rFonts w:ascii="Bookman Old Style" w:hAnsi="Bookman Old Style"/>
          <w:i/>
          <w:sz w:val="32"/>
        </w:rPr>
      </w:pPr>
    </w:p>
    <w:p w14:paraId="340751FF" w14:textId="77777777" w:rsidR="004B465F" w:rsidRDefault="004B465F" w:rsidP="004B465F">
      <w:pPr>
        <w:rPr>
          <w:rFonts w:ascii="Bookman Old Style" w:hAnsi="Bookman Old Style"/>
          <w:i/>
          <w:sz w:val="32"/>
        </w:rPr>
      </w:pPr>
    </w:p>
    <w:p w14:paraId="17E1808D" w14:textId="77777777" w:rsidR="001254E7" w:rsidRDefault="001254E7" w:rsidP="004B465F">
      <w:pPr>
        <w:rPr>
          <w:rFonts w:ascii="Bookman Old Style" w:hAnsi="Bookman Old Style"/>
          <w:sz w:val="32"/>
        </w:rPr>
      </w:pPr>
    </w:p>
    <w:p w14:paraId="410D5DB1" w14:textId="77777777" w:rsidR="004B465F" w:rsidRDefault="004B465F" w:rsidP="001254E7">
      <w:pPr>
        <w:outlineLvl w:val="0"/>
        <w:rPr>
          <w:rFonts w:ascii="Bookman Old Style" w:hAnsi="Bookman Old Style"/>
          <w:sz w:val="32"/>
        </w:rPr>
      </w:pPr>
      <w:r>
        <w:rPr>
          <w:rFonts w:ascii="Bookman Old Style" w:hAnsi="Bookman Old Style"/>
          <w:sz w:val="32"/>
        </w:rPr>
        <w:lastRenderedPageBreak/>
        <w:t>2.1. OBSAH KONSOLIDOVANEJ ZÁVIERKY</w:t>
      </w:r>
    </w:p>
    <w:p w14:paraId="38D0192E" w14:textId="77777777" w:rsidR="001254E7" w:rsidRDefault="001254E7" w:rsidP="001254E7">
      <w:pPr>
        <w:pStyle w:val="Zkladntext"/>
        <w:rPr>
          <w:szCs w:val="26"/>
        </w:rPr>
      </w:pPr>
    </w:p>
    <w:p w14:paraId="2262D74C" w14:textId="77777777" w:rsidR="00722E0B" w:rsidRPr="0058066F" w:rsidRDefault="00722E0B" w:rsidP="00722E0B">
      <w:pPr>
        <w:ind w:firstLine="737"/>
        <w:jc w:val="both"/>
        <w:rPr>
          <w:sz w:val="24"/>
          <w:szCs w:val="24"/>
        </w:rPr>
      </w:pPr>
      <w:r w:rsidRPr="0058066F">
        <w:rPr>
          <w:sz w:val="24"/>
          <w:szCs w:val="24"/>
        </w:rPr>
        <w:t xml:space="preserve">V účtovných zásadách a účtovných metódach nenastali na začiatku a v priebehu účtovného obdobia zmeny. Mesto používalo spôsob účtovania – akruálne účtovníctvo. </w:t>
      </w:r>
    </w:p>
    <w:p w14:paraId="44EA536E" w14:textId="77777777" w:rsidR="00722E0B" w:rsidRPr="0058066F" w:rsidRDefault="00722E0B" w:rsidP="00722E0B">
      <w:pPr>
        <w:ind w:firstLine="737"/>
        <w:jc w:val="both"/>
        <w:rPr>
          <w:sz w:val="24"/>
          <w:szCs w:val="24"/>
        </w:rPr>
      </w:pPr>
    </w:p>
    <w:p w14:paraId="6C8F6E1D" w14:textId="77777777" w:rsidR="00722E0B" w:rsidRPr="0058066F" w:rsidRDefault="00722E0B" w:rsidP="00722E0B">
      <w:pPr>
        <w:ind w:firstLine="737"/>
        <w:jc w:val="both"/>
        <w:rPr>
          <w:sz w:val="24"/>
          <w:szCs w:val="24"/>
        </w:rPr>
      </w:pPr>
      <w:r w:rsidRPr="0058066F">
        <w:rPr>
          <w:sz w:val="24"/>
          <w:szCs w:val="24"/>
        </w:rPr>
        <w:t xml:space="preserve">V oblasti účtovania sa mesto riadilo Opatrením Ministerstva financií Slovenskej republiky č. 16786/2007-31 zo dňa 08. augusta 2007,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01.01.2008. </w:t>
      </w:r>
    </w:p>
    <w:p w14:paraId="55802F7E" w14:textId="77777777" w:rsidR="00722E0B" w:rsidRPr="0058066F" w:rsidRDefault="00722E0B" w:rsidP="00722E0B">
      <w:pPr>
        <w:ind w:firstLine="737"/>
        <w:jc w:val="both"/>
        <w:rPr>
          <w:sz w:val="24"/>
          <w:szCs w:val="24"/>
        </w:rPr>
      </w:pPr>
    </w:p>
    <w:p w14:paraId="31AAD069" w14:textId="77777777" w:rsidR="00722E0B" w:rsidRPr="0058066F" w:rsidRDefault="00722E0B" w:rsidP="00722E0B">
      <w:pPr>
        <w:ind w:firstLine="737"/>
        <w:jc w:val="both"/>
        <w:rPr>
          <w:sz w:val="24"/>
          <w:szCs w:val="24"/>
        </w:rPr>
      </w:pPr>
      <w:r w:rsidRPr="0058066F">
        <w:rPr>
          <w:sz w:val="24"/>
          <w:szCs w:val="24"/>
        </w:rPr>
        <w:t xml:space="preserve">Z tejto skutočnosti vyplýva, že výsledok hospodárenia mesto zisťovalo, ako rozdiel výnosov a nákladov. Sledovanie tvorby a čerpania rozpočtu zostáva v platnosti aj naďalej. </w:t>
      </w:r>
    </w:p>
    <w:p w14:paraId="010A2B9B" w14:textId="77777777" w:rsidR="00722E0B" w:rsidRPr="0058066F" w:rsidRDefault="00722E0B" w:rsidP="00722E0B">
      <w:pPr>
        <w:ind w:firstLine="737"/>
        <w:jc w:val="both"/>
        <w:rPr>
          <w:sz w:val="24"/>
          <w:szCs w:val="24"/>
        </w:rPr>
      </w:pPr>
    </w:p>
    <w:p w14:paraId="7E379C84" w14:textId="77777777" w:rsidR="00722E0B" w:rsidRPr="0058066F" w:rsidRDefault="00722E0B" w:rsidP="00722E0B">
      <w:pPr>
        <w:ind w:firstLine="737"/>
        <w:jc w:val="both"/>
        <w:rPr>
          <w:sz w:val="24"/>
          <w:szCs w:val="24"/>
        </w:rPr>
      </w:pPr>
      <w:r w:rsidRPr="0058066F">
        <w:rPr>
          <w:sz w:val="24"/>
          <w:szCs w:val="24"/>
        </w:rPr>
        <w:t xml:space="preserve">Súčasťou účtovnej závierky sú aj závierky rozpočtových a príspevkovej organizácie mesta. Od roku 2010, počnúc závierkou za rok 2009, sú súčasťou účtovnej závierky mesta aj závierky obchodných spoločností mesta, v ktorých má mesto 100 % -tnú účasť. Táto závierka sa nazýva konsolidovaná účtovná závierka vo verejnej správe. Prvýkrát sa zostavila  k 30.06.2010 s účtovným stavom k 31.12.2009.  </w:t>
      </w:r>
    </w:p>
    <w:p w14:paraId="367C7189" w14:textId="77777777" w:rsidR="00722E0B" w:rsidRPr="0058066F" w:rsidRDefault="00722E0B" w:rsidP="00722E0B">
      <w:pPr>
        <w:ind w:firstLine="737"/>
        <w:jc w:val="both"/>
        <w:rPr>
          <w:sz w:val="24"/>
          <w:szCs w:val="24"/>
        </w:rPr>
      </w:pPr>
    </w:p>
    <w:p w14:paraId="5F1C6444" w14:textId="77777777" w:rsidR="00722E0B" w:rsidRPr="0058066F" w:rsidRDefault="00722E0B" w:rsidP="00722E0B">
      <w:pPr>
        <w:ind w:firstLine="737"/>
        <w:jc w:val="both"/>
        <w:rPr>
          <w:sz w:val="24"/>
          <w:szCs w:val="24"/>
        </w:rPr>
      </w:pPr>
      <w:r w:rsidRPr="0058066F">
        <w:rPr>
          <w:sz w:val="24"/>
          <w:szCs w:val="24"/>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14:paraId="5F3F7A30" w14:textId="77777777" w:rsidR="00722E0B" w:rsidRPr="0058066F" w:rsidRDefault="00722E0B" w:rsidP="00722E0B">
      <w:pPr>
        <w:ind w:firstLine="737"/>
        <w:jc w:val="both"/>
        <w:rPr>
          <w:sz w:val="24"/>
          <w:szCs w:val="24"/>
        </w:rPr>
      </w:pPr>
    </w:p>
    <w:p w14:paraId="213F7C73" w14:textId="77777777" w:rsidR="00722E0B" w:rsidRPr="0058066F" w:rsidRDefault="00722E0B" w:rsidP="00722E0B">
      <w:pPr>
        <w:ind w:firstLine="737"/>
        <w:jc w:val="both"/>
        <w:rPr>
          <w:sz w:val="24"/>
          <w:szCs w:val="24"/>
        </w:rPr>
      </w:pPr>
      <w:r w:rsidRPr="0058066F">
        <w:rPr>
          <w:sz w:val="24"/>
          <w:szCs w:val="24"/>
        </w:rPr>
        <w:t xml:space="preserve">Mesto pri účtovaní materiálu účtovalo spôsobom A. </w:t>
      </w:r>
    </w:p>
    <w:p w14:paraId="1B9608AB" w14:textId="77777777" w:rsidR="00722E0B" w:rsidRPr="0058066F" w:rsidRDefault="00722E0B" w:rsidP="00722E0B">
      <w:pPr>
        <w:jc w:val="both"/>
        <w:rPr>
          <w:sz w:val="24"/>
          <w:szCs w:val="24"/>
        </w:rPr>
      </w:pPr>
    </w:p>
    <w:p w14:paraId="65D74722" w14:textId="77777777" w:rsidR="00722E0B" w:rsidRPr="0058066F" w:rsidRDefault="00722E0B" w:rsidP="00722E0B">
      <w:pPr>
        <w:jc w:val="both"/>
        <w:rPr>
          <w:sz w:val="24"/>
          <w:szCs w:val="24"/>
        </w:rPr>
      </w:pPr>
      <w:r w:rsidRPr="0058066F">
        <w:rPr>
          <w:sz w:val="24"/>
          <w:szCs w:val="24"/>
        </w:rPr>
        <w:tab/>
        <w:t>Rozpočtové hospodárenie mesta je možné za rok 20</w:t>
      </w:r>
      <w:r w:rsidR="00372BEB" w:rsidRPr="0058066F">
        <w:rPr>
          <w:sz w:val="24"/>
          <w:szCs w:val="24"/>
        </w:rPr>
        <w:t>20</w:t>
      </w:r>
      <w:r w:rsidRPr="0058066F">
        <w:rPr>
          <w:sz w:val="24"/>
          <w:szCs w:val="24"/>
        </w:rPr>
        <w:t xml:space="preserve"> hodnotiť, ako veľmi dobré. Mesto sa dokázalo vyrovnať s negatívnymi dopadmi časového nesúladu medzi úhradami výdavkov refundovaných činností pri prenesenom výkone jednotlivých kompetencií a časovým nesúladom medzi úhradami výdavkov realizovaných z prostriedkov ŠR a eurofondov a iných fondov a ich následnou refundáciou. </w:t>
      </w:r>
    </w:p>
    <w:p w14:paraId="0ED0DA57" w14:textId="77777777" w:rsidR="00722E0B" w:rsidRPr="0058066F" w:rsidRDefault="00722E0B" w:rsidP="00722E0B">
      <w:pPr>
        <w:jc w:val="both"/>
        <w:rPr>
          <w:sz w:val="24"/>
          <w:szCs w:val="24"/>
        </w:rPr>
      </w:pPr>
    </w:p>
    <w:p w14:paraId="7D550029" w14:textId="77777777" w:rsidR="00722E0B" w:rsidRPr="0058066F" w:rsidRDefault="00722E0B" w:rsidP="00722E0B">
      <w:pPr>
        <w:ind w:firstLine="720"/>
        <w:jc w:val="both"/>
        <w:rPr>
          <w:sz w:val="24"/>
          <w:szCs w:val="24"/>
        </w:rPr>
      </w:pPr>
      <w:r w:rsidRPr="0058066F">
        <w:rPr>
          <w:sz w:val="24"/>
          <w:szCs w:val="24"/>
        </w:rPr>
        <w:t xml:space="preserve">Výsledkom rozpočtového hospodárenia je prebytok bežnej časti rozpočtu. </w:t>
      </w:r>
    </w:p>
    <w:p w14:paraId="40F42CD1" w14:textId="77777777" w:rsidR="00722E0B" w:rsidRPr="0058066F" w:rsidRDefault="00722E0B" w:rsidP="00722E0B">
      <w:pPr>
        <w:ind w:firstLine="720"/>
        <w:jc w:val="both"/>
        <w:rPr>
          <w:sz w:val="24"/>
          <w:szCs w:val="24"/>
        </w:rPr>
      </w:pPr>
    </w:p>
    <w:p w14:paraId="72681495" w14:textId="77777777" w:rsidR="00722E0B" w:rsidRPr="0058066F" w:rsidRDefault="00722E0B" w:rsidP="00722E0B">
      <w:pPr>
        <w:ind w:firstLine="720"/>
        <w:jc w:val="both"/>
        <w:rPr>
          <w:sz w:val="24"/>
          <w:szCs w:val="24"/>
        </w:rPr>
      </w:pPr>
      <w:r w:rsidRPr="0058066F">
        <w:rPr>
          <w:sz w:val="24"/>
          <w:szCs w:val="24"/>
        </w:rPr>
        <w:t>Kapitálová časť rozpočtu dosiahla schodok. Tento schodok bol finančne krytý prebytkom bežnej časti rozpočtu a príjmovými finančnými operáciami – dlhodobým kapitálovým  úverom.</w:t>
      </w:r>
    </w:p>
    <w:p w14:paraId="1DEA7CFC" w14:textId="77777777" w:rsidR="00722E0B" w:rsidRPr="0058066F" w:rsidRDefault="00722E0B" w:rsidP="00722E0B">
      <w:pPr>
        <w:ind w:firstLine="720"/>
        <w:jc w:val="both"/>
        <w:rPr>
          <w:sz w:val="24"/>
          <w:szCs w:val="24"/>
        </w:rPr>
      </w:pPr>
    </w:p>
    <w:p w14:paraId="47C995E8" w14:textId="77777777" w:rsidR="00722E0B" w:rsidRPr="0058066F" w:rsidRDefault="00722E0B" w:rsidP="00722E0B">
      <w:pPr>
        <w:ind w:firstLine="720"/>
        <w:jc w:val="both"/>
        <w:rPr>
          <w:sz w:val="24"/>
          <w:szCs w:val="24"/>
        </w:rPr>
      </w:pPr>
      <w:r w:rsidRPr="0058066F">
        <w:rPr>
          <w:sz w:val="24"/>
          <w:szCs w:val="24"/>
        </w:rPr>
        <w:t>V oblasti kapitálových výdavkov bolo prioritou mesta realizovať všetky úhrady investičných akcií v rámci schváleného RPM mesta na rok 20</w:t>
      </w:r>
      <w:r w:rsidR="00372BEB" w:rsidRPr="0058066F">
        <w:rPr>
          <w:sz w:val="24"/>
          <w:szCs w:val="24"/>
        </w:rPr>
        <w:t>20</w:t>
      </w:r>
      <w:r w:rsidRPr="0058066F">
        <w:rPr>
          <w:sz w:val="24"/>
          <w:szCs w:val="24"/>
        </w:rPr>
        <w:t>. Rozvojový program mesta na rok 20</w:t>
      </w:r>
      <w:r w:rsidR="00372BEB" w:rsidRPr="0058066F">
        <w:rPr>
          <w:sz w:val="24"/>
          <w:szCs w:val="24"/>
        </w:rPr>
        <w:t>20</w:t>
      </w:r>
      <w:r w:rsidRPr="0058066F">
        <w:rPr>
          <w:sz w:val="24"/>
          <w:szCs w:val="24"/>
        </w:rPr>
        <w:t xml:space="preserve"> nebol  naplnený v plnom rozsahu. Jeho plnenie dosiahlo 6</w:t>
      </w:r>
      <w:r w:rsidR="00372BEB" w:rsidRPr="0058066F">
        <w:rPr>
          <w:sz w:val="24"/>
          <w:szCs w:val="24"/>
        </w:rPr>
        <w:t>7</w:t>
      </w:r>
      <w:r w:rsidRPr="0058066F">
        <w:rPr>
          <w:sz w:val="24"/>
          <w:szCs w:val="24"/>
        </w:rPr>
        <w:t>,</w:t>
      </w:r>
      <w:r w:rsidR="00372BEB" w:rsidRPr="0058066F">
        <w:rPr>
          <w:sz w:val="24"/>
          <w:szCs w:val="24"/>
        </w:rPr>
        <w:t>80</w:t>
      </w:r>
      <w:r w:rsidRPr="0058066F">
        <w:rPr>
          <w:sz w:val="24"/>
          <w:szCs w:val="24"/>
        </w:rPr>
        <w:t xml:space="preserve"> % z celkového rozpočtu. Kapitálové výdavky, ako celok boli plnené na 6</w:t>
      </w:r>
      <w:r w:rsidR="00372BEB" w:rsidRPr="0058066F">
        <w:rPr>
          <w:sz w:val="24"/>
          <w:szCs w:val="24"/>
        </w:rPr>
        <w:t>7</w:t>
      </w:r>
      <w:r w:rsidRPr="0058066F">
        <w:rPr>
          <w:sz w:val="24"/>
          <w:szCs w:val="24"/>
        </w:rPr>
        <w:t>,</w:t>
      </w:r>
      <w:r w:rsidR="00372BEB" w:rsidRPr="0058066F">
        <w:rPr>
          <w:sz w:val="24"/>
          <w:szCs w:val="24"/>
        </w:rPr>
        <w:t>44</w:t>
      </w:r>
      <w:r w:rsidRPr="0058066F">
        <w:rPr>
          <w:sz w:val="24"/>
          <w:szCs w:val="24"/>
        </w:rPr>
        <w:t xml:space="preserve"> %.</w:t>
      </w:r>
    </w:p>
    <w:p w14:paraId="1B88AE44" w14:textId="77777777" w:rsidR="00722E0B" w:rsidRPr="0058066F" w:rsidRDefault="00722E0B" w:rsidP="00722E0B">
      <w:pPr>
        <w:jc w:val="both"/>
        <w:rPr>
          <w:sz w:val="24"/>
          <w:szCs w:val="24"/>
        </w:rPr>
      </w:pPr>
    </w:p>
    <w:p w14:paraId="65921708" w14:textId="77777777" w:rsidR="00B87009" w:rsidRPr="0058066F" w:rsidRDefault="00B87009" w:rsidP="00B87009">
      <w:pPr>
        <w:ind w:firstLine="720"/>
        <w:jc w:val="both"/>
        <w:rPr>
          <w:sz w:val="24"/>
          <w:szCs w:val="24"/>
        </w:rPr>
      </w:pPr>
      <w:r w:rsidRPr="0058066F">
        <w:rPr>
          <w:sz w:val="24"/>
          <w:szCs w:val="24"/>
        </w:rPr>
        <w:lastRenderedPageBreak/>
        <w:t>V roku 2020 došlo k </w:t>
      </w:r>
      <w:proofErr w:type="spellStart"/>
      <w:r w:rsidRPr="0058066F">
        <w:rPr>
          <w:sz w:val="24"/>
          <w:szCs w:val="24"/>
        </w:rPr>
        <w:t>prefinancovaniu</w:t>
      </w:r>
      <w:proofErr w:type="spellEnd"/>
      <w:r w:rsidRPr="0058066F">
        <w:rPr>
          <w:sz w:val="24"/>
          <w:szCs w:val="24"/>
        </w:rPr>
        <w:t xml:space="preserve"> kapitálových výdavkov a investičných akcií v celkovej sume 3.036.009,00 €. Financovanie týchto výdavkov a akcií bolo zabezpečené troma zdrojmi. Išlo o:</w:t>
      </w:r>
    </w:p>
    <w:p w14:paraId="308A6DD1" w14:textId="77777777" w:rsidR="00B87009" w:rsidRPr="0058066F" w:rsidRDefault="00B87009" w:rsidP="00B87009">
      <w:pPr>
        <w:ind w:firstLine="720"/>
        <w:jc w:val="both"/>
        <w:rPr>
          <w:sz w:val="24"/>
          <w:szCs w:val="24"/>
        </w:rPr>
      </w:pPr>
    </w:p>
    <w:p w14:paraId="49A3B195" w14:textId="77777777" w:rsidR="00B87009" w:rsidRPr="0058066F" w:rsidRDefault="00B87009" w:rsidP="00B87009">
      <w:pPr>
        <w:numPr>
          <w:ilvl w:val="0"/>
          <w:numId w:val="16"/>
        </w:numPr>
        <w:jc w:val="both"/>
        <w:rPr>
          <w:sz w:val="24"/>
          <w:szCs w:val="24"/>
        </w:rPr>
      </w:pPr>
      <w:r w:rsidRPr="0058066F">
        <w:rPr>
          <w:sz w:val="24"/>
          <w:szCs w:val="24"/>
        </w:rPr>
        <w:t>kapitálové príjmy,</w:t>
      </w:r>
    </w:p>
    <w:p w14:paraId="27E085FC" w14:textId="77777777" w:rsidR="00B87009" w:rsidRPr="0058066F" w:rsidRDefault="00B87009" w:rsidP="00B87009">
      <w:pPr>
        <w:numPr>
          <w:ilvl w:val="0"/>
          <w:numId w:val="16"/>
        </w:numPr>
        <w:jc w:val="both"/>
        <w:rPr>
          <w:sz w:val="24"/>
          <w:szCs w:val="24"/>
        </w:rPr>
      </w:pPr>
      <w:r w:rsidRPr="0058066F">
        <w:rPr>
          <w:sz w:val="24"/>
          <w:szCs w:val="24"/>
        </w:rPr>
        <w:t>prebytok bežnej časti rozpočtu a </w:t>
      </w:r>
    </w:p>
    <w:p w14:paraId="6B80DAC1" w14:textId="77777777" w:rsidR="00B87009" w:rsidRPr="0058066F" w:rsidRDefault="00B87009" w:rsidP="00B87009">
      <w:pPr>
        <w:numPr>
          <w:ilvl w:val="0"/>
          <w:numId w:val="16"/>
        </w:numPr>
        <w:jc w:val="both"/>
        <w:rPr>
          <w:sz w:val="24"/>
          <w:szCs w:val="24"/>
        </w:rPr>
      </w:pPr>
      <w:r w:rsidRPr="0058066F">
        <w:rPr>
          <w:sz w:val="24"/>
          <w:szCs w:val="24"/>
        </w:rPr>
        <w:t>finančné operácie. V rámci finančných operácií išlo o kapitálový úver a nevyčerpané granty z roku 2019, ktoré boli vylúčené z prebytku hospodárenia za rok 2019 a boli zapojené do príjmových finančných operácií v roku 2020.</w:t>
      </w:r>
    </w:p>
    <w:p w14:paraId="4954FF85" w14:textId="77777777" w:rsidR="00B87009" w:rsidRPr="0058066F" w:rsidRDefault="00B87009" w:rsidP="00B87009">
      <w:pPr>
        <w:ind w:firstLine="720"/>
        <w:jc w:val="both"/>
        <w:rPr>
          <w:sz w:val="24"/>
          <w:szCs w:val="24"/>
        </w:rPr>
      </w:pPr>
    </w:p>
    <w:p w14:paraId="5CDB7040" w14:textId="77777777" w:rsidR="00B87009" w:rsidRPr="0058066F" w:rsidRDefault="00B87009" w:rsidP="00B87009">
      <w:pPr>
        <w:ind w:firstLine="720"/>
        <w:jc w:val="both"/>
        <w:rPr>
          <w:sz w:val="24"/>
          <w:szCs w:val="24"/>
        </w:rPr>
      </w:pPr>
      <w:r w:rsidRPr="0058066F">
        <w:rPr>
          <w:sz w:val="24"/>
          <w:szCs w:val="24"/>
        </w:rPr>
        <w:t xml:space="preserve">Kapitálové príjmy, ktoré boli použité na finančné krytie kapitálových výdavkov, sa skladajú z vlastných kapitálových príjmov z predaja budov a pozemkov a kapitálových grantov zo ŠR a EÚ.  Išlo o: </w:t>
      </w:r>
    </w:p>
    <w:p w14:paraId="696E2668" w14:textId="77777777" w:rsidR="00B87009" w:rsidRPr="0058066F" w:rsidRDefault="00B87009" w:rsidP="00B87009">
      <w:pPr>
        <w:ind w:firstLine="720"/>
        <w:jc w:val="both"/>
        <w:rPr>
          <w:sz w:val="24"/>
          <w:szCs w:val="24"/>
        </w:rPr>
      </w:pPr>
    </w:p>
    <w:p w14:paraId="41C457D8" w14:textId="77777777" w:rsidR="00B87009" w:rsidRPr="0058066F" w:rsidRDefault="00B87009" w:rsidP="00B87009">
      <w:pPr>
        <w:numPr>
          <w:ilvl w:val="0"/>
          <w:numId w:val="17"/>
        </w:numPr>
        <w:jc w:val="both"/>
        <w:rPr>
          <w:sz w:val="24"/>
          <w:szCs w:val="24"/>
        </w:rPr>
      </w:pPr>
      <w:r w:rsidRPr="0058066F">
        <w:rPr>
          <w:sz w:val="24"/>
          <w:szCs w:val="24"/>
        </w:rPr>
        <w:t xml:space="preserve">vlastné kapitálové príjmy z predaja budov a pozemkov v celkovej sume </w:t>
      </w:r>
      <w:r w:rsidRPr="0058066F">
        <w:rPr>
          <w:b/>
          <w:sz w:val="24"/>
          <w:szCs w:val="24"/>
        </w:rPr>
        <w:t xml:space="preserve">198.486,00 €, </w:t>
      </w:r>
    </w:p>
    <w:p w14:paraId="246AE12C" w14:textId="77777777" w:rsidR="00B87009" w:rsidRPr="0058066F" w:rsidRDefault="00B87009" w:rsidP="00B87009">
      <w:pPr>
        <w:numPr>
          <w:ilvl w:val="0"/>
          <w:numId w:val="17"/>
        </w:numPr>
        <w:jc w:val="both"/>
        <w:rPr>
          <w:sz w:val="24"/>
          <w:szCs w:val="24"/>
        </w:rPr>
      </w:pPr>
      <w:r w:rsidRPr="0058066F">
        <w:rPr>
          <w:sz w:val="24"/>
          <w:szCs w:val="24"/>
        </w:rPr>
        <w:t xml:space="preserve">kapitálové granty zo ŠR a EÚ v celkovej sume </w:t>
      </w:r>
      <w:r w:rsidRPr="0058066F">
        <w:rPr>
          <w:b/>
          <w:sz w:val="24"/>
          <w:szCs w:val="24"/>
        </w:rPr>
        <w:t>1.279.734,00 €</w:t>
      </w:r>
      <w:r w:rsidRPr="0058066F">
        <w:rPr>
          <w:sz w:val="24"/>
          <w:szCs w:val="24"/>
        </w:rPr>
        <w:t xml:space="preserve">. Ide o rozdiel medzi poskytnutou výškou grantov zo ŠR a EÚ v sume </w:t>
      </w:r>
      <w:r w:rsidRPr="0058066F">
        <w:rPr>
          <w:b/>
          <w:sz w:val="24"/>
          <w:szCs w:val="24"/>
        </w:rPr>
        <w:t>2.322.646,00 €</w:t>
      </w:r>
      <w:r w:rsidRPr="0058066F">
        <w:rPr>
          <w:sz w:val="24"/>
          <w:szCs w:val="24"/>
        </w:rPr>
        <w:t xml:space="preserve"> a troma kapitálovými grantami, ktoré neboli v roku 2020 v plnej výške vyčerpané. Nedočerpanie týchto grantov predstavovalo celkovo sumu </w:t>
      </w:r>
      <w:r w:rsidRPr="0058066F">
        <w:rPr>
          <w:b/>
          <w:sz w:val="24"/>
          <w:szCs w:val="24"/>
        </w:rPr>
        <w:t>1.042.912,00 €</w:t>
      </w:r>
      <w:r w:rsidRPr="0058066F">
        <w:rPr>
          <w:sz w:val="24"/>
          <w:szCs w:val="24"/>
        </w:rPr>
        <w:t xml:space="preserve">. Táto suma je vylúčená z prebytku hospodárenia za rok 2020. </w:t>
      </w:r>
    </w:p>
    <w:p w14:paraId="334D1772" w14:textId="77777777" w:rsidR="00B87009" w:rsidRPr="0058066F" w:rsidRDefault="00B87009" w:rsidP="00B87009">
      <w:pPr>
        <w:ind w:firstLine="720"/>
        <w:jc w:val="both"/>
        <w:rPr>
          <w:sz w:val="24"/>
          <w:szCs w:val="24"/>
        </w:rPr>
      </w:pPr>
    </w:p>
    <w:p w14:paraId="2F894EAD" w14:textId="77777777" w:rsidR="00B87009" w:rsidRPr="0058066F" w:rsidRDefault="00B87009" w:rsidP="00B87009">
      <w:pPr>
        <w:ind w:firstLine="720"/>
        <w:jc w:val="both"/>
        <w:rPr>
          <w:sz w:val="24"/>
          <w:szCs w:val="24"/>
        </w:rPr>
      </w:pPr>
      <w:r w:rsidRPr="0058066F">
        <w:rPr>
          <w:sz w:val="24"/>
          <w:szCs w:val="24"/>
        </w:rPr>
        <w:t xml:space="preserve">Prebytkom bežnej časti rozpočtu vo výške </w:t>
      </w:r>
      <w:r w:rsidRPr="0058066F">
        <w:rPr>
          <w:b/>
          <w:sz w:val="24"/>
          <w:szCs w:val="24"/>
        </w:rPr>
        <w:t>866.315,00 €</w:t>
      </w:r>
      <w:r w:rsidRPr="0058066F">
        <w:rPr>
          <w:sz w:val="24"/>
          <w:szCs w:val="24"/>
        </w:rPr>
        <w:t xml:space="preserve"> bola krytá ďalšia časť kapitálových výdavkov. </w:t>
      </w:r>
    </w:p>
    <w:p w14:paraId="419C09A8" w14:textId="77777777" w:rsidR="00B87009" w:rsidRPr="0058066F" w:rsidRDefault="00B87009" w:rsidP="00B87009">
      <w:pPr>
        <w:jc w:val="both"/>
        <w:rPr>
          <w:sz w:val="24"/>
          <w:szCs w:val="24"/>
        </w:rPr>
      </w:pPr>
    </w:p>
    <w:p w14:paraId="1A2B3E76" w14:textId="77777777" w:rsidR="00B87009" w:rsidRPr="0058066F" w:rsidRDefault="00B87009" w:rsidP="00B87009">
      <w:pPr>
        <w:ind w:firstLine="720"/>
        <w:jc w:val="both"/>
        <w:rPr>
          <w:sz w:val="24"/>
          <w:szCs w:val="24"/>
        </w:rPr>
      </w:pPr>
      <w:r w:rsidRPr="0058066F">
        <w:rPr>
          <w:sz w:val="24"/>
          <w:szCs w:val="24"/>
        </w:rPr>
        <w:t xml:space="preserve">Finančné operácie v objeme </w:t>
      </w:r>
      <w:r w:rsidRPr="0058066F">
        <w:rPr>
          <w:b/>
          <w:sz w:val="24"/>
          <w:szCs w:val="24"/>
        </w:rPr>
        <w:t>691.474,00 €</w:t>
      </w:r>
      <w:r w:rsidRPr="0058066F">
        <w:rPr>
          <w:sz w:val="24"/>
          <w:szCs w:val="24"/>
        </w:rPr>
        <w:t xml:space="preserve"> boli ďalším zdrojom krytia časti kapitálových výdavkov. Skladali sa z čerpania kapitálového úveru v objeme </w:t>
      </w:r>
      <w:r w:rsidRPr="0058066F">
        <w:rPr>
          <w:b/>
          <w:sz w:val="24"/>
          <w:szCs w:val="24"/>
        </w:rPr>
        <w:t>637.048,00 €</w:t>
      </w:r>
      <w:r w:rsidRPr="0058066F">
        <w:rPr>
          <w:sz w:val="24"/>
          <w:szCs w:val="24"/>
        </w:rPr>
        <w:t xml:space="preserve">  a čerpania nevyčerpaných  grantov z roku 2019 v objeme </w:t>
      </w:r>
      <w:r w:rsidRPr="0058066F">
        <w:rPr>
          <w:b/>
          <w:sz w:val="24"/>
          <w:szCs w:val="24"/>
        </w:rPr>
        <w:t>54.426,00 €</w:t>
      </w:r>
      <w:r w:rsidRPr="0058066F">
        <w:rPr>
          <w:sz w:val="24"/>
          <w:szCs w:val="24"/>
        </w:rPr>
        <w:t xml:space="preserve">. </w:t>
      </w:r>
    </w:p>
    <w:p w14:paraId="0807F2D6" w14:textId="77777777" w:rsidR="00B87009" w:rsidRPr="0058066F" w:rsidRDefault="00B87009" w:rsidP="00B87009">
      <w:pPr>
        <w:ind w:firstLine="720"/>
        <w:jc w:val="both"/>
        <w:rPr>
          <w:sz w:val="24"/>
          <w:szCs w:val="24"/>
        </w:rPr>
      </w:pPr>
    </w:p>
    <w:p w14:paraId="33FBB789" w14:textId="77777777" w:rsidR="00B87009" w:rsidRPr="0058066F" w:rsidRDefault="00B87009" w:rsidP="00B87009">
      <w:pPr>
        <w:ind w:firstLine="720"/>
        <w:jc w:val="both"/>
        <w:rPr>
          <w:sz w:val="24"/>
          <w:szCs w:val="24"/>
        </w:rPr>
      </w:pPr>
      <w:r w:rsidRPr="0058066F">
        <w:rPr>
          <w:sz w:val="24"/>
          <w:szCs w:val="24"/>
        </w:rPr>
        <w:t xml:space="preserve">Išlo o granty v zložení: </w:t>
      </w:r>
    </w:p>
    <w:p w14:paraId="5ABCDAA9" w14:textId="77777777" w:rsidR="00B87009" w:rsidRPr="0058066F" w:rsidRDefault="00B87009" w:rsidP="00B87009">
      <w:pPr>
        <w:ind w:firstLine="720"/>
        <w:jc w:val="both"/>
        <w:rPr>
          <w:sz w:val="24"/>
          <w:szCs w:val="24"/>
        </w:rPr>
      </w:pPr>
    </w:p>
    <w:p w14:paraId="1A1D61B5" w14:textId="77777777" w:rsidR="00B87009" w:rsidRPr="0058066F" w:rsidRDefault="00B87009" w:rsidP="00B87009">
      <w:pPr>
        <w:numPr>
          <w:ilvl w:val="0"/>
          <w:numId w:val="14"/>
        </w:numPr>
        <w:jc w:val="both"/>
        <w:rPr>
          <w:sz w:val="24"/>
          <w:szCs w:val="24"/>
        </w:rPr>
      </w:pPr>
      <w:r w:rsidRPr="0058066F">
        <w:rPr>
          <w:sz w:val="24"/>
          <w:szCs w:val="24"/>
        </w:rPr>
        <w:t xml:space="preserve">grant na dobudovanie kamerového systému v sume </w:t>
      </w:r>
      <w:r w:rsidRPr="0058066F">
        <w:rPr>
          <w:sz w:val="24"/>
          <w:szCs w:val="24"/>
        </w:rPr>
        <w:tab/>
      </w:r>
      <w:r w:rsidRPr="0058066F">
        <w:rPr>
          <w:sz w:val="24"/>
          <w:szCs w:val="24"/>
        </w:rPr>
        <w:tab/>
      </w:r>
      <w:r w:rsidRPr="0058066F">
        <w:rPr>
          <w:b/>
          <w:sz w:val="24"/>
          <w:szCs w:val="24"/>
        </w:rPr>
        <w:t>10.000,00 €</w:t>
      </w:r>
    </w:p>
    <w:p w14:paraId="743A2E33" w14:textId="77777777" w:rsidR="00B87009" w:rsidRPr="0058066F" w:rsidRDefault="00B87009" w:rsidP="00B87009">
      <w:pPr>
        <w:numPr>
          <w:ilvl w:val="0"/>
          <w:numId w:val="14"/>
        </w:numPr>
        <w:jc w:val="both"/>
        <w:rPr>
          <w:sz w:val="24"/>
          <w:szCs w:val="24"/>
        </w:rPr>
      </w:pPr>
      <w:r w:rsidRPr="0058066F">
        <w:rPr>
          <w:sz w:val="24"/>
          <w:szCs w:val="24"/>
        </w:rPr>
        <w:t xml:space="preserve">grant na rekonštrukciu Provinčného domu v sume </w:t>
      </w:r>
      <w:r w:rsidRPr="0058066F">
        <w:rPr>
          <w:sz w:val="24"/>
          <w:szCs w:val="24"/>
        </w:rPr>
        <w:tab/>
      </w:r>
      <w:r w:rsidRPr="0058066F">
        <w:rPr>
          <w:sz w:val="24"/>
          <w:szCs w:val="24"/>
        </w:rPr>
        <w:tab/>
      </w:r>
      <w:r w:rsidRPr="0058066F">
        <w:rPr>
          <w:b/>
          <w:sz w:val="24"/>
          <w:szCs w:val="24"/>
        </w:rPr>
        <w:t>15.000,00 €</w:t>
      </w:r>
    </w:p>
    <w:p w14:paraId="770B455F" w14:textId="77777777" w:rsidR="00B87009" w:rsidRPr="0058066F" w:rsidRDefault="00B87009" w:rsidP="00B87009">
      <w:pPr>
        <w:numPr>
          <w:ilvl w:val="0"/>
          <w:numId w:val="14"/>
        </w:numPr>
        <w:jc w:val="both"/>
        <w:rPr>
          <w:sz w:val="24"/>
          <w:szCs w:val="24"/>
        </w:rPr>
      </w:pPr>
      <w:r w:rsidRPr="0058066F">
        <w:rPr>
          <w:sz w:val="24"/>
          <w:szCs w:val="24"/>
        </w:rPr>
        <w:t xml:space="preserve">grant na stavebné úpravy hasičskej zbrojnice v sume </w:t>
      </w:r>
      <w:r w:rsidRPr="0058066F">
        <w:rPr>
          <w:sz w:val="24"/>
          <w:szCs w:val="24"/>
        </w:rPr>
        <w:tab/>
      </w:r>
      <w:r w:rsidRPr="0058066F">
        <w:rPr>
          <w:sz w:val="24"/>
          <w:szCs w:val="24"/>
        </w:rPr>
        <w:tab/>
      </w:r>
      <w:r w:rsidRPr="0058066F">
        <w:rPr>
          <w:b/>
          <w:sz w:val="24"/>
          <w:szCs w:val="24"/>
        </w:rPr>
        <w:t>29.426,00 €.</w:t>
      </w:r>
    </w:p>
    <w:p w14:paraId="06714E9E" w14:textId="77777777" w:rsidR="00B87009" w:rsidRPr="0058066F" w:rsidRDefault="00B87009" w:rsidP="00B87009">
      <w:pPr>
        <w:jc w:val="both"/>
        <w:rPr>
          <w:sz w:val="24"/>
          <w:szCs w:val="24"/>
        </w:rPr>
      </w:pPr>
    </w:p>
    <w:p w14:paraId="43E1B5AD" w14:textId="77777777" w:rsidR="00B87009" w:rsidRPr="0058066F" w:rsidRDefault="00B87009" w:rsidP="00B87009">
      <w:pPr>
        <w:ind w:firstLine="720"/>
        <w:jc w:val="both"/>
        <w:rPr>
          <w:sz w:val="24"/>
          <w:szCs w:val="24"/>
        </w:rPr>
      </w:pPr>
    </w:p>
    <w:p w14:paraId="4503831E" w14:textId="77777777" w:rsidR="00B87009" w:rsidRPr="0058066F" w:rsidRDefault="00B87009" w:rsidP="00B87009">
      <w:pPr>
        <w:ind w:firstLine="720"/>
        <w:jc w:val="both"/>
        <w:rPr>
          <w:sz w:val="24"/>
          <w:szCs w:val="24"/>
        </w:rPr>
      </w:pPr>
      <w:r w:rsidRPr="0058066F">
        <w:rPr>
          <w:sz w:val="24"/>
          <w:szCs w:val="24"/>
        </w:rPr>
        <w:t xml:space="preserve">Sumár finančných zdrojov krytia kapitálových výdavkov : </w:t>
      </w:r>
    </w:p>
    <w:p w14:paraId="32C9E480" w14:textId="77777777" w:rsidR="00B87009" w:rsidRPr="0058066F" w:rsidRDefault="00B87009" w:rsidP="00B87009">
      <w:pPr>
        <w:ind w:firstLine="720"/>
        <w:jc w:val="both"/>
        <w:rPr>
          <w:sz w:val="24"/>
          <w:szCs w:val="24"/>
        </w:rPr>
      </w:pPr>
    </w:p>
    <w:p w14:paraId="064FCABC" w14:textId="77777777" w:rsidR="00B87009" w:rsidRPr="0058066F" w:rsidRDefault="00B87009" w:rsidP="00B87009">
      <w:pPr>
        <w:numPr>
          <w:ilvl w:val="0"/>
          <w:numId w:val="15"/>
        </w:numPr>
        <w:jc w:val="both"/>
        <w:rPr>
          <w:sz w:val="24"/>
          <w:szCs w:val="24"/>
        </w:rPr>
      </w:pPr>
      <w:r w:rsidRPr="0058066F">
        <w:rPr>
          <w:sz w:val="24"/>
          <w:szCs w:val="24"/>
        </w:rPr>
        <w:t xml:space="preserve">vlastné kapitálové príjmy z predaja budov a pozemkov v sume </w:t>
      </w:r>
      <w:r w:rsidRPr="0058066F">
        <w:rPr>
          <w:sz w:val="24"/>
          <w:szCs w:val="24"/>
        </w:rPr>
        <w:tab/>
      </w:r>
      <w:r w:rsidRPr="0058066F">
        <w:rPr>
          <w:b/>
          <w:sz w:val="24"/>
          <w:szCs w:val="24"/>
        </w:rPr>
        <w:t>198.486,00 €</w:t>
      </w:r>
    </w:p>
    <w:p w14:paraId="3E2145AB" w14:textId="5B476A0C" w:rsidR="00B87009" w:rsidRPr="0058066F" w:rsidRDefault="00B87009" w:rsidP="00B87009">
      <w:pPr>
        <w:numPr>
          <w:ilvl w:val="0"/>
          <w:numId w:val="15"/>
        </w:numPr>
        <w:jc w:val="both"/>
        <w:rPr>
          <w:sz w:val="24"/>
          <w:szCs w:val="24"/>
        </w:rPr>
      </w:pPr>
      <w:r w:rsidRPr="0058066F">
        <w:rPr>
          <w:sz w:val="24"/>
          <w:szCs w:val="24"/>
        </w:rPr>
        <w:t>použité kapitálové granty zo ŠR a EÚ  v sume</w:t>
      </w:r>
      <w:r w:rsidRPr="0058066F">
        <w:rPr>
          <w:sz w:val="24"/>
          <w:szCs w:val="24"/>
        </w:rPr>
        <w:tab/>
      </w:r>
      <w:r w:rsidRPr="0058066F">
        <w:rPr>
          <w:sz w:val="24"/>
          <w:szCs w:val="24"/>
        </w:rPr>
        <w:tab/>
      </w:r>
      <w:r w:rsidR="00705CEB">
        <w:rPr>
          <w:sz w:val="24"/>
          <w:szCs w:val="24"/>
        </w:rPr>
        <w:t xml:space="preserve">         </w:t>
      </w:r>
      <w:r w:rsidRPr="0058066F">
        <w:rPr>
          <w:b/>
          <w:sz w:val="24"/>
          <w:szCs w:val="24"/>
        </w:rPr>
        <w:t>1.279.734,00 €</w:t>
      </w:r>
    </w:p>
    <w:p w14:paraId="1D7A93E1" w14:textId="77777777" w:rsidR="00B87009" w:rsidRPr="0058066F" w:rsidRDefault="00B87009" w:rsidP="00B87009">
      <w:pPr>
        <w:numPr>
          <w:ilvl w:val="0"/>
          <w:numId w:val="15"/>
        </w:numPr>
        <w:jc w:val="both"/>
        <w:rPr>
          <w:sz w:val="24"/>
          <w:szCs w:val="24"/>
        </w:rPr>
      </w:pPr>
      <w:r w:rsidRPr="0058066F">
        <w:rPr>
          <w:sz w:val="24"/>
          <w:szCs w:val="24"/>
        </w:rPr>
        <w:t xml:space="preserve">prebytok bežnej časti rozpočtu v sume  </w:t>
      </w:r>
      <w:r w:rsidRPr="0058066F">
        <w:rPr>
          <w:sz w:val="24"/>
          <w:szCs w:val="24"/>
        </w:rPr>
        <w:tab/>
      </w:r>
      <w:r w:rsidRPr="0058066F">
        <w:rPr>
          <w:sz w:val="24"/>
          <w:szCs w:val="24"/>
        </w:rPr>
        <w:tab/>
      </w:r>
      <w:r w:rsidRPr="0058066F">
        <w:rPr>
          <w:sz w:val="24"/>
          <w:szCs w:val="24"/>
        </w:rPr>
        <w:tab/>
      </w:r>
      <w:r w:rsidRPr="0058066F">
        <w:rPr>
          <w:sz w:val="24"/>
          <w:szCs w:val="24"/>
        </w:rPr>
        <w:tab/>
      </w:r>
      <w:r w:rsidRPr="0058066F">
        <w:rPr>
          <w:b/>
          <w:sz w:val="24"/>
          <w:szCs w:val="24"/>
        </w:rPr>
        <w:t>866.315,00 €</w:t>
      </w:r>
    </w:p>
    <w:p w14:paraId="0287E1A7" w14:textId="77777777" w:rsidR="00B87009" w:rsidRPr="0058066F" w:rsidRDefault="00B87009" w:rsidP="00B87009">
      <w:pPr>
        <w:numPr>
          <w:ilvl w:val="0"/>
          <w:numId w:val="15"/>
        </w:numPr>
        <w:jc w:val="both"/>
        <w:rPr>
          <w:sz w:val="24"/>
          <w:szCs w:val="24"/>
        </w:rPr>
      </w:pPr>
      <w:r w:rsidRPr="0058066F">
        <w:rPr>
          <w:sz w:val="24"/>
          <w:szCs w:val="24"/>
        </w:rPr>
        <w:t xml:space="preserve">kapitálový úver v sume </w:t>
      </w:r>
      <w:r w:rsidRPr="0058066F">
        <w:rPr>
          <w:sz w:val="24"/>
          <w:szCs w:val="24"/>
        </w:rPr>
        <w:tab/>
      </w:r>
      <w:r w:rsidRPr="0058066F">
        <w:rPr>
          <w:sz w:val="24"/>
          <w:szCs w:val="24"/>
        </w:rPr>
        <w:tab/>
      </w:r>
      <w:r w:rsidRPr="0058066F">
        <w:rPr>
          <w:sz w:val="24"/>
          <w:szCs w:val="24"/>
        </w:rPr>
        <w:tab/>
      </w:r>
      <w:r w:rsidRPr="0058066F">
        <w:rPr>
          <w:sz w:val="24"/>
          <w:szCs w:val="24"/>
        </w:rPr>
        <w:tab/>
      </w:r>
      <w:r w:rsidRPr="0058066F">
        <w:rPr>
          <w:sz w:val="24"/>
          <w:szCs w:val="24"/>
        </w:rPr>
        <w:tab/>
      </w:r>
      <w:r w:rsidRPr="0058066F">
        <w:rPr>
          <w:sz w:val="24"/>
          <w:szCs w:val="24"/>
        </w:rPr>
        <w:tab/>
      </w:r>
      <w:r w:rsidRPr="0058066F">
        <w:rPr>
          <w:b/>
          <w:sz w:val="24"/>
          <w:szCs w:val="24"/>
        </w:rPr>
        <w:t>637.048,00 €</w:t>
      </w:r>
    </w:p>
    <w:p w14:paraId="31E87F03" w14:textId="176A522D" w:rsidR="00B87009" w:rsidRPr="0058066F" w:rsidRDefault="00B87009" w:rsidP="00B87009">
      <w:pPr>
        <w:numPr>
          <w:ilvl w:val="0"/>
          <w:numId w:val="15"/>
        </w:numPr>
        <w:jc w:val="both"/>
        <w:rPr>
          <w:sz w:val="24"/>
          <w:szCs w:val="24"/>
        </w:rPr>
      </w:pPr>
      <w:r w:rsidRPr="0058066F">
        <w:rPr>
          <w:sz w:val="24"/>
          <w:szCs w:val="24"/>
        </w:rPr>
        <w:t>a nevyčerpané  granty z roku 2019 v sume</w:t>
      </w:r>
      <w:r w:rsidRPr="0058066F">
        <w:rPr>
          <w:sz w:val="24"/>
          <w:szCs w:val="24"/>
        </w:rPr>
        <w:tab/>
      </w:r>
      <w:r w:rsidRPr="0058066F">
        <w:rPr>
          <w:sz w:val="24"/>
          <w:szCs w:val="24"/>
        </w:rPr>
        <w:tab/>
      </w:r>
      <w:r w:rsidRPr="0058066F">
        <w:rPr>
          <w:sz w:val="24"/>
          <w:szCs w:val="24"/>
        </w:rPr>
        <w:tab/>
      </w:r>
      <w:r w:rsidRPr="0058066F">
        <w:rPr>
          <w:sz w:val="24"/>
          <w:szCs w:val="24"/>
        </w:rPr>
        <w:tab/>
      </w:r>
      <w:r w:rsidR="00705CEB">
        <w:rPr>
          <w:sz w:val="24"/>
          <w:szCs w:val="24"/>
        </w:rPr>
        <w:t xml:space="preserve">  </w:t>
      </w:r>
      <w:r w:rsidRPr="0058066F">
        <w:rPr>
          <w:b/>
          <w:sz w:val="24"/>
          <w:szCs w:val="24"/>
        </w:rPr>
        <w:t>54.426,00 €</w:t>
      </w:r>
    </w:p>
    <w:p w14:paraId="3F5D6A89" w14:textId="77777777" w:rsidR="00B87009" w:rsidRPr="0058066F" w:rsidRDefault="00B87009" w:rsidP="00B87009">
      <w:pPr>
        <w:ind w:left="720"/>
        <w:jc w:val="both"/>
        <w:rPr>
          <w:sz w:val="24"/>
          <w:szCs w:val="24"/>
        </w:rPr>
      </w:pPr>
    </w:p>
    <w:p w14:paraId="7DCCEF72" w14:textId="45655681" w:rsidR="00B87009" w:rsidRPr="0058066F" w:rsidRDefault="00B87009" w:rsidP="00B87009">
      <w:pPr>
        <w:ind w:left="720"/>
        <w:jc w:val="both"/>
        <w:rPr>
          <w:sz w:val="24"/>
          <w:szCs w:val="24"/>
        </w:rPr>
      </w:pPr>
      <w:r w:rsidRPr="0058066F">
        <w:rPr>
          <w:sz w:val="24"/>
          <w:szCs w:val="24"/>
        </w:rPr>
        <w:t xml:space="preserve">spolu finančné zdroje krytia kapitálových výdavkov </w:t>
      </w:r>
      <w:r w:rsidRPr="0058066F">
        <w:rPr>
          <w:sz w:val="24"/>
          <w:szCs w:val="24"/>
        </w:rPr>
        <w:tab/>
      </w:r>
      <w:r w:rsidR="00705CEB">
        <w:rPr>
          <w:sz w:val="24"/>
          <w:szCs w:val="24"/>
        </w:rPr>
        <w:t xml:space="preserve">         </w:t>
      </w:r>
      <w:r w:rsidRPr="0058066F">
        <w:rPr>
          <w:b/>
          <w:sz w:val="24"/>
          <w:szCs w:val="24"/>
        </w:rPr>
        <w:t>3.036.009,00 €.</w:t>
      </w:r>
    </w:p>
    <w:p w14:paraId="3A0AD4E9" w14:textId="77777777" w:rsidR="00B87009" w:rsidRPr="0058066F" w:rsidRDefault="00B87009" w:rsidP="00B87009">
      <w:pPr>
        <w:jc w:val="both"/>
        <w:rPr>
          <w:sz w:val="24"/>
          <w:szCs w:val="24"/>
        </w:rPr>
      </w:pPr>
    </w:p>
    <w:p w14:paraId="4C96C915" w14:textId="77777777" w:rsidR="00B87009" w:rsidRPr="0058066F" w:rsidRDefault="00B87009" w:rsidP="00B87009">
      <w:pPr>
        <w:jc w:val="both"/>
        <w:rPr>
          <w:sz w:val="24"/>
          <w:szCs w:val="24"/>
        </w:rPr>
      </w:pPr>
      <w:r w:rsidRPr="0058066F">
        <w:rPr>
          <w:sz w:val="24"/>
          <w:szCs w:val="24"/>
        </w:rPr>
        <w:tab/>
        <w:t>V priebehu roka sa mesto zameralo v investičnej oblasti na:</w:t>
      </w:r>
    </w:p>
    <w:p w14:paraId="4FAD0DAF" w14:textId="77777777" w:rsidR="00B87009" w:rsidRPr="0058066F" w:rsidRDefault="00B87009" w:rsidP="00B87009">
      <w:pPr>
        <w:jc w:val="both"/>
        <w:rPr>
          <w:b/>
          <w:sz w:val="24"/>
          <w:szCs w:val="24"/>
        </w:rPr>
      </w:pPr>
    </w:p>
    <w:p w14:paraId="3CF2D15C" w14:textId="77777777" w:rsidR="00B87009" w:rsidRPr="0058066F" w:rsidRDefault="00B87009" w:rsidP="00B87009">
      <w:pPr>
        <w:numPr>
          <w:ilvl w:val="0"/>
          <w:numId w:val="6"/>
        </w:numPr>
        <w:jc w:val="both"/>
        <w:rPr>
          <w:sz w:val="24"/>
          <w:szCs w:val="24"/>
        </w:rPr>
      </w:pPr>
      <w:r w:rsidRPr="0058066F">
        <w:rPr>
          <w:sz w:val="24"/>
          <w:szCs w:val="24"/>
        </w:rPr>
        <w:t xml:space="preserve">nákup objektov, pozemkov a nehmotných aktív spolu vo výške 14.444,00 €, členenie a finančné krytie je uvedené v časti </w:t>
      </w:r>
      <w:r w:rsidRPr="0058066F">
        <w:rPr>
          <w:b/>
          <w:sz w:val="24"/>
          <w:szCs w:val="24"/>
        </w:rPr>
        <w:t>2.5. Kapitálové príjmy a výdavky</w:t>
      </w:r>
      <w:r w:rsidRPr="0058066F">
        <w:rPr>
          <w:sz w:val="24"/>
          <w:szCs w:val="24"/>
        </w:rPr>
        <w:t xml:space="preserve">, </w:t>
      </w:r>
    </w:p>
    <w:p w14:paraId="4A5687A5" w14:textId="77777777" w:rsidR="00B87009" w:rsidRPr="0058066F" w:rsidRDefault="00B87009" w:rsidP="00B87009">
      <w:pPr>
        <w:numPr>
          <w:ilvl w:val="0"/>
          <w:numId w:val="6"/>
        </w:numPr>
        <w:jc w:val="both"/>
        <w:rPr>
          <w:sz w:val="24"/>
          <w:szCs w:val="24"/>
        </w:rPr>
      </w:pPr>
      <w:r w:rsidRPr="0058066F">
        <w:rPr>
          <w:sz w:val="24"/>
          <w:szCs w:val="24"/>
        </w:rPr>
        <w:lastRenderedPageBreak/>
        <w:t xml:space="preserve">realizáciu projektovej prípravy investičných akcií mesta – RPM tabuľka č. 4 vo výške 64.594,00 €, </w:t>
      </w:r>
    </w:p>
    <w:p w14:paraId="749E9AE2" w14:textId="77777777" w:rsidR="00B87009" w:rsidRPr="0058066F" w:rsidRDefault="00B87009" w:rsidP="00B87009">
      <w:pPr>
        <w:numPr>
          <w:ilvl w:val="0"/>
          <w:numId w:val="6"/>
        </w:numPr>
        <w:jc w:val="both"/>
        <w:rPr>
          <w:sz w:val="24"/>
          <w:szCs w:val="24"/>
        </w:rPr>
      </w:pPr>
      <w:r w:rsidRPr="0058066F">
        <w:rPr>
          <w:sz w:val="24"/>
          <w:szCs w:val="24"/>
        </w:rPr>
        <w:t xml:space="preserve">výstavbu infraštruktúry, realizácia nových stavieb – v rámci RPM  vo výške 938.671,00 €, členenie a finančné krytie je uvedené v časti </w:t>
      </w:r>
      <w:r w:rsidRPr="0058066F">
        <w:rPr>
          <w:b/>
          <w:sz w:val="24"/>
          <w:szCs w:val="24"/>
        </w:rPr>
        <w:t>2.5. Kapitálové príjmy a výdavky</w:t>
      </w:r>
      <w:r w:rsidRPr="0058066F">
        <w:rPr>
          <w:sz w:val="24"/>
          <w:szCs w:val="24"/>
        </w:rPr>
        <w:t>,</w:t>
      </w:r>
    </w:p>
    <w:p w14:paraId="03A8B70F" w14:textId="77777777" w:rsidR="00B87009" w:rsidRPr="0058066F" w:rsidRDefault="00B87009" w:rsidP="00B87009">
      <w:pPr>
        <w:numPr>
          <w:ilvl w:val="0"/>
          <w:numId w:val="6"/>
        </w:numPr>
        <w:jc w:val="both"/>
        <w:rPr>
          <w:sz w:val="24"/>
          <w:szCs w:val="24"/>
        </w:rPr>
      </w:pPr>
      <w:r w:rsidRPr="0058066F">
        <w:rPr>
          <w:sz w:val="24"/>
          <w:szCs w:val="24"/>
        </w:rPr>
        <w:t xml:space="preserve">rekonštrukciu a modernizáciu – v rámci RPM  vo výške 1.866.476,00 €,  členenie a finančné krytie je uvedené v časti </w:t>
      </w:r>
      <w:r w:rsidRPr="0058066F">
        <w:rPr>
          <w:b/>
          <w:sz w:val="24"/>
          <w:szCs w:val="24"/>
        </w:rPr>
        <w:t>2.5. Kapitálové príjmy a výdavky</w:t>
      </w:r>
      <w:r w:rsidRPr="0058066F">
        <w:rPr>
          <w:sz w:val="24"/>
          <w:szCs w:val="24"/>
        </w:rPr>
        <w:t>,</w:t>
      </w:r>
    </w:p>
    <w:p w14:paraId="7A835DBD" w14:textId="77777777" w:rsidR="00B87009" w:rsidRPr="0058066F" w:rsidRDefault="00B87009" w:rsidP="00B87009">
      <w:pPr>
        <w:numPr>
          <w:ilvl w:val="0"/>
          <w:numId w:val="6"/>
        </w:numPr>
        <w:jc w:val="both"/>
        <w:rPr>
          <w:sz w:val="24"/>
          <w:szCs w:val="24"/>
        </w:rPr>
      </w:pPr>
      <w:r w:rsidRPr="0058066F">
        <w:rPr>
          <w:sz w:val="24"/>
          <w:szCs w:val="24"/>
        </w:rPr>
        <w:t xml:space="preserve">poskytnutie kapitálového transferu pre VPS p. o. v sume 64.262,00€, členenie a finančné krytie je uvedené v časti </w:t>
      </w:r>
      <w:r w:rsidRPr="0058066F">
        <w:rPr>
          <w:b/>
          <w:sz w:val="24"/>
          <w:szCs w:val="24"/>
        </w:rPr>
        <w:t>2.5. Kapitálové príjmy a výdavky</w:t>
      </w:r>
      <w:r w:rsidRPr="0058066F">
        <w:rPr>
          <w:sz w:val="24"/>
          <w:szCs w:val="24"/>
        </w:rPr>
        <w:t>,</w:t>
      </w:r>
    </w:p>
    <w:p w14:paraId="1CB00AB5" w14:textId="77777777" w:rsidR="00B87009" w:rsidRPr="0058066F" w:rsidRDefault="00B87009" w:rsidP="00B87009">
      <w:pPr>
        <w:numPr>
          <w:ilvl w:val="0"/>
          <w:numId w:val="6"/>
        </w:numPr>
        <w:jc w:val="both"/>
        <w:rPr>
          <w:sz w:val="24"/>
          <w:szCs w:val="24"/>
        </w:rPr>
      </w:pPr>
      <w:r w:rsidRPr="0058066F">
        <w:rPr>
          <w:sz w:val="24"/>
          <w:szCs w:val="24"/>
        </w:rPr>
        <w:t>ďalšími výdavkami v kapitálovej časti rozpočtu boli výdavky v oblasti kapitálového transferu pre školstvo v objeme 5.000,00 €. Ich obsahová náplň a finančné krytie je súčasťou komentára v záverečnom účte v </w:t>
      </w:r>
      <w:r w:rsidRPr="0058066F">
        <w:rPr>
          <w:b/>
          <w:sz w:val="24"/>
          <w:szCs w:val="24"/>
        </w:rPr>
        <w:t>časti 2.5. Kapitálové príjmy a výdavky</w:t>
      </w:r>
      <w:r w:rsidRPr="0058066F">
        <w:rPr>
          <w:sz w:val="24"/>
          <w:szCs w:val="24"/>
        </w:rPr>
        <w:t>,</w:t>
      </w:r>
    </w:p>
    <w:p w14:paraId="28977CB9" w14:textId="77777777" w:rsidR="00B87009" w:rsidRPr="0058066F" w:rsidRDefault="00B87009" w:rsidP="00B87009">
      <w:pPr>
        <w:numPr>
          <w:ilvl w:val="0"/>
          <w:numId w:val="6"/>
        </w:numPr>
        <w:jc w:val="both"/>
        <w:rPr>
          <w:sz w:val="24"/>
          <w:szCs w:val="24"/>
        </w:rPr>
      </w:pPr>
      <w:r w:rsidRPr="0058066F">
        <w:rPr>
          <w:sz w:val="24"/>
          <w:szCs w:val="24"/>
        </w:rPr>
        <w:t xml:space="preserve">výdavky na výkup pozemkov boli plnené v celkovej výške 69.588,00 €,  komentár je uvedený v časti </w:t>
      </w:r>
      <w:r w:rsidRPr="0058066F">
        <w:rPr>
          <w:b/>
          <w:sz w:val="24"/>
          <w:szCs w:val="24"/>
        </w:rPr>
        <w:t>2.5. Kapitálové príjmy a výdavky</w:t>
      </w:r>
      <w:r w:rsidRPr="0058066F">
        <w:rPr>
          <w:sz w:val="24"/>
          <w:szCs w:val="24"/>
        </w:rPr>
        <w:t xml:space="preserve">, </w:t>
      </w:r>
    </w:p>
    <w:p w14:paraId="56989D2C" w14:textId="77777777" w:rsidR="00B87009" w:rsidRPr="0058066F" w:rsidRDefault="00B87009" w:rsidP="00B87009">
      <w:pPr>
        <w:numPr>
          <w:ilvl w:val="0"/>
          <w:numId w:val="6"/>
        </w:numPr>
        <w:jc w:val="both"/>
        <w:rPr>
          <w:sz w:val="24"/>
          <w:szCs w:val="24"/>
        </w:rPr>
      </w:pPr>
      <w:r w:rsidRPr="0058066F">
        <w:rPr>
          <w:sz w:val="24"/>
          <w:szCs w:val="24"/>
        </w:rPr>
        <w:t xml:space="preserve">v oblasti územného plánu mesta – geografický informačný systém dosiahli výdavky výšku 12.974,00 €. Finančné krytie je uvedené v časti </w:t>
      </w:r>
      <w:r w:rsidRPr="0058066F">
        <w:rPr>
          <w:b/>
          <w:sz w:val="24"/>
          <w:szCs w:val="24"/>
        </w:rPr>
        <w:t>2.5. Kapitálové príjmy a výdavky</w:t>
      </w:r>
      <w:r w:rsidRPr="0058066F">
        <w:rPr>
          <w:sz w:val="24"/>
          <w:szCs w:val="24"/>
        </w:rPr>
        <w:t>.</w:t>
      </w:r>
    </w:p>
    <w:p w14:paraId="37D28444" w14:textId="77777777" w:rsidR="00B87009" w:rsidRPr="0058066F" w:rsidRDefault="00B87009" w:rsidP="00B87009">
      <w:pPr>
        <w:ind w:left="720"/>
        <w:jc w:val="both"/>
        <w:rPr>
          <w:sz w:val="24"/>
          <w:szCs w:val="24"/>
        </w:rPr>
      </w:pPr>
    </w:p>
    <w:p w14:paraId="2228F208" w14:textId="77777777" w:rsidR="00B87009" w:rsidRPr="0058066F" w:rsidRDefault="00B87009" w:rsidP="00B87009">
      <w:pPr>
        <w:jc w:val="both"/>
        <w:rPr>
          <w:sz w:val="24"/>
          <w:szCs w:val="24"/>
        </w:rPr>
      </w:pPr>
      <w:r w:rsidRPr="0058066F">
        <w:rPr>
          <w:sz w:val="24"/>
          <w:szCs w:val="24"/>
        </w:rPr>
        <w:tab/>
        <w:t>Špecifikácia realizácie jednotlivých akcií a s tým súvisiaceho smerovania kapitálových výdavkov je obsahom osobitného materiálu „Správy o plnení Rozvojového programu mesta, výstavby a údržby miestnych komunikácií za rok 2020“.</w:t>
      </w:r>
    </w:p>
    <w:p w14:paraId="17D9E1C5" w14:textId="77777777" w:rsidR="00B87009" w:rsidRPr="0058066F" w:rsidRDefault="00B87009" w:rsidP="00B87009">
      <w:pPr>
        <w:jc w:val="both"/>
        <w:rPr>
          <w:sz w:val="24"/>
          <w:szCs w:val="24"/>
        </w:rPr>
      </w:pPr>
    </w:p>
    <w:p w14:paraId="1CB6F346" w14:textId="77777777" w:rsidR="00B87009" w:rsidRPr="0058066F" w:rsidRDefault="00B87009" w:rsidP="00B87009">
      <w:pPr>
        <w:ind w:firstLine="737"/>
        <w:jc w:val="both"/>
        <w:rPr>
          <w:sz w:val="24"/>
          <w:szCs w:val="24"/>
        </w:rPr>
      </w:pPr>
      <w:r w:rsidRPr="0058066F">
        <w:rPr>
          <w:sz w:val="24"/>
          <w:szCs w:val="24"/>
        </w:rPr>
        <w:t xml:space="preserve">Objem prostriedkov v oblasti kapitálových výdavkov, investícií a plnenia RPM sa medzi rokmi 2019 a 2020 zvýšil o 41,97 % a sumu 897.520,00 €. Medziročne sa znížil objem prostriedkov použitých na nákup majetku spolu, čo bolo spôsobené hlavne tým, že v roku 2019 bol realizovaných nákup elektromobilu v sume 31.501,00 € a čistiacej techniky pre VPS p. o. v sume 228.996,00 €. V roku 2020 neboli realizované nákupy v tejto oblasti. </w:t>
      </w:r>
    </w:p>
    <w:p w14:paraId="319F7A74" w14:textId="77777777" w:rsidR="00B87009" w:rsidRPr="0058066F" w:rsidRDefault="00B87009" w:rsidP="00B87009">
      <w:pPr>
        <w:ind w:firstLine="737"/>
        <w:jc w:val="both"/>
        <w:rPr>
          <w:sz w:val="24"/>
          <w:szCs w:val="24"/>
        </w:rPr>
      </w:pPr>
    </w:p>
    <w:p w14:paraId="4E298C8E" w14:textId="77777777" w:rsidR="00B87009" w:rsidRPr="0058066F" w:rsidRDefault="00B87009" w:rsidP="00B87009">
      <w:pPr>
        <w:ind w:firstLine="737"/>
        <w:jc w:val="both"/>
        <w:rPr>
          <w:sz w:val="24"/>
          <w:szCs w:val="24"/>
        </w:rPr>
      </w:pPr>
      <w:r w:rsidRPr="0058066F">
        <w:rPr>
          <w:sz w:val="24"/>
          <w:szCs w:val="24"/>
        </w:rPr>
        <w:t xml:space="preserve">Tento kladný rozdiel  bol spôsobený medziročne vyšším finančným plnením rozvojového programu v sume 1.452.038,00 € – väčší objem realizovaných akcií v roku 2020. </w:t>
      </w:r>
    </w:p>
    <w:p w14:paraId="2B020A50" w14:textId="77777777" w:rsidR="00B87009" w:rsidRPr="0058066F" w:rsidRDefault="00B87009" w:rsidP="00B87009">
      <w:pPr>
        <w:ind w:firstLine="737"/>
        <w:jc w:val="both"/>
        <w:rPr>
          <w:sz w:val="24"/>
          <w:szCs w:val="24"/>
        </w:rPr>
      </w:pPr>
    </w:p>
    <w:p w14:paraId="08527A07" w14:textId="77777777" w:rsidR="00B87009" w:rsidRPr="0058066F" w:rsidRDefault="00B87009" w:rsidP="00B87009">
      <w:pPr>
        <w:ind w:firstLine="737"/>
        <w:jc w:val="both"/>
        <w:rPr>
          <w:sz w:val="24"/>
          <w:szCs w:val="24"/>
        </w:rPr>
      </w:pPr>
      <w:r w:rsidRPr="0058066F">
        <w:rPr>
          <w:sz w:val="24"/>
          <w:szCs w:val="24"/>
        </w:rPr>
        <w:t xml:space="preserve">V ostatných častiach došlo medziročne k zníženiu týchto výdavkov. </w:t>
      </w:r>
    </w:p>
    <w:p w14:paraId="5F2025A6" w14:textId="77777777" w:rsidR="00B87009" w:rsidRPr="0058066F" w:rsidRDefault="00B87009" w:rsidP="00B87009">
      <w:pPr>
        <w:ind w:firstLine="737"/>
        <w:jc w:val="both"/>
        <w:rPr>
          <w:sz w:val="24"/>
          <w:szCs w:val="24"/>
        </w:rPr>
      </w:pPr>
    </w:p>
    <w:p w14:paraId="6F51399A" w14:textId="77777777" w:rsidR="00B87009" w:rsidRPr="0058066F" w:rsidRDefault="00B87009" w:rsidP="00B87009">
      <w:pPr>
        <w:ind w:firstLine="737"/>
        <w:jc w:val="both"/>
        <w:rPr>
          <w:sz w:val="24"/>
          <w:szCs w:val="24"/>
        </w:rPr>
      </w:pPr>
      <w:r w:rsidRPr="0058066F">
        <w:rPr>
          <w:sz w:val="24"/>
          <w:szCs w:val="24"/>
        </w:rPr>
        <w:t xml:space="preserve">Medziročne sa znížil objem prostriedkov použitých na nákup majetku spolu, čo bolo spôsobené hlavne tým, že v roku 2019 bol realizovaný nákup elektromobilu v sume 31.501,00 € a čistiacej techniky pre VPS p. o. v sume 228.996,00 €. V roku 2020 neboli realizované nákupy v tejto oblasti. </w:t>
      </w:r>
    </w:p>
    <w:p w14:paraId="1A1BC328" w14:textId="77777777" w:rsidR="00B87009" w:rsidRPr="0058066F" w:rsidRDefault="00B87009" w:rsidP="00B87009">
      <w:pPr>
        <w:ind w:firstLine="737"/>
        <w:jc w:val="both"/>
        <w:rPr>
          <w:sz w:val="24"/>
          <w:szCs w:val="24"/>
        </w:rPr>
      </w:pPr>
    </w:p>
    <w:p w14:paraId="361A92E6" w14:textId="77777777" w:rsidR="00B87009" w:rsidRPr="0058066F" w:rsidRDefault="00B87009" w:rsidP="00B87009">
      <w:pPr>
        <w:ind w:firstLine="737"/>
        <w:jc w:val="both"/>
        <w:rPr>
          <w:sz w:val="24"/>
          <w:szCs w:val="24"/>
        </w:rPr>
      </w:pPr>
      <w:r w:rsidRPr="0058066F">
        <w:rPr>
          <w:sz w:val="24"/>
          <w:szCs w:val="24"/>
        </w:rPr>
        <w:t>O oblasti finančného plnenia kapitálových transferov v rámci verejnej správy sa medziročne znížil objem výdavkov v sume 127.384,00 €, čo bolo spôsobené tým, že v roku 2019 mesto realizovalo nákup traktora na údržbu mestských komunikácií pre VPS p. o.  a medziročne sa znížil objem kapitálového transferu v oblasti školstva.</w:t>
      </w:r>
    </w:p>
    <w:p w14:paraId="34825254" w14:textId="77777777" w:rsidR="00B87009" w:rsidRPr="0058066F" w:rsidRDefault="00B87009" w:rsidP="00B87009">
      <w:pPr>
        <w:jc w:val="both"/>
        <w:rPr>
          <w:sz w:val="24"/>
          <w:szCs w:val="24"/>
        </w:rPr>
      </w:pPr>
    </w:p>
    <w:p w14:paraId="069D3304" w14:textId="77777777" w:rsidR="00B87009" w:rsidRPr="0058066F" w:rsidRDefault="00B87009" w:rsidP="00B87009">
      <w:pPr>
        <w:ind w:firstLine="737"/>
        <w:jc w:val="both"/>
        <w:rPr>
          <w:sz w:val="24"/>
          <w:szCs w:val="24"/>
        </w:rPr>
      </w:pPr>
      <w:r w:rsidRPr="0058066F">
        <w:rPr>
          <w:sz w:val="24"/>
          <w:szCs w:val="24"/>
        </w:rPr>
        <w:t>Na základe schválených nákupov pozemkov mestským zastupiteľstvom sa medziročne znížil objem výdavkov na nákup pozemkov v sume 188.129,00 €. Na druhej strane v roku 2020 bol v kapitálovej časti zaznamenaný nový výdavok na územný plán mesta – geografický informačný systém vo výške 12.974,00 €.</w:t>
      </w:r>
    </w:p>
    <w:p w14:paraId="57BAD367" w14:textId="77777777" w:rsidR="00B87009" w:rsidRPr="0058066F" w:rsidRDefault="00B87009" w:rsidP="00B87009">
      <w:pPr>
        <w:ind w:firstLine="737"/>
        <w:jc w:val="both"/>
        <w:rPr>
          <w:sz w:val="24"/>
          <w:szCs w:val="24"/>
        </w:rPr>
      </w:pPr>
    </w:p>
    <w:p w14:paraId="354D040A" w14:textId="77777777" w:rsidR="00B87009" w:rsidRPr="0058066F" w:rsidRDefault="00B87009" w:rsidP="00B87009">
      <w:pPr>
        <w:ind w:firstLine="737"/>
        <w:jc w:val="both"/>
        <w:rPr>
          <w:sz w:val="24"/>
          <w:szCs w:val="24"/>
        </w:rPr>
      </w:pPr>
      <w:r w:rsidRPr="0058066F">
        <w:rPr>
          <w:sz w:val="24"/>
          <w:szCs w:val="24"/>
        </w:rPr>
        <w:lastRenderedPageBreak/>
        <w:t xml:space="preserve">Rozpočtovaná suma kapitálových výdavkov predstavuje v roku 2021 sumu 2.458.484,00 €. V bežnej časti rozpočtu je vyčlenených 100.000,00 € na údržbu mestských komunikácií. Spolu suma na krytie akcií RPM v rozpočte predstavuje 2.558.484,00 €. </w:t>
      </w:r>
    </w:p>
    <w:p w14:paraId="66A0C381" w14:textId="77777777" w:rsidR="00B87009" w:rsidRPr="0058066F" w:rsidRDefault="00B87009" w:rsidP="00B87009">
      <w:pPr>
        <w:ind w:firstLine="737"/>
        <w:jc w:val="both"/>
        <w:rPr>
          <w:sz w:val="24"/>
          <w:szCs w:val="24"/>
        </w:rPr>
      </w:pPr>
    </w:p>
    <w:p w14:paraId="40791DD4" w14:textId="77777777" w:rsidR="00B87009" w:rsidRPr="0058066F" w:rsidRDefault="00B87009" w:rsidP="00B87009">
      <w:pPr>
        <w:jc w:val="both"/>
        <w:rPr>
          <w:sz w:val="24"/>
          <w:szCs w:val="24"/>
        </w:rPr>
      </w:pPr>
      <w:r w:rsidRPr="0058066F">
        <w:rPr>
          <w:sz w:val="24"/>
          <w:szCs w:val="24"/>
        </w:rPr>
        <w:tab/>
        <w:t xml:space="preserve">V rámci schváleného RPM na rok 2021 sa uvažuje s celkovou sumou možných výdavkov na plnenie akcií RPM  v čiastke 2.454.164,00 €. V roku 2020, a to dňa 11. 2. 2020 boli mestu na účet zaslané dva granty zo ŠR v celkovom objeme 1.400.000,00 €, ktoré sú určené na finančné krytie realizácie rekonštrukcie mestskej plavárne v objeme 800.000,00 € a na finančné krytie výstavby cesty na Vansovej ulici v objeme 600.000,00 €. Rekonštrukcia krytej plavárne by sa mala začať realizovať v roku 2021 a finančné krytie tejto rekonštrukcie bude zabezpečené zostatkom grantu zo ŠR v sume 744.000,00 € (56.000,00 € boli výdavky v roku 2020 na projektovú dokumentáciu) a kapitálovým úverom vo výške 800.000,00 €. Výstavba cesty na Vansovej ulici začala v roku 2020 a z grantu zo ŠR bolo preinvestovaných 306.088,00 €. Pre rok 2021 bude v rámci finančného krytia tejto akcie použitý zostatok grantu zo ŠR v sume 293.912,00 € (tento zostatok bude zapojený do rozpočtu mesta na rok 2021 ako príjmová finančná operácia) a finančné prostriedky z rozpočtu mesta na rok 2021. </w:t>
      </w:r>
    </w:p>
    <w:p w14:paraId="017A326C" w14:textId="77777777" w:rsidR="00B87009" w:rsidRPr="0058066F" w:rsidRDefault="00B87009" w:rsidP="00B87009">
      <w:pPr>
        <w:jc w:val="both"/>
        <w:rPr>
          <w:sz w:val="24"/>
          <w:szCs w:val="24"/>
        </w:rPr>
      </w:pPr>
    </w:p>
    <w:p w14:paraId="47ED1BFF" w14:textId="77777777" w:rsidR="00B87009" w:rsidRPr="0058066F" w:rsidRDefault="00B87009" w:rsidP="00B87009">
      <w:pPr>
        <w:ind w:firstLine="737"/>
        <w:jc w:val="both"/>
        <w:rPr>
          <w:sz w:val="24"/>
          <w:szCs w:val="24"/>
        </w:rPr>
      </w:pPr>
      <w:r w:rsidRPr="0058066F">
        <w:rPr>
          <w:sz w:val="24"/>
          <w:szCs w:val="24"/>
        </w:rPr>
        <w:t xml:space="preserve">Vzhľadom na charakter výdavkov RPM na rok 2021 sa budú výdavky RPM rozčleňovať v priebehu roka na kapitálové výdavky a na akcie RPM, ktoré majú charakter bežných výdavkov. </w:t>
      </w:r>
    </w:p>
    <w:p w14:paraId="6E57D968" w14:textId="77777777" w:rsidR="00B87009" w:rsidRPr="0058066F" w:rsidRDefault="00B87009" w:rsidP="00B87009">
      <w:pPr>
        <w:ind w:firstLine="737"/>
        <w:jc w:val="both"/>
        <w:rPr>
          <w:sz w:val="24"/>
          <w:szCs w:val="24"/>
        </w:rPr>
      </w:pPr>
    </w:p>
    <w:p w14:paraId="3B3C52EF" w14:textId="77777777" w:rsidR="00B87009" w:rsidRPr="0058066F" w:rsidRDefault="00B87009" w:rsidP="00B87009">
      <w:pPr>
        <w:ind w:firstLine="737"/>
        <w:jc w:val="both"/>
        <w:rPr>
          <w:sz w:val="24"/>
          <w:szCs w:val="24"/>
        </w:rPr>
      </w:pPr>
      <w:r w:rsidRPr="0058066F">
        <w:rPr>
          <w:sz w:val="24"/>
          <w:szCs w:val="24"/>
        </w:rPr>
        <w:t xml:space="preserve">Súčasťou RPM sú aj výdavky na údržbu mestských komunikácií. Tieto výdavky sú rozpočtované v bežnej časti rozpočtu vo výške 100.000,00 €.  </w:t>
      </w:r>
    </w:p>
    <w:p w14:paraId="144660E3" w14:textId="77777777" w:rsidR="00B87009" w:rsidRPr="0058066F" w:rsidRDefault="00B87009" w:rsidP="00B87009">
      <w:pPr>
        <w:jc w:val="both"/>
        <w:rPr>
          <w:sz w:val="24"/>
          <w:szCs w:val="24"/>
        </w:rPr>
      </w:pPr>
    </w:p>
    <w:p w14:paraId="6AFF9192" w14:textId="77777777" w:rsidR="00B87009" w:rsidRPr="0058066F" w:rsidRDefault="00B87009" w:rsidP="00B87009">
      <w:pPr>
        <w:ind w:firstLine="737"/>
        <w:jc w:val="both"/>
        <w:rPr>
          <w:sz w:val="24"/>
          <w:szCs w:val="24"/>
        </w:rPr>
      </w:pPr>
      <w:r w:rsidRPr="0058066F">
        <w:rPr>
          <w:sz w:val="24"/>
          <w:szCs w:val="24"/>
        </w:rPr>
        <w:t xml:space="preserve">V roku 2021 bude objem kapitálových výdavkov v rámci zmien programového rozpočtu upravovaný. Jeho výška bude ovplyvnená realizáciou schválených projektov a úspešnosťou mesta pri podávaní žiadostí o čerpanie prostriedkov z fondov EÚ. Taktiež na celkovú výšku plnenia výdavkov v tejto časti rozpočtu bude mať vplyv aj časové plnenie jednotlivých akcií. Niektoré môžu byť začaté v roku 2021, ale ich dokončenie sa presunie do roka 2022, čím dôjde k rozdelenie čerpania finančných prostriedkov a celkový objem preinvestovaných finančných prostriedkov bude z tohto dôvodu v roku 2021 nižší. </w:t>
      </w:r>
    </w:p>
    <w:p w14:paraId="69807537" w14:textId="77777777" w:rsidR="00B87009" w:rsidRPr="0058066F" w:rsidRDefault="00B87009" w:rsidP="00B87009">
      <w:pPr>
        <w:jc w:val="both"/>
        <w:rPr>
          <w:sz w:val="24"/>
          <w:szCs w:val="24"/>
        </w:rPr>
      </w:pPr>
    </w:p>
    <w:p w14:paraId="001D9D78" w14:textId="77777777" w:rsidR="00B87009" w:rsidRPr="0058066F" w:rsidRDefault="00B87009" w:rsidP="00B87009">
      <w:pPr>
        <w:ind w:firstLine="737"/>
        <w:jc w:val="both"/>
        <w:rPr>
          <w:sz w:val="24"/>
          <w:szCs w:val="24"/>
        </w:rPr>
      </w:pPr>
      <w:r w:rsidRPr="0058066F">
        <w:rPr>
          <w:sz w:val="24"/>
          <w:szCs w:val="24"/>
        </w:rPr>
        <w:t xml:space="preserve">Realizácia akcií kapitálovej časti programového rozpočtu mesta na rok 2021 je závislá hlavne od vývoja  bežných príjmov. Ich výšku ovplyvní vývoj rastu, respektíve poklesu HDP SR. Tento vývoj ovplyvní hlavne príjem v položke dane z príjmov FO zo závislej činnosti. K prehodnoteniu celej situácie dôjde k 30. 6. 2021. Ak bude vývoj príjmov uspokojivý, je možné zvýšiť objem kapitálových výdavkov na rok 2021, a to úpravou RPM mesta. </w:t>
      </w:r>
    </w:p>
    <w:p w14:paraId="0B2EB9F2" w14:textId="77777777" w:rsidR="00B87009" w:rsidRPr="0058066F" w:rsidRDefault="00B87009" w:rsidP="00B87009">
      <w:pPr>
        <w:ind w:firstLine="737"/>
        <w:jc w:val="both"/>
        <w:rPr>
          <w:sz w:val="24"/>
          <w:szCs w:val="24"/>
        </w:rPr>
      </w:pPr>
    </w:p>
    <w:p w14:paraId="1AA038FB" w14:textId="77777777" w:rsidR="00B87009" w:rsidRPr="0058066F" w:rsidRDefault="00B87009" w:rsidP="00B87009">
      <w:pPr>
        <w:ind w:firstLine="737"/>
        <w:jc w:val="both"/>
        <w:rPr>
          <w:sz w:val="24"/>
          <w:szCs w:val="24"/>
        </w:rPr>
      </w:pPr>
      <w:r w:rsidRPr="0058066F">
        <w:rPr>
          <w:sz w:val="24"/>
          <w:szCs w:val="24"/>
        </w:rPr>
        <w:t>V roku 2021 je zámerom mesta:</w:t>
      </w:r>
    </w:p>
    <w:p w14:paraId="0FB6C2A7" w14:textId="77777777" w:rsidR="00B87009" w:rsidRPr="0058066F" w:rsidRDefault="00B87009" w:rsidP="00B87009">
      <w:pPr>
        <w:ind w:firstLine="737"/>
        <w:jc w:val="both"/>
        <w:rPr>
          <w:sz w:val="24"/>
          <w:szCs w:val="24"/>
        </w:rPr>
      </w:pPr>
    </w:p>
    <w:p w14:paraId="71564437" w14:textId="77777777" w:rsidR="00B87009" w:rsidRPr="0058066F" w:rsidRDefault="00B87009" w:rsidP="00B87009">
      <w:pPr>
        <w:numPr>
          <w:ilvl w:val="0"/>
          <w:numId w:val="7"/>
        </w:numPr>
        <w:jc w:val="both"/>
        <w:rPr>
          <w:sz w:val="24"/>
          <w:szCs w:val="24"/>
        </w:rPr>
      </w:pPr>
      <w:r w:rsidRPr="0058066F">
        <w:rPr>
          <w:sz w:val="24"/>
          <w:szCs w:val="24"/>
        </w:rPr>
        <w:t>nákup softwaru vo výške 5.000,00 € a výpočtovej techniky vo výške 3.000,00 €,</w:t>
      </w:r>
    </w:p>
    <w:p w14:paraId="1583D560" w14:textId="77777777" w:rsidR="00B87009" w:rsidRPr="0058066F" w:rsidRDefault="00B87009" w:rsidP="00B87009">
      <w:pPr>
        <w:numPr>
          <w:ilvl w:val="0"/>
          <w:numId w:val="7"/>
        </w:numPr>
        <w:jc w:val="both"/>
        <w:rPr>
          <w:sz w:val="24"/>
          <w:szCs w:val="24"/>
        </w:rPr>
      </w:pPr>
      <w:r w:rsidRPr="0058066F">
        <w:rPr>
          <w:sz w:val="24"/>
          <w:szCs w:val="24"/>
        </w:rPr>
        <w:t>realizácia akcií schváleného RPM pre rok 2021 v celkovom objeme 2.354.164,00 € – vrátane rekonštrukcie plavárne,</w:t>
      </w:r>
    </w:p>
    <w:p w14:paraId="7D9D8895" w14:textId="77777777" w:rsidR="00B87009" w:rsidRPr="0058066F" w:rsidRDefault="00B87009" w:rsidP="00B87009">
      <w:pPr>
        <w:numPr>
          <w:ilvl w:val="0"/>
          <w:numId w:val="7"/>
        </w:numPr>
        <w:jc w:val="both"/>
        <w:rPr>
          <w:sz w:val="24"/>
          <w:szCs w:val="24"/>
        </w:rPr>
      </w:pPr>
      <w:r w:rsidRPr="0058066F">
        <w:rPr>
          <w:sz w:val="24"/>
          <w:szCs w:val="24"/>
        </w:rPr>
        <w:t>údržba a oprava miestnych komunikácií, chodníkov a parkovísk v bežnej časti rozpočtu v rámci RPM vo výške 100.000,00 €,</w:t>
      </w:r>
    </w:p>
    <w:p w14:paraId="1F8DABA0" w14:textId="77777777" w:rsidR="00B87009" w:rsidRPr="0058066F" w:rsidRDefault="00B87009" w:rsidP="00B87009">
      <w:pPr>
        <w:numPr>
          <w:ilvl w:val="0"/>
          <w:numId w:val="7"/>
        </w:numPr>
        <w:jc w:val="both"/>
        <w:rPr>
          <w:sz w:val="24"/>
          <w:szCs w:val="24"/>
        </w:rPr>
      </w:pPr>
      <w:r w:rsidRPr="0058066F">
        <w:rPr>
          <w:sz w:val="24"/>
          <w:szCs w:val="24"/>
        </w:rPr>
        <w:t>kapitálový transfer pre Verejnoprospešné služby p. o. na splátku finančného lízingu zakúpenej vysokozdvižnej plošiny vo výške 11.220,00 €. Pri tomto transfere môže dôjsť v priebehu roka, na základe rozpisu splátok lízingu,  k jeho úprave,</w:t>
      </w:r>
    </w:p>
    <w:p w14:paraId="18FDD765" w14:textId="77777777" w:rsidR="00B87009" w:rsidRPr="0058066F" w:rsidRDefault="00B87009" w:rsidP="00B87009">
      <w:pPr>
        <w:numPr>
          <w:ilvl w:val="0"/>
          <w:numId w:val="7"/>
        </w:numPr>
        <w:jc w:val="both"/>
        <w:rPr>
          <w:sz w:val="24"/>
          <w:szCs w:val="24"/>
        </w:rPr>
      </w:pPr>
      <w:r w:rsidRPr="0058066F">
        <w:rPr>
          <w:sz w:val="24"/>
          <w:szCs w:val="24"/>
        </w:rPr>
        <w:lastRenderedPageBreak/>
        <w:t>kapitálový transfer v oblasti školstva v objeme 10.000,00 € je pre rok 2021 zameraný hlavne na zabezpečenie finančného krytia potrieb školstva v kapitálovej oblasti v roku 2021,</w:t>
      </w:r>
    </w:p>
    <w:p w14:paraId="5D3CEEFE" w14:textId="77777777" w:rsidR="00B87009" w:rsidRPr="0058066F" w:rsidRDefault="00B87009" w:rsidP="00B87009">
      <w:pPr>
        <w:numPr>
          <w:ilvl w:val="0"/>
          <w:numId w:val="7"/>
        </w:numPr>
        <w:jc w:val="both"/>
        <w:rPr>
          <w:sz w:val="24"/>
          <w:szCs w:val="24"/>
        </w:rPr>
      </w:pPr>
      <w:r w:rsidRPr="0058066F">
        <w:rPr>
          <w:sz w:val="24"/>
          <w:szCs w:val="24"/>
        </w:rPr>
        <w:t>výkup pozemkov na majetkovoprávne vysporiadanie a prípravu ďalších investičných akcií mesta vo výške 75.000,00 €. Pri tejto položke dôjde na základe reálneho vývoja výkupov pozemkov k úprave rozpočtu,</w:t>
      </w:r>
    </w:p>
    <w:p w14:paraId="05A9740C" w14:textId="77777777" w:rsidR="00B87009" w:rsidRPr="0058066F" w:rsidRDefault="00B87009" w:rsidP="00B87009">
      <w:pPr>
        <w:numPr>
          <w:ilvl w:val="0"/>
          <w:numId w:val="7"/>
        </w:numPr>
        <w:jc w:val="both"/>
        <w:rPr>
          <w:sz w:val="24"/>
          <w:szCs w:val="24"/>
        </w:rPr>
      </w:pPr>
      <w:r w:rsidRPr="0058066F">
        <w:rPr>
          <w:sz w:val="24"/>
          <w:szCs w:val="24"/>
        </w:rPr>
        <w:t>údržba budov – bytový fond vo výške 100,00 €.</w:t>
      </w:r>
      <w:r w:rsidRPr="0058066F">
        <w:rPr>
          <w:sz w:val="24"/>
          <w:szCs w:val="24"/>
        </w:rPr>
        <w:tab/>
      </w:r>
    </w:p>
    <w:p w14:paraId="50D5A7CE" w14:textId="77777777" w:rsidR="00B87009" w:rsidRPr="0058066F" w:rsidRDefault="00B87009" w:rsidP="00B87009">
      <w:pPr>
        <w:jc w:val="both"/>
        <w:rPr>
          <w:sz w:val="24"/>
          <w:szCs w:val="24"/>
        </w:rPr>
      </w:pPr>
    </w:p>
    <w:p w14:paraId="2F937390" w14:textId="77777777" w:rsidR="00B87009" w:rsidRPr="0058066F" w:rsidRDefault="00B87009" w:rsidP="00B87009">
      <w:pPr>
        <w:ind w:firstLine="737"/>
        <w:jc w:val="both"/>
        <w:rPr>
          <w:sz w:val="24"/>
          <w:szCs w:val="24"/>
        </w:rPr>
      </w:pPr>
      <w:r w:rsidRPr="0058066F">
        <w:rPr>
          <w:sz w:val="24"/>
          <w:szCs w:val="24"/>
        </w:rPr>
        <w:t>Konkrétne investičné akcie obsahuje osobitný materiál – Rozvojový program mesta na rok 2021, v ktorom sú uvedené jednotlivé akcie s vyčíslením súm výdavkov na tieto akcie.</w:t>
      </w:r>
    </w:p>
    <w:p w14:paraId="46C51A1A" w14:textId="77777777" w:rsidR="00B87009" w:rsidRPr="0058066F" w:rsidRDefault="00B87009" w:rsidP="00B87009">
      <w:pPr>
        <w:jc w:val="both"/>
        <w:rPr>
          <w:b/>
          <w:sz w:val="24"/>
          <w:szCs w:val="24"/>
        </w:rPr>
      </w:pPr>
    </w:p>
    <w:p w14:paraId="12873988" w14:textId="77777777" w:rsidR="00B87009" w:rsidRPr="0058066F" w:rsidRDefault="00B87009" w:rsidP="00B87009">
      <w:pPr>
        <w:ind w:firstLine="737"/>
        <w:jc w:val="both"/>
        <w:rPr>
          <w:sz w:val="24"/>
          <w:szCs w:val="24"/>
        </w:rPr>
      </w:pPr>
      <w:r w:rsidRPr="0058066F">
        <w:rPr>
          <w:sz w:val="24"/>
          <w:szCs w:val="24"/>
        </w:rPr>
        <w:t xml:space="preserve">Na zabezpečenie väčších investičných aktivít mesta je potrebné prehodnotiť využívanie a stav majetku mesta. Na základe tohto vyhodnotenia pristúpiť k predaju nepotrebného majetku, a tak vytvoriť ďalšie zdroje pre investičný rozvoj mesta. </w:t>
      </w:r>
    </w:p>
    <w:p w14:paraId="68B6C0F7" w14:textId="77777777" w:rsidR="00B87009" w:rsidRPr="0058066F" w:rsidRDefault="00B87009" w:rsidP="00B87009">
      <w:pPr>
        <w:jc w:val="both"/>
        <w:rPr>
          <w:b/>
          <w:sz w:val="24"/>
          <w:szCs w:val="24"/>
        </w:rPr>
      </w:pPr>
    </w:p>
    <w:p w14:paraId="4615A42A" w14:textId="77777777" w:rsidR="00B87009" w:rsidRPr="0058066F" w:rsidRDefault="00B87009" w:rsidP="00B87009">
      <w:pPr>
        <w:ind w:firstLine="720"/>
        <w:jc w:val="both"/>
        <w:rPr>
          <w:sz w:val="24"/>
          <w:szCs w:val="24"/>
        </w:rPr>
      </w:pPr>
      <w:r w:rsidRPr="0058066F">
        <w:rPr>
          <w:sz w:val="24"/>
          <w:szCs w:val="24"/>
        </w:rPr>
        <w:t xml:space="preserve">Vývoj v oblasti finančných operácií bol v súlade so schváleným rozpočtom. </w:t>
      </w:r>
    </w:p>
    <w:p w14:paraId="4747B055" w14:textId="77777777" w:rsidR="009E1600" w:rsidRPr="0058066F" w:rsidRDefault="009E1600" w:rsidP="001254E7">
      <w:pPr>
        <w:pStyle w:val="Zkladntext"/>
        <w:rPr>
          <w:sz w:val="24"/>
          <w:szCs w:val="24"/>
        </w:rPr>
      </w:pPr>
    </w:p>
    <w:p w14:paraId="244474E3" w14:textId="77777777" w:rsid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14:paraId="7144F14B" w14:textId="77777777" w:rsidR="009E1600" w:rsidRPr="00EC0FA2" w:rsidRDefault="009E1600" w:rsidP="009E1600"/>
    <w:p w14:paraId="7CE9B95D" w14:textId="77777777" w:rsidR="0058066F" w:rsidRPr="0058066F" w:rsidRDefault="009E1600" w:rsidP="0058066F">
      <w:pPr>
        <w:jc w:val="both"/>
        <w:rPr>
          <w:b/>
          <w:sz w:val="24"/>
          <w:szCs w:val="24"/>
        </w:rPr>
      </w:pPr>
      <w:r w:rsidRPr="00EC0FA2">
        <w:tab/>
      </w:r>
      <w:r w:rsidR="0058066F" w:rsidRPr="0058066F">
        <w:rPr>
          <w:sz w:val="24"/>
          <w:szCs w:val="24"/>
        </w:rPr>
        <w:t xml:space="preserve">V roku 2020 boli výdavky na splácanie istín všetkých úverov, vrátane úverov ŠFRB a úrokov z týchto úverov, v celkovej výške </w:t>
      </w:r>
      <w:r w:rsidR="0058066F" w:rsidRPr="0058066F">
        <w:rPr>
          <w:b/>
          <w:sz w:val="24"/>
          <w:szCs w:val="24"/>
        </w:rPr>
        <w:t xml:space="preserve">411.216,00 €. </w:t>
      </w:r>
      <w:r w:rsidR="0058066F" w:rsidRPr="0058066F">
        <w:rPr>
          <w:sz w:val="24"/>
          <w:szCs w:val="24"/>
        </w:rPr>
        <w:t xml:space="preserve">Táto suma sa skladá zo splácania istín vo výške </w:t>
      </w:r>
      <w:r w:rsidR="0058066F" w:rsidRPr="0058066F">
        <w:rPr>
          <w:b/>
          <w:sz w:val="24"/>
          <w:szCs w:val="24"/>
        </w:rPr>
        <w:t xml:space="preserve">376.851,00 € </w:t>
      </w:r>
      <w:r w:rsidR="0058066F" w:rsidRPr="0058066F">
        <w:rPr>
          <w:sz w:val="24"/>
          <w:szCs w:val="24"/>
        </w:rPr>
        <w:t xml:space="preserve">a úrokov vo výške </w:t>
      </w:r>
      <w:r w:rsidR="0058066F" w:rsidRPr="0058066F">
        <w:rPr>
          <w:b/>
          <w:sz w:val="24"/>
          <w:szCs w:val="24"/>
        </w:rPr>
        <w:t xml:space="preserve"> 34.365,00 €.  </w:t>
      </w:r>
    </w:p>
    <w:p w14:paraId="2D790D03" w14:textId="77777777" w:rsidR="0058066F" w:rsidRPr="0058066F" w:rsidRDefault="0058066F" w:rsidP="0058066F">
      <w:pPr>
        <w:rPr>
          <w:sz w:val="24"/>
          <w:szCs w:val="24"/>
        </w:rPr>
      </w:pPr>
    </w:p>
    <w:p w14:paraId="17F4F90B" w14:textId="77777777" w:rsidR="0058066F" w:rsidRPr="0058066F" w:rsidRDefault="0058066F" w:rsidP="0058066F">
      <w:pPr>
        <w:ind w:firstLine="737"/>
        <w:jc w:val="both"/>
        <w:rPr>
          <w:sz w:val="24"/>
          <w:szCs w:val="24"/>
        </w:rPr>
      </w:pPr>
      <w:r w:rsidRPr="0058066F">
        <w:rPr>
          <w:sz w:val="24"/>
          <w:szCs w:val="24"/>
        </w:rPr>
        <w:t xml:space="preserve">Splátky všetkých istín </w:t>
      </w:r>
      <w:proofErr w:type="spellStart"/>
      <w:r w:rsidRPr="0058066F">
        <w:rPr>
          <w:sz w:val="24"/>
          <w:szCs w:val="24"/>
        </w:rPr>
        <w:t>úverovspolu</w:t>
      </w:r>
      <w:proofErr w:type="spellEnd"/>
      <w:r w:rsidRPr="0058066F">
        <w:rPr>
          <w:sz w:val="24"/>
          <w:szCs w:val="24"/>
        </w:rPr>
        <w:t xml:space="preserve"> v sume </w:t>
      </w:r>
      <w:r w:rsidRPr="0058066F">
        <w:rPr>
          <w:b/>
          <w:sz w:val="24"/>
          <w:szCs w:val="24"/>
        </w:rPr>
        <w:t xml:space="preserve">376.851,00 € </w:t>
      </w:r>
      <w:r w:rsidRPr="0058066F">
        <w:rPr>
          <w:sz w:val="24"/>
          <w:szCs w:val="24"/>
        </w:rPr>
        <w:t xml:space="preserve">sa skladali zo  </w:t>
      </w:r>
      <w:r w:rsidRPr="0058066F">
        <w:rPr>
          <w:b/>
          <w:sz w:val="24"/>
          <w:szCs w:val="24"/>
        </w:rPr>
        <w:t xml:space="preserve">splátok istín úverov mesta zo ŠFRB </w:t>
      </w:r>
      <w:r w:rsidRPr="0058066F">
        <w:rPr>
          <w:sz w:val="24"/>
          <w:szCs w:val="24"/>
        </w:rPr>
        <w:t xml:space="preserve">v sume </w:t>
      </w:r>
      <w:r w:rsidRPr="0058066F">
        <w:rPr>
          <w:b/>
          <w:sz w:val="24"/>
          <w:szCs w:val="24"/>
        </w:rPr>
        <w:t xml:space="preserve">89.414,00 € </w:t>
      </w:r>
      <w:r w:rsidRPr="0058066F">
        <w:rPr>
          <w:sz w:val="24"/>
          <w:szCs w:val="24"/>
        </w:rPr>
        <w:t xml:space="preserve"> na výstavbu nájomných bytov v zmysle úverových </w:t>
      </w:r>
      <w:proofErr w:type="spellStart"/>
      <w:r w:rsidRPr="0058066F">
        <w:rPr>
          <w:sz w:val="24"/>
          <w:szCs w:val="24"/>
        </w:rPr>
        <w:t>zmlúva</w:t>
      </w:r>
      <w:proofErr w:type="spellEnd"/>
      <w:r w:rsidRPr="0058066F">
        <w:rPr>
          <w:sz w:val="24"/>
          <w:szCs w:val="24"/>
        </w:rPr>
        <w:t xml:space="preserve"> </w:t>
      </w:r>
      <w:r w:rsidRPr="0058066F">
        <w:rPr>
          <w:b/>
          <w:sz w:val="24"/>
          <w:szCs w:val="24"/>
        </w:rPr>
        <w:t>splátok istín kapitálových úverov</w:t>
      </w:r>
      <w:r w:rsidRPr="0058066F">
        <w:rPr>
          <w:sz w:val="24"/>
          <w:szCs w:val="24"/>
        </w:rPr>
        <w:t xml:space="preserve"> v sume </w:t>
      </w:r>
      <w:r w:rsidRPr="0058066F">
        <w:rPr>
          <w:b/>
          <w:sz w:val="24"/>
          <w:szCs w:val="24"/>
        </w:rPr>
        <w:t xml:space="preserve">287.437,00 € </w:t>
      </w:r>
      <w:r w:rsidRPr="0058066F">
        <w:rPr>
          <w:sz w:val="24"/>
          <w:szCs w:val="24"/>
        </w:rPr>
        <w:t>v zmysle úverových zmlúv poskytnutých na:</w:t>
      </w:r>
    </w:p>
    <w:p w14:paraId="2C02E361" w14:textId="77777777" w:rsidR="0058066F" w:rsidRPr="0058066F" w:rsidRDefault="0058066F" w:rsidP="0058066F">
      <w:pPr>
        <w:ind w:firstLine="737"/>
        <w:jc w:val="both"/>
        <w:rPr>
          <w:sz w:val="24"/>
          <w:szCs w:val="24"/>
        </w:rPr>
      </w:pPr>
    </w:p>
    <w:p w14:paraId="05D9C58D" w14:textId="77777777" w:rsidR="0058066F" w:rsidRPr="0058066F" w:rsidRDefault="0058066F" w:rsidP="0058066F">
      <w:pPr>
        <w:numPr>
          <w:ilvl w:val="0"/>
          <w:numId w:val="11"/>
        </w:numPr>
        <w:jc w:val="both"/>
        <w:rPr>
          <w:b/>
          <w:sz w:val="24"/>
          <w:szCs w:val="24"/>
        </w:rPr>
      </w:pPr>
      <w:r w:rsidRPr="0058066F">
        <w:rPr>
          <w:sz w:val="24"/>
          <w:szCs w:val="24"/>
        </w:rPr>
        <w:t xml:space="preserve">rekonštrukciu ciest v sume ročnej splátky </w:t>
      </w:r>
      <w:r w:rsidRPr="0058066F">
        <w:rPr>
          <w:b/>
          <w:sz w:val="24"/>
          <w:szCs w:val="24"/>
        </w:rPr>
        <w:t>81.857,00 €,</w:t>
      </w:r>
    </w:p>
    <w:p w14:paraId="0E7C6660" w14:textId="77777777" w:rsidR="0058066F" w:rsidRPr="0058066F" w:rsidRDefault="0058066F" w:rsidP="0058066F">
      <w:pPr>
        <w:numPr>
          <w:ilvl w:val="0"/>
          <w:numId w:val="11"/>
        </w:numPr>
        <w:jc w:val="both"/>
        <w:rPr>
          <w:b/>
          <w:sz w:val="24"/>
          <w:szCs w:val="24"/>
        </w:rPr>
      </w:pPr>
      <w:r w:rsidRPr="0058066F">
        <w:rPr>
          <w:sz w:val="24"/>
          <w:szCs w:val="24"/>
        </w:rPr>
        <w:t xml:space="preserve">rekonštrukciu MŠ na </w:t>
      </w:r>
      <w:proofErr w:type="spellStart"/>
      <w:r w:rsidRPr="0058066F">
        <w:rPr>
          <w:sz w:val="24"/>
          <w:szCs w:val="24"/>
        </w:rPr>
        <w:t>Vsetínskej</w:t>
      </w:r>
      <w:proofErr w:type="spellEnd"/>
      <w:r w:rsidRPr="0058066F">
        <w:rPr>
          <w:sz w:val="24"/>
          <w:szCs w:val="24"/>
        </w:rPr>
        <w:t xml:space="preserve"> ul. v sume ročnej splátky </w:t>
      </w:r>
      <w:r w:rsidRPr="0058066F">
        <w:rPr>
          <w:b/>
          <w:sz w:val="24"/>
          <w:szCs w:val="24"/>
        </w:rPr>
        <w:t xml:space="preserve">65.600,00 €, </w:t>
      </w:r>
    </w:p>
    <w:p w14:paraId="55703489" w14:textId="77777777" w:rsidR="0058066F" w:rsidRPr="0058066F" w:rsidRDefault="0058066F" w:rsidP="0058066F">
      <w:pPr>
        <w:numPr>
          <w:ilvl w:val="0"/>
          <w:numId w:val="11"/>
        </w:numPr>
        <w:jc w:val="both"/>
        <w:rPr>
          <w:b/>
          <w:sz w:val="24"/>
          <w:szCs w:val="24"/>
        </w:rPr>
      </w:pPr>
      <w:r w:rsidRPr="0058066F">
        <w:rPr>
          <w:sz w:val="24"/>
          <w:szCs w:val="24"/>
        </w:rPr>
        <w:t xml:space="preserve">rekonštrukciu kina KOCKA v sume ročnej splátky </w:t>
      </w:r>
      <w:r w:rsidRPr="0058066F">
        <w:rPr>
          <w:b/>
          <w:sz w:val="24"/>
          <w:szCs w:val="24"/>
        </w:rPr>
        <w:t>49.980,00 €,</w:t>
      </w:r>
    </w:p>
    <w:p w14:paraId="4C9C466F" w14:textId="77777777" w:rsidR="0058066F" w:rsidRPr="0058066F" w:rsidRDefault="0058066F" w:rsidP="0058066F">
      <w:pPr>
        <w:numPr>
          <w:ilvl w:val="0"/>
          <w:numId w:val="11"/>
        </w:numPr>
        <w:jc w:val="both"/>
        <w:rPr>
          <w:b/>
          <w:sz w:val="24"/>
          <w:szCs w:val="24"/>
        </w:rPr>
      </w:pPr>
      <w:r w:rsidRPr="0058066F">
        <w:rPr>
          <w:sz w:val="24"/>
          <w:szCs w:val="24"/>
        </w:rPr>
        <w:t xml:space="preserve">dlhodobý kapitálový úver – rok 2017 v sume ročnej splátky </w:t>
      </w:r>
      <w:r w:rsidRPr="0058066F">
        <w:rPr>
          <w:b/>
          <w:sz w:val="24"/>
          <w:szCs w:val="24"/>
        </w:rPr>
        <w:t>90.000,00 €</w:t>
      </w:r>
      <w:r w:rsidRPr="0058066F">
        <w:rPr>
          <w:sz w:val="24"/>
          <w:szCs w:val="24"/>
        </w:rPr>
        <w:t>.</w:t>
      </w:r>
    </w:p>
    <w:p w14:paraId="2246E1EC" w14:textId="77777777" w:rsidR="0058066F" w:rsidRPr="0058066F" w:rsidRDefault="0058066F" w:rsidP="0058066F">
      <w:pPr>
        <w:ind w:left="1515"/>
        <w:jc w:val="both"/>
        <w:rPr>
          <w:b/>
          <w:sz w:val="24"/>
          <w:szCs w:val="24"/>
        </w:rPr>
      </w:pPr>
    </w:p>
    <w:p w14:paraId="1455ED29" w14:textId="77777777" w:rsidR="0058066F" w:rsidRPr="0058066F" w:rsidRDefault="0058066F" w:rsidP="0058066F">
      <w:pPr>
        <w:jc w:val="center"/>
        <w:rPr>
          <w:rFonts w:ascii="Bookman Old Style" w:hAnsi="Bookman Old Style"/>
          <w:b/>
          <w:sz w:val="24"/>
          <w:szCs w:val="24"/>
        </w:rPr>
      </w:pPr>
      <w:r w:rsidRPr="0058066F">
        <w:rPr>
          <w:rFonts w:ascii="Bookman Old Style" w:hAnsi="Bookman Old Style"/>
          <w:b/>
          <w:sz w:val="24"/>
          <w:szCs w:val="24"/>
        </w:rPr>
        <w:t>Vývoj dlhovej služby mesta k 31. 12. 2020 v porovnaní s výdavkami podľa rokov v €</w:t>
      </w:r>
    </w:p>
    <w:p w14:paraId="3F77E9E1" w14:textId="77777777" w:rsidR="0058066F" w:rsidRPr="0058066F" w:rsidRDefault="0058066F" w:rsidP="0058066F">
      <w:pPr>
        <w:jc w:val="center"/>
        <w:rPr>
          <w:rFonts w:ascii="Bookman Old Style" w:hAnsi="Bookman Old Style"/>
          <w:b/>
          <w:sz w:val="24"/>
          <w:szCs w:val="24"/>
        </w:rPr>
      </w:pPr>
    </w:p>
    <w:bookmarkStart w:id="0" w:name="_MON_1232794039"/>
    <w:bookmarkStart w:id="1" w:name="_MON_1232794113"/>
    <w:bookmarkStart w:id="2" w:name="_MON_1232794800"/>
    <w:bookmarkStart w:id="3" w:name="_MON_1234679732"/>
    <w:bookmarkStart w:id="4" w:name="_MON_1234679923"/>
    <w:bookmarkStart w:id="5" w:name="_MON_1234680121"/>
    <w:bookmarkStart w:id="6" w:name="_MON_1234680134"/>
    <w:bookmarkStart w:id="7" w:name="_MON_1234680142"/>
    <w:bookmarkStart w:id="8" w:name="_MON_1234681291"/>
    <w:bookmarkStart w:id="9" w:name="_MON_1234681418"/>
    <w:bookmarkStart w:id="10" w:name="_MON_1234681429"/>
    <w:bookmarkStart w:id="11" w:name="_MON_1264860713"/>
    <w:bookmarkStart w:id="12" w:name="_MON_1266254348"/>
    <w:bookmarkStart w:id="13" w:name="_MON_1266254394"/>
    <w:bookmarkStart w:id="14" w:name="_MON_1266843294"/>
    <w:bookmarkStart w:id="15" w:name="_MON_1295956543"/>
    <w:bookmarkStart w:id="16" w:name="_MON_1327918703"/>
    <w:bookmarkStart w:id="17" w:name="_MON_1327919038"/>
    <w:bookmarkStart w:id="18" w:name="_MON_1352808003"/>
    <w:bookmarkStart w:id="19" w:name="_MON_1352808028"/>
    <w:bookmarkStart w:id="20" w:name="_MON_1358328854"/>
    <w:bookmarkStart w:id="21" w:name="_MON_1387625534"/>
    <w:bookmarkStart w:id="22" w:name="_MON_1387625586"/>
    <w:bookmarkStart w:id="23" w:name="_MON_1387625712"/>
    <w:bookmarkStart w:id="24" w:name="_MON_1387625735"/>
    <w:bookmarkStart w:id="25" w:name="_MON_1387625738"/>
    <w:bookmarkStart w:id="26" w:name="_MON_1390031748"/>
    <w:bookmarkStart w:id="27" w:name="_MON_1232790864"/>
    <w:bookmarkStart w:id="28" w:name="_MON_1232790916"/>
    <w:bookmarkStart w:id="29" w:name="_MON_1232790966"/>
    <w:bookmarkStart w:id="30" w:name="_MON_1232790985"/>
    <w:bookmarkStart w:id="31" w:name="_MON_1232791011"/>
    <w:bookmarkStart w:id="32" w:name="_MON_1232792483"/>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232793991"/>
    <w:bookmarkEnd w:id="33"/>
    <w:p w14:paraId="7654281D" w14:textId="77777777" w:rsidR="0058066F" w:rsidRPr="0058066F" w:rsidRDefault="0058066F" w:rsidP="0058066F">
      <w:pPr>
        <w:jc w:val="center"/>
        <w:rPr>
          <w:sz w:val="24"/>
          <w:szCs w:val="24"/>
        </w:rPr>
      </w:pPr>
      <w:r w:rsidRPr="0058066F">
        <w:rPr>
          <w:sz w:val="24"/>
          <w:szCs w:val="24"/>
        </w:rPr>
        <w:object w:dxaOrig="8208" w:dyaOrig="760" w14:anchorId="4355EBAE">
          <v:shape id="_x0000_i1041" type="#_x0000_t75" style="width:457.5pt;height:38.25pt" o:ole="">
            <v:imagedata r:id="rId80" o:title=""/>
          </v:shape>
          <o:OLEObject Type="Embed" ProgID="Excel.Sheet.8" ShapeID="_x0000_i1041" DrawAspect="Content" ObjectID="_1699426471" r:id="rId81"/>
        </w:object>
      </w:r>
    </w:p>
    <w:p w14:paraId="1593D666" w14:textId="77777777" w:rsidR="0058066F" w:rsidRPr="0058066F" w:rsidRDefault="0058066F" w:rsidP="0058066F">
      <w:pPr>
        <w:ind w:firstLine="737"/>
        <w:jc w:val="both"/>
        <w:rPr>
          <w:sz w:val="24"/>
          <w:szCs w:val="24"/>
        </w:rPr>
      </w:pPr>
      <w:r w:rsidRPr="0058066F">
        <w:rPr>
          <w:sz w:val="24"/>
          <w:szCs w:val="24"/>
        </w:rPr>
        <w:t xml:space="preserve">Medziročný pokles výdavkov v oblasti splácania istín úverov a úrokov z týchto úverov v sume 13.475,00 € sa skladal z medziročného poklesu splátok istín úverov v sume 13.000,00 €. Táto skutočnosť bola spôsobená rozdielom v objeme medziročných splátok istín dlhodobého kapitálového úveru na rekonštrukciu MŠ na </w:t>
      </w:r>
      <w:proofErr w:type="spellStart"/>
      <w:r w:rsidRPr="0058066F">
        <w:rPr>
          <w:sz w:val="24"/>
          <w:szCs w:val="24"/>
        </w:rPr>
        <w:t>Vsetínskej</w:t>
      </w:r>
      <w:proofErr w:type="spellEnd"/>
      <w:r w:rsidRPr="0058066F">
        <w:rPr>
          <w:sz w:val="24"/>
          <w:szCs w:val="24"/>
        </w:rPr>
        <w:t xml:space="preserve"> ul. Splácanie tohto úveru bolo ukončené 31. 10. 2020. </w:t>
      </w:r>
    </w:p>
    <w:p w14:paraId="6394D641" w14:textId="77777777" w:rsidR="0058066F" w:rsidRPr="00FE335F" w:rsidRDefault="0058066F" w:rsidP="0058066F">
      <w:pPr>
        <w:ind w:firstLine="737"/>
        <w:jc w:val="both"/>
        <w:rPr>
          <w:sz w:val="26"/>
          <w:szCs w:val="26"/>
        </w:rPr>
      </w:pPr>
    </w:p>
    <w:p w14:paraId="5FEC553A" w14:textId="77777777" w:rsidR="0058066F" w:rsidRPr="0058066F" w:rsidRDefault="0058066F" w:rsidP="0058066F">
      <w:pPr>
        <w:ind w:firstLine="737"/>
        <w:jc w:val="both"/>
        <w:rPr>
          <w:sz w:val="24"/>
          <w:szCs w:val="24"/>
        </w:rPr>
      </w:pPr>
      <w:r w:rsidRPr="0058066F">
        <w:rPr>
          <w:sz w:val="24"/>
          <w:szCs w:val="24"/>
        </w:rPr>
        <w:t xml:space="preserve"> Medziročný pokles výdavkov v oblasti splácania úrokov z úverov v tuzemsku v sume 347,00 € bol spôsobený splácaním úrokov z nižších zostatkov istín kapitálových úverov mesta v príslušnom roku. </w:t>
      </w:r>
    </w:p>
    <w:p w14:paraId="088E7534" w14:textId="77777777" w:rsidR="0058066F" w:rsidRPr="00FE335F" w:rsidRDefault="0058066F" w:rsidP="0058066F">
      <w:pPr>
        <w:rPr>
          <w:sz w:val="26"/>
        </w:rPr>
      </w:pPr>
    </w:p>
    <w:p w14:paraId="5C330B47" w14:textId="77777777" w:rsidR="0058066F" w:rsidRDefault="0058066F" w:rsidP="0058066F">
      <w:pPr>
        <w:jc w:val="center"/>
        <w:rPr>
          <w:rFonts w:ascii="Bookman Old Style" w:hAnsi="Bookman Old Style"/>
          <w:b/>
          <w:sz w:val="24"/>
          <w:szCs w:val="24"/>
        </w:rPr>
      </w:pPr>
    </w:p>
    <w:p w14:paraId="2D449642" w14:textId="77777777" w:rsidR="0058066F" w:rsidRPr="00FE335F" w:rsidRDefault="0058066F" w:rsidP="0058066F">
      <w:pPr>
        <w:jc w:val="center"/>
        <w:rPr>
          <w:rFonts w:ascii="Bookman Old Style" w:hAnsi="Bookman Old Style"/>
          <w:b/>
          <w:sz w:val="24"/>
          <w:szCs w:val="24"/>
        </w:rPr>
      </w:pPr>
      <w:r w:rsidRPr="00FE335F">
        <w:rPr>
          <w:rFonts w:ascii="Bookman Old Style" w:hAnsi="Bookman Old Style"/>
          <w:b/>
          <w:sz w:val="24"/>
          <w:szCs w:val="24"/>
        </w:rPr>
        <w:t xml:space="preserve">Štruktúra prijatých úverov bez ŠFRB v € </w:t>
      </w:r>
    </w:p>
    <w:p w14:paraId="3B45384B" w14:textId="77777777" w:rsidR="0058066F" w:rsidRDefault="0058066F" w:rsidP="0058066F">
      <w:pPr>
        <w:jc w:val="center"/>
        <w:rPr>
          <w:rFonts w:ascii="Bookman Old Style" w:hAnsi="Bookman Old Style"/>
          <w:b/>
          <w:sz w:val="24"/>
          <w:szCs w:val="24"/>
        </w:rPr>
      </w:pPr>
    </w:p>
    <w:p w14:paraId="698D78AC" w14:textId="77777777" w:rsidR="0058066F" w:rsidRPr="00FE335F" w:rsidRDefault="0058066F" w:rsidP="0058066F">
      <w:pPr>
        <w:jc w:val="center"/>
        <w:rPr>
          <w:rFonts w:ascii="Bookman Old Style" w:hAnsi="Bookman Old Style"/>
          <w:b/>
          <w:sz w:val="24"/>
          <w:szCs w:val="24"/>
        </w:rPr>
      </w:pPr>
    </w:p>
    <w:bookmarkStart w:id="34" w:name="_MON_1390031779"/>
    <w:bookmarkStart w:id="35" w:name="_MON_1390114478"/>
    <w:bookmarkStart w:id="36" w:name="_MON_1390114519"/>
    <w:bookmarkStart w:id="37" w:name="_MON_1390128974"/>
    <w:bookmarkStart w:id="38" w:name="_MON_1266254422"/>
    <w:bookmarkStart w:id="39" w:name="_MON_1295957144"/>
    <w:bookmarkStart w:id="40" w:name="_MON_1327919197"/>
    <w:bookmarkStart w:id="41" w:name="_MON_1352808047"/>
    <w:bookmarkStart w:id="42" w:name="_MON_1358327762"/>
    <w:bookmarkStart w:id="43" w:name="_MON_1358329000"/>
    <w:bookmarkEnd w:id="34"/>
    <w:bookmarkEnd w:id="35"/>
    <w:bookmarkEnd w:id="36"/>
    <w:bookmarkEnd w:id="37"/>
    <w:bookmarkEnd w:id="38"/>
    <w:bookmarkEnd w:id="39"/>
    <w:bookmarkEnd w:id="40"/>
    <w:bookmarkEnd w:id="41"/>
    <w:bookmarkEnd w:id="42"/>
    <w:bookmarkEnd w:id="43"/>
    <w:bookmarkStart w:id="44" w:name="_MON_1387625761"/>
    <w:bookmarkEnd w:id="44"/>
    <w:p w14:paraId="735B601C" w14:textId="77777777" w:rsidR="0058066F" w:rsidRDefault="0058066F" w:rsidP="0058066F">
      <w:pPr>
        <w:pStyle w:val="Zkladntext2"/>
        <w:jc w:val="center"/>
      </w:pPr>
      <w:r w:rsidRPr="00FE335F">
        <w:object w:dxaOrig="9488" w:dyaOrig="2255" w14:anchorId="523F59D6">
          <v:shape id="_x0000_i1042" type="#_x0000_t75" style="width:474.75pt;height:112.5pt" o:ole="">
            <v:imagedata r:id="rId82" o:title=""/>
          </v:shape>
          <o:OLEObject Type="Embed" ProgID="Excel.Sheet.8" ShapeID="_x0000_i1042" DrawAspect="Content" ObjectID="_1699426472" r:id="rId83"/>
        </w:object>
      </w:r>
    </w:p>
    <w:p w14:paraId="1382F528" w14:textId="77777777" w:rsidR="0058066F" w:rsidRPr="00FE335F" w:rsidRDefault="0058066F" w:rsidP="0058066F">
      <w:pPr>
        <w:pStyle w:val="Zkladntext2"/>
        <w:jc w:val="center"/>
      </w:pPr>
    </w:p>
    <w:p w14:paraId="2203B110" w14:textId="77777777" w:rsidR="0058066F" w:rsidRPr="0058066F" w:rsidRDefault="0058066F" w:rsidP="0058066F">
      <w:pPr>
        <w:ind w:firstLine="737"/>
        <w:jc w:val="both"/>
        <w:rPr>
          <w:b/>
          <w:sz w:val="24"/>
          <w:szCs w:val="24"/>
        </w:rPr>
      </w:pPr>
      <w:r w:rsidRPr="0058066F">
        <w:rPr>
          <w:sz w:val="24"/>
          <w:szCs w:val="24"/>
        </w:rPr>
        <w:t xml:space="preserve">Z dôvodu zmeny metodiky účtovania je do sumy zostatku istín a do dlhovej služby od roku 2016 zahrnutý dlhodobý záväzok súvisiaci s rekonštrukciou ciest na území mesta, ktorú realizovala  spoločnosť </w:t>
      </w:r>
      <w:proofErr w:type="spellStart"/>
      <w:r w:rsidRPr="0058066F">
        <w:rPr>
          <w:sz w:val="24"/>
          <w:szCs w:val="24"/>
        </w:rPr>
        <w:t>Eurovia</w:t>
      </w:r>
      <w:proofErr w:type="spellEnd"/>
      <w:r w:rsidRPr="0058066F">
        <w:rPr>
          <w:sz w:val="24"/>
          <w:szCs w:val="24"/>
        </w:rPr>
        <w:t xml:space="preserve"> s. r. o. Splácanie tohto dlhodobého záväzku bolo v roku 2020 ukončené.</w:t>
      </w:r>
    </w:p>
    <w:p w14:paraId="02AC68C4" w14:textId="77777777" w:rsidR="0058066F" w:rsidRPr="0058066F" w:rsidRDefault="0058066F" w:rsidP="0058066F">
      <w:pPr>
        <w:jc w:val="both"/>
        <w:rPr>
          <w:sz w:val="24"/>
          <w:szCs w:val="24"/>
        </w:rPr>
      </w:pPr>
    </w:p>
    <w:p w14:paraId="2B3BD24A" w14:textId="77777777" w:rsidR="0058066F" w:rsidRPr="0058066F" w:rsidRDefault="0058066F" w:rsidP="0058066F">
      <w:pPr>
        <w:jc w:val="both"/>
        <w:rPr>
          <w:sz w:val="24"/>
          <w:szCs w:val="24"/>
        </w:rPr>
      </w:pPr>
      <w:r w:rsidRPr="0058066F">
        <w:rPr>
          <w:sz w:val="24"/>
          <w:szCs w:val="24"/>
        </w:rPr>
        <w:tab/>
        <w:t xml:space="preserve">Rozpis a obsahová náplň jednotlivých kapitálových úverov: </w:t>
      </w:r>
    </w:p>
    <w:p w14:paraId="30FF255F" w14:textId="77777777" w:rsidR="0058066F" w:rsidRPr="0058066F" w:rsidRDefault="0058066F" w:rsidP="0058066F">
      <w:pPr>
        <w:jc w:val="both"/>
        <w:rPr>
          <w:sz w:val="24"/>
          <w:szCs w:val="24"/>
        </w:rPr>
      </w:pPr>
    </w:p>
    <w:p w14:paraId="474978BD" w14:textId="77777777" w:rsidR="0058066F" w:rsidRPr="0058066F" w:rsidRDefault="0058066F" w:rsidP="0058066F">
      <w:pPr>
        <w:widowControl w:val="0"/>
        <w:numPr>
          <w:ilvl w:val="0"/>
          <w:numId w:val="9"/>
        </w:numPr>
        <w:suppressAutoHyphens/>
        <w:jc w:val="both"/>
        <w:rPr>
          <w:sz w:val="24"/>
          <w:szCs w:val="24"/>
        </w:rPr>
      </w:pPr>
      <w:r w:rsidRPr="0058066F">
        <w:rPr>
          <w:sz w:val="24"/>
          <w:szCs w:val="24"/>
        </w:rPr>
        <w:t xml:space="preserve">dlhodobý kapitálový úver prijatý v roku 2013 na krytie nákladov spojených s rekonštrukciou objektu MŠ na </w:t>
      </w:r>
      <w:proofErr w:type="spellStart"/>
      <w:r w:rsidRPr="0058066F">
        <w:rPr>
          <w:sz w:val="24"/>
          <w:szCs w:val="24"/>
        </w:rPr>
        <w:t>Vsetínskej</w:t>
      </w:r>
      <w:proofErr w:type="spellEnd"/>
      <w:r w:rsidRPr="0058066F">
        <w:rPr>
          <w:sz w:val="24"/>
          <w:szCs w:val="24"/>
        </w:rPr>
        <w:t xml:space="preserve"> ul. vo výške 511.000, € </w:t>
      </w:r>
      <w:r w:rsidRPr="0058066F">
        <w:rPr>
          <w:color w:val="000000"/>
          <w:sz w:val="24"/>
          <w:szCs w:val="24"/>
        </w:rPr>
        <w:t>–</w:t>
      </w:r>
      <w:r w:rsidRPr="0058066F">
        <w:rPr>
          <w:sz w:val="24"/>
          <w:szCs w:val="24"/>
        </w:rPr>
        <w:t xml:space="preserve"> doba ukončenia splatnosti </w:t>
      </w:r>
      <w:r w:rsidRPr="0058066F">
        <w:rPr>
          <w:color w:val="000000"/>
          <w:sz w:val="24"/>
          <w:szCs w:val="24"/>
        </w:rPr>
        <w:t>–</w:t>
      </w:r>
      <w:r w:rsidRPr="0058066F">
        <w:rPr>
          <w:sz w:val="24"/>
          <w:szCs w:val="24"/>
        </w:rPr>
        <w:t xml:space="preserve"> 31. 10. 2020. </w:t>
      </w:r>
      <w:r w:rsidRPr="0058066F">
        <w:rPr>
          <w:b/>
          <w:sz w:val="24"/>
          <w:szCs w:val="24"/>
        </w:rPr>
        <w:t>Splácanie úveru ukončené 31. 10. 2020,</w:t>
      </w:r>
    </w:p>
    <w:p w14:paraId="68A9D295" w14:textId="77777777" w:rsidR="0058066F" w:rsidRPr="0058066F" w:rsidRDefault="0058066F" w:rsidP="0058066F">
      <w:pPr>
        <w:widowControl w:val="0"/>
        <w:numPr>
          <w:ilvl w:val="0"/>
          <w:numId w:val="9"/>
        </w:numPr>
        <w:suppressAutoHyphens/>
        <w:jc w:val="both"/>
        <w:rPr>
          <w:sz w:val="24"/>
          <w:szCs w:val="24"/>
        </w:rPr>
      </w:pPr>
      <w:r w:rsidRPr="0058066F">
        <w:rPr>
          <w:sz w:val="24"/>
          <w:szCs w:val="24"/>
        </w:rPr>
        <w:t xml:space="preserve">dlhodobý záväzok súvisiaci s rekonštrukciou ciest na území mesta, ktorú realizovala spoločnosť </w:t>
      </w:r>
      <w:proofErr w:type="spellStart"/>
      <w:r w:rsidRPr="0058066F">
        <w:rPr>
          <w:sz w:val="24"/>
          <w:szCs w:val="24"/>
        </w:rPr>
        <w:t>Eurovia</w:t>
      </w:r>
      <w:proofErr w:type="spellEnd"/>
      <w:r w:rsidRPr="0058066F">
        <w:rPr>
          <w:sz w:val="24"/>
          <w:szCs w:val="24"/>
        </w:rPr>
        <w:t xml:space="preserve"> s. r .o. v sume 573.000,00 €, ktorý vznikol v roku 2013 a začal sa splácať v roku 2014 v ročných splátkach v objeme 81.857,00 € – doba ukončenia splatnosti 31. 12. 2020. </w:t>
      </w:r>
      <w:r w:rsidRPr="0058066F">
        <w:rPr>
          <w:b/>
          <w:sz w:val="24"/>
          <w:szCs w:val="24"/>
        </w:rPr>
        <w:t>Splácanie dlhodobého záväzku ukončené 31. 12. 2020,</w:t>
      </w:r>
    </w:p>
    <w:p w14:paraId="56009BDC" w14:textId="77777777" w:rsidR="0058066F" w:rsidRPr="0058066F" w:rsidRDefault="0058066F" w:rsidP="0058066F">
      <w:pPr>
        <w:widowControl w:val="0"/>
        <w:numPr>
          <w:ilvl w:val="0"/>
          <w:numId w:val="9"/>
        </w:numPr>
        <w:suppressAutoHyphens/>
        <w:jc w:val="both"/>
        <w:rPr>
          <w:sz w:val="24"/>
          <w:szCs w:val="24"/>
        </w:rPr>
      </w:pPr>
      <w:r w:rsidRPr="0058066F">
        <w:rPr>
          <w:sz w:val="24"/>
          <w:szCs w:val="24"/>
        </w:rPr>
        <w:t xml:space="preserve">dlhodobý kapitálový úver prijatý v roku 2014 na krytie nákladov spojených s rekonštrukciou objektu kina </w:t>
      </w:r>
      <w:r w:rsidRPr="0058066F">
        <w:rPr>
          <w:color w:val="000000"/>
          <w:sz w:val="24"/>
          <w:szCs w:val="24"/>
        </w:rPr>
        <w:t>–</w:t>
      </w:r>
      <w:r w:rsidRPr="0058066F">
        <w:rPr>
          <w:sz w:val="24"/>
          <w:szCs w:val="24"/>
        </w:rPr>
        <w:t xml:space="preserve"> projekt KOCKA  vo výške 450.000,00 € </w:t>
      </w:r>
      <w:r w:rsidRPr="0058066F">
        <w:rPr>
          <w:b/>
          <w:color w:val="000000"/>
          <w:sz w:val="24"/>
          <w:szCs w:val="24"/>
        </w:rPr>
        <w:t>–</w:t>
      </w:r>
      <w:r w:rsidRPr="0058066F">
        <w:rPr>
          <w:sz w:val="24"/>
          <w:szCs w:val="24"/>
        </w:rPr>
        <w:t xml:space="preserve"> doba ukončenia splatnosti </w:t>
      </w:r>
      <w:r w:rsidRPr="0058066F">
        <w:rPr>
          <w:color w:val="000000"/>
          <w:sz w:val="24"/>
          <w:szCs w:val="24"/>
        </w:rPr>
        <w:t>–</w:t>
      </w:r>
      <w:r w:rsidRPr="0058066F">
        <w:rPr>
          <w:sz w:val="24"/>
          <w:szCs w:val="24"/>
        </w:rPr>
        <w:t xml:space="preserve"> 30. 9. 2024,</w:t>
      </w:r>
    </w:p>
    <w:p w14:paraId="706818D1" w14:textId="77777777" w:rsidR="0058066F" w:rsidRPr="0058066F" w:rsidRDefault="0058066F" w:rsidP="0058066F">
      <w:pPr>
        <w:widowControl w:val="0"/>
        <w:numPr>
          <w:ilvl w:val="0"/>
          <w:numId w:val="9"/>
        </w:numPr>
        <w:suppressAutoHyphens/>
        <w:jc w:val="both"/>
        <w:rPr>
          <w:sz w:val="24"/>
          <w:szCs w:val="24"/>
        </w:rPr>
      </w:pPr>
      <w:r w:rsidRPr="0058066F">
        <w:rPr>
          <w:sz w:val="24"/>
          <w:szCs w:val="24"/>
        </w:rPr>
        <w:t xml:space="preserve">dlhodobý kapitálový úver prijatý mestom 22. júna 2017 na krytie kapitálových výdavkov v oblasti plnenia RPM vo výške 900.000,00 €. Úver bol v roku 2018 vyčerpaný v plnej výške. Splatnosť istiny úveru začala 1. 12. 2018 – doba ukončenia splatnosti – 30. 11. 2028, </w:t>
      </w:r>
    </w:p>
    <w:p w14:paraId="648CF838" w14:textId="77777777" w:rsidR="0058066F" w:rsidRPr="0058066F" w:rsidRDefault="0058066F" w:rsidP="0058066F">
      <w:pPr>
        <w:widowControl w:val="0"/>
        <w:numPr>
          <w:ilvl w:val="0"/>
          <w:numId w:val="9"/>
        </w:numPr>
        <w:suppressAutoHyphens/>
        <w:jc w:val="both"/>
        <w:rPr>
          <w:sz w:val="24"/>
          <w:szCs w:val="24"/>
        </w:rPr>
      </w:pPr>
      <w:r w:rsidRPr="0058066F">
        <w:rPr>
          <w:sz w:val="24"/>
          <w:szCs w:val="24"/>
        </w:rPr>
        <w:t xml:space="preserve">dlhodobý kapitálový úver prijatý mestom  25. apríla 2019 na krytie kapitálových výdavkov v oblasti plnenia RPM vo výške 1.100.000,00 €. Úver bol v roku 2020 vyčerpaný v plnej výške. Splatnosť istiny úveru začala  1. 1. 2021 – doba ukončenia splatnosti – 31. 12. 2030.  </w:t>
      </w:r>
    </w:p>
    <w:p w14:paraId="0F1B6493" w14:textId="77777777" w:rsidR="0058066F" w:rsidRPr="00FE335F" w:rsidRDefault="0058066F" w:rsidP="0058066F">
      <w:pPr>
        <w:widowControl w:val="0"/>
        <w:suppressAutoHyphens/>
        <w:ind w:left="720"/>
        <w:jc w:val="both"/>
        <w:rPr>
          <w:rFonts w:ascii="Bookman Old Style" w:hAnsi="Bookman Old Style"/>
          <w:b/>
          <w:sz w:val="24"/>
          <w:szCs w:val="24"/>
        </w:rPr>
      </w:pPr>
    </w:p>
    <w:p w14:paraId="28EE01EB" w14:textId="77777777" w:rsidR="0058066F" w:rsidRDefault="0058066F" w:rsidP="0058066F">
      <w:pPr>
        <w:jc w:val="center"/>
        <w:rPr>
          <w:rFonts w:ascii="Bookman Old Style" w:hAnsi="Bookman Old Style"/>
          <w:b/>
          <w:sz w:val="24"/>
          <w:szCs w:val="24"/>
        </w:rPr>
      </w:pPr>
    </w:p>
    <w:p w14:paraId="4DCC55C8" w14:textId="77777777" w:rsidR="0058066F" w:rsidRPr="00FE335F" w:rsidRDefault="0058066F" w:rsidP="0058066F">
      <w:pPr>
        <w:jc w:val="center"/>
        <w:rPr>
          <w:rFonts w:ascii="Bookman Old Style" w:hAnsi="Bookman Old Style"/>
          <w:b/>
          <w:sz w:val="24"/>
          <w:szCs w:val="24"/>
        </w:rPr>
      </w:pPr>
      <w:r w:rsidRPr="00FE335F">
        <w:rPr>
          <w:rFonts w:ascii="Bookman Old Style" w:hAnsi="Bookman Old Style"/>
          <w:b/>
          <w:sz w:val="24"/>
          <w:szCs w:val="24"/>
        </w:rPr>
        <w:t>Štruktúra prijatých úverov ŠFRB v €</w:t>
      </w:r>
    </w:p>
    <w:p w14:paraId="3303C973" w14:textId="77777777" w:rsidR="0058066F" w:rsidRPr="00FE335F" w:rsidRDefault="0058066F" w:rsidP="0058066F">
      <w:pPr>
        <w:jc w:val="center"/>
        <w:rPr>
          <w:rFonts w:ascii="Bookman Old Style" w:hAnsi="Bookman Old Style"/>
          <w:b/>
          <w:sz w:val="24"/>
          <w:szCs w:val="24"/>
        </w:rPr>
      </w:pPr>
    </w:p>
    <w:p w14:paraId="33541AEB" w14:textId="77777777" w:rsidR="0058066F" w:rsidRPr="0058066F" w:rsidRDefault="0058066F" w:rsidP="0058066F">
      <w:pPr>
        <w:ind w:firstLine="737"/>
        <w:jc w:val="both"/>
        <w:rPr>
          <w:sz w:val="24"/>
          <w:szCs w:val="24"/>
        </w:rPr>
      </w:pPr>
      <w:r w:rsidRPr="0058066F">
        <w:rPr>
          <w:sz w:val="24"/>
          <w:szCs w:val="24"/>
        </w:rPr>
        <w:t>Úvery ŠFRB poskytnuté na financovanie výstavby nájomných bytov sú splácané formou ekonomického nájomného bytov v postavenom bytovom dome.</w:t>
      </w:r>
    </w:p>
    <w:p w14:paraId="3C99708E" w14:textId="77777777" w:rsidR="0058066F" w:rsidRDefault="0058066F" w:rsidP="0058066F">
      <w:pPr>
        <w:ind w:firstLine="737"/>
        <w:jc w:val="both"/>
        <w:rPr>
          <w:sz w:val="24"/>
          <w:szCs w:val="24"/>
        </w:rPr>
      </w:pPr>
    </w:p>
    <w:p w14:paraId="657FC07D" w14:textId="77777777" w:rsidR="0058066F" w:rsidRDefault="0058066F" w:rsidP="0058066F">
      <w:pPr>
        <w:ind w:firstLine="737"/>
        <w:jc w:val="both"/>
        <w:rPr>
          <w:sz w:val="24"/>
          <w:szCs w:val="24"/>
        </w:rPr>
      </w:pPr>
    </w:p>
    <w:p w14:paraId="7108717F" w14:textId="77777777" w:rsidR="0058066F" w:rsidRDefault="0058066F" w:rsidP="0058066F">
      <w:pPr>
        <w:ind w:firstLine="737"/>
        <w:jc w:val="both"/>
        <w:rPr>
          <w:sz w:val="24"/>
          <w:szCs w:val="24"/>
        </w:rPr>
      </w:pPr>
    </w:p>
    <w:p w14:paraId="6BF6F92A" w14:textId="77777777" w:rsidR="0058066F" w:rsidRPr="0058066F" w:rsidRDefault="0058066F" w:rsidP="0058066F">
      <w:pPr>
        <w:ind w:firstLine="737"/>
        <w:jc w:val="both"/>
        <w:rPr>
          <w:sz w:val="24"/>
          <w:szCs w:val="24"/>
        </w:rPr>
      </w:pPr>
    </w:p>
    <w:p w14:paraId="7CC1ACFA" w14:textId="77777777" w:rsidR="0058066F" w:rsidRPr="0058066F" w:rsidRDefault="0058066F" w:rsidP="0058066F">
      <w:pPr>
        <w:ind w:firstLine="737"/>
        <w:jc w:val="both"/>
        <w:rPr>
          <w:sz w:val="24"/>
          <w:szCs w:val="24"/>
        </w:rPr>
      </w:pPr>
    </w:p>
    <w:p w14:paraId="2D15E23D" w14:textId="77777777" w:rsidR="0058066F" w:rsidRPr="00FE335F" w:rsidRDefault="0058066F" w:rsidP="0058066F">
      <w:pPr>
        <w:jc w:val="both"/>
        <w:rPr>
          <w:rFonts w:ascii="Bookman Old Style" w:hAnsi="Bookman Old Style"/>
          <w:b/>
          <w:sz w:val="24"/>
          <w:szCs w:val="24"/>
        </w:rPr>
      </w:pPr>
    </w:p>
    <w:p w14:paraId="3B951BE5" w14:textId="77777777" w:rsidR="0058066F" w:rsidRPr="0058066F" w:rsidRDefault="0008567B" w:rsidP="0058066F">
      <w:pPr>
        <w:ind w:firstLine="737"/>
        <w:jc w:val="both"/>
        <w:rPr>
          <w:rFonts w:ascii="Bookman Old Style" w:hAnsi="Bookman Old Style"/>
          <w:b/>
          <w:sz w:val="24"/>
          <w:szCs w:val="24"/>
        </w:rPr>
      </w:pPr>
      <w:r>
        <w:rPr>
          <w:sz w:val="24"/>
          <w:szCs w:val="24"/>
        </w:rPr>
        <w:object w:dxaOrig="1440" w:dyaOrig="1440" w14:anchorId="63664899">
          <v:shape id="_x0000_s1129" type="#_x0000_t75" style="position:absolute;left:0;text-align:left;margin-left:6.2pt;margin-top:-22.65pt;width:467.6pt;height:202.55pt;z-index:251662336;mso-wrap-distance-left:9.05pt;mso-wrap-distance-right:9.05pt" filled="t">
            <v:fill color2="black" type="frame"/>
            <v:imagedata r:id="rId84" o:title=""/>
            <w10:wrap type="square" side="right"/>
          </v:shape>
          <o:OLEObject Type="Embed" ProgID="Excel.Sheet.8" ShapeID="_x0000_s1129" DrawAspect="Content" ObjectID="_1699426475" r:id="rId85"/>
        </w:object>
      </w:r>
      <w:r w:rsidR="0058066F" w:rsidRPr="0058066F">
        <w:rPr>
          <w:sz w:val="24"/>
          <w:szCs w:val="24"/>
        </w:rPr>
        <w:t xml:space="preserve">Ročná splátka istín v sume 89.414,00 €  a úrokov z týchto úverov v sume 25.368,00 €  predstavuje spolu sumu 114.782,00 €. </w:t>
      </w:r>
    </w:p>
    <w:p w14:paraId="625C02F2" w14:textId="77777777" w:rsidR="0058066F" w:rsidRPr="00FE335F" w:rsidRDefault="0058066F" w:rsidP="0058066F">
      <w:pPr>
        <w:jc w:val="center"/>
        <w:rPr>
          <w:rFonts w:ascii="Bookman Old Style" w:hAnsi="Bookman Old Style"/>
          <w:b/>
          <w:sz w:val="24"/>
          <w:szCs w:val="24"/>
        </w:rPr>
      </w:pPr>
    </w:p>
    <w:p w14:paraId="7EE9E72F" w14:textId="77777777" w:rsidR="0058066F" w:rsidRPr="00FE335F" w:rsidRDefault="0058066F" w:rsidP="0058066F">
      <w:pPr>
        <w:jc w:val="center"/>
        <w:rPr>
          <w:rFonts w:ascii="Bookman Old Style" w:hAnsi="Bookman Old Style"/>
          <w:b/>
          <w:sz w:val="24"/>
          <w:szCs w:val="24"/>
        </w:rPr>
      </w:pPr>
    </w:p>
    <w:p w14:paraId="6E56FE24" w14:textId="77777777" w:rsidR="0058066F" w:rsidRPr="00FE335F" w:rsidRDefault="0058066F" w:rsidP="0058066F">
      <w:pPr>
        <w:jc w:val="center"/>
        <w:rPr>
          <w:rFonts w:ascii="Bookman Old Style" w:hAnsi="Bookman Old Style"/>
          <w:b/>
          <w:sz w:val="24"/>
          <w:szCs w:val="24"/>
        </w:rPr>
      </w:pPr>
      <w:r w:rsidRPr="00FE335F">
        <w:rPr>
          <w:rFonts w:ascii="Bookman Old Style" w:hAnsi="Bookman Old Style"/>
          <w:b/>
          <w:sz w:val="24"/>
          <w:szCs w:val="24"/>
        </w:rPr>
        <w:t xml:space="preserve">Tabuľka % plnenia celkového dlhu a ročných splátok </w:t>
      </w:r>
    </w:p>
    <w:p w14:paraId="1A60A5E3" w14:textId="77777777" w:rsidR="0058066F" w:rsidRPr="00FE335F" w:rsidRDefault="0058066F" w:rsidP="0058066F">
      <w:pPr>
        <w:pStyle w:val="Zkladntext2"/>
        <w:jc w:val="center"/>
      </w:pPr>
    </w:p>
    <w:p w14:paraId="08C8C438" w14:textId="77777777" w:rsidR="0058066F" w:rsidRPr="00FE335F" w:rsidRDefault="0058066F" w:rsidP="0058066F">
      <w:pPr>
        <w:pStyle w:val="Zkladntext2"/>
        <w:jc w:val="center"/>
      </w:pPr>
      <w:r w:rsidRPr="00FE335F">
        <w:object w:dxaOrig="9171" w:dyaOrig="3339" w14:anchorId="65FBF7F6">
          <v:shape id="_x0000_i1044" type="#_x0000_t75" style="width:458.25pt;height:167.25pt" o:ole="">
            <v:imagedata r:id="rId86" o:title=""/>
          </v:shape>
          <o:OLEObject Type="Embed" ProgID="Excel.Sheet.8" ShapeID="_x0000_i1044" DrawAspect="Content" ObjectID="_1699426473" r:id="rId87"/>
        </w:object>
      </w:r>
    </w:p>
    <w:p w14:paraId="191C4827" w14:textId="77777777" w:rsidR="0058066F" w:rsidRPr="0058066F" w:rsidRDefault="0058066F" w:rsidP="0058066F">
      <w:pPr>
        <w:ind w:firstLine="737"/>
        <w:jc w:val="both"/>
        <w:rPr>
          <w:sz w:val="24"/>
          <w:szCs w:val="24"/>
        </w:rPr>
      </w:pPr>
      <w:r w:rsidRPr="0058066F">
        <w:rPr>
          <w:sz w:val="24"/>
          <w:szCs w:val="24"/>
        </w:rPr>
        <w:t xml:space="preserve">Úvery zo ŠFRB sa v zmysle zákona o rozpočtových pravidlách a v zmysle usmernenia Ministerstva financií SR nezapočítavajú do celkovej výšky dlhu mesta. </w:t>
      </w:r>
    </w:p>
    <w:p w14:paraId="6D08AF4C" w14:textId="77777777" w:rsidR="0058066F" w:rsidRPr="0058066F" w:rsidRDefault="0058066F" w:rsidP="0058066F">
      <w:pPr>
        <w:jc w:val="both"/>
        <w:rPr>
          <w:sz w:val="24"/>
          <w:szCs w:val="24"/>
        </w:rPr>
      </w:pPr>
    </w:p>
    <w:p w14:paraId="0139DA1E" w14:textId="77777777" w:rsidR="0058066F" w:rsidRPr="0058066F" w:rsidRDefault="0058066F" w:rsidP="0058066F">
      <w:pPr>
        <w:ind w:firstLine="737"/>
        <w:jc w:val="both"/>
        <w:rPr>
          <w:sz w:val="24"/>
          <w:szCs w:val="24"/>
        </w:rPr>
      </w:pPr>
      <w:r w:rsidRPr="0058066F">
        <w:rPr>
          <w:sz w:val="24"/>
          <w:szCs w:val="24"/>
        </w:rPr>
        <w:t xml:space="preserve">Podiel splateného úverového dlhu Mesta Stará Ľubovňa vrátane úverov a úrokov z úverov ŠFRB bol v roku 2020 v prepočte na jedného obyvateľa mesta Stará Ľubovňa a rok vo výške </w:t>
      </w:r>
      <w:r w:rsidRPr="0058066F">
        <w:rPr>
          <w:b/>
          <w:sz w:val="24"/>
          <w:szCs w:val="24"/>
        </w:rPr>
        <w:t>25,58 €</w:t>
      </w:r>
      <w:r w:rsidRPr="0058066F">
        <w:rPr>
          <w:sz w:val="24"/>
          <w:szCs w:val="24"/>
        </w:rPr>
        <w:t xml:space="preserve">. Podiel splateného úverového dlhu Mesta Stará Ľubovňa bez úverov a úrokov z úverov ŠFRB bol v roku 2020 v prepočte na jedného obyvateľa mesta Stará Ľubovňa  a rok vo výške </w:t>
      </w:r>
      <w:r w:rsidRPr="0058066F">
        <w:rPr>
          <w:b/>
          <w:sz w:val="24"/>
          <w:szCs w:val="24"/>
        </w:rPr>
        <w:t>18,44  €</w:t>
      </w:r>
      <w:r w:rsidRPr="0058066F">
        <w:rPr>
          <w:sz w:val="24"/>
          <w:szCs w:val="24"/>
        </w:rPr>
        <w:t xml:space="preserve">.  </w:t>
      </w:r>
    </w:p>
    <w:p w14:paraId="23716CC5" w14:textId="77777777" w:rsidR="0058066F" w:rsidRPr="0058066F" w:rsidRDefault="0058066F" w:rsidP="0058066F">
      <w:pPr>
        <w:ind w:firstLine="737"/>
        <w:jc w:val="both"/>
        <w:rPr>
          <w:sz w:val="24"/>
          <w:szCs w:val="24"/>
        </w:rPr>
      </w:pPr>
    </w:p>
    <w:p w14:paraId="51667A10" w14:textId="77777777" w:rsidR="0058066F" w:rsidRPr="0058066F" w:rsidRDefault="0058066F" w:rsidP="0058066F">
      <w:pPr>
        <w:ind w:firstLine="737"/>
        <w:jc w:val="both"/>
        <w:rPr>
          <w:sz w:val="24"/>
          <w:szCs w:val="24"/>
        </w:rPr>
      </w:pPr>
      <w:r w:rsidRPr="0058066F">
        <w:rPr>
          <w:sz w:val="24"/>
          <w:szCs w:val="24"/>
        </w:rPr>
        <w:t xml:space="preserve">V zmysle zákona o rozpočtových pravidlách nemôže celková suma dlhu prekročiť 60 % skutočných bežných príjmov. V roku 2020 je celkový zostatok istín úverov mesta vo výške </w:t>
      </w:r>
      <w:r w:rsidRPr="0058066F">
        <w:rPr>
          <w:b/>
          <w:sz w:val="24"/>
          <w:szCs w:val="24"/>
        </w:rPr>
        <w:t>2.000.105,00 €</w:t>
      </w:r>
      <w:r w:rsidRPr="0058066F">
        <w:rPr>
          <w:sz w:val="24"/>
          <w:szCs w:val="24"/>
        </w:rPr>
        <w:t xml:space="preserve">, čo predstavuje podiel dlhu na celkových bežných príjmoch </w:t>
      </w:r>
      <w:r w:rsidRPr="0058066F">
        <w:rPr>
          <w:b/>
          <w:sz w:val="24"/>
          <w:szCs w:val="24"/>
        </w:rPr>
        <w:t>13,80 %</w:t>
      </w:r>
      <w:r w:rsidRPr="0058066F">
        <w:rPr>
          <w:sz w:val="24"/>
          <w:szCs w:val="24"/>
        </w:rPr>
        <w:t xml:space="preserve">. </w:t>
      </w:r>
    </w:p>
    <w:p w14:paraId="63659B81" w14:textId="77777777" w:rsidR="0058066F" w:rsidRPr="00FE335F" w:rsidRDefault="0058066F" w:rsidP="0058066F">
      <w:pPr>
        <w:jc w:val="both"/>
        <w:rPr>
          <w:sz w:val="26"/>
        </w:rPr>
      </w:pPr>
    </w:p>
    <w:p w14:paraId="4C0B845F" w14:textId="77777777" w:rsidR="0058066F" w:rsidRPr="0058066F" w:rsidRDefault="0058066F" w:rsidP="0058066F">
      <w:pPr>
        <w:ind w:firstLine="737"/>
        <w:jc w:val="both"/>
        <w:rPr>
          <w:sz w:val="24"/>
          <w:szCs w:val="24"/>
        </w:rPr>
      </w:pPr>
      <w:r w:rsidRPr="0058066F">
        <w:rPr>
          <w:sz w:val="24"/>
          <w:szCs w:val="24"/>
        </w:rPr>
        <w:t xml:space="preserve">Suma ročných splátok nesmie prekročiť 25 % skutočných bežných príjmov. Podiel ročných splátok predstavuje </w:t>
      </w:r>
      <w:r w:rsidRPr="0058066F">
        <w:rPr>
          <w:b/>
          <w:sz w:val="24"/>
          <w:szCs w:val="24"/>
        </w:rPr>
        <w:t>2,05 %</w:t>
      </w:r>
      <w:r w:rsidRPr="0058066F">
        <w:rPr>
          <w:sz w:val="24"/>
          <w:szCs w:val="24"/>
        </w:rPr>
        <w:t>.</w:t>
      </w:r>
    </w:p>
    <w:p w14:paraId="70E2088D" w14:textId="77777777" w:rsidR="009E1600" w:rsidRDefault="009E1600" w:rsidP="00B55E57">
      <w:pPr>
        <w:jc w:val="both"/>
        <w:rPr>
          <w:sz w:val="24"/>
          <w:szCs w:val="24"/>
        </w:rPr>
      </w:pPr>
    </w:p>
    <w:p w14:paraId="2A6EF379" w14:textId="77777777" w:rsidR="001254E7" w:rsidRDefault="004B465F" w:rsidP="00B55E57">
      <w:pPr>
        <w:ind w:firstLine="737"/>
        <w:jc w:val="both"/>
        <w:rPr>
          <w:sz w:val="24"/>
          <w:szCs w:val="24"/>
        </w:rPr>
      </w:pPr>
      <w:r>
        <w:rPr>
          <w:sz w:val="24"/>
          <w:szCs w:val="24"/>
        </w:rPr>
        <w:lastRenderedPageBreak/>
        <w:t>Konsolidovaná závierka mesta pozostáva z týchto častí, ktoré sú prílohou tejto výročnej správy :</w:t>
      </w:r>
    </w:p>
    <w:p w14:paraId="7D7F324F" w14:textId="77777777" w:rsidR="0058066F" w:rsidRDefault="0058066F" w:rsidP="00B55E57">
      <w:pPr>
        <w:ind w:firstLine="737"/>
        <w:jc w:val="both"/>
        <w:rPr>
          <w:sz w:val="24"/>
          <w:szCs w:val="24"/>
        </w:rPr>
      </w:pPr>
    </w:p>
    <w:p w14:paraId="13B9FA3C" w14:textId="77777777" w:rsidR="004B465F" w:rsidRDefault="004B465F" w:rsidP="004B465F">
      <w:pPr>
        <w:numPr>
          <w:ilvl w:val="0"/>
          <w:numId w:val="4"/>
        </w:numPr>
        <w:jc w:val="both"/>
        <w:rPr>
          <w:sz w:val="24"/>
          <w:szCs w:val="24"/>
        </w:rPr>
      </w:pPr>
      <w:r>
        <w:rPr>
          <w:sz w:val="24"/>
          <w:szCs w:val="24"/>
        </w:rPr>
        <w:t>konsolidovaná súvaha ÚJ VS - Mesta Stará Ľubovňa k 31.12.20</w:t>
      </w:r>
      <w:r w:rsidR="0058066F">
        <w:rPr>
          <w:sz w:val="24"/>
          <w:szCs w:val="24"/>
        </w:rPr>
        <w:t>20</w:t>
      </w:r>
    </w:p>
    <w:p w14:paraId="60C19B3F" w14:textId="77777777" w:rsidR="001254E7" w:rsidRDefault="001254E7" w:rsidP="001254E7">
      <w:pPr>
        <w:ind w:left="1097"/>
        <w:jc w:val="both"/>
        <w:rPr>
          <w:sz w:val="24"/>
          <w:szCs w:val="24"/>
        </w:rPr>
      </w:pPr>
    </w:p>
    <w:p w14:paraId="7E6DBCB7" w14:textId="77777777" w:rsidR="004B465F" w:rsidRDefault="004B465F" w:rsidP="004B465F">
      <w:pPr>
        <w:numPr>
          <w:ilvl w:val="0"/>
          <w:numId w:val="4"/>
        </w:numPr>
        <w:jc w:val="both"/>
        <w:rPr>
          <w:sz w:val="24"/>
          <w:szCs w:val="24"/>
        </w:rPr>
      </w:pPr>
      <w:r>
        <w:rPr>
          <w:sz w:val="24"/>
          <w:szCs w:val="24"/>
        </w:rPr>
        <w:t>konsolidovaný výkaz ziskov a strát ÚJ VS - Mesta Stará Ľubovňa k 31.12.20</w:t>
      </w:r>
      <w:r w:rsidR="0058066F">
        <w:rPr>
          <w:sz w:val="24"/>
          <w:szCs w:val="24"/>
        </w:rPr>
        <w:t>20</w:t>
      </w:r>
    </w:p>
    <w:p w14:paraId="52EDA9D9" w14:textId="77777777" w:rsidR="001254E7" w:rsidRDefault="001254E7" w:rsidP="001254E7">
      <w:pPr>
        <w:jc w:val="both"/>
        <w:rPr>
          <w:sz w:val="24"/>
          <w:szCs w:val="24"/>
        </w:rPr>
      </w:pPr>
    </w:p>
    <w:p w14:paraId="0299BCEE" w14:textId="77777777" w:rsidR="001254E7" w:rsidRPr="00B55E57" w:rsidRDefault="00B55E57" w:rsidP="00B55E57">
      <w:pPr>
        <w:numPr>
          <w:ilvl w:val="0"/>
          <w:numId w:val="4"/>
        </w:numPr>
        <w:jc w:val="both"/>
        <w:rPr>
          <w:sz w:val="24"/>
          <w:szCs w:val="24"/>
        </w:rPr>
      </w:pPr>
      <w:r>
        <w:rPr>
          <w:sz w:val="24"/>
          <w:szCs w:val="24"/>
        </w:rPr>
        <w:t>poznámky k KÚZ.</w:t>
      </w:r>
    </w:p>
    <w:p w14:paraId="5EF1BACB" w14:textId="77777777" w:rsidR="001254E7" w:rsidRDefault="001254E7" w:rsidP="00B55E57">
      <w:pPr>
        <w:jc w:val="both"/>
        <w:rPr>
          <w:sz w:val="24"/>
          <w:szCs w:val="24"/>
        </w:rPr>
      </w:pPr>
    </w:p>
    <w:p w14:paraId="7A97F0C3" w14:textId="77777777" w:rsidR="0058066F" w:rsidRDefault="0058066F" w:rsidP="00B55E57">
      <w:pPr>
        <w:jc w:val="both"/>
        <w:rPr>
          <w:sz w:val="24"/>
          <w:szCs w:val="24"/>
        </w:rPr>
      </w:pPr>
    </w:p>
    <w:p w14:paraId="31FC52B7" w14:textId="77777777" w:rsidR="0058066F" w:rsidRDefault="0058066F" w:rsidP="00B55E57">
      <w:pPr>
        <w:jc w:val="both"/>
        <w:rPr>
          <w:sz w:val="24"/>
          <w:szCs w:val="24"/>
        </w:rPr>
      </w:pPr>
    </w:p>
    <w:p w14:paraId="37FE0348" w14:textId="77777777" w:rsidR="0044420F" w:rsidRDefault="004B465F" w:rsidP="001254E7">
      <w:pPr>
        <w:ind w:left="737"/>
        <w:jc w:val="both"/>
        <w:outlineLvl w:val="0"/>
        <w:rPr>
          <w:sz w:val="24"/>
          <w:szCs w:val="24"/>
        </w:rPr>
      </w:pPr>
      <w:r>
        <w:rPr>
          <w:sz w:val="24"/>
          <w:szCs w:val="24"/>
        </w:rPr>
        <w:t xml:space="preserve">Ad l ) Vybrané ukazovatele v € zo súvahy </w:t>
      </w:r>
    </w:p>
    <w:p w14:paraId="26D0C1F7" w14:textId="77777777" w:rsidR="009E1600" w:rsidRDefault="009E1600" w:rsidP="001254E7">
      <w:pPr>
        <w:ind w:left="737"/>
        <w:jc w:val="both"/>
        <w:outlineLvl w:val="0"/>
        <w:rPr>
          <w:sz w:val="24"/>
          <w:szCs w:val="24"/>
        </w:rPr>
      </w:pPr>
    </w:p>
    <w:tbl>
      <w:tblPr>
        <w:tblW w:w="10080" w:type="dxa"/>
        <w:tblInd w:w="55" w:type="dxa"/>
        <w:tblLayout w:type="fixed"/>
        <w:tblCellMar>
          <w:left w:w="70" w:type="dxa"/>
          <w:right w:w="70" w:type="dxa"/>
        </w:tblCellMar>
        <w:tblLook w:val="04A0" w:firstRow="1" w:lastRow="0" w:firstColumn="1" w:lastColumn="0" w:noHBand="0" w:noVBand="1"/>
      </w:tblPr>
      <w:tblGrid>
        <w:gridCol w:w="867"/>
        <w:gridCol w:w="964"/>
        <w:gridCol w:w="709"/>
        <w:gridCol w:w="963"/>
        <w:gridCol w:w="899"/>
        <w:gridCol w:w="716"/>
        <w:gridCol w:w="970"/>
        <w:gridCol w:w="702"/>
        <w:gridCol w:w="844"/>
        <w:gridCol w:w="899"/>
        <w:gridCol w:w="703"/>
        <w:gridCol w:w="844"/>
      </w:tblGrid>
      <w:tr w:rsidR="007F0F70" w14:paraId="7A1A0B3B" w14:textId="77777777"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14:paraId="31ADEE48" w14:textId="77777777"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14:paraId="789B19EB" w14:textId="77777777"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14:paraId="713E3D6F" w14:textId="77777777"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14:paraId="7BC7CF45" w14:textId="77777777"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14:paraId="3B678553" w14:textId="77777777"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14:paraId="0D72935A" w14:textId="77777777"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14:paraId="7F8BA122" w14:textId="77777777"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14:paraId="2AB19375" w14:textId="77777777"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7972BDF3"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tcBorders>
              <w:top w:val="single" w:sz="4" w:space="0" w:color="auto"/>
              <w:left w:val="nil"/>
              <w:bottom w:val="single" w:sz="4" w:space="0" w:color="auto"/>
              <w:right w:val="single" w:sz="4" w:space="0" w:color="auto"/>
            </w:tcBorders>
            <w:vAlign w:val="bottom"/>
            <w:hideMark/>
          </w:tcPr>
          <w:p w14:paraId="41EE1A4C" w14:textId="77777777"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14:paraId="6673BBBC" w14:textId="77777777"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00F60B3E" w14:textId="77777777" w:rsidR="004B465F" w:rsidRDefault="004B465F">
            <w:pPr>
              <w:jc w:val="center"/>
              <w:rPr>
                <w:b/>
                <w:bCs/>
                <w:color w:val="000000"/>
                <w:sz w:val="16"/>
                <w:szCs w:val="16"/>
              </w:rPr>
            </w:pPr>
            <w:r>
              <w:rPr>
                <w:b/>
                <w:bCs/>
                <w:color w:val="000000"/>
                <w:sz w:val="16"/>
                <w:szCs w:val="16"/>
              </w:rPr>
              <w:t>Časové rozlíšenie</w:t>
            </w:r>
          </w:p>
        </w:tc>
      </w:tr>
      <w:tr w:rsidR="007F0F70" w14:paraId="3C52E6A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42DE21A" w14:textId="77777777"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14:paraId="7F47D4A3" w14:textId="77777777" w:rsidR="004B465F" w:rsidRPr="007F0F70" w:rsidRDefault="00134A50">
            <w:pPr>
              <w:jc w:val="right"/>
              <w:rPr>
                <w:rFonts w:ascii="Calibri" w:hAnsi="Calibri"/>
                <w:color w:val="000000"/>
                <w:sz w:val="14"/>
                <w:szCs w:val="14"/>
              </w:rPr>
            </w:pPr>
            <w:r>
              <w:rPr>
                <w:rFonts w:ascii="Calibri" w:hAnsi="Calibri"/>
                <w:color w:val="000000"/>
                <w:sz w:val="14"/>
                <w:szCs w:val="14"/>
              </w:rPr>
              <w:t>59</w:t>
            </w:r>
            <w:r w:rsidR="00FD6E04">
              <w:rPr>
                <w:rFonts w:ascii="Calibri" w:hAnsi="Calibri"/>
                <w:color w:val="000000"/>
                <w:sz w:val="14"/>
                <w:szCs w:val="14"/>
              </w:rPr>
              <w:t xml:space="preserve"> </w:t>
            </w:r>
            <w:r>
              <w:rPr>
                <w:rFonts w:ascii="Calibri" w:hAnsi="Calibri"/>
                <w:color w:val="000000"/>
                <w:sz w:val="14"/>
                <w:szCs w:val="14"/>
              </w:rPr>
              <w:t>324</w:t>
            </w:r>
            <w:r w:rsidR="00FD6E04">
              <w:rPr>
                <w:rFonts w:ascii="Calibri" w:hAnsi="Calibri"/>
                <w:color w:val="000000"/>
                <w:sz w:val="14"/>
                <w:szCs w:val="14"/>
              </w:rPr>
              <w:t xml:space="preserve"> </w:t>
            </w:r>
            <w:r>
              <w:rPr>
                <w:rFonts w:ascii="Calibri" w:hAnsi="Calibri"/>
                <w:color w:val="000000"/>
                <w:sz w:val="14"/>
                <w:szCs w:val="14"/>
              </w:rPr>
              <w:t>044,71</w:t>
            </w:r>
          </w:p>
        </w:tc>
        <w:tc>
          <w:tcPr>
            <w:tcW w:w="709" w:type="dxa"/>
            <w:tcBorders>
              <w:top w:val="nil"/>
              <w:left w:val="nil"/>
              <w:bottom w:val="single" w:sz="4" w:space="0" w:color="auto"/>
              <w:right w:val="single" w:sz="4" w:space="0" w:color="auto"/>
            </w:tcBorders>
            <w:noWrap/>
            <w:vAlign w:val="bottom"/>
          </w:tcPr>
          <w:p w14:paraId="01B55F37" w14:textId="77777777" w:rsidR="004B465F" w:rsidRPr="007F0F70" w:rsidRDefault="00134A50">
            <w:pPr>
              <w:jc w:val="right"/>
              <w:rPr>
                <w:rFonts w:ascii="Calibri" w:hAnsi="Calibri"/>
                <w:color w:val="000000"/>
                <w:sz w:val="14"/>
                <w:szCs w:val="14"/>
              </w:rPr>
            </w:pPr>
            <w:r>
              <w:rPr>
                <w:rFonts w:ascii="Calibri" w:hAnsi="Calibri"/>
                <w:color w:val="000000"/>
                <w:sz w:val="14"/>
                <w:szCs w:val="14"/>
              </w:rPr>
              <w:t>130</w:t>
            </w:r>
            <w:r w:rsidR="00FD6E04">
              <w:rPr>
                <w:rFonts w:ascii="Calibri" w:hAnsi="Calibri"/>
                <w:color w:val="000000"/>
                <w:sz w:val="14"/>
                <w:szCs w:val="14"/>
              </w:rPr>
              <w:t xml:space="preserve"> </w:t>
            </w:r>
            <w:r>
              <w:rPr>
                <w:rFonts w:ascii="Calibri" w:hAnsi="Calibri"/>
                <w:color w:val="000000"/>
                <w:sz w:val="14"/>
                <w:szCs w:val="14"/>
              </w:rPr>
              <w:t>974,33</w:t>
            </w:r>
          </w:p>
        </w:tc>
        <w:tc>
          <w:tcPr>
            <w:tcW w:w="963" w:type="dxa"/>
            <w:tcBorders>
              <w:top w:val="nil"/>
              <w:left w:val="nil"/>
              <w:bottom w:val="single" w:sz="4" w:space="0" w:color="auto"/>
              <w:right w:val="single" w:sz="4" w:space="0" w:color="auto"/>
            </w:tcBorders>
            <w:noWrap/>
            <w:vAlign w:val="bottom"/>
          </w:tcPr>
          <w:p w14:paraId="261266F9" w14:textId="77777777" w:rsidR="004B465F" w:rsidRPr="007F0F70" w:rsidRDefault="00FB4ECF">
            <w:pPr>
              <w:jc w:val="right"/>
              <w:rPr>
                <w:rFonts w:ascii="Calibri" w:hAnsi="Calibri"/>
                <w:color w:val="000000"/>
                <w:sz w:val="14"/>
                <w:szCs w:val="14"/>
              </w:rPr>
            </w:pPr>
            <w:r>
              <w:rPr>
                <w:rFonts w:ascii="Calibri" w:hAnsi="Calibri"/>
                <w:color w:val="000000"/>
                <w:sz w:val="14"/>
                <w:szCs w:val="14"/>
              </w:rPr>
              <w:t>4</w:t>
            </w:r>
            <w:r w:rsidR="00662F4B">
              <w:rPr>
                <w:rFonts w:ascii="Calibri" w:hAnsi="Calibri"/>
                <w:color w:val="000000"/>
                <w:sz w:val="14"/>
                <w:szCs w:val="14"/>
              </w:rPr>
              <w:t>4</w:t>
            </w:r>
            <w:r w:rsidR="00FD6E04">
              <w:rPr>
                <w:rFonts w:ascii="Calibri" w:hAnsi="Calibri"/>
                <w:color w:val="000000"/>
                <w:sz w:val="14"/>
                <w:szCs w:val="14"/>
              </w:rPr>
              <w:t xml:space="preserve"> </w:t>
            </w:r>
            <w:r w:rsidR="00134A50">
              <w:rPr>
                <w:rFonts w:ascii="Calibri" w:hAnsi="Calibri"/>
                <w:color w:val="000000"/>
                <w:sz w:val="14"/>
                <w:szCs w:val="14"/>
              </w:rPr>
              <w:t>031</w:t>
            </w:r>
            <w:r w:rsidR="00FD6E04">
              <w:rPr>
                <w:rFonts w:ascii="Calibri" w:hAnsi="Calibri"/>
                <w:color w:val="000000"/>
                <w:sz w:val="14"/>
                <w:szCs w:val="14"/>
              </w:rPr>
              <w:t xml:space="preserve"> </w:t>
            </w:r>
            <w:r w:rsidR="00134A50">
              <w:rPr>
                <w:rFonts w:ascii="Calibri" w:hAnsi="Calibri"/>
                <w:color w:val="000000"/>
                <w:sz w:val="14"/>
                <w:szCs w:val="14"/>
              </w:rPr>
              <w:t>217,6</w:t>
            </w:r>
            <w:r w:rsidR="00A35995">
              <w:rPr>
                <w:rFonts w:ascii="Calibri" w:hAnsi="Calibri"/>
                <w:color w:val="000000"/>
                <w:sz w:val="14"/>
                <w:szCs w:val="14"/>
              </w:rPr>
              <w:t>0</w:t>
            </w:r>
          </w:p>
        </w:tc>
        <w:tc>
          <w:tcPr>
            <w:tcW w:w="899" w:type="dxa"/>
            <w:tcBorders>
              <w:top w:val="nil"/>
              <w:left w:val="nil"/>
              <w:bottom w:val="single" w:sz="4" w:space="0" w:color="auto"/>
              <w:right w:val="single" w:sz="4" w:space="0" w:color="auto"/>
            </w:tcBorders>
            <w:noWrap/>
            <w:vAlign w:val="bottom"/>
          </w:tcPr>
          <w:p w14:paraId="2B051575" w14:textId="77777777" w:rsidR="004B465F" w:rsidRPr="007F0F70" w:rsidRDefault="00134A50">
            <w:pPr>
              <w:jc w:val="right"/>
              <w:rPr>
                <w:rFonts w:ascii="Calibri" w:hAnsi="Calibri"/>
                <w:color w:val="000000"/>
                <w:sz w:val="14"/>
                <w:szCs w:val="14"/>
              </w:rPr>
            </w:pPr>
            <w:r>
              <w:rPr>
                <w:rFonts w:ascii="Calibri" w:hAnsi="Calibri"/>
                <w:color w:val="000000"/>
                <w:sz w:val="14"/>
                <w:szCs w:val="14"/>
              </w:rPr>
              <w:t>3</w:t>
            </w:r>
            <w:r w:rsidR="00FD6E04">
              <w:rPr>
                <w:rFonts w:ascii="Calibri" w:hAnsi="Calibri"/>
                <w:color w:val="000000"/>
                <w:sz w:val="14"/>
                <w:szCs w:val="14"/>
              </w:rPr>
              <w:t> </w:t>
            </w:r>
            <w:r>
              <w:rPr>
                <w:rFonts w:ascii="Calibri" w:hAnsi="Calibri"/>
                <w:color w:val="000000"/>
                <w:sz w:val="14"/>
                <w:szCs w:val="14"/>
              </w:rPr>
              <w:t>116</w:t>
            </w:r>
            <w:r w:rsidR="00FD6E04">
              <w:rPr>
                <w:rFonts w:ascii="Calibri" w:hAnsi="Calibri"/>
                <w:color w:val="000000"/>
                <w:sz w:val="14"/>
                <w:szCs w:val="14"/>
              </w:rPr>
              <w:t xml:space="preserve"> </w:t>
            </w:r>
            <w:r>
              <w:rPr>
                <w:rFonts w:ascii="Calibri" w:hAnsi="Calibri"/>
                <w:color w:val="000000"/>
                <w:sz w:val="14"/>
                <w:szCs w:val="14"/>
              </w:rPr>
              <w:t>078,75</w:t>
            </w:r>
          </w:p>
        </w:tc>
        <w:tc>
          <w:tcPr>
            <w:tcW w:w="716" w:type="dxa"/>
            <w:tcBorders>
              <w:top w:val="nil"/>
              <w:left w:val="nil"/>
              <w:bottom w:val="single" w:sz="4" w:space="0" w:color="auto"/>
              <w:right w:val="single" w:sz="4" w:space="0" w:color="auto"/>
            </w:tcBorders>
            <w:noWrap/>
            <w:vAlign w:val="bottom"/>
          </w:tcPr>
          <w:p w14:paraId="7D15006B" w14:textId="77777777" w:rsidR="004B465F" w:rsidRPr="007F0F70" w:rsidRDefault="00134A50">
            <w:pPr>
              <w:jc w:val="right"/>
              <w:rPr>
                <w:rFonts w:ascii="Calibri" w:hAnsi="Calibri"/>
                <w:color w:val="000000"/>
                <w:sz w:val="14"/>
                <w:szCs w:val="14"/>
              </w:rPr>
            </w:pPr>
            <w:r>
              <w:rPr>
                <w:rFonts w:ascii="Calibri" w:hAnsi="Calibri"/>
                <w:color w:val="000000"/>
                <w:sz w:val="14"/>
                <w:szCs w:val="14"/>
              </w:rPr>
              <w:t>11</w:t>
            </w:r>
            <w:r w:rsidR="00FD6E04">
              <w:rPr>
                <w:rFonts w:ascii="Calibri" w:hAnsi="Calibri"/>
                <w:color w:val="000000"/>
                <w:sz w:val="14"/>
                <w:szCs w:val="14"/>
              </w:rPr>
              <w:t xml:space="preserve"> </w:t>
            </w:r>
            <w:r>
              <w:rPr>
                <w:rFonts w:ascii="Calibri" w:hAnsi="Calibri"/>
                <w:color w:val="000000"/>
                <w:sz w:val="14"/>
                <w:szCs w:val="14"/>
              </w:rPr>
              <w:t>316,09</w:t>
            </w:r>
          </w:p>
        </w:tc>
        <w:tc>
          <w:tcPr>
            <w:tcW w:w="970" w:type="dxa"/>
            <w:tcBorders>
              <w:top w:val="nil"/>
              <w:left w:val="nil"/>
              <w:bottom w:val="single" w:sz="4" w:space="0" w:color="auto"/>
              <w:right w:val="single" w:sz="4" w:space="0" w:color="auto"/>
            </w:tcBorders>
            <w:noWrap/>
            <w:vAlign w:val="bottom"/>
          </w:tcPr>
          <w:p w14:paraId="29BDFDB0" w14:textId="77777777" w:rsidR="004B465F" w:rsidRPr="007F0F70" w:rsidRDefault="00134A50">
            <w:pPr>
              <w:jc w:val="right"/>
              <w:rPr>
                <w:rFonts w:ascii="Calibri" w:hAnsi="Calibri"/>
                <w:color w:val="000000"/>
                <w:sz w:val="14"/>
                <w:szCs w:val="14"/>
              </w:rPr>
            </w:pPr>
            <w:r>
              <w:rPr>
                <w:rFonts w:ascii="Calibri" w:hAnsi="Calibri"/>
                <w:color w:val="000000"/>
                <w:sz w:val="14"/>
                <w:szCs w:val="14"/>
              </w:rPr>
              <w:t>9</w:t>
            </w:r>
            <w:r w:rsidR="00FD6E04">
              <w:rPr>
                <w:rFonts w:ascii="Calibri" w:hAnsi="Calibri"/>
                <w:color w:val="000000"/>
                <w:sz w:val="14"/>
                <w:szCs w:val="14"/>
              </w:rPr>
              <w:t xml:space="preserve"> </w:t>
            </w:r>
            <w:r>
              <w:rPr>
                <w:rFonts w:ascii="Calibri" w:hAnsi="Calibri"/>
                <w:color w:val="000000"/>
                <w:sz w:val="14"/>
                <w:szCs w:val="14"/>
              </w:rPr>
              <w:t>245</w:t>
            </w:r>
            <w:r w:rsidR="00FD6E04">
              <w:rPr>
                <w:rFonts w:ascii="Calibri" w:hAnsi="Calibri"/>
                <w:color w:val="000000"/>
                <w:sz w:val="14"/>
                <w:szCs w:val="14"/>
              </w:rPr>
              <w:t xml:space="preserve"> </w:t>
            </w:r>
            <w:r>
              <w:rPr>
                <w:rFonts w:ascii="Calibri" w:hAnsi="Calibri"/>
                <w:color w:val="000000"/>
                <w:sz w:val="14"/>
                <w:szCs w:val="14"/>
              </w:rPr>
              <w:t>794,73</w:t>
            </w:r>
          </w:p>
        </w:tc>
        <w:tc>
          <w:tcPr>
            <w:tcW w:w="702" w:type="dxa"/>
            <w:noWrap/>
            <w:vAlign w:val="bottom"/>
          </w:tcPr>
          <w:p w14:paraId="78BA034E" w14:textId="77777777" w:rsidR="004B465F" w:rsidRPr="007F0F70" w:rsidRDefault="004B465F">
            <w:pPr>
              <w:rPr>
                <w:sz w:val="14"/>
                <w:szCs w:val="14"/>
              </w:rPr>
            </w:pPr>
          </w:p>
        </w:tc>
        <w:tc>
          <w:tcPr>
            <w:tcW w:w="844" w:type="dxa"/>
            <w:tcBorders>
              <w:top w:val="nil"/>
              <w:left w:val="single" w:sz="4" w:space="0" w:color="auto"/>
              <w:bottom w:val="single" w:sz="4" w:space="0" w:color="auto"/>
              <w:right w:val="single" w:sz="4" w:space="0" w:color="auto"/>
            </w:tcBorders>
            <w:noWrap/>
            <w:vAlign w:val="bottom"/>
          </w:tcPr>
          <w:p w14:paraId="131DB449" w14:textId="77777777" w:rsidR="004B465F" w:rsidRPr="007F0F70" w:rsidRDefault="00134A50" w:rsidP="007F0F70">
            <w:pPr>
              <w:jc w:val="right"/>
              <w:rPr>
                <w:rFonts w:ascii="Calibri" w:hAnsi="Calibri"/>
                <w:color w:val="000000"/>
                <w:sz w:val="14"/>
                <w:szCs w:val="14"/>
              </w:rPr>
            </w:pPr>
            <w:r>
              <w:rPr>
                <w:rFonts w:ascii="Calibri" w:hAnsi="Calibri"/>
                <w:color w:val="000000"/>
                <w:sz w:val="14"/>
                <w:szCs w:val="14"/>
              </w:rPr>
              <w:t>202</w:t>
            </w:r>
            <w:r w:rsidR="00FD6E04">
              <w:rPr>
                <w:rFonts w:ascii="Calibri" w:hAnsi="Calibri"/>
                <w:color w:val="000000"/>
                <w:sz w:val="14"/>
                <w:szCs w:val="14"/>
              </w:rPr>
              <w:t xml:space="preserve"> </w:t>
            </w:r>
            <w:r>
              <w:rPr>
                <w:rFonts w:ascii="Calibri" w:hAnsi="Calibri"/>
                <w:color w:val="000000"/>
                <w:sz w:val="14"/>
                <w:szCs w:val="14"/>
              </w:rPr>
              <w:t>989,77</w:t>
            </w:r>
          </w:p>
        </w:tc>
        <w:tc>
          <w:tcPr>
            <w:tcW w:w="899" w:type="dxa"/>
            <w:tcBorders>
              <w:top w:val="nil"/>
              <w:left w:val="nil"/>
              <w:bottom w:val="single" w:sz="4" w:space="0" w:color="auto"/>
              <w:right w:val="single" w:sz="4" w:space="0" w:color="auto"/>
            </w:tcBorders>
            <w:noWrap/>
            <w:vAlign w:val="bottom"/>
          </w:tcPr>
          <w:p w14:paraId="759A0C30" w14:textId="77777777" w:rsidR="004B465F" w:rsidRPr="007F0F70" w:rsidRDefault="00134A50">
            <w:pPr>
              <w:jc w:val="right"/>
              <w:rPr>
                <w:rFonts w:ascii="Calibri" w:hAnsi="Calibri"/>
                <w:color w:val="000000"/>
                <w:sz w:val="14"/>
                <w:szCs w:val="14"/>
              </w:rPr>
            </w:pPr>
            <w:r>
              <w:rPr>
                <w:rFonts w:ascii="Calibri" w:hAnsi="Calibri"/>
                <w:color w:val="000000"/>
                <w:sz w:val="14"/>
                <w:szCs w:val="14"/>
              </w:rPr>
              <w:t>2</w:t>
            </w:r>
            <w:r w:rsidR="00FD6E04">
              <w:rPr>
                <w:rFonts w:ascii="Calibri" w:hAnsi="Calibri"/>
                <w:color w:val="000000"/>
                <w:sz w:val="14"/>
                <w:szCs w:val="14"/>
              </w:rPr>
              <w:t xml:space="preserve"> </w:t>
            </w:r>
            <w:r>
              <w:rPr>
                <w:rFonts w:ascii="Calibri" w:hAnsi="Calibri"/>
                <w:color w:val="000000"/>
                <w:sz w:val="14"/>
                <w:szCs w:val="14"/>
              </w:rPr>
              <w:t>576</w:t>
            </w:r>
            <w:r w:rsidR="00FD6E04">
              <w:rPr>
                <w:rFonts w:ascii="Calibri" w:hAnsi="Calibri"/>
                <w:color w:val="000000"/>
                <w:sz w:val="14"/>
                <w:szCs w:val="14"/>
              </w:rPr>
              <w:t xml:space="preserve"> </w:t>
            </w:r>
            <w:r>
              <w:rPr>
                <w:rFonts w:ascii="Calibri" w:hAnsi="Calibri"/>
                <w:color w:val="000000"/>
                <w:sz w:val="14"/>
                <w:szCs w:val="14"/>
              </w:rPr>
              <w:t>707,90</w:t>
            </w:r>
          </w:p>
        </w:tc>
        <w:tc>
          <w:tcPr>
            <w:tcW w:w="703" w:type="dxa"/>
            <w:tcBorders>
              <w:top w:val="nil"/>
              <w:left w:val="nil"/>
              <w:bottom w:val="single" w:sz="4" w:space="0" w:color="auto"/>
              <w:right w:val="single" w:sz="4" w:space="0" w:color="auto"/>
            </w:tcBorders>
            <w:noWrap/>
            <w:vAlign w:val="bottom"/>
          </w:tcPr>
          <w:p w14:paraId="31D28C11" w14:textId="77777777" w:rsidR="004B465F" w:rsidRPr="007F0F70" w:rsidRDefault="004B465F" w:rsidP="00C81EEA">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7554411D" w14:textId="77777777" w:rsidR="004B465F" w:rsidRPr="007F0F70" w:rsidRDefault="00134A50" w:rsidP="00B741D5">
            <w:pPr>
              <w:jc w:val="right"/>
              <w:rPr>
                <w:rFonts w:ascii="Calibri" w:hAnsi="Calibri"/>
                <w:color w:val="000000"/>
                <w:sz w:val="14"/>
                <w:szCs w:val="14"/>
              </w:rPr>
            </w:pPr>
            <w:r>
              <w:rPr>
                <w:rFonts w:ascii="Calibri" w:hAnsi="Calibri"/>
                <w:color w:val="000000"/>
                <w:sz w:val="14"/>
                <w:szCs w:val="14"/>
              </w:rPr>
              <w:t>8</w:t>
            </w:r>
            <w:r w:rsidR="00764880">
              <w:rPr>
                <w:rFonts w:ascii="Calibri" w:hAnsi="Calibri"/>
                <w:color w:val="000000"/>
                <w:sz w:val="14"/>
                <w:szCs w:val="14"/>
              </w:rPr>
              <w:t xml:space="preserve"> </w:t>
            </w:r>
            <w:r>
              <w:rPr>
                <w:rFonts w:ascii="Calibri" w:hAnsi="Calibri"/>
                <w:color w:val="000000"/>
                <w:sz w:val="14"/>
                <w:szCs w:val="14"/>
              </w:rPr>
              <w:t>965,54</w:t>
            </w:r>
          </w:p>
        </w:tc>
      </w:tr>
      <w:tr w:rsidR="007F0F70" w14:paraId="20BB6850"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3685F7A" w14:textId="77777777"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14:paraId="6623A2FC" w14:textId="77777777" w:rsidR="00426A34" w:rsidRPr="007F0F70" w:rsidRDefault="00102D3F">
            <w:pPr>
              <w:jc w:val="right"/>
              <w:rPr>
                <w:rFonts w:ascii="Calibri" w:hAnsi="Calibri"/>
                <w:color w:val="000000"/>
                <w:sz w:val="14"/>
                <w:szCs w:val="14"/>
              </w:rPr>
            </w:pPr>
            <w:r>
              <w:rPr>
                <w:rFonts w:ascii="Calibri" w:hAnsi="Calibri"/>
                <w:color w:val="000000"/>
                <w:sz w:val="14"/>
                <w:szCs w:val="14"/>
              </w:rPr>
              <w:t>308</w:t>
            </w:r>
            <w:r w:rsidR="000E644D">
              <w:rPr>
                <w:rFonts w:ascii="Calibri" w:hAnsi="Calibri"/>
                <w:color w:val="000000"/>
                <w:sz w:val="14"/>
                <w:szCs w:val="14"/>
              </w:rPr>
              <w:t xml:space="preserve"> </w:t>
            </w:r>
            <w:r>
              <w:rPr>
                <w:rFonts w:ascii="Calibri" w:hAnsi="Calibri"/>
                <w:color w:val="000000"/>
                <w:sz w:val="14"/>
                <w:szCs w:val="14"/>
              </w:rPr>
              <w:t>248,71</w:t>
            </w:r>
          </w:p>
        </w:tc>
        <w:tc>
          <w:tcPr>
            <w:tcW w:w="709" w:type="dxa"/>
            <w:tcBorders>
              <w:top w:val="nil"/>
              <w:left w:val="nil"/>
              <w:bottom w:val="single" w:sz="4" w:space="0" w:color="auto"/>
              <w:right w:val="single" w:sz="4" w:space="0" w:color="auto"/>
            </w:tcBorders>
            <w:noWrap/>
            <w:vAlign w:val="bottom"/>
          </w:tcPr>
          <w:p w14:paraId="00308B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15D803C" w14:textId="77777777" w:rsidR="00426A34" w:rsidRPr="007F0F70" w:rsidRDefault="00102D3F" w:rsidP="00183F74">
            <w:pPr>
              <w:jc w:val="right"/>
              <w:rPr>
                <w:rFonts w:ascii="Calibri" w:hAnsi="Calibri"/>
                <w:color w:val="000000"/>
                <w:sz w:val="14"/>
                <w:szCs w:val="14"/>
              </w:rPr>
            </w:pPr>
            <w:r>
              <w:rPr>
                <w:rFonts w:ascii="Calibri" w:hAnsi="Calibri"/>
                <w:color w:val="000000"/>
                <w:sz w:val="14"/>
                <w:szCs w:val="14"/>
              </w:rPr>
              <w:t>257</w:t>
            </w:r>
            <w:r w:rsidR="000E644D">
              <w:rPr>
                <w:rFonts w:ascii="Calibri" w:hAnsi="Calibri"/>
                <w:color w:val="000000"/>
                <w:sz w:val="14"/>
                <w:szCs w:val="14"/>
              </w:rPr>
              <w:t xml:space="preserve"> </w:t>
            </w:r>
            <w:r>
              <w:rPr>
                <w:rFonts w:ascii="Calibri" w:hAnsi="Calibri"/>
                <w:color w:val="000000"/>
                <w:sz w:val="14"/>
                <w:szCs w:val="14"/>
              </w:rPr>
              <w:t>374,13</w:t>
            </w:r>
          </w:p>
        </w:tc>
        <w:tc>
          <w:tcPr>
            <w:tcW w:w="899" w:type="dxa"/>
            <w:tcBorders>
              <w:top w:val="nil"/>
              <w:left w:val="nil"/>
              <w:bottom w:val="single" w:sz="4" w:space="0" w:color="auto"/>
              <w:right w:val="single" w:sz="4" w:space="0" w:color="auto"/>
            </w:tcBorders>
            <w:noWrap/>
            <w:vAlign w:val="bottom"/>
          </w:tcPr>
          <w:p w14:paraId="5B0D678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2C494CDB" w14:textId="77777777"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13164AD9" w14:textId="77777777" w:rsidR="00426A34" w:rsidRPr="007F0F70" w:rsidRDefault="00426A34">
            <w:pPr>
              <w:rPr>
                <w:sz w:val="14"/>
                <w:szCs w:val="14"/>
              </w:rPr>
            </w:pPr>
          </w:p>
        </w:tc>
        <w:tc>
          <w:tcPr>
            <w:tcW w:w="702" w:type="dxa"/>
            <w:tcBorders>
              <w:top w:val="single" w:sz="4" w:space="0" w:color="auto"/>
              <w:left w:val="nil"/>
              <w:bottom w:val="single" w:sz="4" w:space="0" w:color="auto"/>
              <w:right w:val="single" w:sz="4" w:space="0" w:color="auto"/>
            </w:tcBorders>
            <w:noWrap/>
            <w:vAlign w:val="bottom"/>
          </w:tcPr>
          <w:p w14:paraId="59421FC7"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8C9F0EE" w14:textId="00317CAA" w:rsidR="00426A34" w:rsidRPr="007F0F70" w:rsidRDefault="0055740E" w:rsidP="007F0F70">
            <w:pPr>
              <w:jc w:val="right"/>
              <w:rPr>
                <w:sz w:val="14"/>
                <w:szCs w:val="14"/>
              </w:rPr>
            </w:pPr>
            <w:r>
              <w:rPr>
                <w:sz w:val="14"/>
                <w:szCs w:val="14"/>
              </w:rPr>
              <w:t>9,80</w:t>
            </w:r>
          </w:p>
        </w:tc>
        <w:tc>
          <w:tcPr>
            <w:tcW w:w="899" w:type="dxa"/>
            <w:tcBorders>
              <w:top w:val="nil"/>
              <w:left w:val="nil"/>
              <w:bottom w:val="single" w:sz="4" w:space="0" w:color="auto"/>
              <w:right w:val="single" w:sz="4" w:space="0" w:color="auto"/>
            </w:tcBorders>
            <w:noWrap/>
            <w:vAlign w:val="bottom"/>
          </w:tcPr>
          <w:p w14:paraId="562CB9EB" w14:textId="52BDB51E" w:rsidR="00426A34" w:rsidRPr="007F0F70" w:rsidRDefault="00102D3F">
            <w:pPr>
              <w:jc w:val="right"/>
              <w:rPr>
                <w:rFonts w:ascii="Calibri" w:hAnsi="Calibri"/>
                <w:color w:val="000000"/>
                <w:sz w:val="14"/>
                <w:szCs w:val="14"/>
              </w:rPr>
            </w:pPr>
            <w:r>
              <w:rPr>
                <w:rFonts w:ascii="Calibri" w:hAnsi="Calibri"/>
                <w:color w:val="000000"/>
                <w:sz w:val="14"/>
                <w:szCs w:val="14"/>
              </w:rPr>
              <w:t>5</w:t>
            </w:r>
            <w:r w:rsidR="00A35995">
              <w:rPr>
                <w:rFonts w:ascii="Calibri" w:hAnsi="Calibri"/>
                <w:color w:val="000000"/>
                <w:sz w:val="14"/>
                <w:szCs w:val="14"/>
              </w:rPr>
              <w:t>0</w:t>
            </w:r>
            <w:r w:rsidR="000E644D">
              <w:rPr>
                <w:rFonts w:ascii="Calibri" w:hAnsi="Calibri"/>
                <w:color w:val="000000"/>
                <w:sz w:val="14"/>
                <w:szCs w:val="14"/>
              </w:rPr>
              <w:t xml:space="preserve"> </w:t>
            </w:r>
            <w:r>
              <w:rPr>
                <w:rFonts w:ascii="Calibri" w:hAnsi="Calibri"/>
                <w:color w:val="000000"/>
                <w:sz w:val="14"/>
                <w:szCs w:val="14"/>
              </w:rPr>
              <w:t>4</w:t>
            </w:r>
            <w:r w:rsidR="0055740E">
              <w:rPr>
                <w:rFonts w:ascii="Calibri" w:hAnsi="Calibri"/>
                <w:color w:val="000000"/>
                <w:sz w:val="14"/>
                <w:szCs w:val="14"/>
              </w:rPr>
              <w:t>23</w:t>
            </w:r>
            <w:r>
              <w:rPr>
                <w:rFonts w:ascii="Calibri" w:hAnsi="Calibri"/>
                <w:color w:val="000000"/>
                <w:sz w:val="14"/>
                <w:szCs w:val="14"/>
              </w:rPr>
              <w:t>,</w:t>
            </w:r>
            <w:r w:rsidR="0055740E">
              <w:rPr>
                <w:rFonts w:ascii="Calibri" w:hAnsi="Calibri"/>
                <w:color w:val="000000"/>
                <w:sz w:val="14"/>
                <w:szCs w:val="14"/>
              </w:rPr>
              <w:t>8</w:t>
            </w:r>
            <w:r>
              <w:rPr>
                <w:rFonts w:ascii="Calibri" w:hAnsi="Calibri"/>
                <w:color w:val="000000"/>
                <w:sz w:val="14"/>
                <w:szCs w:val="14"/>
              </w:rPr>
              <w:t>2</w:t>
            </w:r>
          </w:p>
        </w:tc>
        <w:tc>
          <w:tcPr>
            <w:tcW w:w="703" w:type="dxa"/>
            <w:tcBorders>
              <w:top w:val="nil"/>
              <w:left w:val="nil"/>
              <w:bottom w:val="single" w:sz="4" w:space="0" w:color="auto"/>
              <w:right w:val="single" w:sz="4" w:space="0" w:color="auto"/>
            </w:tcBorders>
            <w:noWrap/>
            <w:vAlign w:val="bottom"/>
          </w:tcPr>
          <w:p w14:paraId="0CE555F3" w14:textId="77777777" w:rsidR="00426A34" w:rsidRPr="007F0F70" w:rsidRDefault="00426A34" w:rsidP="00426A34">
            <w:pPr>
              <w:rPr>
                <w:sz w:val="14"/>
                <w:szCs w:val="14"/>
              </w:rPr>
            </w:pPr>
          </w:p>
        </w:tc>
        <w:tc>
          <w:tcPr>
            <w:tcW w:w="844" w:type="dxa"/>
            <w:tcBorders>
              <w:top w:val="nil"/>
              <w:left w:val="nil"/>
              <w:bottom w:val="single" w:sz="4" w:space="0" w:color="auto"/>
              <w:right w:val="single" w:sz="4" w:space="0" w:color="auto"/>
            </w:tcBorders>
            <w:noWrap/>
            <w:vAlign w:val="bottom"/>
          </w:tcPr>
          <w:p w14:paraId="551EFC21" w14:textId="77777777" w:rsidR="00426A34" w:rsidRPr="007F0F70" w:rsidRDefault="00FB4ECF" w:rsidP="00844C62">
            <w:pPr>
              <w:jc w:val="right"/>
              <w:rPr>
                <w:sz w:val="14"/>
                <w:szCs w:val="14"/>
              </w:rPr>
            </w:pPr>
            <w:r>
              <w:rPr>
                <w:sz w:val="14"/>
                <w:szCs w:val="14"/>
              </w:rPr>
              <w:t>440,96</w:t>
            </w:r>
          </w:p>
        </w:tc>
      </w:tr>
      <w:tr w:rsidR="007F0F70" w14:paraId="6F110E8E"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9D953C" w14:textId="77777777"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14:paraId="48730646" w14:textId="77777777" w:rsidR="00426A34" w:rsidRPr="007F0F70" w:rsidRDefault="004A34F3">
            <w:pPr>
              <w:jc w:val="right"/>
              <w:rPr>
                <w:rFonts w:ascii="Calibri" w:hAnsi="Calibri"/>
                <w:color w:val="000000"/>
                <w:sz w:val="14"/>
                <w:szCs w:val="14"/>
              </w:rPr>
            </w:pPr>
            <w:r>
              <w:rPr>
                <w:rFonts w:ascii="Calibri" w:hAnsi="Calibri"/>
                <w:color w:val="000000"/>
                <w:sz w:val="14"/>
                <w:szCs w:val="14"/>
              </w:rPr>
              <w:t>622 402,74</w:t>
            </w:r>
          </w:p>
        </w:tc>
        <w:tc>
          <w:tcPr>
            <w:tcW w:w="709" w:type="dxa"/>
            <w:tcBorders>
              <w:top w:val="nil"/>
              <w:left w:val="nil"/>
              <w:bottom w:val="single" w:sz="4" w:space="0" w:color="auto"/>
              <w:right w:val="single" w:sz="4" w:space="0" w:color="auto"/>
            </w:tcBorders>
            <w:noWrap/>
            <w:vAlign w:val="bottom"/>
          </w:tcPr>
          <w:p w14:paraId="7FC47F59"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305663F5" w14:textId="77777777" w:rsidR="00426A34" w:rsidRPr="007F0F70" w:rsidRDefault="004A34F3" w:rsidP="005F0F20">
            <w:pPr>
              <w:jc w:val="right"/>
              <w:rPr>
                <w:rFonts w:ascii="Calibri" w:hAnsi="Calibri"/>
                <w:color w:val="000000"/>
                <w:sz w:val="14"/>
                <w:szCs w:val="14"/>
              </w:rPr>
            </w:pPr>
            <w:r>
              <w:rPr>
                <w:rFonts w:ascii="Calibri" w:hAnsi="Calibri"/>
                <w:color w:val="000000"/>
                <w:sz w:val="14"/>
                <w:szCs w:val="14"/>
              </w:rPr>
              <w:t>596 946,89</w:t>
            </w:r>
          </w:p>
        </w:tc>
        <w:tc>
          <w:tcPr>
            <w:tcW w:w="899" w:type="dxa"/>
            <w:tcBorders>
              <w:top w:val="nil"/>
              <w:left w:val="nil"/>
              <w:bottom w:val="single" w:sz="4" w:space="0" w:color="auto"/>
              <w:right w:val="single" w:sz="4" w:space="0" w:color="auto"/>
            </w:tcBorders>
            <w:noWrap/>
            <w:vAlign w:val="bottom"/>
          </w:tcPr>
          <w:p w14:paraId="7D4573C2"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C76DDCC" w14:textId="77777777" w:rsidR="00426A34" w:rsidRPr="007F0F70" w:rsidRDefault="004A34F3">
            <w:pPr>
              <w:rPr>
                <w:sz w:val="14"/>
                <w:szCs w:val="14"/>
              </w:rPr>
            </w:pPr>
            <w:r>
              <w:rPr>
                <w:sz w:val="14"/>
                <w:szCs w:val="14"/>
              </w:rPr>
              <w:t>689,58</w:t>
            </w:r>
          </w:p>
        </w:tc>
        <w:tc>
          <w:tcPr>
            <w:tcW w:w="970" w:type="dxa"/>
            <w:tcBorders>
              <w:top w:val="nil"/>
              <w:left w:val="nil"/>
              <w:bottom w:val="single" w:sz="4" w:space="0" w:color="auto"/>
              <w:right w:val="single" w:sz="4" w:space="0" w:color="auto"/>
            </w:tcBorders>
            <w:noWrap/>
            <w:vAlign w:val="bottom"/>
          </w:tcPr>
          <w:p w14:paraId="2727D2EC"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3DD36C4B"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2EE5ACD" w14:textId="77777777"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3D1E5758" w14:textId="77777777" w:rsidR="00426A34" w:rsidRPr="007F0F70" w:rsidRDefault="004A34F3">
            <w:pPr>
              <w:jc w:val="right"/>
              <w:rPr>
                <w:rFonts w:ascii="Calibri" w:hAnsi="Calibri"/>
                <w:color w:val="000000"/>
                <w:sz w:val="14"/>
                <w:szCs w:val="14"/>
              </w:rPr>
            </w:pPr>
            <w:r>
              <w:rPr>
                <w:rFonts w:ascii="Calibri" w:hAnsi="Calibri"/>
                <w:color w:val="000000"/>
                <w:sz w:val="14"/>
                <w:szCs w:val="14"/>
              </w:rPr>
              <w:t>22 700,90</w:t>
            </w:r>
          </w:p>
        </w:tc>
        <w:tc>
          <w:tcPr>
            <w:tcW w:w="703" w:type="dxa"/>
            <w:tcBorders>
              <w:top w:val="nil"/>
              <w:left w:val="nil"/>
              <w:bottom w:val="single" w:sz="4" w:space="0" w:color="auto"/>
              <w:right w:val="single" w:sz="4" w:space="0" w:color="auto"/>
            </w:tcBorders>
            <w:noWrap/>
            <w:vAlign w:val="bottom"/>
          </w:tcPr>
          <w:p w14:paraId="5009A1F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C972FCA" w14:textId="77777777" w:rsidR="00426A34" w:rsidRPr="007F0F70" w:rsidRDefault="004A34F3" w:rsidP="00844C62">
            <w:pPr>
              <w:jc w:val="right"/>
              <w:rPr>
                <w:rFonts w:ascii="Calibri" w:hAnsi="Calibri"/>
                <w:color w:val="000000"/>
                <w:sz w:val="14"/>
                <w:szCs w:val="14"/>
              </w:rPr>
            </w:pPr>
            <w:r>
              <w:rPr>
                <w:rFonts w:ascii="Calibri" w:hAnsi="Calibri"/>
                <w:color w:val="000000"/>
                <w:sz w:val="14"/>
                <w:szCs w:val="14"/>
              </w:rPr>
              <w:t>2 065,37</w:t>
            </w:r>
          </w:p>
        </w:tc>
      </w:tr>
      <w:tr w:rsidR="007F0F70" w14:paraId="14ED0B9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C6843EF" w14:textId="77777777"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14:paraId="47032CD2" w14:textId="77777777" w:rsidR="00426A34" w:rsidRPr="007F0F70" w:rsidRDefault="00352C21">
            <w:pPr>
              <w:jc w:val="right"/>
              <w:rPr>
                <w:rFonts w:ascii="Calibri" w:hAnsi="Calibri"/>
                <w:color w:val="000000"/>
                <w:sz w:val="14"/>
                <w:szCs w:val="14"/>
              </w:rPr>
            </w:pPr>
            <w:r>
              <w:rPr>
                <w:rFonts w:ascii="Calibri" w:hAnsi="Calibri"/>
                <w:color w:val="000000"/>
                <w:sz w:val="14"/>
                <w:szCs w:val="14"/>
              </w:rPr>
              <w:t>759 318,31</w:t>
            </w:r>
          </w:p>
        </w:tc>
        <w:tc>
          <w:tcPr>
            <w:tcW w:w="709" w:type="dxa"/>
            <w:tcBorders>
              <w:top w:val="nil"/>
              <w:left w:val="nil"/>
              <w:bottom w:val="single" w:sz="4" w:space="0" w:color="auto"/>
              <w:right w:val="single" w:sz="4" w:space="0" w:color="auto"/>
            </w:tcBorders>
            <w:noWrap/>
            <w:vAlign w:val="bottom"/>
          </w:tcPr>
          <w:p w14:paraId="5FDB5E0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DB27E3D" w14:textId="77777777" w:rsidR="00426A34" w:rsidRPr="007F0F70" w:rsidRDefault="00352C21">
            <w:pPr>
              <w:jc w:val="right"/>
              <w:rPr>
                <w:rFonts w:ascii="Calibri" w:hAnsi="Calibri"/>
                <w:color w:val="000000"/>
                <w:sz w:val="14"/>
                <w:szCs w:val="14"/>
              </w:rPr>
            </w:pPr>
            <w:r>
              <w:rPr>
                <w:rFonts w:ascii="Calibri" w:hAnsi="Calibri"/>
                <w:color w:val="000000"/>
                <w:sz w:val="14"/>
                <w:szCs w:val="14"/>
              </w:rPr>
              <w:t>685 555,9</w:t>
            </w:r>
            <w:r w:rsidR="00A97D0B">
              <w:rPr>
                <w:rFonts w:ascii="Calibri" w:hAnsi="Calibri"/>
                <w:color w:val="000000"/>
                <w:sz w:val="14"/>
                <w:szCs w:val="14"/>
              </w:rPr>
              <w:t>5</w:t>
            </w:r>
          </w:p>
        </w:tc>
        <w:tc>
          <w:tcPr>
            <w:tcW w:w="899" w:type="dxa"/>
            <w:tcBorders>
              <w:top w:val="nil"/>
              <w:left w:val="nil"/>
              <w:bottom w:val="single" w:sz="4" w:space="0" w:color="auto"/>
              <w:right w:val="single" w:sz="4" w:space="0" w:color="auto"/>
            </w:tcBorders>
            <w:noWrap/>
            <w:vAlign w:val="bottom"/>
          </w:tcPr>
          <w:p w14:paraId="43A1F29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6E4F54F" w14:textId="77777777" w:rsidR="00426A34" w:rsidRPr="007F0F70" w:rsidRDefault="00352C21">
            <w:pPr>
              <w:jc w:val="right"/>
              <w:rPr>
                <w:rFonts w:ascii="Calibri" w:hAnsi="Calibri"/>
                <w:color w:val="000000"/>
                <w:sz w:val="14"/>
                <w:szCs w:val="14"/>
              </w:rPr>
            </w:pPr>
            <w:r>
              <w:rPr>
                <w:rFonts w:ascii="Calibri" w:hAnsi="Calibri"/>
                <w:color w:val="000000"/>
                <w:sz w:val="14"/>
                <w:szCs w:val="14"/>
              </w:rPr>
              <w:t>1 562,44</w:t>
            </w:r>
          </w:p>
        </w:tc>
        <w:tc>
          <w:tcPr>
            <w:tcW w:w="970" w:type="dxa"/>
            <w:tcBorders>
              <w:top w:val="nil"/>
              <w:left w:val="nil"/>
              <w:bottom w:val="single" w:sz="4" w:space="0" w:color="auto"/>
              <w:right w:val="single" w:sz="4" w:space="0" w:color="auto"/>
            </w:tcBorders>
            <w:noWrap/>
            <w:vAlign w:val="bottom"/>
          </w:tcPr>
          <w:p w14:paraId="08A398B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0727579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B58EA6B" w14:textId="77777777" w:rsidR="00426A34" w:rsidRPr="007F0F70" w:rsidRDefault="00352C21" w:rsidP="007F0F70">
            <w:pPr>
              <w:jc w:val="right"/>
              <w:rPr>
                <w:rFonts w:ascii="Calibri" w:hAnsi="Calibri"/>
                <w:color w:val="000000"/>
                <w:sz w:val="14"/>
                <w:szCs w:val="14"/>
              </w:rPr>
            </w:pPr>
            <w:r>
              <w:rPr>
                <w:rFonts w:ascii="Calibri" w:hAnsi="Calibri"/>
                <w:color w:val="000000"/>
                <w:sz w:val="14"/>
                <w:szCs w:val="14"/>
              </w:rPr>
              <w:t>2 948,05</w:t>
            </w:r>
          </w:p>
        </w:tc>
        <w:tc>
          <w:tcPr>
            <w:tcW w:w="899" w:type="dxa"/>
            <w:tcBorders>
              <w:top w:val="nil"/>
              <w:left w:val="nil"/>
              <w:bottom w:val="single" w:sz="4" w:space="0" w:color="auto"/>
              <w:right w:val="single" w:sz="4" w:space="0" w:color="auto"/>
            </w:tcBorders>
            <w:noWrap/>
            <w:vAlign w:val="bottom"/>
          </w:tcPr>
          <w:p w14:paraId="6D25D02D" w14:textId="77777777" w:rsidR="00426A34" w:rsidRPr="007F0F70" w:rsidRDefault="00352C21">
            <w:pPr>
              <w:jc w:val="right"/>
              <w:rPr>
                <w:rFonts w:ascii="Calibri" w:hAnsi="Calibri"/>
                <w:color w:val="000000"/>
                <w:sz w:val="14"/>
                <w:szCs w:val="14"/>
              </w:rPr>
            </w:pPr>
            <w:r>
              <w:rPr>
                <w:rFonts w:ascii="Calibri" w:hAnsi="Calibri"/>
                <w:color w:val="000000"/>
                <w:sz w:val="14"/>
                <w:szCs w:val="14"/>
              </w:rPr>
              <w:t>59</w:t>
            </w:r>
            <w:r w:rsidR="00A97D0B">
              <w:rPr>
                <w:rFonts w:ascii="Calibri" w:hAnsi="Calibri"/>
                <w:color w:val="000000"/>
                <w:sz w:val="14"/>
                <w:szCs w:val="14"/>
              </w:rPr>
              <w:t> 189,98</w:t>
            </w:r>
          </w:p>
        </w:tc>
        <w:tc>
          <w:tcPr>
            <w:tcW w:w="703" w:type="dxa"/>
            <w:tcBorders>
              <w:top w:val="nil"/>
              <w:left w:val="nil"/>
              <w:bottom w:val="single" w:sz="4" w:space="0" w:color="auto"/>
              <w:right w:val="single" w:sz="4" w:space="0" w:color="auto"/>
            </w:tcBorders>
            <w:noWrap/>
            <w:vAlign w:val="bottom"/>
          </w:tcPr>
          <w:p w14:paraId="5EB04F3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CDC27BB" w14:textId="77777777" w:rsidR="00426A34" w:rsidRPr="007F0F70" w:rsidRDefault="00352C21" w:rsidP="00844C62">
            <w:pPr>
              <w:jc w:val="right"/>
              <w:rPr>
                <w:rFonts w:ascii="Calibri" w:hAnsi="Calibri"/>
                <w:color w:val="000000"/>
                <w:sz w:val="14"/>
                <w:szCs w:val="14"/>
              </w:rPr>
            </w:pPr>
            <w:r>
              <w:rPr>
                <w:rFonts w:ascii="Calibri" w:hAnsi="Calibri"/>
                <w:color w:val="000000"/>
                <w:sz w:val="14"/>
                <w:szCs w:val="14"/>
              </w:rPr>
              <w:t>10 061,89</w:t>
            </w:r>
          </w:p>
        </w:tc>
      </w:tr>
      <w:tr w:rsidR="007F0F70" w14:paraId="6FA4019C"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4E2BE2D" w14:textId="77777777"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14:paraId="69A6BD21" w14:textId="77777777" w:rsidR="00426A34" w:rsidRPr="007F0F70" w:rsidRDefault="002459A8">
            <w:pPr>
              <w:jc w:val="right"/>
              <w:rPr>
                <w:rFonts w:ascii="Calibri" w:hAnsi="Calibri"/>
                <w:color w:val="000000"/>
                <w:sz w:val="14"/>
                <w:szCs w:val="14"/>
              </w:rPr>
            </w:pPr>
            <w:r>
              <w:rPr>
                <w:rFonts w:ascii="Calibri" w:hAnsi="Calibri"/>
                <w:color w:val="000000"/>
                <w:sz w:val="14"/>
                <w:szCs w:val="14"/>
              </w:rPr>
              <w:t>914 617,21</w:t>
            </w:r>
          </w:p>
        </w:tc>
        <w:tc>
          <w:tcPr>
            <w:tcW w:w="709" w:type="dxa"/>
            <w:tcBorders>
              <w:top w:val="nil"/>
              <w:left w:val="nil"/>
              <w:bottom w:val="single" w:sz="4" w:space="0" w:color="auto"/>
              <w:right w:val="single" w:sz="4" w:space="0" w:color="auto"/>
            </w:tcBorders>
            <w:noWrap/>
            <w:vAlign w:val="bottom"/>
          </w:tcPr>
          <w:p w14:paraId="3CB293B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29D90568" w14:textId="77777777" w:rsidR="00426A34" w:rsidRPr="007F0F70" w:rsidRDefault="002459A8" w:rsidP="00D45195">
            <w:pPr>
              <w:jc w:val="right"/>
              <w:rPr>
                <w:rFonts w:ascii="Calibri" w:hAnsi="Calibri"/>
                <w:color w:val="000000"/>
                <w:sz w:val="14"/>
                <w:szCs w:val="14"/>
              </w:rPr>
            </w:pPr>
            <w:r>
              <w:rPr>
                <w:rFonts w:ascii="Calibri" w:hAnsi="Calibri"/>
                <w:color w:val="000000"/>
                <w:sz w:val="14"/>
                <w:szCs w:val="14"/>
              </w:rPr>
              <w:t>845 722,94</w:t>
            </w:r>
          </w:p>
        </w:tc>
        <w:tc>
          <w:tcPr>
            <w:tcW w:w="899" w:type="dxa"/>
            <w:tcBorders>
              <w:top w:val="nil"/>
              <w:left w:val="nil"/>
              <w:bottom w:val="single" w:sz="4" w:space="0" w:color="auto"/>
              <w:right w:val="single" w:sz="4" w:space="0" w:color="auto"/>
            </w:tcBorders>
            <w:noWrap/>
            <w:vAlign w:val="bottom"/>
          </w:tcPr>
          <w:p w14:paraId="05B13649"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A7C3747" w14:textId="77777777" w:rsidR="00426A34" w:rsidRPr="007F0F70" w:rsidRDefault="00426A34">
            <w:pPr>
              <w:jc w:val="right"/>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0A6197C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D097AC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FB8D074" w14:textId="77777777"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0021E503" w14:textId="77777777" w:rsidR="00426A34" w:rsidRPr="007F0F70" w:rsidRDefault="002459A8">
            <w:pPr>
              <w:jc w:val="right"/>
              <w:rPr>
                <w:rFonts w:ascii="Calibri" w:hAnsi="Calibri"/>
                <w:color w:val="000000"/>
                <w:sz w:val="14"/>
                <w:szCs w:val="14"/>
              </w:rPr>
            </w:pPr>
            <w:r>
              <w:rPr>
                <w:rFonts w:ascii="Calibri" w:hAnsi="Calibri"/>
                <w:color w:val="000000"/>
                <w:sz w:val="14"/>
                <w:szCs w:val="14"/>
              </w:rPr>
              <w:t>60 596,66</w:t>
            </w:r>
          </w:p>
        </w:tc>
        <w:tc>
          <w:tcPr>
            <w:tcW w:w="703" w:type="dxa"/>
            <w:tcBorders>
              <w:top w:val="nil"/>
              <w:left w:val="nil"/>
              <w:bottom w:val="single" w:sz="4" w:space="0" w:color="auto"/>
              <w:right w:val="single" w:sz="4" w:space="0" w:color="auto"/>
            </w:tcBorders>
            <w:noWrap/>
            <w:vAlign w:val="bottom"/>
          </w:tcPr>
          <w:p w14:paraId="2F5B42A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5B192B6E" w14:textId="77777777" w:rsidR="00426A34" w:rsidRPr="007F0F70" w:rsidRDefault="002459A8" w:rsidP="00844C62">
            <w:pPr>
              <w:jc w:val="right"/>
              <w:rPr>
                <w:rFonts w:ascii="Calibri" w:hAnsi="Calibri"/>
                <w:color w:val="000000"/>
                <w:sz w:val="14"/>
                <w:szCs w:val="14"/>
              </w:rPr>
            </w:pPr>
            <w:r>
              <w:rPr>
                <w:rFonts w:ascii="Calibri" w:hAnsi="Calibri"/>
                <w:color w:val="000000"/>
                <w:sz w:val="14"/>
                <w:szCs w:val="14"/>
              </w:rPr>
              <w:t>8 297,61</w:t>
            </w:r>
          </w:p>
        </w:tc>
      </w:tr>
      <w:tr w:rsidR="007F0F70" w14:paraId="5DE4365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1DEB809" w14:textId="77777777"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14:paraId="5846D635" w14:textId="77777777" w:rsidR="00426A34" w:rsidRPr="007F0F70" w:rsidRDefault="007A37E5" w:rsidP="00875E7B">
            <w:pPr>
              <w:jc w:val="right"/>
              <w:rPr>
                <w:rFonts w:ascii="Calibri" w:hAnsi="Calibri"/>
                <w:color w:val="000000"/>
                <w:sz w:val="14"/>
                <w:szCs w:val="14"/>
              </w:rPr>
            </w:pPr>
            <w:r>
              <w:rPr>
                <w:rFonts w:ascii="Calibri" w:hAnsi="Calibri"/>
                <w:color w:val="000000"/>
                <w:sz w:val="14"/>
                <w:szCs w:val="14"/>
              </w:rPr>
              <w:t>2 831 774,55</w:t>
            </w:r>
          </w:p>
        </w:tc>
        <w:tc>
          <w:tcPr>
            <w:tcW w:w="709" w:type="dxa"/>
            <w:tcBorders>
              <w:top w:val="nil"/>
              <w:left w:val="nil"/>
              <w:bottom w:val="single" w:sz="4" w:space="0" w:color="auto"/>
              <w:right w:val="single" w:sz="4" w:space="0" w:color="auto"/>
            </w:tcBorders>
            <w:noWrap/>
            <w:vAlign w:val="bottom"/>
          </w:tcPr>
          <w:p w14:paraId="30949E27"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5084020D" w14:textId="77777777" w:rsidR="00426A34" w:rsidRPr="007F0F70" w:rsidRDefault="007A37E5">
            <w:pPr>
              <w:jc w:val="right"/>
              <w:rPr>
                <w:rFonts w:ascii="Calibri" w:hAnsi="Calibri"/>
                <w:color w:val="000000"/>
                <w:sz w:val="14"/>
                <w:szCs w:val="14"/>
              </w:rPr>
            </w:pPr>
            <w:r>
              <w:rPr>
                <w:rFonts w:ascii="Calibri" w:hAnsi="Calibri"/>
                <w:color w:val="000000"/>
                <w:sz w:val="14"/>
                <w:szCs w:val="14"/>
              </w:rPr>
              <w:t>2 660 729,84</w:t>
            </w:r>
          </w:p>
        </w:tc>
        <w:tc>
          <w:tcPr>
            <w:tcW w:w="899" w:type="dxa"/>
            <w:tcBorders>
              <w:top w:val="nil"/>
              <w:left w:val="nil"/>
              <w:bottom w:val="single" w:sz="4" w:space="0" w:color="auto"/>
              <w:right w:val="single" w:sz="4" w:space="0" w:color="auto"/>
            </w:tcBorders>
            <w:noWrap/>
            <w:vAlign w:val="bottom"/>
          </w:tcPr>
          <w:p w14:paraId="734F9C4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502BAE7B" w14:textId="77777777" w:rsidR="00426A34" w:rsidRPr="007F0F70" w:rsidRDefault="007A37E5" w:rsidP="007A37E5">
            <w:pPr>
              <w:jc w:val="right"/>
              <w:rPr>
                <w:rFonts w:ascii="Calibri" w:hAnsi="Calibri"/>
                <w:color w:val="000000"/>
                <w:sz w:val="14"/>
                <w:szCs w:val="14"/>
              </w:rPr>
            </w:pPr>
            <w:r>
              <w:rPr>
                <w:rFonts w:ascii="Calibri" w:hAnsi="Calibri"/>
                <w:color w:val="000000"/>
                <w:sz w:val="14"/>
                <w:szCs w:val="14"/>
              </w:rPr>
              <w:t>1 943,95</w:t>
            </w:r>
          </w:p>
        </w:tc>
        <w:tc>
          <w:tcPr>
            <w:tcW w:w="970" w:type="dxa"/>
            <w:tcBorders>
              <w:top w:val="nil"/>
              <w:left w:val="nil"/>
              <w:bottom w:val="single" w:sz="4" w:space="0" w:color="auto"/>
              <w:right w:val="single" w:sz="4" w:space="0" w:color="auto"/>
            </w:tcBorders>
            <w:noWrap/>
            <w:vAlign w:val="bottom"/>
          </w:tcPr>
          <w:p w14:paraId="36D1783B"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1CFE3738"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F991344" w14:textId="77777777" w:rsidR="00426A34" w:rsidRPr="007F0F70" w:rsidRDefault="00426A34" w:rsidP="007F0F70">
            <w:pPr>
              <w:jc w:val="right"/>
              <w:rPr>
                <w:rFonts w:ascii="Calibri" w:hAnsi="Calibri"/>
                <w:color w:val="000000"/>
                <w:sz w:val="14"/>
                <w:szCs w:val="14"/>
              </w:rPr>
            </w:pPr>
          </w:p>
        </w:tc>
        <w:tc>
          <w:tcPr>
            <w:tcW w:w="899" w:type="dxa"/>
            <w:tcBorders>
              <w:top w:val="nil"/>
              <w:left w:val="nil"/>
              <w:bottom w:val="single" w:sz="4" w:space="0" w:color="auto"/>
              <w:right w:val="single" w:sz="4" w:space="0" w:color="auto"/>
            </w:tcBorders>
            <w:noWrap/>
            <w:vAlign w:val="bottom"/>
          </w:tcPr>
          <w:p w14:paraId="0E851330" w14:textId="77777777" w:rsidR="00426A34" w:rsidRPr="007F0F70" w:rsidRDefault="007A37E5">
            <w:pPr>
              <w:jc w:val="right"/>
              <w:rPr>
                <w:rFonts w:ascii="Calibri" w:hAnsi="Calibri"/>
                <w:color w:val="000000"/>
                <w:sz w:val="14"/>
                <w:szCs w:val="14"/>
              </w:rPr>
            </w:pPr>
            <w:r>
              <w:rPr>
                <w:rFonts w:ascii="Calibri" w:hAnsi="Calibri"/>
                <w:color w:val="000000"/>
                <w:sz w:val="14"/>
                <w:szCs w:val="14"/>
              </w:rPr>
              <w:t>162 425,30</w:t>
            </w:r>
          </w:p>
        </w:tc>
        <w:tc>
          <w:tcPr>
            <w:tcW w:w="703" w:type="dxa"/>
            <w:tcBorders>
              <w:top w:val="nil"/>
              <w:left w:val="nil"/>
              <w:bottom w:val="single" w:sz="4" w:space="0" w:color="auto"/>
              <w:right w:val="single" w:sz="4" w:space="0" w:color="auto"/>
            </w:tcBorders>
            <w:noWrap/>
            <w:vAlign w:val="bottom"/>
          </w:tcPr>
          <w:p w14:paraId="223DD91A"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9BE8AEB" w14:textId="77777777" w:rsidR="00426A34" w:rsidRPr="007F0F70" w:rsidRDefault="007A37E5" w:rsidP="00844C62">
            <w:pPr>
              <w:jc w:val="right"/>
              <w:rPr>
                <w:rFonts w:ascii="Calibri" w:hAnsi="Calibri"/>
                <w:color w:val="000000"/>
                <w:sz w:val="14"/>
                <w:szCs w:val="14"/>
              </w:rPr>
            </w:pPr>
            <w:r>
              <w:rPr>
                <w:rFonts w:ascii="Calibri" w:hAnsi="Calibri"/>
                <w:color w:val="000000"/>
                <w:sz w:val="14"/>
                <w:szCs w:val="14"/>
              </w:rPr>
              <w:t>6 675,46</w:t>
            </w:r>
          </w:p>
        </w:tc>
      </w:tr>
      <w:tr w:rsidR="007F0F70" w14:paraId="6E83963F"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062ADC" w14:textId="77777777"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14:paraId="62A6FFAE" w14:textId="77777777" w:rsidR="00426A34" w:rsidRPr="007F0F70" w:rsidRDefault="00572A61" w:rsidP="008E5E3C">
            <w:pPr>
              <w:jc w:val="right"/>
              <w:rPr>
                <w:rFonts w:ascii="Calibri" w:hAnsi="Calibri"/>
                <w:color w:val="000000"/>
                <w:sz w:val="14"/>
                <w:szCs w:val="14"/>
              </w:rPr>
            </w:pPr>
            <w:r>
              <w:rPr>
                <w:rFonts w:ascii="Calibri" w:hAnsi="Calibri"/>
                <w:color w:val="000000"/>
                <w:sz w:val="14"/>
                <w:szCs w:val="14"/>
              </w:rPr>
              <w:t>2 937 472,34</w:t>
            </w:r>
          </w:p>
        </w:tc>
        <w:tc>
          <w:tcPr>
            <w:tcW w:w="709" w:type="dxa"/>
            <w:tcBorders>
              <w:top w:val="nil"/>
              <w:left w:val="nil"/>
              <w:bottom w:val="single" w:sz="4" w:space="0" w:color="auto"/>
              <w:right w:val="single" w:sz="4" w:space="0" w:color="auto"/>
            </w:tcBorders>
            <w:noWrap/>
            <w:vAlign w:val="bottom"/>
          </w:tcPr>
          <w:p w14:paraId="3BAB942C"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0602D48" w14:textId="77777777" w:rsidR="00426A34" w:rsidRPr="007F0F70" w:rsidRDefault="00572A61">
            <w:pPr>
              <w:jc w:val="right"/>
              <w:rPr>
                <w:rFonts w:ascii="Calibri" w:hAnsi="Calibri"/>
                <w:color w:val="000000"/>
                <w:sz w:val="14"/>
                <w:szCs w:val="14"/>
              </w:rPr>
            </w:pPr>
            <w:r>
              <w:rPr>
                <w:rFonts w:ascii="Calibri" w:hAnsi="Calibri"/>
                <w:color w:val="000000"/>
                <w:sz w:val="14"/>
                <w:szCs w:val="14"/>
              </w:rPr>
              <w:t>2 877 410,81</w:t>
            </w:r>
          </w:p>
        </w:tc>
        <w:tc>
          <w:tcPr>
            <w:tcW w:w="899" w:type="dxa"/>
            <w:tcBorders>
              <w:top w:val="nil"/>
              <w:left w:val="nil"/>
              <w:bottom w:val="single" w:sz="4" w:space="0" w:color="auto"/>
              <w:right w:val="single" w:sz="4" w:space="0" w:color="auto"/>
            </w:tcBorders>
            <w:noWrap/>
            <w:vAlign w:val="bottom"/>
          </w:tcPr>
          <w:p w14:paraId="44B6001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152D6F02" w14:textId="77777777" w:rsidR="00426A34" w:rsidRPr="007F0F70" w:rsidRDefault="00572A61">
            <w:pPr>
              <w:jc w:val="right"/>
              <w:rPr>
                <w:rFonts w:ascii="Calibri" w:hAnsi="Calibri"/>
                <w:color w:val="000000"/>
                <w:sz w:val="14"/>
                <w:szCs w:val="14"/>
              </w:rPr>
            </w:pPr>
            <w:r>
              <w:rPr>
                <w:rFonts w:ascii="Calibri" w:hAnsi="Calibri"/>
                <w:color w:val="000000"/>
                <w:sz w:val="14"/>
                <w:szCs w:val="14"/>
              </w:rPr>
              <w:t>907,60</w:t>
            </w:r>
          </w:p>
        </w:tc>
        <w:tc>
          <w:tcPr>
            <w:tcW w:w="970" w:type="dxa"/>
            <w:tcBorders>
              <w:top w:val="nil"/>
              <w:left w:val="nil"/>
              <w:bottom w:val="single" w:sz="4" w:space="0" w:color="auto"/>
              <w:right w:val="single" w:sz="4" w:space="0" w:color="auto"/>
            </w:tcBorders>
            <w:noWrap/>
            <w:vAlign w:val="bottom"/>
          </w:tcPr>
          <w:p w14:paraId="0B08699C"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5CC83CE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8D4F204" w14:textId="77777777" w:rsidR="00426A34" w:rsidRPr="007F0F70" w:rsidRDefault="00572A61" w:rsidP="007F0F70">
            <w:pPr>
              <w:jc w:val="right"/>
              <w:rPr>
                <w:rFonts w:ascii="Calibri" w:hAnsi="Calibri"/>
                <w:color w:val="000000"/>
                <w:sz w:val="14"/>
                <w:szCs w:val="14"/>
              </w:rPr>
            </w:pPr>
            <w:r>
              <w:rPr>
                <w:rFonts w:ascii="Calibri" w:hAnsi="Calibri"/>
                <w:color w:val="000000"/>
                <w:sz w:val="14"/>
                <w:szCs w:val="14"/>
              </w:rPr>
              <w:t>0,01</w:t>
            </w:r>
          </w:p>
        </w:tc>
        <w:tc>
          <w:tcPr>
            <w:tcW w:w="899" w:type="dxa"/>
            <w:tcBorders>
              <w:top w:val="nil"/>
              <w:left w:val="nil"/>
              <w:bottom w:val="single" w:sz="4" w:space="0" w:color="auto"/>
              <w:right w:val="single" w:sz="4" w:space="0" w:color="auto"/>
            </w:tcBorders>
            <w:noWrap/>
            <w:vAlign w:val="bottom"/>
          </w:tcPr>
          <w:p w14:paraId="6C55283E" w14:textId="77777777" w:rsidR="00426A34" w:rsidRPr="007F0F70" w:rsidRDefault="00572A61">
            <w:pPr>
              <w:jc w:val="right"/>
              <w:rPr>
                <w:rFonts w:ascii="Calibri" w:hAnsi="Calibri"/>
                <w:color w:val="000000"/>
                <w:sz w:val="14"/>
                <w:szCs w:val="14"/>
              </w:rPr>
            </w:pPr>
            <w:r>
              <w:rPr>
                <w:rFonts w:ascii="Calibri" w:hAnsi="Calibri"/>
                <w:color w:val="000000"/>
                <w:sz w:val="14"/>
                <w:szCs w:val="14"/>
              </w:rPr>
              <w:t>54 023,83</w:t>
            </w:r>
          </w:p>
        </w:tc>
        <w:tc>
          <w:tcPr>
            <w:tcW w:w="703" w:type="dxa"/>
            <w:tcBorders>
              <w:top w:val="nil"/>
              <w:left w:val="nil"/>
              <w:bottom w:val="single" w:sz="4" w:space="0" w:color="auto"/>
              <w:right w:val="single" w:sz="4" w:space="0" w:color="auto"/>
            </w:tcBorders>
            <w:noWrap/>
            <w:vAlign w:val="bottom"/>
          </w:tcPr>
          <w:p w14:paraId="19F5B37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F35153" w14:textId="77777777" w:rsidR="00426A34" w:rsidRPr="007F0F70" w:rsidRDefault="00572A61" w:rsidP="00844C62">
            <w:pPr>
              <w:jc w:val="right"/>
              <w:rPr>
                <w:rFonts w:ascii="Calibri" w:hAnsi="Calibri"/>
                <w:color w:val="000000"/>
                <w:sz w:val="14"/>
                <w:szCs w:val="14"/>
              </w:rPr>
            </w:pPr>
            <w:r>
              <w:rPr>
                <w:rFonts w:ascii="Calibri" w:hAnsi="Calibri"/>
                <w:color w:val="000000"/>
                <w:sz w:val="14"/>
                <w:szCs w:val="14"/>
              </w:rPr>
              <w:t>5 130,09</w:t>
            </w:r>
          </w:p>
        </w:tc>
      </w:tr>
      <w:tr w:rsidR="007F0F70" w14:paraId="248656A5"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4927D876" w14:textId="77777777"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14:paraId="18A81517" w14:textId="77777777" w:rsidR="00426A34" w:rsidRPr="007F0F70" w:rsidRDefault="00A43E91">
            <w:pPr>
              <w:jc w:val="right"/>
              <w:rPr>
                <w:rFonts w:ascii="Calibri" w:hAnsi="Calibri"/>
                <w:color w:val="000000"/>
                <w:sz w:val="14"/>
                <w:szCs w:val="14"/>
              </w:rPr>
            </w:pPr>
            <w:r>
              <w:rPr>
                <w:rFonts w:ascii="Calibri" w:hAnsi="Calibri"/>
                <w:color w:val="000000"/>
                <w:sz w:val="14"/>
                <w:szCs w:val="14"/>
              </w:rPr>
              <w:t>475 626,62</w:t>
            </w:r>
          </w:p>
        </w:tc>
        <w:tc>
          <w:tcPr>
            <w:tcW w:w="709" w:type="dxa"/>
            <w:tcBorders>
              <w:top w:val="nil"/>
              <w:left w:val="nil"/>
              <w:bottom w:val="single" w:sz="4" w:space="0" w:color="auto"/>
              <w:right w:val="single" w:sz="4" w:space="0" w:color="auto"/>
            </w:tcBorders>
            <w:noWrap/>
            <w:vAlign w:val="bottom"/>
          </w:tcPr>
          <w:p w14:paraId="033DCE41"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51E3E3F" w14:textId="77777777" w:rsidR="00426A34" w:rsidRPr="007F0F70" w:rsidRDefault="00A43E91">
            <w:pPr>
              <w:jc w:val="right"/>
              <w:rPr>
                <w:rFonts w:ascii="Calibri" w:hAnsi="Calibri"/>
                <w:color w:val="000000"/>
                <w:sz w:val="14"/>
                <w:szCs w:val="14"/>
              </w:rPr>
            </w:pPr>
            <w:r>
              <w:rPr>
                <w:rFonts w:ascii="Calibri" w:hAnsi="Calibri"/>
                <w:color w:val="000000"/>
                <w:sz w:val="14"/>
                <w:szCs w:val="14"/>
              </w:rPr>
              <w:t>349 256,74</w:t>
            </w:r>
          </w:p>
        </w:tc>
        <w:tc>
          <w:tcPr>
            <w:tcW w:w="899" w:type="dxa"/>
            <w:tcBorders>
              <w:top w:val="nil"/>
              <w:left w:val="nil"/>
              <w:bottom w:val="single" w:sz="4" w:space="0" w:color="auto"/>
              <w:right w:val="single" w:sz="4" w:space="0" w:color="auto"/>
            </w:tcBorders>
            <w:noWrap/>
            <w:vAlign w:val="bottom"/>
          </w:tcPr>
          <w:p w14:paraId="2446DE4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4DCAA0E9" w14:textId="77777777" w:rsidR="00963F44" w:rsidRPr="007F0F70" w:rsidRDefault="00A43E91">
            <w:pPr>
              <w:jc w:val="right"/>
              <w:rPr>
                <w:rFonts w:ascii="Calibri" w:hAnsi="Calibri"/>
                <w:color w:val="000000"/>
                <w:sz w:val="14"/>
                <w:szCs w:val="14"/>
              </w:rPr>
            </w:pPr>
            <w:r>
              <w:rPr>
                <w:rFonts w:ascii="Calibri" w:hAnsi="Calibri"/>
                <w:color w:val="000000"/>
                <w:sz w:val="14"/>
                <w:szCs w:val="14"/>
              </w:rPr>
              <w:t>722,38</w:t>
            </w:r>
          </w:p>
        </w:tc>
        <w:tc>
          <w:tcPr>
            <w:tcW w:w="970" w:type="dxa"/>
            <w:tcBorders>
              <w:top w:val="nil"/>
              <w:left w:val="nil"/>
              <w:bottom w:val="single" w:sz="4" w:space="0" w:color="auto"/>
              <w:right w:val="single" w:sz="4" w:space="0" w:color="auto"/>
            </w:tcBorders>
            <w:noWrap/>
            <w:vAlign w:val="bottom"/>
          </w:tcPr>
          <w:p w14:paraId="718BF74A"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219ABA43"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7E850DD" w14:textId="77777777"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367314CA" w14:textId="77777777" w:rsidR="00426A34" w:rsidRPr="007F0F70" w:rsidRDefault="00A43E91">
            <w:pPr>
              <w:jc w:val="right"/>
              <w:rPr>
                <w:rFonts w:ascii="Calibri" w:hAnsi="Calibri"/>
                <w:color w:val="000000"/>
                <w:sz w:val="14"/>
                <w:szCs w:val="14"/>
              </w:rPr>
            </w:pPr>
            <w:r>
              <w:rPr>
                <w:rFonts w:ascii="Calibri" w:hAnsi="Calibri"/>
                <w:color w:val="000000"/>
                <w:sz w:val="14"/>
                <w:szCs w:val="14"/>
              </w:rPr>
              <w:t>110 496,30</w:t>
            </w:r>
          </w:p>
        </w:tc>
        <w:tc>
          <w:tcPr>
            <w:tcW w:w="703" w:type="dxa"/>
            <w:tcBorders>
              <w:top w:val="nil"/>
              <w:left w:val="nil"/>
              <w:bottom w:val="single" w:sz="4" w:space="0" w:color="auto"/>
              <w:right w:val="single" w:sz="4" w:space="0" w:color="auto"/>
            </w:tcBorders>
            <w:noWrap/>
            <w:vAlign w:val="bottom"/>
          </w:tcPr>
          <w:p w14:paraId="77F14F70"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F817584" w14:textId="77777777" w:rsidR="00426A34" w:rsidRPr="007F0F70" w:rsidRDefault="00A43E91" w:rsidP="00844C62">
            <w:pPr>
              <w:jc w:val="right"/>
              <w:rPr>
                <w:rFonts w:ascii="Calibri" w:hAnsi="Calibri"/>
                <w:color w:val="000000"/>
                <w:sz w:val="14"/>
                <w:szCs w:val="14"/>
              </w:rPr>
            </w:pPr>
            <w:r>
              <w:rPr>
                <w:rFonts w:ascii="Calibri" w:hAnsi="Calibri"/>
                <w:color w:val="000000"/>
                <w:sz w:val="14"/>
                <w:szCs w:val="14"/>
              </w:rPr>
              <w:t>15 151,20</w:t>
            </w:r>
          </w:p>
        </w:tc>
      </w:tr>
      <w:tr w:rsidR="007F0F70" w14:paraId="3843463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B6BE00" w14:textId="77777777" w:rsidR="00426A34" w:rsidRDefault="00426A34">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964" w:type="dxa"/>
            <w:tcBorders>
              <w:top w:val="nil"/>
              <w:left w:val="nil"/>
              <w:bottom w:val="single" w:sz="4" w:space="0" w:color="auto"/>
              <w:right w:val="single" w:sz="4" w:space="0" w:color="auto"/>
            </w:tcBorders>
            <w:noWrap/>
            <w:vAlign w:val="bottom"/>
          </w:tcPr>
          <w:p w14:paraId="0DA3D979" w14:textId="77777777" w:rsidR="00426A34" w:rsidRPr="007F0F70" w:rsidRDefault="0057015E">
            <w:pPr>
              <w:jc w:val="right"/>
              <w:rPr>
                <w:rFonts w:ascii="Calibri" w:hAnsi="Calibri"/>
                <w:color w:val="000000"/>
                <w:sz w:val="14"/>
                <w:szCs w:val="14"/>
              </w:rPr>
            </w:pPr>
            <w:r>
              <w:rPr>
                <w:rFonts w:ascii="Calibri" w:hAnsi="Calibri"/>
                <w:color w:val="000000"/>
                <w:sz w:val="14"/>
                <w:szCs w:val="14"/>
              </w:rPr>
              <w:t>610 539,96</w:t>
            </w:r>
          </w:p>
        </w:tc>
        <w:tc>
          <w:tcPr>
            <w:tcW w:w="709" w:type="dxa"/>
            <w:tcBorders>
              <w:top w:val="nil"/>
              <w:left w:val="nil"/>
              <w:bottom w:val="single" w:sz="4" w:space="0" w:color="auto"/>
              <w:right w:val="single" w:sz="4" w:space="0" w:color="auto"/>
            </w:tcBorders>
            <w:noWrap/>
            <w:vAlign w:val="bottom"/>
          </w:tcPr>
          <w:p w14:paraId="61DAB7C5"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EC8DEFA" w14:textId="77777777" w:rsidR="00426A34" w:rsidRPr="007F0F70" w:rsidRDefault="0057015E">
            <w:pPr>
              <w:jc w:val="right"/>
              <w:rPr>
                <w:rFonts w:ascii="Calibri" w:hAnsi="Calibri"/>
                <w:color w:val="000000"/>
                <w:sz w:val="14"/>
                <w:szCs w:val="14"/>
              </w:rPr>
            </w:pPr>
            <w:r>
              <w:rPr>
                <w:rFonts w:ascii="Calibri" w:hAnsi="Calibri"/>
                <w:color w:val="000000"/>
                <w:sz w:val="14"/>
                <w:szCs w:val="14"/>
              </w:rPr>
              <w:t>522 160,12</w:t>
            </w:r>
          </w:p>
        </w:tc>
        <w:tc>
          <w:tcPr>
            <w:tcW w:w="899" w:type="dxa"/>
            <w:tcBorders>
              <w:top w:val="nil"/>
              <w:left w:val="nil"/>
              <w:bottom w:val="single" w:sz="4" w:space="0" w:color="auto"/>
              <w:right w:val="single" w:sz="4" w:space="0" w:color="auto"/>
            </w:tcBorders>
            <w:noWrap/>
            <w:vAlign w:val="bottom"/>
          </w:tcPr>
          <w:p w14:paraId="1B1EF19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D260BDD"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07A1DC01"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6781C71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8C07893" w14:textId="77777777" w:rsidR="00426A34" w:rsidRPr="007F0F70" w:rsidRDefault="0057015E" w:rsidP="007F0F70">
            <w:pPr>
              <w:jc w:val="right"/>
              <w:rPr>
                <w:sz w:val="14"/>
                <w:szCs w:val="14"/>
              </w:rPr>
            </w:pPr>
            <w:r>
              <w:rPr>
                <w:sz w:val="14"/>
                <w:szCs w:val="14"/>
              </w:rPr>
              <w:t>416,36</w:t>
            </w:r>
          </w:p>
        </w:tc>
        <w:tc>
          <w:tcPr>
            <w:tcW w:w="899" w:type="dxa"/>
            <w:tcBorders>
              <w:top w:val="nil"/>
              <w:left w:val="nil"/>
              <w:bottom w:val="single" w:sz="4" w:space="0" w:color="auto"/>
              <w:right w:val="single" w:sz="4" w:space="0" w:color="auto"/>
            </w:tcBorders>
            <w:noWrap/>
            <w:vAlign w:val="bottom"/>
          </w:tcPr>
          <w:p w14:paraId="0ADEA5D4" w14:textId="77777777" w:rsidR="00426A34" w:rsidRPr="007F0F70" w:rsidRDefault="0057015E">
            <w:pPr>
              <w:jc w:val="right"/>
              <w:rPr>
                <w:rFonts w:ascii="Calibri" w:hAnsi="Calibri"/>
                <w:color w:val="000000"/>
                <w:sz w:val="14"/>
                <w:szCs w:val="14"/>
              </w:rPr>
            </w:pPr>
            <w:r>
              <w:rPr>
                <w:rFonts w:ascii="Calibri" w:hAnsi="Calibri"/>
                <w:color w:val="000000"/>
                <w:sz w:val="14"/>
                <w:szCs w:val="14"/>
              </w:rPr>
              <w:t>85 800,34</w:t>
            </w:r>
          </w:p>
        </w:tc>
        <w:tc>
          <w:tcPr>
            <w:tcW w:w="703" w:type="dxa"/>
            <w:tcBorders>
              <w:top w:val="nil"/>
              <w:left w:val="nil"/>
              <w:bottom w:val="single" w:sz="4" w:space="0" w:color="auto"/>
              <w:right w:val="single" w:sz="4" w:space="0" w:color="auto"/>
            </w:tcBorders>
            <w:noWrap/>
            <w:vAlign w:val="bottom"/>
          </w:tcPr>
          <w:p w14:paraId="1A8C646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6F4613E" w14:textId="77777777" w:rsidR="00426A34" w:rsidRPr="007F0F70" w:rsidRDefault="0057015E" w:rsidP="00844C62">
            <w:pPr>
              <w:jc w:val="right"/>
              <w:rPr>
                <w:rFonts w:ascii="Calibri" w:hAnsi="Calibri"/>
                <w:color w:val="000000"/>
                <w:sz w:val="14"/>
                <w:szCs w:val="14"/>
              </w:rPr>
            </w:pPr>
            <w:r>
              <w:rPr>
                <w:rFonts w:ascii="Calibri" w:hAnsi="Calibri"/>
                <w:color w:val="000000"/>
                <w:sz w:val="14"/>
                <w:szCs w:val="14"/>
              </w:rPr>
              <w:t>2 163,14</w:t>
            </w:r>
          </w:p>
        </w:tc>
      </w:tr>
      <w:tr w:rsidR="007F0F70" w14:paraId="75EA080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EA6D47" w14:textId="77777777"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14:paraId="476EEB79" w14:textId="77777777" w:rsidR="00426A34" w:rsidRPr="007F0F70" w:rsidRDefault="00E76655">
            <w:pPr>
              <w:jc w:val="right"/>
              <w:rPr>
                <w:rFonts w:ascii="Calibri" w:hAnsi="Calibri"/>
                <w:color w:val="000000"/>
                <w:sz w:val="14"/>
                <w:szCs w:val="14"/>
              </w:rPr>
            </w:pPr>
            <w:r>
              <w:rPr>
                <w:rFonts w:ascii="Calibri" w:hAnsi="Calibri"/>
                <w:color w:val="000000"/>
                <w:sz w:val="14"/>
                <w:szCs w:val="14"/>
              </w:rPr>
              <w:t>1 156 348,49</w:t>
            </w:r>
          </w:p>
        </w:tc>
        <w:tc>
          <w:tcPr>
            <w:tcW w:w="709" w:type="dxa"/>
            <w:tcBorders>
              <w:top w:val="nil"/>
              <w:left w:val="nil"/>
              <w:bottom w:val="single" w:sz="4" w:space="0" w:color="auto"/>
              <w:right w:val="single" w:sz="4" w:space="0" w:color="auto"/>
            </w:tcBorders>
            <w:noWrap/>
            <w:vAlign w:val="bottom"/>
          </w:tcPr>
          <w:p w14:paraId="054C6105" w14:textId="77777777" w:rsidR="00426A34" w:rsidRPr="007F0F70" w:rsidRDefault="00E76655" w:rsidP="005212A8">
            <w:pPr>
              <w:jc w:val="right"/>
              <w:rPr>
                <w:rFonts w:ascii="Calibri" w:hAnsi="Calibri"/>
                <w:color w:val="000000"/>
                <w:sz w:val="14"/>
                <w:szCs w:val="14"/>
              </w:rPr>
            </w:pPr>
            <w:r>
              <w:rPr>
                <w:rFonts w:ascii="Calibri" w:hAnsi="Calibri"/>
                <w:color w:val="000000"/>
                <w:sz w:val="14"/>
                <w:szCs w:val="14"/>
              </w:rPr>
              <w:t>1 370,00</w:t>
            </w:r>
          </w:p>
        </w:tc>
        <w:tc>
          <w:tcPr>
            <w:tcW w:w="963" w:type="dxa"/>
            <w:tcBorders>
              <w:top w:val="nil"/>
              <w:left w:val="nil"/>
              <w:bottom w:val="single" w:sz="4" w:space="0" w:color="auto"/>
              <w:right w:val="single" w:sz="4" w:space="0" w:color="auto"/>
            </w:tcBorders>
            <w:noWrap/>
            <w:vAlign w:val="bottom"/>
          </w:tcPr>
          <w:p w14:paraId="5E32AB0C" w14:textId="77777777" w:rsidR="00426A34" w:rsidRPr="007F0F70" w:rsidRDefault="00E76655">
            <w:pPr>
              <w:jc w:val="right"/>
              <w:rPr>
                <w:rFonts w:ascii="Calibri" w:hAnsi="Calibri"/>
                <w:color w:val="000000"/>
                <w:sz w:val="14"/>
                <w:szCs w:val="14"/>
              </w:rPr>
            </w:pPr>
            <w:r>
              <w:rPr>
                <w:rFonts w:ascii="Calibri" w:hAnsi="Calibri"/>
                <w:color w:val="000000"/>
                <w:sz w:val="14"/>
                <w:szCs w:val="14"/>
              </w:rPr>
              <w:t>994 349,03</w:t>
            </w:r>
          </w:p>
        </w:tc>
        <w:tc>
          <w:tcPr>
            <w:tcW w:w="899" w:type="dxa"/>
            <w:tcBorders>
              <w:top w:val="nil"/>
              <w:left w:val="nil"/>
              <w:bottom w:val="single" w:sz="4" w:space="0" w:color="auto"/>
              <w:right w:val="single" w:sz="4" w:space="0" w:color="auto"/>
            </w:tcBorders>
            <w:noWrap/>
            <w:vAlign w:val="bottom"/>
          </w:tcPr>
          <w:p w14:paraId="58D8C7F8"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F7C626B" w14:textId="77777777" w:rsidR="00426A34" w:rsidRPr="007F0F70" w:rsidRDefault="00E76655" w:rsidP="00E76655">
            <w:pPr>
              <w:jc w:val="right"/>
              <w:rPr>
                <w:rFonts w:ascii="Calibri" w:hAnsi="Calibri"/>
                <w:color w:val="000000"/>
                <w:sz w:val="14"/>
                <w:szCs w:val="14"/>
              </w:rPr>
            </w:pPr>
            <w:r>
              <w:rPr>
                <w:rFonts w:ascii="Calibri" w:hAnsi="Calibri"/>
                <w:color w:val="000000"/>
                <w:sz w:val="14"/>
                <w:szCs w:val="14"/>
              </w:rPr>
              <w:t>23 089,92</w:t>
            </w:r>
          </w:p>
        </w:tc>
        <w:tc>
          <w:tcPr>
            <w:tcW w:w="970" w:type="dxa"/>
            <w:tcBorders>
              <w:top w:val="nil"/>
              <w:left w:val="nil"/>
              <w:bottom w:val="single" w:sz="4" w:space="0" w:color="auto"/>
              <w:right w:val="single" w:sz="4" w:space="0" w:color="auto"/>
            </w:tcBorders>
            <w:noWrap/>
            <w:vAlign w:val="bottom"/>
          </w:tcPr>
          <w:p w14:paraId="31D856DF"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389851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5DC3F2FC" w14:textId="77777777" w:rsidR="00E76655" w:rsidRPr="007F0F70" w:rsidRDefault="00E76655" w:rsidP="007F0F70">
            <w:pPr>
              <w:jc w:val="right"/>
              <w:rPr>
                <w:rFonts w:ascii="Calibri" w:hAnsi="Calibri"/>
                <w:color w:val="000000"/>
                <w:sz w:val="14"/>
                <w:szCs w:val="14"/>
              </w:rPr>
            </w:pPr>
            <w:r>
              <w:rPr>
                <w:rFonts w:ascii="Calibri" w:hAnsi="Calibri"/>
                <w:color w:val="000000"/>
                <w:sz w:val="14"/>
                <w:szCs w:val="14"/>
              </w:rPr>
              <w:t>2 520,58</w:t>
            </w:r>
          </w:p>
        </w:tc>
        <w:tc>
          <w:tcPr>
            <w:tcW w:w="899" w:type="dxa"/>
            <w:tcBorders>
              <w:top w:val="nil"/>
              <w:left w:val="nil"/>
              <w:bottom w:val="single" w:sz="4" w:space="0" w:color="auto"/>
              <w:right w:val="single" w:sz="4" w:space="0" w:color="auto"/>
            </w:tcBorders>
            <w:noWrap/>
            <w:vAlign w:val="bottom"/>
          </w:tcPr>
          <w:p w14:paraId="414DA4C2" w14:textId="77777777" w:rsidR="00426A34" w:rsidRPr="007F0F70" w:rsidRDefault="00E76655">
            <w:pPr>
              <w:jc w:val="right"/>
              <w:rPr>
                <w:rFonts w:ascii="Calibri" w:hAnsi="Calibri"/>
                <w:color w:val="000000"/>
                <w:sz w:val="14"/>
                <w:szCs w:val="14"/>
              </w:rPr>
            </w:pPr>
            <w:r>
              <w:rPr>
                <w:rFonts w:ascii="Calibri" w:hAnsi="Calibri"/>
                <w:color w:val="000000"/>
                <w:sz w:val="14"/>
                <w:szCs w:val="14"/>
              </w:rPr>
              <w:t>131 376,89</w:t>
            </w:r>
          </w:p>
        </w:tc>
        <w:tc>
          <w:tcPr>
            <w:tcW w:w="703" w:type="dxa"/>
            <w:tcBorders>
              <w:top w:val="nil"/>
              <w:left w:val="nil"/>
              <w:bottom w:val="single" w:sz="4" w:space="0" w:color="auto"/>
              <w:right w:val="single" w:sz="4" w:space="0" w:color="auto"/>
            </w:tcBorders>
            <w:noWrap/>
            <w:vAlign w:val="bottom"/>
          </w:tcPr>
          <w:p w14:paraId="5AB67FF1"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65715BF" w14:textId="77777777" w:rsidR="00426A34" w:rsidRPr="007F0F70" w:rsidRDefault="00E76655" w:rsidP="00844C62">
            <w:pPr>
              <w:jc w:val="right"/>
              <w:rPr>
                <w:rFonts w:ascii="Calibri" w:hAnsi="Calibri"/>
                <w:color w:val="000000"/>
                <w:sz w:val="14"/>
                <w:szCs w:val="14"/>
              </w:rPr>
            </w:pPr>
            <w:r>
              <w:rPr>
                <w:rFonts w:ascii="Calibri" w:hAnsi="Calibri"/>
                <w:color w:val="000000"/>
                <w:sz w:val="14"/>
                <w:szCs w:val="14"/>
              </w:rPr>
              <w:t>3 642,07</w:t>
            </w:r>
          </w:p>
        </w:tc>
      </w:tr>
      <w:tr w:rsidR="007F0F70" w14:paraId="7A481672"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2E42742B" w14:textId="77777777"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14:paraId="466F730E" w14:textId="77777777" w:rsidR="00426A34" w:rsidRPr="007F0F70" w:rsidRDefault="00413BD7">
            <w:pPr>
              <w:jc w:val="right"/>
              <w:rPr>
                <w:rFonts w:ascii="Calibri" w:hAnsi="Calibri"/>
                <w:color w:val="000000"/>
                <w:sz w:val="14"/>
                <w:szCs w:val="14"/>
              </w:rPr>
            </w:pPr>
            <w:r>
              <w:rPr>
                <w:rFonts w:ascii="Calibri" w:hAnsi="Calibri"/>
                <w:color w:val="000000"/>
                <w:sz w:val="14"/>
                <w:szCs w:val="14"/>
              </w:rPr>
              <w:t>2 300 212,51</w:t>
            </w:r>
          </w:p>
        </w:tc>
        <w:tc>
          <w:tcPr>
            <w:tcW w:w="709" w:type="dxa"/>
            <w:tcBorders>
              <w:top w:val="nil"/>
              <w:left w:val="nil"/>
              <w:bottom w:val="single" w:sz="4" w:space="0" w:color="auto"/>
              <w:right w:val="single" w:sz="4" w:space="0" w:color="auto"/>
            </w:tcBorders>
            <w:noWrap/>
            <w:vAlign w:val="bottom"/>
          </w:tcPr>
          <w:p w14:paraId="3C9DCD55" w14:textId="77777777" w:rsidR="00426A34" w:rsidRPr="007F0F70" w:rsidRDefault="00413BD7">
            <w:pPr>
              <w:rPr>
                <w:sz w:val="14"/>
                <w:szCs w:val="14"/>
              </w:rPr>
            </w:pPr>
            <w:r>
              <w:rPr>
                <w:sz w:val="14"/>
                <w:szCs w:val="14"/>
              </w:rPr>
              <w:t>8 251,69</w:t>
            </w:r>
          </w:p>
        </w:tc>
        <w:tc>
          <w:tcPr>
            <w:tcW w:w="963" w:type="dxa"/>
            <w:tcBorders>
              <w:top w:val="nil"/>
              <w:left w:val="nil"/>
              <w:bottom w:val="single" w:sz="4" w:space="0" w:color="auto"/>
              <w:right w:val="single" w:sz="4" w:space="0" w:color="auto"/>
            </w:tcBorders>
            <w:noWrap/>
            <w:vAlign w:val="bottom"/>
          </w:tcPr>
          <w:p w14:paraId="0CDB0947" w14:textId="77777777" w:rsidR="00426A34" w:rsidRPr="007F0F70" w:rsidRDefault="00413BD7" w:rsidP="00183F74">
            <w:pPr>
              <w:jc w:val="right"/>
              <w:rPr>
                <w:rFonts w:ascii="Calibri" w:hAnsi="Calibri"/>
                <w:color w:val="000000"/>
                <w:sz w:val="14"/>
                <w:szCs w:val="14"/>
              </w:rPr>
            </w:pPr>
            <w:r>
              <w:rPr>
                <w:rFonts w:ascii="Calibri" w:hAnsi="Calibri"/>
                <w:color w:val="000000"/>
                <w:sz w:val="14"/>
                <w:szCs w:val="14"/>
              </w:rPr>
              <w:t>1 799 898,35</w:t>
            </w:r>
          </w:p>
        </w:tc>
        <w:tc>
          <w:tcPr>
            <w:tcW w:w="899" w:type="dxa"/>
            <w:tcBorders>
              <w:top w:val="nil"/>
              <w:left w:val="nil"/>
              <w:bottom w:val="single" w:sz="4" w:space="0" w:color="auto"/>
              <w:right w:val="single" w:sz="4" w:space="0" w:color="auto"/>
            </w:tcBorders>
            <w:noWrap/>
            <w:vAlign w:val="bottom"/>
          </w:tcPr>
          <w:p w14:paraId="49FFA2A3"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F0F29BE" w14:textId="77777777" w:rsidR="00426A34" w:rsidRPr="007F0F70" w:rsidRDefault="00413BD7">
            <w:pPr>
              <w:jc w:val="right"/>
              <w:rPr>
                <w:rFonts w:ascii="Calibri" w:hAnsi="Calibri"/>
                <w:color w:val="000000"/>
                <w:sz w:val="14"/>
                <w:szCs w:val="14"/>
              </w:rPr>
            </w:pPr>
            <w:r>
              <w:rPr>
                <w:rFonts w:ascii="Calibri" w:hAnsi="Calibri"/>
                <w:color w:val="000000"/>
                <w:sz w:val="14"/>
                <w:szCs w:val="14"/>
              </w:rPr>
              <w:t>2 780,09</w:t>
            </w:r>
          </w:p>
        </w:tc>
        <w:tc>
          <w:tcPr>
            <w:tcW w:w="970" w:type="dxa"/>
            <w:tcBorders>
              <w:top w:val="nil"/>
              <w:left w:val="nil"/>
              <w:bottom w:val="single" w:sz="4" w:space="0" w:color="auto"/>
              <w:right w:val="single" w:sz="4" w:space="0" w:color="auto"/>
            </w:tcBorders>
            <w:noWrap/>
            <w:vAlign w:val="bottom"/>
          </w:tcPr>
          <w:p w14:paraId="33C158C2" w14:textId="77777777" w:rsidR="00426A34" w:rsidRPr="007F0F70" w:rsidRDefault="00426A34" w:rsidP="006B0842">
            <w:pPr>
              <w:rPr>
                <w:sz w:val="14"/>
                <w:szCs w:val="14"/>
              </w:rPr>
            </w:pPr>
          </w:p>
        </w:tc>
        <w:tc>
          <w:tcPr>
            <w:tcW w:w="702" w:type="dxa"/>
            <w:tcBorders>
              <w:top w:val="nil"/>
              <w:left w:val="nil"/>
              <w:bottom w:val="single" w:sz="4" w:space="0" w:color="auto"/>
              <w:right w:val="single" w:sz="4" w:space="0" w:color="auto"/>
            </w:tcBorders>
            <w:noWrap/>
            <w:vAlign w:val="bottom"/>
          </w:tcPr>
          <w:p w14:paraId="1B76D256" w14:textId="77777777" w:rsidR="00426A34" w:rsidRPr="007F0F70" w:rsidRDefault="00413BD7" w:rsidP="005B05EF">
            <w:pPr>
              <w:jc w:val="right"/>
              <w:rPr>
                <w:sz w:val="14"/>
                <w:szCs w:val="14"/>
              </w:rPr>
            </w:pPr>
            <w:r>
              <w:rPr>
                <w:sz w:val="14"/>
                <w:szCs w:val="14"/>
              </w:rPr>
              <w:t>178,57</w:t>
            </w:r>
          </w:p>
        </w:tc>
        <w:tc>
          <w:tcPr>
            <w:tcW w:w="844" w:type="dxa"/>
            <w:tcBorders>
              <w:top w:val="nil"/>
              <w:left w:val="nil"/>
              <w:bottom w:val="single" w:sz="4" w:space="0" w:color="auto"/>
              <w:right w:val="single" w:sz="4" w:space="0" w:color="auto"/>
            </w:tcBorders>
            <w:noWrap/>
            <w:vAlign w:val="bottom"/>
          </w:tcPr>
          <w:p w14:paraId="386FE823" w14:textId="77777777" w:rsidR="00426A34" w:rsidRPr="007F0F70" w:rsidRDefault="00413BD7" w:rsidP="00C96FB7">
            <w:pPr>
              <w:jc w:val="right"/>
              <w:rPr>
                <w:rFonts w:ascii="Calibri" w:hAnsi="Calibri"/>
                <w:color w:val="000000"/>
                <w:sz w:val="14"/>
                <w:szCs w:val="14"/>
              </w:rPr>
            </w:pPr>
            <w:r>
              <w:rPr>
                <w:rFonts w:ascii="Calibri" w:hAnsi="Calibri"/>
                <w:color w:val="000000"/>
                <w:sz w:val="14"/>
                <w:szCs w:val="14"/>
              </w:rPr>
              <w:t>371 563,84</w:t>
            </w:r>
          </w:p>
        </w:tc>
        <w:tc>
          <w:tcPr>
            <w:tcW w:w="899" w:type="dxa"/>
            <w:tcBorders>
              <w:top w:val="nil"/>
              <w:left w:val="nil"/>
              <w:bottom w:val="single" w:sz="4" w:space="0" w:color="auto"/>
              <w:right w:val="single" w:sz="4" w:space="0" w:color="auto"/>
            </w:tcBorders>
            <w:noWrap/>
            <w:vAlign w:val="bottom"/>
          </w:tcPr>
          <w:p w14:paraId="382957B7" w14:textId="77777777" w:rsidR="00426A34" w:rsidRPr="007F0F70" w:rsidRDefault="00413BD7">
            <w:pPr>
              <w:jc w:val="right"/>
              <w:rPr>
                <w:rFonts w:ascii="Calibri" w:hAnsi="Calibri"/>
                <w:color w:val="000000"/>
                <w:sz w:val="14"/>
                <w:szCs w:val="14"/>
              </w:rPr>
            </w:pPr>
            <w:r>
              <w:rPr>
                <w:rFonts w:ascii="Calibri" w:hAnsi="Calibri"/>
                <w:color w:val="000000"/>
                <w:sz w:val="14"/>
                <w:szCs w:val="14"/>
              </w:rPr>
              <w:t>108 451,85</w:t>
            </w:r>
          </w:p>
        </w:tc>
        <w:tc>
          <w:tcPr>
            <w:tcW w:w="703" w:type="dxa"/>
            <w:tcBorders>
              <w:top w:val="nil"/>
              <w:left w:val="nil"/>
              <w:bottom w:val="single" w:sz="4" w:space="0" w:color="auto"/>
              <w:right w:val="single" w:sz="4" w:space="0" w:color="auto"/>
            </w:tcBorders>
            <w:noWrap/>
            <w:vAlign w:val="bottom"/>
          </w:tcPr>
          <w:p w14:paraId="2516C885"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6176344" w14:textId="77777777" w:rsidR="00426A34" w:rsidRPr="007F0F70" w:rsidRDefault="00413BD7" w:rsidP="00844C62">
            <w:pPr>
              <w:jc w:val="right"/>
              <w:rPr>
                <w:rFonts w:ascii="Calibri" w:hAnsi="Calibri"/>
                <w:color w:val="000000"/>
                <w:sz w:val="14"/>
                <w:szCs w:val="14"/>
              </w:rPr>
            </w:pPr>
            <w:r>
              <w:rPr>
                <w:rFonts w:ascii="Calibri" w:hAnsi="Calibri"/>
                <w:color w:val="000000"/>
                <w:sz w:val="14"/>
                <w:szCs w:val="14"/>
              </w:rPr>
              <w:t>9 088,12</w:t>
            </w:r>
          </w:p>
        </w:tc>
      </w:tr>
      <w:tr w:rsidR="007F0F70" w14:paraId="41F2B81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A91FF3D" w14:textId="77777777"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14:paraId="0DF98953" w14:textId="77777777" w:rsidR="00426A34" w:rsidRPr="007F0F70" w:rsidRDefault="00667988">
            <w:pPr>
              <w:jc w:val="right"/>
              <w:rPr>
                <w:rFonts w:ascii="Calibri" w:hAnsi="Calibri"/>
                <w:color w:val="000000"/>
                <w:sz w:val="14"/>
                <w:szCs w:val="14"/>
              </w:rPr>
            </w:pPr>
            <w:r>
              <w:rPr>
                <w:rFonts w:ascii="Calibri" w:hAnsi="Calibri"/>
                <w:color w:val="000000"/>
                <w:sz w:val="14"/>
                <w:szCs w:val="14"/>
              </w:rPr>
              <w:t>48 736,07</w:t>
            </w:r>
          </w:p>
        </w:tc>
        <w:tc>
          <w:tcPr>
            <w:tcW w:w="709" w:type="dxa"/>
            <w:tcBorders>
              <w:top w:val="nil"/>
              <w:left w:val="nil"/>
              <w:bottom w:val="single" w:sz="4" w:space="0" w:color="auto"/>
              <w:right w:val="single" w:sz="4" w:space="0" w:color="auto"/>
            </w:tcBorders>
            <w:noWrap/>
            <w:vAlign w:val="bottom"/>
          </w:tcPr>
          <w:p w14:paraId="3915F78A"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AC6406D" w14:textId="77777777" w:rsidR="00426A34" w:rsidRPr="007F0F70" w:rsidRDefault="00426A34">
            <w:pPr>
              <w:jc w:val="right"/>
              <w:rPr>
                <w:rFonts w:ascii="Calibri" w:hAnsi="Calibri"/>
                <w:color w:val="000000"/>
                <w:sz w:val="14"/>
                <w:szCs w:val="14"/>
              </w:rPr>
            </w:pPr>
          </w:p>
        </w:tc>
        <w:tc>
          <w:tcPr>
            <w:tcW w:w="899" w:type="dxa"/>
            <w:tcBorders>
              <w:top w:val="nil"/>
              <w:left w:val="nil"/>
              <w:bottom w:val="single" w:sz="4" w:space="0" w:color="auto"/>
              <w:right w:val="single" w:sz="4" w:space="0" w:color="auto"/>
            </w:tcBorders>
            <w:noWrap/>
            <w:vAlign w:val="bottom"/>
          </w:tcPr>
          <w:p w14:paraId="42A26087"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A5DE718" w14:textId="77777777" w:rsidR="00426A34" w:rsidRPr="007F0F70" w:rsidRDefault="00667988" w:rsidP="00252852">
            <w:pPr>
              <w:jc w:val="center"/>
              <w:rPr>
                <w:rFonts w:ascii="Calibri" w:hAnsi="Calibri"/>
                <w:color w:val="000000"/>
                <w:sz w:val="14"/>
                <w:szCs w:val="14"/>
              </w:rPr>
            </w:pPr>
            <w:r>
              <w:rPr>
                <w:rFonts w:ascii="Calibri" w:hAnsi="Calibri"/>
                <w:color w:val="000000"/>
                <w:sz w:val="14"/>
                <w:szCs w:val="14"/>
              </w:rPr>
              <w:t>5 919,37</w:t>
            </w:r>
          </w:p>
        </w:tc>
        <w:tc>
          <w:tcPr>
            <w:tcW w:w="970" w:type="dxa"/>
            <w:tcBorders>
              <w:top w:val="nil"/>
              <w:left w:val="nil"/>
              <w:bottom w:val="single" w:sz="4" w:space="0" w:color="auto"/>
              <w:right w:val="single" w:sz="4" w:space="0" w:color="auto"/>
            </w:tcBorders>
            <w:noWrap/>
            <w:vAlign w:val="bottom"/>
          </w:tcPr>
          <w:p w14:paraId="2F776B92"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13669071" w14:textId="77777777" w:rsidR="00426A34" w:rsidRPr="007F0F70" w:rsidRDefault="00426A34" w:rsidP="004D5227">
            <w:pPr>
              <w:jc w:val="right"/>
              <w:rPr>
                <w:sz w:val="14"/>
                <w:szCs w:val="14"/>
              </w:rPr>
            </w:pPr>
          </w:p>
        </w:tc>
        <w:tc>
          <w:tcPr>
            <w:tcW w:w="844" w:type="dxa"/>
            <w:tcBorders>
              <w:top w:val="nil"/>
              <w:left w:val="nil"/>
              <w:bottom w:val="single" w:sz="4" w:space="0" w:color="auto"/>
              <w:right w:val="single" w:sz="4" w:space="0" w:color="auto"/>
            </w:tcBorders>
            <w:noWrap/>
            <w:vAlign w:val="bottom"/>
          </w:tcPr>
          <w:p w14:paraId="60BFEEB4" w14:textId="77777777" w:rsidR="00426A34" w:rsidRPr="007F0F70" w:rsidRDefault="00667988" w:rsidP="007F0F70">
            <w:pPr>
              <w:jc w:val="right"/>
              <w:rPr>
                <w:rFonts w:ascii="Calibri" w:hAnsi="Calibri"/>
                <w:color w:val="000000"/>
                <w:sz w:val="14"/>
                <w:szCs w:val="14"/>
              </w:rPr>
            </w:pPr>
            <w:r>
              <w:rPr>
                <w:rFonts w:ascii="Calibri" w:hAnsi="Calibri"/>
                <w:color w:val="000000"/>
                <w:sz w:val="14"/>
                <w:szCs w:val="14"/>
              </w:rPr>
              <w:t>2 071,59</w:t>
            </w:r>
          </w:p>
        </w:tc>
        <w:tc>
          <w:tcPr>
            <w:tcW w:w="899" w:type="dxa"/>
            <w:tcBorders>
              <w:top w:val="nil"/>
              <w:left w:val="nil"/>
              <w:bottom w:val="single" w:sz="4" w:space="0" w:color="auto"/>
              <w:right w:val="single" w:sz="4" w:space="0" w:color="auto"/>
            </w:tcBorders>
            <w:noWrap/>
            <w:vAlign w:val="bottom"/>
          </w:tcPr>
          <w:p w14:paraId="3E355D50" w14:textId="77777777" w:rsidR="00426A34" w:rsidRPr="007F0F70" w:rsidRDefault="00667988">
            <w:pPr>
              <w:jc w:val="right"/>
              <w:rPr>
                <w:rFonts w:ascii="Calibri" w:hAnsi="Calibri"/>
                <w:color w:val="000000"/>
                <w:sz w:val="14"/>
                <w:szCs w:val="14"/>
              </w:rPr>
            </w:pPr>
            <w:r>
              <w:rPr>
                <w:rFonts w:ascii="Calibri" w:hAnsi="Calibri"/>
                <w:color w:val="000000"/>
                <w:sz w:val="14"/>
                <w:szCs w:val="14"/>
              </w:rPr>
              <w:t>40 745,11</w:t>
            </w:r>
          </w:p>
        </w:tc>
        <w:tc>
          <w:tcPr>
            <w:tcW w:w="703" w:type="dxa"/>
            <w:tcBorders>
              <w:top w:val="nil"/>
              <w:left w:val="nil"/>
              <w:bottom w:val="single" w:sz="4" w:space="0" w:color="auto"/>
              <w:right w:val="single" w:sz="4" w:space="0" w:color="auto"/>
            </w:tcBorders>
            <w:noWrap/>
            <w:vAlign w:val="bottom"/>
          </w:tcPr>
          <w:p w14:paraId="20498B73"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407775E5" w14:textId="77777777" w:rsidR="00426A34" w:rsidRPr="007F0F70" w:rsidRDefault="00426A34" w:rsidP="00844C62">
            <w:pPr>
              <w:jc w:val="right"/>
              <w:rPr>
                <w:rFonts w:ascii="Calibri" w:hAnsi="Calibri"/>
                <w:color w:val="000000"/>
                <w:sz w:val="14"/>
                <w:szCs w:val="14"/>
              </w:rPr>
            </w:pPr>
          </w:p>
        </w:tc>
      </w:tr>
      <w:tr w:rsidR="007F0F70" w14:paraId="19F92D2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8D4BC2" w14:textId="77777777"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14:paraId="22A01F8E" w14:textId="77777777" w:rsidR="00426A34" w:rsidRPr="007F0F70" w:rsidRDefault="00A662A8">
            <w:pPr>
              <w:jc w:val="right"/>
              <w:rPr>
                <w:rFonts w:ascii="Calibri" w:hAnsi="Calibri"/>
                <w:color w:val="000000"/>
                <w:sz w:val="14"/>
                <w:szCs w:val="14"/>
              </w:rPr>
            </w:pPr>
            <w:r>
              <w:rPr>
                <w:rFonts w:ascii="Calibri" w:hAnsi="Calibri"/>
                <w:color w:val="000000"/>
                <w:sz w:val="14"/>
                <w:szCs w:val="14"/>
              </w:rPr>
              <w:t>2 031 598,24</w:t>
            </w:r>
          </w:p>
        </w:tc>
        <w:tc>
          <w:tcPr>
            <w:tcW w:w="709" w:type="dxa"/>
            <w:tcBorders>
              <w:top w:val="nil"/>
              <w:left w:val="nil"/>
              <w:bottom w:val="single" w:sz="4" w:space="0" w:color="auto"/>
              <w:right w:val="single" w:sz="4" w:space="0" w:color="auto"/>
            </w:tcBorders>
            <w:noWrap/>
            <w:vAlign w:val="bottom"/>
          </w:tcPr>
          <w:p w14:paraId="73E74866"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AD16BA4" w14:textId="77777777" w:rsidR="00426A34" w:rsidRPr="007F0F70" w:rsidRDefault="00A662A8" w:rsidP="00C56F21">
            <w:pPr>
              <w:jc w:val="right"/>
              <w:rPr>
                <w:rFonts w:ascii="Calibri" w:hAnsi="Calibri"/>
                <w:color w:val="000000"/>
                <w:sz w:val="14"/>
                <w:szCs w:val="14"/>
              </w:rPr>
            </w:pPr>
            <w:r>
              <w:rPr>
                <w:rFonts w:ascii="Calibri" w:hAnsi="Calibri"/>
                <w:color w:val="000000"/>
                <w:sz w:val="14"/>
                <w:szCs w:val="14"/>
              </w:rPr>
              <w:t>963 024,78</w:t>
            </w:r>
          </w:p>
        </w:tc>
        <w:tc>
          <w:tcPr>
            <w:tcW w:w="899" w:type="dxa"/>
            <w:tcBorders>
              <w:top w:val="nil"/>
              <w:left w:val="nil"/>
              <w:bottom w:val="single" w:sz="4" w:space="0" w:color="auto"/>
              <w:right w:val="single" w:sz="4" w:space="0" w:color="auto"/>
            </w:tcBorders>
            <w:noWrap/>
            <w:vAlign w:val="bottom"/>
          </w:tcPr>
          <w:p w14:paraId="1F1B2C5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0812DE4" w14:textId="77777777" w:rsidR="00426A34" w:rsidRPr="007F0F70" w:rsidRDefault="00A662A8" w:rsidP="007F0F70">
            <w:pPr>
              <w:jc w:val="right"/>
              <w:rPr>
                <w:rFonts w:ascii="Calibri" w:hAnsi="Calibri"/>
                <w:color w:val="000000"/>
                <w:sz w:val="14"/>
                <w:szCs w:val="14"/>
              </w:rPr>
            </w:pPr>
            <w:r>
              <w:rPr>
                <w:rFonts w:ascii="Calibri" w:hAnsi="Calibri"/>
                <w:color w:val="000000"/>
                <w:sz w:val="14"/>
                <w:szCs w:val="14"/>
              </w:rPr>
              <w:t>22 940,28</w:t>
            </w:r>
          </w:p>
        </w:tc>
        <w:tc>
          <w:tcPr>
            <w:tcW w:w="970" w:type="dxa"/>
            <w:tcBorders>
              <w:top w:val="nil"/>
              <w:left w:val="nil"/>
              <w:bottom w:val="single" w:sz="4" w:space="0" w:color="auto"/>
              <w:right w:val="single" w:sz="4" w:space="0" w:color="auto"/>
            </w:tcBorders>
            <w:noWrap/>
            <w:vAlign w:val="bottom"/>
          </w:tcPr>
          <w:p w14:paraId="26CA82AF"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42043AFB" w14:textId="77777777" w:rsidR="00426A34" w:rsidRPr="007F0F70" w:rsidRDefault="00A662A8" w:rsidP="007F0F70">
            <w:pPr>
              <w:jc w:val="right"/>
              <w:rPr>
                <w:rFonts w:ascii="Calibri" w:hAnsi="Calibri"/>
                <w:color w:val="000000"/>
                <w:sz w:val="14"/>
                <w:szCs w:val="14"/>
              </w:rPr>
            </w:pPr>
            <w:r>
              <w:rPr>
                <w:rFonts w:ascii="Calibri" w:hAnsi="Calibri"/>
                <w:color w:val="000000"/>
                <w:sz w:val="14"/>
                <w:szCs w:val="14"/>
              </w:rPr>
              <w:t>355 903,07</w:t>
            </w:r>
          </w:p>
        </w:tc>
        <w:tc>
          <w:tcPr>
            <w:tcW w:w="844" w:type="dxa"/>
            <w:tcBorders>
              <w:top w:val="nil"/>
              <w:left w:val="nil"/>
              <w:bottom w:val="single" w:sz="4" w:space="0" w:color="auto"/>
              <w:right w:val="single" w:sz="4" w:space="0" w:color="auto"/>
            </w:tcBorders>
            <w:noWrap/>
            <w:vAlign w:val="bottom"/>
          </w:tcPr>
          <w:p w14:paraId="37578CFF" w14:textId="77777777" w:rsidR="00426A34" w:rsidRPr="007F0F70" w:rsidRDefault="00A662A8" w:rsidP="007F0F70">
            <w:pPr>
              <w:jc w:val="right"/>
              <w:rPr>
                <w:rFonts w:ascii="Calibri" w:hAnsi="Calibri"/>
                <w:color w:val="000000"/>
                <w:sz w:val="14"/>
                <w:szCs w:val="14"/>
              </w:rPr>
            </w:pPr>
            <w:r>
              <w:rPr>
                <w:rFonts w:ascii="Calibri" w:hAnsi="Calibri"/>
                <w:color w:val="000000"/>
                <w:sz w:val="14"/>
                <w:szCs w:val="14"/>
              </w:rPr>
              <w:t>235 478,93</w:t>
            </w:r>
          </w:p>
        </w:tc>
        <w:tc>
          <w:tcPr>
            <w:tcW w:w="899" w:type="dxa"/>
            <w:tcBorders>
              <w:top w:val="nil"/>
              <w:left w:val="nil"/>
              <w:bottom w:val="single" w:sz="4" w:space="0" w:color="auto"/>
              <w:right w:val="single" w:sz="4" w:space="0" w:color="auto"/>
            </w:tcBorders>
            <w:noWrap/>
            <w:vAlign w:val="bottom"/>
          </w:tcPr>
          <w:p w14:paraId="34C8D600" w14:textId="77777777" w:rsidR="00426A34" w:rsidRPr="007F0F70" w:rsidRDefault="00A662A8">
            <w:pPr>
              <w:jc w:val="right"/>
              <w:rPr>
                <w:rFonts w:ascii="Calibri" w:hAnsi="Calibri"/>
                <w:color w:val="000000"/>
                <w:sz w:val="14"/>
                <w:szCs w:val="14"/>
              </w:rPr>
            </w:pPr>
            <w:r>
              <w:rPr>
                <w:rFonts w:ascii="Calibri" w:hAnsi="Calibri"/>
                <w:color w:val="000000"/>
                <w:sz w:val="14"/>
                <w:szCs w:val="14"/>
              </w:rPr>
              <w:t>448 050,93</w:t>
            </w:r>
          </w:p>
        </w:tc>
        <w:tc>
          <w:tcPr>
            <w:tcW w:w="703" w:type="dxa"/>
            <w:tcBorders>
              <w:top w:val="nil"/>
              <w:left w:val="nil"/>
              <w:bottom w:val="single" w:sz="4" w:space="0" w:color="auto"/>
              <w:right w:val="single" w:sz="4" w:space="0" w:color="auto"/>
            </w:tcBorders>
            <w:noWrap/>
            <w:vAlign w:val="bottom"/>
          </w:tcPr>
          <w:p w14:paraId="17C67CCB"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4AE3377" w14:textId="77777777" w:rsidR="00426A34" w:rsidRPr="007F0F70" w:rsidRDefault="00A662A8" w:rsidP="00844C62">
            <w:pPr>
              <w:jc w:val="right"/>
              <w:rPr>
                <w:rFonts w:ascii="Calibri" w:hAnsi="Calibri"/>
                <w:color w:val="000000"/>
                <w:sz w:val="14"/>
                <w:szCs w:val="14"/>
              </w:rPr>
            </w:pPr>
            <w:r>
              <w:rPr>
                <w:rFonts w:ascii="Calibri" w:hAnsi="Calibri"/>
                <w:color w:val="000000"/>
                <w:sz w:val="14"/>
                <w:szCs w:val="14"/>
              </w:rPr>
              <w:t>6 200,25</w:t>
            </w:r>
          </w:p>
        </w:tc>
      </w:tr>
      <w:tr w:rsidR="007F0F70" w14:paraId="6E0FDEB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46119B" w14:textId="77777777"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14:paraId="261E1205" w14:textId="77777777" w:rsidR="00426A34" w:rsidRPr="007F0F70" w:rsidRDefault="00210F00">
            <w:pPr>
              <w:jc w:val="right"/>
              <w:rPr>
                <w:rFonts w:ascii="Calibri" w:hAnsi="Calibri"/>
                <w:color w:val="000000"/>
                <w:sz w:val="14"/>
                <w:szCs w:val="14"/>
              </w:rPr>
            </w:pPr>
            <w:r>
              <w:rPr>
                <w:rFonts w:ascii="Calibri" w:hAnsi="Calibri"/>
                <w:color w:val="000000"/>
                <w:sz w:val="14"/>
                <w:szCs w:val="14"/>
              </w:rPr>
              <w:t>11 107,63</w:t>
            </w:r>
          </w:p>
        </w:tc>
        <w:tc>
          <w:tcPr>
            <w:tcW w:w="709" w:type="dxa"/>
            <w:tcBorders>
              <w:top w:val="nil"/>
              <w:left w:val="nil"/>
              <w:bottom w:val="single" w:sz="4" w:space="0" w:color="auto"/>
              <w:right w:val="single" w:sz="4" w:space="0" w:color="auto"/>
            </w:tcBorders>
            <w:noWrap/>
            <w:vAlign w:val="bottom"/>
          </w:tcPr>
          <w:p w14:paraId="6AA611D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006947D" w14:textId="77777777" w:rsidR="00426A34" w:rsidRPr="007F0F70" w:rsidRDefault="00210F00" w:rsidP="007F0F70">
            <w:pPr>
              <w:jc w:val="right"/>
              <w:rPr>
                <w:sz w:val="14"/>
                <w:szCs w:val="14"/>
              </w:rPr>
            </w:pPr>
            <w:r>
              <w:rPr>
                <w:sz w:val="14"/>
                <w:szCs w:val="14"/>
              </w:rPr>
              <w:t>1 406,22</w:t>
            </w:r>
          </w:p>
        </w:tc>
        <w:tc>
          <w:tcPr>
            <w:tcW w:w="899" w:type="dxa"/>
            <w:tcBorders>
              <w:top w:val="nil"/>
              <w:left w:val="nil"/>
              <w:bottom w:val="single" w:sz="4" w:space="0" w:color="auto"/>
              <w:right w:val="single" w:sz="4" w:space="0" w:color="auto"/>
            </w:tcBorders>
            <w:noWrap/>
            <w:vAlign w:val="bottom"/>
          </w:tcPr>
          <w:p w14:paraId="177B21CE"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9CC9D9F" w14:textId="77777777" w:rsidR="00426A34" w:rsidRPr="007F0F70" w:rsidRDefault="00210F00" w:rsidP="007F0F70">
            <w:pPr>
              <w:jc w:val="right"/>
              <w:rPr>
                <w:sz w:val="14"/>
                <w:szCs w:val="14"/>
              </w:rPr>
            </w:pPr>
            <w:r>
              <w:rPr>
                <w:sz w:val="14"/>
                <w:szCs w:val="14"/>
              </w:rPr>
              <w:t>89,54</w:t>
            </w:r>
          </w:p>
        </w:tc>
        <w:tc>
          <w:tcPr>
            <w:tcW w:w="970" w:type="dxa"/>
            <w:tcBorders>
              <w:top w:val="nil"/>
              <w:left w:val="nil"/>
              <w:bottom w:val="single" w:sz="4" w:space="0" w:color="auto"/>
              <w:right w:val="single" w:sz="4" w:space="0" w:color="auto"/>
            </w:tcBorders>
            <w:noWrap/>
            <w:vAlign w:val="bottom"/>
          </w:tcPr>
          <w:p w14:paraId="69C7D6B0" w14:textId="77777777" w:rsidR="00426A34" w:rsidRPr="007F0F70" w:rsidRDefault="00210F00" w:rsidP="007F0F70">
            <w:pPr>
              <w:jc w:val="right"/>
              <w:rPr>
                <w:sz w:val="14"/>
                <w:szCs w:val="14"/>
              </w:rPr>
            </w:pPr>
            <w:r>
              <w:rPr>
                <w:sz w:val="14"/>
                <w:szCs w:val="14"/>
              </w:rPr>
              <w:t>2 467,39</w:t>
            </w:r>
          </w:p>
        </w:tc>
        <w:tc>
          <w:tcPr>
            <w:tcW w:w="702" w:type="dxa"/>
            <w:tcBorders>
              <w:top w:val="nil"/>
              <w:left w:val="nil"/>
              <w:bottom w:val="single" w:sz="4" w:space="0" w:color="auto"/>
              <w:right w:val="single" w:sz="4" w:space="0" w:color="auto"/>
            </w:tcBorders>
            <w:noWrap/>
            <w:vAlign w:val="bottom"/>
          </w:tcPr>
          <w:p w14:paraId="32840437"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DA28980" w14:textId="77777777" w:rsidR="00426A34" w:rsidRPr="007F0F70" w:rsidRDefault="00210F00" w:rsidP="007F0F70">
            <w:pPr>
              <w:jc w:val="right"/>
              <w:rPr>
                <w:rFonts w:ascii="Calibri" w:hAnsi="Calibri"/>
                <w:color w:val="000000"/>
                <w:sz w:val="14"/>
                <w:szCs w:val="14"/>
              </w:rPr>
            </w:pPr>
            <w:r>
              <w:rPr>
                <w:rFonts w:ascii="Calibri" w:hAnsi="Calibri"/>
                <w:color w:val="000000"/>
                <w:sz w:val="14"/>
                <w:szCs w:val="14"/>
              </w:rPr>
              <w:t>2 311,67</w:t>
            </w:r>
          </w:p>
        </w:tc>
        <w:tc>
          <w:tcPr>
            <w:tcW w:w="899" w:type="dxa"/>
            <w:tcBorders>
              <w:top w:val="nil"/>
              <w:left w:val="nil"/>
              <w:bottom w:val="single" w:sz="4" w:space="0" w:color="auto"/>
              <w:right w:val="single" w:sz="4" w:space="0" w:color="auto"/>
            </w:tcBorders>
            <w:noWrap/>
            <w:vAlign w:val="bottom"/>
          </w:tcPr>
          <w:p w14:paraId="2F81ACF9" w14:textId="77777777" w:rsidR="00426A34" w:rsidRPr="007F0F70" w:rsidRDefault="00210F00">
            <w:pPr>
              <w:jc w:val="right"/>
              <w:rPr>
                <w:rFonts w:ascii="Calibri" w:hAnsi="Calibri"/>
                <w:color w:val="000000"/>
                <w:sz w:val="14"/>
                <w:szCs w:val="14"/>
              </w:rPr>
            </w:pPr>
            <w:r>
              <w:rPr>
                <w:rFonts w:ascii="Calibri" w:hAnsi="Calibri"/>
                <w:color w:val="000000"/>
                <w:sz w:val="14"/>
                <w:szCs w:val="14"/>
              </w:rPr>
              <w:t>4 687,92</w:t>
            </w:r>
          </w:p>
        </w:tc>
        <w:tc>
          <w:tcPr>
            <w:tcW w:w="703" w:type="dxa"/>
            <w:tcBorders>
              <w:top w:val="nil"/>
              <w:left w:val="nil"/>
              <w:bottom w:val="single" w:sz="4" w:space="0" w:color="auto"/>
              <w:right w:val="single" w:sz="4" w:space="0" w:color="auto"/>
            </w:tcBorders>
            <w:noWrap/>
            <w:vAlign w:val="bottom"/>
          </w:tcPr>
          <w:p w14:paraId="1CD58C26" w14:textId="77777777" w:rsidR="00EA6B50" w:rsidRPr="007F0F70" w:rsidRDefault="00EA6B50">
            <w:pPr>
              <w:rPr>
                <w:sz w:val="14"/>
                <w:szCs w:val="14"/>
              </w:rPr>
            </w:pPr>
          </w:p>
        </w:tc>
        <w:tc>
          <w:tcPr>
            <w:tcW w:w="844" w:type="dxa"/>
            <w:tcBorders>
              <w:top w:val="nil"/>
              <w:left w:val="nil"/>
              <w:bottom w:val="single" w:sz="4" w:space="0" w:color="auto"/>
              <w:right w:val="single" w:sz="4" w:space="0" w:color="auto"/>
            </w:tcBorders>
            <w:noWrap/>
            <w:vAlign w:val="bottom"/>
          </w:tcPr>
          <w:p w14:paraId="476E506A" w14:textId="77777777" w:rsidR="00426A34" w:rsidRPr="007F0F70" w:rsidRDefault="00210F00" w:rsidP="00844C62">
            <w:pPr>
              <w:jc w:val="right"/>
              <w:rPr>
                <w:rFonts w:ascii="Calibri" w:hAnsi="Calibri"/>
                <w:color w:val="000000"/>
                <w:sz w:val="14"/>
                <w:szCs w:val="14"/>
              </w:rPr>
            </w:pPr>
            <w:r>
              <w:rPr>
                <w:rFonts w:ascii="Calibri" w:hAnsi="Calibri"/>
                <w:color w:val="000000"/>
                <w:sz w:val="14"/>
                <w:szCs w:val="14"/>
              </w:rPr>
              <w:t>144,89</w:t>
            </w:r>
          </w:p>
        </w:tc>
      </w:tr>
      <w:tr w:rsidR="007F0F70" w14:paraId="14771C5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1DF8451" w14:textId="77777777"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14:paraId="26E40B0B" w14:textId="77777777" w:rsidR="00426A34" w:rsidRPr="007F0F70" w:rsidRDefault="00FD6E04" w:rsidP="008E5E3C">
            <w:pPr>
              <w:jc w:val="right"/>
              <w:rPr>
                <w:rFonts w:ascii="Calibri" w:hAnsi="Calibri"/>
                <w:color w:val="000000"/>
                <w:sz w:val="14"/>
                <w:szCs w:val="14"/>
              </w:rPr>
            </w:pPr>
            <w:r>
              <w:rPr>
                <w:rFonts w:ascii="Calibri" w:hAnsi="Calibri"/>
                <w:color w:val="000000"/>
                <w:sz w:val="14"/>
                <w:szCs w:val="14"/>
              </w:rPr>
              <w:t>74 332 048,09</w:t>
            </w:r>
          </w:p>
        </w:tc>
        <w:tc>
          <w:tcPr>
            <w:tcW w:w="709" w:type="dxa"/>
            <w:tcBorders>
              <w:top w:val="nil"/>
              <w:left w:val="nil"/>
              <w:bottom w:val="single" w:sz="4" w:space="0" w:color="auto"/>
              <w:right w:val="single" w:sz="4" w:space="0" w:color="auto"/>
            </w:tcBorders>
            <w:noWrap/>
            <w:vAlign w:val="bottom"/>
          </w:tcPr>
          <w:p w14:paraId="158862F7" w14:textId="77777777" w:rsidR="00426A34" w:rsidRPr="007F0F70" w:rsidRDefault="00FD6E04">
            <w:pPr>
              <w:jc w:val="right"/>
              <w:rPr>
                <w:rFonts w:ascii="Calibri" w:hAnsi="Calibri"/>
                <w:color w:val="000000"/>
                <w:sz w:val="14"/>
                <w:szCs w:val="14"/>
              </w:rPr>
            </w:pPr>
            <w:r>
              <w:rPr>
                <w:rFonts w:ascii="Calibri" w:hAnsi="Calibri"/>
                <w:color w:val="000000"/>
                <w:sz w:val="14"/>
                <w:szCs w:val="14"/>
              </w:rPr>
              <w:t>140 596,02</w:t>
            </w:r>
          </w:p>
        </w:tc>
        <w:tc>
          <w:tcPr>
            <w:tcW w:w="963" w:type="dxa"/>
            <w:tcBorders>
              <w:top w:val="nil"/>
              <w:left w:val="nil"/>
              <w:bottom w:val="single" w:sz="4" w:space="0" w:color="auto"/>
              <w:right w:val="single" w:sz="4" w:space="0" w:color="auto"/>
            </w:tcBorders>
            <w:noWrap/>
            <w:vAlign w:val="bottom"/>
          </w:tcPr>
          <w:p w14:paraId="2C495986" w14:textId="77777777" w:rsidR="00426A34" w:rsidRPr="007F0F70" w:rsidRDefault="00FD6E04" w:rsidP="00D8034F">
            <w:pPr>
              <w:jc w:val="right"/>
              <w:rPr>
                <w:rFonts w:ascii="Calibri" w:hAnsi="Calibri"/>
                <w:color w:val="000000"/>
                <w:sz w:val="14"/>
                <w:szCs w:val="14"/>
              </w:rPr>
            </w:pPr>
            <w:r>
              <w:rPr>
                <w:rFonts w:ascii="Calibri" w:hAnsi="Calibri"/>
                <w:color w:val="000000"/>
                <w:sz w:val="14"/>
                <w:szCs w:val="14"/>
              </w:rPr>
              <w:t>56 585 053,40</w:t>
            </w:r>
          </w:p>
        </w:tc>
        <w:tc>
          <w:tcPr>
            <w:tcW w:w="899" w:type="dxa"/>
            <w:tcBorders>
              <w:top w:val="nil"/>
              <w:left w:val="nil"/>
              <w:bottom w:val="single" w:sz="4" w:space="0" w:color="auto"/>
              <w:right w:val="single" w:sz="4" w:space="0" w:color="auto"/>
            </w:tcBorders>
            <w:noWrap/>
            <w:vAlign w:val="bottom"/>
          </w:tcPr>
          <w:p w14:paraId="14FC4193" w14:textId="77777777" w:rsidR="00426A34" w:rsidRPr="007F0F70" w:rsidRDefault="00FD6E04">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14:paraId="2C6C5A5A" w14:textId="77777777" w:rsidR="00426A34" w:rsidRPr="007F0F70" w:rsidRDefault="00FD6E04" w:rsidP="002E124D">
            <w:pPr>
              <w:jc w:val="right"/>
              <w:rPr>
                <w:rFonts w:ascii="Calibri" w:hAnsi="Calibri"/>
                <w:color w:val="000000"/>
                <w:sz w:val="14"/>
                <w:szCs w:val="14"/>
              </w:rPr>
            </w:pPr>
            <w:r>
              <w:rPr>
                <w:rFonts w:ascii="Calibri" w:hAnsi="Calibri"/>
                <w:color w:val="000000"/>
                <w:sz w:val="14"/>
                <w:szCs w:val="14"/>
              </w:rPr>
              <w:t>71 961,24</w:t>
            </w:r>
          </w:p>
        </w:tc>
        <w:tc>
          <w:tcPr>
            <w:tcW w:w="970" w:type="dxa"/>
            <w:tcBorders>
              <w:top w:val="nil"/>
              <w:left w:val="nil"/>
              <w:bottom w:val="single" w:sz="4" w:space="0" w:color="auto"/>
              <w:right w:val="single" w:sz="4" w:space="0" w:color="auto"/>
            </w:tcBorders>
            <w:noWrap/>
            <w:vAlign w:val="bottom"/>
          </w:tcPr>
          <w:p w14:paraId="53D30024" w14:textId="77777777" w:rsidR="00426A34" w:rsidRPr="007F0F70" w:rsidRDefault="00FD6E04">
            <w:pPr>
              <w:jc w:val="right"/>
              <w:rPr>
                <w:rFonts w:ascii="Calibri" w:hAnsi="Calibri"/>
                <w:color w:val="000000"/>
                <w:sz w:val="14"/>
                <w:szCs w:val="14"/>
              </w:rPr>
            </w:pPr>
            <w:r>
              <w:rPr>
                <w:rFonts w:ascii="Calibri" w:hAnsi="Calibri"/>
                <w:color w:val="000000"/>
                <w:sz w:val="14"/>
                <w:szCs w:val="14"/>
              </w:rPr>
              <w:t>9 248 262,12</w:t>
            </w:r>
          </w:p>
        </w:tc>
        <w:tc>
          <w:tcPr>
            <w:tcW w:w="702" w:type="dxa"/>
            <w:tcBorders>
              <w:top w:val="nil"/>
              <w:left w:val="nil"/>
              <w:bottom w:val="single" w:sz="4" w:space="0" w:color="auto"/>
              <w:right w:val="single" w:sz="4" w:space="0" w:color="auto"/>
            </w:tcBorders>
            <w:noWrap/>
            <w:vAlign w:val="bottom"/>
          </w:tcPr>
          <w:p w14:paraId="60B94FED" w14:textId="77777777" w:rsidR="00426A34" w:rsidRPr="007F0F70" w:rsidRDefault="00764880" w:rsidP="007F0F70">
            <w:pPr>
              <w:jc w:val="right"/>
              <w:rPr>
                <w:rFonts w:ascii="Calibri" w:hAnsi="Calibri"/>
                <w:color w:val="000000"/>
                <w:sz w:val="14"/>
                <w:szCs w:val="14"/>
              </w:rPr>
            </w:pPr>
            <w:r>
              <w:rPr>
                <w:rFonts w:ascii="Calibri" w:hAnsi="Calibri"/>
                <w:color w:val="000000"/>
                <w:sz w:val="14"/>
                <w:szCs w:val="14"/>
              </w:rPr>
              <w:t>356 081,64</w:t>
            </w:r>
          </w:p>
        </w:tc>
        <w:tc>
          <w:tcPr>
            <w:tcW w:w="844" w:type="dxa"/>
            <w:tcBorders>
              <w:top w:val="nil"/>
              <w:left w:val="nil"/>
              <w:bottom w:val="single" w:sz="4" w:space="0" w:color="auto"/>
              <w:right w:val="single" w:sz="4" w:space="0" w:color="auto"/>
            </w:tcBorders>
            <w:noWrap/>
            <w:vAlign w:val="bottom"/>
          </w:tcPr>
          <w:p w14:paraId="403C11B0" w14:textId="77777777" w:rsidR="00426A34" w:rsidRPr="007F0F70" w:rsidRDefault="00764880" w:rsidP="007F0F70">
            <w:pPr>
              <w:jc w:val="right"/>
              <w:rPr>
                <w:rFonts w:ascii="Calibri" w:hAnsi="Calibri"/>
                <w:color w:val="000000"/>
                <w:sz w:val="14"/>
                <w:szCs w:val="14"/>
              </w:rPr>
            </w:pPr>
            <w:r>
              <w:rPr>
                <w:rFonts w:ascii="Calibri" w:hAnsi="Calibri"/>
                <w:color w:val="000000"/>
                <w:sz w:val="14"/>
                <w:szCs w:val="14"/>
              </w:rPr>
              <w:t>820 310,60</w:t>
            </w:r>
          </w:p>
        </w:tc>
        <w:tc>
          <w:tcPr>
            <w:tcW w:w="899" w:type="dxa"/>
            <w:tcBorders>
              <w:top w:val="nil"/>
              <w:left w:val="nil"/>
              <w:bottom w:val="single" w:sz="4" w:space="0" w:color="auto"/>
              <w:right w:val="single" w:sz="4" w:space="0" w:color="auto"/>
            </w:tcBorders>
            <w:noWrap/>
            <w:vAlign w:val="bottom"/>
          </w:tcPr>
          <w:p w14:paraId="5B7F5791" w14:textId="77777777" w:rsidR="00426A34" w:rsidRPr="007F0F70" w:rsidRDefault="00764880">
            <w:pPr>
              <w:jc w:val="right"/>
              <w:rPr>
                <w:rFonts w:ascii="Calibri" w:hAnsi="Calibri"/>
                <w:color w:val="000000"/>
                <w:sz w:val="14"/>
                <w:szCs w:val="14"/>
              </w:rPr>
            </w:pPr>
            <w:r>
              <w:rPr>
                <w:rFonts w:ascii="Calibri" w:hAnsi="Calibri"/>
                <w:color w:val="000000"/>
                <w:sz w:val="14"/>
                <w:szCs w:val="14"/>
              </w:rPr>
              <w:t>3 915 677,73</w:t>
            </w:r>
          </w:p>
        </w:tc>
        <w:tc>
          <w:tcPr>
            <w:tcW w:w="703" w:type="dxa"/>
            <w:tcBorders>
              <w:top w:val="nil"/>
              <w:left w:val="nil"/>
              <w:bottom w:val="single" w:sz="4" w:space="0" w:color="auto"/>
              <w:right w:val="single" w:sz="4" w:space="0" w:color="auto"/>
            </w:tcBorders>
            <w:noWrap/>
            <w:vAlign w:val="bottom"/>
          </w:tcPr>
          <w:p w14:paraId="3F4F2C38" w14:textId="77777777"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B603250" w14:textId="77777777" w:rsidR="00EA09D9" w:rsidRPr="007F0F70" w:rsidRDefault="00764880" w:rsidP="00511AEB">
            <w:pPr>
              <w:jc w:val="right"/>
              <w:rPr>
                <w:rFonts w:ascii="Calibri" w:hAnsi="Calibri"/>
                <w:color w:val="000000"/>
                <w:sz w:val="14"/>
                <w:szCs w:val="14"/>
              </w:rPr>
            </w:pPr>
            <w:r>
              <w:rPr>
                <w:rFonts w:ascii="Calibri" w:hAnsi="Calibri"/>
                <w:color w:val="000000"/>
                <w:sz w:val="14"/>
                <w:szCs w:val="14"/>
              </w:rPr>
              <w:t>78 026,59</w:t>
            </w:r>
          </w:p>
        </w:tc>
      </w:tr>
      <w:tr w:rsidR="007F0F70" w14:paraId="33E56CC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8868042" w14:textId="77777777"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14:paraId="1AF3313B" w14:textId="23C5A88C" w:rsidR="00426A34" w:rsidRPr="007F0F70" w:rsidRDefault="009229C9">
            <w:pPr>
              <w:jc w:val="right"/>
              <w:rPr>
                <w:rFonts w:ascii="Calibri" w:hAnsi="Calibri"/>
                <w:color w:val="000000"/>
                <w:sz w:val="14"/>
                <w:szCs w:val="14"/>
              </w:rPr>
            </w:pPr>
            <w:r>
              <w:rPr>
                <w:rFonts w:ascii="Calibri" w:hAnsi="Calibri"/>
                <w:color w:val="000000"/>
                <w:sz w:val="14"/>
                <w:szCs w:val="14"/>
              </w:rPr>
              <w:t>2 771,00</w:t>
            </w:r>
          </w:p>
        </w:tc>
        <w:tc>
          <w:tcPr>
            <w:tcW w:w="709" w:type="dxa"/>
            <w:tcBorders>
              <w:top w:val="nil"/>
              <w:left w:val="nil"/>
              <w:bottom w:val="single" w:sz="4" w:space="0" w:color="auto"/>
              <w:right w:val="single" w:sz="4" w:space="0" w:color="auto"/>
            </w:tcBorders>
            <w:noWrap/>
            <w:vAlign w:val="bottom"/>
          </w:tcPr>
          <w:p w14:paraId="7EB462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92CE557" w14:textId="13F0F22A" w:rsidR="00426A34" w:rsidRPr="007F0F70" w:rsidRDefault="001241E6">
            <w:pPr>
              <w:rPr>
                <w:sz w:val="14"/>
                <w:szCs w:val="14"/>
              </w:rPr>
            </w:pPr>
            <w:r>
              <w:rPr>
                <w:sz w:val="14"/>
                <w:szCs w:val="14"/>
              </w:rPr>
              <w:t>2 771,00</w:t>
            </w:r>
          </w:p>
        </w:tc>
        <w:tc>
          <w:tcPr>
            <w:tcW w:w="899" w:type="dxa"/>
            <w:tcBorders>
              <w:top w:val="nil"/>
              <w:left w:val="nil"/>
              <w:bottom w:val="single" w:sz="4" w:space="0" w:color="auto"/>
              <w:right w:val="single" w:sz="4" w:space="0" w:color="auto"/>
            </w:tcBorders>
            <w:noWrap/>
            <w:vAlign w:val="bottom"/>
          </w:tcPr>
          <w:p w14:paraId="7A6716B0" w14:textId="77777777"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5FDE6734"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722A2D19"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71117E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5CF1AFD" w14:textId="77777777"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354B317B"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20B5FFC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22ECDC" w14:textId="77777777" w:rsidR="00426A34" w:rsidRPr="007F0F70" w:rsidRDefault="00426A34" w:rsidP="00844C62">
            <w:pPr>
              <w:jc w:val="right"/>
              <w:rPr>
                <w:sz w:val="14"/>
                <w:szCs w:val="14"/>
              </w:rPr>
            </w:pPr>
          </w:p>
        </w:tc>
      </w:tr>
      <w:tr w:rsidR="007F0F70" w14:paraId="3DB8B4E6" w14:textId="77777777"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14:paraId="038B7C6C" w14:textId="77777777"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14:paraId="1930DD97" w14:textId="3F4DB92C" w:rsidR="00426A34" w:rsidRPr="007F0F70" w:rsidRDefault="009229C9">
            <w:pPr>
              <w:jc w:val="right"/>
              <w:rPr>
                <w:rFonts w:ascii="Calibri" w:hAnsi="Calibri"/>
                <w:color w:val="000000"/>
                <w:sz w:val="14"/>
                <w:szCs w:val="14"/>
              </w:rPr>
            </w:pPr>
            <w:r>
              <w:rPr>
                <w:rFonts w:ascii="Calibri" w:hAnsi="Calibri"/>
                <w:color w:val="000000"/>
                <w:sz w:val="14"/>
                <w:szCs w:val="14"/>
              </w:rPr>
              <w:t>10 139 123,29</w:t>
            </w:r>
          </w:p>
        </w:tc>
        <w:tc>
          <w:tcPr>
            <w:tcW w:w="709" w:type="dxa"/>
            <w:tcBorders>
              <w:top w:val="nil"/>
              <w:left w:val="nil"/>
              <w:bottom w:val="single" w:sz="4" w:space="0" w:color="auto"/>
              <w:right w:val="single" w:sz="4" w:space="0" w:color="auto"/>
            </w:tcBorders>
            <w:noWrap/>
            <w:vAlign w:val="bottom"/>
          </w:tcPr>
          <w:p w14:paraId="02B1BB58"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76CD3C1" w14:textId="77777777"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14:paraId="4CE6DCE7" w14:textId="7D6A7384" w:rsidR="00426A34" w:rsidRDefault="001241E6" w:rsidP="007F0F70">
            <w:pPr>
              <w:jc w:val="right"/>
              <w:rPr>
                <w:rFonts w:ascii="Calibri" w:hAnsi="Calibri"/>
                <w:color w:val="000000"/>
                <w:sz w:val="14"/>
                <w:szCs w:val="14"/>
              </w:rPr>
            </w:pPr>
            <w:r>
              <w:rPr>
                <w:rFonts w:ascii="Calibri" w:hAnsi="Calibri"/>
                <w:color w:val="000000"/>
                <w:sz w:val="14"/>
                <w:szCs w:val="14"/>
              </w:rPr>
              <w:t>761 345,74</w:t>
            </w:r>
          </w:p>
          <w:p w14:paraId="25047ED4" w14:textId="5EDFDB24" w:rsidR="001241E6" w:rsidRPr="007F0F70" w:rsidRDefault="001241E6" w:rsidP="007F0F70">
            <w:pPr>
              <w:jc w:val="right"/>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38824696" w14:textId="77777777"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78DAAB7A" w14:textId="20314103" w:rsidR="00426A34" w:rsidRPr="007F0F70" w:rsidRDefault="001241E6">
            <w:pPr>
              <w:jc w:val="right"/>
              <w:rPr>
                <w:rFonts w:ascii="Calibri" w:hAnsi="Calibri"/>
                <w:color w:val="000000"/>
                <w:sz w:val="14"/>
                <w:szCs w:val="14"/>
              </w:rPr>
            </w:pPr>
            <w:r>
              <w:rPr>
                <w:rFonts w:ascii="Calibri" w:hAnsi="Calibri"/>
                <w:color w:val="000000"/>
                <w:sz w:val="14"/>
                <w:szCs w:val="14"/>
              </w:rPr>
              <w:t>9 245 794,73</w:t>
            </w:r>
          </w:p>
        </w:tc>
        <w:tc>
          <w:tcPr>
            <w:tcW w:w="702" w:type="dxa"/>
            <w:tcBorders>
              <w:top w:val="nil"/>
              <w:left w:val="nil"/>
              <w:bottom w:val="single" w:sz="4" w:space="0" w:color="auto"/>
              <w:right w:val="single" w:sz="4" w:space="0" w:color="auto"/>
            </w:tcBorders>
            <w:noWrap/>
            <w:vAlign w:val="bottom"/>
          </w:tcPr>
          <w:p w14:paraId="77F14FF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F96BA08" w14:textId="6E1894DA" w:rsidR="00426A34" w:rsidRPr="007F0F70" w:rsidRDefault="00C65636" w:rsidP="007F0F70">
            <w:pPr>
              <w:jc w:val="right"/>
              <w:rPr>
                <w:rFonts w:ascii="Calibri" w:hAnsi="Calibri"/>
                <w:color w:val="000000"/>
                <w:sz w:val="14"/>
                <w:szCs w:val="14"/>
              </w:rPr>
            </w:pPr>
            <w:r>
              <w:rPr>
                <w:rFonts w:ascii="Calibri" w:hAnsi="Calibri"/>
                <w:color w:val="000000"/>
                <w:sz w:val="14"/>
                <w:szCs w:val="14"/>
              </w:rPr>
              <w:t>97 </w:t>
            </w:r>
            <w:r w:rsidR="00163009">
              <w:rPr>
                <w:rFonts w:ascii="Calibri" w:hAnsi="Calibri"/>
                <w:color w:val="000000"/>
                <w:sz w:val="14"/>
                <w:szCs w:val="14"/>
              </w:rPr>
              <w:t>299</w:t>
            </w:r>
            <w:r>
              <w:rPr>
                <w:rFonts w:ascii="Calibri" w:hAnsi="Calibri"/>
                <w:color w:val="000000"/>
                <w:sz w:val="14"/>
                <w:szCs w:val="14"/>
              </w:rPr>
              <w:t>,24</w:t>
            </w:r>
          </w:p>
        </w:tc>
        <w:tc>
          <w:tcPr>
            <w:tcW w:w="899" w:type="dxa"/>
            <w:tcBorders>
              <w:top w:val="nil"/>
              <w:left w:val="nil"/>
              <w:bottom w:val="single" w:sz="4" w:space="0" w:color="auto"/>
              <w:right w:val="single" w:sz="4" w:space="0" w:color="auto"/>
            </w:tcBorders>
            <w:noWrap/>
            <w:vAlign w:val="bottom"/>
          </w:tcPr>
          <w:p w14:paraId="546BC15C"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44E5DB63" w14:textId="77777777"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411E2D32" w14:textId="5211DF43" w:rsidR="00426A34" w:rsidRPr="007F0F70" w:rsidRDefault="009229C9" w:rsidP="00844C62">
            <w:pPr>
              <w:jc w:val="right"/>
              <w:rPr>
                <w:sz w:val="14"/>
                <w:szCs w:val="14"/>
              </w:rPr>
            </w:pPr>
            <w:r>
              <w:rPr>
                <w:sz w:val="14"/>
                <w:szCs w:val="14"/>
              </w:rPr>
              <w:t>34 683,58</w:t>
            </w:r>
          </w:p>
        </w:tc>
      </w:tr>
      <w:tr w:rsidR="007F0F70" w14:paraId="5B6C6BDD" w14:textId="77777777" w:rsidTr="001D6C1A">
        <w:trPr>
          <w:trHeight w:val="70"/>
        </w:trPr>
        <w:tc>
          <w:tcPr>
            <w:tcW w:w="867" w:type="dxa"/>
            <w:tcBorders>
              <w:top w:val="nil"/>
              <w:left w:val="single" w:sz="4" w:space="0" w:color="auto"/>
              <w:bottom w:val="single" w:sz="4" w:space="0" w:color="auto"/>
              <w:right w:val="single" w:sz="4" w:space="0" w:color="auto"/>
            </w:tcBorders>
            <w:noWrap/>
            <w:vAlign w:val="bottom"/>
            <w:hideMark/>
          </w:tcPr>
          <w:p w14:paraId="7200BE4F" w14:textId="77777777"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14:paraId="2191C5FA" w14:textId="77777777" w:rsidR="00426A34" w:rsidRPr="007F0F70" w:rsidRDefault="00CE0CD3">
            <w:pPr>
              <w:jc w:val="right"/>
              <w:rPr>
                <w:rFonts w:ascii="Calibri" w:hAnsi="Calibri"/>
                <w:color w:val="000000"/>
                <w:sz w:val="14"/>
                <w:szCs w:val="14"/>
              </w:rPr>
            </w:pPr>
            <w:r>
              <w:rPr>
                <w:rFonts w:ascii="Calibri" w:hAnsi="Calibri"/>
                <w:color w:val="000000"/>
                <w:sz w:val="14"/>
                <w:szCs w:val="14"/>
              </w:rPr>
              <w:t>64 195 695,80</w:t>
            </w:r>
          </w:p>
        </w:tc>
        <w:tc>
          <w:tcPr>
            <w:tcW w:w="709" w:type="dxa"/>
            <w:tcBorders>
              <w:top w:val="nil"/>
              <w:left w:val="nil"/>
              <w:bottom w:val="single" w:sz="4" w:space="0" w:color="auto"/>
              <w:right w:val="single" w:sz="4" w:space="0" w:color="auto"/>
            </w:tcBorders>
            <w:noWrap/>
            <w:vAlign w:val="bottom"/>
          </w:tcPr>
          <w:p w14:paraId="7064C33C" w14:textId="77777777" w:rsidR="00426A34" w:rsidRPr="007F0F70" w:rsidRDefault="00CE0CD3">
            <w:pPr>
              <w:jc w:val="right"/>
              <w:rPr>
                <w:rFonts w:ascii="Calibri" w:hAnsi="Calibri"/>
                <w:color w:val="000000"/>
                <w:sz w:val="14"/>
                <w:szCs w:val="14"/>
              </w:rPr>
            </w:pPr>
            <w:r>
              <w:rPr>
                <w:rFonts w:ascii="Calibri" w:hAnsi="Calibri"/>
                <w:color w:val="000000"/>
                <w:sz w:val="14"/>
                <w:szCs w:val="14"/>
              </w:rPr>
              <w:t>140 596,02</w:t>
            </w:r>
          </w:p>
        </w:tc>
        <w:tc>
          <w:tcPr>
            <w:tcW w:w="963" w:type="dxa"/>
            <w:tcBorders>
              <w:top w:val="nil"/>
              <w:left w:val="nil"/>
              <w:bottom w:val="single" w:sz="4" w:space="0" w:color="auto"/>
              <w:right w:val="single" w:sz="4" w:space="0" w:color="auto"/>
            </w:tcBorders>
            <w:noWrap/>
            <w:vAlign w:val="bottom"/>
          </w:tcPr>
          <w:p w14:paraId="64A2D692" w14:textId="77777777" w:rsidR="00426A34" w:rsidRPr="007F0F70" w:rsidRDefault="00CE0CD3">
            <w:pPr>
              <w:jc w:val="right"/>
              <w:rPr>
                <w:rFonts w:ascii="Calibri" w:hAnsi="Calibri"/>
                <w:color w:val="000000"/>
                <w:sz w:val="14"/>
                <w:szCs w:val="14"/>
              </w:rPr>
            </w:pPr>
            <w:r>
              <w:rPr>
                <w:rFonts w:ascii="Calibri" w:hAnsi="Calibri"/>
                <w:color w:val="000000"/>
                <w:sz w:val="14"/>
                <w:szCs w:val="14"/>
              </w:rPr>
              <w:t>56 587 824,40</w:t>
            </w:r>
          </w:p>
        </w:tc>
        <w:tc>
          <w:tcPr>
            <w:tcW w:w="899" w:type="dxa"/>
            <w:tcBorders>
              <w:top w:val="nil"/>
              <w:left w:val="nil"/>
              <w:bottom w:val="single" w:sz="4" w:space="0" w:color="auto"/>
              <w:right w:val="single" w:sz="4" w:space="0" w:color="auto"/>
            </w:tcBorders>
            <w:noWrap/>
            <w:vAlign w:val="bottom"/>
          </w:tcPr>
          <w:p w14:paraId="560E8FF4" w14:textId="77777777" w:rsidR="00426A34" w:rsidRPr="007F0F70" w:rsidRDefault="00CE0CD3">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14:paraId="07B57995" w14:textId="77777777" w:rsidR="00426A34" w:rsidRPr="007F0F70" w:rsidRDefault="00CE0CD3">
            <w:pPr>
              <w:jc w:val="right"/>
              <w:rPr>
                <w:rFonts w:ascii="Calibri" w:hAnsi="Calibri"/>
                <w:color w:val="000000"/>
                <w:sz w:val="14"/>
                <w:szCs w:val="14"/>
              </w:rPr>
            </w:pPr>
            <w:r>
              <w:rPr>
                <w:rFonts w:ascii="Calibri" w:hAnsi="Calibri"/>
                <w:color w:val="000000"/>
                <w:sz w:val="14"/>
                <w:szCs w:val="14"/>
              </w:rPr>
              <w:t>71 961,24</w:t>
            </w:r>
          </w:p>
        </w:tc>
        <w:tc>
          <w:tcPr>
            <w:tcW w:w="970" w:type="dxa"/>
            <w:tcBorders>
              <w:top w:val="nil"/>
              <w:left w:val="nil"/>
              <w:bottom w:val="single" w:sz="4" w:space="0" w:color="auto"/>
              <w:right w:val="single" w:sz="4" w:space="0" w:color="auto"/>
            </w:tcBorders>
            <w:noWrap/>
            <w:vAlign w:val="bottom"/>
          </w:tcPr>
          <w:p w14:paraId="5805F8DB" w14:textId="77777777" w:rsidR="00426A34" w:rsidRPr="007F0F70" w:rsidRDefault="00CE0CD3">
            <w:pPr>
              <w:jc w:val="right"/>
              <w:rPr>
                <w:rFonts w:ascii="Calibri" w:hAnsi="Calibri"/>
                <w:color w:val="000000"/>
                <w:sz w:val="14"/>
                <w:szCs w:val="14"/>
              </w:rPr>
            </w:pPr>
            <w:r>
              <w:rPr>
                <w:rFonts w:ascii="Calibri" w:hAnsi="Calibri"/>
                <w:color w:val="000000"/>
                <w:sz w:val="14"/>
                <w:szCs w:val="14"/>
              </w:rPr>
              <w:t>2 467,39</w:t>
            </w:r>
          </w:p>
        </w:tc>
        <w:tc>
          <w:tcPr>
            <w:tcW w:w="702" w:type="dxa"/>
            <w:tcBorders>
              <w:top w:val="nil"/>
              <w:left w:val="nil"/>
              <w:bottom w:val="single" w:sz="4" w:space="0" w:color="auto"/>
              <w:right w:val="single" w:sz="4" w:space="0" w:color="auto"/>
            </w:tcBorders>
            <w:noWrap/>
            <w:vAlign w:val="bottom"/>
          </w:tcPr>
          <w:p w14:paraId="7828DE72" w14:textId="77777777" w:rsidR="00426A34" w:rsidRPr="007F0F70" w:rsidRDefault="00CE0CD3" w:rsidP="007F0F70">
            <w:pPr>
              <w:jc w:val="right"/>
              <w:rPr>
                <w:rFonts w:ascii="Calibri" w:hAnsi="Calibri"/>
                <w:color w:val="000000"/>
                <w:sz w:val="14"/>
                <w:szCs w:val="14"/>
              </w:rPr>
            </w:pPr>
            <w:r>
              <w:rPr>
                <w:rFonts w:ascii="Calibri" w:hAnsi="Calibri"/>
                <w:color w:val="000000"/>
                <w:sz w:val="14"/>
                <w:szCs w:val="14"/>
              </w:rPr>
              <w:t>356 081,64</w:t>
            </w:r>
          </w:p>
        </w:tc>
        <w:tc>
          <w:tcPr>
            <w:tcW w:w="844" w:type="dxa"/>
            <w:tcBorders>
              <w:top w:val="nil"/>
              <w:left w:val="nil"/>
              <w:bottom w:val="single" w:sz="4" w:space="0" w:color="auto"/>
              <w:right w:val="single" w:sz="4" w:space="0" w:color="auto"/>
            </w:tcBorders>
            <w:noWrap/>
            <w:vAlign w:val="bottom"/>
          </w:tcPr>
          <w:p w14:paraId="52EAA30A" w14:textId="77777777" w:rsidR="00426A34" w:rsidRPr="007F0F70" w:rsidRDefault="00CE0CD3" w:rsidP="007F0F70">
            <w:pPr>
              <w:jc w:val="right"/>
              <w:rPr>
                <w:rFonts w:ascii="Calibri" w:hAnsi="Calibri"/>
                <w:color w:val="000000"/>
                <w:sz w:val="14"/>
                <w:szCs w:val="14"/>
              </w:rPr>
            </w:pPr>
            <w:r>
              <w:rPr>
                <w:rFonts w:ascii="Calibri" w:hAnsi="Calibri"/>
                <w:color w:val="000000"/>
                <w:sz w:val="14"/>
                <w:szCs w:val="14"/>
              </w:rPr>
              <w:t>723 011,36</w:t>
            </w:r>
          </w:p>
        </w:tc>
        <w:tc>
          <w:tcPr>
            <w:tcW w:w="899" w:type="dxa"/>
            <w:tcBorders>
              <w:top w:val="nil"/>
              <w:left w:val="nil"/>
              <w:bottom w:val="single" w:sz="4" w:space="0" w:color="auto"/>
              <w:right w:val="single" w:sz="4" w:space="0" w:color="auto"/>
            </w:tcBorders>
            <w:noWrap/>
            <w:vAlign w:val="bottom"/>
          </w:tcPr>
          <w:p w14:paraId="0E7D9891" w14:textId="77777777" w:rsidR="00426A34" w:rsidRPr="007F0F70" w:rsidRDefault="00CE0CD3">
            <w:pPr>
              <w:jc w:val="right"/>
              <w:rPr>
                <w:rFonts w:ascii="Calibri" w:hAnsi="Calibri"/>
                <w:color w:val="000000"/>
                <w:sz w:val="14"/>
                <w:szCs w:val="14"/>
              </w:rPr>
            </w:pPr>
            <w:r>
              <w:rPr>
                <w:rFonts w:ascii="Calibri" w:hAnsi="Calibri"/>
                <w:color w:val="000000"/>
                <w:sz w:val="14"/>
                <w:szCs w:val="14"/>
              </w:rPr>
              <w:t>3 915 677,73</w:t>
            </w:r>
          </w:p>
        </w:tc>
        <w:tc>
          <w:tcPr>
            <w:tcW w:w="703" w:type="dxa"/>
            <w:tcBorders>
              <w:top w:val="nil"/>
              <w:left w:val="nil"/>
              <w:bottom w:val="single" w:sz="4" w:space="0" w:color="auto"/>
              <w:right w:val="single" w:sz="4" w:space="0" w:color="auto"/>
            </w:tcBorders>
            <w:noWrap/>
            <w:vAlign w:val="bottom"/>
          </w:tcPr>
          <w:p w14:paraId="0352B5AA" w14:textId="77777777"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170FFD12" w14:textId="77777777" w:rsidR="00426A34" w:rsidRPr="007F0F70" w:rsidRDefault="00CE0CD3" w:rsidP="00844C62">
            <w:pPr>
              <w:jc w:val="right"/>
              <w:rPr>
                <w:rFonts w:ascii="Calibri" w:hAnsi="Calibri"/>
                <w:color w:val="000000"/>
                <w:sz w:val="14"/>
                <w:szCs w:val="14"/>
              </w:rPr>
            </w:pPr>
            <w:r>
              <w:rPr>
                <w:rFonts w:ascii="Calibri" w:hAnsi="Calibri"/>
                <w:color w:val="000000"/>
                <w:sz w:val="14"/>
                <w:szCs w:val="14"/>
              </w:rPr>
              <w:t>43 343,01</w:t>
            </w:r>
          </w:p>
        </w:tc>
      </w:tr>
    </w:tbl>
    <w:p w14:paraId="6972E356" w14:textId="77777777" w:rsidR="001254E7" w:rsidRDefault="001254E7" w:rsidP="004B465F">
      <w:pPr>
        <w:jc w:val="both"/>
        <w:rPr>
          <w:sz w:val="26"/>
        </w:rPr>
      </w:pPr>
    </w:p>
    <w:p w14:paraId="77884337" w14:textId="77777777" w:rsidR="009E1600" w:rsidRDefault="009E1600" w:rsidP="004B465F">
      <w:pPr>
        <w:jc w:val="both"/>
        <w:rPr>
          <w:sz w:val="26"/>
        </w:rPr>
      </w:pPr>
    </w:p>
    <w:p w14:paraId="4187812D" w14:textId="77777777" w:rsidR="009E1600" w:rsidRDefault="009E1600" w:rsidP="004B465F">
      <w:pPr>
        <w:jc w:val="both"/>
        <w:rPr>
          <w:sz w:val="26"/>
        </w:rPr>
      </w:pPr>
    </w:p>
    <w:p w14:paraId="06738048" w14:textId="77777777" w:rsidR="009E1600" w:rsidRDefault="009E1600" w:rsidP="004B465F">
      <w:pPr>
        <w:jc w:val="both"/>
        <w:rPr>
          <w:sz w:val="26"/>
        </w:rPr>
      </w:pPr>
    </w:p>
    <w:p w14:paraId="180CF0F9" w14:textId="77777777" w:rsidR="009E1600" w:rsidRDefault="009E1600" w:rsidP="004B465F">
      <w:pPr>
        <w:jc w:val="both"/>
        <w:rPr>
          <w:sz w:val="26"/>
        </w:rPr>
      </w:pPr>
    </w:p>
    <w:p w14:paraId="43853761" w14:textId="77777777" w:rsidR="009E1600" w:rsidRDefault="009E1600" w:rsidP="004B465F">
      <w:pPr>
        <w:jc w:val="both"/>
        <w:rPr>
          <w:sz w:val="26"/>
        </w:rPr>
      </w:pPr>
    </w:p>
    <w:p w14:paraId="68AA638B" w14:textId="77777777" w:rsidR="009E1600" w:rsidRDefault="009E1600" w:rsidP="004B465F">
      <w:pPr>
        <w:jc w:val="both"/>
        <w:rPr>
          <w:sz w:val="26"/>
        </w:rPr>
      </w:pPr>
    </w:p>
    <w:p w14:paraId="6BB9CD7F" w14:textId="77777777" w:rsidR="009E1600" w:rsidRDefault="009E1600" w:rsidP="004B465F">
      <w:pPr>
        <w:jc w:val="both"/>
        <w:rPr>
          <w:sz w:val="26"/>
        </w:rPr>
      </w:pPr>
    </w:p>
    <w:p w14:paraId="520D6098" w14:textId="77777777" w:rsidR="0058066F" w:rsidRDefault="0058066F" w:rsidP="004B465F">
      <w:pPr>
        <w:jc w:val="both"/>
        <w:rPr>
          <w:sz w:val="26"/>
        </w:rPr>
      </w:pPr>
    </w:p>
    <w:p w14:paraId="663F90F1" w14:textId="77777777" w:rsidR="0058066F" w:rsidRDefault="0058066F" w:rsidP="004B465F">
      <w:pPr>
        <w:jc w:val="both"/>
        <w:rPr>
          <w:sz w:val="26"/>
        </w:rPr>
      </w:pPr>
    </w:p>
    <w:p w14:paraId="2FA852B5" w14:textId="77777777" w:rsidR="0058066F" w:rsidRDefault="0058066F" w:rsidP="004B465F">
      <w:pPr>
        <w:jc w:val="both"/>
        <w:rPr>
          <w:sz w:val="26"/>
        </w:rPr>
      </w:pPr>
    </w:p>
    <w:p w14:paraId="6779A578" w14:textId="77777777" w:rsidR="009E1600" w:rsidRDefault="009E1600" w:rsidP="004B465F">
      <w:pPr>
        <w:jc w:val="both"/>
        <w:rPr>
          <w:sz w:val="26"/>
        </w:rPr>
      </w:pPr>
    </w:p>
    <w:p w14:paraId="40CDE3E1" w14:textId="77777777" w:rsidR="009E1600" w:rsidRDefault="009E1600" w:rsidP="004B465F">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6"/>
        <w:gridCol w:w="1163"/>
        <w:gridCol w:w="821"/>
        <w:gridCol w:w="851"/>
        <w:gridCol w:w="710"/>
        <w:gridCol w:w="713"/>
        <w:gridCol w:w="819"/>
        <w:gridCol w:w="907"/>
        <w:gridCol w:w="806"/>
        <w:gridCol w:w="907"/>
        <w:gridCol w:w="964"/>
      </w:tblGrid>
      <w:tr w:rsidR="00482928" w14:paraId="1B9880D1" w14:textId="77777777"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14:paraId="35AC0F2C" w14:textId="77777777"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14:paraId="24CEDC0F" w14:textId="77777777"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14:paraId="2EDCF375" w14:textId="77777777"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14:paraId="6D749855" w14:textId="77777777"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14:paraId="2D04E400" w14:textId="77777777" w:rsidR="004B465F" w:rsidRDefault="004B465F" w:rsidP="009F32C2">
            <w:pPr>
              <w:jc w:val="center"/>
              <w:rPr>
                <w:b/>
                <w:bCs/>
                <w:color w:val="000000"/>
                <w:sz w:val="16"/>
                <w:szCs w:val="16"/>
              </w:rPr>
            </w:pPr>
            <w:r>
              <w:rPr>
                <w:b/>
                <w:bCs/>
                <w:color w:val="000000"/>
                <w:sz w:val="16"/>
                <w:szCs w:val="16"/>
              </w:rPr>
              <w:t>HV 20</w:t>
            </w:r>
            <w:r w:rsidR="00134A50">
              <w:rPr>
                <w:b/>
                <w:bCs/>
                <w:color w:val="000000"/>
                <w:sz w:val="16"/>
                <w:szCs w:val="16"/>
              </w:rPr>
              <w:t>20</w:t>
            </w:r>
          </w:p>
        </w:tc>
        <w:tc>
          <w:tcPr>
            <w:tcW w:w="713" w:type="dxa"/>
            <w:tcBorders>
              <w:top w:val="single" w:sz="4" w:space="0" w:color="auto"/>
              <w:left w:val="nil"/>
              <w:bottom w:val="single" w:sz="4" w:space="0" w:color="auto"/>
              <w:right w:val="single" w:sz="4" w:space="0" w:color="auto"/>
            </w:tcBorders>
            <w:vAlign w:val="bottom"/>
            <w:hideMark/>
          </w:tcPr>
          <w:p w14:paraId="2FAB95DD" w14:textId="77777777"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14:paraId="64A10C29" w14:textId="77777777"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14:paraId="115C68AC" w14:textId="77777777"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14:paraId="212857EB"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14:paraId="23C18626" w14:textId="77777777" w:rsidR="004B465F" w:rsidRDefault="004B465F">
            <w:pPr>
              <w:jc w:val="center"/>
              <w:rPr>
                <w:b/>
                <w:bCs/>
                <w:color w:val="000000"/>
                <w:sz w:val="16"/>
                <w:szCs w:val="16"/>
              </w:rPr>
            </w:pPr>
            <w:r>
              <w:rPr>
                <w:b/>
                <w:bCs/>
                <w:color w:val="000000"/>
                <w:sz w:val="16"/>
                <w:szCs w:val="16"/>
              </w:rPr>
              <w:t>Bankové úvery</w:t>
            </w:r>
          </w:p>
        </w:tc>
        <w:tc>
          <w:tcPr>
            <w:tcW w:w="964" w:type="dxa"/>
            <w:tcBorders>
              <w:top w:val="single" w:sz="4" w:space="0" w:color="auto"/>
              <w:left w:val="nil"/>
              <w:bottom w:val="single" w:sz="4" w:space="0" w:color="auto"/>
              <w:right w:val="single" w:sz="4" w:space="0" w:color="auto"/>
            </w:tcBorders>
            <w:vAlign w:val="bottom"/>
            <w:hideMark/>
          </w:tcPr>
          <w:p w14:paraId="524426FC" w14:textId="77777777" w:rsidR="004B465F" w:rsidRDefault="004B465F">
            <w:pPr>
              <w:jc w:val="center"/>
              <w:rPr>
                <w:b/>
                <w:bCs/>
                <w:color w:val="000000"/>
                <w:sz w:val="16"/>
                <w:szCs w:val="16"/>
              </w:rPr>
            </w:pPr>
            <w:r>
              <w:rPr>
                <w:b/>
                <w:bCs/>
                <w:color w:val="000000"/>
                <w:sz w:val="16"/>
                <w:szCs w:val="16"/>
              </w:rPr>
              <w:t>Časové rozlíš.</w:t>
            </w:r>
          </w:p>
        </w:tc>
      </w:tr>
      <w:tr w:rsidR="00482928" w14:paraId="2E2150D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492A1A6" w14:textId="77777777"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14:paraId="48504155" w14:textId="77777777" w:rsidR="004B465F" w:rsidRPr="00B541D0" w:rsidRDefault="00134A50" w:rsidP="00010B1B">
            <w:pPr>
              <w:jc w:val="right"/>
              <w:rPr>
                <w:rFonts w:ascii="Calibri" w:hAnsi="Calibri"/>
                <w:color w:val="000000"/>
                <w:sz w:val="14"/>
                <w:szCs w:val="14"/>
              </w:rPr>
            </w:pPr>
            <w:r>
              <w:rPr>
                <w:rFonts w:ascii="Calibri" w:hAnsi="Calibri"/>
                <w:color w:val="000000"/>
                <w:sz w:val="14"/>
                <w:szCs w:val="14"/>
              </w:rPr>
              <w:t>59</w:t>
            </w:r>
            <w:r w:rsidR="009C4061">
              <w:rPr>
                <w:rFonts w:ascii="Calibri" w:hAnsi="Calibri"/>
                <w:color w:val="000000"/>
                <w:sz w:val="14"/>
                <w:szCs w:val="14"/>
              </w:rPr>
              <w:t xml:space="preserve"> </w:t>
            </w:r>
            <w:r>
              <w:rPr>
                <w:rFonts w:ascii="Calibri" w:hAnsi="Calibri"/>
                <w:color w:val="000000"/>
                <w:sz w:val="14"/>
                <w:szCs w:val="14"/>
              </w:rPr>
              <w:t>324</w:t>
            </w:r>
            <w:r w:rsidR="009C4061">
              <w:rPr>
                <w:rFonts w:ascii="Calibri" w:hAnsi="Calibri"/>
                <w:color w:val="000000"/>
                <w:sz w:val="14"/>
                <w:szCs w:val="14"/>
              </w:rPr>
              <w:t xml:space="preserve"> </w:t>
            </w:r>
            <w:r>
              <w:rPr>
                <w:rFonts w:ascii="Calibri" w:hAnsi="Calibri"/>
                <w:color w:val="000000"/>
                <w:sz w:val="14"/>
                <w:szCs w:val="14"/>
              </w:rPr>
              <w:t>044,71</w:t>
            </w:r>
          </w:p>
        </w:tc>
        <w:tc>
          <w:tcPr>
            <w:tcW w:w="821" w:type="dxa"/>
            <w:tcBorders>
              <w:top w:val="nil"/>
              <w:left w:val="nil"/>
              <w:bottom w:val="single" w:sz="4" w:space="0" w:color="auto"/>
              <w:right w:val="single" w:sz="4" w:space="0" w:color="auto"/>
            </w:tcBorders>
            <w:noWrap/>
            <w:vAlign w:val="bottom"/>
          </w:tcPr>
          <w:p w14:paraId="49E74686" w14:textId="77777777" w:rsidR="004B465F" w:rsidRPr="00B541D0" w:rsidRDefault="004B465F" w:rsidP="00C81EEA">
            <w:pPr>
              <w:jc w:val="right"/>
              <w:rPr>
                <w:sz w:val="14"/>
                <w:szCs w:val="14"/>
              </w:rPr>
            </w:pPr>
          </w:p>
        </w:tc>
        <w:tc>
          <w:tcPr>
            <w:tcW w:w="851" w:type="dxa"/>
            <w:tcBorders>
              <w:top w:val="nil"/>
              <w:left w:val="nil"/>
              <w:bottom w:val="single" w:sz="4" w:space="0" w:color="auto"/>
              <w:right w:val="single" w:sz="4" w:space="0" w:color="auto"/>
            </w:tcBorders>
            <w:noWrap/>
            <w:vAlign w:val="bottom"/>
          </w:tcPr>
          <w:p w14:paraId="48896B0E" w14:textId="77777777" w:rsidR="004B465F" w:rsidRPr="00B541D0" w:rsidRDefault="00134A50" w:rsidP="00B526FB">
            <w:pPr>
              <w:jc w:val="right"/>
              <w:rPr>
                <w:rFonts w:ascii="Calibri" w:hAnsi="Calibri"/>
                <w:color w:val="000000"/>
                <w:sz w:val="12"/>
                <w:szCs w:val="12"/>
              </w:rPr>
            </w:pPr>
            <w:r>
              <w:rPr>
                <w:rFonts w:ascii="Calibri" w:hAnsi="Calibri"/>
                <w:color w:val="000000"/>
                <w:sz w:val="12"/>
                <w:szCs w:val="12"/>
              </w:rPr>
              <w:t>40</w:t>
            </w:r>
            <w:r w:rsidR="009C4061">
              <w:rPr>
                <w:rFonts w:ascii="Calibri" w:hAnsi="Calibri"/>
                <w:color w:val="000000"/>
                <w:sz w:val="12"/>
                <w:szCs w:val="12"/>
              </w:rPr>
              <w:t xml:space="preserve"> </w:t>
            </w:r>
            <w:r>
              <w:rPr>
                <w:rFonts w:ascii="Calibri" w:hAnsi="Calibri"/>
                <w:color w:val="000000"/>
                <w:sz w:val="12"/>
                <w:szCs w:val="12"/>
              </w:rPr>
              <w:t>326</w:t>
            </w:r>
            <w:r w:rsidR="009C4061">
              <w:rPr>
                <w:rFonts w:ascii="Calibri" w:hAnsi="Calibri"/>
                <w:color w:val="000000"/>
                <w:sz w:val="12"/>
                <w:szCs w:val="12"/>
              </w:rPr>
              <w:t xml:space="preserve"> </w:t>
            </w:r>
            <w:r>
              <w:rPr>
                <w:rFonts w:ascii="Calibri" w:hAnsi="Calibri"/>
                <w:color w:val="000000"/>
                <w:sz w:val="12"/>
                <w:szCs w:val="12"/>
              </w:rPr>
              <w:t>905,26</w:t>
            </w:r>
          </w:p>
        </w:tc>
        <w:tc>
          <w:tcPr>
            <w:tcW w:w="710" w:type="dxa"/>
            <w:tcBorders>
              <w:top w:val="nil"/>
              <w:left w:val="nil"/>
              <w:bottom w:val="single" w:sz="4" w:space="0" w:color="auto"/>
              <w:right w:val="single" w:sz="4" w:space="0" w:color="auto"/>
            </w:tcBorders>
            <w:noWrap/>
            <w:vAlign w:val="bottom"/>
          </w:tcPr>
          <w:p w14:paraId="5ADCD2E6" w14:textId="77777777" w:rsidR="004B465F" w:rsidRPr="00B541D0" w:rsidRDefault="00134A50" w:rsidP="00B526FB">
            <w:pPr>
              <w:jc w:val="right"/>
              <w:rPr>
                <w:rFonts w:ascii="Calibri" w:hAnsi="Calibri"/>
                <w:b/>
                <w:bCs/>
                <w:color w:val="000000"/>
                <w:sz w:val="14"/>
                <w:szCs w:val="14"/>
              </w:rPr>
            </w:pPr>
            <w:r>
              <w:rPr>
                <w:rFonts w:ascii="Calibri" w:hAnsi="Calibri"/>
                <w:b/>
                <w:bCs/>
                <w:color w:val="000000"/>
                <w:sz w:val="14"/>
                <w:szCs w:val="14"/>
              </w:rPr>
              <w:t>-305</w:t>
            </w:r>
            <w:r w:rsidR="009C4061">
              <w:rPr>
                <w:rFonts w:ascii="Calibri" w:hAnsi="Calibri"/>
                <w:b/>
                <w:bCs/>
                <w:color w:val="000000"/>
                <w:sz w:val="14"/>
                <w:szCs w:val="14"/>
              </w:rPr>
              <w:t xml:space="preserve"> </w:t>
            </w:r>
            <w:r>
              <w:rPr>
                <w:rFonts w:ascii="Calibri" w:hAnsi="Calibri"/>
                <w:b/>
                <w:bCs/>
                <w:color w:val="000000"/>
                <w:sz w:val="14"/>
                <w:szCs w:val="14"/>
              </w:rPr>
              <w:t>358,73</w:t>
            </w:r>
          </w:p>
        </w:tc>
        <w:tc>
          <w:tcPr>
            <w:tcW w:w="713" w:type="dxa"/>
            <w:tcBorders>
              <w:top w:val="nil"/>
              <w:left w:val="nil"/>
              <w:bottom w:val="single" w:sz="4" w:space="0" w:color="auto"/>
              <w:right w:val="single" w:sz="4" w:space="0" w:color="auto"/>
            </w:tcBorders>
            <w:noWrap/>
            <w:vAlign w:val="bottom"/>
          </w:tcPr>
          <w:p w14:paraId="6493A116" w14:textId="77777777" w:rsidR="004B465F" w:rsidRPr="00B541D0" w:rsidRDefault="00134A50" w:rsidP="00965F8F">
            <w:pPr>
              <w:jc w:val="right"/>
              <w:rPr>
                <w:rFonts w:ascii="Calibri" w:hAnsi="Calibri"/>
                <w:color w:val="000000"/>
                <w:sz w:val="14"/>
                <w:szCs w:val="14"/>
              </w:rPr>
            </w:pPr>
            <w:r>
              <w:rPr>
                <w:rFonts w:ascii="Calibri" w:hAnsi="Calibri"/>
                <w:color w:val="000000"/>
                <w:sz w:val="14"/>
                <w:szCs w:val="14"/>
              </w:rPr>
              <w:t>6</w:t>
            </w:r>
            <w:r w:rsidR="009C4061">
              <w:rPr>
                <w:rFonts w:ascii="Calibri" w:hAnsi="Calibri"/>
                <w:color w:val="000000"/>
                <w:sz w:val="14"/>
                <w:szCs w:val="14"/>
              </w:rPr>
              <w:t xml:space="preserve"> </w:t>
            </w:r>
            <w:r>
              <w:rPr>
                <w:rFonts w:ascii="Calibri" w:hAnsi="Calibri"/>
                <w:color w:val="000000"/>
                <w:sz w:val="14"/>
                <w:szCs w:val="14"/>
              </w:rPr>
              <w:t>470,00</w:t>
            </w:r>
          </w:p>
        </w:tc>
        <w:tc>
          <w:tcPr>
            <w:tcW w:w="819" w:type="dxa"/>
            <w:tcBorders>
              <w:top w:val="nil"/>
              <w:left w:val="nil"/>
              <w:bottom w:val="single" w:sz="4" w:space="0" w:color="auto"/>
              <w:right w:val="single" w:sz="4" w:space="0" w:color="auto"/>
            </w:tcBorders>
            <w:noWrap/>
            <w:vAlign w:val="bottom"/>
          </w:tcPr>
          <w:p w14:paraId="0E97B98A" w14:textId="77777777" w:rsidR="004B465F" w:rsidRPr="00B541D0" w:rsidRDefault="00134A50" w:rsidP="009C4061">
            <w:pPr>
              <w:jc w:val="right"/>
              <w:rPr>
                <w:rFonts w:ascii="Calibri" w:hAnsi="Calibri"/>
                <w:color w:val="000000"/>
                <w:sz w:val="14"/>
                <w:szCs w:val="14"/>
              </w:rPr>
            </w:pPr>
            <w:r>
              <w:rPr>
                <w:rFonts w:ascii="Calibri" w:hAnsi="Calibri"/>
                <w:color w:val="000000"/>
                <w:sz w:val="14"/>
                <w:szCs w:val="14"/>
              </w:rPr>
              <w:t>1</w:t>
            </w:r>
            <w:r w:rsidR="009C4061">
              <w:rPr>
                <w:rFonts w:ascii="Calibri" w:hAnsi="Calibri"/>
                <w:color w:val="000000"/>
                <w:sz w:val="14"/>
                <w:szCs w:val="14"/>
              </w:rPr>
              <w:t xml:space="preserve"> </w:t>
            </w:r>
            <w:r>
              <w:rPr>
                <w:rFonts w:ascii="Calibri" w:hAnsi="Calibri"/>
                <w:color w:val="000000"/>
                <w:sz w:val="14"/>
                <w:szCs w:val="14"/>
              </w:rPr>
              <w:t>664</w:t>
            </w:r>
            <w:r w:rsidR="009C4061">
              <w:rPr>
                <w:rFonts w:ascii="Calibri" w:hAnsi="Calibri"/>
                <w:color w:val="000000"/>
                <w:sz w:val="14"/>
                <w:szCs w:val="14"/>
              </w:rPr>
              <w:t xml:space="preserve"> </w:t>
            </w:r>
            <w:r>
              <w:rPr>
                <w:rFonts w:ascii="Calibri" w:hAnsi="Calibri"/>
                <w:color w:val="000000"/>
                <w:sz w:val="14"/>
                <w:szCs w:val="14"/>
              </w:rPr>
              <w:t>912,82</w:t>
            </w:r>
          </w:p>
        </w:tc>
        <w:tc>
          <w:tcPr>
            <w:tcW w:w="907" w:type="dxa"/>
            <w:tcBorders>
              <w:top w:val="nil"/>
              <w:left w:val="nil"/>
              <w:bottom w:val="single" w:sz="4" w:space="0" w:color="auto"/>
              <w:right w:val="single" w:sz="4" w:space="0" w:color="auto"/>
            </w:tcBorders>
            <w:noWrap/>
            <w:vAlign w:val="bottom"/>
          </w:tcPr>
          <w:p w14:paraId="6DB58FDD" w14:textId="77777777" w:rsidR="004B465F" w:rsidRPr="00B541D0" w:rsidRDefault="00134A50" w:rsidP="00B526FB">
            <w:pPr>
              <w:jc w:val="right"/>
              <w:rPr>
                <w:rFonts w:ascii="Calibri" w:hAnsi="Calibri"/>
                <w:color w:val="000000"/>
                <w:sz w:val="14"/>
                <w:szCs w:val="14"/>
              </w:rPr>
            </w:pPr>
            <w:r>
              <w:rPr>
                <w:rFonts w:ascii="Calibri" w:hAnsi="Calibri"/>
                <w:color w:val="000000"/>
                <w:sz w:val="14"/>
                <w:szCs w:val="14"/>
              </w:rPr>
              <w:t>1</w:t>
            </w:r>
            <w:r w:rsidR="009C4061">
              <w:rPr>
                <w:rFonts w:ascii="Calibri" w:hAnsi="Calibri"/>
                <w:color w:val="000000"/>
                <w:sz w:val="14"/>
                <w:szCs w:val="14"/>
              </w:rPr>
              <w:t xml:space="preserve"> </w:t>
            </w:r>
            <w:r>
              <w:rPr>
                <w:rFonts w:ascii="Calibri" w:hAnsi="Calibri"/>
                <w:color w:val="000000"/>
                <w:sz w:val="14"/>
                <w:szCs w:val="14"/>
              </w:rPr>
              <w:t>902</w:t>
            </w:r>
            <w:r w:rsidR="009C4061">
              <w:rPr>
                <w:rFonts w:ascii="Calibri" w:hAnsi="Calibri"/>
                <w:color w:val="000000"/>
                <w:sz w:val="14"/>
                <w:szCs w:val="14"/>
              </w:rPr>
              <w:t xml:space="preserve"> </w:t>
            </w:r>
            <w:r>
              <w:rPr>
                <w:rFonts w:ascii="Calibri" w:hAnsi="Calibri"/>
                <w:color w:val="000000"/>
                <w:sz w:val="14"/>
                <w:szCs w:val="14"/>
              </w:rPr>
              <w:t>051,20</w:t>
            </w:r>
          </w:p>
        </w:tc>
        <w:tc>
          <w:tcPr>
            <w:tcW w:w="806" w:type="dxa"/>
            <w:tcBorders>
              <w:top w:val="nil"/>
              <w:left w:val="nil"/>
              <w:bottom w:val="single" w:sz="4" w:space="0" w:color="auto"/>
              <w:right w:val="single" w:sz="4" w:space="0" w:color="auto"/>
            </w:tcBorders>
            <w:noWrap/>
            <w:vAlign w:val="bottom"/>
          </w:tcPr>
          <w:p w14:paraId="695CFBFB" w14:textId="77777777" w:rsidR="004B465F" w:rsidRPr="00B541D0" w:rsidRDefault="00134A50" w:rsidP="00B526FB">
            <w:pPr>
              <w:jc w:val="right"/>
              <w:rPr>
                <w:rFonts w:ascii="Calibri" w:hAnsi="Calibri"/>
                <w:color w:val="000000"/>
                <w:sz w:val="14"/>
                <w:szCs w:val="14"/>
              </w:rPr>
            </w:pPr>
            <w:r>
              <w:rPr>
                <w:rFonts w:ascii="Calibri" w:hAnsi="Calibri"/>
                <w:color w:val="000000"/>
                <w:sz w:val="14"/>
                <w:szCs w:val="14"/>
              </w:rPr>
              <w:t>418</w:t>
            </w:r>
            <w:r w:rsidR="009C4061">
              <w:rPr>
                <w:rFonts w:ascii="Calibri" w:hAnsi="Calibri"/>
                <w:color w:val="000000"/>
                <w:sz w:val="14"/>
                <w:szCs w:val="14"/>
              </w:rPr>
              <w:t xml:space="preserve"> </w:t>
            </w:r>
            <w:r>
              <w:rPr>
                <w:rFonts w:ascii="Calibri" w:hAnsi="Calibri"/>
                <w:color w:val="000000"/>
                <w:sz w:val="14"/>
                <w:szCs w:val="14"/>
              </w:rPr>
              <w:t>855,22</w:t>
            </w:r>
          </w:p>
        </w:tc>
        <w:tc>
          <w:tcPr>
            <w:tcW w:w="907" w:type="dxa"/>
            <w:tcBorders>
              <w:top w:val="nil"/>
              <w:left w:val="nil"/>
              <w:bottom w:val="single" w:sz="4" w:space="0" w:color="auto"/>
              <w:right w:val="single" w:sz="4" w:space="0" w:color="auto"/>
            </w:tcBorders>
            <w:noWrap/>
            <w:vAlign w:val="bottom"/>
          </w:tcPr>
          <w:p w14:paraId="2F3BBF33" w14:textId="77777777" w:rsidR="004B465F" w:rsidRPr="00B541D0" w:rsidRDefault="00134A50" w:rsidP="00B526FB">
            <w:pPr>
              <w:jc w:val="right"/>
              <w:rPr>
                <w:rFonts w:ascii="Calibri" w:hAnsi="Calibri"/>
                <w:color w:val="000000"/>
                <w:sz w:val="14"/>
                <w:szCs w:val="14"/>
              </w:rPr>
            </w:pPr>
            <w:r>
              <w:rPr>
                <w:rFonts w:ascii="Calibri" w:hAnsi="Calibri"/>
                <w:color w:val="000000"/>
                <w:sz w:val="14"/>
                <w:szCs w:val="14"/>
              </w:rPr>
              <w:t>2</w:t>
            </w:r>
            <w:r w:rsidR="009C4061">
              <w:rPr>
                <w:rFonts w:ascii="Calibri" w:hAnsi="Calibri"/>
                <w:color w:val="000000"/>
                <w:sz w:val="14"/>
                <w:szCs w:val="14"/>
              </w:rPr>
              <w:t xml:space="preserve"> </w:t>
            </w:r>
            <w:r>
              <w:rPr>
                <w:rFonts w:ascii="Calibri" w:hAnsi="Calibri"/>
                <w:color w:val="000000"/>
                <w:sz w:val="14"/>
                <w:szCs w:val="14"/>
              </w:rPr>
              <w:t>389</w:t>
            </w:r>
            <w:r w:rsidR="009C4061">
              <w:rPr>
                <w:rFonts w:ascii="Calibri" w:hAnsi="Calibri"/>
                <w:color w:val="000000"/>
                <w:sz w:val="14"/>
                <w:szCs w:val="14"/>
              </w:rPr>
              <w:t xml:space="preserve"> </w:t>
            </w:r>
            <w:r>
              <w:rPr>
                <w:rFonts w:ascii="Calibri" w:hAnsi="Calibri"/>
                <w:color w:val="000000"/>
                <w:sz w:val="14"/>
                <w:szCs w:val="14"/>
              </w:rPr>
              <w:t>779,00</w:t>
            </w:r>
          </w:p>
        </w:tc>
        <w:tc>
          <w:tcPr>
            <w:tcW w:w="964" w:type="dxa"/>
            <w:tcBorders>
              <w:top w:val="nil"/>
              <w:left w:val="nil"/>
              <w:bottom w:val="single" w:sz="4" w:space="0" w:color="auto"/>
              <w:right w:val="single" w:sz="4" w:space="0" w:color="auto"/>
            </w:tcBorders>
            <w:noWrap/>
            <w:vAlign w:val="bottom"/>
          </w:tcPr>
          <w:p w14:paraId="2222DA66" w14:textId="77777777" w:rsidR="004B465F" w:rsidRPr="00B541D0" w:rsidRDefault="00134A50" w:rsidP="00B526FB">
            <w:pPr>
              <w:jc w:val="right"/>
              <w:rPr>
                <w:rFonts w:ascii="Calibri" w:hAnsi="Calibri"/>
                <w:color w:val="000000"/>
                <w:sz w:val="14"/>
                <w:szCs w:val="14"/>
              </w:rPr>
            </w:pPr>
            <w:r>
              <w:rPr>
                <w:rFonts w:ascii="Calibri" w:hAnsi="Calibri"/>
                <w:color w:val="000000"/>
                <w:sz w:val="14"/>
                <w:szCs w:val="14"/>
              </w:rPr>
              <w:t>12</w:t>
            </w:r>
            <w:r w:rsidR="009C4061">
              <w:rPr>
                <w:rFonts w:ascii="Calibri" w:hAnsi="Calibri"/>
                <w:color w:val="000000"/>
                <w:sz w:val="14"/>
                <w:szCs w:val="14"/>
              </w:rPr>
              <w:t xml:space="preserve"> </w:t>
            </w:r>
            <w:r>
              <w:rPr>
                <w:rFonts w:ascii="Calibri" w:hAnsi="Calibri"/>
                <w:color w:val="000000"/>
                <w:sz w:val="14"/>
                <w:szCs w:val="14"/>
              </w:rPr>
              <w:t>920</w:t>
            </w:r>
            <w:r w:rsidR="009C4061">
              <w:rPr>
                <w:rFonts w:ascii="Calibri" w:hAnsi="Calibri"/>
                <w:color w:val="000000"/>
                <w:sz w:val="14"/>
                <w:szCs w:val="14"/>
              </w:rPr>
              <w:t xml:space="preserve"> </w:t>
            </w:r>
            <w:r>
              <w:rPr>
                <w:rFonts w:ascii="Calibri" w:hAnsi="Calibri"/>
                <w:color w:val="000000"/>
                <w:sz w:val="14"/>
                <w:szCs w:val="14"/>
              </w:rPr>
              <w:t>429,94</w:t>
            </w:r>
          </w:p>
        </w:tc>
      </w:tr>
      <w:tr w:rsidR="00482928" w14:paraId="648C97B8"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F276DD9" w14:textId="77777777"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14:paraId="36ADEF94" w14:textId="77777777" w:rsidR="004B465F" w:rsidRPr="00B541D0" w:rsidRDefault="00FB4ECF" w:rsidP="00B526FB">
            <w:pPr>
              <w:jc w:val="right"/>
              <w:rPr>
                <w:rFonts w:ascii="Calibri" w:hAnsi="Calibri"/>
                <w:color w:val="000000"/>
                <w:sz w:val="14"/>
                <w:szCs w:val="14"/>
              </w:rPr>
            </w:pPr>
            <w:r>
              <w:rPr>
                <w:rFonts w:ascii="Calibri" w:hAnsi="Calibri"/>
                <w:color w:val="000000"/>
                <w:sz w:val="14"/>
                <w:szCs w:val="14"/>
              </w:rPr>
              <w:t>308</w:t>
            </w:r>
            <w:r w:rsidR="00587035">
              <w:rPr>
                <w:rFonts w:ascii="Calibri" w:hAnsi="Calibri"/>
                <w:color w:val="000000"/>
                <w:sz w:val="14"/>
                <w:szCs w:val="14"/>
              </w:rPr>
              <w:t xml:space="preserve"> </w:t>
            </w:r>
            <w:r>
              <w:rPr>
                <w:rFonts w:ascii="Calibri" w:hAnsi="Calibri"/>
                <w:color w:val="000000"/>
                <w:sz w:val="14"/>
                <w:szCs w:val="14"/>
              </w:rPr>
              <w:t>248,71</w:t>
            </w:r>
          </w:p>
        </w:tc>
        <w:tc>
          <w:tcPr>
            <w:tcW w:w="821" w:type="dxa"/>
            <w:tcBorders>
              <w:top w:val="nil"/>
              <w:left w:val="nil"/>
              <w:bottom w:val="single" w:sz="4" w:space="0" w:color="auto"/>
              <w:right w:val="single" w:sz="4" w:space="0" w:color="auto"/>
            </w:tcBorders>
            <w:noWrap/>
            <w:vAlign w:val="bottom"/>
          </w:tcPr>
          <w:p w14:paraId="49CCE120"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53E552BA" w14:textId="77777777" w:rsidR="004B465F" w:rsidRPr="00B541D0" w:rsidRDefault="00FB4ECF" w:rsidP="00B526FB">
            <w:pPr>
              <w:jc w:val="right"/>
              <w:rPr>
                <w:rFonts w:ascii="Calibri" w:hAnsi="Calibri"/>
                <w:color w:val="000000"/>
                <w:sz w:val="14"/>
                <w:szCs w:val="14"/>
              </w:rPr>
            </w:pPr>
            <w:r>
              <w:rPr>
                <w:rFonts w:ascii="Calibri" w:hAnsi="Calibri"/>
                <w:color w:val="000000"/>
                <w:sz w:val="14"/>
                <w:szCs w:val="14"/>
              </w:rPr>
              <w:t>315,14</w:t>
            </w:r>
          </w:p>
        </w:tc>
        <w:tc>
          <w:tcPr>
            <w:tcW w:w="710" w:type="dxa"/>
            <w:tcBorders>
              <w:top w:val="nil"/>
              <w:left w:val="nil"/>
              <w:bottom w:val="single" w:sz="4" w:space="0" w:color="auto"/>
              <w:right w:val="single" w:sz="4" w:space="0" w:color="auto"/>
            </w:tcBorders>
            <w:noWrap/>
            <w:vAlign w:val="bottom"/>
          </w:tcPr>
          <w:p w14:paraId="1FA39C10" w14:textId="77777777" w:rsidR="004B465F" w:rsidRPr="00B541D0" w:rsidRDefault="00FB4ECF" w:rsidP="00B526FB">
            <w:pPr>
              <w:jc w:val="right"/>
              <w:rPr>
                <w:rFonts w:ascii="Calibri" w:hAnsi="Calibri"/>
                <w:b/>
                <w:bCs/>
                <w:color w:val="000000"/>
                <w:sz w:val="14"/>
                <w:szCs w:val="14"/>
              </w:rPr>
            </w:pPr>
            <w:r>
              <w:rPr>
                <w:rFonts w:ascii="Calibri" w:hAnsi="Calibri"/>
                <w:b/>
                <w:bCs/>
                <w:color w:val="000000"/>
                <w:sz w:val="14"/>
                <w:szCs w:val="14"/>
              </w:rPr>
              <w:t>-572,96</w:t>
            </w:r>
          </w:p>
        </w:tc>
        <w:tc>
          <w:tcPr>
            <w:tcW w:w="713" w:type="dxa"/>
            <w:tcBorders>
              <w:top w:val="nil"/>
              <w:left w:val="nil"/>
              <w:bottom w:val="single" w:sz="4" w:space="0" w:color="auto"/>
              <w:right w:val="single" w:sz="4" w:space="0" w:color="auto"/>
            </w:tcBorders>
            <w:noWrap/>
            <w:vAlign w:val="bottom"/>
          </w:tcPr>
          <w:p w14:paraId="62A6DA44"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36105558" w14:textId="77777777" w:rsidR="004B465F" w:rsidRPr="00B541D0" w:rsidRDefault="00FB4ECF" w:rsidP="00B526FB">
            <w:pPr>
              <w:jc w:val="right"/>
              <w:rPr>
                <w:rFonts w:ascii="Calibri" w:hAnsi="Calibri"/>
                <w:color w:val="000000"/>
                <w:sz w:val="14"/>
                <w:szCs w:val="14"/>
              </w:rPr>
            </w:pPr>
            <w:r>
              <w:rPr>
                <w:rFonts w:ascii="Calibri" w:hAnsi="Calibri"/>
                <w:color w:val="000000"/>
                <w:sz w:val="14"/>
                <w:szCs w:val="14"/>
              </w:rPr>
              <w:t>257</w:t>
            </w:r>
            <w:r w:rsidR="00EA1484">
              <w:rPr>
                <w:rFonts w:ascii="Calibri" w:hAnsi="Calibri"/>
                <w:color w:val="000000"/>
                <w:sz w:val="14"/>
                <w:szCs w:val="14"/>
              </w:rPr>
              <w:t xml:space="preserve"> </w:t>
            </w:r>
            <w:r>
              <w:rPr>
                <w:rFonts w:ascii="Calibri" w:hAnsi="Calibri"/>
                <w:color w:val="000000"/>
                <w:sz w:val="14"/>
                <w:szCs w:val="14"/>
              </w:rPr>
              <w:t>374,13</w:t>
            </w:r>
          </w:p>
        </w:tc>
        <w:tc>
          <w:tcPr>
            <w:tcW w:w="907" w:type="dxa"/>
            <w:tcBorders>
              <w:top w:val="nil"/>
              <w:left w:val="nil"/>
              <w:bottom w:val="single" w:sz="4" w:space="0" w:color="auto"/>
              <w:right w:val="single" w:sz="4" w:space="0" w:color="auto"/>
            </w:tcBorders>
            <w:noWrap/>
            <w:vAlign w:val="bottom"/>
          </w:tcPr>
          <w:p w14:paraId="2BA6E75D" w14:textId="77777777" w:rsidR="004B465F" w:rsidRPr="00B541D0" w:rsidRDefault="00FB4ECF" w:rsidP="00CB325E">
            <w:pPr>
              <w:jc w:val="right"/>
              <w:rPr>
                <w:rFonts w:ascii="Calibri" w:hAnsi="Calibri"/>
                <w:color w:val="000000"/>
                <w:sz w:val="14"/>
                <w:szCs w:val="14"/>
              </w:rPr>
            </w:pPr>
            <w:r>
              <w:rPr>
                <w:rFonts w:ascii="Calibri" w:hAnsi="Calibri"/>
                <w:color w:val="000000"/>
                <w:sz w:val="14"/>
                <w:szCs w:val="14"/>
              </w:rPr>
              <w:t>3 123,09</w:t>
            </w:r>
          </w:p>
        </w:tc>
        <w:tc>
          <w:tcPr>
            <w:tcW w:w="806" w:type="dxa"/>
            <w:tcBorders>
              <w:top w:val="nil"/>
              <w:left w:val="nil"/>
              <w:bottom w:val="single" w:sz="4" w:space="0" w:color="auto"/>
              <w:right w:val="single" w:sz="4" w:space="0" w:color="auto"/>
            </w:tcBorders>
            <w:noWrap/>
            <w:vAlign w:val="bottom"/>
          </w:tcPr>
          <w:p w14:paraId="3D069ED2" w14:textId="77777777" w:rsidR="004B465F" w:rsidRPr="00B541D0" w:rsidRDefault="00FB4ECF" w:rsidP="00B526FB">
            <w:pPr>
              <w:jc w:val="right"/>
              <w:rPr>
                <w:rFonts w:ascii="Calibri" w:hAnsi="Calibri"/>
                <w:color w:val="000000"/>
                <w:sz w:val="14"/>
                <w:szCs w:val="14"/>
              </w:rPr>
            </w:pPr>
            <w:r>
              <w:rPr>
                <w:rFonts w:ascii="Calibri" w:hAnsi="Calibri"/>
                <w:color w:val="000000"/>
                <w:sz w:val="14"/>
                <w:szCs w:val="14"/>
              </w:rPr>
              <w:t>47 999,51</w:t>
            </w:r>
          </w:p>
        </w:tc>
        <w:tc>
          <w:tcPr>
            <w:tcW w:w="907" w:type="dxa"/>
            <w:tcBorders>
              <w:top w:val="nil"/>
              <w:left w:val="nil"/>
              <w:bottom w:val="single" w:sz="4" w:space="0" w:color="auto"/>
              <w:right w:val="single" w:sz="4" w:space="0" w:color="auto"/>
            </w:tcBorders>
            <w:noWrap/>
            <w:vAlign w:val="bottom"/>
          </w:tcPr>
          <w:p w14:paraId="4207B56E" w14:textId="77777777" w:rsidR="004B465F" w:rsidRPr="00B541D0" w:rsidRDefault="00574288" w:rsidP="00B526FB">
            <w:pPr>
              <w:jc w:val="right"/>
              <w:rPr>
                <w:sz w:val="14"/>
                <w:szCs w:val="14"/>
              </w:rPr>
            </w:pPr>
            <w:r>
              <w:rPr>
                <w:sz w:val="14"/>
                <w:szCs w:val="14"/>
              </w:rPr>
              <w:t>9,80</w:t>
            </w:r>
          </w:p>
        </w:tc>
        <w:tc>
          <w:tcPr>
            <w:tcW w:w="964" w:type="dxa"/>
            <w:tcBorders>
              <w:top w:val="nil"/>
              <w:left w:val="nil"/>
              <w:bottom w:val="single" w:sz="4" w:space="0" w:color="auto"/>
              <w:right w:val="single" w:sz="4" w:space="0" w:color="auto"/>
            </w:tcBorders>
            <w:noWrap/>
            <w:vAlign w:val="bottom"/>
          </w:tcPr>
          <w:p w14:paraId="3CC82051" w14:textId="77777777" w:rsidR="004B465F" w:rsidRPr="00B541D0" w:rsidRDefault="004B465F" w:rsidP="00B526FB">
            <w:pPr>
              <w:jc w:val="right"/>
              <w:rPr>
                <w:sz w:val="14"/>
                <w:szCs w:val="14"/>
              </w:rPr>
            </w:pPr>
          </w:p>
        </w:tc>
      </w:tr>
      <w:tr w:rsidR="00482928" w14:paraId="7BFD8552"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0A554F3" w14:textId="77777777"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14:paraId="61B89F5B" w14:textId="77777777" w:rsidR="004B465F" w:rsidRPr="00B541D0" w:rsidRDefault="00C642CE" w:rsidP="00B526FB">
            <w:pPr>
              <w:jc w:val="right"/>
              <w:rPr>
                <w:rFonts w:ascii="Calibri" w:hAnsi="Calibri"/>
                <w:color w:val="000000"/>
                <w:sz w:val="14"/>
                <w:szCs w:val="14"/>
              </w:rPr>
            </w:pPr>
            <w:r>
              <w:rPr>
                <w:rFonts w:ascii="Calibri" w:hAnsi="Calibri"/>
                <w:color w:val="000000"/>
                <w:sz w:val="14"/>
                <w:szCs w:val="14"/>
              </w:rPr>
              <w:t>622 402,74</w:t>
            </w:r>
          </w:p>
        </w:tc>
        <w:tc>
          <w:tcPr>
            <w:tcW w:w="821" w:type="dxa"/>
            <w:tcBorders>
              <w:top w:val="nil"/>
              <w:left w:val="nil"/>
              <w:bottom w:val="single" w:sz="4" w:space="0" w:color="auto"/>
              <w:right w:val="single" w:sz="4" w:space="0" w:color="auto"/>
            </w:tcBorders>
            <w:noWrap/>
            <w:vAlign w:val="bottom"/>
          </w:tcPr>
          <w:p w14:paraId="02C63EEE"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0A68D960" w14:textId="77777777" w:rsidR="004B465F" w:rsidRPr="00B541D0" w:rsidRDefault="00C642CE" w:rsidP="00B526FB">
            <w:pPr>
              <w:jc w:val="right"/>
              <w:rPr>
                <w:rFonts w:ascii="Calibri" w:hAnsi="Calibri"/>
                <w:color w:val="000000"/>
                <w:sz w:val="14"/>
                <w:szCs w:val="14"/>
              </w:rPr>
            </w:pPr>
            <w:r>
              <w:rPr>
                <w:rFonts w:ascii="Calibri" w:hAnsi="Calibri"/>
                <w:color w:val="000000"/>
                <w:sz w:val="14"/>
                <w:szCs w:val="14"/>
              </w:rPr>
              <w:t>2 224,82</w:t>
            </w:r>
          </w:p>
        </w:tc>
        <w:tc>
          <w:tcPr>
            <w:tcW w:w="710" w:type="dxa"/>
            <w:tcBorders>
              <w:top w:val="nil"/>
              <w:left w:val="nil"/>
              <w:bottom w:val="single" w:sz="4" w:space="0" w:color="auto"/>
              <w:right w:val="single" w:sz="4" w:space="0" w:color="auto"/>
            </w:tcBorders>
            <w:noWrap/>
            <w:vAlign w:val="bottom"/>
          </w:tcPr>
          <w:p w14:paraId="7367F218" w14:textId="77777777" w:rsidR="004B465F" w:rsidRPr="00B541D0" w:rsidRDefault="00C642CE" w:rsidP="00B526FB">
            <w:pPr>
              <w:jc w:val="right"/>
              <w:rPr>
                <w:rFonts w:ascii="Calibri" w:hAnsi="Calibri"/>
                <w:b/>
                <w:bCs/>
                <w:color w:val="000000"/>
                <w:sz w:val="14"/>
                <w:szCs w:val="14"/>
              </w:rPr>
            </w:pPr>
            <w:r>
              <w:rPr>
                <w:rFonts w:ascii="Calibri" w:hAnsi="Calibri"/>
                <w:b/>
                <w:bCs/>
                <w:color w:val="000000"/>
                <w:sz w:val="14"/>
                <w:szCs w:val="14"/>
              </w:rPr>
              <w:t>1 393,41</w:t>
            </w:r>
          </w:p>
        </w:tc>
        <w:tc>
          <w:tcPr>
            <w:tcW w:w="713" w:type="dxa"/>
            <w:tcBorders>
              <w:top w:val="nil"/>
              <w:left w:val="nil"/>
              <w:bottom w:val="single" w:sz="4" w:space="0" w:color="auto"/>
              <w:right w:val="single" w:sz="4" w:space="0" w:color="auto"/>
            </w:tcBorders>
            <w:noWrap/>
            <w:vAlign w:val="bottom"/>
          </w:tcPr>
          <w:p w14:paraId="75BF78B8"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D871F0F" w14:textId="77777777" w:rsidR="004B465F" w:rsidRPr="00B541D0" w:rsidRDefault="00C642CE" w:rsidP="00B526FB">
            <w:pPr>
              <w:jc w:val="right"/>
              <w:rPr>
                <w:rFonts w:ascii="Calibri" w:hAnsi="Calibri"/>
                <w:color w:val="000000"/>
                <w:sz w:val="14"/>
                <w:szCs w:val="14"/>
              </w:rPr>
            </w:pPr>
            <w:r>
              <w:rPr>
                <w:rFonts w:ascii="Calibri" w:hAnsi="Calibri"/>
                <w:color w:val="000000"/>
                <w:sz w:val="14"/>
                <w:szCs w:val="14"/>
              </w:rPr>
              <w:t>591 295,16</w:t>
            </w:r>
          </w:p>
        </w:tc>
        <w:tc>
          <w:tcPr>
            <w:tcW w:w="907" w:type="dxa"/>
            <w:tcBorders>
              <w:top w:val="nil"/>
              <w:left w:val="nil"/>
              <w:bottom w:val="single" w:sz="4" w:space="0" w:color="auto"/>
              <w:right w:val="single" w:sz="4" w:space="0" w:color="auto"/>
            </w:tcBorders>
            <w:noWrap/>
            <w:vAlign w:val="bottom"/>
          </w:tcPr>
          <w:p w14:paraId="53BF51CC" w14:textId="77777777" w:rsidR="004B465F" w:rsidRPr="00B541D0" w:rsidRDefault="00C642CE" w:rsidP="00EA09D9">
            <w:pPr>
              <w:jc w:val="right"/>
              <w:rPr>
                <w:rFonts w:ascii="Calibri" w:hAnsi="Calibri"/>
                <w:color w:val="000000"/>
                <w:sz w:val="14"/>
                <w:szCs w:val="14"/>
              </w:rPr>
            </w:pPr>
            <w:r>
              <w:rPr>
                <w:rFonts w:ascii="Calibri" w:hAnsi="Calibri"/>
                <w:color w:val="000000"/>
                <w:sz w:val="14"/>
                <w:szCs w:val="14"/>
              </w:rPr>
              <w:t>2 910,66</w:t>
            </w:r>
          </w:p>
        </w:tc>
        <w:tc>
          <w:tcPr>
            <w:tcW w:w="806" w:type="dxa"/>
            <w:tcBorders>
              <w:top w:val="nil"/>
              <w:left w:val="nil"/>
              <w:bottom w:val="single" w:sz="4" w:space="0" w:color="auto"/>
              <w:right w:val="single" w:sz="4" w:space="0" w:color="auto"/>
            </w:tcBorders>
            <w:noWrap/>
            <w:vAlign w:val="bottom"/>
          </w:tcPr>
          <w:p w14:paraId="6DB1E6A8" w14:textId="77777777" w:rsidR="004B465F" w:rsidRPr="00B541D0" w:rsidRDefault="00C642CE" w:rsidP="00B526FB">
            <w:pPr>
              <w:jc w:val="right"/>
              <w:rPr>
                <w:rFonts w:ascii="Calibri" w:hAnsi="Calibri"/>
                <w:color w:val="000000"/>
                <w:sz w:val="14"/>
                <w:szCs w:val="14"/>
              </w:rPr>
            </w:pPr>
            <w:r>
              <w:rPr>
                <w:rFonts w:ascii="Calibri" w:hAnsi="Calibri"/>
                <w:color w:val="000000"/>
                <w:sz w:val="14"/>
                <w:szCs w:val="14"/>
              </w:rPr>
              <w:t>20 816,47</w:t>
            </w:r>
          </w:p>
        </w:tc>
        <w:tc>
          <w:tcPr>
            <w:tcW w:w="907" w:type="dxa"/>
            <w:tcBorders>
              <w:top w:val="nil"/>
              <w:left w:val="nil"/>
              <w:bottom w:val="single" w:sz="4" w:space="0" w:color="auto"/>
              <w:right w:val="single" w:sz="4" w:space="0" w:color="auto"/>
            </w:tcBorders>
            <w:noWrap/>
            <w:vAlign w:val="bottom"/>
          </w:tcPr>
          <w:p w14:paraId="5CEABC48"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45FCBC" w14:textId="77777777" w:rsidR="004B465F" w:rsidRPr="00B541D0" w:rsidRDefault="00C642CE" w:rsidP="00B526FB">
            <w:pPr>
              <w:jc w:val="right"/>
              <w:rPr>
                <w:rFonts w:ascii="Calibri" w:hAnsi="Calibri"/>
                <w:color w:val="000000"/>
                <w:sz w:val="14"/>
                <w:szCs w:val="14"/>
              </w:rPr>
            </w:pPr>
            <w:r>
              <w:rPr>
                <w:rFonts w:ascii="Calibri" w:hAnsi="Calibri"/>
                <w:color w:val="000000"/>
                <w:sz w:val="14"/>
                <w:szCs w:val="14"/>
              </w:rPr>
              <w:t>3 762,22</w:t>
            </w:r>
          </w:p>
        </w:tc>
      </w:tr>
      <w:tr w:rsidR="00482928" w14:paraId="3499608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7F09080"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14:paraId="72E4661F" w14:textId="77777777" w:rsidR="004B465F" w:rsidRPr="00B541D0" w:rsidRDefault="00352C21" w:rsidP="00B526FB">
            <w:pPr>
              <w:jc w:val="right"/>
              <w:rPr>
                <w:rFonts w:ascii="Calibri" w:hAnsi="Calibri"/>
                <w:color w:val="000000"/>
                <w:sz w:val="14"/>
                <w:szCs w:val="14"/>
              </w:rPr>
            </w:pPr>
            <w:r>
              <w:rPr>
                <w:rFonts w:ascii="Calibri" w:hAnsi="Calibri"/>
                <w:color w:val="000000"/>
                <w:sz w:val="14"/>
                <w:szCs w:val="14"/>
              </w:rPr>
              <w:t>759 318,31</w:t>
            </w:r>
          </w:p>
        </w:tc>
        <w:tc>
          <w:tcPr>
            <w:tcW w:w="821" w:type="dxa"/>
            <w:tcBorders>
              <w:top w:val="nil"/>
              <w:left w:val="nil"/>
              <w:bottom w:val="single" w:sz="4" w:space="0" w:color="auto"/>
              <w:right w:val="single" w:sz="4" w:space="0" w:color="auto"/>
            </w:tcBorders>
            <w:noWrap/>
            <w:vAlign w:val="bottom"/>
          </w:tcPr>
          <w:p w14:paraId="3F2EBB7B"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EDB4036" w14:textId="77777777" w:rsidR="004B465F" w:rsidRPr="00B541D0" w:rsidRDefault="00352C21" w:rsidP="00B526FB">
            <w:pPr>
              <w:jc w:val="right"/>
              <w:rPr>
                <w:rFonts w:ascii="Calibri" w:hAnsi="Calibri"/>
                <w:color w:val="000000"/>
                <w:sz w:val="14"/>
                <w:szCs w:val="14"/>
              </w:rPr>
            </w:pPr>
            <w:r>
              <w:rPr>
                <w:rFonts w:ascii="Calibri" w:hAnsi="Calibri"/>
                <w:color w:val="000000"/>
                <w:sz w:val="14"/>
                <w:szCs w:val="14"/>
              </w:rPr>
              <w:t>570,42</w:t>
            </w:r>
          </w:p>
        </w:tc>
        <w:tc>
          <w:tcPr>
            <w:tcW w:w="710" w:type="dxa"/>
            <w:tcBorders>
              <w:top w:val="nil"/>
              <w:left w:val="nil"/>
              <w:bottom w:val="single" w:sz="4" w:space="0" w:color="auto"/>
              <w:right w:val="single" w:sz="4" w:space="0" w:color="auto"/>
            </w:tcBorders>
            <w:noWrap/>
            <w:vAlign w:val="bottom"/>
          </w:tcPr>
          <w:p w14:paraId="3C3B525A" w14:textId="77777777" w:rsidR="004B465F" w:rsidRPr="00B541D0" w:rsidRDefault="00352C21" w:rsidP="00B741D5">
            <w:pPr>
              <w:jc w:val="right"/>
              <w:rPr>
                <w:rFonts w:ascii="Calibri" w:hAnsi="Calibri"/>
                <w:b/>
                <w:bCs/>
                <w:color w:val="000000"/>
                <w:sz w:val="14"/>
                <w:szCs w:val="14"/>
              </w:rPr>
            </w:pPr>
            <w:r>
              <w:rPr>
                <w:rFonts w:ascii="Calibri" w:hAnsi="Calibri"/>
                <w:b/>
                <w:bCs/>
                <w:color w:val="000000"/>
                <w:sz w:val="14"/>
                <w:szCs w:val="14"/>
              </w:rPr>
              <w:t>-13,66</w:t>
            </w:r>
          </w:p>
        </w:tc>
        <w:tc>
          <w:tcPr>
            <w:tcW w:w="713" w:type="dxa"/>
            <w:tcBorders>
              <w:top w:val="nil"/>
              <w:left w:val="nil"/>
              <w:bottom w:val="single" w:sz="4" w:space="0" w:color="auto"/>
              <w:right w:val="single" w:sz="4" w:space="0" w:color="auto"/>
            </w:tcBorders>
            <w:noWrap/>
            <w:vAlign w:val="bottom"/>
          </w:tcPr>
          <w:p w14:paraId="4AD30E8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DE2187B" w14:textId="77777777" w:rsidR="004B465F" w:rsidRPr="00B541D0" w:rsidRDefault="00352C21" w:rsidP="00B526FB">
            <w:pPr>
              <w:jc w:val="right"/>
              <w:rPr>
                <w:rFonts w:ascii="Calibri" w:hAnsi="Calibri"/>
                <w:color w:val="000000"/>
                <w:sz w:val="14"/>
                <w:szCs w:val="14"/>
              </w:rPr>
            </w:pPr>
            <w:r>
              <w:rPr>
                <w:rFonts w:ascii="Calibri" w:hAnsi="Calibri"/>
                <w:color w:val="000000"/>
                <w:sz w:val="14"/>
                <w:szCs w:val="14"/>
              </w:rPr>
              <w:t>696 885,99</w:t>
            </w:r>
          </w:p>
        </w:tc>
        <w:tc>
          <w:tcPr>
            <w:tcW w:w="907" w:type="dxa"/>
            <w:tcBorders>
              <w:top w:val="nil"/>
              <w:left w:val="nil"/>
              <w:bottom w:val="single" w:sz="4" w:space="0" w:color="auto"/>
              <w:right w:val="single" w:sz="4" w:space="0" w:color="auto"/>
            </w:tcBorders>
            <w:noWrap/>
            <w:vAlign w:val="bottom"/>
          </w:tcPr>
          <w:p w14:paraId="05D1F7AF" w14:textId="77777777" w:rsidR="004B465F" w:rsidRPr="00B541D0" w:rsidRDefault="00352C21" w:rsidP="00B526FB">
            <w:pPr>
              <w:jc w:val="right"/>
              <w:rPr>
                <w:rFonts w:ascii="Calibri" w:hAnsi="Calibri"/>
                <w:color w:val="000000"/>
                <w:sz w:val="14"/>
                <w:szCs w:val="14"/>
              </w:rPr>
            </w:pPr>
            <w:r>
              <w:rPr>
                <w:rFonts w:ascii="Calibri" w:hAnsi="Calibri"/>
                <w:color w:val="000000"/>
                <w:sz w:val="14"/>
                <w:szCs w:val="14"/>
              </w:rPr>
              <w:t>1 097,93</w:t>
            </w:r>
          </w:p>
        </w:tc>
        <w:tc>
          <w:tcPr>
            <w:tcW w:w="806" w:type="dxa"/>
            <w:tcBorders>
              <w:top w:val="nil"/>
              <w:left w:val="nil"/>
              <w:bottom w:val="single" w:sz="4" w:space="0" w:color="auto"/>
              <w:right w:val="single" w:sz="4" w:space="0" w:color="auto"/>
            </w:tcBorders>
            <w:noWrap/>
            <w:vAlign w:val="bottom"/>
          </w:tcPr>
          <w:p w14:paraId="6317B59C" w14:textId="77777777" w:rsidR="004B465F" w:rsidRPr="00B541D0" w:rsidRDefault="00352C21" w:rsidP="00B526FB">
            <w:pPr>
              <w:jc w:val="right"/>
              <w:rPr>
                <w:rFonts w:ascii="Calibri" w:hAnsi="Calibri"/>
                <w:color w:val="000000"/>
                <w:sz w:val="14"/>
                <w:szCs w:val="14"/>
              </w:rPr>
            </w:pPr>
            <w:r>
              <w:rPr>
                <w:rFonts w:ascii="Calibri" w:hAnsi="Calibri"/>
                <w:color w:val="000000"/>
                <w:sz w:val="14"/>
                <w:szCs w:val="14"/>
              </w:rPr>
              <w:t>57 829,58</w:t>
            </w:r>
          </w:p>
        </w:tc>
        <w:tc>
          <w:tcPr>
            <w:tcW w:w="907" w:type="dxa"/>
            <w:tcBorders>
              <w:top w:val="nil"/>
              <w:left w:val="nil"/>
              <w:bottom w:val="single" w:sz="4" w:space="0" w:color="auto"/>
              <w:right w:val="single" w:sz="4" w:space="0" w:color="auto"/>
            </w:tcBorders>
            <w:noWrap/>
            <w:vAlign w:val="bottom"/>
          </w:tcPr>
          <w:p w14:paraId="1F9F14FD"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F4F64B" w14:textId="77777777" w:rsidR="004B465F" w:rsidRPr="00B541D0" w:rsidRDefault="00352C21" w:rsidP="00B526FB">
            <w:pPr>
              <w:jc w:val="right"/>
              <w:rPr>
                <w:sz w:val="14"/>
                <w:szCs w:val="14"/>
              </w:rPr>
            </w:pPr>
            <w:r>
              <w:rPr>
                <w:sz w:val="14"/>
                <w:szCs w:val="14"/>
              </w:rPr>
              <w:t>2 948,05</w:t>
            </w:r>
          </w:p>
        </w:tc>
      </w:tr>
      <w:tr w:rsidR="00482928" w14:paraId="4352CB5F"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B1A0219" w14:textId="77777777"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14:paraId="2FCF631B" w14:textId="77777777" w:rsidR="004B465F" w:rsidRPr="00B541D0" w:rsidRDefault="002459A8" w:rsidP="00B526FB">
            <w:pPr>
              <w:jc w:val="right"/>
              <w:rPr>
                <w:rFonts w:ascii="Calibri" w:hAnsi="Calibri"/>
                <w:color w:val="000000"/>
                <w:sz w:val="14"/>
                <w:szCs w:val="14"/>
              </w:rPr>
            </w:pPr>
            <w:r>
              <w:rPr>
                <w:rFonts w:ascii="Calibri" w:hAnsi="Calibri"/>
                <w:color w:val="000000"/>
                <w:sz w:val="14"/>
                <w:szCs w:val="14"/>
              </w:rPr>
              <w:t>914 617,21</w:t>
            </w:r>
          </w:p>
        </w:tc>
        <w:tc>
          <w:tcPr>
            <w:tcW w:w="821" w:type="dxa"/>
            <w:tcBorders>
              <w:top w:val="nil"/>
              <w:left w:val="nil"/>
              <w:bottom w:val="single" w:sz="4" w:space="0" w:color="auto"/>
              <w:right w:val="single" w:sz="4" w:space="0" w:color="auto"/>
            </w:tcBorders>
            <w:noWrap/>
            <w:vAlign w:val="bottom"/>
          </w:tcPr>
          <w:p w14:paraId="4219DD8C"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5551C6C" w14:textId="77777777" w:rsidR="004B465F" w:rsidRPr="00B541D0" w:rsidRDefault="002459A8" w:rsidP="00B526FB">
            <w:pPr>
              <w:jc w:val="right"/>
              <w:rPr>
                <w:rFonts w:ascii="Calibri" w:hAnsi="Calibri"/>
                <w:color w:val="000000"/>
                <w:sz w:val="14"/>
                <w:szCs w:val="14"/>
              </w:rPr>
            </w:pPr>
            <w:r>
              <w:rPr>
                <w:rFonts w:ascii="Calibri" w:hAnsi="Calibri"/>
                <w:color w:val="000000"/>
                <w:sz w:val="14"/>
                <w:szCs w:val="14"/>
              </w:rPr>
              <w:t>-956,35</w:t>
            </w:r>
          </w:p>
        </w:tc>
        <w:tc>
          <w:tcPr>
            <w:tcW w:w="710" w:type="dxa"/>
            <w:tcBorders>
              <w:top w:val="nil"/>
              <w:left w:val="nil"/>
              <w:bottom w:val="single" w:sz="4" w:space="0" w:color="auto"/>
              <w:right w:val="single" w:sz="4" w:space="0" w:color="auto"/>
            </w:tcBorders>
            <w:noWrap/>
            <w:vAlign w:val="bottom"/>
          </w:tcPr>
          <w:p w14:paraId="5D304FE5" w14:textId="77777777" w:rsidR="004B465F" w:rsidRPr="00B541D0" w:rsidRDefault="002459A8" w:rsidP="00B526FB">
            <w:pPr>
              <w:jc w:val="right"/>
              <w:rPr>
                <w:rFonts w:ascii="Calibri" w:hAnsi="Calibri"/>
                <w:b/>
                <w:bCs/>
                <w:color w:val="000000"/>
                <w:sz w:val="14"/>
                <w:szCs w:val="14"/>
              </w:rPr>
            </w:pPr>
            <w:r>
              <w:rPr>
                <w:rFonts w:ascii="Calibri" w:hAnsi="Calibri"/>
                <w:b/>
                <w:bCs/>
                <w:color w:val="000000"/>
                <w:sz w:val="14"/>
                <w:szCs w:val="14"/>
              </w:rPr>
              <w:t>495,99</w:t>
            </w:r>
          </w:p>
        </w:tc>
        <w:tc>
          <w:tcPr>
            <w:tcW w:w="713" w:type="dxa"/>
            <w:tcBorders>
              <w:top w:val="nil"/>
              <w:left w:val="nil"/>
              <w:bottom w:val="single" w:sz="4" w:space="0" w:color="auto"/>
              <w:right w:val="single" w:sz="4" w:space="0" w:color="auto"/>
            </w:tcBorders>
            <w:noWrap/>
            <w:vAlign w:val="bottom"/>
          </w:tcPr>
          <w:p w14:paraId="2175FD5A"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6853485" w14:textId="77777777" w:rsidR="004B465F" w:rsidRPr="00B541D0" w:rsidRDefault="002459A8" w:rsidP="00B526FB">
            <w:pPr>
              <w:jc w:val="right"/>
              <w:rPr>
                <w:rFonts w:ascii="Calibri" w:hAnsi="Calibri"/>
                <w:color w:val="000000"/>
                <w:sz w:val="14"/>
                <w:szCs w:val="14"/>
              </w:rPr>
            </w:pPr>
            <w:r>
              <w:rPr>
                <w:rFonts w:ascii="Calibri" w:hAnsi="Calibri"/>
                <w:color w:val="000000"/>
                <w:sz w:val="14"/>
                <w:szCs w:val="14"/>
              </w:rPr>
              <w:t>853 089,49</w:t>
            </w:r>
          </w:p>
        </w:tc>
        <w:tc>
          <w:tcPr>
            <w:tcW w:w="907" w:type="dxa"/>
            <w:tcBorders>
              <w:top w:val="nil"/>
              <w:left w:val="nil"/>
              <w:bottom w:val="single" w:sz="4" w:space="0" w:color="auto"/>
              <w:right w:val="single" w:sz="4" w:space="0" w:color="auto"/>
            </w:tcBorders>
            <w:noWrap/>
            <w:vAlign w:val="bottom"/>
          </w:tcPr>
          <w:p w14:paraId="7F3CAF73" w14:textId="77777777" w:rsidR="004B465F" w:rsidRPr="00B541D0" w:rsidRDefault="002459A8" w:rsidP="00B526FB">
            <w:pPr>
              <w:jc w:val="right"/>
              <w:rPr>
                <w:rFonts w:ascii="Calibri" w:hAnsi="Calibri"/>
                <w:color w:val="000000"/>
                <w:sz w:val="14"/>
                <w:szCs w:val="14"/>
              </w:rPr>
            </w:pPr>
            <w:r>
              <w:rPr>
                <w:rFonts w:ascii="Calibri" w:hAnsi="Calibri"/>
                <w:color w:val="000000"/>
                <w:sz w:val="14"/>
                <w:szCs w:val="14"/>
              </w:rPr>
              <w:t>307,81</w:t>
            </w:r>
          </w:p>
        </w:tc>
        <w:tc>
          <w:tcPr>
            <w:tcW w:w="806" w:type="dxa"/>
            <w:tcBorders>
              <w:top w:val="nil"/>
              <w:left w:val="nil"/>
              <w:bottom w:val="single" w:sz="4" w:space="0" w:color="auto"/>
              <w:right w:val="single" w:sz="4" w:space="0" w:color="auto"/>
            </w:tcBorders>
            <w:noWrap/>
            <w:vAlign w:val="bottom"/>
          </w:tcPr>
          <w:p w14:paraId="5623C683" w14:textId="77777777" w:rsidR="00050C28" w:rsidRPr="00B541D0" w:rsidRDefault="002459A8" w:rsidP="00187EFA">
            <w:pPr>
              <w:jc w:val="right"/>
              <w:rPr>
                <w:rFonts w:ascii="Calibri" w:hAnsi="Calibri"/>
                <w:color w:val="000000"/>
                <w:sz w:val="14"/>
                <w:szCs w:val="14"/>
              </w:rPr>
            </w:pPr>
            <w:r>
              <w:rPr>
                <w:rFonts w:ascii="Calibri" w:hAnsi="Calibri"/>
                <w:color w:val="000000"/>
                <w:sz w:val="14"/>
                <w:szCs w:val="14"/>
              </w:rPr>
              <w:t>61 680,27</w:t>
            </w:r>
          </w:p>
        </w:tc>
        <w:tc>
          <w:tcPr>
            <w:tcW w:w="907" w:type="dxa"/>
            <w:tcBorders>
              <w:top w:val="nil"/>
              <w:left w:val="nil"/>
              <w:bottom w:val="single" w:sz="4" w:space="0" w:color="auto"/>
              <w:right w:val="single" w:sz="4" w:space="0" w:color="auto"/>
            </w:tcBorders>
            <w:noWrap/>
            <w:vAlign w:val="bottom"/>
          </w:tcPr>
          <w:p w14:paraId="3583739F"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0EF7610C" w14:textId="77777777" w:rsidR="004B465F" w:rsidRPr="00B541D0" w:rsidRDefault="004B465F" w:rsidP="00B526FB">
            <w:pPr>
              <w:jc w:val="right"/>
              <w:rPr>
                <w:sz w:val="14"/>
                <w:szCs w:val="14"/>
              </w:rPr>
            </w:pPr>
          </w:p>
        </w:tc>
      </w:tr>
      <w:tr w:rsidR="00482928" w14:paraId="27C33D05"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A50D653" w14:textId="77777777"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14:paraId="6A3B0DAF" w14:textId="77777777" w:rsidR="004B465F" w:rsidRPr="00B541D0" w:rsidRDefault="007A37E5" w:rsidP="00B526FB">
            <w:pPr>
              <w:jc w:val="right"/>
              <w:rPr>
                <w:rFonts w:ascii="Calibri" w:hAnsi="Calibri"/>
                <w:color w:val="000000"/>
                <w:sz w:val="14"/>
                <w:szCs w:val="14"/>
              </w:rPr>
            </w:pPr>
            <w:r>
              <w:rPr>
                <w:rFonts w:ascii="Calibri" w:hAnsi="Calibri"/>
                <w:color w:val="000000"/>
                <w:sz w:val="14"/>
                <w:szCs w:val="14"/>
              </w:rPr>
              <w:t>2 831 774,55</w:t>
            </w:r>
          </w:p>
        </w:tc>
        <w:tc>
          <w:tcPr>
            <w:tcW w:w="821" w:type="dxa"/>
            <w:tcBorders>
              <w:top w:val="nil"/>
              <w:left w:val="nil"/>
              <w:bottom w:val="single" w:sz="4" w:space="0" w:color="auto"/>
              <w:right w:val="single" w:sz="4" w:space="0" w:color="auto"/>
            </w:tcBorders>
            <w:noWrap/>
            <w:vAlign w:val="bottom"/>
          </w:tcPr>
          <w:p w14:paraId="7688E31D"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C7DC8FE" w14:textId="77777777" w:rsidR="004B465F" w:rsidRPr="00B541D0" w:rsidRDefault="007A37E5" w:rsidP="006A0BCA">
            <w:pPr>
              <w:jc w:val="right"/>
              <w:rPr>
                <w:rFonts w:ascii="Calibri" w:hAnsi="Calibri"/>
                <w:color w:val="000000"/>
                <w:sz w:val="14"/>
                <w:szCs w:val="14"/>
              </w:rPr>
            </w:pPr>
            <w:r>
              <w:rPr>
                <w:rFonts w:ascii="Calibri" w:hAnsi="Calibri"/>
                <w:color w:val="000000"/>
                <w:sz w:val="14"/>
                <w:szCs w:val="14"/>
              </w:rPr>
              <w:t>-8 433,29</w:t>
            </w:r>
          </w:p>
        </w:tc>
        <w:tc>
          <w:tcPr>
            <w:tcW w:w="710" w:type="dxa"/>
            <w:tcBorders>
              <w:top w:val="nil"/>
              <w:left w:val="nil"/>
              <w:bottom w:val="single" w:sz="4" w:space="0" w:color="auto"/>
              <w:right w:val="single" w:sz="4" w:space="0" w:color="auto"/>
            </w:tcBorders>
            <w:noWrap/>
            <w:vAlign w:val="bottom"/>
          </w:tcPr>
          <w:p w14:paraId="0094A30D" w14:textId="77777777" w:rsidR="004B465F" w:rsidRPr="00B541D0" w:rsidRDefault="007A37E5" w:rsidP="00494920">
            <w:pPr>
              <w:jc w:val="right"/>
              <w:rPr>
                <w:rFonts w:ascii="Calibri" w:hAnsi="Calibri"/>
                <w:b/>
                <w:bCs/>
                <w:color w:val="000000"/>
                <w:sz w:val="14"/>
                <w:szCs w:val="14"/>
              </w:rPr>
            </w:pPr>
            <w:r>
              <w:rPr>
                <w:rFonts w:ascii="Calibri" w:hAnsi="Calibri"/>
                <w:b/>
                <w:bCs/>
                <w:color w:val="000000"/>
                <w:sz w:val="14"/>
                <w:szCs w:val="14"/>
              </w:rPr>
              <w:t>7 117,56</w:t>
            </w:r>
          </w:p>
        </w:tc>
        <w:tc>
          <w:tcPr>
            <w:tcW w:w="713" w:type="dxa"/>
            <w:tcBorders>
              <w:top w:val="nil"/>
              <w:left w:val="nil"/>
              <w:bottom w:val="single" w:sz="4" w:space="0" w:color="auto"/>
              <w:right w:val="single" w:sz="4" w:space="0" w:color="auto"/>
            </w:tcBorders>
            <w:noWrap/>
            <w:vAlign w:val="bottom"/>
          </w:tcPr>
          <w:p w14:paraId="613FD70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92A09CE" w14:textId="77777777" w:rsidR="004B465F" w:rsidRPr="00B541D0" w:rsidRDefault="007A37E5" w:rsidP="0050075A">
            <w:pPr>
              <w:jc w:val="right"/>
              <w:rPr>
                <w:rFonts w:ascii="Calibri" w:hAnsi="Calibri"/>
                <w:color w:val="000000"/>
                <w:sz w:val="14"/>
                <w:szCs w:val="14"/>
              </w:rPr>
            </w:pPr>
            <w:r>
              <w:rPr>
                <w:rFonts w:ascii="Calibri" w:hAnsi="Calibri"/>
                <w:color w:val="000000"/>
                <w:sz w:val="14"/>
                <w:szCs w:val="14"/>
              </w:rPr>
              <w:t>2 603 906,83</w:t>
            </w:r>
          </w:p>
        </w:tc>
        <w:tc>
          <w:tcPr>
            <w:tcW w:w="907" w:type="dxa"/>
            <w:tcBorders>
              <w:top w:val="nil"/>
              <w:left w:val="nil"/>
              <w:bottom w:val="single" w:sz="4" w:space="0" w:color="auto"/>
              <w:right w:val="single" w:sz="4" w:space="0" w:color="auto"/>
            </w:tcBorders>
            <w:noWrap/>
            <w:vAlign w:val="bottom"/>
          </w:tcPr>
          <w:p w14:paraId="0CC7015A" w14:textId="77777777" w:rsidR="004B465F" w:rsidRPr="00B541D0" w:rsidRDefault="007A37E5" w:rsidP="00B526FB">
            <w:pPr>
              <w:jc w:val="right"/>
              <w:rPr>
                <w:rFonts w:ascii="Calibri" w:hAnsi="Calibri"/>
                <w:color w:val="000000"/>
                <w:sz w:val="14"/>
                <w:szCs w:val="14"/>
              </w:rPr>
            </w:pPr>
            <w:r>
              <w:rPr>
                <w:rFonts w:ascii="Calibri" w:hAnsi="Calibri"/>
                <w:color w:val="000000"/>
                <w:sz w:val="14"/>
                <w:szCs w:val="14"/>
              </w:rPr>
              <w:t>28 336,20</w:t>
            </w:r>
          </w:p>
        </w:tc>
        <w:tc>
          <w:tcPr>
            <w:tcW w:w="806" w:type="dxa"/>
            <w:tcBorders>
              <w:top w:val="nil"/>
              <w:left w:val="nil"/>
              <w:bottom w:val="single" w:sz="4" w:space="0" w:color="auto"/>
              <w:right w:val="single" w:sz="4" w:space="0" w:color="auto"/>
            </w:tcBorders>
            <w:noWrap/>
            <w:vAlign w:val="bottom"/>
          </w:tcPr>
          <w:p w14:paraId="498B812F" w14:textId="77777777" w:rsidR="004B465F" w:rsidRPr="00B541D0" w:rsidRDefault="007A37E5" w:rsidP="009369A0">
            <w:pPr>
              <w:jc w:val="right"/>
              <w:rPr>
                <w:rFonts w:ascii="Calibri" w:hAnsi="Calibri"/>
                <w:color w:val="000000"/>
                <w:sz w:val="14"/>
                <w:szCs w:val="14"/>
              </w:rPr>
            </w:pPr>
            <w:r>
              <w:rPr>
                <w:rFonts w:ascii="Calibri" w:hAnsi="Calibri"/>
                <w:color w:val="000000"/>
                <w:sz w:val="14"/>
                <w:szCs w:val="14"/>
              </w:rPr>
              <w:t>139 261,19</w:t>
            </w:r>
          </w:p>
        </w:tc>
        <w:tc>
          <w:tcPr>
            <w:tcW w:w="907" w:type="dxa"/>
            <w:tcBorders>
              <w:top w:val="nil"/>
              <w:left w:val="nil"/>
              <w:bottom w:val="single" w:sz="4" w:space="0" w:color="auto"/>
              <w:right w:val="single" w:sz="4" w:space="0" w:color="auto"/>
            </w:tcBorders>
            <w:noWrap/>
            <w:vAlign w:val="bottom"/>
          </w:tcPr>
          <w:p w14:paraId="07E7B75A"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5F71B1EA" w14:textId="77777777" w:rsidR="00611DAE" w:rsidRPr="00B541D0" w:rsidRDefault="007A37E5" w:rsidP="00EA09D9">
            <w:pPr>
              <w:jc w:val="right"/>
              <w:rPr>
                <w:sz w:val="14"/>
                <w:szCs w:val="14"/>
              </w:rPr>
            </w:pPr>
            <w:r>
              <w:rPr>
                <w:sz w:val="14"/>
                <w:szCs w:val="14"/>
              </w:rPr>
              <w:t>61 586,06</w:t>
            </w:r>
          </w:p>
        </w:tc>
      </w:tr>
      <w:tr w:rsidR="00482928" w14:paraId="4EA5633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808A896" w14:textId="77777777" w:rsidR="004B465F" w:rsidRDefault="004B465F">
            <w:pPr>
              <w:rPr>
                <w:b/>
                <w:bCs/>
                <w:color w:val="000000"/>
                <w:sz w:val="16"/>
                <w:szCs w:val="16"/>
              </w:rPr>
            </w:pPr>
            <w:r>
              <w:rPr>
                <w:b/>
                <w:bCs/>
                <w:color w:val="000000"/>
                <w:sz w:val="16"/>
                <w:szCs w:val="16"/>
              </w:rPr>
              <w:t>ZŠ Za vodou</w:t>
            </w:r>
          </w:p>
        </w:tc>
        <w:tc>
          <w:tcPr>
            <w:tcW w:w="1163" w:type="dxa"/>
            <w:tcBorders>
              <w:top w:val="nil"/>
              <w:left w:val="nil"/>
              <w:bottom w:val="single" w:sz="4" w:space="0" w:color="auto"/>
              <w:right w:val="single" w:sz="4" w:space="0" w:color="auto"/>
            </w:tcBorders>
            <w:noWrap/>
            <w:vAlign w:val="bottom"/>
          </w:tcPr>
          <w:p w14:paraId="4F3825B5" w14:textId="77777777" w:rsidR="004B465F" w:rsidRPr="00B541D0" w:rsidRDefault="00572A61" w:rsidP="00572A61">
            <w:pPr>
              <w:jc w:val="right"/>
              <w:rPr>
                <w:rFonts w:ascii="Calibri" w:hAnsi="Calibri"/>
                <w:color w:val="000000"/>
                <w:sz w:val="14"/>
                <w:szCs w:val="14"/>
              </w:rPr>
            </w:pPr>
            <w:r>
              <w:rPr>
                <w:rFonts w:ascii="Calibri" w:hAnsi="Calibri"/>
                <w:color w:val="000000"/>
                <w:sz w:val="14"/>
                <w:szCs w:val="14"/>
              </w:rPr>
              <w:t>2 937 472,34</w:t>
            </w:r>
          </w:p>
        </w:tc>
        <w:tc>
          <w:tcPr>
            <w:tcW w:w="821" w:type="dxa"/>
            <w:tcBorders>
              <w:top w:val="nil"/>
              <w:left w:val="nil"/>
              <w:bottom w:val="single" w:sz="4" w:space="0" w:color="auto"/>
              <w:right w:val="single" w:sz="4" w:space="0" w:color="auto"/>
            </w:tcBorders>
            <w:noWrap/>
            <w:vAlign w:val="bottom"/>
          </w:tcPr>
          <w:p w14:paraId="380B78D5" w14:textId="77777777" w:rsidR="004B465F" w:rsidRPr="00B541D0" w:rsidRDefault="004B465F">
            <w:pPr>
              <w:rPr>
                <w:sz w:val="14"/>
                <w:szCs w:val="14"/>
              </w:rPr>
            </w:pPr>
          </w:p>
        </w:tc>
        <w:tc>
          <w:tcPr>
            <w:tcW w:w="851" w:type="dxa"/>
            <w:tcBorders>
              <w:top w:val="nil"/>
              <w:left w:val="nil"/>
              <w:bottom w:val="single" w:sz="4" w:space="0" w:color="auto"/>
              <w:right w:val="single" w:sz="4" w:space="0" w:color="auto"/>
            </w:tcBorders>
            <w:noWrap/>
            <w:vAlign w:val="bottom"/>
          </w:tcPr>
          <w:p w14:paraId="2B274252" w14:textId="77777777" w:rsidR="004B465F" w:rsidRPr="00B541D0" w:rsidRDefault="00572A61">
            <w:pPr>
              <w:jc w:val="right"/>
              <w:rPr>
                <w:rFonts w:ascii="Calibri" w:hAnsi="Calibri"/>
                <w:color w:val="000000"/>
                <w:sz w:val="14"/>
                <w:szCs w:val="14"/>
              </w:rPr>
            </w:pPr>
            <w:r>
              <w:rPr>
                <w:rFonts w:ascii="Calibri" w:hAnsi="Calibri"/>
                <w:color w:val="000000"/>
                <w:sz w:val="14"/>
                <w:szCs w:val="14"/>
              </w:rPr>
              <w:t>1 864,70</w:t>
            </w:r>
          </w:p>
        </w:tc>
        <w:tc>
          <w:tcPr>
            <w:tcW w:w="710" w:type="dxa"/>
            <w:tcBorders>
              <w:top w:val="nil"/>
              <w:left w:val="nil"/>
              <w:bottom w:val="single" w:sz="4" w:space="0" w:color="auto"/>
              <w:right w:val="single" w:sz="4" w:space="0" w:color="auto"/>
            </w:tcBorders>
            <w:noWrap/>
            <w:vAlign w:val="bottom"/>
          </w:tcPr>
          <w:p w14:paraId="1C280D72" w14:textId="77777777" w:rsidR="004B465F" w:rsidRPr="00B541D0" w:rsidRDefault="00572A61">
            <w:pPr>
              <w:jc w:val="right"/>
              <w:rPr>
                <w:rFonts w:ascii="Calibri" w:hAnsi="Calibri"/>
                <w:b/>
                <w:bCs/>
                <w:color w:val="000000"/>
                <w:sz w:val="14"/>
                <w:szCs w:val="14"/>
              </w:rPr>
            </w:pPr>
            <w:r>
              <w:rPr>
                <w:rFonts w:ascii="Calibri" w:hAnsi="Calibri"/>
                <w:b/>
                <w:bCs/>
                <w:color w:val="000000"/>
                <w:sz w:val="14"/>
                <w:szCs w:val="14"/>
              </w:rPr>
              <w:t>-1 587,88</w:t>
            </w:r>
          </w:p>
        </w:tc>
        <w:tc>
          <w:tcPr>
            <w:tcW w:w="713" w:type="dxa"/>
            <w:tcBorders>
              <w:top w:val="nil"/>
              <w:left w:val="nil"/>
              <w:bottom w:val="single" w:sz="4" w:space="0" w:color="auto"/>
              <w:right w:val="single" w:sz="4" w:space="0" w:color="auto"/>
            </w:tcBorders>
            <w:noWrap/>
            <w:vAlign w:val="bottom"/>
          </w:tcPr>
          <w:p w14:paraId="47989718" w14:textId="77777777" w:rsidR="004B465F" w:rsidRPr="00B541D0" w:rsidRDefault="004B465F">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3E954E7" w14:textId="77777777" w:rsidR="004B465F" w:rsidRPr="00B541D0" w:rsidRDefault="00572A61">
            <w:pPr>
              <w:jc w:val="right"/>
              <w:rPr>
                <w:rFonts w:ascii="Calibri" w:hAnsi="Calibri"/>
                <w:color w:val="000000"/>
                <w:sz w:val="14"/>
                <w:szCs w:val="14"/>
              </w:rPr>
            </w:pPr>
            <w:r>
              <w:rPr>
                <w:rFonts w:ascii="Calibri" w:hAnsi="Calibri"/>
                <w:color w:val="000000"/>
                <w:sz w:val="14"/>
                <w:szCs w:val="14"/>
              </w:rPr>
              <w:t>2 786 013,17</w:t>
            </w:r>
          </w:p>
        </w:tc>
        <w:tc>
          <w:tcPr>
            <w:tcW w:w="907" w:type="dxa"/>
            <w:tcBorders>
              <w:top w:val="nil"/>
              <w:left w:val="nil"/>
              <w:bottom w:val="single" w:sz="4" w:space="0" w:color="auto"/>
              <w:right w:val="single" w:sz="4" w:space="0" w:color="auto"/>
            </w:tcBorders>
            <w:noWrap/>
            <w:vAlign w:val="bottom"/>
          </w:tcPr>
          <w:p w14:paraId="696AEBF2" w14:textId="77777777" w:rsidR="004B465F" w:rsidRPr="00B541D0" w:rsidRDefault="00572A61">
            <w:pPr>
              <w:jc w:val="right"/>
              <w:rPr>
                <w:rFonts w:ascii="Calibri" w:hAnsi="Calibri"/>
                <w:color w:val="000000"/>
                <w:sz w:val="14"/>
                <w:szCs w:val="14"/>
              </w:rPr>
            </w:pPr>
            <w:r>
              <w:rPr>
                <w:rFonts w:ascii="Calibri" w:hAnsi="Calibri"/>
                <w:color w:val="000000"/>
                <w:sz w:val="14"/>
                <w:szCs w:val="14"/>
              </w:rPr>
              <w:t>700,11</w:t>
            </w:r>
          </w:p>
        </w:tc>
        <w:tc>
          <w:tcPr>
            <w:tcW w:w="806" w:type="dxa"/>
            <w:tcBorders>
              <w:top w:val="nil"/>
              <w:left w:val="nil"/>
              <w:bottom w:val="single" w:sz="4" w:space="0" w:color="auto"/>
              <w:right w:val="single" w:sz="4" w:space="0" w:color="auto"/>
            </w:tcBorders>
            <w:noWrap/>
            <w:vAlign w:val="bottom"/>
          </w:tcPr>
          <w:p w14:paraId="45EA8E70" w14:textId="77777777" w:rsidR="004B465F" w:rsidRPr="00B541D0" w:rsidRDefault="00572A61" w:rsidP="00572A61">
            <w:pPr>
              <w:jc w:val="right"/>
              <w:rPr>
                <w:rFonts w:ascii="Calibri" w:hAnsi="Calibri"/>
                <w:color w:val="000000"/>
                <w:sz w:val="14"/>
                <w:szCs w:val="14"/>
              </w:rPr>
            </w:pPr>
            <w:r>
              <w:rPr>
                <w:rFonts w:ascii="Calibri" w:hAnsi="Calibri"/>
                <w:color w:val="000000"/>
                <w:sz w:val="14"/>
                <w:szCs w:val="14"/>
              </w:rPr>
              <w:t>54 796,17</w:t>
            </w:r>
          </w:p>
        </w:tc>
        <w:tc>
          <w:tcPr>
            <w:tcW w:w="907" w:type="dxa"/>
            <w:tcBorders>
              <w:top w:val="nil"/>
              <w:left w:val="nil"/>
              <w:bottom w:val="single" w:sz="4" w:space="0" w:color="auto"/>
              <w:right w:val="single" w:sz="4" w:space="0" w:color="auto"/>
            </w:tcBorders>
            <w:noWrap/>
            <w:vAlign w:val="bottom"/>
          </w:tcPr>
          <w:p w14:paraId="52672B43" w14:textId="77777777" w:rsidR="004B465F" w:rsidRPr="00B541D0" w:rsidRDefault="004B465F">
            <w:pPr>
              <w:rPr>
                <w:sz w:val="14"/>
                <w:szCs w:val="14"/>
              </w:rPr>
            </w:pPr>
          </w:p>
        </w:tc>
        <w:tc>
          <w:tcPr>
            <w:tcW w:w="964" w:type="dxa"/>
            <w:tcBorders>
              <w:top w:val="nil"/>
              <w:left w:val="nil"/>
              <w:bottom w:val="single" w:sz="4" w:space="0" w:color="auto"/>
              <w:right w:val="single" w:sz="4" w:space="0" w:color="auto"/>
            </w:tcBorders>
            <w:noWrap/>
            <w:vAlign w:val="bottom"/>
          </w:tcPr>
          <w:p w14:paraId="5AF39B9B" w14:textId="77777777" w:rsidR="004B465F" w:rsidRPr="00B541D0" w:rsidRDefault="00572A61" w:rsidP="00572A61">
            <w:pPr>
              <w:jc w:val="right"/>
              <w:rPr>
                <w:sz w:val="14"/>
                <w:szCs w:val="14"/>
              </w:rPr>
            </w:pPr>
            <w:r>
              <w:rPr>
                <w:sz w:val="14"/>
                <w:szCs w:val="14"/>
              </w:rPr>
              <w:t>95 686,07</w:t>
            </w:r>
          </w:p>
        </w:tc>
      </w:tr>
      <w:tr w:rsidR="00482928" w14:paraId="4F9CC78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9DC5A59" w14:textId="77777777"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14:paraId="5582DD99" w14:textId="77777777" w:rsidR="004B465F" w:rsidRPr="00B541D0" w:rsidRDefault="00A43E91" w:rsidP="00B541D0">
            <w:pPr>
              <w:jc w:val="right"/>
              <w:rPr>
                <w:rFonts w:ascii="Calibri" w:hAnsi="Calibri"/>
                <w:color w:val="000000"/>
                <w:sz w:val="14"/>
                <w:szCs w:val="14"/>
              </w:rPr>
            </w:pPr>
            <w:r>
              <w:rPr>
                <w:rFonts w:ascii="Calibri" w:hAnsi="Calibri"/>
                <w:color w:val="000000"/>
                <w:sz w:val="14"/>
                <w:szCs w:val="14"/>
              </w:rPr>
              <w:t>475 626,62</w:t>
            </w:r>
          </w:p>
        </w:tc>
        <w:tc>
          <w:tcPr>
            <w:tcW w:w="821" w:type="dxa"/>
            <w:tcBorders>
              <w:top w:val="nil"/>
              <w:left w:val="nil"/>
              <w:bottom w:val="single" w:sz="4" w:space="0" w:color="auto"/>
              <w:right w:val="single" w:sz="4" w:space="0" w:color="auto"/>
            </w:tcBorders>
            <w:noWrap/>
            <w:vAlign w:val="bottom"/>
          </w:tcPr>
          <w:p w14:paraId="187C2B8C" w14:textId="77777777" w:rsidR="004B465F" w:rsidRPr="00B541D0" w:rsidRDefault="004B465F" w:rsidP="00B541D0">
            <w:pPr>
              <w:jc w:val="right"/>
              <w:rPr>
                <w:sz w:val="14"/>
                <w:szCs w:val="14"/>
              </w:rPr>
            </w:pPr>
          </w:p>
        </w:tc>
        <w:tc>
          <w:tcPr>
            <w:tcW w:w="851" w:type="dxa"/>
            <w:tcBorders>
              <w:top w:val="nil"/>
              <w:left w:val="nil"/>
              <w:bottom w:val="single" w:sz="4" w:space="0" w:color="auto"/>
              <w:right w:val="single" w:sz="4" w:space="0" w:color="auto"/>
            </w:tcBorders>
            <w:noWrap/>
            <w:vAlign w:val="bottom"/>
          </w:tcPr>
          <w:p w14:paraId="6E9F6216" w14:textId="77777777" w:rsidR="006C4C2F" w:rsidRPr="00B541D0" w:rsidRDefault="00A43E91" w:rsidP="00963F44">
            <w:pPr>
              <w:jc w:val="right"/>
              <w:rPr>
                <w:rFonts w:ascii="Calibri" w:hAnsi="Calibri"/>
                <w:color w:val="000000"/>
                <w:sz w:val="14"/>
                <w:szCs w:val="14"/>
              </w:rPr>
            </w:pPr>
            <w:r>
              <w:rPr>
                <w:rFonts w:ascii="Calibri" w:hAnsi="Calibri"/>
                <w:color w:val="000000"/>
                <w:sz w:val="14"/>
                <w:szCs w:val="14"/>
              </w:rPr>
              <w:t>214,01</w:t>
            </w:r>
          </w:p>
        </w:tc>
        <w:tc>
          <w:tcPr>
            <w:tcW w:w="710" w:type="dxa"/>
            <w:tcBorders>
              <w:top w:val="nil"/>
              <w:left w:val="nil"/>
              <w:bottom w:val="single" w:sz="4" w:space="0" w:color="auto"/>
              <w:right w:val="single" w:sz="4" w:space="0" w:color="auto"/>
            </w:tcBorders>
            <w:noWrap/>
            <w:vAlign w:val="bottom"/>
          </w:tcPr>
          <w:p w14:paraId="7382EA17" w14:textId="77777777" w:rsidR="004B465F" w:rsidRPr="00B541D0" w:rsidRDefault="00A43E91" w:rsidP="00B541D0">
            <w:pPr>
              <w:jc w:val="right"/>
              <w:rPr>
                <w:rFonts w:ascii="Calibri" w:hAnsi="Calibri"/>
                <w:b/>
                <w:bCs/>
                <w:color w:val="000000"/>
                <w:sz w:val="14"/>
                <w:szCs w:val="14"/>
              </w:rPr>
            </w:pPr>
            <w:r>
              <w:rPr>
                <w:rFonts w:ascii="Calibri" w:hAnsi="Calibri"/>
                <w:b/>
                <w:bCs/>
                <w:color w:val="000000"/>
                <w:sz w:val="14"/>
                <w:szCs w:val="14"/>
              </w:rPr>
              <w:t>114,60</w:t>
            </w:r>
          </w:p>
        </w:tc>
        <w:tc>
          <w:tcPr>
            <w:tcW w:w="713" w:type="dxa"/>
            <w:tcBorders>
              <w:top w:val="nil"/>
              <w:left w:val="nil"/>
              <w:bottom w:val="single" w:sz="4" w:space="0" w:color="auto"/>
              <w:right w:val="single" w:sz="4" w:space="0" w:color="auto"/>
            </w:tcBorders>
            <w:noWrap/>
            <w:vAlign w:val="bottom"/>
          </w:tcPr>
          <w:p w14:paraId="005B5731" w14:textId="77777777" w:rsidR="004B465F" w:rsidRPr="00B541D0" w:rsidRDefault="004B465F"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B2C9664" w14:textId="77777777" w:rsidR="004B465F" w:rsidRPr="00B541D0" w:rsidRDefault="00A43E91" w:rsidP="00B541D0">
            <w:pPr>
              <w:jc w:val="right"/>
              <w:rPr>
                <w:rFonts w:ascii="Calibri" w:hAnsi="Calibri"/>
                <w:color w:val="000000"/>
                <w:sz w:val="14"/>
                <w:szCs w:val="14"/>
              </w:rPr>
            </w:pPr>
            <w:r>
              <w:rPr>
                <w:rFonts w:ascii="Calibri" w:hAnsi="Calibri"/>
                <w:color w:val="000000"/>
                <w:sz w:val="14"/>
                <w:szCs w:val="14"/>
              </w:rPr>
              <w:t>311 997,56</w:t>
            </w:r>
          </w:p>
        </w:tc>
        <w:tc>
          <w:tcPr>
            <w:tcW w:w="907" w:type="dxa"/>
            <w:tcBorders>
              <w:top w:val="nil"/>
              <w:left w:val="nil"/>
              <w:bottom w:val="single" w:sz="4" w:space="0" w:color="auto"/>
              <w:right w:val="single" w:sz="4" w:space="0" w:color="auto"/>
            </w:tcBorders>
            <w:noWrap/>
            <w:vAlign w:val="bottom"/>
          </w:tcPr>
          <w:p w14:paraId="08925EE3" w14:textId="77777777" w:rsidR="004B465F" w:rsidRPr="00B541D0" w:rsidRDefault="00A43E91" w:rsidP="00800664">
            <w:pPr>
              <w:jc w:val="right"/>
              <w:rPr>
                <w:rFonts w:ascii="Calibri" w:hAnsi="Calibri"/>
                <w:color w:val="000000"/>
                <w:sz w:val="14"/>
                <w:szCs w:val="14"/>
              </w:rPr>
            </w:pPr>
            <w:r>
              <w:rPr>
                <w:rFonts w:ascii="Calibri" w:hAnsi="Calibri"/>
                <w:color w:val="000000"/>
                <w:sz w:val="14"/>
                <w:szCs w:val="14"/>
              </w:rPr>
              <w:t>3 861,97</w:t>
            </w:r>
          </w:p>
        </w:tc>
        <w:tc>
          <w:tcPr>
            <w:tcW w:w="806" w:type="dxa"/>
            <w:tcBorders>
              <w:top w:val="nil"/>
              <w:left w:val="nil"/>
              <w:bottom w:val="single" w:sz="4" w:space="0" w:color="auto"/>
              <w:right w:val="single" w:sz="4" w:space="0" w:color="auto"/>
            </w:tcBorders>
            <w:noWrap/>
            <w:vAlign w:val="bottom"/>
          </w:tcPr>
          <w:p w14:paraId="724EE32F" w14:textId="77777777" w:rsidR="004B465F" w:rsidRPr="00B541D0" w:rsidRDefault="00A43E91" w:rsidP="00B541D0">
            <w:pPr>
              <w:jc w:val="right"/>
              <w:rPr>
                <w:rFonts w:ascii="Calibri" w:hAnsi="Calibri"/>
                <w:color w:val="000000"/>
                <w:sz w:val="14"/>
                <w:szCs w:val="14"/>
              </w:rPr>
            </w:pPr>
            <w:r>
              <w:rPr>
                <w:rFonts w:ascii="Calibri" w:hAnsi="Calibri"/>
                <w:color w:val="000000"/>
                <w:sz w:val="14"/>
                <w:szCs w:val="14"/>
              </w:rPr>
              <w:t>107 196,53</w:t>
            </w:r>
          </w:p>
        </w:tc>
        <w:tc>
          <w:tcPr>
            <w:tcW w:w="907" w:type="dxa"/>
            <w:tcBorders>
              <w:top w:val="nil"/>
              <w:left w:val="nil"/>
              <w:bottom w:val="single" w:sz="4" w:space="0" w:color="auto"/>
              <w:right w:val="single" w:sz="4" w:space="0" w:color="auto"/>
            </w:tcBorders>
            <w:noWrap/>
            <w:vAlign w:val="bottom"/>
          </w:tcPr>
          <w:p w14:paraId="576E6F2B" w14:textId="77777777" w:rsidR="004B465F" w:rsidRPr="00B541D0" w:rsidRDefault="004B465F"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2ABB071" w14:textId="77777777" w:rsidR="004B465F" w:rsidRPr="00B541D0" w:rsidRDefault="00A43E91" w:rsidP="00B541D0">
            <w:pPr>
              <w:jc w:val="right"/>
              <w:rPr>
                <w:sz w:val="14"/>
                <w:szCs w:val="14"/>
              </w:rPr>
            </w:pPr>
            <w:r>
              <w:rPr>
                <w:sz w:val="14"/>
                <w:szCs w:val="14"/>
              </w:rPr>
              <w:t>52 241,95</w:t>
            </w:r>
          </w:p>
        </w:tc>
      </w:tr>
      <w:tr w:rsidR="00482928" w14:paraId="60FFA24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C9E5B48" w14:textId="77777777" w:rsidR="009F366E" w:rsidRDefault="009F366E">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1163" w:type="dxa"/>
            <w:tcBorders>
              <w:top w:val="nil"/>
              <w:left w:val="nil"/>
              <w:bottom w:val="single" w:sz="4" w:space="0" w:color="auto"/>
              <w:right w:val="single" w:sz="4" w:space="0" w:color="auto"/>
            </w:tcBorders>
            <w:noWrap/>
            <w:vAlign w:val="bottom"/>
          </w:tcPr>
          <w:p w14:paraId="7220B491" w14:textId="77777777" w:rsidR="009F366E" w:rsidRPr="00B541D0" w:rsidRDefault="0057015E" w:rsidP="00B541D0">
            <w:pPr>
              <w:jc w:val="right"/>
              <w:rPr>
                <w:rFonts w:ascii="Calibri" w:hAnsi="Calibri"/>
                <w:color w:val="000000"/>
                <w:sz w:val="14"/>
                <w:szCs w:val="14"/>
              </w:rPr>
            </w:pPr>
            <w:r>
              <w:rPr>
                <w:rFonts w:ascii="Calibri" w:hAnsi="Calibri"/>
                <w:color w:val="000000"/>
                <w:sz w:val="14"/>
                <w:szCs w:val="14"/>
              </w:rPr>
              <w:t>610 539,96</w:t>
            </w:r>
          </w:p>
        </w:tc>
        <w:tc>
          <w:tcPr>
            <w:tcW w:w="821" w:type="dxa"/>
            <w:tcBorders>
              <w:top w:val="nil"/>
              <w:left w:val="nil"/>
              <w:bottom w:val="single" w:sz="4" w:space="0" w:color="auto"/>
              <w:right w:val="single" w:sz="4" w:space="0" w:color="auto"/>
            </w:tcBorders>
            <w:noWrap/>
            <w:vAlign w:val="bottom"/>
          </w:tcPr>
          <w:p w14:paraId="6BBC0F97" w14:textId="77777777" w:rsidR="009F366E" w:rsidRPr="00B541D0" w:rsidRDefault="009F366E" w:rsidP="005243DD">
            <w:pPr>
              <w:jc w:val="right"/>
              <w:rPr>
                <w:sz w:val="14"/>
                <w:szCs w:val="14"/>
              </w:rPr>
            </w:pPr>
          </w:p>
        </w:tc>
        <w:tc>
          <w:tcPr>
            <w:tcW w:w="851" w:type="dxa"/>
            <w:tcBorders>
              <w:top w:val="nil"/>
              <w:left w:val="nil"/>
              <w:bottom w:val="single" w:sz="4" w:space="0" w:color="auto"/>
              <w:right w:val="single" w:sz="4" w:space="0" w:color="auto"/>
            </w:tcBorders>
            <w:noWrap/>
            <w:vAlign w:val="bottom"/>
          </w:tcPr>
          <w:p w14:paraId="28AF09DF" w14:textId="77777777" w:rsidR="009F366E" w:rsidRPr="00B541D0" w:rsidRDefault="0057015E" w:rsidP="006E0B8D">
            <w:pPr>
              <w:jc w:val="right"/>
              <w:rPr>
                <w:rFonts w:ascii="Calibri" w:hAnsi="Calibri"/>
                <w:color w:val="000000"/>
                <w:sz w:val="14"/>
                <w:szCs w:val="14"/>
              </w:rPr>
            </w:pPr>
            <w:r>
              <w:rPr>
                <w:rFonts w:ascii="Calibri" w:hAnsi="Calibri"/>
                <w:color w:val="000000"/>
                <w:sz w:val="14"/>
                <w:szCs w:val="14"/>
              </w:rPr>
              <w:t>-121,11</w:t>
            </w:r>
          </w:p>
        </w:tc>
        <w:tc>
          <w:tcPr>
            <w:tcW w:w="710" w:type="dxa"/>
            <w:tcBorders>
              <w:top w:val="nil"/>
              <w:left w:val="nil"/>
              <w:bottom w:val="single" w:sz="4" w:space="0" w:color="auto"/>
              <w:right w:val="single" w:sz="4" w:space="0" w:color="auto"/>
            </w:tcBorders>
            <w:noWrap/>
            <w:vAlign w:val="bottom"/>
          </w:tcPr>
          <w:p w14:paraId="5E1A66C8" w14:textId="77777777" w:rsidR="009F366E" w:rsidRPr="00B541D0" w:rsidRDefault="0057015E" w:rsidP="005243DD">
            <w:pPr>
              <w:jc w:val="right"/>
              <w:rPr>
                <w:rFonts w:ascii="Calibri" w:hAnsi="Calibri"/>
                <w:b/>
                <w:bCs/>
                <w:color w:val="000000"/>
                <w:sz w:val="14"/>
                <w:szCs w:val="14"/>
              </w:rPr>
            </w:pPr>
            <w:r>
              <w:rPr>
                <w:rFonts w:ascii="Calibri" w:hAnsi="Calibri"/>
                <w:b/>
                <w:bCs/>
                <w:color w:val="000000"/>
                <w:sz w:val="14"/>
                <w:szCs w:val="14"/>
              </w:rPr>
              <w:t>121,11</w:t>
            </w:r>
          </w:p>
        </w:tc>
        <w:tc>
          <w:tcPr>
            <w:tcW w:w="713" w:type="dxa"/>
            <w:tcBorders>
              <w:top w:val="nil"/>
              <w:left w:val="nil"/>
              <w:bottom w:val="single" w:sz="4" w:space="0" w:color="auto"/>
              <w:right w:val="single" w:sz="4" w:space="0" w:color="auto"/>
            </w:tcBorders>
            <w:noWrap/>
            <w:vAlign w:val="bottom"/>
          </w:tcPr>
          <w:p w14:paraId="35E5FE65" w14:textId="77777777" w:rsidR="009F366E" w:rsidRPr="00B541D0" w:rsidRDefault="009F366E"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535D2635" w14:textId="77777777" w:rsidR="009F366E" w:rsidRPr="00B541D0" w:rsidRDefault="0057015E" w:rsidP="00B541D0">
            <w:pPr>
              <w:jc w:val="right"/>
              <w:rPr>
                <w:rFonts w:ascii="Calibri" w:hAnsi="Calibri"/>
                <w:color w:val="000000"/>
                <w:sz w:val="14"/>
                <w:szCs w:val="14"/>
              </w:rPr>
            </w:pPr>
            <w:r>
              <w:rPr>
                <w:rFonts w:ascii="Calibri" w:hAnsi="Calibri"/>
                <w:color w:val="000000"/>
                <w:sz w:val="14"/>
                <w:szCs w:val="14"/>
              </w:rPr>
              <w:t>292 845,33</w:t>
            </w:r>
          </w:p>
        </w:tc>
        <w:tc>
          <w:tcPr>
            <w:tcW w:w="907" w:type="dxa"/>
            <w:tcBorders>
              <w:top w:val="nil"/>
              <w:left w:val="nil"/>
              <w:bottom w:val="single" w:sz="4" w:space="0" w:color="auto"/>
              <w:right w:val="single" w:sz="4" w:space="0" w:color="auto"/>
            </w:tcBorders>
            <w:noWrap/>
            <w:vAlign w:val="bottom"/>
          </w:tcPr>
          <w:p w14:paraId="378F9DF7" w14:textId="77777777" w:rsidR="009F366E" w:rsidRPr="00B541D0" w:rsidRDefault="0057015E" w:rsidP="00B541D0">
            <w:pPr>
              <w:jc w:val="right"/>
              <w:rPr>
                <w:rFonts w:ascii="Calibri" w:hAnsi="Calibri"/>
                <w:color w:val="000000"/>
                <w:sz w:val="14"/>
                <w:szCs w:val="14"/>
              </w:rPr>
            </w:pPr>
            <w:r>
              <w:rPr>
                <w:rFonts w:ascii="Calibri" w:hAnsi="Calibri"/>
                <w:color w:val="000000"/>
                <w:sz w:val="14"/>
                <w:szCs w:val="14"/>
              </w:rPr>
              <w:t>509,46</w:t>
            </w:r>
          </w:p>
        </w:tc>
        <w:tc>
          <w:tcPr>
            <w:tcW w:w="806" w:type="dxa"/>
            <w:tcBorders>
              <w:top w:val="nil"/>
              <w:left w:val="nil"/>
              <w:bottom w:val="single" w:sz="4" w:space="0" w:color="auto"/>
              <w:right w:val="single" w:sz="4" w:space="0" w:color="auto"/>
            </w:tcBorders>
            <w:noWrap/>
            <w:vAlign w:val="bottom"/>
          </w:tcPr>
          <w:p w14:paraId="1BABD6FD" w14:textId="77777777" w:rsidR="009F366E" w:rsidRPr="00B541D0" w:rsidRDefault="0057015E" w:rsidP="00B541D0">
            <w:pPr>
              <w:jc w:val="right"/>
              <w:rPr>
                <w:rFonts w:ascii="Calibri" w:hAnsi="Calibri"/>
                <w:color w:val="000000"/>
                <w:sz w:val="14"/>
                <w:szCs w:val="14"/>
              </w:rPr>
            </w:pPr>
            <w:r>
              <w:rPr>
                <w:rFonts w:ascii="Calibri" w:hAnsi="Calibri"/>
                <w:color w:val="000000"/>
                <w:sz w:val="14"/>
                <w:szCs w:val="14"/>
              </w:rPr>
              <w:t>85 237,55</w:t>
            </w:r>
          </w:p>
        </w:tc>
        <w:tc>
          <w:tcPr>
            <w:tcW w:w="907" w:type="dxa"/>
            <w:tcBorders>
              <w:top w:val="nil"/>
              <w:left w:val="nil"/>
              <w:bottom w:val="single" w:sz="4" w:space="0" w:color="auto"/>
              <w:right w:val="single" w:sz="4" w:space="0" w:color="auto"/>
            </w:tcBorders>
            <w:noWrap/>
            <w:vAlign w:val="bottom"/>
          </w:tcPr>
          <w:p w14:paraId="2A635B9D"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0BE5640" w14:textId="77777777" w:rsidR="009F366E" w:rsidRPr="00B541D0" w:rsidRDefault="0057015E" w:rsidP="00B541D0">
            <w:pPr>
              <w:jc w:val="right"/>
              <w:rPr>
                <w:rFonts w:ascii="Calibri" w:hAnsi="Calibri"/>
                <w:color w:val="000000"/>
                <w:sz w:val="14"/>
                <w:szCs w:val="14"/>
              </w:rPr>
            </w:pPr>
            <w:r>
              <w:rPr>
                <w:rFonts w:ascii="Calibri" w:hAnsi="Calibri"/>
                <w:color w:val="000000"/>
                <w:sz w:val="14"/>
                <w:szCs w:val="14"/>
              </w:rPr>
              <w:t>231 947,62</w:t>
            </w:r>
          </w:p>
        </w:tc>
      </w:tr>
      <w:tr w:rsidR="00482928" w14:paraId="7E99488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A014D24" w14:textId="77777777" w:rsidR="009F366E" w:rsidRDefault="009F366E">
            <w:pPr>
              <w:rPr>
                <w:b/>
                <w:bCs/>
                <w:color w:val="000000"/>
                <w:sz w:val="16"/>
                <w:szCs w:val="16"/>
              </w:rPr>
            </w:pPr>
            <w:r>
              <w:rPr>
                <w:b/>
                <w:bCs/>
                <w:color w:val="000000"/>
                <w:sz w:val="16"/>
                <w:szCs w:val="16"/>
              </w:rPr>
              <w:t>VPS</w:t>
            </w:r>
          </w:p>
        </w:tc>
        <w:tc>
          <w:tcPr>
            <w:tcW w:w="1163" w:type="dxa"/>
            <w:tcBorders>
              <w:top w:val="nil"/>
              <w:left w:val="nil"/>
              <w:bottom w:val="single" w:sz="4" w:space="0" w:color="auto"/>
              <w:right w:val="single" w:sz="4" w:space="0" w:color="auto"/>
            </w:tcBorders>
            <w:noWrap/>
            <w:vAlign w:val="bottom"/>
          </w:tcPr>
          <w:p w14:paraId="2EF945A1"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1 156 348,49</w:t>
            </w:r>
          </w:p>
        </w:tc>
        <w:tc>
          <w:tcPr>
            <w:tcW w:w="821" w:type="dxa"/>
            <w:tcBorders>
              <w:top w:val="nil"/>
              <w:left w:val="nil"/>
              <w:bottom w:val="single" w:sz="4" w:space="0" w:color="auto"/>
              <w:right w:val="single" w:sz="4" w:space="0" w:color="auto"/>
            </w:tcBorders>
            <w:noWrap/>
            <w:vAlign w:val="bottom"/>
          </w:tcPr>
          <w:p w14:paraId="2BF10C61"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30 708,57</w:t>
            </w:r>
          </w:p>
        </w:tc>
        <w:tc>
          <w:tcPr>
            <w:tcW w:w="851" w:type="dxa"/>
            <w:tcBorders>
              <w:top w:val="nil"/>
              <w:left w:val="nil"/>
              <w:bottom w:val="single" w:sz="4" w:space="0" w:color="auto"/>
              <w:right w:val="single" w:sz="4" w:space="0" w:color="auto"/>
            </w:tcBorders>
            <w:noWrap/>
            <w:vAlign w:val="bottom"/>
          </w:tcPr>
          <w:p w14:paraId="5974A560"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16 520,16</w:t>
            </w:r>
          </w:p>
        </w:tc>
        <w:tc>
          <w:tcPr>
            <w:tcW w:w="710" w:type="dxa"/>
            <w:tcBorders>
              <w:top w:val="nil"/>
              <w:left w:val="nil"/>
              <w:bottom w:val="single" w:sz="4" w:space="0" w:color="auto"/>
              <w:right w:val="single" w:sz="4" w:space="0" w:color="auto"/>
            </w:tcBorders>
            <w:noWrap/>
            <w:vAlign w:val="bottom"/>
          </w:tcPr>
          <w:p w14:paraId="6AF9404B" w14:textId="77777777" w:rsidR="009F366E" w:rsidRPr="00B541D0" w:rsidRDefault="00E76655" w:rsidP="00B541D0">
            <w:pPr>
              <w:jc w:val="right"/>
              <w:rPr>
                <w:rFonts w:ascii="Calibri" w:hAnsi="Calibri"/>
                <w:b/>
                <w:bCs/>
                <w:color w:val="000000"/>
                <w:sz w:val="14"/>
                <w:szCs w:val="14"/>
              </w:rPr>
            </w:pPr>
            <w:r>
              <w:rPr>
                <w:rFonts w:ascii="Calibri" w:hAnsi="Calibri"/>
                <w:b/>
                <w:bCs/>
                <w:color w:val="000000"/>
                <w:sz w:val="14"/>
                <w:szCs w:val="14"/>
              </w:rPr>
              <w:t>41 344,89</w:t>
            </w:r>
          </w:p>
        </w:tc>
        <w:tc>
          <w:tcPr>
            <w:tcW w:w="713" w:type="dxa"/>
            <w:tcBorders>
              <w:top w:val="nil"/>
              <w:left w:val="nil"/>
              <w:bottom w:val="single" w:sz="4" w:space="0" w:color="auto"/>
              <w:right w:val="single" w:sz="4" w:space="0" w:color="auto"/>
            </w:tcBorders>
            <w:noWrap/>
            <w:vAlign w:val="bottom"/>
          </w:tcPr>
          <w:p w14:paraId="77247714"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2 454,26</w:t>
            </w:r>
          </w:p>
        </w:tc>
        <w:tc>
          <w:tcPr>
            <w:tcW w:w="819" w:type="dxa"/>
            <w:tcBorders>
              <w:top w:val="nil"/>
              <w:left w:val="nil"/>
              <w:bottom w:val="single" w:sz="4" w:space="0" w:color="auto"/>
              <w:right w:val="single" w:sz="4" w:space="0" w:color="auto"/>
            </w:tcBorders>
            <w:noWrap/>
            <w:vAlign w:val="bottom"/>
          </w:tcPr>
          <w:p w14:paraId="4CF92197"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854 337,07</w:t>
            </w:r>
          </w:p>
        </w:tc>
        <w:tc>
          <w:tcPr>
            <w:tcW w:w="907" w:type="dxa"/>
            <w:tcBorders>
              <w:top w:val="nil"/>
              <w:left w:val="nil"/>
              <w:bottom w:val="single" w:sz="4" w:space="0" w:color="auto"/>
              <w:right w:val="single" w:sz="4" w:space="0" w:color="auto"/>
            </w:tcBorders>
            <w:noWrap/>
            <w:vAlign w:val="bottom"/>
          </w:tcPr>
          <w:p w14:paraId="0C8A8A48"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10 812,87</w:t>
            </w:r>
          </w:p>
        </w:tc>
        <w:tc>
          <w:tcPr>
            <w:tcW w:w="806" w:type="dxa"/>
            <w:tcBorders>
              <w:top w:val="nil"/>
              <w:left w:val="nil"/>
              <w:bottom w:val="single" w:sz="4" w:space="0" w:color="auto"/>
              <w:right w:val="single" w:sz="4" w:space="0" w:color="auto"/>
            </w:tcBorders>
            <w:noWrap/>
            <w:vAlign w:val="bottom"/>
          </w:tcPr>
          <w:p w14:paraId="39E79944" w14:textId="77777777" w:rsidR="009F366E" w:rsidRPr="00B541D0" w:rsidRDefault="00E76655" w:rsidP="00B541D0">
            <w:pPr>
              <w:jc w:val="right"/>
              <w:rPr>
                <w:rFonts w:ascii="Calibri" w:hAnsi="Calibri"/>
                <w:color w:val="000000"/>
                <w:sz w:val="14"/>
                <w:szCs w:val="14"/>
              </w:rPr>
            </w:pPr>
            <w:r>
              <w:rPr>
                <w:rFonts w:ascii="Calibri" w:hAnsi="Calibri"/>
                <w:color w:val="000000"/>
                <w:sz w:val="14"/>
                <w:szCs w:val="14"/>
              </w:rPr>
              <w:t>98 170,67</w:t>
            </w:r>
          </w:p>
        </w:tc>
        <w:tc>
          <w:tcPr>
            <w:tcW w:w="907" w:type="dxa"/>
            <w:tcBorders>
              <w:top w:val="nil"/>
              <w:left w:val="nil"/>
              <w:bottom w:val="single" w:sz="4" w:space="0" w:color="auto"/>
              <w:right w:val="single" w:sz="4" w:space="0" w:color="auto"/>
            </w:tcBorders>
            <w:noWrap/>
            <w:vAlign w:val="bottom"/>
          </w:tcPr>
          <w:p w14:paraId="04EF8685"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7408545C" w14:textId="77777777" w:rsidR="007370F9" w:rsidRPr="00B541D0" w:rsidRDefault="00E76655" w:rsidP="00B541D0">
            <w:pPr>
              <w:jc w:val="right"/>
              <w:rPr>
                <w:sz w:val="14"/>
                <w:szCs w:val="14"/>
              </w:rPr>
            </w:pPr>
            <w:r>
              <w:rPr>
                <w:sz w:val="14"/>
                <w:szCs w:val="14"/>
              </w:rPr>
              <w:t>102 000,00</w:t>
            </w:r>
          </w:p>
        </w:tc>
      </w:tr>
      <w:tr w:rsidR="00482928" w14:paraId="39F0C61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9804DAA" w14:textId="77777777"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14:paraId="2A305EE2" w14:textId="77777777" w:rsidR="009F366E" w:rsidRPr="00B541D0" w:rsidRDefault="00413BD7" w:rsidP="00C9638B">
            <w:pPr>
              <w:jc w:val="right"/>
              <w:rPr>
                <w:rFonts w:ascii="Calibri" w:hAnsi="Calibri"/>
                <w:color w:val="000000"/>
                <w:sz w:val="14"/>
                <w:szCs w:val="14"/>
              </w:rPr>
            </w:pPr>
            <w:r>
              <w:rPr>
                <w:rFonts w:ascii="Calibri" w:hAnsi="Calibri"/>
                <w:color w:val="000000"/>
                <w:sz w:val="14"/>
                <w:szCs w:val="14"/>
              </w:rPr>
              <w:t>2 30</w:t>
            </w:r>
            <w:r w:rsidR="00C9638B">
              <w:rPr>
                <w:rFonts w:ascii="Calibri" w:hAnsi="Calibri"/>
                <w:color w:val="000000"/>
                <w:sz w:val="14"/>
                <w:szCs w:val="14"/>
              </w:rPr>
              <w:t>0</w:t>
            </w:r>
            <w:r>
              <w:rPr>
                <w:rFonts w:ascii="Calibri" w:hAnsi="Calibri"/>
                <w:color w:val="000000"/>
                <w:sz w:val="14"/>
                <w:szCs w:val="14"/>
              </w:rPr>
              <w:t> 212,51</w:t>
            </w:r>
          </w:p>
        </w:tc>
        <w:tc>
          <w:tcPr>
            <w:tcW w:w="821" w:type="dxa"/>
            <w:tcBorders>
              <w:top w:val="nil"/>
              <w:left w:val="nil"/>
              <w:bottom w:val="single" w:sz="4" w:space="0" w:color="auto"/>
              <w:right w:val="single" w:sz="4" w:space="0" w:color="auto"/>
            </w:tcBorders>
            <w:noWrap/>
            <w:vAlign w:val="bottom"/>
          </w:tcPr>
          <w:p w14:paraId="1CB4BBB3" w14:textId="77777777" w:rsidR="009F366E" w:rsidRPr="00B541D0" w:rsidRDefault="00413BD7" w:rsidP="00B541D0">
            <w:pPr>
              <w:jc w:val="right"/>
              <w:rPr>
                <w:rFonts w:ascii="Calibri" w:hAnsi="Calibri"/>
                <w:color w:val="000000"/>
                <w:sz w:val="12"/>
                <w:szCs w:val="12"/>
              </w:rPr>
            </w:pPr>
            <w:r>
              <w:rPr>
                <w:rFonts w:ascii="Calibri" w:hAnsi="Calibri"/>
                <w:color w:val="000000"/>
                <w:sz w:val="12"/>
                <w:szCs w:val="12"/>
              </w:rPr>
              <w:t>879 079,52</w:t>
            </w:r>
          </w:p>
        </w:tc>
        <w:tc>
          <w:tcPr>
            <w:tcW w:w="851" w:type="dxa"/>
            <w:tcBorders>
              <w:top w:val="nil"/>
              <w:left w:val="nil"/>
              <w:bottom w:val="single" w:sz="4" w:space="0" w:color="auto"/>
              <w:right w:val="single" w:sz="4" w:space="0" w:color="auto"/>
            </w:tcBorders>
            <w:noWrap/>
            <w:vAlign w:val="bottom"/>
          </w:tcPr>
          <w:p w14:paraId="5C919353" w14:textId="77777777" w:rsidR="009F366E" w:rsidRPr="00B541D0" w:rsidRDefault="00413BD7" w:rsidP="00B541D0">
            <w:pPr>
              <w:jc w:val="right"/>
              <w:rPr>
                <w:rFonts w:ascii="Calibri" w:hAnsi="Calibri"/>
                <w:color w:val="000000"/>
                <w:sz w:val="14"/>
                <w:szCs w:val="14"/>
              </w:rPr>
            </w:pPr>
            <w:r>
              <w:rPr>
                <w:rFonts w:ascii="Calibri" w:hAnsi="Calibri"/>
                <w:color w:val="000000"/>
                <w:sz w:val="14"/>
                <w:szCs w:val="14"/>
              </w:rPr>
              <w:t>-362 025,11</w:t>
            </w:r>
          </w:p>
        </w:tc>
        <w:tc>
          <w:tcPr>
            <w:tcW w:w="710" w:type="dxa"/>
            <w:tcBorders>
              <w:top w:val="nil"/>
              <w:left w:val="nil"/>
              <w:bottom w:val="single" w:sz="4" w:space="0" w:color="auto"/>
              <w:right w:val="single" w:sz="4" w:space="0" w:color="auto"/>
            </w:tcBorders>
            <w:noWrap/>
            <w:vAlign w:val="bottom"/>
          </w:tcPr>
          <w:p w14:paraId="57CDB410" w14:textId="77777777" w:rsidR="009F366E" w:rsidRPr="00B541D0" w:rsidRDefault="00413BD7" w:rsidP="00B541D0">
            <w:pPr>
              <w:jc w:val="right"/>
              <w:rPr>
                <w:rFonts w:ascii="Calibri" w:hAnsi="Calibri"/>
                <w:b/>
                <w:bCs/>
                <w:color w:val="000000"/>
                <w:sz w:val="14"/>
                <w:szCs w:val="14"/>
              </w:rPr>
            </w:pPr>
            <w:r>
              <w:rPr>
                <w:rFonts w:ascii="Calibri" w:hAnsi="Calibri"/>
                <w:b/>
                <w:bCs/>
                <w:color w:val="000000"/>
                <w:sz w:val="14"/>
                <w:szCs w:val="14"/>
              </w:rPr>
              <w:t>31 344,45</w:t>
            </w:r>
          </w:p>
        </w:tc>
        <w:tc>
          <w:tcPr>
            <w:tcW w:w="713" w:type="dxa"/>
            <w:tcBorders>
              <w:top w:val="nil"/>
              <w:left w:val="nil"/>
              <w:bottom w:val="single" w:sz="4" w:space="0" w:color="auto"/>
              <w:right w:val="single" w:sz="4" w:space="0" w:color="auto"/>
            </w:tcBorders>
            <w:noWrap/>
            <w:vAlign w:val="bottom"/>
          </w:tcPr>
          <w:p w14:paraId="0981ACA6" w14:textId="77777777" w:rsidR="009F366E" w:rsidRPr="00B541D0" w:rsidRDefault="00413BD7" w:rsidP="00B541D0">
            <w:pPr>
              <w:jc w:val="right"/>
              <w:rPr>
                <w:rFonts w:ascii="Calibri" w:hAnsi="Calibri"/>
                <w:color w:val="000000"/>
                <w:sz w:val="14"/>
                <w:szCs w:val="14"/>
              </w:rPr>
            </w:pPr>
            <w:r>
              <w:rPr>
                <w:rFonts w:ascii="Calibri" w:hAnsi="Calibri"/>
                <w:color w:val="000000"/>
                <w:sz w:val="14"/>
                <w:szCs w:val="14"/>
              </w:rPr>
              <w:t>9 285,82</w:t>
            </w:r>
          </w:p>
        </w:tc>
        <w:tc>
          <w:tcPr>
            <w:tcW w:w="819" w:type="dxa"/>
            <w:tcBorders>
              <w:top w:val="nil"/>
              <w:left w:val="nil"/>
              <w:bottom w:val="single" w:sz="4" w:space="0" w:color="auto"/>
              <w:right w:val="single" w:sz="4" w:space="0" w:color="auto"/>
            </w:tcBorders>
            <w:noWrap/>
            <w:vAlign w:val="bottom"/>
          </w:tcPr>
          <w:p w14:paraId="4EC8FFD2" w14:textId="77777777" w:rsidR="009F366E" w:rsidRPr="00B541D0" w:rsidRDefault="009F366E" w:rsidP="00EE10EF">
            <w:pPr>
              <w:jc w:val="right"/>
              <w:rPr>
                <w:sz w:val="14"/>
                <w:szCs w:val="14"/>
              </w:rPr>
            </w:pPr>
          </w:p>
        </w:tc>
        <w:tc>
          <w:tcPr>
            <w:tcW w:w="907" w:type="dxa"/>
            <w:tcBorders>
              <w:top w:val="nil"/>
              <w:left w:val="nil"/>
              <w:bottom w:val="single" w:sz="4" w:space="0" w:color="auto"/>
              <w:right w:val="single" w:sz="4" w:space="0" w:color="auto"/>
            </w:tcBorders>
            <w:noWrap/>
            <w:vAlign w:val="bottom"/>
          </w:tcPr>
          <w:p w14:paraId="100AF8E1" w14:textId="77777777" w:rsidR="009F366E" w:rsidRPr="00B541D0" w:rsidRDefault="00413BD7" w:rsidP="00B541D0">
            <w:pPr>
              <w:jc w:val="right"/>
              <w:rPr>
                <w:rFonts w:ascii="Calibri" w:hAnsi="Calibri"/>
                <w:color w:val="000000"/>
                <w:sz w:val="14"/>
                <w:szCs w:val="14"/>
              </w:rPr>
            </w:pPr>
            <w:r>
              <w:rPr>
                <w:rFonts w:ascii="Calibri" w:hAnsi="Calibri"/>
                <w:color w:val="000000"/>
                <w:sz w:val="14"/>
                <w:szCs w:val="14"/>
              </w:rPr>
              <w:t>2 840,34</w:t>
            </w:r>
          </w:p>
        </w:tc>
        <w:tc>
          <w:tcPr>
            <w:tcW w:w="806" w:type="dxa"/>
            <w:tcBorders>
              <w:top w:val="nil"/>
              <w:left w:val="nil"/>
              <w:bottom w:val="single" w:sz="4" w:space="0" w:color="auto"/>
              <w:right w:val="single" w:sz="4" w:space="0" w:color="auto"/>
            </w:tcBorders>
            <w:noWrap/>
            <w:vAlign w:val="bottom"/>
          </w:tcPr>
          <w:p w14:paraId="0FFA7E32" w14:textId="77777777" w:rsidR="009F366E" w:rsidRPr="00B541D0" w:rsidRDefault="00413BD7" w:rsidP="00B541D0">
            <w:pPr>
              <w:jc w:val="right"/>
              <w:rPr>
                <w:rFonts w:ascii="Calibri" w:hAnsi="Calibri"/>
                <w:color w:val="000000"/>
                <w:sz w:val="14"/>
                <w:szCs w:val="14"/>
              </w:rPr>
            </w:pPr>
            <w:r>
              <w:rPr>
                <w:rFonts w:ascii="Calibri" w:hAnsi="Calibri"/>
                <w:color w:val="000000"/>
                <w:sz w:val="14"/>
                <w:szCs w:val="14"/>
              </w:rPr>
              <w:t>554 770,61</w:t>
            </w:r>
          </w:p>
        </w:tc>
        <w:tc>
          <w:tcPr>
            <w:tcW w:w="907" w:type="dxa"/>
            <w:tcBorders>
              <w:top w:val="nil"/>
              <w:left w:val="nil"/>
              <w:bottom w:val="single" w:sz="4" w:space="0" w:color="auto"/>
              <w:right w:val="single" w:sz="4" w:space="0" w:color="auto"/>
            </w:tcBorders>
            <w:noWrap/>
            <w:vAlign w:val="bottom"/>
          </w:tcPr>
          <w:p w14:paraId="17C80F52" w14:textId="77777777" w:rsidR="009F366E" w:rsidRPr="00B541D0" w:rsidRDefault="00413BD7" w:rsidP="00B541D0">
            <w:pPr>
              <w:jc w:val="right"/>
              <w:rPr>
                <w:rFonts w:ascii="Calibri" w:hAnsi="Calibri"/>
                <w:color w:val="000000"/>
                <w:sz w:val="14"/>
                <w:szCs w:val="14"/>
              </w:rPr>
            </w:pPr>
            <w:r>
              <w:rPr>
                <w:rFonts w:ascii="Calibri" w:hAnsi="Calibri"/>
                <w:color w:val="000000"/>
                <w:sz w:val="14"/>
                <w:szCs w:val="14"/>
              </w:rPr>
              <w:t>239 419,42</w:t>
            </w:r>
          </w:p>
        </w:tc>
        <w:tc>
          <w:tcPr>
            <w:tcW w:w="964" w:type="dxa"/>
            <w:tcBorders>
              <w:top w:val="nil"/>
              <w:left w:val="nil"/>
              <w:bottom w:val="single" w:sz="4" w:space="0" w:color="auto"/>
              <w:right w:val="single" w:sz="4" w:space="0" w:color="auto"/>
            </w:tcBorders>
            <w:noWrap/>
            <w:vAlign w:val="bottom"/>
          </w:tcPr>
          <w:p w14:paraId="71007761" w14:textId="77777777" w:rsidR="009F366E" w:rsidRPr="00B541D0" w:rsidRDefault="00413BD7" w:rsidP="00B541D0">
            <w:pPr>
              <w:jc w:val="right"/>
              <w:rPr>
                <w:sz w:val="14"/>
                <w:szCs w:val="14"/>
              </w:rPr>
            </w:pPr>
            <w:r>
              <w:rPr>
                <w:sz w:val="14"/>
                <w:szCs w:val="14"/>
              </w:rPr>
              <w:t>945 497,46</w:t>
            </w:r>
          </w:p>
        </w:tc>
      </w:tr>
      <w:tr w:rsidR="00482928" w14:paraId="729D92E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64EC31F3" w14:textId="77777777"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14:paraId="54453010" w14:textId="77777777" w:rsidR="009F366E" w:rsidRPr="00B541D0" w:rsidRDefault="00667988" w:rsidP="00B541D0">
            <w:pPr>
              <w:jc w:val="right"/>
              <w:rPr>
                <w:rFonts w:ascii="Calibri" w:hAnsi="Calibri"/>
                <w:color w:val="000000"/>
                <w:sz w:val="14"/>
                <w:szCs w:val="14"/>
              </w:rPr>
            </w:pPr>
            <w:r>
              <w:rPr>
                <w:rFonts w:ascii="Calibri" w:hAnsi="Calibri"/>
                <w:color w:val="000000"/>
                <w:sz w:val="14"/>
                <w:szCs w:val="14"/>
              </w:rPr>
              <w:t>48 736,07</w:t>
            </w:r>
          </w:p>
        </w:tc>
        <w:tc>
          <w:tcPr>
            <w:tcW w:w="821" w:type="dxa"/>
            <w:tcBorders>
              <w:top w:val="nil"/>
              <w:left w:val="nil"/>
              <w:bottom w:val="single" w:sz="4" w:space="0" w:color="auto"/>
              <w:right w:val="single" w:sz="4" w:space="0" w:color="auto"/>
            </w:tcBorders>
            <w:noWrap/>
            <w:vAlign w:val="bottom"/>
          </w:tcPr>
          <w:p w14:paraId="7D51A828" w14:textId="77777777" w:rsidR="009F366E" w:rsidRPr="00B541D0" w:rsidRDefault="00667988" w:rsidP="00D835EC">
            <w:pPr>
              <w:jc w:val="right"/>
              <w:rPr>
                <w:rFonts w:ascii="Calibri" w:hAnsi="Calibri"/>
                <w:color w:val="000000"/>
                <w:sz w:val="14"/>
                <w:szCs w:val="14"/>
              </w:rPr>
            </w:pPr>
            <w:r>
              <w:rPr>
                <w:rFonts w:ascii="Calibri" w:hAnsi="Calibri"/>
                <w:color w:val="000000"/>
                <w:sz w:val="14"/>
                <w:szCs w:val="14"/>
              </w:rPr>
              <w:t>11 190,38</w:t>
            </w:r>
          </w:p>
        </w:tc>
        <w:tc>
          <w:tcPr>
            <w:tcW w:w="851" w:type="dxa"/>
            <w:tcBorders>
              <w:top w:val="nil"/>
              <w:left w:val="nil"/>
              <w:bottom w:val="single" w:sz="4" w:space="0" w:color="auto"/>
              <w:right w:val="single" w:sz="4" w:space="0" w:color="auto"/>
            </w:tcBorders>
            <w:noWrap/>
            <w:vAlign w:val="bottom"/>
          </w:tcPr>
          <w:p w14:paraId="40ACF846" w14:textId="77777777" w:rsidR="009F366E" w:rsidRPr="00B541D0" w:rsidRDefault="00667988" w:rsidP="00B541D0">
            <w:pPr>
              <w:jc w:val="right"/>
              <w:rPr>
                <w:rFonts w:ascii="Calibri" w:hAnsi="Calibri"/>
                <w:color w:val="000000"/>
                <w:sz w:val="14"/>
                <w:szCs w:val="14"/>
              </w:rPr>
            </w:pPr>
            <w:r>
              <w:rPr>
                <w:rFonts w:ascii="Calibri" w:hAnsi="Calibri"/>
                <w:color w:val="000000"/>
                <w:sz w:val="14"/>
                <w:szCs w:val="14"/>
              </w:rPr>
              <w:t>9 901,90</w:t>
            </w:r>
          </w:p>
        </w:tc>
        <w:tc>
          <w:tcPr>
            <w:tcW w:w="710" w:type="dxa"/>
            <w:tcBorders>
              <w:top w:val="nil"/>
              <w:left w:val="nil"/>
              <w:bottom w:val="single" w:sz="4" w:space="0" w:color="auto"/>
              <w:right w:val="single" w:sz="4" w:space="0" w:color="auto"/>
            </w:tcBorders>
            <w:noWrap/>
            <w:vAlign w:val="bottom"/>
          </w:tcPr>
          <w:p w14:paraId="46BD6514" w14:textId="77777777" w:rsidR="009F366E" w:rsidRPr="00B541D0" w:rsidRDefault="00667988" w:rsidP="00B541D0">
            <w:pPr>
              <w:jc w:val="right"/>
              <w:rPr>
                <w:rFonts w:ascii="Calibri" w:hAnsi="Calibri"/>
                <w:b/>
                <w:bCs/>
                <w:color w:val="000000"/>
                <w:sz w:val="14"/>
                <w:szCs w:val="14"/>
              </w:rPr>
            </w:pPr>
            <w:r>
              <w:rPr>
                <w:rFonts w:ascii="Calibri" w:hAnsi="Calibri"/>
                <w:b/>
                <w:bCs/>
                <w:color w:val="000000"/>
                <w:sz w:val="14"/>
                <w:szCs w:val="14"/>
              </w:rPr>
              <w:t>10 640,11</w:t>
            </w:r>
          </w:p>
        </w:tc>
        <w:tc>
          <w:tcPr>
            <w:tcW w:w="713" w:type="dxa"/>
            <w:tcBorders>
              <w:top w:val="nil"/>
              <w:left w:val="nil"/>
              <w:bottom w:val="single" w:sz="4" w:space="0" w:color="auto"/>
              <w:right w:val="single" w:sz="4" w:space="0" w:color="auto"/>
            </w:tcBorders>
            <w:noWrap/>
            <w:vAlign w:val="bottom"/>
          </w:tcPr>
          <w:p w14:paraId="6ADB8D53" w14:textId="77777777" w:rsidR="009F366E" w:rsidRPr="00B541D0" w:rsidRDefault="00667988" w:rsidP="00B541D0">
            <w:pPr>
              <w:jc w:val="right"/>
              <w:rPr>
                <w:rFonts w:ascii="Calibri" w:hAnsi="Calibri"/>
                <w:color w:val="000000"/>
                <w:sz w:val="14"/>
                <w:szCs w:val="14"/>
              </w:rPr>
            </w:pPr>
            <w:r>
              <w:rPr>
                <w:rFonts w:ascii="Calibri" w:hAnsi="Calibri"/>
                <w:color w:val="000000"/>
                <w:sz w:val="14"/>
                <w:szCs w:val="14"/>
              </w:rPr>
              <w:t>7 421,42</w:t>
            </w:r>
          </w:p>
        </w:tc>
        <w:tc>
          <w:tcPr>
            <w:tcW w:w="819" w:type="dxa"/>
            <w:tcBorders>
              <w:top w:val="nil"/>
              <w:left w:val="nil"/>
              <w:bottom w:val="single" w:sz="4" w:space="0" w:color="auto"/>
              <w:right w:val="single" w:sz="4" w:space="0" w:color="auto"/>
            </w:tcBorders>
            <w:noWrap/>
            <w:vAlign w:val="bottom"/>
          </w:tcPr>
          <w:p w14:paraId="03C999EC" w14:textId="77777777" w:rsidR="009F366E" w:rsidRPr="00B541D0" w:rsidRDefault="009F366E" w:rsidP="00252852">
            <w:pPr>
              <w:jc w:val="right"/>
              <w:rPr>
                <w:sz w:val="14"/>
                <w:szCs w:val="14"/>
              </w:rPr>
            </w:pPr>
          </w:p>
        </w:tc>
        <w:tc>
          <w:tcPr>
            <w:tcW w:w="907" w:type="dxa"/>
            <w:tcBorders>
              <w:top w:val="nil"/>
              <w:left w:val="nil"/>
              <w:bottom w:val="single" w:sz="4" w:space="0" w:color="auto"/>
              <w:right w:val="single" w:sz="4" w:space="0" w:color="auto"/>
            </w:tcBorders>
            <w:noWrap/>
            <w:vAlign w:val="bottom"/>
          </w:tcPr>
          <w:p w14:paraId="6822B472" w14:textId="77777777" w:rsidR="009F366E" w:rsidRPr="00B541D0" w:rsidRDefault="00667988" w:rsidP="009F32C2">
            <w:pPr>
              <w:jc w:val="right"/>
              <w:rPr>
                <w:rFonts w:ascii="Calibri" w:hAnsi="Calibri"/>
                <w:color w:val="000000"/>
                <w:sz w:val="14"/>
                <w:szCs w:val="14"/>
              </w:rPr>
            </w:pPr>
            <w:r>
              <w:rPr>
                <w:rFonts w:ascii="Calibri" w:hAnsi="Calibri"/>
                <w:color w:val="000000"/>
                <w:sz w:val="14"/>
                <w:szCs w:val="14"/>
              </w:rPr>
              <w:t>737,98</w:t>
            </w:r>
          </w:p>
        </w:tc>
        <w:tc>
          <w:tcPr>
            <w:tcW w:w="806" w:type="dxa"/>
            <w:tcBorders>
              <w:top w:val="nil"/>
              <w:left w:val="nil"/>
              <w:bottom w:val="single" w:sz="4" w:space="0" w:color="auto"/>
              <w:right w:val="single" w:sz="4" w:space="0" w:color="auto"/>
            </w:tcBorders>
            <w:noWrap/>
            <w:vAlign w:val="bottom"/>
          </w:tcPr>
          <w:p w14:paraId="16715EB8" w14:textId="77777777" w:rsidR="009F366E" w:rsidRPr="00B541D0" w:rsidRDefault="00667988" w:rsidP="00B541D0">
            <w:pPr>
              <w:jc w:val="right"/>
              <w:rPr>
                <w:rFonts w:ascii="Calibri" w:hAnsi="Calibri"/>
                <w:color w:val="000000"/>
                <w:sz w:val="14"/>
                <w:szCs w:val="14"/>
              </w:rPr>
            </w:pPr>
            <w:r>
              <w:rPr>
                <w:rFonts w:ascii="Calibri" w:hAnsi="Calibri"/>
                <w:color w:val="000000"/>
                <w:sz w:val="14"/>
                <w:szCs w:val="14"/>
              </w:rPr>
              <w:t>8 844,28</w:t>
            </w:r>
          </w:p>
        </w:tc>
        <w:tc>
          <w:tcPr>
            <w:tcW w:w="907" w:type="dxa"/>
            <w:tcBorders>
              <w:top w:val="nil"/>
              <w:left w:val="nil"/>
              <w:bottom w:val="single" w:sz="4" w:space="0" w:color="auto"/>
              <w:right w:val="single" w:sz="4" w:space="0" w:color="auto"/>
            </w:tcBorders>
            <w:noWrap/>
            <w:vAlign w:val="bottom"/>
          </w:tcPr>
          <w:p w14:paraId="164B8280"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69DA312E" w14:textId="77777777" w:rsidR="009F366E" w:rsidRPr="00B541D0" w:rsidRDefault="009F366E" w:rsidP="00187EFA">
            <w:pPr>
              <w:jc w:val="right"/>
              <w:rPr>
                <w:sz w:val="14"/>
                <w:szCs w:val="14"/>
              </w:rPr>
            </w:pPr>
          </w:p>
        </w:tc>
      </w:tr>
      <w:tr w:rsidR="00482928" w14:paraId="40FC1FC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2192539" w14:textId="77777777"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14:paraId="39B5C0DE"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2 031 598,24</w:t>
            </w:r>
          </w:p>
        </w:tc>
        <w:tc>
          <w:tcPr>
            <w:tcW w:w="821" w:type="dxa"/>
            <w:tcBorders>
              <w:top w:val="nil"/>
              <w:left w:val="nil"/>
              <w:bottom w:val="single" w:sz="4" w:space="0" w:color="auto"/>
              <w:right w:val="single" w:sz="4" w:space="0" w:color="auto"/>
            </w:tcBorders>
            <w:noWrap/>
            <w:vAlign w:val="bottom"/>
          </w:tcPr>
          <w:p w14:paraId="0CB4D13B"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14:paraId="0FCB69FA"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215 805,61</w:t>
            </w:r>
          </w:p>
        </w:tc>
        <w:tc>
          <w:tcPr>
            <w:tcW w:w="710" w:type="dxa"/>
            <w:tcBorders>
              <w:top w:val="nil"/>
              <w:left w:val="nil"/>
              <w:bottom w:val="single" w:sz="4" w:space="0" w:color="auto"/>
              <w:right w:val="single" w:sz="4" w:space="0" w:color="auto"/>
            </w:tcBorders>
            <w:noWrap/>
            <w:vAlign w:val="bottom"/>
          </w:tcPr>
          <w:p w14:paraId="09AD4F60" w14:textId="77777777" w:rsidR="009F366E" w:rsidRPr="00B541D0" w:rsidRDefault="00A662A8" w:rsidP="00B541D0">
            <w:pPr>
              <w:jc w:val="right"/>
              <w:rPr>
                <w:rFonts w:ascii="Calibri" w:hAnsi="Calibri"/>
                <w:b/>
                <w:bCs/>
                <w:color w:val="000000"/>
                <w:sz w:val="14"/>
                <w:szCs w:val="14"/>
              </w:rPr>
            </w:pPr>
            <w:r>
              <w:rPr>
                <w:rFonts w:ascii="Calibri" w:hAnsi="Calibri"/>
                <w:b/>
                <w:bCs/>
                <w:color w:val="000000"/>
                <w:sz w:val="14"/>
                <w:szCs w:val="14"/>
              </w:rPr>
              <w:t>48 244,75</w:t>
            </w:r>
          </w:p>
        </w:tc>
        <w:tc>
          <w:tcPr>
            <w:tcW w:w="713" w:type="dxa"/>
            <w:tcBorders>
              <w:top w:val="nil"/>
              <w:left w:val="nil"/>
              <w:bottom w:val="single" w:sz="4" w:space="0" w:color="auto"/>
              <w:right w:val="single" w:sz="4" w:space="0" w:color="auto"/>
            </w:tcBorders>
            <w:noWrap/>
            <w:vAlign w:val="bottom"/>
          </w:tcPr>
          <w:p w14:paraId="58CAC827" w14:textId="77777777" w:rsidR="009F366E" w:rsidRPr="00B541D0" w:rsidRDefault="00A662A8" w:rsidP="00B541D0">
            <w:pPr>
              <w:jc w:val="right"/>
              <w:rPr>
                <w:rFonts w:ascii="Calibri" w:hAnsi="Calibri"/>
                <w:color w:val="000000"/>
                <w:sz w:val="12"/>
                <w:szCs w:val="12"/>
              </w:rPr>
            </w:pPr>
            <w:r>
              <w:rPr>
                <w:rFonts w:ascii="Calibri" w:hAnsi="Calibri"/>
                <w:color w:val="000000"/>
                <w:sz w:val="12"/>
                <w:szCs w:val="12"/>
              </w:rPr>
              <w:t>513 027,07</w:t>
            </w:r>
          </w:p>
        </w:tc>
        <w:tc>
          <w:tcPr>
            <w:tcW w:w="819" w:type="dxa"/>
            <w:tcBorders>
              <w:top w:val="nil"/>
              <w:left w:val="nil"/>
              <w:bottom w:val="single" w:sz="4" w:space="0" w:color="auto"/>
              <w:right w:val="single" w:sz="4" w:space="0" w:color="auto"/>
            </w:tcBorders>
            <w:noWrap/>
            <w:vAlign w:val="bottom"/>
          </w:tcPr>
          <w:p w14:paraId="766D556F" w14:textId="77777777" w:rsidR="009F366E" w:rsidRPr="00B541D0" w:rsidRDefault="009F366E" w:rsidP="00B541D0">
            <w:pPr>
              <w:jc w:val="right"/>
              <w:rPr>
                <w:sz w:val="12"/>
                <w:szCs w:val="12"/>
              </w:rPr>
            </w:pPr>
          </w:p>
        </w:tc>
        <w:tc>
          <w:tcPr>
            <w:tcW w:w="907" w:type="dxa"/>
            <w:tcBorders>
              <w:top w:val="nil"/>
              <w:left w:val="nil"/>
              <w:bottom w:val="single" w:sz="4" w:space="0" w:color="auto"/>
              <w:right w:val="single" w:sz="4" w:space="0" w:color="auto"/>
            </w:tcBorders>
            <w:noWrap/>
            <w:vAlign w:val="bottom"/>
          </w:tcPr>
          <w:p w14:paraId="5B737849"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111 686,25</w:t>
            </w:r>
          </w:p>
        </w:tc>
        <w:tc>
          <w:tcPr>
            <w:tcW w:w="806" w:type="dxa"/>
            <w:tcBorders>
              <w:top w:val="nil"/>
              <w:left w:val="nil"/>
              <w:bottom w:val="single" w:sz="4" w:space="0" w:color="auto"/>
              <w:right w:val="single" w:sz="4" w:space="0" w:color="auto"/>
            </w:tcBorders>
            <w:noWrap/>
            <w:vAlign w:val="bottom"/>
          </w:tcPr>
          <w:p w14:paraId="77DA772F"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232 740,19</w:t>
            </w:r>
          </w:p>
        </w:tc>
        <w:tc>
          <w:tcPr>
            <w:tcW w:w="907" w:type="dxa"/>
            <w:tcBorders>
              <w:top w:val="nil"/>
              <w:left w:val="nil"/>
              <w:bottom w:val="single" w:sz="4" w:space="0" w:color="auto"/>
              <w:right w:val="single" w:sz="4" w:space="0" w:color="auto"/>
            </w:tcBorders>
            <w:noWrap/>
            <w:vAlign w:val="bottom"/>
          </w:tcPr>
          <w:p w14:paraId="131B5125"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70 150,00</w:t>
            </w:r>
          </w:p>
        </w:tc>
        <w:tc>
          <w:tcPr>
            <w:tcW w:w="964" w:type="dxa"/>
            <w:tcBorders>
              <w:top w:val="nil"/>
              <w:left w:val="nil"/>
              <w:bottom w:val="single" w:sz="4" w:space="0" w:color="auto"/>
              <w:right w:val="single" w:sz="4" w:space="0" w:color="auto"/>
            </w:tcBorders>
            <w:noWrap/>
            <w:vAlign w:val="bottom"/>
          </w:tcPr>
          <w:p w14:paraId="1A04B0B7" w14:textId="77777777" w:rsidR="009F366E" w:rsidRPr="00B541D0" w:rsidRDefault="00A662A8" w:rsidP="00B541D0">
            <w:pPr>
              <w:jc w:val="right"/>
              <w:rPr>
                <w:rFonts w:ascii="Calibri" w:hAnsi="Calibri"/>
                <w:color w:val="000000"/>
                <w:sz w:val="14"/>
                <w:szCs w:val="14"/>
              </w:rPr>
            </w:pPr>
            <w:r>
              <w:rPr>
                <w:rFonts w:ascii="Calibri" w:hAnsi="Calibri"/>
                <w:color w:val="000000"/>
                <w:sz w:val="14"/>
                <w:szCs w:val="14"/>
              </w:rPr>
              <w:t>328 801,16</w:t>
            </w:r>
          </w:p>
        </w:tc>
      </w:tr>
      <w:tr w:rsidR="00717940" w14:paraId="26B2FC61"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35B8064" w14:textId="77777777"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14:paraId="08593C2C" w14:textId="77777777" w:rsidR="00717940" w:rsidRPr="00B541D0" w:rsidRDefault="00210F00" w:rsidP="00B541D0">
            <w:pPr>
              <w:jc w:val="right"/>
              <w:rPr>
                <w:rFonts w:ascii="Calibri" w:hAnsi="Calibri"/>
                <w:color w:val="000000"/>
                <w:sz w:val="14"/>
                <w:szCs w:val="14"/>
              </w:rPr>
            </w:pPr>
            <w:r>
              <w:rPr>
                <w:rFonts w:ascii="Calibri" w:hAnsi="Calibri"/>
                <w:color w:val="000000"/>
                <w:sz w:val="14"/>
                <w:szCs w:val="14"/>
              </w:rPr>
              <w:t>11 107,63</w:t>
            </w:r>
          </w:p>
        </w:tc>
        <w:tc>
          <w:tcPr>
            <w:tcW w:w="821" w:type="dxa"/>
            <w:tcBorders>
              <w:top w:val="nil"/>
              <w:left w:val="nil"/>
              <w:bottom w:val="single" w:sz="4" w:space="0" w:color="auto"/>
              <w:right w:val="single" w:sz="4" w:space="0" w:color="auto"/>
            </w:tcBorders>
            <w:noWrap/>
            <w:vAlign w:val="bottom"/>
          </w:tcPr>
          <w:p w14:paraId="62660E2B" w14:textId="77777777" w:rsidR="00717940" w:rsidRPr="00B541D0" w:rsidRDefault="00210F00" w:rsidP="00B541D0">
            <w:pPr>
              <w:jc w:val="right"/>
              <w:rPr>
                <w:rFonts w:ascii="Calibri" w:hAnsi="Calibri"/>
                <w:color w:val="000000"/>
                <w:sz w:val="14"/>
                <w:szCs w:val="14"/>
              </w:rPr>
            </w:pPr>
            <w:r>
              <w:rPr>
                <w:rFonts w:ascii="Calibri" w:hAnsi="Calibri"/>
                <w:color w:val="000000"/>
                <w:sz w:val="14"/>
                <w:szCs w:val="14"/>
              </w:rPr>
              <w:t>7 352,69</w:t>
            </w:r>
          </w:p>
        </w:tc>
        <w:tc>
          <w:tcPr>
            <w:tcW w:w="851" w:type="dxa"/>
            <w:tcBorders>
              <w:top w:val="nil"/>
              <w:left w:val="nil"/>
              <w:bottom w:val="single" w:sz="4" w:space="0" w:color="auto"/>
              <w:right w:val="single" w:sz="4" w:space="0" w:color="auto"/>
            </w:tcBorders>
            <w:noWrap/>
            <w:vAlign w:val="bottom"/>
          </w:tcPr>
          <w:p w14:paraId="003A6B94" w14:textId="77777777" w:rsidR="00717940" w:rsidRPr="00B541D0" w:rsidRDefault="00210F00" w:rsidP="006A0BCA">
            <w:pPr>
              <w:jc w:val="right"/>
              <w:rPr>
                <w:rFonts w:ascii="Calibri" w:hAnsi="Calibri"/>
                <w:color w:val="000000"/>
                <w:sz w:val="14"/>
                <w:szCs w:val="14"/>
              </w:rPr>
            </w:pPr>
            <w:r>
              <w:rPr>
                <w:rFonts w:ascii="Calibri" w:hAnsi="Calibri"/>
                <w:color w:val="000000"/>
                <w:sz w:val="14"/>
                <w:szCs w:val="14"/>
              </w:rPr>
              <w:t>-6 862,84</w:t>
            </w:r>
          </w:p>
        </w:tc>
        <w:tc>
          <w:tcPr>
            <w:tcW w:w="710" w:type="dxa"/>
            <w:tcBorders>
              <w:top w:val="nil"/>
              <w:left w:val="nil"/>
              <w:bottom w:val="single" w:sz="4" w:space="0" w:color="auto"/>
              <w:right w:val="single" w:sz="4" w:space="0" w:color="auto"/>
            </w:tcBorders>
            <w:noWrap/>
            <w:vAlign w:val="bottom"/>
          </w:tcPr>
          <w:p w14:paraId="5C3DCC14" w14:textId="77777777" w:rsidR="00717940" w:rsidRPr="00B541D0" w:rsidRDefault="00210F00" w:rsidP="006A0BCA">
            <w:pPr>
              <w:jc w:val="right"/>
              <w:rPr>
                <w:rFonts w:ascii="Calibri" w:hAnsi="Calibri"/>
                <w:b/>
                <w:bCs/>
                <w:color w:val="000000"/>
                <w:sz w:val="14"/>
                <w:szCs w:val="14"/>
              </w:rPr>
            </w:pPr>
            <w:r>
              <w:rPr>
                <w:rFonts w:ascii="Calibri" w:hAnsi="Calibri"/>
                <w:b/>
                <w:bCs/>
                <w:color w:val="000000"/>
                <w:sz w:val="14"/>
                <w:szCs w:val="14"/>
              </w:rPr>
              <w:t>-5 821,86</w:t>
            </w:r>
          </w:p>
        </w:tc>
        <w:tc>
          <w:tcPr>
            <w:tcW w:w="713" w:type="dxa"/>
            <w:tcBorders>
              <w:top w:val="nil"/>
              <w:left w:val="nil"/>
              <w:bottom w:val="single" w:sz="4" w:space="0" w:color="auto"/>
              <w:right w:val="single" w:sz="4" w:space="0" w:color="auto"/>
            </w:tcBorders>
            <w:noWrap/>
            <w:vAlign w:val="bottom"/>
          </w:tcPr>
          <w:p w14:paraId="49CB07C3" w14:textId="77777777" w:rsidR="00717940" w:rsidRPr="00B541D0" w:rsidRDefault="00210F00" w:rsidP="00B541D0">
            <w:pPr>
              <w:jc w:val="right"/>
              <w:rPr>
                <w:rFonts w:ascii="Calibri" w:hAnsi="Calibri"/>
                <w:color w:val="000000"/>
                <w:sz w:val="14"/>
                <w:szCs w:val="14"/>
              </w:rPr>
            </w:pPr>
            <w:r>
              <w:rPr>
                <w:rFonts w:ascii="Calibri" w:hAnsi="Calibri"/>
                <w:color w:val="000000"/>
                <w:sz w:val="14"/>
                <w:szCs w:val="14"/>
              </w:rPr>
              <w:t>3 062,82</w:t>
            </w:r>
          </w:p>
        </w:tc>
        <w:tc>
          <w:tcPr>
            <w:tcW w:w="819" w:type="dxa"/>
            <w:tcBorders>
              <w:top w:val="nil"/>
              <w:left w:val="nil"/>
              <w:bottom w:val="single" w:sz="4" w:space="0" w:color="auto"/>
              <w:right w:val="single" w:sz="4" w:space="0" w:color="auto"/>
            </w:tcBorders>
            <w:noWrap/>
            <w:vAlign w:val="bottom"/>
          </w:tcPr>
          <w:p w14:paraId="0CF5ACAB"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47EDD404" w14:textId="77777777" w:rsidR="00717940" w:rsidRPr="00B541D0" w:rsidRDefault="00210F00" w:rsidP="00B541D0">
            <w:pPr>
              <w:jc w:val="right"/>
              <w:rPr>
                <w:rFonts w:ascii="Calibri" w:hAnsi="Calibri"/>
                <w:color w:val="000000"/>
                <w:sz w:val="14"/>
                <w:szCs w:val="14"/>
              </w:rPr>
            </w:pPr>
            <w:r>
              <w:rPr>
                <w:rFonts w:ascii="Calibri" w:hAnsi="Calibri"/>
                <w:color w:val="000000"/>
                <w:sz w:val="14"/>
                <w:szCs w:val="14"/>
              </w:rPr>
              <w:t>1 668,72</w:t>
            </w:r>
          </w:p>
        </w:tc>
        <w:tc>
          <w:tcPr>
            <w:tcW w:w="806" w:type="dxa"/>
            <w:tcBorders>
              <w:top w:val="nil"/>
              <w:left w:val="nil"/>
              <w:bottom w:val="single" w:sz="4" w:space="0" w:color="auto"/>
              <w:right w:val="single" w:sz="4" w:space="0" w:color="auto"/>
            </w:tcBorders>
            <w:noWrap/>
            <w:vAlign w:val="bottom"/>
          </w:tcPr>
          <w:p w14:paraId="09EB8AA1" w14:textId="77777777" w:rsidR="00717940" w:rsidRPr="00B541D0" w:rsidRDefault="00210F00" w:rsidP="00B541D0">
            <w:pPr>
              <w:jc w:val="right"/>
              <w:rPr>
                <w:rFonts w:ascii="Calibri" w:hAnsi="Calibri"/>
                <w:color w:val="000000"/>
                <w:sz w:val="14"/>
                <w:szCs w:val="14"/>
              </w:rPr>
            </w:pPr>
            <w:r>
              <w:rPr>
                <w:rFonts w:ascii="Calibri" w:hAnsi="Calibri"/>
                <w:color w:val="000000"/>
                <w:sz w:val="14"/>
                <w:szCs w:val="14"/>
              </w:rPr>
              <w:t>9 876,26</w:t>
            </w:r>
          </w:p>
        </w:tc>
        <w:tc>
          <w:tcPr>
            <w:tcW w:w="907" w:type="dxa"/>
            <w:tcBorders>
              <w:top w:val="nil"/>
              <w:left w:val="nil"/>
              <w:bottom w:val="single" w:sz="4" w:space="0" w:color="auto"/>
              <w:right w:val="single" w:sz="4" w:space="0" w:color="auto"/>
            </w:tcBorders>
            <w:noWrap/>
            <w:vAlign w:val="bottom"/>
          </w:tcPr>
          <w:p w14:paraId="2C31E88E"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11B34D8E" w14:textId="77777777" w:rsidR="00717940" w:rsidRPr="00B541D0" w:rsidRDefault="00210F00" w:rsidP="00B541D0">
            <w:pPr>
              <w:jc w:val="right"/>
              <w:rPr>
                <w:rFonts w:ascii="Calibri" w:hAnsi="Calibri"/>
                <w:color w:val="000000"/>
                <w:sz w:val="14"/>
                <w:szCs w:val="14"/>
              </w:rPr>
            </w:pPr>
            <w:r>
              <w:rPr>
                <w:rFonts w:ascii="Calibri" w:hAnsi="Calibri"/>
                <w:color w:val="000000"/>
                <w:sz w:val="14"/>
                <w:szCs w:val="14"/>
              </w:rPr>
              <w:t>1 831,84</w:t>
            </w:r>
          </w:p>
        </w:tc>
      </w:tr>
      <w:tr w:rsidR="00717940" w14:paraId="7A79DB1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B88ED21" w14:textId="77777777"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14:paraId="0EFDE74E" w14:textId="77777777" w:rsidR="00717940" w:rsidRPr="00B541D0" w:rsidRDefault="0035378E" w:rsidP="00B541D0">
            <w:pPr>
              <w:jc w:val="right"/>
              <w:rPr>
                <w:rFonts w:ascii="Calibri" w:hAnsi="Calibri"/>
                <w:color w:val="000000"/>
                <w:sz w:val="14"/>
                <w:szCs w:val="14"/>
              </w:rPr>
            </w:pPr>
            <w:r>
              <w:rPr>
                <w:rFonts w:ascii="Calibri" w:hAnsi="Calibri"/>
                <w:color w:val="000000"/>
                <w:sz w:val="14"/>
                <w:szCs w:val="14"/>
              </w:rPr>
              <w:t>74 332 048,09</w:t>
            </w:r>
          </w:p>
        </w:tc>
        <w:tc>
          <w:tcPr>
            <w:tcW w:w="821" w:type="dxa"/>
            <w:tcBorders>
              <w:top w:val="nil"/>
              <w:left w:val="nil"/>
              <w:bottom w:val="single" w:sz="4" w:space="0" w:color="auto"/>
              <w:right w:val="single" w:sz="4" w:space="0" w:color="auto"/>
            </w:tcBorders>
            <w:noWrap/>
            <w:vAlign w:val="bottom"/>
          </w:tcPr>
          <w:p w14:paraId="3D9F466C" w14:textId="77777777" w:rsidR="00717940" w:rsidRPr="00B541D0" w:rsidRDefault="0035378E" w:rsidP="00B541D0">
            <w:pPr>
              <w:jc w:val="right"/>
              <w:rPr>
                <w:rFonts w:ascii="Calibri" w:hAnsi="Calibri"/>
                <w:color w:val="000000"/>
                <w:sz w:val="12"/>
                <w:szCs w:val="12"/>
              </w:rPr>
            </w:pPr>
            <w:r>
              <w:rPr>
                <w:rFonts w:ascii="Calibri" w:hAnsi="Calibri"/>
                <w:color w:val="000000"/>
                <w:sz w:val="12"/>
                <w:szCs w:val="12"/>
              </w:rPr>
              <w:t>1 439 474,37</w:t>
            </w:r>
          </w:p>
        </w:tc>
        <w:tc>
          <w:tcPr>
            <w:tcW w:w="851" w:type="dxa"/>
            <w:tcBorders>
              <w:top w:val="nil"/>
              <w:left w:val="nil"/>
              <w:bottom w:val="single" w:sz="4" w:space="0" w:color="auto"/>
              <w:right w:val="single" w:sz="4" w:space="0" w:color="auto"/>
            </w:tcBorders>
            <w:noWrap/>
            <w:vAlign w:val="bottom"/>
          </w:tcPr>
          <w:p w14:paraId="225D61B9" w14:textId="77777777" w:rsidR="00717940" w:rsidRPr="00B541D0" w:rsidRDefault="0035378E" w:rsidP="00B541D0">
            <w:pPr>
              <w:jc w:val="right"/>
              <w:rPr>
                <w:rFonts w:ascii="Calibri" w:hAnsi="Calibri"/>
                <w:color w:val="000000"/>
                <w:sz w:val="12"/>
                <w:szCs w:val="12"/>
              </w:rPr>
            </w:pPr>
            <w:r>
              <w:rPr>
                <w:rFonts w:ascii="Calibri" w:hAnsi="Calibri"/>
                <w:color w:val="000000"/>
                <w:sz w:val="12"/>
                <w:szCs w:val="12"/>
              </w:rPr>
              <w:t>40 195 923,32</w:t>
            </w:r>
          </w:p>
        </w:tc>
        <w:tc>
          <w:tcPr>
            <w:tcW w:w="710" w:type="dxa"/>
            <w:tcBorders>
              <w:top w:val="nil"/>
              <w:left w:val="nil"/>
              <w:bottom w:val="single" w:sz="4" w:space="0" w:color="auto"/>
              <w:right w:val="single" w:sz="4" w:space="0" w:color="auto"/>
            </w:tcBorders>
            <w:noWrap/>
            <w:vAlign w:val="bottom"/>
          </w:tcPr>
          <w:p w14:paraId="737AAA6E" w14:textId="77777777" w:rsidR="00717940" w:rsidRPr="00B541D0" w:rsidRDefault="0035378E" w:rsidP="00B541D0">
            <w:pPr>
              <w:jc w:val="right"/>
              <w:rPr>
                <w:rFonts w:ascii="Calibri" w:hAnsi="Calibri"/>
                <w:b/>
                <w:bCs/>
                <w:color w:val="000000"/>
                <w:sz w:val="14"/>
                <w:szCs w:val="14"/>
              </w:rPr>
            </w:pPr>
            <w:r>
              <w:rPr>
                <w:rFonts w:ascii="Calibri" w:hAnsi="Calibri"/>
                <w:b/>
                <w:bCs/>
                <w:color w:val="000000"/>
                <w:sz w:val="14"/>
                <w:szCs w:val="14"/>
              </w:rPr>
              <w:t>-172 538,22</w:t>
            </w:r>
          </w:p>
        </w:tc>
        <w:tc>
          <w:tcPr>
            <w:tcW w:w="713" w:type="dxa"/>
            <w:tcBorders>
              <w:top w:val="nil"/>
              <w:left w:val="nil"/>
              <w:bottom w:val="single" w:sz="4" w:space="0" w:color="auto"/>
              <w:right w:val="single" w:sz="4" w:space="0" w:color="auto"/>
            </w:tcBorders>
            <w:noWrap/>
            <w:vAlign w:val="bottom"/>
          </w:tcPr>
          <w:p w14:paraId="43E92EF4" w14:textId="77777777" w:rsidR="00717940" w:rsidRPr="00B541D0" w:rsidRDefault="0035378E" w:rsidP="00B541D0">
            <w:pPr>
              <w:jc w:val="right"/>
              <w:rPr>
                <w:rFonts w:ascii="Calibri" w:hAnsi="Calibri"/>
                <w:color w:val="000000"/>
                <w:sz w:val="12"/>
                <w:szCs w:val="12"/>
              </w:rPr>
            </w:pPr>
            <w:r>
              <w:rPr>
                <w:rFonts w:ascii="Calibri" w:hAnsi="Calibri"/>
                <w:color w:val="000000"/>
                <w:sz w:val="12"/>
                <w:szCs w:val="12"/>
              </w:rPr>
              <w:t>541 721,39</w:t>
            </w:r>
          </w:p>
        </w:tc>
        <w:tc>
          <w:tcPr>
            <w:tcW w:w="819" w:type="dxa"/>
            <w:tcBorders>
              <w:top w:val="nil"/>
              <w:left w:val="nil"/>
              <w:bottom w:val="single" w:sz="4" w:space="0" w:color="auto"/>
              <w:right w:val="single" w:sz="4" w:space="0" w:color="auto"/>
            </w:tcBorders>
            <w:noWrap/>
            <w:vAlign w:val="bottom"/>
          </w:tcPr>
          <w:p w14:paraId="63BB1D2E" w14:textId="77777777" w:rsidR="00717940" w:rsidRPr="000D332F" w:rsidRDefault="0035378E" w:rsidP="00B541D0">
            <w:pPr>
              <w:jc w:val="right"/>
              <w:rPr>
                <w:rFonts w:ascii="Calibri" w:hAnsi="Calibri"/>
                <w:color w:val="000000"/>
                <w:sz w:val="12"/>
                <w:szCs w:val="12"/>
              </w:rPr>
            </w:pPr>
            <w:r>
              <w:rPr>
                <w:rFonts w:ascii="Calibri" w:hAnsi="Calibri"/>
                <w:color w:val="000000"/>
                <w:sz w:val="12"/>
                <w:szCs w:val="12"/>
              </w:rPr>
              <w:t>10 912 657,55</w:t>
            </w:r>
          </w:p>
        </w:tc>
        <w:tc>
          <w:tcPr>
            <w:tcW w:w="907" w:type="dxa"/>
            <w:tcBorders>
              <w:top w:val="nil"/>
              <w:left w:val="nil"/>
              <w:bottom w:val="single" w:sz="4" w:space="0" w:color="auto"/>
              <w:right w:val="single" w:sz="4" w:space="0" w:color="auto"/>
            </w:tcBorders>
            <w:noWrap/>
            <w:vAlign w:val="bottom"/>
          </w:tcPr>
          <w:p w14:paraId="1C5B660C" w14:textId="77777777" w:rsidR="00717940" w:rsidRPr="00B541D0" w:rsidRDefault="0035378E" w:rsidP="00B541D0">
            <w:pPr>
              <w:jc w:val="right"/>
              <w:rPr>
                <w:rFonts w:ascii="Calibri" w:hAnsi="Calibri"/>
                <w:color w:val="000000"/>
                <w:sz w:val="14"/>
                <w:szCs w:val="14"/>
              </w:rPr>
            </w:pPr>
            <w:r>
              <w:rPr>
                <w:rFonts w:ascii="Calibri" w:hAnsi="Calibri"/>
                <w:color w:val="000000"/>
                <w:sz w:val="14"/>
                <w:szCs w:val="14"/>
              </w:rPr>
              <w:t>2 070 644,59</w:t>
            </w:r>
          </w:p>
        </w:tc>
        <w:tc>
          <w:tcPr>
            <w:tcW w:w="806" w:type="dxa"/>
            <w:tcBorders>
              <w:top w:val="nil"/>
              <w:left w:val="nil"/>
              <w:bottom w:val="single" w:sz="4" w:space="0" w:color="auto"/>
              <w:right w:val="single" w:sz="4" w:space="0" w:color="auto"/>
            </w:tcBorders>
            <w:noWrap/>
            <w:vAlign w:val="bottom"/>
          </w:tcPr>
          <w:p w14:paraId="7966A941" w14:textId="77777777" w:rsidR="00717940" w:rsidRPr="000D332F" w:rsidRDefault="0035378E" w:rsidP="00B541D0">
            <w:pPr>
              <w:jc w:val="right"/>
              <w:rPr>
                <w:rFonts w:ascii="Calibri" w:hAnsi="Calibri"/>
                <w:color w:val="000000"/>
                <w:sz w:val="12"/>
                <w:szCs w:val="12"/>
              </w:rPr>
            </w:pPr>
            <w:r>
              <w:rPr>
                <w:rFonts w:ascii="Calibri" w:hAnsi="Calibri"/>
                <w:color w:val="000000"/>
                <w:sz w:val="12"/>
                <w:szCs w:val="12"/>
              </w:rPr>
              <w:t>1 898 074,50</w:t>
            </w:r>
          </w:p>
        </w:tc>
        <w:tc>
          <w:tcPr>
            <w:tcW w:w="907" w:type="dxa"/>
            <w:tcBorders>
              <w:top w:val="nil"/>
              <w:left w:val="nil"/>
              <w:bottom w:val="single" w:sz="4" w:space="0" w:color="auto"/>
              <w:right w:val="single" w:sz="4" w:space="0" w:color="auto"/>
            </w:tcBorders>
            <w:noWrap/>
            <w:vAlign w:val="bottom"/>
          </w:tcPr>
          <w:p w14:paraId="72782D14" w14:textId="77777777" w:rsidR="00717940" w:rsidRPr="00B541D0" w:rsidRDefault="0035378E" w:rsidP="00B541D0">
            <w:pPr>
              <w:jc w:val="right"/>
              <w:rPr>
                <w:rFonts w:ascii="Calibri" w:hAnsi="Calibri"/>
                <w:color w:val="000000"/>
                <w:sz w:val="14"/>
                <w:szCs w:val="14"/>
              </w:rPr>
            </w:pPr>
            <w:r>
              <w:rPr>
                <w:rFonts w:ascii="Calibri" w:hAnsi="Calibri"/>
                <w:color w:val="000000"/>
                <w:sz w:val="14"/>
                <w:szCs w:val="14"/>
              </w:rPr>
              <w:t>2 699 358,22</w:t>
            </w:r>
          </w:p>
        </w:tc>
        <w:tc>
          <w:tcPr>
            <w:tcW w:w="964" w:type="dxa"/>
            <w:tcBorders>
              <w:top w:val="nil"/>
              <w:left w:val="nil"/>
              <w:bottom w:val="single" w:sz="4" w:space="0" w:color="auto"/>
              <w:right w:val="single" w:sz="4" w:space="0" w:color="auto"/>
            </w:tcBorders>
            <w:noWrap/>
            <w:vAlign w:val="bottom"/>
          </w:tcPr>
          <w:p w14:paraId="07664BE2" w14:textId="77777777" w:rsidR="00E51D29" w:rsidRPr="00B541D0" w:rsidRDefault="0035378E" w:rsidP="00B541D0">
            <w:pPr>
              <w:jc w:val="right"/>
              <w:rPr>
                <w:rFonts w:ascii="Calibri" w:hAnsi="Calibri"/>
                <w:color w:val="000000"/>
                <w:sz w:val="14"/>
                <w:szCs w:val="14"/>
              </w:rPr>
            </w:pPr>
            <w:r>
              <w:rPr>
                <w:rFonts w:ascii="Calibri" w:hAnsi="Calibri"/>
                <w:color w:val="000000"/>
                <w:sz w:val="14"/>
                <w:szCs w:val="14"/>
              </w:rPr>
              <w:t>14 746 732,37</w:t>
            </w:r>
          </w:p>
        </w:tc>
      </w:tr>
      <w:tr w:rsidR="00717940" w14:paraId="7286FD4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FD5FD55" w14:textId="77777777"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3F647DEC" w14:textId="7D4CDA47" w:rsidR="00717940" w:rsidRPr="00B541D0" w:rsidRDefault="003846FB" w:rsidP="00B541D0">
            <w:pPr>
              <w:jc w:val="right"/>
              <w:rPr>
                <w:rFonts w:ascii="Calibri" w:hAnsi="Calibri"/>
                <w:color w:val="000000"/>
                <w:sz w:val="14"/>
                <w:szCs w:val="14"/>
              </w:rPr>
            </w:pPr>
            <w:r>
              <w:rPr>
                <w:rFonts w:ascii="Calibri" w:hAnsi="Calibri"/>
                <w:color w:val="000000"/>
                <w:sz w:val="14"/>
                <w:szCs w:val="14"/>
              </w:rPr>
              <w:t>10 824 561,61</w:t>
            </w:r>
          </w:p>
        </w:tc>
        <w:tc>
          <w:tcPr>
            <w:tcW w:w="821" w:type="dxa"/>
            <w:tcBorders>
              <w:top w:val="nil"/>
              <w:left w:val="nil"/>
              <w:bottom w:val="single" w:sz="4" w:space="0" w:color="auto"/>
              <w:right w:val="single" w:sz="4" w:space="0" w:color="auto"/>
            </w:tcBorders>
            <w:noWrap/>
            <w:vAlign w:val="bottom"/>
          </w:tcPr>
          <w:p w14:paraId="0D3F8A9F" w14:textId="3BA5445B" w:rsidR="00717940" w:rsidRPr="00B541D0" w:rsidRDefault="00742027" w:rsidP="00B541D0">
            <w:pPr>
              <w:jc w:val="right"/>
              <w:rPr>
                <w:rFonts w:ascii="Calibri" w:hAnsi="Calibri"/>
                <w:color w:val="000000"/>
                <w:sz w:val="12"/>
                <w:szCs w:val="12"/>
              </w:rPr>
            </w:pPr>
            <w:r>
              <w:rPr>
                <w:rFonts w:ascii="Calibri" w:hAnsi="Calibri"/>
                <w:color w:val="000000"/>
                <w:sz w:val="12"/>
                <w:szCs w:val="12"/>
              </w:rPr>
              <w:t>1 439 474,37</w:t>
            </w:r>
          </w:p>
        </w:tc>
        <w:tc>
          <w:tcPr>
            <w:tcW w:w="851" w:type="dxa"/>
            <w:tcBorders>
              <w:top w:val="nil"/>
              <w:left w:val="nil"/>
              <w:bottom w:val="single" w:sz="4" w:space="0" w:color="auto"/>
              <w:right w:val="single" w:sz="4" w:space="0" w:color="auto"/>
            </w:tcBorders>
            <w:noWrap/>
            <w:vAlign w:val="bottom"/>
          </w:tcPr>
          <w:p w14:paraId="59B5BEF7" w14:textId="77777777"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14:paraId="2C6BF554" w14:textId="0D977D05" w:rsidR="00717940" w:rsidRPr="00B541D0" w:rsidRDefault="00B54E49" w:rsidP="00B541D0">
            <w:pPr>
              <w:jc w:val="right"/>
              <w:rPr>
                <w:sz w:val="14"/>
                <w:szCs w:val="14"/>
              </w:rPr>
            </w:pPr>
            <w:r>
              <w:rPr>
                <w:sz w:val="14"/>
                <w:szCs w:val="14"/>
              </w:rPr>
              <w:t>7 309,69</w:t>
            </w:r>
          </w:p>
        </w:tc>
        <w:tc>
          <w:tcPr>
            <w:tcW w:w="713" w:type="dxa"/>
            <w:tcBorders>
              <w:top w:val="nil"/>
              <w:left w:val="nil"/>
              <w:bottom w:val="single" w:sz="4" w:space="0" w:color="auto"/>
              <w:right w:val="single" w:sz="4" w:space="0" w:color="auto"/>
            </w:tcBorders>
            <w:noWrap/>
            <w:vAlign w:val="bottom"/>
          </w:tcPr>
          <w:p w14:paraId="44AF6B10"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8AB0C99" w14:textId="343E3FF7" w:rsidR="00717940" w:rsidRPr="000D332F" w:rsidRDefault="001241E6" w:rsidP="00B541D0">
            <w:pPr>
              <w:jc w:val="right"/>
              <w:rPr>
                <w:rFonts w:ascii="Calibri" w:hAnsi="Calibri"/>
                <w:color w:val="000000"/>
                <w:sz w:val="12"/>
                <w:szCs w:val="12"/>
              </w:rPr>
            </w:pPr>
            <w:r>
              <w:rPr>
                <w:rFonts w:ascii="Calibri" w:hAnsi="Calibri"/>
                <w:color w:val="000000"/>
                <w:sz w:val="12"/>
                <w:szCs w:val="12"/>
              </w:rPr>
              <w:t>9 245 794,73</w:t>
            </w:r>
          </w:p>
        </w:tc>
        <w:tc>
          <w:tcPr>
            <w:tcW w:w="907" w:type="dxa"/>
            <w:tcBorders>
              <w:top w:val="nil"/>
              <w:left w:val="nil"/>
              <w:bottom w:val="single" w:sz="4" w:space="0" w:color="auto"/>
              <w:right w:val="single" w:sz="4" w:space="0" w:color="auto"/>
            </w:tcBorders>
            <w:noWrap/>
            <w:vAlign w:val="bottom"/>
          </w:tcPr>
          <w:p w14:paraId="750EFD81" w14:textId="77777777"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14:paraId="5B203958" w14:textId="7689007D" w:rsidR="00717940" w:rsidRPr="00B541D0" w:rsidRDefault="003846FB" w:rsidP="00466B80">
            <w:pPr>
              <w:jc w:val="right"/>
              <w:rPr>
                <w:rFonts w:ascii="Calibri" w:hAnsi="Calibri"/>
                <w:color w:val="000000"/>
                <w:sz w:val="14"/>
                <w:szCs w:val="14"/>
              </w:rPr>
            </w:pPr>
            <w:r>
              <w:rPr>
                <w:rFonts w:ascii="Calibri" w:hAnsi="Calibri"/>
                <w:color w:val="000000"/>
                <w:sz w:val="14"/>
                <w:szCs w:val="14"/>
              </w:rPr>
              <w:t>86 166,72</w:t>
            </w:r>
          </w:p>
        </w:tc>
        <w:tc>
          <w:tcPr>
            <w:tcW w:w="907" w:type="dxa"/>
            <w:tcBorders>
              <w:top w:val="nil"/>
              <w:left w:val="nil"/>
              <w:bottom w:val="single" w:sz="4" w:space="0" w:color="auto"/>
              <w:right w:val="single" w:sz="4" w:space="0" w:color="auto"/>
            </w:tcBorders>
            <w:noWrap/>
            <w:vAlign w:val="bottom"/>
          </w:tcPr>
          <w:p w14:paraId="7E44CBFE"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3052C61C" w14:textId="25BC896F" w:rsidR="00717940" w:rsidRPr="00B541D0" w:rsidRDefault="003846FB" w:rsidP="00B541D0">
            <w:pPr>
              <w:jc w:val="right"/>
              <w:rPr>
                <w:rFonts w:ascii="Calibri" w:hAnsi="Calibri"/>
                <w:color w:val="000000"/>
                <w:sz w:val="14"/>
                <w:szCs w:val="14"/>
              </w:rPr>
            </w:pPr>
            <w:r>
              <w:rPr>
                <w:rFonts w:ascii="Calibri" w:hAnsi="Calibri"/>
                <w:color w:val="000000"/>
                <w:sz w:val="14"/>
                <w:szCs w:val="14"/>
              </w:rPr>
              <w:t>45 816,10</w:t>
            </w:r>
          </w:p>
        </w:tc>
      </w:tr>
      <w:tr w:rsidR="00717940" w14:paraId="7B3E86E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FB09112" w14:textId="77777777"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73BA4391" w14:textId="116221E8" w:rsidR="00717940" w:rsidRPr="00B541D0" w:rsidRDefault="003846FB" w:rsidP="00B541D0">
            <w:pPr>
              <w:jc w:val="right"/>
              <w:rPr>
                <w:rFonts w:ascii="Calibri" w:hAnsi="Calibri"/>
                <w:color w:val="000000"/>
                <w:sz w:val="14"/>
                <w:szCs w:val="14"/>
              </w:rPr>
            </w:pPr>
            <w:r>
              <w:rPr>
                <w:rFonts w:ascii="Calibri" w:hAnsi="Calibri"/>
                <w:color w:val="000000"/>
                <w:sz w:val="14"/>
                <w:szCs w:val="14"/>
              </w:rPr>
              <w:t>688 209,32</w:t>
            </w:r>
          </w:p>
        </w:tc>
        <w:tc>
          <w:tcPr>
            <w:tcW w:w="821" w:type="dxa"/>
            <w:tcBorders>
              <w:top w:val="nil"/>
              <w:left w:val="nil"/>
              <w:bottom w:val="single" w:sz="4" w:space="0" w:color="auto"/>
              <w:right w:val="single" w:sz="4" w:space="0" w:color="auto"/>
            </w:tcBorders>
            <w:noWrap/>
            <w:vAlign w:val="bottom"/>
          </w:tcPr>
          <w:p w14:paraId="4BBEFE52" w14:textId="77777777"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14:paraId="792F7850" w14:textId="26DC25C5" w:rsidR="00717940" w:rsidRPr="00B541D0" w:rsidRDefault="00742027" w:rsidP="00004493">
            <w:pPr>
              <w:jc w:val="right"/>
              <w:rPr>
                <w:rFonts w:ascii="Calibri" w:hAnsi="Calibri"/>
                <w:color w:val="000000"/>
                <w:sz w:val="14"/>
                <w:szCs w:val="14"/>
              </w:rPr>
            </w:pPr>
            <w:r>
              <w:rPr>
                <w:rFonts w:ascii="Calibri" w:hAnsi="Calibri"/>
                <w:color w:val="000000"/>
                <w:sz w:val="14"/>
                <w:szCs w:val="14"/>
              </w:rPr>
              <w:t>688 209,32</w:t>
            </w:r>
          </w:p>
        </w:tc>
        <w:tc>
          <w:tcPr>
            <w:tcW w:w="710" w:type="dxa"/>
            <w:tcBorders>
              <w:top w:val="nil"/>
              <w:left w:val="nil"/>
              <w:bottom w:val="single" w:sz="4" w:space="0" w:color="auto"/>
              <w:right w:val="single" w:sz="4" w:space="0" w:color="auto"/>
            </w:tcBorders>
            <w:noWrap/>
            <w:vAlign w:val="bottom"/>
          </w:tcPr>
          <w:p w14:paraId="2D277DD0" w14:textId="77777777" w:rsidR="00717940" w:rsidRPr="00B541D0" w:rsidRDefault="00717940" w:rsidP="00B541D0">
            <w:pPr>
              <w:jc w:val="right"/>
              <w:rPr>
                <w:rFonts w:ascii="Calibri" w:hAnsi="Calibri"/>
                <w:b/>
                <w:bCs/>
                <w:color w:val="000000"/>
                <w:sz w:val="14"/>
                <w:szCs w:val="14"/>
              </w:rPr>
            </w:pPr>
          </w:p>
        </w:tc>
        <w:tc>
          <w:tcPr>
            <w:tcW w:w="713" w:type="dxa"/>
            <w:tcBorders>
              <w:top w:val="nil"/>
              <w:left w:val="nil"/>
              <w:bottom w:val="single" w:sz="4" w:space="0" w:color="auto"/>
              <w:right w:val="single" w:sz="4" w:space="0" w:color="auto"/>
            </w:tcBorders>
            <w:noWrap/>
            <w:vAlign w:val="bottom"/>
          </w:tcPr>
          <w:p w14:paraId="5F126C01"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0C63B3A"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2FDB0A3F" w14:textId="77777777"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14:paraId="0124D521"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7D10F5FA"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0EB9715C" w14:textId="77777777" w:rsidR="00717940" w:rsidRPr="00B541D0" w:rsidRDefault="00717940" w:rsidP="00B541D0">
            <w:pPr>
              <w:jc w:val="right"/>
              <w:rPr>
                <w:sz w:val="14"/>
                <w:szCs w:val="14"/>
              </w:rPr>
            </w:pPr>
          </w:p>
        </w:tc>
      </w:tr>
      <w:tr w:rsidR="00717940" w14:paraId="65457993"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8CA1367" w14:textId="77777777" w:rsidR="00717940" w:rsidRDefault="00717940">
            <w:pPr>
              <w:rPr>
                <w:b/>
                <w:bCs/>
                <w:color w:val="000000"/>
                <w:sz w:val="16"/>
                <w:szCs w:val="16"/>
              </w:rPr>
            </w:pPr>
            <w:r>
              <w:rPr>
                <w:b/>
                <w:bCs/>
                <w:color w:val="000000"/>
                <w:sz w:val="16"/>
                <w:szCs w:val="16"/>
              </w:rPr>
              <w:t>KÚZ</w:t>
            </w:r>
          </w:p>
        </w:tc>
        <w:tc>
          <w:tcPr>
            <w:tcW w:w="1163" w:type="dxa"/>
            <w:tcBorders>
              <w:top w:val="nil"/>
              <w:left w:val="nil"/>
              <w:bottom w:val="single" w:sz="4" w:space="0" w:color="auto"/>
              <w:right w:val="single" w:sz="4" w:space="0" w:color="auto"/>
            </w:tcBorders>
            <w:noWrap/>
            <w:vAlign w:val="bottom"/>
          </w:tcPr>
          <w:p w14:paraId="6B5714FB" w14:textId="77777777" w:rsidR="00717940" w:rsidRPr="00B541D0" w:rsidRDefault="00D42826" w:rsidP="00B541D0">
            <w:pPr>
              <w:jc w:val="right"/>
              <w:rPr>
                <w:rFonts w:ascii="Calibri" w:hAnsi="Calibri"/>
                <w:color w:val="000000"/>
                <w:sz w:val="14"/>
                <w:szCs w:val="14"/>
              </w:rPr>
            </w:pPr>
            <w:r>
              <w:rPr>
                <w:rFonts w:ascii="Calibri" w:hAnsi="Calibri"/>
                <w:color w:val="000000"/>
                <w:sz w:val="14"/>
                <w:szCs w:val="14"/>
              </w:rPr>
              <w:t>64 195 695,80</w:t>
            </w:r>
          </w:p>
        </w:tc>
        <w:tc>
          <w:tcPr>
            <w:tcW w:w="821" w:type="dxa"/>
            <w:tcBorders>
              <w:top w:val="nil"/>
              <w:left w:val="nil"/>
              <w:bottom w:val="single" w:sz="4" w:space="0" w:color="auto"/>
              <w:right w:val="single" w:sz="4" w:space="0" w:color="auto"/>
            </w:tcBorders>
            <w:noWrap/>
            <w:vAlign w:val="bottom"/>
          </w:tcPr>
          <w:p w14:paraId="06CCD4BA" w14:textId="77777777" w:rsidR="00717940" w:rsidRPr="00B541D0" w:rsidRDefault="00D42826" w:rsidP="00B541D0">
            <w:pPr>
              <w:jc w:val="right"/>
              <w:rPr>
                <w:rFonts w:ascii="Calibri" w:hAnsi="Calibri"/>
                <w:color w:val="000000"/>
                <w:sz w:val="12"/>
                <w:szCs w:val="12"/>
              </w:rPr>
            </w:pPr>
            <w:r>
              <w:rPr>
                <w:rFonts w:ascii="Calibri" w:hAnsi="Calibri"/>
                <w:color w:val="000000"/>
                <w:sz w:val="12"/>
                <w:szCs w:val="12"/>
              </w:rPr>
              <w:t>0,00</w:t>
            </w:r>
          </w:p>
        </w:tc>
        <w:tc>
          <w:tcPr>
            <w:tcW w:w="851" w:type="dxa"/>
            <w:tcBorders>
              <w:top w:val="nil"/>
              <w:left w:val="nil"/>
              <w:bottom w:val="single" w:sz="4" w:space="0" w:color="auto"/>
              <w:right w:val="single" w:sz="4" w:space="0" w:color="auto"/>
            </w:tcBorders>
            <w:noWrap/>
            <w:vAlign w:val="bottom"/>
          </w:tcPr>
          <w:p w14:paraId="7B099AA4" w14:textId="77777777" w:rsidR="00717940" w:rsidRPr="00B541D0" w:rsidRDefault="00D42826" w:rsidP="00004493">
            <w:pPr>
              <w:jc w:val="right"/>
              <w:rPr>
                <w:rFonts w:ascii="Calibri" w:hAnsi="Calibri"/>
                <w:color w:val="000000"/>
                <w:sz w:val="12"/>
                <w:szCs w:val="12"/>
              </w:rPr>
            </w:pPr>
            <w:r>
              <w:rPr>
                <w:rFonts w:ascii="Calibri" w:hAnsi="Calibri"/>
                <w:color w:val="000000"/>
                <w:sz w:val="12"/>
                <w:szCs w:val="12"/>
              </w:rPr>
              <w:t>40 884 132,64</w:t>
            </w:r>
          </w:p>
        </w:tc>
        <w:tc>
          <w:tcPr>
            <w:tcW w:w="710" w:type="dxa"/>
            <w:tcBorders>
              <w:top w:val="nil"/>
              <w:left w:val="nil"/>
              <w:bottom w:val="single" w:sz="4" w:space="0" w:color="auto"/>
              <w:right w:val="single" w:sz="4" w:space="0" w:color="auto"/>
            </w:tcBorders>
            <w:noWrap/>
            <w:vAlign w:val="bottom"/>
          </w:tcPr>
          <w:p w14:paraId="3A7E72D3" w14:textId="77777777" w:rsidR="00717940" w:rsidRPr="00B541D0" w:rsidRDefault="00D42826" w:rsidP="00004493">
            <w:pPr>
              <w:jc w:val="right"/>
              <w:rPr>
                <w:rFonts w:ascii="Calibri" w:hAnsi="Calibri"/>
                <w:b/>
                <w:bCs/>
                <w:color w:val="000000"/>
                <w:sz w:val="12"/>
                <w:szCs w:val="12"/>
              </w:rPr>
            </w:pPr>
            <w:r>
              <w:rPr>
                <w:rFonts w:ascii="Calibri" w:hAnsi="Calibri"/>
                <w:b/>
                <w:bCs/>
                <w:color w:val="000000"/>
                <w:sz w:val="12"/>
                <w:szCs w:val="12"/>
              </w:rPr>
              <w:t>-179 847,91</w:t>
            </w:r>
          </w:p>
        </w:tc>
        <w:tc>
          <w:tcPr>
            <w:tcW w:w="713" w:type="dxa"/>
            <w:tcBorders>
              <w:top w:val="nil"/>
              <w:left w:val="nil"/>
              <w:bottom w:val="single" w:sz="4" w:space="0" w:color="auto"/>
              <w:right w:val="single" w:sz="4" w:space="0" w:color="auto"/>
            </w:tcBorders>
            <w:noWrap/>
            <w:vAlign w:val="bottom"/>
          </w:tcPr>
          <w:p w14:paraId="2007DC33" w14:textId="77777777" w:rsidR="00717940" w:rsidRPr="00B541D0" w:rsidRDefault="00D42826" w:rsidP="00B541D0">
            <w:pPr>
              <w:jc w:val="right"/>
              <w:rPr>
                <w:rFonts w:ascii="Calibri" w:hAnsi="Calibri"/>
                <w:color w:val="000000"/>
                <w:sz w:val="12"/>
                <w:szCs w:val="12"/>
              </w:rPr>
            </w:pPr>
            <w:r>
              <w:rPr>
                <w:rFonts w:ascii="Calibri" w:hAnsi="Calibri"/>
                <w:color w:val="000000"/>
                <w:sz w:val="12"/>
                <w:szCs w:val="12"/>
              </w:rPr>
              <w:t>541 721,39</w:t>
            </w:r>
          </w:p>
        </w:tc>
        <w:tc>
          <w:tcPr>
            <w:tcW w:w="819" w:type="dxa"/>
            <w:tcBorders>
              <w:top w:val="nil"/>
              <w:left w:val="nil"/>
              <w:bottom w:val="single" w:sz="4" w:space="0" w:color="auto"/>
              <w:right w:val="single" w:sz="4" w:space="0" w:color="auto"/>
            </w:tcBorders>
            <w:noWrap/>
            <w:vAlign w:val="bottom"/>
          </w:tcPr>
          <w:p w14:paraId="6897584E" w14:textId="77777777" w:rsidR="00717940" w:rsidRPr="00B541D0" w:rsidRDefault="00D42826" w:rsidP="00B541D0">
            <w:pPr>
              <w:jc w:val="right"/>
              <w:rPr>
                <w:rFonts w:ascii="Calibri" w:hAnsi="Calibri"/>
                <w:color w:val="000000"/>
                <w:sz w:val="14"/>
                <w:szCs w:val="14"/>
              </w:rPr>
            </w:pPr>
            <w:r>
              <w:rPr>
                <w:rFonts w:ascii="Calibri" w:hAnsi="Calibri"/>
                <w:color w:val="000000"/>
                <w:sz w:val="14"/>
                <w:szCs w:val="14"/>
              </w:rPr>
              <w:t>1 666 862,82</w:t>
            </w:r>
          </w:p>
        </w:tc>
        <w:tc>
          <w:tcPr>
            <w:tcW w:w="907" w:type="dxa"/>
            <w:tcBorders>
              <w:top w:val="nil"/>
              <w:left w:val="nil"/>
              <w:bottom w:val="single" w:sz="4" w:space="0" w:color="auto"/>
              <w:right w:val="single" w:sz="4" w:space="0" w:color="auto"/>
            </w:tcBorders>
            <w:noWrap/>
            <w:vAlign w:val="bottom"/>
          </w:tcPr>
          <w:p w14:paraId="1123A8FE" w14:textId="77777777" w:rsidR="00717940" w:rsidRPr="00B541D0" w:rsidRDefault="00D42826" w:rsidP="00B541D0">
            <w:pPr>
              <w:jc w:val="right"/>
              <w:rPr>
                <w:rFonts w:ascii="Calibri" w:hAnsi="Calibri"/>
                <w:color w:val="000000"/>
                <w:sz w:val="14"/>
                <w:szCs w:val="14"/>
              </w:rPr>
            </w:pPr>
            <w:r>
              <w:rPr>
                <w:rFonts w:ascii="Calibri" w:hAnsi="Calibri"/>
                <w:color w:val="000000"/>
                <w:sz w:val="14"/>
                <w:szCs w:val="14"/>
              </w:rPr>
              <w:t>2 070 644,59</w:t>
            </w:r>
          </w:p>
        </w:tc>
        <w:tc>
          <w:tcPr>
            <w:tcW w:w="806" w:type="dxa"/>
            <w:tcBorders>
              <w:top w:val="nil"/>
              <w:left w:val="nil"/>
              <w:bottom w:val="single" w:sz="4" w:space="0" w:color="auto"/>
              <w:right w:val="single" w:sz="4" w:space="0" w:color="auto"/>
            </w:tcBorders>
            <w:noWrap/>
            <w:vAlign w:val="bottom"/>
          </w:tcPr>
          <w:p w14:paraId="2016C708" w14:textId="77777777" w:rsidR="00717940" w:rsidRPr="000D332F" w:rsidRDefault="00D42826" w:rsidP="00B541D0">
            <w:pPr>
              <w:jc w:val="right"/>
              <w:rPr>
                <w:rFonts w:ascii="Calibri" w:hAnsi="Calibri"/>
                <w:color w:val="000000"/>
                <w:sz w:val="12"/>
                <w:szCs w:val="12"/>
              </w:rPr>
            </w:pPr>
            <w:r>
              <w:rPr>
                <w:rFonts w:ascii="Calibri" w:hAnsi="Calibri"/>
                <w:color w:val="000000"/>
                <w:sz w:val="12"/>
                <w:szCs w:val="12"/>
              </w:rPr>
              <w:t>1 811 907,78</w:t>
            </w:r>
          </w:p>
        </w:tc>
        <w:tc>
          <w:tcPr>
            <w:tcW w:w="907" w:type="dxa"/>
            <w:tcBorders>
              <w:top w:val="nil"/>
              <w:left w:val="nil"/>
              <w:bottom w:val="single" w:sz="4" w:space="0" w:color="auto"/>
              <w:right w:val="single" w:sz="4" w:space="0" w:color="auto"/>
            </w:tcBorders>
            <w:noWrap/>
            <w:vAlign w:val="bottom"/>
          </w:tcPr>
          <w:p w14:paraId="24DE3E92" w14:textId="77777777" w:rsidR="00717940" w:rsidRPr="00B541D0" w:rsidRDefault="00D42826" w:rsidP="00CF3BB7">
            <w:pPr>
              <w:jc w:val="right"/>
              <w:rPr>
                <w:rFonts w:ascii="Calibri" w:hAnsi="Calibri"/>
                <w:color w:val="000000"/>
                <w:sz w:val="14"/>
                <w:szCs w:val="14"/>
              </w:rPr>
            </w:pPr>
            <w:r>
              <w:rPr>
                <w:rFonts w:ascii="Calibri" w:hAnsi="Calibri"/>
                <w:color w:val="000000"/>
                <w:sz w:val="14"/>
                <w:szCs w:val="14"/>
              </w:rPr>
              <w:t>2 699 358,22</w:t>
            </w:r>
          </w:p>
        </w:tc>
        <w:tc>
          <w:tcPr>
            <w:tcW w:w="964" w:type="dxa"/>
            <w:tcBorders>
              <w:top w:val="nil"/>
              <w:left w:val="nil"/>
              <w:bottom w:val="single" w:sz="4" w:space="0" w:color="auto"/>
              <w:right w:val="single" w:sz="4" w:space="0" w:color="auto"/>
            </w:tcBorders>
            <w:noWrap/>
            <w:vAlign w:val="bottom"/>
          </w:tcPr>
          <w:p w14:paraId="7D133782" w14:textId="77777777" w:rsidR="00717940" w:rsidRPr="00B541D0" w:rsidRDefault="00D42826" w:rsidP="00DE64C9">
            <w:pPr>
              <w:jc w:val="right"/>
              <w:rPr>
                <w:rFonts w:ascii="Calibri" w:hAnsi="Calibri"/>
                <w:color w:val="000000"/>
                <w:sz w:val="14"/>
                <w:szCs w:val="14"/>
              </w:rPr>
            </w:pPr>
            <w:r>
              <w:rPr>
                <w:rFonts w:ascii="Calibri" w:hAnsi="Calibri"/>
                <w:color w:val="000000"/>
                <w:sz w:val="14"/>
                <w:szCs w:val="14"/>
              </w:rPr>
              <w:t>14 700 916,27</w:t>
            </w:r>
          </w:p>
        </w:tc>
      </w:tr>
    </w:tbl>
    <w:p w14:paraId="3555E647" w14:textId="77777777" w:rsidR="00595F5A" w:rsidRDefault="00595F5A" w:rsidP="004B465F">
      <w:pPr>
        <w:jc w:val="both"/>
        <w:rPr>
          <w:sz w:val="24"/>
          <w:szCs w:val="24"/>
        </w:rPr>
      </w:pPr>
    </w:p>
    <w:p w14:paraId="3B6FFE85" w14:textId="77777777" w:rsidR="001254E7" w:rsidRDefault="001254E7" w:rsidP="004B465F">
      <w:pPr>
        <w:jc w:val="both"/>
        <w:rPr>
          <w:sz w:val="24"/>
          <w:szCs w:val="24"/>
        </w:rPr>
      </w:pPr>
    </w:p>
    <w:p w14:paraId="52840E28" w14:textId="77777777" w:rsidR="001254E7" w:rsidRDefault="004B465F" w:rsidP="004B465F">
      <w:pPr>
        <w:jc w:val="both"/>
        <w:rPr>
          <w:sz w:val="24"/>
          <w:szCs w:val="24"/>
        </w:rPr>
      </w:pPr>
      <w:r>
        <w:rPr>
          <w:sz w:val="24"/>
          <w:szCs w:val="24"/>
        </w:rPr>
        <w:t>Vysvetlivky :</w:t>
      </w:r>
    </w:p>
    <w:p w14:paraId="2F1FE634" w14:textId="77777777" w:rsidR="004B465F" w:rsidRDefault="004B465F" w:rsidP="004B465F">
      <w:pPr>
        <w:jc w:val="both"/>
        <w:rPr>
          <w:sz w:val="24"/>
          <w:szCs w:val="24"/>
        </w:rPr>
      </w:pPr>
    </w:p>
    <w:p w14:paraId="75CF3247" w14:textId="77777777" w:rsidR="001254E7" w:rsidRDefault="004B465F" w:rsidP="004B465F">
      <w:pPr>
        <w:jc w:val="both"/>
        <w:rPr>
          <w:sz w:val="24"/>
          <w:szCs w:val="24"/>
        </w:rPr>
      </w:pPr>
      <w:r>
        <w:rPr>
          <w:sz w:val="24"/>
          <w:szCs w:val="24"/>
        </w:rPr>
        <w:t>Aktíva :</w:t>
      </w:r>
    </w:p>
    <w:p w14:paraId="28C8C262" w14:textId="77777777" w:rsidR="004B465F" w:rsidRDefault="004B465F" w:rsidP="004B465F">
      <w:pPr>
        <w:jc w:val="both"/>
        <w:rPr>
          <w:sz w:val="24"/>
          <w:szCs w:val="24"/>
        </w:rPr>
      </w:pPr>
    </w:p>
    <w:p w14:paraId="38D5F55B" w14:textId="77777777"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14:paraId="0332700A" w14:textId="77777777" w:rsidR="001254E7" w:rsidRDefault="001254E7" w:rsidP="004B465F">
      <w:pPr>
        <w:jc w:val="both"/>
        <w:rPr>
          <w:sz w:val="24"/>
          <w:szCs w:val="24"/>
        </w:rPr>
      </w:pPr>
    </w:p>
    <w:p w14:paraId="4100EA27" w14:textId="77777777"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14:paraId="5B23AEB0" w14:textId="77777777" w:rsidR="001254E7" w:rsidRDefault="001254E7" w:rsidP="004B465F">
      <w:pPr>
        <w:jc w:val="both"/>
        <w:rPr>
          <w:sz w:val="24"/>
          <w:szCs w:val="24"/>
        </w:rPr>
      </w:pPr>
    </w:p>
    <w:p w14:paraId="02F18296" w14:textId="77777777" w:rsidR="004B465F" w:rsidRDefault="004B465F" w:rsidP="004B465F">
      <w:pPr>
        <w:jc w:val="both"/>
        <w:rPr>
          <w:sz w:val="24"/>
          <w:szCs w:val="24"/>
        </w:rPr>
      </w:pPr>
      <w:r>
        <w:rPr>
          <w:sz w:val="24"/>
          <w:szCs w:val="24"/>
        </w:rPr>
        <w:t xml:space="preserve">Pasíva : </w:t>
      </w:r>
    </w:p>
    <w:p w14:paraId="062B7682" w14:textId="77777777" w:rsidR="001254E7" w:rsidRDefault="001254E7" w:rsidP="004B465F">
      <w:pPr>
        <w:jc w:val="both"/>
        <w:rPr>
          <w:sz w:val="24"/>
          <w:szCs w:val="24"/>
        </w:rPr>
      </w:pPr>
    </w:p>
    <w:p w14:paraId="4C6E0DAE" w14:textId="77777777"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14:paraId="350F9C60" w14:textId="77777777" w:rsidR="0044420F" w:rsidRDefault="0044420F" w:rsidP="004B465F">
      <w:pPr>
        <w:ind w:left="737"/>
        <w:jc w:val="both"/>
        <w:outlineLvl w:val="0"/>
        <w:rPr>
          <w:sz w:val="24"/>
          <w:szCs w:val="24"/>
        </w:rPr>
      </w:pPr>
    </w:p>
    <w:p w14:paraId="32EEE711" w14:textId="77777777" w:rsidR="001254E7" w:rsidRDefault="001254E7" w:rsidP="001254E7">
      <w:pPr>
        <w:jc w:val="both"/>
        <w:outlineLvl w:val="0"/>
        <w:rPr>
          <w:sz w:val="24"/>
          <w:szCs w:val="24"/>
        </w:rPr>
      </w:pPr>
    </w:p>
    <w:p w14:paraId="12234900" w14:textId="77777777" w:rsidR="002474F6" w:rsidRDefault="002474F6" w:rsidP="001254E7">
      <w:pPr>
        <w:jc w:val="both"/>
        <w:outlineLvl w:val="0"/>
        <w:rPr>
          <w:sz w:val="24"/>
          <w:szCs w:val="24"/>
        </w:rPr>
      </w:pPr>
    </w:p>
    <w:p w14:paraId="6EB445F6" w14:textId="77777777" w:rsidR="002474F6" w:rsidRDefault="002474F6" w:rsidP="001254E7">
      <w:pPr>
        <w:jc w:val="both"/>
        <w:outlineLvl w:val="0"/>
        <w:rPr>
          <w:sz w:val="24"/>
          <w:szCs w:val="24"/>
        </w:rPr>
      </w:pPr>
    </w:p>
    <w:p w14:paraId="14ECDAB7" w14:textId="77777777" w:rsidR="002474F6" w:rsidRDefault="002474F6" w:rsidP="001254E7">
      <w:pPr>
        <w:jc w:val="both"/>
        <w:outlineLvl w:val="0"/>
        <w:rPr>
          <w:sz w:val="24"/>
          <w:szCs w:val="24"/>
        </w:rPr>
      </w:pPr>
    </w:p>
    <w:p w14:paraId="5D8F6B21" w14:textId="77777777" w:rsidR="002474F6" w:rsidRDefault="002474F6" w:rsidP="001254E7">
      <w:pPr>
        <w:jc w:val="both"/>
        <w:outlineLvl w:val="0"/>
        <w:rPr>
          <w:sz w:val="24"/>
          <w:szCs w:val="24"/>
        </w:rPr>
      </w:pPr>
    </w:p>
    <w:p w14:paraId="620DCA38" w14:textId="77777777" w:rsidR="002474F6" w:rsidRDefault="002474F6" w:rsidP="001254E7">
      <w:pPr>
        <w:jc w:val="both"/>
        <w:outlineLvl w:val="0"/>
        <w:rPr>
          <w:sz w:val="24"/>
          <w:szCs w:val="24"/>
        </w:rPr>
      </w:pPr>
    </w:p>
    <w:p w14:paraId="4613C280" w14:textId="77777777" w:rsidR="00D601CE" w:rsidRDefault="00D601CE" w:rsidP="001254E7">
      <w:pPr>
        <w:jc w:val="both"/>
        <w:outlineLvl w:val="0"/>
        <w:rPr>
          <w:sz w:val="24"/>
          <w:szCs w:val="24"/>
        </w:rPr>
      </w:pPr>
    </w:p>
    <w:p w14:paraId="7F198183" w14:textId="77777777" w:rsidR="002474F6" w:rsidRDefault="002474F6" w:rsidP="001254E7">
      <w:pPr>
        <w:jc w:val="both"/>
        <w:outlineLvl w:val="0"/>
        <w:rPr>
          <w:sz w:val="24"/>
          <w:szCs w:val="24"/>
        </w:rPr>
      </w:pPr>
    </w:p>
    <w:p w14:paraId="108A76B4" w14:textId="77777777" w:rsidR="009E1600" w:rsidRDefault="009E1600" w:rsidP="001254E7">
      <w:pPr>
        <w:jc w:val="both"/>
        <w:outlineLvl w:val="0"/>
        <w:rPr>
          <w:sz w:val="24"/>
          <w:szCs w:val="24"/>
        </w:rPr>
      </w:pPr>
    </w:p>
    <w:p w14:paraId="2AF89176" w14:textId="77777777" w:rsidR="009E1600" w:rsidRDefault="009E1600" w:rsidP="001254E7">
      <w:pPr>
        <w:jc w:val="both"/>
        <w:outlineLvl w:val="0"/>
        <w:rPr>
          <w:sz w:val="24"/>
          <w:szCs w:val="24"/>
        </w:rPr>
      </w:pPr>
    </w:p>
    <w:p w14:paraId="1CF12CF1" w14:textId="77777777" w:rsidR="001254E7" w:rsidRDefault="001254E7" w:rsidP="004B465F">
      <w:pPr>
        <w:ind w:left="737"/>
        <w:jc w:val="both"/>
        <w:outlineLvl w:val="0"/>
        <w:rPr>
          <w:sz w:val="24"/>
          <w:szCs w:val="24"/>
        </w:rPr>
      </w:pPr>
    </w:p>
    <w:p w14:paraId="6B55E18E" w14:textId="77777777" w:rsidR="001254E7" w:rsidRDefault="004B465F" w:rsidP="00D601CE">
      <w:pPr>
        <w:ind w:left="737"/>
        <w:jc w:val="both"/>
        <w:outlineLvl w:val="0"/>
        <w:rPr>
          <w:sz w:val="24"/>
          <w:szCs w:val="24"/>
        </w:rPr>
      </w:pPr>
      <w:r>
        <w:rPr>
          <w:sz w:val="24"/>
          <w:szCs w:val="24"/>
        </w:rPr>
        <w:t xml:space="preserve">Ad l ) Vybrané ukazovatele v € z výkazu ziskov a strát </w:t>
      </w:r>
    </w:p>
    <w:p w14:paraId="58BAF3C7" w14:textId="77777777" w:rsidR="0044420F" w:rsidRDefault="0044420F" w:rsidP="002A1EA1">
      <w:pPr>
        <w:ind w:left="737"/>
        <w:outlineLvl w:val="0"/>
        <w:rPr>
          <w:sz w:val="24"/>
          <w:szCs w:val="24"/>
        </w:rPr>
      </w:pPr>
    </w:p>
    <w:tbl>
      <w:tblPr>
        <w:tblW w:w="11009" w:type="dxa"/>
        <w:tblInd w:w="-923" w:type="dxa"/>
        <w:tblCellMar>
          <w:left w:w="70" w:type="dxa"/>
          <w:right w:w="70" w:type="dxa"/>
        </w:tblCellMar>
        <w:tblLook w:val="04A0" w:firstRow="1" w:lastRow="0" w:firstColumn="1" w:lastColumn="0" w:noHBand="0" w:noVBand="1"/>
      </w:tblPr>
      <w:tblGrid>
        <w:gridCol w:w="1029"/>
        <w:gridCol w:w="983"/>
        <w:gridCol w:w="983"/>
        <w:gridCol w:w="1064"/>
        <w:gridCol w:w="784"/>
        <w:gridCol w:w="865"/>
        <w:gridCol w:w="983"/>
        <w:gridCol w:w="865"/>
        <w:gridCol w:w="983"/>
        <w:gridCol w:w="1065"/>
        <w:gridCol w:w="784"/>
        <w:gridCol w:w="867"/>
      </w:tblGrid>
      <w:tr w:rsidR="002A1EA1" w14:paraId="3630685F" w14:textId="77777777" w:rsidTr="002A1EA1">
        <w:trPr>
          <w:trHeight w:val="743"/>
        </w:trPr>
        <w:tc>
          <w:tcPr>
            <w:tcW w:w="945" w:type="dxa"/>
            <w:tcBorders>
              <w:top w:val="single" w:sz="4" w:space="0" w:color="auto"/>
              <w:left w:val="single" w:sz="4" w:space="0" w:color="auto"/>
              <w:bottom w:val="single" w:sz="4" w:space="0" w:color="auto"/>
              <w:right w:val="single" w:sz="4" w:space="0" w:color="auto"/>
            </w:tcBorders>
            <w:vAlign w:val="bottom"/>
            <w:hideMark/>
          </w:tcPr>
          <w:p w14:paraId="1727086A" w14:textId="77777777" w:rsidR="004B465F" w:rsidRDefault="004B465F" w:rsidP="002A1EA1">
            <w:pPr>
              <w:rPr>
                <w:b/>
                <w:bCs/>
                <w:color w:val="000000"/>
                <w:sz w:val="16"/>
                <w:szCs w:val="16"/>
              </w:rPr>
            </w:pPr>
            <w:r>
              <w:rPr>
                <w:b/>
                <w:bCs/>
                <w:color w:val="000000"/>
                <w:sz w:val="16"/>
                <w:szCs w:val="16"/>
              </w:rPr>
              <w:t>NÁKLADY</w:t>
            </w:r>
          </w:p>
        </w:tc>
        <w:tc>
          <w:tcPr>
            <w:tcW w:w="983" w:type="dxa"/>
            <w:tcBorders>
              <w:top w:val="single" w:sz="4" w:space="0" w:color="auto"/>
              <w:left w:val="nil"/>
              <w:bottom w:val="single" w:sz="4" w:space="0" w:color="auto"/>
              <w:right w:val="single" w:sz="4" w:space="0" w:color="auto"/>
            </w:tcBorders>
            <w:vAlign w:val="bottom"/>
            <w:hideMark/>
          </w:tcPr>
          <w:p w14:paraId="4F7A8C4B" w14:textId="77777777"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xml:space="preserve">. </w:t>
            </w:r>
            <w:r w:rsidR="00DD4DAC">
              <w:rPr>
                <w:b/>
                <w:bCs/>
                <w:color w:val="000000"/>
                <w:sz w:val="16"/>
                <w:szCs w:val="16"/>
              </w:rPr>
              <w:t>n</w:t>
            </w:r>
            <w:r>
              <w:rPr>
                <w:b/>
                <w:bCs/>
                <w:color w:val="000000"/>
                <w:sz w:val="16"/>
                <w:szCs w:val="16"/>
              </w:rPr>
              <w:t>ákupy</w:t>
            </w:r>
          </w:p>
        </w:tc>
        <w:tc>
          <w:tcPr>
            <w:tcW w:w="983" w:type="dxa"/>
            <w:tcBorders>
              <w:top w:val="single" w:sz="4" w:space="0" w:color="auto"/>
              <w:left w:val="nil"/>
              <w:bottom w:val="single" w:sz="4" w:space="0" w:color="auto"/>
              <w:right w:val="single" w:sz="4" w:space="0" w:color="auto"/>
            </w:tcBorders>
            <w:vAlign w:val="bottom"/>
            <w:hideMark/>
          </w:tcPr>
          <w:p w14:paraId="2B650585" w14:textId="77777777" w:rsidR="004B465F" w:rsidRDefault="004B465F" w:rsidP="002A1EA1">
            <w:pP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14:paraId="5D9184D9" w14:textId="77777777" w:rsidR="004B465F" w:rsidRDefault="004B465F" w:rsidP="002A1EA1">
            <w:pPr>
              <w:rPr>
                <w:b/>
                <w:bCs/>
                <w:color w:val="000000"/>
                <w:sz w:val="16"/>
                <w:szCs w:val="16"/>
              </w:rPr>
            </w:pPr>
            <w:r>
              <w:rPr>
                <w:b/>
                <w:bCs/>
                <w:color w:val="000000"/>
                <w:sz w:val="16"/>
                <w:szCs w:val="16"/>
              </w:rPr>
              <w:t>Osobné náklady</w:t>
            </w:r>
          </w:p>
        </w:tc>
        <w:tc>
          <w:tcPr>
            <w:tcW w:w="784" w:type="dxa"/>
            <w:tcBorders>
              <w:top w:val="single" w:sz="4" w:space="0" w:color="auto"/>
              <w:left w:val="nil"/>
              <w:bottom w:val="single" w:sz="4" w:space="0" w:color="auto"/>
              <w:right w:val="single" w:sz="4" w:space="0" w:color="auto"/>
            </w:tcBorders>
            <w:vAlign w:val="bottom"/>
            <w:hideMark/>
          </w:tcPr>
          <w:p w14:paraId="32A26840" w14:textId="77777777" w:rsidR="004B465F" w:rsidRDefault="004B465F" w:rsidP="002A1EA1">
            <w:pPr>
              <w:rPr>
                <w:b/>
                <w:bCs/>
                <w:color w:val="000000"/>
                <w:sz w:val="16"/>
                <w:szCs w:val="16"/>
              </w:rPr>
            </w:pPr>
            <w:r>
              <w:rPr>
                <w:b/>
                <w:bCs/>
                <w:color w:val="000000"/>
                <w:sz w:val="16"/>
                <w:szCs w:val="16"/>
              </w:rPr>
              <w:t>Dane a poplatky</w:t>
            </w:r>
          </w:p>
        </w:tc>
        <w:tc>
          <w:tcPr>
            <w:tcW w:w="865" w:type="dxa"/>
            <w:tcBorders>
              <w:top w:val="single" w:sz="4" w:space="0" w:color="auto"/>
              <w:left w:val="nil"/>
              <w:bottom w:val="single" w:sz="4" w:space="0" w:color="auto"/>
              <w:right w:val="single" w:sz="4" w:space="0" w:color="auto"/>
            </w:tcBorders>
            <w:vAlign w:val="bottom"/>
            <w:hideMark/>
          </w:tcPr>
          <w:p w14:paraId="1B863CEA" w14:textId="77777777"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83" w:type="dxa"/>
            <w:tcBorders>
              <w:top w:val="single" w:sz="4" w:space="0" w:color="auto"/>
              <w:left w:val="nil"/>
              <w:bottom w:val="single" w:sz="4" w:space="0" w:color="auto"/>
              <w:right w:val="single" w:sz="4" w:space="0" w:color="auto"/>
            </w:tcBorders>
            <w:vAlign w:val="bottom"/>
            <w:hideMark/>
          </w:tcPr>
          <w:p w14:paraId="07DB926F" w14:textId="77777777" w:rsidR="004B465F" w:rsidRDefault="004B465F" w:rsidP="002A1EA1">
            <w:pPr>
              <w:rPr>
                <w:b/>
                <w:bCs/>
                <w:color w:val="000000"/>
                <w:sz w:val="16"/>
                <w:szCs w:val="16"/>
              </w:rPr>
            </w:pPr>
            <w:r>
              <w:rPr>
                <w:b/>
                <w:bCs/>
                <w:color w:val="000000"/>
                <w:sz w:val="16"/>
                <w:szCs w:val="16"/>
              </w:rPr>
              <w:t>Odpisy</w:t>
            </w:r>
            <w:r w:rsidR="00403002">
              <w:rPr>
                <w:b/>
                <w:bCs/>
                <w:color w:val="000000"/>
                <w:sz w:val="16"/>
                <w:szCs w:val="16"/>
              </w:rPr>
              <w:t>,</w:t>
            </w:r>
            <w:r>
              <w:rPr>
                <w:b/>
                <w:bCs/>
                <w:color w:val="000000"/>
                <w:sz w:val="16"/>
                <w:szCs w:val="16"/>
              </w:rPr>
              <w:t xml:space="preserve"> rezervy</w:t>
            </w:r>
          </w:p>
        </w:tc>
        <w:tc>
          <w:tcPr>
            <w:tcW w:w="865" w:type="dxa"/>
            <w:tcBorders>
              <w:top w:val="single" w:sz="4" w:space="0" w:color="auto"/>
              <w:left w:val="nil"/>
              <w:bottom w:val="single" w:sz="4" w:space="0" w:color="auto"/>
              <w:right w:val="single" w:sz="4" w:space="0" w:color="auto"/>
            </w:tcBorders>
            <w:vAlign w:val="bottom"/>
            <w:hideMark/>
          </w:tcPr>
          <w:p w14:paraId="0D8D735C" w14:textId="77777777" w:rsidR="004B465F" w:rsidRDefault="004B465F" w:rsidP="002A1EA1">
            <w:pPr>
              <w:rPr>
                <w:b/>
                <w:bCs/>
                <w:color w:val="000000"/>
                <w:sz w:val="16"/>
                <w:szCs w:val="16"/>
              </w:rPr>
            </w:pPr>
            <w:r>
              <w:rPr>
                <w:b/>
                <w:bCs/>
                <w:color w:val="000000"/>
                <w:sz w:val="16"/>
                <w:szCs w:val="16"/>
              </w:rPr>
              <w:t>Fin. náklady</w:t>
            </w:r>
          </w:p>
        </w:tc>
        <w:tc>
          <w:tcPr>
            <w:tcW w:w="983" w:type="dxa"/>
            <w:tcBorders>
              <w:top w:val="single" w:sz="4" w:space="0" w:color="auto"/>
              <w:left w:val="nil"/>
              <w:bottom w:val="single" w:sz="4" w:space="0" w:color="auto"/>
              <w:right w:val="single" w:sz="4" w:space="0" w:color="auto"/>
            </w:tcBorders>
            <w:vAlign w:val="bottom"/>
            <w:hideMark/>
          </w:tcPr>
          <w:p w14:paraId="068F4B65" w14:textId="77777777" w:rsidR="004B465F" w:rsidRDefault="004B465F" w:rsidP="002A1EA1">
            <w:pPr>
              <w:rPr>
                <w:b/>
                <w:bCs/>
                <w:color w:val="000000"/>
                <w:sz w:val="16"/>
                <w:szCs w:val="16"/>
              </w:rPr>
            </w:pPr>
            <w:r>
              <w:rPr>
                <w:b/>
                <w:bCs/>
                <w:color w:val="000000"/>
                <w:sz w:val="16"/>
                <w:szCs w:val="16"/>
              </w:rPr>
              <w:t>Transfery</w:t>
            </w:r>
          </w:p>
        </w:tc>
        <w:tc>
          <w:tcPr>
            <w:tcW w:w="1065" w:type="dxa"/>
            <w:tcBorders>
              <w:top w:val="single" w:sz="4" w:space="0" w:color="auto"/>
              <w:left w:val="nil"/>
              <w:bottom w:val="single" w:sz="4" w:space="0" w:color="auto"/>
              <w:right w:val="single" w:sz="4" w:space="0" w:color="auto"/>
            </w:tcBorders>
            <w:vAlign w:val="bottom"/>
            <w:hideMark/>
          </w:tcPr>
          <w:p w14:paraId="424C134B" w14:textId="77777777" w:rsidR="004B465F" w:rsidRDefault="004B465F" w:rsidP="002A1EA1">
            <w:pPr>
              <w:rPr>
                <w:b/>
                <w:bCs/>
                <w:color w:val="000000"/>
                <w:sz w:val="16"/>
                <w:szCs w:val="16"/>
              </w:rPr>
            </w:pPr>
            <w:r>
              <w:rPr>
                <w:b/>
                <w:bCs/>
                <w:color w:val="000000"/>
                <w:sz w:val="16"/>
                <w:szCs w:val="16"/>
              </w:rPr>
              <w:t>Celkom</w:t>
            </w:r>
          </w:p>
        </w:tc>
        <w:tc>
          <w:tcPr>
            <w:tcW w:w="703" w:type="dxa"/>
            <w:tcBorders>
              <w:top w:val="single" w:sz="4" w:space="0" w:color="auto"/>
              <w:left w:val="nil"/>
              <w:bottom w:val="single" w:sz="4" w:space="0" w:color="auto"/>
              <w:right w:val="single" w:sz="4" w:space="0" w:color="auto"/>
            </w:tcBorders>
            <w:vAlign w:val="bottom"/>
            <w:hideMark/>
          </w:tcPr>
          <w:p w14:paraId="7B8D0786" w14:textId="77777777"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67" w:type="dxa"/>
            <w:tcBorders>
              <w:top w:val="single" w:sz="4" w:space="0" w:color="auto"/>
              <w:left w:val="nil"/>
              <w:bottom w:val="single" w:sz="4" w:space="0" w:color="auto"/>
              <w:right w:val="single" w:sz="4" w:space="0" w:color="auto"/>
            </w:tcBorders>
            <w:vAlign w:val="bottom"/>
            <w:hideMark/>
          </w:tcPr>
          <w:p w14:paraId="6C66935E" w14:textId="77777777" w:rsidR="004B465F" w:rsidRDefault="004B465F" w:rsidP="002A1EA1">
            <w:pPr>
              <w:rPr>
                <w:b/>
                <w:bCs/>
                <w:color w:val="000000"/>
                <w:sz w:val="16"/>
                <w:szCs w:val="16"/>
              </w:rPr>
            </w:pPr>
            <w:r>
              <w:rPr>
                <w:b/>
                <w:bCs/>
                <w:color w:val="000000"/>
                <w:sz w:val="16"/>
                <w:szCs w:val="16"/>
              </w:rPr>
              <w:t>VH po zdanení</w:t>
            </w:r>
          </w:p>
        </w:tc>
      </w:tr>
      <w:tr w:rsidR="002A1EA1" w14:paraId="3871ED7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A20DBA6" w14:textId="77777777" w:rsidR="004B465F" w:rsidRPr="000D3C74" w:rsidRDefault="004B465F" w:rsidP="002A1EA1">
            <w:pPr>
              <w:rPr>
                <w:b/>
                <w:bCs/>
                <w:color w:val="000000"/>
                <w:sz w:val="16"/>
                <w:szCs w:val="16"/>
              </w:rPr>
            </w:pPr>
            <w:r w:rsidRPr="000D3C74">
              <w:rPr>
                <w:b/>
                <w:bCs/>
                <w:color w:val="000000"/>
                <w:sz w:val="16"/>
                <w:szCs w:val="16"/>
              </w:rPr>
              <w:t>Mesto</w:t>
            </w:r>
          </w:p>
        </w:tc>
        <w:tc>
          <w:tcPr>
            <w:tcW w:w="983" w:type="dxa"/>
            <w:tcBorders>
              <w:top w:val="nil"/>
              <w:left w:val="nil"/>
              <w:bottom w:val="single" w:sz="4" w:space="0" w:color="auto"/>
              <w:right w:val="single" w:sz="4" w:space="0" w:color="auto"/>
            </w:tcBorders>
            <w:noWrap/>
            <w:vAlign w:val="bottom"/>
          </w:tcPr>
          <w:p w14:paraId="59977906" w14:textId="77777777" w:rsidR="000D3C74" w:rsidRPr="000D3C74" w:rsidRDefault="00CA04AF" w:rsidP="002A1EA1">
            <w:pPr>
              <w:rPr>
                <w:rFonts w:ascii="Calibri" w:hAnsi="Calibri"/>
                <w:color w:val="000000"/>
                <w:sz w:val="16"/>
                <w:szCs w:val="16"/>
              </w:rPr>
            </w:pPr>
            <w:r>
              <w:rPr>
                <w:rFonts w:ascii="Calibri" w:hAnsi="Calibri"/>
                <w:color w:val="000000"/>
                <w:sz w:val="16"/>
                <w:szCs w:val="16"/>
              </w:rPr>
              <w:t>184</w:t>
            </w:r>
            <w:r w:rsidR="009C4061">
              <w:rPr>
                <w:rFonts w:ascii="Calibri" w:hAnsi="Calibri"/>
                <w:color w:val="000000"/>
                <w:sz w:val="16"/>
                <w:szCs w:val="16"/>
              </w:rPr>
              <w:t xml:space="preserve"> </w:t>
            </w:r>
            <w:r>
              <w:rPr>
                <w:rFonts w:ascii="Calibri" w:hAnsi="Calibri"/>
                <w:color w:val="000000"/>
                <w:sz w:val="16"/>
                <w:szCs w:val="16"/>
              </w:rPr>
              <w:t>807,47</w:t>
            </w:r>
          </w:p>
        </w:tc>
        <w:tc>
          <w:tcPr>
            <w:tcW w:w="983" w:type="dxa"/>
            <w:tcBorders>
              <w:top w:val="nil"/>
              <w:left w:val="nil"/>
              <w:bottom w:val="single" w:sz="4" w:space="0" w:color="auto"/>
              <w:right w:val="single" w:sz="4" w:space="0" w:color="auto"/>
            </w:tcBorders>
            <w:noWrap/>
            <w:vAlign w:val="bottom"/>
          </w:tcPr>
          <w:p w14:paraId="230AAFA0" w14:textId="77777777" w:rsidR="004B465F" w:rsidRPr="000D3C74" w:rsidRDefault="00CA04AF" w:rsidP="002A1EA1">
            <w:pPr>
              <w:rPr>
                <w:rFonts w:ascii="Calibri" w:hAnsi="Calibri"/>
                <w:color w:val="000000"/>
                <w:sz w:val="16"/>
                <w:szCs w:val="16"/>
              </w:rPr>
            </w:pPr>
            <w:r>
              <w:rPr>
                <w:rFonts w:ascii="Calibri" w:hAnsi="Calibri"/>
                <w:color w:val="000000"/>
                <w:sz w:val="16"/>
                <w:szCs w:val="16"/>
              </w:rPr>
              <w:t>971</w:t>
            </w:r>
            <w:r w:rsidR="009C4061">
              <w:rPr>
                <w:rFonts w:ascii="Calibri" w:hAnsi="Calibri"/>
                <w:color w:val="000000"/>
                <w:sz w:val="16"/>
                <w:szCs w:val="16"/>
              </w:rPr>
              <w:t xml:space="preserve"> </w:t>
            </w:r>
            <w:r>
              <w:rPr>
                <w:rFonts w:ascii="Calibri" w:hAnsi="Calibri"/>
                <w:color w:val="000000"/>
                <w:sz w:val="16"/>
                <w:szCs w:val="16"/>
              </w:rPr>
              <w:t>833,04</w:t>
            </w:r>
          </w:p>
        </w:tc>
        <w:tc>
          <w:tcPr>
            <w:tcW w:w="983" w:type="dxa"/>
            <w:tcBorders>
              <w:top w:val="nil"/>
              <w:left w:val="nil"/>
              <w:bottom w:val="single" w:sz="4" w:space="0" w:color="auto"/>
              <w:right w:val="single" w:sz="4" w:space="0" w:color="auto"/>
            </w:tcBorders>
            <w:noWrap/>
            <w:vAlign w:val="bottom"/>
          </w:tcPr>
          <w:p w14:paraId="6C005BCC" w14:textId="77777777" w:rsidR="004B465F" w:rsidRPr="000D3C74" w:rsidRDefault="00CA04AF" w:rsidP="002A1EA1">
            <w:pPr>
              <w:rPr>
                <w:rFonts w:ascii="Calibri" w:hAnsi="Calibri"/>
                <w:color w:val="000000"/>
                <w:sz w:val="16"/>
                <w:szCs w:val="16"/>
              </w:rPr>
            </w:pPr>
            <w:r>
              <w:rPr>
                <w:rFonts w:ascii="Calibri" w:hAnsi="Calibri"/>
                <w:color w:val="000000"/>
                <w:sz w:val="16"/>
                <w:szCs w:val="16"/>
              </w:rPr>
              <w:t>2</w:t>
            </w:r>
            <w:r w:rsidR="009C4061">
              <w:rPr>
                <w:rFonts w:ascii="Calibri" w:hAnsi="Calibri"/>
                <w:color w:val="000000"/>
                <w:sz w:val="16"/>
                <w:szCs w:val="16"/>
              </w:rPr>
              <w:t xml:space="preserve"> </w:t>
            </w:r>
            <w:r>
              <w:rPr>
                <w:rFonts w:ascii="Calibri" w:hAnsi="Calibri"/>
                <w:color w:val="000000"/>
                <w:sz w:val="16"/>
                <w:szCs w:val="16"/>
              </w:rPr>
              <w:t>080</w:t>
            </w:r>
            <w:r w:rsidR="009C4061">
              <w:rPr>
                <w:rFonts w:ascii="Calibri" w:hAnsi="Calibri"/>
                <w:color w:val="000000"/>
                <w:sz w:val="16"/>
                <w:szCs w:val="16"/>
              </w:rPr>
              <w:t xml:space="preserve"> </w:t>
            </w:r>
            <w:r>
              <w:rPr>
                <w:rFonts w:ascii="Calibri" w:hAnsi="Calibri"/>
                <w:color w:val="000000"/>
                <w:sz w:val="16"/>
                <w:szCs w:val="16"/>
              </w:rPr>
              <w:t>069,73</w:t>
            </w:r>
          </w:p>
        </w:tc>
        <w:tc>
          <w:tcPr>
            <w:tcW w:w="784" w:type="dxa"/>
            <w:tcBorders>
              <w:top w:val="nil"/>
              <w:left w:val="nil"/>
              <w:bottom w:val="single" w:sz="4" w:space="0" w:color="auto"/>
              <w:right w:val="single" w:sz="4" w:space="0" w:color="auto"/>
            </w:tcBorders>
            <w:noWrap/>
            <w:vAlign w:val="bottom"/>
          </w:tcPr>
          <w:p w14:paraId="64CE96AC" w14:textId="77777777" w:rsidR="004B465F" w:rsidRPr="000D3C74" w:rsidRDefault="00CA04AF" w:rsidP="002A1EA1">
            <w:pPr>
              <w:rPr>
                <w:rFonts w:ascii="Calibri" w:hAnsi="Calibri"/>
                <w:color w:val="000000"/>
                <w:sz w:val="16"/>
                <w:szCs w:val="16"/>
              </w:rPr>
            </w:pPr>
            <w:r>
              <w:rPr>
                <w:rFonts w:ascii="Calibri" w:hAnsi="Calibri"/>
                <w:color w:val="000000"/>
                <w:sz w:val="16"/>
                <w:szCs w:val="16"/>
              </w:rPr>
              <w:t>48</w:t>
            </w:r>
            <w:r w:rsidR="009C4061">
              <w:rPr>
                <w:rFonts w:ascii="Calibri" w:hAnsi="Calibri"/>
                <w:color w:val="000000"/>
                <w:sz w:val="16"/>
                <w:szCs w:val="16"/>
              </w:rPr>
              <w:t xml:space="preserve"> </w:t>
            </w:r>
            <w:r>
              <w:rPr>
                <w:rFonts w:ascii="Calibri" w:hAnsi="Calibri"/>
                <w:color w:val="000000"/>
                <w:sz w:val="16"/>
                <w:szCs w:val="16"/>
              </w:rPr>
              <w:t>483,13</w:t>
            </w:r>
          </w:p>
        </w:tc>
        <w:tc>
          <w:tcPr>
            <w:tcW w:w="865" w:type="dxa"/>
            <w:tcBorders>
              <w:top w:val="nil"/>
              <w:left w:val="nil"/>
              <w:bottom w:val="single" w:sz="4" w:space="0" w:color="auto"/>
              <w:right w:val="single" w:sz="4" w:space="0" w:color="auto"/>
            </w:tcBorders>
            <w:noWrap/>
            <w:vAlign w:val="bottom"/>
          </w:tcPr>
          <w:p w14:paraId="64771E2C" w14:textId="77777777" w:rsidR="004B465F" w:rsidRPr="000D3C74" w:rsidRDefault="00CA04AF" w:rsidP="002A1EA1">
            <w:pPr>
              <w:rPr>
                <w:rFonts w:ascii="Calibri" w:hAnsi="Calibri"/>
                <w:color w:val="000000"/>
                <w:sz w:val="16"/>
                <w:szCs w:val="16"/>
              </w:rPr>
            </w:pPr>
            <w:r>
              <w:rPr>
                <w:rFonts w:ascii="Calibri" w:hAnsi="Calibri"/>
                <w:color w:val="000000"/>
                <w:sz w:val="16"/>
                <w:szCs w:val="16"/>
              </w:rPr>
              <w:t>330</w:t>
            </w:r>
            <w:r w:rsidR="009C4061">
              <w:rPr>
                <w:rFonts w:ascii="Calibri" w:hAnsi="Calibri"/>
                <w:color w:val="000000"/>
                <w:sz w:val="16"/>
                <w:szCs w:val="16"/>
              </w:rPr>
              <w:t xml:space="preserve"> </w:t>
            </w:r>
            <w:r>
              <w:rPr>
                <w:rFonts w:ascii="Calibri" w:hAnsi="Calibri"/>
                <w:color w:val="000000"/>
                <w:sz w:val="16"/>
                <w:szCs w:val="16"/>
              </w:rPr>
              <w:t>742,03</w:t>
            </w:r>
          </w:p>
        </w:tc>
        <w:tc>
          <w:tcPr>
            <w:tcW w:w="983" w:type="dxa"/>
            <w:tcBorders>
              <w:top w:val="nil"/>
              <w:left w:val="nil"/>
              <w:bottom w:val="single" w:sz="4" w:space="0" w:color="auto"/>
              <w:right w:val="single" w:sz="4" w:space="0" w:color="auto"/>
            </w:tcBorders>
            <w:noWrap/>
            <w:vAlign w:val="bottom"/>
          </w:tcPr>
          <w:p w14:paraId="48CD6815" w14:textId="77777777" w:rsidR="004B465F" w:rsidRPr="000D3C74" w:rsidRDefault="00CA04AF" w:rsidP="002A1EA1">
            <w:pPr>
              <w:rPr>
                <w:rFonts w:ascii="Calibri" w:hAnsi="Calibri"/>
                <w:color w:val="000000"/>
                <w:sz w:val="16"/>
                <w:szCs w:val="16"/>
              </w:rPr>
            </w:pPr>
            <w:r>
              <w:rPr>
                <w:rFonts w:ascii="Calibri" w:hAnsi="Calibri"/>
                <w:color w:val="000000"/>
                <w:sz w:val="16"/>
                <w:szCs w:val="16"/>
              </w:rPr>
              <w:t>601</w:t>
            </w:r>
            <w:r w:rsidR="009C4061">
              <w:rPr>
                <w:rFonts w:ascii="Calibri" w:hAnsi="Calibri"/>
                <w:color w:val="000000"/>
                <w:sz w:val="16"/>
                <w:szCs w:val="16"/>
              </w:rPr>
              <w:t xml:space="preserve"> </w:t>
            </w:r>
            <w:r>
              <w:rPr>
                <w:rFonts w:ascii="Calibri" w:hAnsi="Calibri"/>
                <w:color w:val="000000"/>
                <w:sz w:val="16"/>
                <w:szCs w:val="16"/>
              </w:rPr>
              <w:t>033,87</w:t>
            </w:r>
          </w:p>
        </w:tc>
        <w:tc>
          <w:tcPr>
            <w:tcW w:w="865" w:type="dxa"/>
            <w:tcBorders>
              <w:top w:val="nil"/>
              <w:left w:val="nil"/>
              <w:bottom w:val="single" w:sz="4" w:space="0" w:color="auto"/>
              <w:right w:val="single" w:sz="4" w:space="0" w:color="auto"/>
            </w:tcBorders>
            <w:noWrap/>
            <w:vAlign w:val="bottom"/>
          </w:tcPr>
          <w:p w14:paraId="0B1ECF44" w14:textId="77777777" w:rsidR="004B465F" w:rsidRPr="000D3C74" w:rsidRDefault="00CA04AF" w:rsidP="002A1EA1">
            <w:pPr>
              <w:rPr>
                <w:rFonts w:ascii="Calibri" w:hAnsi="Calibri"/>
                <w:color w:val="000000"/>
                <w:sz w:val="16"/>
                <w:szCs w:val="16"/>
              </w:rPr>
            </w:pPr>
            <w:r>
              <w:rPr>
                <w:rFonts w:ascii="Calibri" w:hAnsi="Calibri"/>
                <w:color w:val="000000"/>
                <w:sz w:val="16"/>
                <w:szCs w:val="16"/>
              </w:rPr>
              <w:t>56</w:t>
            </w:r>
            <w:r w:rsidR="009C4061">
              <w:rPr>
                <w:rFonts w:ascii="Calibri" w:hAnsi="Calibri"/>
                <w:color w:val="000000"/>
                <w:sz w:val="16"/>
                <w:szCs w:val="16"/>
              </w:rPr>
              <w:t xml:space="preserve"> </w:t>
            </w:r>
            <w:r>
              <w:rPr>
                <w:rFonts w:ascii="Calibri" w:hAnsi="Calibri"/>
                <w:color w:val="000000"/>
                <w:sz w:val="16"/>
                <w:szCs w:val="16"/>
              </w:rPr>
              <w:t>105,64</w:t>
            </w:r>
          </w:p>
        </w:tc>
        <w:tc>
          <w:tcPr>
            <w:tcW w:w="983" w:type="dxa"/>
            <w:tcBorders>
              <w:top w:val="nil"/>
              <w:left w:val="nil"/>
              <w:bottom w:val="single" w:sz="4" w:space="0" w:color="auto"/>
              <w:right w:val="single" w:sz="4" w:space="0" w:color="auto"/>
            </w:tcBorders>
            <w:noWrap/>
            <w:vAlign w:val="bottom"/>
          </w:tcPr>
          <w:p w14:paraId="38020AD1" w14:textId="77777777" w:rsidR="004B465F" w:rsidRPr="000D3C74" w:rsidRDefault="00CA04AF" w:rsidP="002A1EA1">
            <w:pPr>
              <w:rPr>
                <w:rFonts w:ascii="Calibri" w:hAnsi="Calibri"/>
                <w:color w:val="000000"/>
                <w:sz w:val="16"/>
                <w:szCs w:val="16"/>
              </w:rPr>
            </w:pPr>
            <w:r>
              <w:rPr>
                <w:rFonts w:ascii="Calibri" w:hAnsi="Calibri"/>
                <w:color w:val="000000"/>
                <w:sz w:val="16"/>
                <w:szCs w:val="16"/>
              </w:rPr>
              <w:t>6</w:t>
            </w:r>
            <w:r w:rsidR="009C4061">
              <w:rPr>
                <w:rFonts w:ascii="Calibri" w:hAnsi="Calibri"/>
                <w:color w:val="000000"/>
                <w:sz w:val="16"/>
                <w:szCs w:val="16"/>
              </w:rPr>
              <w:t xml:space="preserve"> </w:t>
            </w:r>
            <w:r>
              <w:rPr>
                <w:rFonts w:ascii="Calibri" w:hAnsi="Calibri"/>
                <w:color w:val="000000"/>
                <w:sz w:val="16"/>
                <w:szCs w:val="16"/>
              </w:rPr>
              <w:t>527</w:t>
            </w:r>
            <w:r w:rsidR="009C4061">
              <w:rPr>
                <w:rFonts w:ascii="Calibri" w:hAnsi="Calibri"/>
                <w:color w:val="000000"/>
                <w:sz w:val="16"/>
                <w:szCs w:val="16"/>
              </w:rPr>
              <w:t xml:space="preserve"> </w:t>
            </w:r>
            <w:r>
              <w:rPr>
                <w:rFonts w:ascii="Calibri" w:hAnsi="Calibri"/>
                <w:color w:val="000000"/>
                <w:sz w:val="16"/>
                <w:szCs w:val="16"/>
              </w:rPr>
              <w:t>171,62</w:t>
            </w:r>
          </w:p>
        </w:tc>
        <w:tc>
          <w:tcPr>
            <w:tcW w:w="1065" w:type="dxa"/>
            <w:tcBorders>
              <w:top w:val="nil"/>
              <w:left w:val="nil"/>
              <w:bottom w:val="single" w:sz="4" w:space="0" w:color="auto"/>
              <w:right w:val="single" w:sz="4" w:space="0" w:color="auto"/>
            </w:tcBorders>
            <w:noWrap/>
            <w:vAlign w:val="bottom"/>
          </w:tcPr>
          <w:p w14:paraId="4165C6B9" w14:textId="77777777" w:rsidR="004B465F" w:rsidRPr="000D3C74" w:rsidRDefault="00CA04AF" w:rsidP="002A1EA1">
            <w:pPr>
              <w:rPr>
                <w:rFonts w:ascii="Calibri" w:hAnsi="Calibri"/>
                <w:b/>
                <w:bCs/>
                <w:color w:val="000000"/>
                <w:sz w:val="16"/>
                <w:szCs w:val="16"/>
              </w:rPr>
            </w:pPr>
            <w:r>
              <w:rPr>
                <w:rFonts w:ascii="Calibri" w:hAnsi="Calibri"/>
                <w:b/>
                <w:bCs/>
                <w:color w:val="000000"/>
                <w:sz w:val="16"/>
                <w:szCs w:val="16"/>
              </w:rPr>
              <w:t>10</w:t>
            </w:r>
            <w:r w:rsidR="009C4061">
              <w:rPr>
                <w:rFonts w:ascii="Calibri" w:hAnsi="Calibri"/>
                <w:b/>
                <w:bCs/>
                <w:color w:val="000000"/>
                <w:sz w:val="16"/>
                <w:szCs w:val="16"/>
              </w:rPr>
              <w:t xml:space="preserve"> </w:t>
            </w:r>
            <w:r>
              <w:rPr>
                <w:rFonts w:ascii="Calibri" w:hAnsi="Calibri"/>
                <w:b/>
                <w:bCs/>
                <w:color w:val="000000"/>
                <w:sz w:val="16"/>
                <w:szCs w:val="16"/>
              </w:rPr>
              <w:t>800</w:t>
            </w:r>
            <w:r w:rsidR="009C4061">
              <w:rPr>
                <w:rFonts w:ascii="Calibri" w:hAnsi="Calibri"/>
                <w:b/>
                <w:bCs/>
                <w:color w:val="000000"/>
                <w:sz w:val="16"/>
                <w:szCs w:val="16"/>
              </w:rPr>
              <w:t xml:space="preserve"> </w:t>
            </w:r>
            <w:r>
              <w:rPr>
                <w:rFonts w:ascii="Calibri" w:hAnsi="Calibri"/>
                <w:b/>
                <w:bCs/>
                <w:color w:val="000000"/>
                <w:sz w:val="16"/>
                <w:szCs w:val="16"/>
              </w:rPr>
              <w:t>246,53</w:t>
            </w:r>
          </w:p>
        </w:tc>
        <w:tc>
          <w:tcPr>
            <w:tcW w:w="703" w:type="dxa"/>
            <w:tcBorders>
              <w:top w:val="nil"/>
              <w:left w:val="nil"/>
              <w:bottom w:val="single" w:sz="4" w:space="0" w:color="auto"/>
              <w:right w:val="single" w:sz="4" w:space="0" w:color="auto"/>
            </w:tcBorders>
            <w:noWrap/>
            <w:vAlign w:val="bottom"/>
          </w:tcPr>
          <w:p w14:paraId="78857607"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330DEE0B" w14:textId="77777777" w:rsidR="004B465F" w:rsidRPr="000D3C74" w:rsidRDefault="00CA04AF" w:rsidP="002A1EA1">
            <w:pPr>
              <w:rPr>
                <w:rFonts w:ascii="Calibri" w:hAnsi="Calibri"/>
                <w:b/>
                <w:bCs/>
                <w:color w:val="000000"/>
                <w:sz w:val="16"/>
                <w:szCs w:val="16"/>
              </w:rPr>
            </w:pPr>
            <w:r>
              <w:rPr>
                <w:rFonts w:ascii="Calibri" w:hAnsi="Calibri"/>
                <w:b/>
                <w:bCs/>
                <w:color w:val="000000"/>
                <w:sz w:val="16"/>
                <w:szCs w:val="16"/>
              </w:rPr>
              <w:t>-305</w:t>
            </w:r>
            <w:r w:rsidR="009C4061">
              <w:rPr>
                <w:rFonts w:ascii="Calibri" w:hAnsi="Calibri"/>
                <w:b/>
                <w:bCs/>
                <w:color w:val="000000"/>
                <w:sz w:val="16"/>
                <w:szCs w:val="16"/>
              </w:rPr>
              <w:t xml:space="preserve"> </w:t>
            </w:r>
            <w:r>
              <w:rPr>
                <w:rFonts w:ascii="Calibri" w:hAnsi="Calibri"/>
                <w:b/>
                <w:bCs/>
                <w:color w:val="000000"/>
                <w:sz w:val="16"/>
                <w:szCs w:val="16"/>
              </w:rPr>
              <w:t>358,73</w:t>
            </w:r>
          </w:p>
        </w:tc>
      </w:tr>
      <w:tr w:rsidR="002A1EA1" w14:paraId="46C06C0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5AEF2E7" w14:textId="77777777" w:rsidR="004B465F" w:rsidRPr="000D3C74" w:rsidRDefault="004B465F" w:rsidP="002A1EA1">
            <w:pPr>
              <w:rPr>
                <w:b/>
                <w:bCs/>
                <w:color w:val="000000"/>
                <w:sz w:val="16"/>
                <w:szCs w:val="16"/>
              </w:rPr>
            </w:pPr>
            <w:r w:rsidRPr="000D3C74">
              <w:rPr>
                <w:b/>
                <w:bCs/>
                <w:color w:val="000000"/>
                <w:sz w:val="16"/>
                <w:szCs w:val="16"/>
              </w:rPr>
              <w:t>ZUŠ</w:t>
            </w:r>
          </w:p>
        </w:tc>
        <w:tc>
          <w:tcPr>
            <w:tcW w:w="983" w:type="dxa"/>
            <w:tcBorders>
              <w:top w:val="nil"/>
              <w:left w:val="nil"/>
              <w:bottom w:val="single" w:sz="4" w:space="0" w:color="auto"/>
              <w:right w:val="single" w:sz="4" w:space="0" w:color="auto"/>
            </w:tcBorders>
            <w:noWrap/>
            <w:vAlign w:val="bottom"/>
          </w:tcPr>
          <w:p w14:paraId="23A93C25" w14:textId="77777777" w:rsidR="004B465F" w:rsidRPr="000D3C74" w:rsidRDefault="00235B17" w:rsidP="002A1EA1">
            <w:pPr>
              <w:rPr>
                <w:rFonts w:ascii="Calibri" w:hAnsi="Calibri"/>
                <w:color w:val="000000"/>
                <w:sz w:val="16"/>
                <w:szCs w:val="16"/>
              </w:rPr>
            </w:pPr>
            <w:r>
              <w:rPr>
                <w:rFonts w:ascii="Calibri" w:hAnsi="Calibri"/>
                <w:color w:val="000000"/>
                <w:sz w:val="16"/>
                <w:szCs w:val="16"/>
              </w:rPr>
              <w:t>37</w:t>
            </w:r>
            <w:r w:rsidR="00CD1446">
              <w:rPr>
                <w:rFonts w:ascii="Calibri" w:hAnsi="Calibri"/>
                <w:color w:val="000000"/>
                <w:sz w:val="16"/>
                <w:szCs w:val="16"/>
              </w:rPr>
              <w:t xml:space="preserve"> </w:t>
            </w:r>
            <w:r>
              <w:rPr>
                <w:rFonts w:ascii="Calibri" w:hAnsi="Calibri"/>
                <w:color w:val="000000"/>
                <w:sz w:val="16"/>
                <w:szCs w:val="16"/>
              </w:rPr>
              <w:t>651,19</w:t>
            </w:r>
          </w:p>
        </w:tc>
        <w:tc>
          <w:tcPr>
            <w:tcW w:w="983" w:type="dxa"/>
            <w:tcBorders>
              <w:top w:val="nil"/>
              <w:left w:val="nil"/>
              <w:bottom w:val="single" w:sz="4" w:space="0" w:color="auto"/>
              <w:right w:val="single" w:sz="4" w:space="0" w:color="auto"/>
            </w:tcBorders>
            <w:noWrap/>
            <w:vAlign w:val="bottom"/>
          </w:tcPr>
          <w:p w14:paraId="2E752212" w14:textId="77777777" w:rsidR="004B465F" w:rsidRPr="000D3C74" w:rsidRDefault="00235B17" w:rsidP="002A1EA1">
            <w:pPr>
              <w:rPr>
                <w:rFonts w:ascii="Calibri" w:hAnsi="Calibri"/>
                <w:color w:val="000000"/>
                <w:sz w:val="16"/>
                <w:szCs w:val="16"/>
              </w:rPr>
            </w:pPr>
            <w:r>
              <w:rPr>
                <w:rFonts w:ascii="Calibri" w:hAnsi="Calibri"/>
                <w:color w:val="000000"/>
                <w:sz w:val="16"/>
                <w:szCs w:val="16"/>
              </w:rPr>
              <w:t>17 503,57</w:t>
            </w:r>
          </w:p>
        </w:tc>
        <w:tc>
          <w:tcPr>
            <w:tcW w:w="983" w:type="dxa"/>
            <w:tcBorders>
              <w:top w:val="nil"/>
              <w:left w:val="nil"/>
              <w:bottom w:val="single" w:sz="4" w:space="0" w:color="auto"/>
              <w:right w:val="single" w:sz="4" w:space="0" w:color="auto"/>
            </w:tcBorders>
            <w:noWrap/>
            <w:vAlign w:val="bottom"/>
          </w:tcPr>
          <w:p w14:paraId="5EA8E314" w14:textId="77777777" w:rsidR="004B465F" w:rsidRPr="000D3C74" w:rsidRDefault="00235B17" w:rsidP="002A1EA1">
            <w:pPr>
              <w:rPr>
                <w:rFonts w:ascii="Calibri" w:hAnsi="Calibri"/>
                <w:color w:val="000000"/>
                <w:sz w:val="16"/>
                <w:szCs w:val="16"/>
              </w:rPr>
            </w:pPr>
            <w:r>
              <w:rPr>
                <w:rFonts w:ascii="Calibri" w:hAnsi="Calibri"/>
                <w:color w:val="000000"/>
                <w:sz w:val="16"/>
                <w:szCs w:val="16"/>
              </w:rPr>
              <w:t>599 741,29</w:t>
            </w:r>
          </w:p>
        </w:tc>
        <w:tc>
          <w:tcPr>
            <w:tcW w:w="784" w:type="dxa"/>
            <w:tcBorders>
              <w:top w:val="nil"/>
              <w:left w:val="nil"/>
              <w:bottom w:val="single" w:sz="4" w:space="0" w:color="auto"/>
              <w:right w:val="single" w:sz="4" w:space="0" w:color="auto"/>
            </w:tcBorders>
            <w:noWrap/>
            <w:vAlign w:val="bottom"/>
          </w:tcPr>
          <w:p w14:paraId="101C6E9B" w14:textId="77777777" w:rsidR="004B465F" w:rsidRPr="000D3C74" w:rsidRDefault="007E1F91" w:rsidP="002A1EA1">
            <w:pPr>
              <w:rPr>
                <w:rFonts w:ascii="Calibri" w:hAnsi="Calibri"/>
                <w:color w:val="000000"/>
                <w:sz w:val="16"/>
                <w:szCs w:val="16"/>
              </w:rPr>
            </w:pPr>
            <w:r>
              <w:rPr>
                <w:rFonts w:ascii="Calibri" w:hAnsi="Calibri"/>
                <w:color w:val="000000"/>
                <w:sz w:val="16"/>
                <w:szCs w:val="16"/>
              </w:rPr>
              <w:t>36,67</w:t>
            </w:r>
          </w:p>
        </w:tc>
        <w:tc>
          <w:tcPr>
            <w:tcW w:w="865" w:type="dxa"/>
            <w:tcBorders>
              <w:top w:val="nil"/>
              <w:left w:val="nil"/>
              <w:bottom w:val="single" w:sz="4" w:space="0" w:color="auto"/>
              <w:right w:val="single" w:sz="4" w:space="0" w:color="auto"/>
            </w:tcBorders>
            <w:noWrap/>
            <w:vAlign w:val="bottom"/>
          </w:tcPr>
          <w:p w14:paraId="2DCBD8D9" w14:textId="77777777" w:rsidR="004B465F" w:rsidRPr="000D3C74" w:rsidRDefault="007E1F91" w:rsidP="002A1EA1">
            <w:pPr>
              <w:rPr>
                <w:rFonts w:ascii="Calibri" w:hAnsi="Calibri"/>
                <w:color w:val="000000"/>
                <w:sz w:val="16"/>
                <w:szCs w:val="16"/>
              </w:rPr>
            </w:pPr>
            <w:r>
              <w:rPr>
                <w:rFonts w:ascii="Calibri" w:hAnsi="Calibri"/>
                <w:color w:val="000000"/>
                <w:sz w:val="16"/>
                <w:szCs w:val="16"/>
              </w:rPr>
              <w:t>287,64</w:t>
            </w:r>
          </w:p>
        </w:tc>
        <w:tc>
          <w:tcPr>
            <w:tcW w:w="983" w:type="dxa"/>
            <w:tcBorders>
              <w:top w:val="nil"/>
              <w:left w:val="nil"/>
              <w:bottom w:val="single" w:sz="4" w:space="0" w:color="auto"/>
              <w:right w:val="single" w:sz="4" w:space="0" w:color="auto"/>
            </w:tcBorders>
            <w:noWrap/>
            <w:vAlign w:val="bottom"/>
          </w:tcPr>
          <w:p w14:paraId="004ABA94" w14:textId="77777777" w:rsidR="004B465F" w:rsidRPr="000D3C74" w:rsidRDefault="007E1F91" w:rsidP="002A1EA1">
            <w:pPr>
              <w:rPr>
                <w:rFonts w:ascii="Calibri" w:hAnsi="Calibri"/>
                <w:color w:val="000000"/>
                <w:sz w:val="16"/>
                <w:szCs w:val="16"/>
              </w:rPr>
            </w:pPr>
            <w:r>
              <w:rPr>
                <w:rFonts w:ascii="Calibri" w:hAnsi="Calibri"/>
                <w:color w:val="000000"/>
                <w:sz w:val="16"/>
                <w:szCs w:val="16"/>
              </w:rPr>
              <w:t>13</w:t>
            </w:r>
            <w:r w:rsidR="00CD1446">
              <w:rPr>
                <w:rFonts w:ascii="Calibri" w:hAnsi="Calibri"/>
                <w:color w:val="000000"/>
                <w:sz w:val="16"/>
                <w:szCs w:val="16"/>
              </w:rPr>
              <w:t xml:space="preserve"> </w:t>
            </w:r>
            <w:r>
              <w:rPr>
                <w:rFonts w:ascii="Calibri" w:hAnsi="Calibri"/>
                <w:color w:val="000000"/>
                <w:sz w:val="16"/>
                <w:szCs w:val="16"/>
              </w:rPr>
              <w:t>092,84</w:t>
            </w:r>
          </w:p>
        </w:tc>
        <w:tc>
          <w:tcPr>
            <w:tcW w:w="865" w:type="dxa"/>
            <w:tcBorders>
              <w:top w:val="nil"/>
              <w:left w:val="nil"/>
              <w:bottom w:val="single" w:sz="4" w:space="0" w:color="auto"/>
              <w:right w:val="single" w:sz="4" w:space="0" w:color="auto"/>
            </w:tcBorders>
            <w:noWrap/>
            <w:vAlign w:val="bottom"/>
          </w:tcPr>
          <w:p w14:paraId="4DE466A7" w14:textId="77777777" w:rsidR="004B465F" w:rsidRPr="000D3C74" w:rsidRDefault="007E1F91" w:rsidP="002A1EA1">
            <w:pPr>
              <w:rPr>
                <w:rFonts w:ascii="Calibri" w:hAnsi="Calibri"/>
                <w:color w:val="000000"/>
                <w:sz w:val="16"/>
                <w:szCs w:val="16"/>
              </w:rPr>
            </w:pPr>
            <w:r>
              <w:rPr>
                <w:rFonts w:ascii="Calibri" w:hAnsi="Calibri"/>
                <w:color w:val="000000"/>
                <w:sz w:val="16"/>
                <w:szCs w:val="16"/>
              </w:rPr>
              <w:t>1 048,80</w:t>
            </w:r>
          </w:p>
        </w:tc>
        <w:tc>
          <w:tcPr>
            <w:tcW w:w="983" w:type="dxa"/>
            <w:tcBorders>
              <w:top w:val="nil"/>
              <w:left w:val="nil"/>
              <w:bottom w:val="single" w:sz="4" w:space="0" w:color="auto"/>
              <w:right w:val="single" w:sz="4" w:space="0" w:color="auto"/>
            </w:tcBorders>
            <w:noWrap/>
            <w:vAlign w:val="bottom"/>
          </w:tcPr>
          <w:p w14:paraId="4E42F8EC" w14:textId="77777777" w:rsidR="004B465F" w:rsidRPr="000D3C74" w:rsidRDefault="007E1F91" w:rsidP="002A1EA1">
            <w:pPr>
              <w:rPr>
                <w:rFonts w:ascii="Calibri" w:hAnsi="Calibri"/>
                <w:color w:val="000000"/>
                <w:sz w:val="16"/>
                <w:szCs w:val="16"/>
              </w:rPr>
            </w:pPr>
            <w:r>
              <w:rPr>
                <w:rFonts w:ascii="Calibri" w:hAnsi="Calibri"/>
                <w:color w:val="000000"/>
                <w:sz w:val="16"/>
                <w:szCs w:val="16"/>
              </w:rPr>
              <w:t>37 981,38</w:t>
            </w:r>
          </w:p>
        </w:tc>
        <w:tc>
          <w:tcPr>
            <w:tcW w:w="1065" w:type="dxa"/>
            <w:tcBorders>
              <w:top w:val="nil"/>
              <w:left w:val="nil"/>
              <w:bottom w:val="single" w:sz="4" w:space="0" w:color="auto"/>
              <w:right w:val="single" w:sz="4" w:space="0" w:color="auto"/>
            </w:tcBorders>
            <w:noWrap/>
            <w:vAlign w:val="bottom"/>
          </w:tcPr>
          <w:p w14:paraId="7A545F4E" w14:textId="77777777" w:rsidR="004B465F" w:rsidRPr="000D3C74" w:rsidRDefault="007E1F91" w:rsidP="002A1EA1">
            <w:pPr>
              <w:rPr>
                <w:rFonts w:ascii="Calibri" w:hAnsi="Calibri"/>
                <w:b/>
                <w:bCs/>
                <w:color w:val="000000"/>
                <w:sz w:val="16"/>
                <w:szCs w:val="16"/>
              </w:rPr>
            </w:pPr>
            <w:r>
              <w:rPr>
                <w:rFonts w:ascii="Calibri" w:hAnsi="Calibri"/>
                <w:b/>
                <w:bCs/>
                <w:color w:val="000000"/>
                <w:sz w:val="16"/>
                <w:szCs w:val="16"/>
              </w:rPr>
              <w:t>707 343,38</w:t>
            </w:r>
          </w:p>
        </w:tc>
        <w:tc>
          <w:tcPr>
            <w:tcW w:w="703" w:type="dxa"/>
            <w:tcBorders>
              <w:top w:val="nil"/>
              <w:left w:val="nil"/>
              <w:bottom w:val="single" w:sz="4" w:space="0" w:color="auto"/>
              <w:right w:val="single" w:sz="4" w:space="0" w:color="auto"/>
            </w:tcBorders>
            <w:noWrap/>
            <w:vAlign w:val="bottom"/>
          </w:tcPr>
          <w:p w14:paraId="11D930EB"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54366B55" w14:textId="77777777" w:rsidR="004B465F" w:rsidRPr="000D3C74" w:rsidRDefault="007E1F91" w:rsidP="002A1EA1">
            <w:pPr>
              <w:rPr>
                <w:rFonts w:ascii="Calibri" w:hAnsi="Calibri"/>
                <w:b/>
                <w:bCs/>
                <w:color w:val="000000"/>
                <w:sz w:val="16"/>
                <w:szCs w:val="16"/>
              </w:rPr>
            </w:pPr>
            <w:r>
              <w:rPr>
                <w:rFonts w:ascii="Calibri" w:hAnsi="Calibri"/>
                <w:b/>
                <w:bCs/>
                <w:color w:val="000000"/>
                <w:sz w:val="16"/>
                <w:szCs w:val="16"/>
              </w:rPr>
              <w:t>-572,96</w:t>
            </w:r>
          </w:p>
        </w:tc>
      </w:tr>
      <w:tr w:rsidR="002A1EA1" w14:paraId="73FC0ED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EFE1632" w14:textId="77777777" w:rsidR="004B465F" w:rsidRPr="000D3C74" w:rsidRDefault="004B465F" w:rsidP="002A1EA1">
            <w:pPr>
              <w:rPr>
                <w:b/>
                <w:bCs/>
                <w:color w:val="000000"/>
                <w:sz w:val="16"/>
                <w:szCs w:val="16"/>
              </w:rPr>
            </w:pPr>
            <w:r w:rsidRPr="000D3C74">
              <w:rPr>
                <w:b/>
                <w:bCs/>
                <w:color w:val="000000"/>
                <w:sz w:val="16"/>
                <w:szCs w:val="16"/>
              </w:rPr>
              <w:t>CVČ</w:t>
            </w:r>
          </w:p>
        </w:tc>
        <w:tc>
          <w:tcPr>
            <w:tcW w:w="983" w:type="dxa"/>
            <w:tcBorders>
              <w:top w:val="nil"/>
              <w:left w:val="nil"/>
              <w:bottom w:val="single" w:sz="4" w:space="0" w:color="auto"/>
              <w:right w:val="single" w:sz="4" w:space="0" w:color="auto"/>
            </w:tcBorders>
            <w:noWrap/>
            <w:vAlign w:val="bottom"/>
          </w:tcPr>
          <w:p w14:paraId="54A67672" w14:textId="77777777" w:rsidR="004B465F" w:rsidRPr="000D3C74" w:rsidRDefault="004478DF" w:rsidP="002A1EA1">
            <w:pPr>
              <w:rPr>
                <w:rFonts w:ascii="Calibri" w:hAnsi="Calibri"/>
                <w:color w:val="000000"/>
                <w:sz w:val="16"/>
                <w:szCs w:val="16"/>
              </w:rPr>
            </w:pPr>
            <w:r>
              <w:rPr>
                <w:rFonts w:ascii="Calibri" w:hAnsi="Calibri"/>
                <w:color w:val="000000"/>
                <w:sz w:val="16"/>
                <w:szCs w:val="16"/>
              </w:rPr>
              <w:t>32 956,30</w:t>
            </w:r>
          </w:p>
        </w:tc>
        <w:tc>
          <w:tcPr>
            <w:tcW w:w="983" w:type="dxa"/>
            <w:tcBorders>
              <w:top w:val="nil"/>
              <w:left w:val="nil"/>
              <w:bottom w:val="single" w:sz="4" w:space="0" w:color="auto"/>
              <w:right w:val="single" w:sz="4" w:space="0" w:color="auto"/>
            </w:tcBorders>
            <w:noWrap/>
            <w:vAlign w:val="bottom"/>
          </w:tcPr>
          <w:p w14:paraId="111ADE0A" w14:textId="77777777" w:rsidR="004B465F" w:rsidRPr="000D3C74" w:rsidRDefault="004478DF" w:rsidP="002A1EA1">
            <w:pPr>
              <w:rPr>
                <w:rFonts w:ascii="Calibri" w:hAnsi="Calibri"/>
                <w:color w:val="000000"/>
                <w:sz w:val="16"/>
                <w:szCs w:val="16"/>
              </w:rPr>
            </w:pPr>
            <w:r>
              <w:rPr>
                <w:rFonts w:ascii="Calibri" w:hAnsi="Calibri"/>
                <w:color w:val="000000"/>
                <w:sz w:val="16"/>
                <w:szCs w:val="16"/>
              </w:rPr>
              <w:t>42 958,17</w:t>
            </w:r>
          </w:p>
        </w:tc>
        <w:tc>
          <w:tcPr>
            <w:tcW w:w="983" w:type="dxa"/>
            <w:tcBorders>
              <w:top w:val="nil"/>
              <w:left w:val="nil"/>
              <w:bottom w:val="single" w:sz="4" w:space="0" w:color="auto"/>
              <w:right w:val="single" w:sz="4" w:space="0" w:color="auto"/>
            </w:tcBorders>
            <w:noWrap/>
            <w:vAlign w:val="bottom"/>
          </w:tcPr>
          <w:p w14:paraId="4EC4EB51" w14:textId="77777777" w:rsidR="004B465F" w:rsidRPr="000D3C74" w:rsidRDefault="004478DF" w:rsidP="002A1EA1">
            <w:pPr>
              <w:rPr>
                <w:rFonts w:ascii="Calibri" w:hAnsi="Calibri"/>
                <w:color w:val="000000"/>
                <w:sz w:val="16"/>
                <w:szCs w:val="16"/>
              </w:rPr>
            </w:pPr>
            <w:r>
              <w:rPr>
                <w:rFonts w:ascii="Calibri" w:hAnsi="Calibri"/>
                <w:color w:val="000000"/>
                <w:sz w:val="16"/>
                <w:szCs w:val="16"/>
              </w:rPr>
              <w:t>220 366,10</w:t>
            </w:r>
          </w:p>
        </w:tc>
        <w:tc>
          <w:tcPr>
            <w:tcW w:w="784" w:type="dxa"/>
            <w:tcBorders>
              <w:top w:val="nil"/>
              <w:left w:val="nil"/>
              <w:bottom w:val="single" w:sz="4" w:space="0" w:color="auto"/>
              <w:right w:val="single" w:sz="4" w:space="0" w:color="auto"/>
            </w:tcBorders>
            <w:noWrap/>
            <w:vAlign w:val="bottom"/>
          </w:tcPr>
          <w:p w14:paraId="7384596A" w14:textId="77777777" w:rsidR="004B465F" w:rsidRPr="000D3C74" w:rsidRDefault="004478DF" w:rsidP="002A1EA1">
            <w:pPr>
              <w:rPr>
                <w:rFonts w:ascii="Calibri" w:hAnsi="Calibri"/>
                <w:color w:val="000000"/>
                <w:sz w:val="16"/>
                <w:szCs w:val="16"/>
              </w:rPr>
            </w:pPr>
            <w:r>
              <w:rPr>
                <w:rFonts w:ascii="Calibri" w:hAnsi="Calibri"/>
                <w:color w:val="000000"/>
                <w:sz w:val="16"/>
                <w:szCs w:val="16"/>
              </w:rPr>
              <w:t>35,98</w:t>
            </w:r>
          </w:p>
        </w:tc>
        <w:tc>
          <w:tcPr>
            <w:tcW w:w="865" w:type="dxa"/>
            <w:tcBorders>
              <w:top w:val="nil"/>
              <w:left w:val="nil"/>
              <w:bottom w:val="single" w:sz="4" w:space="0" w:color="auto"/>
              <w:right w:val="single" w:sz="4" w:space="0" w:color="auto"/>
            </w:tcBorders>
            <w:noWrap/>
            <w:vAlign w:val="bottom"/>
          </w:tcPr>
          <w:p w14:paraId="3767334A" w14:textId="77777777" w:rsidR="004B465F" w:rsidRPr="000D3C74" w:rsidRDefault="004478DF" w:rsidP="002A1EA1">
            <w:pPr>
              <w:rPr>
                <w:rFonts w:ascii="Calibri" w:hAnsi="Calibri"/>
                <w:color w:val="000000"/>
                <w:sz w:val="16"/>
                <w:szCs w:val="16"/>
              </w:rPr>
            </w:pPr>
            <w:r>
              <w:rPr>
                <w:rFonts w:ascii="Calibri" w:hAnsi="Calibri"/>
                <w:color w:val="000000"/>
                <w:sz w:val="16"/>
                <w:szCs w:val="16"/>
              </w:rPr>
              <w:t>200,00</w:t>
            </w:r>
          </w:p>
        </w:tc>
        <w:tc>
          <w:tcPr>
            <w:tcW w:w="983" w:type="dxa"/>
            <w:tcBorders>
              <w:top w:val="nil"/>
              <w:left w:val="nil"/>
              <w:bottom w:val="single" w:sz="4" w:space="0" w:color="auto"/>
              <w:right w:val="single" w:sz="4" w:space="0" w:color="auto"/>
            </w:tcBorders>
            <w:noWrap/>
            <w:vAlign w:val="bottom"/>
          </w:tcPr>
          <w:p w14:paraId="0D277A6C" w14:textId="77777777" w:rsidR="004B465F" w:rsidRPr="000D3C74" w:rsidRDefault="004478DF" w:rsidP="002A1EA1">
            <w:pPr>
              <w:rPr>
                <w:rFonts w:ascii="Calibri" w:hAnsi="Calibri"/>
                <w:color w:val="000000"/>
                <w:sz w:val="16"/>
                <w:szCs w:val="16"/>
              </w:rPr>
            </w:pPr>
            <w:r>
              <w:rPr>
                <w:rFonts w:ascii="Calibri" w:hAnsi="Calibri"/>
                <w:color w:val="000000"/>
                <w:sz w:val="16"/>
                <w:szCs w:val="16"/>
              </w:rPr>
              <w:t>29 878,73</w:t>
            </w:r>
          </w:p>
        </w:tc>
        <w:tc>
          <w:tcPr>
            <w:tcW w:w="865" w:type="dxa"/>
            <w:tcBorders>
              <w:top w:val="nil"/>
              <w:left w:val="nil"/>
              <w:bottom w:val="single" w:sz="4" w:space="0" w:color="auto"/>
              <w:right w:val="single" w:sz="4" w:space="0" w:color="auto"/>
            </w:tcBorders>
            <w:noWrap/>
            <w:vAlign w:val="bottom"/>
          </w:tcPr>
          <w:p w14:paraId="3E904139" w14:textId="77777777" w:rsidR="004B465F" w:rsidRPr="000D3C74" w:rsidRDefault="004478DF" w:rsidP="002A1EA1">
            <w:pPr>
              <w:rPr>
                <w:rFonts w:ascii="Calibri" w:hAnsi="Calibri"/>
                <w:color w:val="000000"/>
                <w:sz w:val="16"/>
                <w:szCs w:val="16"/>
              </w:rPr>
            </w:pPr>
            <w:r>
              <w:rPr>
                <w:rFonts w:ascii="Calibri" w:hAnsi="Calibri"/>
                <w:color w:val="000000"/>
                <w:sz w:val="16"/>
                <w:szCs w:val="16"/>
              </w:rPr>
              <w:t>3 029,05</w:t>
            </w:r>
          </w:p>
        </w:tc>
        <w:tc>
          <w:tcPr>
            <w:tcW w:w="983" w:type="dxa"/>
            <w:tcBorders>
              <w:top w:val="nil"/>
              <w:left w:val="nil"/>
              <w:bottom w:val="single" w:sz="4" w:space="0" w:color="auto"/>
              <w:right w:val="single" w:sz="4" w:space="0" w:color="auto"/>
            </w:tcBorders>
            <w:noWrap/>
            <w:vAlign w:val="bottom"/>
          </w:tcPr>
          <w:p w14:paraId="3F230631" w14:textId="77777777" w:rsidR="004B465F" w:rsidRPr="000D3C74" w:rsidRDefault="004478DF" w:rsidP="002A1EA1">
            <w:pPr>
              <w:rPr>
                <w:rFonts w:ascii="Calibri" w:hAnsi="Calibri"/>
                <w:color w:val="000000"/>
                <w:sz w:val="16"/>
                <w:szCs w:val="16"/>
              </w:rPr>
            </w:pPr>
            <w:r>
              <w:rPr>
                <w:rFonts w:ascii="Calibri" w:hAnsi="Calibri"/>
                <w:color w:val="000000"/>
                <w:sz w:val="16"/>
                <w:szCs w:val="16"/>
              </w:rPr>
              <w:t>46 821,51</w:t>
            </w:r>
          </w:p>
        </w:tc>
        <w:tc>
          <w:tcPr>
            <w:tcW w:w="1065" w:type="dxa"/>
            <w:tcBorders>
              <w:top w:val="nil"/>
              <w:left w:val="nil"/>
              <w:bottom w:val="single" w:sz="4" w:space="0" w:color="auto"/>
              <w:right w:val="single" w:sz="4" w:space="0" w:color="auto"/>
            </w:tcBorders>
            <w:noWrap/>
            <w:vAlign w:val="bottom"/>
          </w:tcPr>
          <w:p w14:paraId="3DB16183" w14:textId="77777777" w:rsidR="004B465F" w:rsidRPr="000D3C74" w:rsidRDefault="004478DF" w:rsidP="002A1EA1">
            <w:pPr>
              <w:rPr>
                <w:rFonts w:ascii="Calibri" w:hAnsi="Calibri"/>
                <w:b/>
                <w:bCs/>
                <w:color w:val="000000"/>
                <w:sz w:val="16"/>
                <w:szCs w:val="16"/>
              </w:rPr>
            </w:pPr>
            <w:r>
              <w:rPr>
                <w:rFonts w:ascii="Calibri" w:hAnsi="Calibri"/>
                <w:b/>
                <w:bCs/>
                <w:color w:val="000000"/>
                <w:sz w:val="16"/>
                <w:szCs w:val="16"/>
              </w:rPr>
              <w:t>376 245,84</w:t>
            </w:r>
          </w:p>
        </w:tc>
        <w:tc>
          <w:tcPr>
            <w:tcW w:w="703" w:type="dxa"/>
            <w:tcBorders>
              <w:top w:val="nil"/>
              <w:left w:val="nil"/>
              <w:bottom w:val="single" w:sz="4" w:space="0" w:color="auto"/>
              <w:right w:val="single" w:sz="4" w:space="0" w:color="auto"/>
            </w:tcBorders>
            <w:noWrap/>
            <w:vAlign w:val="bottom"/>
          </w:tcPr>
          <w:p w14:paraId="58F6C504"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0DF10FE9" w14:textId="77777777" w:rsidR="004B465F" w:rsidRPr="000D3C74" w:rsidRDefault="004478DF" w:rsidP="002A1EA1">
            <w:pPr>
              <w:rPr>
                <w:rFonts w:ascii="Calibri" w:hAnsi="Calibri"/>
                <w:b/>
                <w:bCs/>
                <w:color w:val="000000"/>
                <w:sz w:val="16"/>
                <w:szCs w:val="16"/>
              </w:rPr>
            </w:pPr>
            <w:r>
              <w:rPr>
                <w:rFonts w:ascii="Calibri" w:hAnsi="Calibri"/>
                <w:b/>
                <w:bCs/>
                <w:color w:val="000000"/>
                <w:sz w:val="16"/>
                <w:szCs w:val="16"/>
              </w:rPr>
              <w:t>1 393,41</w:t>
            </w:r>
          </w:p>
        </w:tc>
      </w:tr>
      <w:tr w:rsidR="002A1EA1" w14:paraId="41CDCED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27D367D1" w14:textId="77777777"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83" w:type="dxa"/>
            <w:tcBorders>
              <w:top w:val="nil"/>
              <w:left w:val="nil"/>
              <w:bottom w:val="single" w:sz="4" w:space="0" w:color="auto"/>
              <w:right w:val="single" w:sz="4" w:space="0" w:color="auto"/>
            </w:tcBorders>
            <w:noWrap/>
            <w:vAlign w:val="bottom"/>
          </w:tcPr>
          <w:p w14:paraId="7442787E" w14:textId="77777777" w:rsidR="004B465F" w:rsidRPr="000D3C74" w:rsidRDefault="00962494" w:rsidP="002A1EA1">
            <w:pPr>
              <w:rPr>
                <w:rFonts w:ascii="Calibri" w:hAnsi="Calibri"/>
                <w:color w:val="000000"/>
                <w:sz w:val="16"/>
                <w:szCs w:val="16"/>
              </w:rPr>
            </w:pPr>
            <w:r>
              <w:rPr>
                <w:rFonts w:ascii="Calibri" w:hAnsi="Calibri"/>
                <w:color w:val="000000"/>
                <w:sz w:val="16"/>
                <w:szCs w:val="16"/>
              </w:rPr>
              <w:t>74 857,90</w:t>
            </w:r>
          </w:p>
        </w:tc>
        <w:tc>
          <w:tcPr>
            <w:tcW w:w="983" w:type="dxa"/>
            <w:tcBorders>
              <w:top w:val="nil"/>
              <w:left w:val="nil"/>
              <w:bottom w:val="single" w:sz="4" w:space="0" w:color="auto"/>
              <w:right w:val="single" w:sz="4" w:space="0" w:color="auto"/>
            </w:tcBorders>
            <w:noWrap/>
            <w:vAlign w:val="bottom"/>
          </w:tcPr>
          <w:p w14:paraId="35156320" w14:textId="77777777" w:rsidR="004B465F" w:rsidRPr="000D3C74" w:rsidRDefault="00962494" w:rsidP="002A1EA1">
            <w:pPr>
              <w:rPr>
                <w:rFonts w:ascii="Calibri" w:hAnsi="Calibri"/>
                <w:color w:val="000000"/>
                <w:sz w:val="16"/>
                <w:szCs w:val="16"/>
              </w:rPr>
            </w:pPr>
            <w:r>
              <w:rPr>
                <w:rFonts w:ascii="Calibri" w:hAnsi="Calibri"/>
                <w:color w:val="000000"/>
                <w:sz w:val="16"/>
                <w:szCs w:val="16"/>
              </w:rPr>
              <w:t>43 059,23</w:t>
            </w:r>
          </w:p>
        </w:tc>
        <w:tc>
          <w:tcPr>
            <w:tcW w:w="983" w:type="dxa"/>
            <w:tcBorders>
              <w:top w:val="nil"/>
              <w:left w:val="nil"/>
              <w:bottom w:val="single" w:sz="4" w:space="0" w:color="auto"/>
              <w:right w:val="single" w:sz="4" w:space="0" w:color="auto"/>
            </w:tcBorders>
            <w:noWrap/>
            <w:vAlign w:val="bottom"/>
          </w:tcPr>
          <w:p w14:paraId="10888517" w14:textId="77777777" w:rsidR="004B465F" w:rsidRPr="000D3C74" w:rsidRDefault="00962494" w:rsidP="002A1EA1">
            <w:pPr>
              <w:rPr>
                <w:rFonts w:ascii="Calibri" w:hAnsi="Calibri"/>
                <w:color w:val="000000"/>
                <w:sz w:val="16"/>
                <w:szCs w:val="16"/>
              </w:rPr>
            </w:pPr>
            <w:r>
              <w:rPr>
                <w:rFonts w:ascii="Calibri" w:hAnsi="Calibri"/>
                <w:color w:val="000000"/>
                <w:sz w:val="16"/>
                <w:szCs w:val="16"/>
              </w:rPr>
              <w:t>590 773,93</w:t>
            </w:r>
          </w:p>
        </w:tc>
        <w:tc>
          <w:tcPr>
            <w:tcW w:w="784" w:type="dxa"/>
            <w:tcBorders>
              <w:top w:val="nil"/>
              <w:left w:val="nil"/>
              <w:bottom w:val="single" w:sz="4" w:space="0" w:color="auto"/>
              <w:right w:val="single" w:sz="4" w:space="0" w:color="auto"/>
            </w:tcBorders>
            <w:noWrap/>
            <w:vAlign w:val="bottom"/>
          </w:tcPr>
          <w:p w14:paraId="60667B40" w14:textId="77777777" w:rsidR="004B465F" w:rsidRPr="000D3C74" w:rsidRDefault="00962494" w:rsidP="002A1EA1">
            <w:pPr>
              <w:rPr>
                <w:rFonts w:ascii="Calibri" w:hAnsi="Calibri"/>
                <w:color w:val="000000"/>
                <w:sz w:val="16"/>
                <w:szCs w:val="16"/>
              </w:rPr>
            </w:pPr>
            <w:r>
              <w:rPr>
                <w:rFonts w:ascii="Calibri" w:hAnsi="Calibri"/>
                <w:color w:val="000000"/>
                <w:sz w:val="16"/>
                <w:szCs w:val="16"/>
              </w:rPr>
              <w:t>170,20</w:t>
            </w:r>
          </w:p>
        </w:tc>
        <w:tc>
          <w:tcPr>
            <w:tcW w:w="865" w:type="dxa"/>
            <w:tcBorders>
              <w:top w:val="nil"/>
              <w:left w:val="nil"/>
              <w:bottom w:val="single" w:sz="4" w:space="0" w:color="auto"/>
              <w:right w:val="single" w:sz="4" w:space="0" w:color="auto"/>
            </w:tcBorders>
            <w:noWrap/>
            <w:vAlign w:val="bottom"/>
          </w:tcPr>
          <w:p w14:paraId="5693336B" w14:textId="77777777" w:rsidR="004B465F" w:rsidRPr="000D3C74" w:rsidRDefault="00962494" w:rsidP="002A1EA1">
            <w:pPr>
              <w:rPr>
                <w:rFonts w:ascii="Calibri" w:hAnsi="Calibri"/>
                <w:color w:val="000000"/>
                <w:sz w:val="16"/>
                <w:szCs w:val="16"/>
              </w:rPr>
            </w:pPr>
            <w:r>
              <w:rPr>
                <w:rFonts w:ascii="Calibri" w:hAnsi="Calibri"/>
                <w:color w:val="000000"/>
                <w:sz w:val="16"/>
                <w:szCs w:val="16"/>
              </w:rPr>
              <w:t>80,89</w:t>
            </w:r>
          </w:p>
        </w:tc>
        <w:tc>
          <w:tcPr>
            <w:tcW w:w="983" w:type="dxa"/>
            <w:tcBorders>
              <w:top w:val="nil"/>
              <w:left w:val="nil"/>
              <w:bottom w:val="single" w:sz="4" w:space="0" w:color="auto"/>
              <w:right w:val="single" w:sz="4" w:space="0" w:color="auto"/>
            </w:tcBorders>
            <w:noWrap/>
            <w:vAlign w:val="bottom"/>
          </w:tcPr>
          <w:p w14:paraId="682882A9" w14:textId="77777777" w:rsidR="004B465F" w:rsidRPr="000D3C74" w:rsidRDefault="00962494" w:rsidP="002A1EA1">
            <w:pPr>
              <w:rPr>
                <w:rFonts w:ascii="Calibri" w:hAnsi="Calibri"/>
                <w:color w:val="000000"/>
                <w:sz w:val="16"/>
                <w:szCs w:val="16"/>
              </w:rPr>
            </w:pPr>
            <w:r>
              <w:rPr>
                <w:rFonts w:ascii="Calibri" w:hAnsi="Calibri"/>
                <w:color w:val="000000"/>
                <w:sz w:val="16"/>
                <w:szCs w:val="16"/>
              </w:rPr>
              <w:t>27 617,26</w:t>
            </w:r>
          </w:p>
        </w:tc>
        <w:tc>
          <w:tcPr>
            <w:tcW w:w="865" w:type="dxa"/>
            <w:tcBorders>
              <w:top w:val="nil"/>
              <w:left w:val="nil"/>
              <w:bottom w:val="single" w:sz="4" w:space="0" w:color="auto"/>
              <w:right w:val="single" w:sz="4" w:space="0" w:color="auto"/>
            </w:tcBorders>
            <w:noWrap/>
            <w:vAlign w:val="bottom"/>
          </w:tcPr>
          <w:p w14:paraId="752971B8" w14:textId="77777777" w:rsidR="004B465F" w:rsidRPr="000D3C74" w:rsidRDefault="00962494" w:rsidP="002A1EA1">
            <w:pPr>
              <w:rPr>
                <w:rFonts w:ascii="Calibri" w:hAnsi="Calibri"/>
                <w:color w:val="000000"/>
                <w:sz w:val="16"/>
                <w:szCs w:val="16"/>
              </w:rPr>
            </w:pPr>
            <w:r>
              <w:rPr>
                <w:rFonts w:ascii="Calibri" w:hAnsi="Calibri"/>
                <w:color w:val="000000"/>
                <w:sz w:val="16"/>
                <w:szCs w:val="16"/>
              </w:rPr>
              <w:t>1 996,73</w:t>
            </w:r>
          </w:p>
        </w:tc>
        <w:tc>
          <w:tcPr>
            <w:tcW w:w="983" w:type="dxa"/>
            <w:tcBorders>
              <w:top w:val="nil"/>
              <w:left w:val="nil"/>
              <w:bottom w:val="single" w:sz="4" w:space="0" w:color="auto"/>
              <w:right w:val="single" w:sz="4" w:space="0" w:color="auto"/>
            </w:tcBorders>
            <w:noWrap/>
            <w:vAlign w:val="bottom"/>
          </w:tcPr>
          <w:p w14:paraId="51FCA85D" w14:textId="77777777" w:rsidR="004B465F" w:rsidRPr="000D3C74" w:rsidRDefault="00962494" w:rsidP="002A1EA1">
            <w:pPr>
              <w:rPr>
                <w:rFonts w:ascii="Calibri" w:hAnsi="Calibri"/>
                <w:color w:val="000000"/>
                <w:sz w:val="16"/>
                <w:szCs w:val="16"/>
              </w:rPr>
            </w:pPr>
            <w:r>
              <w:rPr>
                <w:rFonts w:ascii="Calibri" w:hAnsi="Calibri"/>
                <w:color w:val="000000"/>
                <w:sz w:val="16"/>
                <w:szCs w:val="16"/>
              </w:rPr>
              <w:t>63 784,80</w:t>
            </w:r>
          </w:p>
        </w:tc>
        <w:tc>
          <w:tcPr>
            <w:tcW w:w="1065" w:type="dxa"/>
            <w:tcBorders>
              <w:top w:val="nil"/>
              <w:left w:val="nil"/>
              <w:bottom w:val="single" w:sz="4" w:space="0" w:color="auto"/>
              <w:right w:val="single" w:sz="4" w:space="0" w:color="auto"/>
            </w:tcBorders>
            <w:noWrap/>
            <w:vAlign w:val="bottom"/>
          </w:tcPr>
          <w:p w14:paraId="64D3CFD3" w14:textId="77777777" w:rsidR="004B465F" w:rsidRPr="000D3C74" w:rsidRDefault="00962494" w:rsidP="002A1EA1">
            <w:pPr>
              <w:rPr>
                <w:rFonts w:ascii="Calibri" w:hAnsi="Calibri"/>
                <w:b/>
                <w:bCs/>
                <w:color w:val="000000"/>
                <w:sz w:val="16"/>
                <w:szCs w:val="16"/>
              </w:rPr>
            </w:pPr>
            <w:r>
              <w:rPr>
                <w:rFonts w:ascii="Calibri" w:hAnsi="Calibri"/>
                <w:b/>
                <w:bCs/>
                <w:color w:val="000000"/>
                <w:sz w:val="16"/>
                <w:szCs w:val="16"/>
              </w:rPr>
              <w:t>802 340,94</w:t>
            </w:r>
          </w:p>
        </w:tc>
        <w:tc>
          <w:tcPr>
            <w:tcW w:w="703" w:type="dxa"/>
            <w:tcBorders>
              <w:top w:val="nil"/>
              <w:left w:val="nil"/>
              <w:bottom w:val="single" w:sz="4" w:space="0" w:color="auto"/>
              <w:right w:val="single" w:sz="4" w:space="0" w:color="auto"/>
            </w:tcBorders>
            <w:noWrap/>
            <w:vAlign w:val="bottom"/>
          </w:tcPr>
          <w:p w14:paraId="2CD8BBE7"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11AD5620" w14:textId="77777777" w:rsidR="004B465F" w:rsidRPr="000D3C74" w:rsidRDefault="00962494" w:rsidP="002A1EA1">
            <w:pPr>
              <w:rPr>
                <w:rFonts w:ascii="Calibri" w:hAnsi="Calibri"/>
                <w:b/>
                <w:bCs/>
                <w:color w:val="000000"/>
                <w:sz w:val="16"/>
                <w:szCs w:val="16"/>
              </w:rPr>
            </w:pPr>
            <w:r>
              <w:rPr>
                <w:rFonts w:ascii="Calibri" w:hAnsi="Calibri"/>
                <w:b/>
                <w:bCs/>
                <w:color w:val="000000"/>
                <w:sz w:val="16"/>
                <w:szCs w:val="16"/>
              </w:rPr>
              <w:t>-13,6</w:t>
            </w:r>
            <w:r w:rsidR="000F349D">
              <w:rPr>
                <w:rFonts w:ascii="Calibri" w:hAnsi="Calibri"/>
                <w:b/>
                <w:bCs/>
                <w:color w:val="000000"/>
                <w:sz w:val="16"/>
                <w:szCs w:val="16"/>
              </w:rPr>
              <w:t>6</w:t>
            </w:r>
          </w:p>
        </w:tc>
      </w:tr>
      <w:tr w:rsidR="002A1EA1" w14:paraId="47E63CE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F85A178" w14:textId="77777777" w:rsidR="004B465F" w:rsidRPr="000D3C74" w:rsidRDefault="004B465F" w:rsidP="002A1EA1">
            <w:pPr>
              <w:rPr>
                <w:b/>
                <w:bCs/>
                <w:color w:val="000000"/>
                <w:sz w:val="16"/>
                <w:szCs w:val="16"/>
              </w:rPr>
            </w:pPr>
            <w:r w:rsidRPr="000D3C74">
              <w:rPr>
                <w:b/>
                <w:bCs/>
                <w:color w:val="000000"/>
                <w:sz w:val="16"/>
                <w:szCs w:val="16"/>
              </w:rPr>
              <w:t>MŠ Tatranská</w:t>
            </w:r>
          </w:p>
        </w:tc>
        <w:tc>
          <w:tcPr>
            <w:tcW w:w="983" w:type="dxa"/>
            <w:tcBorders>
              <w:top w:val="nil"/>
              <w:left w:val="nil"/>
              <w:bottom w:val="single" w:sz="4" w:space="0" w:color="auto"/>
              <w:right w:val="single" w:sz="4" w:space="0" w:color="auto"/>
            </w:tcBorders>
            <w:noWrap/>
            <w:vAlign w:val="bottom"/>
          </w:tcPr>
          <w:p w14:paraId="14904061" w14:textId="77777777" w:rsidR="004B465F" w:rsidRPr="000D3C74" w:rsidRDefault="002459A8" w:rsidP="002A1EA1">
            <w:pPr>
              <w:rPr>
                <w:rFonts w:ascii="Calibri" w:hAnsi="Calibri"/>
                <w:color w:val="000000"/>
                <w:sz w:val="16"/>
                <w:szCs w:val="16"/>
              </w:rPr>
            </w:pPr>
            <w:r>
              <w:rPr>
                <w:rFonts w:ascii="Calibri" w:hAnsi="Calibri"/>
                <w:color w:val="000000"/>
                <w:sz w:val="16"/>
                <w:szCs w:val="16"/>
              </w:rPr>
              <w:t>75 850,14</w:t>
            </w:r>
          </w:p>
        </w:tc>
        <w:tc>
          <w:tcPr>
            <w:tcW w:w="983" w:type="dxa"/>
            <w:tcBorders>
              <w:top w:val="nil"/>
              <w:left w:val="nil"/>
              <w:bottom w:val="single" w:sz="4" w:space="0" w:color="auto"/>
              <w:right w:val="single" w:sz="4" w:space="0" w:color="auto"/>
            </w:tcBorders>
            <w:noWrap/>
            <w:vAlign w:val="bottom"/>
          </w:tcPr>
          <w:p w14:paraId="7D027D29" w14:textId="77777777" w:rsidR="004B465F" w:rsidRPr="000D3C74" w:rsidRDefault="002459A8" w:rsidP="002A1EA1">
            <w:pPr>
              <w:rPr>
                <w:rFonts w:ascii="Calibri" w:hAnsi="Calibri"/>
                <w:color w:val="000000"/>
                <w:sz w:val="16"/>
                <w:szCs w:val="16"/>
              </w:rPr>
            </w:pPr>
            <w:r>
              <w:rPr>
                <w:rFonts w:ascii="Calibri" w:hAnsi="Calibri"/>
                <w:color w:val="000000"/>
                <w:sz w:val="16"/>
                <w:szCs w:val="16"/>
              </w:rPr>
              <w:t>63 148,82</w:t>
            </w:r>
          </w:p>
        </w:tc>
        <w:tc>
          <w:tcPr>
            <w:tcW w:w="983" w:type="dxa"/>
            <w:tcBorders>
              <w:top w:val="nil"/>
              <w:left w:val="nil"/>
              <w:bottom w:val="single" w:sz="4" w:space="0" w:color="auto"/>
              <w:right w:val="single" w:sz="4" w:space="0" w:color="auto"/>
            </w:tcBorders>
            <w:noWrap/>
            <w:vAlign w:val="bottom"/>
          </w:tcPr>
          <w:p w14:paraId="63888960" w14:textId="77777777" w:rsidR="004B465F" w:rsidRPr="000D3C74" w:rsidRDefault="002459A8" w:rsidP="002A1EA1">
            <w:pPr>
              <w:rPr>
                <w:rFonts w:ascii="Calibri" w:hAnsi="Calibri"/>
                <w:color w:val="000000"/>
                <w:sz w:val="16"/>
                <w:szCs w:val="16"/>
              </w:rPr>
            </w:pPr>
            <w:r>
              <w:rPr>
                <w:rFonts w:ascii="Calibri" w:hAnsi="Calibri"/>
                <w:color w:val="000000"/>
                <w:sz w:val="16"/>
                <w:szCs w:val="16"/>
              </w:rPr>
              <w:t>732 100,10</w:t>
            </w:r>
          </w:p>
        </w:tc>
        <w:tc>
          <w:tcPr>
            <w:tcW w:w="784" w:type="dxa"/>
            <w:tcBorders>
              <w:top w:val="nil"/>
              <w:left w:val="nil"/>
              <w:bottom w:val="single" w:sz="4" w:space="0" w:color="auto"/>
              <w:right w:val="single" w:sz="4" w:space="0" w:color="auto"/>
            </w:tcBorders>
            <w:noWrap/>
            <w:vAlign w:val="bottom"/>
          </w:tcPr>
          <w:p w14:paraId="080B0EE8" w14:textId="77777777" w:rsidR="004B465F" w:rsidRPr="000D3C74" w:rsidRDefault="002459A8" w:rsidP="002A1EA1">
            <w:pPr>
              <w:rPr>
                <w:rFonts w:ascii="Calibri" w:hAnsi="Calibri"/>
                <w:color w:val="000000"/>
                <w:sz w:val="16"/>
                <w:szCs w:val="16"/>
              </w:rPr>
            </w:pPr>
            <w:r>
              <w:rPr>
                <w:rFonts w:ascii="Calibri" w:hAnsi="Calibri"/>
                <w:color w:val="000000"/>
                <w:sz w:val="16"/>
                <w:szCs w:val="16"/>
              </w:rPr>
              <w:t>145,53</w:t>
            </w:r>
          </w:p>
        </w:tc>
        <w:tc>
          <w:tcPr>
            <w:tcW w:w="865" w:type="dxa"/>
            <w:tcBorders>
              <w:top w:val="nil"/>
              <w:left w:val="nil"/>
              <w:bottom w:val="single" w:sz="4" w:space="0" w:color="auto"/>
              <w:right w:val="single" w:sz="4" w:space="0" w:color="auto"/>
            </w:tcBorders>
            <w:noWrap/>
            <w:vAlign w:val="bottom"/>
          </w:tcPr>
          <w:p w14:paraId="2B478464" w14:textId="77777777" w:rsidR="004B465F" w:rsidRPr="000D3C74" w:rsidRDefault="002459A8" w:rsidP="002A1EA1">
            <w:pPr>
              <w:rPr>
                <w:rFonts w:ascii="Calibri" w:hAnsi="Calibri"/>
                <w:color w:val="000000"/>
                <w:sz w:val="16"/>
                <w:szCs w:val="16"/>
              </w:rPr>
            </w:pPr>
            <w:r>
              <w:rPr>
                <w:rFonts w:ascii="Calibri" w:hAnsi="Calibri"/>
                <w:color w:val="000000"/>
                <w:sz w:val="16"/>
                <w:szCs w:val="16"/>
              </w:rPr>
              <w:t>3 396,00</w:t>
            </w:r>
          </w:p>
        </w:tc>
        <w:tc>
          <w:tcPr>
            <w:tcW w:w="983" w:type="dxa"/>
            <w:tcBorders>
              <w:top w:val="nil"/>
              <w:left w:val="nil"/>
              <w:bottom w:val="single" w:sz="4" w:space="0" w:color="auto"/>
              <w:right w:val="single" w:sz="4" w:space="0" w:color="auto"/>
            </w:tcBorders>
            <w:noWrap/>
            <w:vAlign w:val="bottom"/>
          </w:tcPr>
          <w:p w14:paraId="71AECD50" w14:textId="77777777" w:rsidR="004B465F" w:rsidRPr="000D3C74" w:rsidRDefault="002459A8" w:rsidP="002A1EA1">
            <w:pPr>
              <w:rPr>
                <w:rFonts w:ascii="Calibri" w:hAnsi="Calibri"/>
                <w:color w:val="000000"/>
                <w:sz w:val="16"/>
                <w:szCs w:val="16"/>
              </w:rPr>
            </w:pPr>
            <w:r>
              <w:rPr>
                <w:rFonts w:ascii="Calibri" w:hAnsi="Calibri"/>
                <w:color w:val="000000"/>
                <w:sz w:val="16"/>
                <w:szCs w:val="16"/>
              </w:rPr>
              <w:t>31 122,43</w:t>
            </w:r>
          </w:p>
        </w:tc>
        <w:tc>
          <w:tcPr>
            <w:tcW w:w="865" w:type="dxa"/>
            <w:tcBorders>
              <w:top w:val="nil"/>
              <w:left w:val="nil"/>
              <w:bottom w:val="single" w:sz="4" w:space="0" w:color="auto"/>
              <w:right w:val="single" w:sz="4" w:space="0" w:color="auto"/>
            </w:tcBorders>
            <w:noWrap/>
            <w:vAlign w:val="bottom"/>
          </w:tcPr>
          <w:p w14:paraId="5A075FDC" w14:textId="77777777" w:rsidR="004B465F" w:rsidRPr="000D3C74" w:rsidRDefault="002459A8" w:rsidP="002A1EA1">
            <w:pPr>
              <w:rPr>
                <w:rFonts w:ascii="Calibri" w:hAnsi="Calibri"/>
                <w:color w:val="000000"/>
                <w:sz w:val="16"/>
                <w:szCs w:val="16"/>
              </w:rPr>
            </w:pPr>
            <w:r>
              <w:rPr>
                <w:rFonts w:ascii="Calibri" w:hAnsi="Calibri"/>
                <w:color w:val="000000"/>
                <w:sz w:val="16"/>
                <w:szCs w:val="16"/>
              </w:rPr>
              <w:t>1 632,83</w:t>
            </w:r>
          </w:p>
        </w:tc>
        <w:tc>
          <w:tcPr>
            <w:tcW w:w="983" w:type="dxa"/>
            <w:tcBorders>
              <w:top w:val="nil"/>
              <w:left w:val="nil"/>
              <w:bottom w:val="single" w:sz="4" w:space="0" w:color="auto"/>
              <w:right w:val="single" w:sz="4" w:space="0" w:color="auto"/>
            </w:tcBorders>
            <w:noWrap/>
            <w:vAlign w:val="bottom"/>
          </w:tcPr>
          <w:p w14:paraId="67F5670B" w14:textId="77777777" w:rsidR="004B465F" w:rsidRPr="000D3C74" w:rsidRDefault="002459A8" w:rsidP="002A1EA1">
            <w:pPr>
              <w:rPr>
                <w:rFonts w:ascii="Calibri" w:hAnsi="Calibri"/>
                <w:color w:val="000000"/>
                <w:sz w:val="16"/>
                <w:szCs w:val="16"/>
              </w:rPr>
            </w:pPr>
            <w:r>
              <w:rPr>
                <w:rFonts w:ascii="Calibri" w:hAnsi="Calibri"/>
                <w:color w:val="000000"/>
                <w:sz w:val="16"/>
                <w:szCs w:val="16"/>
              </w:rPr>
              <w:t>57 047,10</w:t>
            </w:r>
          </w:p>
        </w:tc>
        <w:tc>
          <w:tcPr>
            <w:tcW w:w="1065" w:type="dxa"/>
            <w:tcBorders>
              <w:top w:val="nil"/>
              <w:left w:val="nil"/>
              <w:bottom w:val="single" w:sz="4" w:space="0" w:color="auto"/>
              <w:right w:val="single" w:sz="4" w:space="0" w:color="auto"/>
            </w:tcBorders>
            <w:noWrap/>
            <w:vAlign w:val="bottom"/>
          </w:tcPr>
          <w:p w14:paraId="4C7EEEF5" w14:textId="77777777" w:rsidR="004B465F" w:rsidRPr="000D3C74" w:rsidRDefault="002459A8" w:rsidP="002A1EA1">
            <w:pPr>
              <w:rPr>
                <w:rFonts w:ascii="Calibri" w:hAnsi="Calibri"/>
                <w:b/>
                <w:bCs/>
                <w:color w:val="000000"/>
                <w:sz w:val="16"/>
                <w:szCs w:val="16"/>
              </w:rPr>
            </w:pPr>
            <w:r>
              <w:rPr>
                <w:rFonts w:ascii="Calibri" w:hAnsi="Calibri"/>
                <w:b/>
                <w:bCs/>
                <w:color w:val="000000"/>
                <w:sz w:val="16"/>
                <w:szCs w:val="16"/>
              </w:rPr>
              <w:t>964 442,95</w:t>
            </w:r>
          </w:p>
        </w:tc>
        <w:tc>
          <w:tcPr>
            <w:tcW w:w="703" w:type="dxa"/>
            <w:tcBorders>
              <w:top w:val="nil"/>
              <w:left w:val="nil"/>
              <w:bottom w:val="single" w:sz="4" w:space="0" w:color="auto"/>
              <w:right w:val="single" w:sz="4" w:space="0" w:color="auto"/>
            </w:tcBorders>
            <w:noWrap/>
            <w:vAlign w:val="bottom"/>
          </w:tcPr>
          <w:p w14:paraId="3CA1FE4D"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2DA5ACE3" w14:textId="77777777" w:rsidR="004B465F" w:rsidRPr="000D3C74" w:rsidRDefault="002459A8" w:rsidP="002A1EA1">
            <w:pPr>
              <w:rPr>
                <w:rFonts w:ascii="Calibri" w:hAnsi="Calibri"/>
                <w:b/>
                <w:bCs/>
                <w:color w:val="000000"/>
                <w:sz w:val="16"/>
                <w:szCs w:val="16"/>
              </w:rPr>
            </w:pPr>
            <w:r>
              <w:rPr>
                <w:rFonts w:ascii="Calibri" w:hAnsi="Calibri"/>
                <w:b/>
                <w:bCs/>
                <w:color w:val="000000"/>
                <w:sz w:val="16"/>
                <w:szCs w:val="16"/>
              </w:rPr>
              <w:t>495,99</w:t>
            </w:r>
          </w:p>
        </w:tc>
      </w:tr>
      <w:tr w:rsidR="002A1EA1" w14:paraId="05B773B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6BC66B4" w14:textId="77777777" w:rsidR="004B465F" w:rsidRPr="000D3C74" w:rsidRDefault="004B465F" w:rsidP="002A1EA1">
            <w:pPr>
              <w:rPr>
                <w:b/>
                <w:bCs/>
                <w:color w:val="000000"/>
                <w:sz w:val="16"/>
                <w:szCs w:val="16"/>
              </w:rPr>
            </w:pPr>
            <w:r w:rsidRPr="000D3C74">
              <w:rPr>
                <w:b/>
                <w:bCs/>
                <w:color w:val="000000"/>
                <w:sz w:val="16"/>
                <w:szCs w:val="16"/>
              </w:rPr>
              <w:t>ZŠ Komenského</w:t>
            </w:r>
          </w:p>
        </w:tc>
        <w:tc>
          <w:tcPr>
            <w:tcW w:w="983" w:type="dxa"/>
            <w:tcBorders>
              <w:top w:val="nil"/>
              <w:left w:val="nil"/>
              <w:bottom w:val="single" w:sz="4" w:space="0" w:color="auto"/>
              <w:right w:val="single" w:sz="4" w:space="0" w:color="auto"/>
            </w:tcBorders>
            <w:noWrap/>
            <w:vAlign w:val="bottom"/>
          </w:tcPr>
          <w:p w14:paraId="64BCE4F9" w14:textId="77777777" w:rsidR="00257F2A" w:rsidRPr="000D3C74" w:rsidRDefault="007A37E5" w:rsidP="002A1EA1">
            <w:pPr>
              <w:rPr>
                <w:rFonts w:ascii="Calibri" w:hAnsi="Calibri"/>
                <w:color w:val="000000"/>
                <w:sz w:val="16"/>
                <w:szCs w:val="16"/>
              </w:rPr>
            </w:pPr>
            <w:r>
              <w:rPr>
                <w:rFonts w:ascii="Calibri" w:hAnsi="Calibri"/>
                <w:color w:val="000000"/>
                <w:sz w:val="16"/>
                <w:szCs w:val="16"/>
              </w:rPr>
              <w:t>233 006,98</w:t>
            </w:r>
          </w:p>
        </w:tc>
        <w:tc>
          <w:tcPr>
            <w:tcW w:w="983" w:type="dxa"/>
            <w:tcBorders>
              <w:top w:val="nil"/>
              <w:left w:val="nil"/>
              <w:bottom w:val="single" w:sz="4" w:space="0" w:color="auto"/>
              <w:right w:val="single" w:sz="4" w:space="0" w:color="auto"/>
            </w:tcBorders>
            <w:noWrap/>
            <w:vAlign w:val="bottom"/>
          </w:tcPr>
          <w:p w14:paraId="3DA91FA4" w14:textId="77777777" w:rsidR="004B465F" w:rsidRPr="000D3C74" w:rsidRDefault="007A37E5" w:rsidP="002A1EA1">
            <w:pPr>
              <w:rPr>
                <w:rFonts w:ascii="Calibri" w:hAnsi="Calibri"/>
                <w:color w:val="000000"/>
                <w:sz w:val="16"/>
                <w:szCs w:val="16"/>
              </w:rPr>
            </w:pPr>
            <w:r>
              <w:rPr>
                <w:rFonts w:ascii="Calibri" w:hAnsi="Calibri"/>
                <w:color w:val="000000"/>
                <w:sz w:val="16"/>
                <w:szCs w:val="16"/>
              </w:rPr>
              <w:t>78 389,40</w:t>
            </w:r>
          </w:p>
        </w:tc>
        <w:tc>
          <w:tcPr>
            <w:tcW w:w="983" w:type="dxa"/>
            <w:tcBorders>
              <w:top w:val="nil"/>
              <w:left w:val="nil"/>
              <w:bottom w:val="single" w:sz="4" w:space="0" w:color="auto"/>
              <w:right w:val="single" w:sz="4" w:space="0" w:color="auto"/>
            </w:tcBorders>
            <w:noWrap/>
            <w:vAlign w:val="bottom"/>
          </w:tcPr>
          <w:p w14:paraId="1C2FA1BC" w14:textId="77777777" w:rsidR="004B465F" w:rsidRPr="000D3C74" w:rsidRDefault="007A37E5" w:rsidP="002A1EA1">
            <w:pPr>
              <w:rPr>
                <w:rFonts w:ascii="Calibri" w:hAnsi="Calibri"/>
                <w:color w:val="000000"/>
                <w:sz w:val="16"/>
                <w:szCs w:val="16"/>
              </w:rPr>
            </w:pPr>
            <w:r>
              <w:rPr>
                <w:rFonts w:ascii="Calibri" w:hAnsi="Calibri"/>
                <w:color w:val="000000"/>
                <w:sz w:val="16"/>
                <w:szCs w:val="16"/>
              </w:rPr>
              <w:t>1 533 274,70</w:t>
            </w:r>
          </w:p>
        </w:tc>
        <w:tc>
          <w:tcPr>
            <w:tcW w:w="784" w:type="dxa"/>
            <w:tcBorders>
              <w:top w:val="nil"/>
              <w:left w:val="nil"/>
              <w:bottom w:val="single" w:sz="4" w:space="0" w:color="auto"/>
              <w:right w:val="single" w:sz="4" w:space="0" w:color="auto"/>
            </w:tcBorders>
            <w:noWrap/>
            <w:vAlign w:val="bottom"/>
          </w:tcPr>
          <w:p w14:paraId="6A5C63E3" w14:textId="77777777" w:rsidR="004B465F" w:rsidRPr="000D3C74" w:rsidRDefault="007A37E5" w:rsidP="002A1EA1">
            <w:pPr>
              <w:rPr>
                <w:rFonts w:ascii="Calibri" w:hAnsi="Calibri"/>
                <w:color w:val="000000"/>
                <w:sz w:val="16"/>
                <w:szCs w:val="16"/>
              </w:rPr>
            </w:pPr>
            <w:r>
              <w:rPr>
                <w:rFonts w:ascii="Calibri" w:hAnsi="Calibri"/>
                <w:color w:val="000000"/>
                <w:sz w:val="16"/>
                <w:szCs w:val="16"/>
              </w:rPr>
              <w:t>209,72</w:t>
            </w:r>
          </w:p>
        </w:tc>
        <w:tc>
          <w:tcPr>
            <w:tcW w:w="865" w:type="dxa"/>
            <w:tcBorders>
              <w:top w:val="nil"/>
              <w:left w:val="nil"/>
              <w:bottom w:val="single" w:sz="4" w:space="0" w:color="auto"/>
              <w:right w:val="single" w:sz="4" w:space="0" w:color="auto"/>
            </w:tcBorders>
            <w:noWrap/>
            <w:vAlign w:val="bottom"/>
          </w:tcPr>
          <w:p w14:paraId="7570FD50" w14:textId="77777777" w:rsidR="004B465F" w:rsidRPr="000D3C74" w:rsidRDefault="007A37E5" w:rsidP="002A1EA1">
            <w:pPr>
              <w:rPr>
                <w:rFonts w:ascii="Calibri" w:hAnsi="Calibri"/>
                <w:color w:val="000000"/>
                <w:sz w:val="16"/>
                <w:szCs w:val="16"/>
              </w:rPr>
            </w:pPr>
            <w:r>
              <w:rPr>
                <w:rFonts w:ascii="Calibri" w:hAnsi="Calibri"/>
                <w:color w:val="000000"/>
                <w:sz w:val="16"/>
                <w:szCs w:val="16"/>
              </w:rPr>
              <w:t>3 853,91</w:t>
            </w:r>
          </w:p>
        </w:tc>
        <w:tc>
          <w:tcPr>
            <w:tcW w:w="983" w:type="dxa"/>
            <w:tcBorders>
              <w:top w:val="nil"/>
              <w:left w:val="nil"/>
              <w:bottom w:val="single" w:sz="4" w:space="0" w:color="auto"/>
              <w:right w:val="single" w:sz="4" w:space="0" w:color="auto"/>
            </w:tcBorders>
            <w:noWrap/>
            <w:vAlign w:val="bottom"/>
          </w:tcPr>
          <w:p w14:paraId="0AB2DDF4" w14:textId="77777777" w:rsidR="004B465F" w:rsidRPr="000D3C74" w:rsidRDefault="007A37E5" w:rsidP="002A1EA1">
            <w:pPr>
              <w:rPr>
                <w:rFonts w:ascii="Calibri" w:hAnsi="Calibri"/>
                <w:color w:val="000000"/>
                <w:sz w:val="16"/>
                <w:szCs w:val="16"/>
              </w:rPr>
            </w:pPr>
            <w:r>
              <w:rPr>
                <w:rFonts w:ascii="Calibri" w:hAnsi="Calibri"/>
                <w:color w:val="000000"/>
                <w:sz w:val="16"/>
                <w:szCs w:val="16"/>
              </w:rPr>
              <w:t>59 505,28</w:t>
            </w:r>
          </w:p>
        </w:tc>
        <w:tc>
          <w:tcPr>
            <w:tcW w:w="865" w:type="dxa"/>
            <w:tcBorders>
              <w:top w:val="nil"/>
              <w:left w:val="nil"/>
              <w:bottom w:val="single" w:sz="4" w:space="0" w:color="auto"/>
              <w:right w:val="single" w:sz="4" w:space="0" w:color="auto"/>
            </w:tcBorders>
            <w:noWrap/>
            <w:vAlign w:val="bottom"/>
          </w:tcPr>
          <w:p w14:paraId="0AF97EBC" w14:textId="77777777" w:rsidR="004B465F" w:rsidRPr="000D3C74" w:rsidRDefault="007A37E5" w:rsidP="002A1EA1">
            <w:pPr>
              <w:rPr>
                <w:rFonts w:ascii="Calibri" w:hAnsi="Calibri"/>
                <w:color w:val="000000"/>
                <w:sz w:val="16"/>
                <w:szCs w:val="16"/>
              </w:rPr>
            </w:pPr>
            <w:r>
              <w:rPr>
                <w:rFonts w:ascii="Calibri" w:hAnsi="Calibri"/>
                <w:color w:val="000000"/>
                <w:sz w:val="16"/>
                <w:szCs w:val="16"/>
              </w:rPr>
              <w:t>6 906,63</w:t>
            </w:r>
          </w:p>
        </w:tc>
        <w:tc>
          <w:tcPr>
            <w:tcW w:w="983" w:type="dxa"/>
            <w:tcBorders>
              <w:top w:val="nil"/>
              <w:left w:val="nil"/>
              <w:bottom w:val="single" w:sz="4" w:space="0" w:color="auto"/>
              <w:right w:val="single" w:sz="4" w:space="0" w:color="auto"/>
            </w:tcBorders>
            <w:noWrap/>
            <w:vAlign w:val="bottom"/>
          </w:tcPr>
          <w:p w14:paraId="207FA267" w14:textId="77777777" w:rsidR="004B465F" w:rsidRPr="000D3C74" w:rsidRDefault="007A37E5" w:rsidP="002A1EA1">
            <w:pPr>
              <w:rPr>
                <w:rFonts w:ascii="Calibri" w:hAnsi="Calibri"/>
                <w:color w:val="000000"/>
                <w:sz w:val="16"/>
                <w:szCs w:val="16"/>
              </w:rPr>
            </w:pPr>
            <w:r>
              <w:rPr>
                <w:rFonts w:ascii="Calibri" w:hAnsi="Calibri"/>
                <w:color w:val="000000"/>
                <w:sz w:val="16"/>
                <w:szCs w:val="16"/>
              </w:rPr>
              <w:t>63 800,36</w:t>
            </w:r>
          </w:p>
        </w:tc>
        <w:tc>
          <w:tcPr>
            <w:tcW w:w="1065" w:type="dxa"/>
            <w:tcBorders>
              <w:top w:val="nil"/>
              <w:left w:val="nil"/>
              <w:bottom w:val="single" w:sz="4" w:space="0" w:color="auto"/>
              <w:right w:val="single" w:sz="4" w:space="0" w:color="auto"/>
            </w:tcBorders>
            <w:noWrap/>
            <w:vAlign w:val="bottom"/>
          </w:tcPr>
          <w:p w14:paraId="5B86146B" w14:textId="77777777" w:rsidR="004B465F" w:rsidRPr="000D3C74" w:rsidRDefault="007A37E5" w:rsidP="002A1EA1">
            <w:pPr>
              <w:rPr>
                <w:rFonts w:ascii="Calibri" w:hAnsi="Calibri"/>
                <w:b/>
                <w:bCs/>
                <w:color w:val="000000"/>
                <w:sz w:val="16"/>
                <w:szCs w:val="16"/>
              </w:rPr>
            </w:pPr>
            <w:r>
              <w:rPr>
                <w:rFonts w:ascii="Calibri" w:hAnsi="Calibri"/>
                <w:b/>
                <w:bCs/>
                <w:color w:val="000000"/>
                <w:sz w:val="16"/>
                <w:szCs w:val="16"/>
              </w:rPr>
              <w:t>1 978 946,98</w:t>
            </w:r>
          </w:p>
        </w:tc>
        <w:tc>
          <w:tcPr>
            <w:tcW w:w="703" w:type="dxa"/>
            <w:tcBorders>
              <w:top w:val="nil"/>
              <w:left w:val="nil"/>
              <w:bottom w:val="single" w:sz="4" w:space="0" w:color="auto"/>
              <w:right w:val="single" w:sz="4" w:space="0" w:color="auto"/>
            </w:tcBorders>
            <w:noWrap/>
            <w:vAlign w:val="bottom"/>
          </w:tcPr>
          <w:p w14:paraId="41CA4641" w14:textId="77777777" w:rsidR="004B465F" w:rsidRPr="000D3C74" w:rsidRDefault="00572A61" w:rsidP="002A1EA1">
            <w:pPr>
              <w:rPr>
                <w:rFonts w:ascii="Calibri" w:hAnsi="Calibri"/>
                <w:color w:val="000000"/>
                <w:sz w:val="16"/>
                <w:szCs w:val="16"/>
              </w:rPr>
            </w:pPr>
            <w:r>
              <w:rPr>
                <w:rFonts w:ascii="Calibri" w:hAnsi="Calibri"/>
                <w:color w:val="000000"/>
                <w:sz w:val="16"/>
                <w:szCs w:val="16"/>
              </w:rPr>
              <w:t>0,13</w:t>
            </w:r>
          </w:p>
        </w:tc>
        <w:tc>
          <w:tcPr>
            <w:tcW w:w="867" w:type="dxa"/>
            <w:tcBorders>
              <w:top w:val="nil"/>
              <w:left w:val="nil"/>
              <w:bottom w:val="single" w:sz="4" w:space="0" w:color="auto"/>
              <w:right w:val="single" w:sz="4" w:space="0" w:color="auto"/>
            </w:tcBorders>
            <w:noWrap/>
            <w:vAlign w:val="bottom"/>
          </w:tcPr>
          <w:p w14:paraId="07F60F59" w14:textId="77777777" w:rsidR="004B465F" w:rsidRPr="000D3C74" w:rsidRDefault="007A37E5" w:rsidP="002A1EA1">
            <w:pPr>
              <w:rPr>
                <w:rFonts w:ascii="Calibri" w:hAnsi="Calibri"/>
                <w:b/>
                <w:bCs/>
                <w:color w:val="000000"/>
                <w:sz w:val="16"/>
                <w:szCs w:val="16"/>
              </w:rPr>
            </w:pPr>
            <w:r>
              <w:rPr>
                <w:rFonts w:ascii="Calibri" w:hAnsi="Calibri"/>
                <w:b/>
                <w:bCs/>
                <w:color w:val="000000"/>
                <w:sz w:val="16"/>
                <w:szCs w:val="16"/>
              </w:rPr>
              <w:t>7 117,56</w:t>
            </w:r>
          </w:p>
        </w:tc>
      </w:tr>
      <w:tr w:rsidR="002A1EA1" w14:paraId="130374D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9E01284" w14:textId="77777777" w:rsidR="004B465F" w:rsidRPr="000D3C74" w:rsidRDefault="004B465F" w:rsidP="002A1EA1">
            <w:pPr>
              <w:rPr>
                <w:b/>
                <w:bCs/>
                <w:color w:val="000000"/>
                <w:sz w:val="16"/>
                <w:szCs w:val="16"/>
              </w:rPr>
            </w:pPr>
            <w:r w:rsidRPr="000D3C74">
              <w:rPr>
                <w:b/>
                <w:bCs/>
                <w:color w:val="000000"/>
                <w:sz w:val="16"/>
                <w:szCs w:val="16"/>
              </w:rPr>
              <w:t>ZŠ Za vodou</w:t>
            </w:r>
          </w:p>
        </w:tc>
        <w:tc>
          <w:tcPr>
            <w:tcW w:w="983" w:type="dxa"/>
            <w:tcBorders>
              <w:top w:val="nil"/>
              <w:left w:val="nil"/>
              <w:bottom w:val="single" w:sz="4" w:space="0" w:color="auto"/>
              <w:right w:val="single" w:sz="4" w:space="0" w:color="auto"/>
            </w:tcBorders>
            <w:noWrap/>
            <w:vAlign w:val="bottom"/>
          </w:tcPr>
          <w:p w14:paraId="543351A1" w14:textId="77777777" w:rsidR="004B465F" w:rsidRPr="000D3C74" w:rsidRDefault="001F359F" w:rsidP="002A1EA1">
            <w:pPr>
              <w:rPr>
                <w:rFonts w:ascii="Calibri" w:hAnsi="Calibri"/>
                <w:color w:val="000000"/>
                <w:sz w:val="16"/>
                <w:szCs w:val="16"/>
              </w:rPr>
            </w:pPr>
            <w:r>
              <w:rPr>
                <w:rFonts w:ascii="Calibri" w:hAnsi="Calibri"/>
                <w:color w:val="000000"/>
                <w:sz w:val="16"/>
                <w:szCs w:val="16"/>
              </w:rPr>
              <w:t>82 967,93</w:t>
            </w:r>
          </w:p>
        </w:tc>
        <w:tc>
          <w:tcPr>
            <w:tcW w:w="983" w:type="dxa"/>
            <w:tcBorders>
              <w:top w:val="nil"/>
              <w:left w:val="nil"/>
              <w:bottom w:val="single" w:sz="4" w:space="0" w:color="auto"/>
              <w:right w:val="single" w:sz="4" w:space="0" w:color="auto"/>
            </w:tcBorders>
            <w:noWrap/>
            <w:vAlign w:val="bottom"/>
          </w:tcPr>
          <w:p w14:paraId="4FCF7B1C" w14:textId="77777777" w:rsidR="004B465F" w:rsidRPr="000D3C74" w:rsidRDefault="001F359F" w:rsidP="004304F2">
            <w:pPr>
              <w:rPr>
                <w:rFonts w:ascii="Calibri" w:hAnsi="Calibri"/>
                <w:color w:val="000000"/>
                <w:sz w:val="16"/>
                <w:szCs w:val="16"/>
              </w:rPr>
            </w:pPr>
            <w:r>
              <w:rPr>
                <w:rFonts w:ascii="Calibri" w:hAnsi="Calibri"/>
                <w:color w:val="000000"/>
                <w:sz w:val="16"/>
                <w:szCs w:val="16"/>
              </w:rPr>
              <w:t>11 573,60</w:t>
            </w:r>
          </w:p>
        </w:tc>
        <w:tc>
          <w:tcPr>
            <w:tcW w:w="983" w:type="dxa"/>
            <w:tcBorders>
              <w:top w:val="nil"/>
              <w:left w:val="nil"/>
              <w:bottom w:val="single" w:sz="4" w:space="0" w:color="auto"/>
              <w:right w:val="single" w:sz="4" w:space="0" w:color="auto"/>
            </w:tcBorders>
            <w:noWrap/>
            <w:vAlign w:val="bottom"/>
          </w:tcPr>
          <w:p w14:paraId="65B2B10B" w14:textId="77777777" w:rsidR="004B465F" w:rsidRPr="000D3C74" w:rsidRDefault="001F359F" w:rsidP="002A1EA1">
            <w:pPr>
              <w:rPr>
                <w:rFonts w:ascii="Calibri" w:hAnsi="Calibri"/>
                <w:color w:val="000000"/>
                <w:sz w:val="16"/>
                <w:szCs w:val="16"/>
              </w:rPr>
            </w:pPr>
            <w:r>
              <w:rPr>
                <w:rFonts w:ascii="Calibri" w:hAnsi="Calibri"/>
                <w:color w:val="000000"/>
                <w:sz w:val="16"/>
                <w:szCs w:val="16"/>
              </w:rPr>
              <w:t>525 443,23</w:t>
            </w:r>
          </w:p>
        </w:tc>
        <w:tc>
          <w:tcPr>
            <w:tcW w:w="784" w:type="dxa"/>
            <w:tcBorders>
              <w:top w:val="nil"/>
              <w:left w:val="nil"/>
              <w:bottom w:val="single" w:sz="4" w:space="0" w:color="auto"/>
              <w:right w:val="single" w:sz="4" w:space="0" w:color="auto"/>
            </w:tcBorders>
            <w:noWrap/>
            <w:vAlign w:val="bottom"/>
          </w:tcPr>
          <w:p w14:paraId="133EE4F7" w14:textId="77777777" w:rsidR="004B465F" w:rsidRPr="000D3C74" w:rsidRDefault="001F359F" w:rsidP="002A1EA1">
            <w:pPr>
              <w:rPr>
                <w:rFonts w:ascii="Calibri" w:hAnsi="Calibri"/>
                <w:color w:val="000000"/>
                <w:sz w:val="16"/>
                <w:szCs w:val="16"/>
              </w:rPr>
            </w:pPr>
            <w:r>
              <w:rPr>
                <w:rFonts w:ascii="Calibri" w:hAnsi="Calibri"/>
                <w:color w:val="000000"/>
                <w:sz w:val="16"/>
                <w:szCs w:val="16"/>
              </w:rPr>
              <w:t>90,41</w:t>
            </w:r>
          </w:p>
        </w:tc>
        <w:tc>
          <w:tcPr>
            <w:tcW w:w="865" w:type="dxa"/>
            <w:tcBorders>
              <w:top w:val="nil"/>
              <w:left w:val="nil"/>
              <w:bottom w:val="single" w:sz="4" w:space="0" w:color="auto"/>
              <w:right w:val="single" w:sz="4" w:space="0" w:color="auto"/>
            </w:tcBorders>
            <w:noWrap/>
            <w:vAlign w:val="bottom"/>
          </w:tcPr>
          <w:p w14:paraId="6EE295C5" w14:textId="77777777" w:rsidR="004B465F" w:rsidRPr="000D3C74" w:rsidRDefault="001F359F" w:rsidP="002A1EA1">
            <w:pPr>
              <w:rPr>
                <w:rFonts w:ascii="Calibri" w:hAnsi="Calibri"/>
                <w:color w:val="000000"/>
                <w:sz w:val="16"/>
                <w:szCs w:val="16"/>
              </w:rPr>
            </w:pPr>
            <w:r>
              <w:rPr>
                <w:rFonts w:ascii="Calibri" w:hAnsi="Calibri"/>
                <w:color w:val="000000"/>
                <w:sz w:val="16"/>
                <w:szCs w:val="16"/>
              </w:rPr>
              <w:t>449,40</w:t>
            </w:r>
          </w:p>
        </w:tc>
        <w:tc>
          <w:tcPr>
            <w:tcW w:w="983" w:type="dxa"/>
            <w:tcBorders>
              <w:top w:val="nil"/>
              <w:left w:val="nil"/>
              <w:bottom w:val="single" w:sz="4" w:space="0" w:color="auto"/>
              <w:right w:val="single" w:sz="4" w:space="0" w:color="auto"/>
            </w:tcBorders>
            <w:noWrap/>
            <w:vAlign w:val="bottom"/>
          </w:tcPr>
          <w:p w14:paraId="05988FB2" w14:textId="77777777" w:rsidR="004B465F" w:rsidRPr="000D3C74" w:rsidRDefault="001F359F" w:rsidP="002A1EA1">
            <w:pPr>
              <w:rPr>
                <w:rFonts w:ascii="Calibri" w:hAnsi="Calibri"/>
                <w:color w:val="000000"/>
                <w:sz w:val="16"/>
                <w:szCs w:val="16"/>
              </w:rPr>
            </w:pPr>
            <w:r>
              <w:rPr>
                <w:rFonts w:ascii="Calibri" w:hAnsi="Calibri"/>
                <w:color w:val="000000"/>
                <w:sz w:val="16"/>
                <w:szCs w:val="16"/>
              </w:rPr>
              <w:t>58 918,80</w:t>
            </w:r>
          </w:p>
        </w:tc>
        <w:tc>
          <w:tcPr>
            <w:tcW w:w="865" w:type="dxa"/>
            <w:tcBorders>
              <w:top w:val="nil"/>
              <w:left w:val="nil"/>
              <w:bottom w:val="single" w:sz="4" w:space="0" w:color="auto"/>
              <w:right w:val="single" w:sz="4" w:space="0" w:color="auto"/>
            </w:tcBorders>
            <w:noWrap/>
            <w:vAlign w:val="bottom"/>
          </w:tcPr>
          <w:p w14:paraId="48CD4D25" w14:textId="77777777" w:rsidR="004B465F" w:rsidRPr="000D3C74" w:rsidRDefault="001F359F" w:rsidP="002A1EA1">
            <w:pPr>
              <w:rPr>
                <w:rFonts w:ascii="Calibri" w:hAnsi="Calibri"/>
                <w:color w:val="000000"/>
                <w:sz w:val="16"/>
                <w:szCs w:val="16"/>
              </w:rPr>
            </w:pPr>
            <w:r>
              <w:rPr>
                <w:rFonts w:ascii="Calibri" w:hAnsi="Calibri"/>
                <w:color w:val="000000"/>
                <w:sz w:val="16"/>
                <w:szCs w:val="16"/>
              </w:rPr>
              <w:t>1 560,41</w:t>
            </w:r>
          </w:p>
        </w:tc>
        <w:tc>
          <w:tcPr>
            <w:tcW w:w="983" w:type="dxa"/>
            <w:tcBorders>
              <w:top w:val="nil"/>
              <w:left w:val="nil"/>
              <w:bottom w:val="single" w:sz="4" w:space="0" w:color="auto"/>
              <w:right w:val="single" w:sz="4" w:space="0" w:color="auto"/>
            </w:tcBorders>
            <w:noWrap/>
            <w:vAlign w:val="bottom"/>
          </w:tcPr>
          <w:p w14:paraId="0715681A" w14:textId="77777777" w:rsidR="004B465F" w:rsidRPr="000D3C74" w:rsidRDefault="001F359F" w:rsidP="002A1EA1">
            <w:pPr>
              <w:rPr>
                <w:rFonts w:ascii="Calibri" w:hAnsi="Calibri"/>
                <w:color w:val="000000"/>
                <w:sz w:val="16"/>
                <w:szCs w:val="16"/>
              </w:rPr>
            </w:pPr>
            <w:r>
              <w:rPr>
                <w:rFonts w:ascii="Calibri" w:hAnsi="Calibri"/>
                <w:color w:val="000000"/>
                <w:sz w:val="16"/>
                <w:szCs w:val="16"/>
              </w:rPr>
              <w:t>62 287,85</w:t>
            </w:r>
          </w:p>
        </w:tc>
        <w:tc>
          <w:tcPr>
            <w:tcW w:w="1065" w:type="dxa"/>
            <w:tcBorders>
              <w:top w:val="nil"/>
              <w:left w:val="nil"/>
              <w:bottom w:val="single" w:sz="4" w:space="0" w:color="auto"/>
              <w:right w:val="single" w:sz="4" w:space="0" w:color="auto"/>
            </w:tcBorders>
            <w:noWrap/>
            <w:vAlign w:val="bottom"/>
          </w:tcPr>
          <w:p w14:paraId="5B4750E3" w14:textId="77777777" w:rsidR="004B465F" w:rsidRPr="000D3C74" w:rsidRDefault="001F359F" w:rsidP="002A1EA1">
            <w:pPr>
              <w:rPr>
                <w:rFonts w:ascii="Calibri" w:hAnsi="Calibri"/>
                <w:b/>
                <w:bCs/>
                <w:color w:val="000000"/>
                <w:sz w:val="16"/>
                <w:szCs w:val="16"/>
              </w:rPr>
            </w:pPr>
            <w:r>
              <w:rPr>
                <w:rFonts w:ascii="Calibri" w:hAnsi="Calibri"/>
                <w:b/>
                <w:bCs/>
                <w:color w:val="000000"/>
                <w:sz w:val="16"/>
                <w:szCs w:val="16"/>
              </w:rPr>
              <w:t>743 291,63</w:t>
            </w:r>
          </w:p>
        </w:tc>
        <w:tc>
          <w:tcPr>
            <w:tcW w:w="703" w:type="dxa"/>
            <w:tcBorders>
              <w:top w:val="nil"/>
              <w:left w:val="nil"/>
              <w:bottom w:val="single" w:sz="4" w:space="0" w:color="auto"/>
              <w:right w:val="single" w:sz="4" w:space="0" w:color="auto"/>
            </w:tcBorders>
            <w:noWrap/>
            <w:vAlign w:val="bottom"/>
          </w:tcPr>
          <w:p w14:paraId="59F6EB15"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0A55D91" w14:textId="77777777" w:rsidR="004B465F" w:rsidRPr="000D3C74" w:rsidRDefault="001F359F" w:rsidP="00494920">
            <w:pPr>
              <w:rPr>
                <w:rFonts w:ascii="Calibri" w:hAnsi="Calibri"/>
                <w:b/>
                <w:bCs/>
                <w:color w:val="000000"/>
                <w:sz w:val="16"/>
                <w:szCs w:val="16"/>
              </w:rPr>
            </w:pPr>
            <w:r>
              <w:rPr>
                <w:rFonts w:ascii="Calibri" w:hAnsi="Calibri"/>
                <w:b/>
                <w:bCs/>
                <w:color w:val="000000"/>
                <w:sz w:val="16"/>
                <w:szCs w:val="16"/>
              </w:rPr>
              <w:t>-1 587,88</w:t>
            </w:r>
          </w:p>
        </w:tc>
      </w:tr>
      <w:tr w:rsidR="002A1EA1" w14:paraId="7E6F32E6"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6A55A8F" w14:textId="77777777" w:rsidR="004B465F" w:rsidRPr="000D3C74" w:rsidRDefault="004B465F" w:rsidP="002A1EA1">
            <w:pPr>
              <w:rPr>
                <w:b/>
                <w:bCs/>
                <w:color w:val="000000"/>
                <w:sz w:val="16"/>
                <w:szCs w:val="16"/>
              </w:rPr>
            </w:pPr>
            <w:r w:rsidRPr="000D3C74">
              <w:rPr>
                <w:b/>
                <w:bCs/>
                <w:color w:val="000000"/>
                <w:sz w:val="16"/>
                <w:szCs w:val="16"/>
              </w:rPr>
              <w:t>ZŠ Levočská</w:t>
            </w:r>
          </w:p>
        </w:tc>
        <w:tc>
          <w:tcPr>
            <w:tcW w:w="983" w:type="dxa"/>
            <w:tcBorders>
              <w:top w:val="nil"/>
              <w:left w:val="nil"/>
              <w:bottom w:val="single" w:sz="4" w:space="0" w:color="auto"/>
              <w:right w:val="single" w:sz="4" w:space="0" w:color="auto"/>
            </w:tcBorders>
            <w:noWrap/>
            <w:vAlign w:val="bottom"/>
          </w:tcPr>
          <w:p w14:paraId="108FD141" w14:textId="56AF3CF8" w:rsidR="004B465F" w:rsidRPr="000D3C74" w:rsidRDefault="000F4625" w:rsidP="002A1EA1">
            <w:pPr>
              <w:rPr>
                <w:rFonts w:ascii="Calibri" w:hAnsi="Calibri"/>
                <w:color w:val="000000"/>
                <w:sz w:val="16"/>
                <w:szCs w:val="16"/>
              </w:rPr>
            </w:pPr>
            <w:r>
              <w:rPr>
                <w:rFonts w:ascii="Calibri" w:hAnsi="Calibri"/>
                <w:color w:val="000000"/>
                <w:sz w:val="16"/>
                <w:szCs w:val="16"/>
              </w:rPr>
              <w:t>128 29</w:t>
            </w:r>
            <w:r w:rsidR="0055740E">
              <w:rPr>
                <w:rFonts w:ascii="Calibri" w:hAnsi="Calibri"/>
                <w:color w:val="000000"/>
                <w:sz w:val="16"/>
                <w:szCs w:val="16"/>
              </w:rPr>
              <w:t>9</w:t>
            </w:r>
            <w:r>
              <w:rPr>
                <w:rFonts w:ascii="Calibri" w:hAnsi="Calibri"/>
                <w:color w:val="000000"/>
                <w:sz w:val="16"/>
                <w:szCs w:val="16"/>
              </w:rPr>
              <w:t>,12</w:t>
            </w:r>
          </w:p>
        </w:tc>
        <w:tc>
          <w:tcPr>
            <w:tcW w:w="983" w:type="dxa"/>
            <w:tcBorders>
              <w:top w:val="nil"/>
              <w:left w:val="nil"/>
              <w:bottom w:val="single" w:sz="4" w:space="0" w:color="auto"/>
              <w:right w:val="single" w:sz="4" w:space="0" w:color="auto"/>
            </w:tcBorders>
            <w:noWrap/>
            <w:vAlign w:val="bottom"/>
          </w:tcPr>
          <w:p w14:paraId="785B7204" w14:textId="77777777" w:rsidR="004B465F" w:rsidRPr="000D3C74" w:rsidRDefault="000F4625" w:rsidP="002A1EA1">
            <w:pPr>
              <w:rPr>
                <w:rFonts w:ascii="Calibri" w:hAnsi="Calibri"/>
                <w:color w:val="000000"/>
                <w:sz w:val="16"/>
                <w:szCs w:val="16"/>
              </w:rPr>
            </w:pPr>
            <w:r>
              <w:rPr>
                <w:rFonts w:ascii="Calibri" w:hAnsi="Calibri"/>
                <w:color w:val="000000"/>
                <w:sz w:val="16"/>
                <w:szCs w:val="16"/>
              </w:rPr>
              <w:t>43 574,54</w:t>
            </w:r>
          </w:p>
        </w:tc>
        <w:tc>
          <w:tcPr>
            <w:tcW w:w="983" w:type="dxa"/>
            <w:tcBorders>
              <w:top w:val="nil"/>
              <w:left w:val="nil"/>
              <w:bottom w:val="single" w:sz="4" w:space="0" w:color="auto"/>
              <w:right w:val="single" w:sz="4" w:space="0" w:color="auto"/>
            </w:tcBorders>
            <w:noWrap/>
            <w:vAlign w:val="bottom"/>
          </w:tcPr>
          <w:p w14:paraId="673207A0" w14:textId="77777777" w:rsidR="004B465F" w:rsidRPr="000D3C74" w:rsidRDefault="000F4625" w:rsidP="002A1EA1">
            <w:pPr>
              <w:rPr>
                <w:rFonts w:ascii="Calibri" w:hAnsi="Calibri"/>
                <w:color w:val="000000"/>
                <w:sz w:val="16"/>
                <w:szCs w:val="16"/>
              </w:rPr>
            </w:pPr>
            <w:r>
              <w:rPr>
                <w:rFonts w:ascii="Calibri" w:hAnsi="Calibri"/>
                <w:color w:val="000000"/>
                <w:sz w:val="16"/>
                <w:szCs w:val="16"/>
              </w:rPr>
              <w:t>810 315,79</w:t>
            </w:r>
          </w:p>
        </w:tc>
        <w:tc>
          <w:tcPr>
            <w:tcW w:w="784" w:type="dxa"/>
            <w:tcBorders>
              <w:top w:val="nil"/>
              <w:left w:val="nil"/>
              <w:bottom w:val="single" w:sz="4" w:space="0" w:color="auto"/>
              <w:right w:val="single" w:sz="4" w:space="0" w:color="auto"/>
            </w:tcBorders>
            <w:noWrap/>
            <w:vAlign w:val="bottom"/>
          </w:tcPr>
          <w:p w14:paraId="055B6EDA" w14:textId="77777777" w:rsidR="004B465F" w:rsidRPr="000D3C74" w:rsidRDefault="000F4625" w:rsidP="002A1EA1">
            <w:pPr>
              <w:rPr>
                <w:rFonts w:ascii="Calibri" w:hAnsi="Calibri"/>
                <w:color w:val="000000"/>
                <w:sz w:val="16"/>
                <w:szCs w:val="16"/>
              </w:rPr>
            </w:pPr>
            <w:r>
              <w:rPr>
                <w:rFonts w:ascii="Calibri" w:hAnsi="Calibri"/>
                <w:color w:val="000000"/>
                <w:sz w:val="16"/>
                <w:szCs w:val="16"/>
              </w:rPr>
              <w:t>253,15</w:t>
            </w:r>
          </w:p>
        </w:tc>
        <w:tc>
          <w:tcPr>
            <w:tcW w:w="865" w:type="dxa"/>
            <w:tcBorders>
              <w:top w:val="nil"/>
              <w:left w:val="nil"/>
              <w:bottom w:val="single" w:sz="4" w:space="0" w:color="auto"/>
              <w:right w:val="single" w:sz="4" w:space="0" w:color="auto"/>
            </w:tcBorders>
            <w:noWrap/>
            <w:vAlign w:val="bottom"/>
          </w:tcPr>
          <w:p w14:paraId="1FB85FFD"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7F4728A0" w14:textId="77777777" w:rsidR="004B465F" w:rsidRPr="000D3C74" w:rsidRDefault="000F4625" w:rsidP="002A1EA1">
            <w:pPr>
              <w:rPr>
                <w:rFonts w:ascii="Calibri" w:hAnsi="Calibri"/>
                <w:color w:val="000000"/>
                <w:sz w:val="16"/>
                <w:szCs w:val="16"/>
              </w:rPr>
            </w:pPr>
            <w:r>
              <w:rPr>
                <w:rFonts w:ascii="Calibri" w:hAnsi="Calibri"/>
                <w:color w:val="000000"/>
                <w:sz w:val="16"/>
                <w:szCs w:val="16"/>
              </w:rPr>
              <w:t>20 459,52</w:t>
            </w:r>
          </w:p>
        </w:tc>
        <w:tc>
          <w:tcPr>
            <w:tcW w:w="865" w:type="dxa"/>
            <w:tcBorders>
              <w:top w:val="nil"/>
              <w:left w:val="nil"/>
              <w:bottom w:val="single" w:sz="4" w:space="0" w:color="auto"/>
              <w:right w:val="single" w:sz="4" w:space="0" w:color="auto"/>
            </w:tcBorders>
            <w:noWrap/>
            <w:vAlign w:val="bottom"/>
          </w:tcPr>
          <w:p w14:paraId="67EE7969" w14:textId="77777777" w:rsidR="004B465F" w:rsidRPr="000D3C74" w:rsidRDefault="000F4625" w:rsidP="002A1EA1">
            <w:pPr>
              <w:rPr>
                <w:rFonts w:ascii="Calibri" w:hAnsi="Calibri"/>
                <w:color w:val="000000"/>
                <w:sz w:val="16"/>
                <w:szCs w:val="16"/>
              </w:rPr>
            </w:pPr>
            <w:r>
              <w:rPr>
                <w:rFonts w:ascii="Calibri" w:hAnsi="Calibri"/>
                <w:color w:val="000000"/>
                <w:sz w:val="16"/>
                <w:szCs w:val="16"/>
              </w:rPr>
              <w:t>4 864,24</w:t>
            </w:r>
          </w:p>
        </w:tc>
        <w:tc>
          <w:tcPr>
            <w:tcW w:w="983" w:type="dxa"/>
            <w:tcBorders>
              <w:top w:val="nil"/>
              <w:left w:val="nil"/>
              <w:bottom w:val="single" w:sz="4" w:space="0" w:color="auto"/>
              <w:right w:val="single" w:sz="4" w:space="0" w:color="auto"/>
            </w:tcBorders>
            <w:noWrap/>
            <w:vAlign w:val="bottom"/>
          </w:tcPr>
          <w:p w14:paraId="42B49194" w14:textId="77777777" w:rsidR="004B465F" w:rsidRPr="000D3C74" w:rsidRDefault="000F4625" w:rsidP="002A1EA1">
            <w:pPr>
              <w:rPr>
                <w:rFonts w:ascii="Calibri" w:hAnsi="Calibri"/>
                <w:color w:val="000000"/>
                <w:sz w:val="16"/>
                <w:szCs w:val="16"/>
              </w:rPr>
            </w:pPr>
            <w:r>
              <w:rPr>
                <w:rFonts w:ascii="Calibri" w:hAnsi="Calibri"/>
                <w:color w:val="000000"/>
                <w:sz w:val="16"/>
                <w:szCs w:val="16"/>
              </w:rPr>
              <w:t>27 199,72</w:t>
            </w:r>
          </w:p>
        </w:tc>
        <w:tc>
          <w:tcPr>
            <w:tcW w:w="1065" w:type="dxa"/>
            <w:tcBorders>
              <w:top w:val="nil"/>
              <w:left w:val="nil"/>
              <w:bottom w:val="single" w:sz="4" w:space="0" w:color="auto"/>
              <w:right w:val="single" w:sz="4" w:space="0" w:color="auto"/>
            </w:tcBorders>
            <w:noWrap/>
            <w:vAlign w:val="bottom"/>
          </w:tcPr>
          <w:p w14:paraId="2441ABD7" w14:textId="77777777" w:rsidR="004B465F" w:rsidRPr="000D3C74" w:rsidRDefault="000F4625" w:rsidP="002A1EA1">
            <w:pPr>
              <w:rPr>
                <w:rFonts w:ascii="Calibri" w:hAnsi="Calibri"/>
                <w:b/>
                <w:bCs/>
                <w:color w:val="000000"/>
                <w:sz w:val="16"/>
                <w:szCs w:val="16"/>
              </w:rPr>
            </w:pPr>
            <w:r>
              <w:rPr>
                <w:rFonts w:ascii="Calibri" w:hAnsi="Calibri"/>
                <w:b/>
                <w:bCs/>
                <w:color w:val="000000"/>
                <w:sz w:val="16"/>
                <w:szCs w:val="16"/>
              </w:rPr>
              <w:t>1 034 966,08</w:t>
            </w:r>
          </w:p>
        </w:tc>
        <w:tc>
          <w:tcPr>
            <w:tcW w:w="703" w:type="dxa"/>
            <w:tcBorders>
              <w:top w:val="nil"/>
              <w:left w:val="nil"/>
              <w:bottom w:val="single" w:sz="4" w:space="0" w:color="auto"/>
              <w:right w:val="single" w:sz="4" w:space="0" w:color="auto"/>
            </w:tcBorders>
            <w:noWrap/>
            <w:vAlign w:val="bottom"/>
          </w:tcPr>
          <w:p w14:paraId="066A1F1E"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3038645E" w14:textId="77777777" w:rsidR="004B465F" w:rsidRPr="000D3C74" w:rsidRDefault="000F4625" w:rsidP="002A1EA1">
            <w:pPr>
              <w:rPr>
                <w:rFonts w:ascii="Calibri" w:hAnsi="Calibri"/>
                <w:b/>
                <w:bCs/>
                <w:color w:val="000000"/>
                <w:sz w:val="16"/>
                <w:szCs w:val="16"/>
              </w:rPr>
            </w:pPr>
            <w:r>
              <w:rPr>
                <w:rFonts w:ascii="Calibri" w:hAnsi="Calibri"/>
                <w:b/>
                <w:bCs/>
                <w:color w:val="000000"/>
                <w:sz w:val="16"/>
                <w:szCs w:val="16"/>
              </w:rPr>
              <w:t>114,60</w:t>
            </w:r>
          </w:p>
        </w:tc>
      </w:tr>
      <w:tr w:rsidR="002A1EA1" w14:paraId="3F01149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B00B012" w14:textId="77777777" w:rsidR="004B465F" w:rsidRPr="000D3C74" w:rsidRDefault="004B465F" w:rsidP="002A1EA1">
            <w:pPr>
              <w:rPr>
                <w:b/>
                <w:bCs/>
                <w:color w:val="000000"/>
                <w:sz w:val="16"/>
                <w:szCs w:val="16"/>
              </w:rPr>
            </w:pPr>
            <w:r w:rsidRPr="000D3C74">
              <w:rPr>
                <w:b/>
                <w:bCs/>
                <w:color w:val="000000"/>
                <w:sz w:val="16"/>
                <w:szCs w:val="16"/>
              </w:rPr>
              <w:t xml:space="preserve">ZŠ </w:t>
            </w:r>
            <w:proofErr w:type="spellStart"/>
            <w:r w:rsidRPr="000D3C74">
              <w:rPr>
                <w:b/>
                <w:bCs/>
                <w:color w:val="000000"/>
                <w:sz w:val="16"/>
                <w:szCs w:val="16"/>
              </w:rPr>
              <w:t>Podsadek</w:t>
            </w:r>
            <w:proofErr w:type="spellEnd"/>
          </w:p>
        </w:tc>
        <w:tc>
          <w:tcPr>
            <w:tcW w:w="983" w:type="dxa"/>
            <w:tcBorders>
              <w:top w:val="nil"/>
              <w:left w:val="nil"/>
              <w:bottom w:val="single" w:sz="4" w:space="0" w:color="auto"/>
              <w:right w:val="single" w:sz="4" w:space="0" w:color="auto"/>
            </w:tcBorders>
            <w:noWrap/>
            <w:vAlign w:val="bottom"/>
          </w:tcPr>
          <w:p w14:paraId="346F6899" w14:textId="77777777" w:rsidR="004B465F" w:rsidRPr="000D3C74" w:rsidRDefault="0057015E" w:rsidP="002A1EA1">
            <w:pPr>
              <w:rPr>
                <w:rFonts w:ascii="Calibri" w:hAnsi="Calibri"/>
                <w:color w:val="000000"/>
                <w:sz w:val="16"/>
                <w:szCs w:val="16"/>
              </w:rPr>
            </w:pPr>
            <w:r>
              <w:rPr>
                <w:rFonts w:ascii="Calibri" w:hAnsi="Calibri"/>
                <w:color w:val="000000"/>
                <w:sz w:val="16"/>
                <w:szCs w:val="16"/>
              </w:rPr>
              <w:t>96 277,17</w:t>
            </w:r>
          </w:p>
        </w:tc>
        <w:tc>
          <w:tcPr>
            <w:tcW w:w="983" w:type="dxa"/>
            <w:tcBorders>
              <w:top w:val="nil"/>
              <w:left w:val="nil"/>
              <w:bottom w:val="single" w:sz="4" w:space="0" w:color="auto"/>
              <w:right w:val="single" w:sz="4" w:space="0" w:color="auto"/>
            </w:tcBorders>
            <w:noWrap/>
            <w:vAlign w:val="bottom"/>
          </w:tcPr>
          <w:p w14:paraId="310C890E" w14:textId="77777777" w:rsidR="004B465F" w:rsidRPr="000D3C74" w:rsidRDefault="0057015E" w:rsidP="002A1EA1">
            <w:pPr>
              <w:rPr>
                <w:rFonts w:ascii="Calibri" w:hAnsi="Calibri"/>
                <w:color w:val="000000"/>
                <w:sz w:val="16"/>
                <w:szCs w:val="16"/>
              </w:rPr>
            </w:pPr>
            <w:r>
              <w:rPr>
                <w:rFonts w:ascii="Calibri" w:hAnsi="Calibri"/>
                <w:color w:val="000000"/>
                <w:sz w:val="16"/>
                <w:szCs w:val="16"/>
              </w:rPr>
              <w:t>17 336,55</w:t>
            </w:r>
          </w:p>
        </w:tc>
        <w:tc>
          <w:tcPr>
            <w:tcW w:w="983" w:type="dxa"/>
            <w:tcBorders>
              <w:top w:val="nil"/>
              <w:left w:val="nil"/>
              <w:bottom w:val="single" w:sz="4" w:space="0" w:color="auto"/>
              <w:right w:val="single" w:sz="4" w:space="0" w:color="auto"/>
            </w:tcBorders>
            <w:noWrap/>
            <w:vAlign w:val="bottom"/>
          </w:tcPr>
          <w:p w14:paraId="48F29EE6" w14:textId="77777777" w:rsidR="004B465F" w:rsidRPr="000D3C74" w:rsidRDefault="0057015E" w:rsidP="002A1EA1">
            <w:pPr>
              <w:rPr>
                <w:rFonts w:ascii="Calibri" w:hAnsi="Calibri"/>
                <w:color w:val="000000"/>
                <w:sz w:val="16"/>
                <w:szCs w:val="16"/>
              </w:rPr>
            </w:pPr>
            <w:r>
              <w:rPr>
                <w:rFonts w:ascii="Calibri" w:hAnsi="Calibri"/>
                <w:color w:val="000000"/>
                <w:sz w:val="16"/>
                <w:szCs w:val="16"/>
              </w:rPr>
              <w:t>924 875,98</w:t>
            </w:r>
          </w:p>
        </w:tc>
        <w:tc>
          <w:tcPr>
            <w:tcW w:w="784" w:type="dxa"/>
            <w:tcBorders>
              <w:top w:val="nil"/>
              <w:left w:val="nil"/>
              <w:bottom w:val="single" w:sz="4" w:space="0" w:color="auto"/>
              <w:right w:val="single" w:sz="4" w:space="0" w:color="auto"/>
            </w:tcBorders>
            <w:noWrap/>
            <w:vAlign w:val="bottom"/>
          </w:tcPr>
          <w:p w14:paraId="1EC6BBF7" w14:textId="77777777" w:rsidR="004B465F" w:rsidRPr="000D3C74" w:rsidRDefault="0057015E" w:rsidP="002A1EA1">
            <w:pPr>
              <w:rPr>
                <w:rFonts w:ascii="Calibri" w:hAnsi="Calibri"/>
                <w:color w:val="000000"/>
                <w:sz w:val="16"/>
                <w:szCs w:val="16"/>
              </w:rPr>
            </w:pPr>
            <w:r>
              <w:rPr>
                <w:rFonts w:ascii="Calibri" w:hAnsi="Calibri"/>
                <w:color w:val="000000"/>
                <w:sz w:val="16"/>
                <w:szCs w:val="16"/>
              </w:rPr>
              <w:t>47,38</w:t>
            </w:r>
          </w:p>
        </w:tc>
        <w:tc>
          <w:tcPr>
            <w:tcW w:w="865" w:type="dxa"/>
            <w:tcBorders>
              <w:top w:val="nil"/>
              <w:left w:val="nil"/>
              <w:bottom w:val="single" w:sz="4" w:space="0" w:color="auto"/>
              <w:right w:val="single" w:sz="4" w:space="0" w:color="auto"/>
            </w:tcBorders>
            <w:noWrap/>
            <w:vAlign w:val="bottom"/>
          </w:tcPr>
          <w:p w14:paraId="4925C779" w14:textId="77777777" w:rsidR="004B465F" w:rsidRPr="000D3C74" w:rsidRDefault="0057015E" w:rsidP="0057015E">
            <w:pPr>
              <w:rPr>
                <w:rFonts w:ascii="Calibri" w:hAnsi="Calibri"/>
                <w:color w:val="000000"/>
                <w:sz w:val="16"/>
                <w:szCs w:val="16"/>
              </w:rPr>
            </w:pPr>
            <w:r>
              <w:rPr>
                <w:rFonts w:ascii="Calibri" w:hAnsi="Calibri"/>
                <w:color w:val="000000"/>
                <w:sz w:val="16"/>
                <w:szCs w:val="16"/>
              </w:rPr>
              <w:t>30 592,00</w:t>
            </w:r>
          </w:p>
        </w:tc>
        <w:tc>
          <w:tcPr>
            <w:tcW w:w="983" w:type="dxa"/>
            <w:tcBorders>
              <w:top w:val="nil"/>
              <w:left w:val="nil"/>
              <w:bottom w:val="single" w:sz="4" w:space="0" w:color="auto"/>
              <w:right w:val="single" w:sz="4" w:space="0" w:color="auto"/>
            </w:tcBorders>
            <w:noWrap/>
            <w:vAlign w:val="bottom"/>
          </w:tcPr>
          <w:p w14:paraId="49625781" w14:textId="77777777" w:rsidR="004B465F" w:rsidRPr="000D3C74" w:rsidRDefault="0057015E" w:rsidP="002A1EA1">
            <w:pPr>
              <w:rPr>
                <w:rFonts w:ascii="Calibri" w:hAnsi="Calibri"/>
                <w:color w:val="000000"/>
                <w:sz w:val="16"/>
                <w:szCs w:val="16"/>
              </w:rPr>
            </w:pPr>
            <w:r>
              <w:rPr>
                <w:rFonts w:ascii="Calibri" w:hAnsi="Calibri"/>
                <w:color w:val="000000"/>
                <w:sz w:val="16"/>
                <w:szCs w:val="16"/>
              </w:rPr>
              <w:t>9 750,72</w:t>
            </w:r>
          </w:p>
        </w:tc>
        <w:tc>
          <w:tcPr>
            <w:tcW w:w="865" w:type="dxa"/>
            <w:tcBorders>
              <w:top w:val="nil"/>
              <w:left w:val="nil"/>
              <w:bottom w:val="single" w:sz="4" w:space="0" w:color="auto"/>
              <w:right w:val="single" w:sz="4" w:space="0" w:color="auto"/>
            </w:tcBorders>
            <w:noWrap/>
            <w:vAlign w:val="bottom"/>
          </w:tcPr>
          <w:p w14:paraId="5CC3D4F1" w14:textId="77777777" w:rsidR="004B465F" w:rsidRPr="000D3C74" w:rsidRDefault="0057015E" w:rsidP="002A1EA1">
            <w:pPr>
              <w:rPr>
                <w:rFonts w:ascii="Calibri" w:hAnsi="Calibri"/>
                <w:color w:val="000000"/>
                <w:sz w:val="16"/>
                <w:szCs w:val="16"/>
              </w:rPr>
            </w:pPr>
            <w:r>
              <w:rPr>
                <w:rFonts w:ascii="Calibri" w:hAnsi="Calibri"/>
                <w:color w:val="000000"/>
                <w:sz w:val="16"/>
                <w:szCs w:val="16"/>
              </w:rPr>
              <w:t>2 378,84</w:t>
            </w:r>
          </w:p>
        </w:tc>
        <w:tc>
          <w:tcPr>
            <w:tcW w:w="983" w:type="dxa"/>
            <w:tcBorders>
              <w:top w:val="nil"/>
              <w:left w:val="nil"/>
              <w:bottom w:val="single" w:sz="4" w:space="0" w:color="auto"/>
              <w:right w:val="single" w:sz="4" w:space="0" w:color="auto"/>
            </w:tcBorders>
            <w:noWrap/>
            <w:vAlign w:val="bottom"/>
          </w:tcPr>
          <w:p w14:paraId="5FCCFCA9" w14:textId="77777777" w:rsidR="004B465F" w:rsidRPr="000D3C74" w:rsidRDefault="0057015E" w:rsidP="002A1EA1">
            <w:pPr>
              <w:rPr>
                <w:sz w:val="16"/>
                <w:szCs w:val="16"/>
              </w:rPr>
            </w:pPr>
            <w:r>
              <w:rPr>
                <w:sz w:val="16"/>
                <w:szCs w:val="16"/>
              </w:rPr>
              <w:t>847,35</w:t>
            </w:r>
          </w:p>
        </w:tc>
        <w:tc>
          <w:tcPr>
            <w:tcW w:w="1065" w:type="dxa"/>
            <w:tcBorders>
              <w:top w:val="nil"/>
              <w:left w:val="nil"/>
              <w:bottom w:val="single" w:sz="4" w:space="0" w:color="auto"/>
              <w:right w:val="single" w:sz="4" w:space="0" w:color="auto"/>
            </w:tcBorders>
            <w:noWrap/>
            <w:vAlign w:val="bottom"/>
          </w:tcPr>
          <w:p w14:paraId="5605DACD" w14:textId="77777777" w:rsidR="004B465F" w:rsidRPr="000D3C74" w:rsidRDefault="0057015E" w:rsidP="002A1EA1">
            <w:pPr>
              <w:rPr>
                <w:rFonts w:ascii="Calibri" w:hAnsi="Calibri"/>
                <w:b/>
                <w:bCs/>
                <w:color w:val="000000"/>
                <w:sz w:val="16"/>
                <w:szCs w:val="16"/>
              </w:rPr>
            </w:pPr>
            <w:r>
              <w:rPr>
                <w:rFonts w:ascii="Calibri" w:hAnsi="Calibri"/>
                <w:b/>
                <w:bCs/>
                <w:color w:val="000000"/>
                <w:sz w:val="16"/>
                <w:szCs w:val="16"/>
              </w:rPr>
              <w:t>1 082 105,99</w:t>
            </w:r>
          </w:p>
        </w:tc>
        <w:tc>
          <w:tcPr>
            <w:tcW w:w="703" w:type="dxa"/>
            <w:tcBorders>
              <w:top w:val="nil"/>
              <w:left w:val="nil"/>
              <w:bottom w:val="single" w:sz="4" w:space="0" w:color="auto"/>
              <w:right w:val="single" w:sz="4" w:space="0" w:color="auto"/>
            </w:tcBorders>
            <w:noWrap/>
            <w:vAlign w:val="bottom"/>
          </w:tcPr>
          <w:p w14:paraId="39A7CA88"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51197FF" w14:textId="77777777" w:rsidR="004B465F" w:rsidRPr="000D3C74" w:rsidRDefault="0057015E" w:rsidP="002A1EA1">
            <w:pPr>
              <w:rPr>
                <w:rFonts w:ascii="Calibri" w:hAnsi="Calibri"/>
                <w:b/>
                <w:bCs/>
                <w:color w:val="000000"/>
                <w:sz w:val="16"/>
                <w:szCs w:val="16"/>
              </w:rPr>
            </w:pPr>
            <w:r>
              <w:rPr>
                <w:rFonts w:ascii="Calibri" w:hAnsi="Calibri"/>
                <w:b/>
                <w:bCs/>
                <w:color w:val="000000"/>
                <w:sz w:val="16"/>
                <w:szCs w:val="16"/>
              </w:rPr>
              <w:t>121,11</w:t>
            </w:r>
          </w:p>
        </w:tc>
      </w:tr>
      <w:tr w:rsidR="002A1EA1" w14:paraId="744FFAC3"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278091FE" w14:textId="77777777" w:rsidR="004B465F" w:rsidRPr="000D3C74" w:rsidRDefault="004B465F" w:rsidP="002A1EA1">
            <w:pPr>
              <w:rPr>
                <w:b/>
                <w:bCs/>
                <w:color w:val="000000"/>
                <w:sz w:val="16"/>
                <w:szCs w:val="16"/>
              </w:rPr>
            </w:pPr>
            <w:r w:rsidRPr="000D3C74">
              <w:rPr>
                <w:b/>
                <w:bCs/>
                <w:color w:val="000000"/>
                <w:sz w:val="16"/>
                <w:szCs w:val="16"/>
              </w:rPr>
              <w:t>VPS</w:t>
            </w:r>
          </w:p>
        </w:tc>
        <w:tc>
          <w:tcPr>
            <w:tcW w:w="983" w:type="dxa"/>
            <w:tcBorders>
              <w:top w:val="nil"/>
              <w:left w:val="nil"/>
              <w:bottom w:val="single" w:sz="4" w:space="0" w:color="auto"/>
              <w:right w:val="single" w:sz="4" w:space="0" w:color="auto"/>
            </w:tcBorders>
            <w:noWrap/>
            <w:vAlign w:val="bottom"/>
          </w:tcPr>
          <w:p w14:paraId="0A6D97A4" w14:textId="77777777" w:rsidR="004B465F" w:rsidRPr="000D3C74" w:rsidRDefault="00E76655" w:rsidP="002A1EA1">
            <w:pPr>
              <w:rPr>
                <w:rFonts w:ascii="Calibri" w:hAnsi="Calibri"/>
                <w:color w:val="000000"/>
                <w:sz w:val="16"/>
                <w:szCs w:val="16"/>
              </w:rPr>
            </w:pPr>
            <w:r>
              <w:rPr>
                <w:rFonts w:ascii="Calibri" w:hAnsi="Calibri"/>
                <w:color w:val="000000"/>
                <w:sz w:val="16"/>
                <w:szCs w:val="16"/>
              </w:rPr>
              <w:t>286 474,91</w:t>
            </w:r>
          </w:p>
        </w:tc>
        <w:tc>
          <w:tcPr>
            <w:tcW w:w="983" w:type="dxa"/>
            <w:tcBorders>
              <w:top w:val="nil"/>
              <w:left w:val="nil"/>
              <w:bottom w:val="single" w:sz="4" w:space="0" w:color="auto"/>
              <w:right w:val="single" w:sz="4" w:space="0" w:color="auto"/>
            </w:tcBorders>
            <w:noWrap/>
            <w:vAlign w:val="bottom"/>
          </w:tcPr>
          <w:p w14:paraId="295F244E" w14:textId="77777777" w:rsidR="004B465F" w:rsidRPr="000D3C74" w:rsidRDefault="00E76655" w:rsidP="002A1EA1">
            <w:pPr>
              <w:rPr>
                <w:rFonts w:ascii="Calibri" w:hAnsi="Calibri"/>
                <w:color w:val="000000"/>
                <w:sz w:val="16"/>
                <w:szCs w:val="16"/>
              </w:rPr>
            </w:pPr>
            <w:r>
              <w:rPr>
                <w:rFonts w:ascii="Calibri" w:hAnsi="Calibri"/>
                <w:color w:val="000000"/>
                <w:sz w:val="16"/>
                <w:szCs w:val="16"/>
              </w:rPr>
              <w:t>118 595,62</w:t>
            </w:r>
          </w:p>
        </w:tc>
        <w:tc>
          <w:tcPr>
            <w:tcW w:w="983" w:type="dxa"/>
            <w:tcBorders>
              <w:top w:val="nil"/>
              <w:left w:val="nil"/>
              <w:bottom w:val="single" w:sz="4" w:space="0" w:color="auto"/>
              <w:right w:val="single" w:sz="4" w:space="0" w:color="auto"/>
            </w:tcBorders>
            <w:noWrap/>
            <w:vAlign w:val="bottom"/>
          </w:tcPr>
          <w:p w14:paraId="420080E1" w14:textId="77777777" w:rsidR="004B465F" w:rsidRPr="000D3C74" w:rsidRDefault="00E76655" w:rsidP="002A1EA1">
            <w:pPr>
              <w:rPr>
                <w:rFonts w:ascii="Calibri" w:hAnsi="Calibri"/>
                <w:color w:val="000000"/>
                <w:sz w:val="16"/>
                <w:szCs w:val="16"/>
              </w:rPr>
            </w:pPr>
            <w:r>
              <w:rPr>
                <w:rFonts w:ascii="Calibri" w:hAnsi="Calibri"/>
                <w:color w:val="000000"/>
                <w:sz w:val="16"/>
                <w:szCs w:val="16"/>
              </w:rPr>
              <w:t>805 315,34</w:t>
            </w:r>
          </w:p>
        </w:tc>
        <w:tc>
          <w:tcPr>
            <w:tcW w:w="784" w:type="dxa"/>
            <w:tcBorders>
              <w:top w:val="nil"/>
              <w:left w:val="nil"/>
              <w:bottom w:val="single" w:sz="4" w:space="0" w:color="auto"/>
              <w:right w:val="single" w:sz="4" w:space="0" w:color="auto"/>
            </w:tcBorders>
            <w:noWrap/>
            <w:vAlign w:val="bottom"/>
          </w:tcPr>
          <w:p w14:paraId="285D0896" w14:textId="77777777" w:rsidR="004B465F" w:rsidRPr="000D3C74" w:rsidRDefault="00E76655" w:rsidP="006C5444">
            <w:pPr>
              <w:rPr>
                <w:rFonts w:ascii="Calibri" w:hAnsi="Calibri"/>
                <w:color w:val="000000"/>
                <w:sz w:val="16"/>
                <w:szCs w:val="16"/>
              </w:rPr>
            </w:pPr>
            <w:r>
              <w:rPr>
                <w:rFonts w:ascii="Calibri" w:hAnsi="Calibri"/>
                <w:color w:val="000000"/>
                <w:sz w:val="16"/>
                <w:szCs w:val="16"/>
              </w:rPr>
              <w:t>6 182,57</w:t>
            </w:r>
          </w:p>
        </w:tc>
        <w:tc>
          <w:tcPr>
            <w:tcW w:w="865" w:type="dxa"/>
            <w:tcBorders>
              <w:top w:val="nil"/>
              <w:left w:val="nil"/>
              <w:bottom w:val="single" w:sz="4" w:space="0" w:color="auto"/>
              <w:right w:val="single" w:sz="4" w:space="0" w:color="auto"/>
            </w:tcBorders>
            <w:noWrap/>
            <w:vAlign w:val="bottom"/>
          </w:tcPr>
          <w:p w14:paraId="141F3BF6" w14:textId="77777777" w:rsidR="004B465F" w:rsidRPr="000D3C74" w:rsidRDefault="00E76655" w:rsidP="002A1EA1">
            <w:pPr>
              <w:rPr>
                <w:rFonts w:ascii="Calibri" w:hAnsi="Calibri"/>
                <w:color w:val="000000"/>
                <w:sz w:val="16"/>
                <w:szCs w:val="16"/>
              </w:rPr>
            </w:pPr>
            <w:r>
              <w:rPr>
                <w:rFonts w:ascii="Calibri" w:hAnsi="Calibri"/>
                <w:color w:val="000000"/>
                <w:sz w:val="16"/>
                <w:szCs w:val="16"/>
              </w:rPr>
              <w:t>8 575,55</w:t>
            </w:r>
          </w:p>
        </w:tc>
        <w:tc>
          <w:tcPr>
            <w:tcW w:w="983" w:type="dxa"/>
            <w:tcBorders>
              <w:top w:val="nil"/>
              <w:left w:val="nil"/>
              <w:bottom w:val="single" w:sz="4" w:space="0" w:color="auto"/>
              <w:right w:val="single" w:sz="4" w:space="0" w:color="auto"/>
            </w:tcBorders>
            <w:noWrap/>
            <w:vAlign w:val="bottom"/>
          </w:tcPr>
          <w:p w14:paraId="0D4BFB33" w14:textId="77777777" w:rsidR="004B465F" w:rsidRPr="000D3C74" w:rsidRDefault="00E76655" w:rsidP="002A1EA1">
            <w:pPr>
              <w:rPr>
                <w:rFonts w:ascii="Calibri" w:hAnsi="Calibri"/>
                <w:color w:val="000000"/>
                <w:sz w:val="16"/>
                <w:szCs w:val="16"/>
              </w:rPr>
            </w:pPr>
            <w:r>
              <w:rPr>
                <w:rFonts w:ascii="Calibri" w:hAnsi="Calibri"/>
                <w:color w:val="000000"/>
                <w:sz w:val="16"/>
                <w:szCs w:val="16"/>
              </w:rPr>
              <w:t>115 319,00</w:t>
            </w:r>
          </w:p>
        </w:tc>
        <w:tc>
          <w:tcPr>
            <w:tcW w:w="865" w:type="dxa"/>
            <w:tcBorders>
              <w:top w:val="nil"/>
              <w:left w:val="nil"/>
              <w:bottom w:val="single" w:sz="4" w:space="0" w:color="auto"/>
              <w:right w:val="single" w:sz="4" w:space="0" w:color="auto"/>
            </w:tcBorders>
            <w:noWrap/>
            <w:vAlign w:val="bottom"/>
          </w:tcPr>
          <w:p w14:paraId="36F09B29" w14:textId="77777777" w:rsidR="004B465F" w:rsidRPr="000D3C74" w:rsidRDefault="00E76655" w:rsidP="002A1EA1">
            <w:pPr>
              <w:rPr>
                <w:rFonts w:ascii="Calibri" w:hAnsi="Calibri"/>
                <w:color w:val="000000"/>
                <w:sz w:val="16"/>
                <w:szCs w:val="16"/>
              </w:rPr>
            </w:pPr>
            <w:r>
              <w:rPr>
                <w:rFonts w:ascii="Calibri" w:hAnsi="Calibri"/>
                <w:color w:val="000000"/>
                <w:sz w:val="16"/>
                <w:szCs w:val="16"/>
              </w:rPr>
              <w:t>11 661,23</w:t>
            </w:r>
          </w:p>
        </w:tc>
        <w:tc>
          <w:tcPr>
            <w:tcW w:w="983" w:type="dxa"/>
            <w:tcBorders>
              <w:top w:val="nil"/>
              <w:left w:val="nil"/>
              <w:bottom w:val="single" w:sz="4" w:space="0" w:color="auto"/>
              <w:right w:val="single" w:sz="4" w:space="0" w:color="auto"/>
            </w:tcBorders>
            <w:noWrap/>
            <w:vAlign w:val="bottom"/>
          </w:tcPr>
          <w:p w14:paraId="477D403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2B168E40" w14:textId="77777777" w:rsidR="004B465F" w:rsidRPr="000D3C74" w:rsidRDefault="00E76655" w:rsidP="002A1EA1">
            <w:pPr>
              <w:rPr>
                <w:rFonts w:ascii="Calibri" w:hAnsi="Calibri"/>
                <w:b/>
                <w:bCs/>
                <w:color w:val="000000"/>
                <w:sz w:val="16"/>
                <w:szCs w:val="16"/>
              </w:rPr>
            </w:pPr>
            <w:r>
              <w:rPr>
                <w:rFonts w:ascii="Calibri" w:hAnsi="Calibri"/>
                <w:b/>
                <w:bCs/>
                <w:color w:val="000000"/>
                <w:sz w:val="16"/>
                <w:szCs w:val="16"/>
              </w:rPr>
              <w:t>1 352 124,22</w:t>
            </w:r>
          </w:p>
        </w:tc>
        <w:tc>
          <w:tcPr>
            <w:tcW w:w="703" w:type="dxa"/>
            <w:tcBorders>
              <w:top w:val="nil"/>
              <w:left w:val="nil"/>
              <w:bottom w:val="single" w:sz="4" w:space="0" w:color="auto"/>
              <w:right w:val="single" w:sz="4" w:space="0" w:color="auto"/>
            </w:tcBorders>
            <w:noWrap/>
            <w:vAlign w:val="bottom"/>
          </w:tcPr>
          <w:p w14:paraId="1B5BED2B" w14:textId="77777777" w:rsidR="004B465F" w:rsidRPr="000D3C74" w:rsidRDefault="009C4061" w:rsidP="002A1EA1">
            <w:pPr>
              <w:rPr>
                <w:rFonts w:ascii="Calibri" w:hAnsi="Calibri"/>
                <w:color w:val="000000"/>
                <w:sz w:val="16"/>
                <w:szCs w:val="16"/>
              </w:rPr>
            </w:pPr>
            <w:r>
              <w:rPr>
                <w:rFonts w:ascii="Calibri" w:hAnsi="Calibri"/>
                <w:color w:val="000000"/>
                <w:sz w:val="16"/>
                <w:szCs w:val="16"/>
              </w:rPr>
              <w:t>253,38</w:t>
            </w:r>
          </w:p>
        </w:tc>
        <w:tc>
          <w:tcPr>
            <w:tcW w:w="867" w:type="dxa"/>
            <w:tcBorders>
              <w:top w:val="nil"/>
              <w:left w:val="nil"/>
              <w:bottom w:val="single" w:sz="4" w:space="0" w:color="auto"/>
              <w:right w:val="single" w:sz="4" w:space="0" w:color="auto"/>
            </w:tcBorders>
            <w:noWrap/>
            <w:vAlign w:val="bottom"/>
          </w:tcPr>
          <w:p w14:paraId="30A63BC6" w14:textId="77777777" w:rsidR="004B465F" w:rsidRPr="000D3C74" w:rsidRDefault="009C4061" w:rsidP="002A1EA1">
            <w:pPr>
              <w:rPr>
                <w:rFonts w:ascii="Calibri" w:hAnsi="Calibri"/>
                <w:b/>
                <w:bCs/>
                <w:color w:val="000000"/>
                <w:sz w:val="16"/>
                <w:szCs w:val="16"/>
              </w:rPr>
            </w:pPr>
            <w:r>
              <w:rPr>
                <w:rFonts w:ascii="Calibri" w:hAnsi="Calibri"/>
                <w:b/>
                <w:bCs/>
                <w:color w:val="000000"/>
                <w:sz w:val="16"/>
                <w:szCs w:val="16"/>
              </w:rPr>
              <w:t>41 344,89</w:t>
            </w:r>
          </w:p>
        </w:tc>
      </w:tr>
      <w:tr w:rsidR="002A1EA1" w14:paraId="09B73DCB"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B53F0E5" w14:textId="77777777" w:rsidR="004B465F" w:rsidRPr="000D3C74" w:rsidRDefault="004B465F" w:rsidP="002A1EA1">
            <w:pPr>
              <w:rPr>
                <w:b/>
                <w:bCs/>
                <w:color w:val="000000"/>
                <w:sz w:val="16"/>
                <w:szCs w:val="16"/>
              </w:rPr>
            </w:pPr>
            <w:proofErr w:type="spellStart"/>
            <w:r w:rsidRPr="000D3C74">
              <w:rPr>
                <w:b/>
                <w:bCs/>
                <w:color w:val="000000"/>
                <w:sz w:val="16"/>
                <w:szCs w:val="16"/>
              </w:rPr>
              <w:t>Slobyterm</w:t>
            </w:r>
            <w:proofErr w:type="spellEnd"/>
          </w:p>
        </w:tc>
        <w:tc>
          <w:tcPr>
            <w:tcW w:w="983" w:type="dxa"/>
            <w:tcBorders>
              <w:top w:val="nil"/>
              <w:left w:val="nil"/>
              <w:bottom w:val="single" w:sz="4" w:space="0" w:color="auto"/>
              <w:right w:val="single" w:sz="4" w:space="0" w:color="auto"/>
            </w:tcBorders>
            <w:noWrap/>
            <w:vAlign w:val="bottom"/>
          </w:tcPr>
          <w:p w14:paraId="1E4D43F4" w14:textId="77777777" w:rsidR="004B465F" w:rsidRPr="000D3C74" w:rsidRDefault="00C9638B" w:rsidP="00C9638B">
            <w:pPr>
              <w:rPr>
                <w:rFonts w:ascii="Calibri" w:hAnsi="Calibri"/>
                <w:color w:val="000000"/>
                <w:sz w:val="16"/>
                <w:szCs w:val="16"/>
              </w:rPr>
            </w:pPr>
            <w:r>
              <w:rPr>
                <w:rFonts w:ascii="Calibri" w:hAnsi="Calibri"/>
                <w:color w:val="000000"/>
                <w:sz w:val="16"/>
                <w:szCs w:val="16"/>
              </w:rPr>
              <w:t>1 100 027,10</w:t>
            </w:r>
          </w:p>
        </w:tc>
        <w:tc>
          <w:tcPr>
            <w:tcW w:w="983" w:type="dxa"/>
            <w:tcBorders>
              <w:top w:val="nil"/>
              <w:left w:val="nil"/>
              <w:bottom w:val="single" w:sz="4" w:space="0" w:color="auto"/>
              <w:right w:val="single" w:sz="4" w:space="0" w:color="auto"/>
            </w:tcBorders>
            <w:noWrap/>
            <w:vAlign w:val="bottom"/>
          </w:tcPr>
          <w:p w14:paraId="1534BB6A" w14:textId="77777777" w:rsidR="004B465F" w:rsidRPr="000D3C74" w:rsidRDefault="00C9638B" w:rsidP="002A1EA1">
            <w:pPr>
              <w:rPr>
                <w:rFonts w:ascii="Calibri" w:hAnsi="Calibri"/>
                <w:color w:val="000000"/>
                <w:sz w:val="16"/>
                <w:szCs w:val="16"/>
              </w:rPr>
            </w:pPr>
            <w:r>
              <w:rPr>
                <w:rFonts w:ascii="Calibri" w:hAnsi="Calibri"/>
                <w:color w:val="000000"/>
                <w:sz w:val="16"/>
                <w:szCs w:val="16"/>
              </w:rPr>
              <w:t>120 848,82</w:t>
            </w:r>
          </w:p>
        </w:tc>
        <w:tc>
          <w:tcPr>
            <w:tcW w:w="983" w:type="dxa"/>
            <w:tcBorders>
              <w:top w:val="nil"/>
              <w:left w:val="nil"/>
              <w:bottom w:val="single" w:sz="4" w:space="0" w:color="auto"/>
              <w:right w:val="single" w:sz="4" w:space="0" w:color="auto"/>
            </w:tcBorders>
            <w:noWrap/>
            <w:vAlign w:val="bottom"/>
          </w:tcPr>
          <w:p w14:paraId="230687D5" w14:textId="77777777" w:rsidR="004B465F" w:rsidRPr="000D3C74" w:rsidRDefault="00C9638B" w:rsidP="002A1EA1">
            <w:pPr>
              <w:rPr>
                <w:rFonts w:ascii="Calibri" w:hAnsi="Calibri"/>
                <w:color w:val="000000"/>
                <w:sz w:val="16"/>
                <w:szCs w:val="16"/>
              </w:rPr>
            </w:pPr>
            <w:r>
              <w:rPr>
                <w:rFonts w:ascii="Calibri" w:hAnsi="Calibri"/>
                <w:color w:val="000000"/>
                <w:sz w:val="16"/>
                <w:szCs w:val="16"/>
              </w:rPr>
              <w:t>616 298,13</w:t>
            </w:r>
          </w:p>
        </w:tc>
        <w:tc>
          <w:tcPr>
            <w:tcW w:w="784" w:type="dxa"/>
            <w:tcBorders>
              <w:top w:val="nil"/>
              <w:left w:val="nil"/>
              <w:bottom w:val="single" w:sz="4" w:space="0" w:color="auto"/>
              <w:right w:val="single" w:sz="4" w:space="0" w:color="auto"/>
            </w:tcBorders>
            <w:noWrap/>
            <w:vAlign w:val="bottom"/>
          </w:tcPr>
          <w:p w14:paraId="4C95C44E" w14:textId="77777777" w:rsidR="004B465F" w:rsidRPr="000D3C74" w:rsidRDefault="00C9638B" w:rsidP="002A1EA1">
            <w:pPr>
              <w:rPr>
                <w:rFonts w:ascii="Calibri" w:hAnsi="Calibri"/>
                <w:color w:val="000000"/>
                <w:sz w:val="16"/>
                <w:szCs w:val="16"/>
              </w:rPr>
            </w:pPr>
            <w:r>
              <w:rPr>
                <w:rFonts w:ascii="Calibri" w:hAnsi="Calibri"/>
                <w:color w:val="000000"/>
                <w:sz w:val="16"/>
                <w:szCs w:val="16"/>
              </w:rPr>
              <w:t>19 109,45</w:t>
            </w:r>
          </w:p>
        </w:tc>
        <w:tc>
          <w:tcPr>
            <w:tcW w:w="865" w:type="dxa"/>
            <w:tcBorders>
              <w:top w:val="nil"/>
              <w:left w:val="nil"/>
              <w:bottom w:val="single" w:sz="4" w:space="0" w:color="auto"/>
              <w:right w:val="single" w:sz="4" w:space="0" w:color="auto"/>
            </w:tcBorders>
            <w:noWrap/>
            <w:vAlign w:val="bottom"/>
          </w:tcPr>
          <w:p w14:paraId="2898BA95" w14:textId="77777777" w:rsidR="004B465F" w:rsidRPr="000D3C74" w:rsidRDefault="00C9638B" w:rsidP="002A1EA1">
            <w:pPr>
              <w:rPr>
                <w:rFonts w:ascii="Calibri" w:hAnsi="Calibri"/>
                <w:color w:val="000000"/>
                <w:sz w:val="16"/>
                <w:szCs w:val="16"/>
              </w:rPr>
            </w:pPr>
            <w:r>
              <w:rPr>
                <w:rFonts w:ascii="Calibri" w:hAnsi="Calibri"/>
                <w:color w:val="000000"/>
                <w:sz w:val="16"/>
                <w:szCs w:val="16"/>
              </w:rPr>
              <w:t>15 321,88</w:t>
            </w:r>
          </w:p>
        </w:tc>
        <w:tc>
          <w:tcPr>
            <w:tcW w:w="983" w:type="dxa"/>
            <w:tcBorders>
              <w:top w:val="nil"/>
              <w:left w:val="nil"/>
              <w:bottom w:val="single" w:sz="4" w:space="0" w:color="auto"/>
              <w:right w:val="single" w:sz="4" w:space="0" w:color="auto"/>
            </w:tcBorders>
            <w:noWrap/>
            <w:vAlign w:val="bottom"/>
          </w:tcPr>
          <w:p w14:paraId="063A9C3B" w14:textId="77777777" w:rsidR="004B465F" w:rsidRPr="000D3C74" w:rsidRDefault="00C9638B" w:rsidP="002A1EA1">
            <w:pPr>
              <w:rPr>
                <w:rFonts w:ascii="Calibri" w:hAnsi="Calibri"/>
                <w:color w:val="000000"/>
                <w:sz w:val="16"/>
                <w:szCs w:val="16"/>
              </w:rPr>
            </w:pPr>
            <w:r>
              <w:rPr>
                <w:rFonts w:ascii="Calibri" w:hAnsi="Calibri"/>
                <w:color w:val="000000"/>
                <w:sz w:val="16"/>
                <w:szCs w:val="16"/>
              </w:rPr>
              <w:t>135 529,70</w:t>
            </w:r>
          </w:p>
        </w:tc>
        <w:tc>
          <w:tcPr>
            <w:tcW w:w="865" w:type="dxa"/>
            <w:tcBorders>
              <w:top w:val="nil"/>
              <w:left w:val="nil"/>
              <w:bottom w:val="single" w:sz="4" w:space="0" w:color="auto"/>
              <w:right w:val="single" w:sz="4" w:space="0" w:color="auto"/>
            </w:tcBorders>
            <w:noWrap/>
            <w:vAlign w:val="bottom"/>
          </w:tcPr>
          <w:p w14:paraId="11883C75" w14:textId="77777777" w:rsidR="004B465F" w:rsidRPr="000D3C74" w:rsidRDefault="00C9638B" w:rsidP="002A1EA1">
            <w:pPr>
              <w:rPr>
                <w:rFonts w:ascii="Calibri" w:hAnsi="Calibri"/>
                <w:color w:val="000000"/>
                <w:sz w:val="16"/>
                <w:szCs w:val="16"/>
              </w:rPr>
            </w:pPr>
            <w:r>
              <w:rPr>
                <w:rFonts w:ascii="Calibri" w:hAnsi="Calibri"/>
                <w:color w:val="000000"/>
                <w:sz w:val="16"/>
                <w:szCs w:val="16"/>
              </w:rPr>
              <w:t>8 719,42</w:t>
            </w:r>
          </w:p>
        </w:tc>
        <w:tc>
          <w:tcPr>
            <w:tcW w:w="983" w:type="dxa"/>
            <w:tcBorders>
              <w:top w:val="nil"/>
              <w:left w:val="nil"/>
              <w:bottom w:val="single" w:sz="4" w:space="0" w:color="auto"/>
              <w:right w:val="single" w:sz="4" w:space="0" w:color="auto"/>
            </w:tcBorders>
            <w:noWrap/>
            <w:vAlign w:val="bottom"/>
          </w:tcPr>
          <w:p w14:paraId="328410B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0F834ABA" w14:textId="77777777" w:rsidR="00A72B58" w:rsidRPr="000D3C74" w:rsidRDefault="00C9638B" w:rsidP="002A1EA1">
            <w:pPr>
              <w:rPr>
                <w:rFonts w:ascii="Calibri" w:hAnsi="Calibri"/>
                <w:b/>
                <w:bCs/>
                <w:color w:val="000000"/>
                <w:sz w:val="16"/>
                <w:szCs w:val="16"/>
              </w:rPr>
            </w:pPr>
            <w:r>
              <w:rPr>
                <w:rFonts w:ascii="Calibri" w:hAnsi="Calibri"/>
                <w:b/>
                <w:bCs/>
                <w:color w:val="000000"/>
                <w:sz w:val="16"/>
                <w:szCs w:val="16"/>
              </w:rPr>
              <w:t>2 015 854,50</w:t>
            </w:r>
          </w:p>
        </w:tc>
        <w:tc>
          <w:tcPr>
            <w:tcW w:w="703" w:type="dxa"/>
            <w:tcBorders>
              <w:top w:val="nil"/>
              <w:left w:val="nil"/>
              <w:bottom w:val="single" w:sz="4" w:space="0" w:color="auto"/>
              <w:right w:val="single" w:sz="4" w:space="0" w:color="auto"/>
            </w:tcBorders>
            <w:noWrap/>
            <w:vAlign w:val="bottom"/>
          </w:tcPr>
          <w:p w14:paraId="3AD68528" w14:textId="77777777" w:rsidR="004B465F" w:rsidRPr="000D3C74" w:rsidRDefault="00C9638B" w:rsidP="002A1EA1">
            <w:pPr>
              <w:rPr>
                <w:rFonts w:ascii="Calibri" w:hAnsi="Calibri"/>
                <w:color w:val="000000"/>
                <w:sz w:val="16"/>
                <w:szCs w:val="16"/>
              </w:rPr>
            </w:pPr>
            <w:r>
              <w:rPr>
                <w:rFonts w:ascii="Calibri" w:hAnsi="Calibri"/>
                <w:color w:val="000000"/>
                <w:sz w:val="16"/>
                <w:szCs w:val="16"/>
              </w:rPr>
              <w:t>9 727,78</w:t>
            </w:r>
          </w:p>
        </w:tc>
        <w:tc>
          <w:tcPr>
            <w:tcW w:w="867" w:type="dxa"/>
            <w:tcBorders>
              <w:top w:val="nil"/>
              <w:left w:val="nil"/>
              <w:bottom w:val="single" w:sz="4" w:space="0" w:color="auto"/>
              <w:right w:val="single" w:sz="4" w:space="0" w:color="auto"/>
            </w:tcBorders>
            <w:noWrap/>
            <w:vAlign w:val="bottom"/>
          </w:tcPr>
          <w:p w14:paraId="52BF233A" w14:textId="77777777" w:rsidR="004B465F" w:rsidRPr="000D3C74" w:rsidRDefault="00C9638B" w:rsidP="002A1EA1">
            <w:pPr>
              <w:rPr>
                <w:rFonts w:ascii="Calibri" w:hAnsi="Calibri"/>
                <w:b/>
                <w:bCs/>
                <w:color w:val="000000"/>
                <w:sz w:val="16"/>
                <w:szCs w:val="16"/>
              </w:rPr>
            </w:pPr>
            <w:r>
              <w:rPr>
                <w:rFonts w:ascii="Calibri" w:hAnsi="Calibri"/>
                <w:b/>
                <w:bCs/>
                <w:color w:val="000000"/>
                <w:sz w:val="16"/>
                <w:szCs w:val="16"/>
              </w:rPr>
              <w:t>31 344,45</w:t>
            </w:r>
          </w:p>
        </w:tc>
      </w:tr>
      <w:tr w:rsidR="002A1EA1" w14:paraId="0296CDD1"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5CA406E" w14:textId="77777777"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83" w:type="dxa"/>
            <w:tcBorders>
              <w:top w:val="nil"/>
              <w:left w:val="nil"/>
              <w:bottom w:val="single" w:sz="4" w:space="0" w:color="auto"/>
              <w:right w:val="single" w:sz="4" w:space="0" w:color="auto"/>
            </w:tcBorders>
            <w:noWrap/>
            <w:vAlign w:val="bottom"/>
          </w:tcPr>
          <w:p w14:paraId="4B1691D4" w14:textId="77777777" w:rsidR="004B465F" w:rsidRPr="000D3C74" w:rsidRDefault="00667988" w:rsidP="004151E3">
            <w:pPr>
              <w:rPr>
                <w:rFonts w:ascii="Calibri" w:hAnsi="Calibri"/>
                <w:color w:val="000000"/>
                <w:sz w:val="16"/>
                <w:szCs w:val="16"/>
              </w:rPr>
            </w:pPr>
            <w:r>
              <w:rPr>
                <w:rFonts w:ascii="Calibri" w:hAnsi="Calibri"/>
                <w:color w:val="000000"/>
                <w:sz w:val="16"/>
                <w:szCs w:val="16"/>
              </w:rPr>
              <w:t>20 893,82</w:t>
            </w:r>
          </w:p>
        </w:tc>
        <w:tc>
          <w:tcPr>
            <w:tcW w:w="983" w:type="dxa"/>
            <w:tcBorders>
              <w:top w:val="nil"/>
              <w:left w:val="nil"/>
              <w:bottom w:val="single" w:sz="4" w:space="0" w:color="auto"/>
              <w:right w:val="single" w:sz="4" w:space="0" w:color="auto"/>
            </w:tcBorders>
            <w:noWrap/>
            <w:vAlign w:val="bottom"/>
          </w:tcPr>
          <w:p w14:paraId="3BE55200" w14:textId="77777777" w:rsidR="004B465F" w:rsidRPr="000D3C74" w:rsidRDefault="00667988" w:rsidP="002A1EA1">
            <w:pPr>
              <w:rPr>
                <w:rFonts w:ascii="Calibri" w:hAnsi="Calibri"/>
                <w:color w:val="000000"/>
                <w:sz w:val="16"/>
                <w:szCs w:val="16"/>
              </w:rPr>
            </w:pPr>
            <w:r>
              <w:rPr>
                <w:rFonts w:ascii="Calibri" w:hAnsi="Calibri"/>
                <w:color w:val="000000"/>
                <w:sz w:val="16"/>
                <w:szCs w:val="16"/>
              </w:rPr>
              <w:t>7 736,95</w:t>
            </w:r>
          </w:p>
        </w:tc>
        <w:tc>
          <w:tcPr>
            <w:tcW w:w="983" w:type="dxa"/>
            <w:tcBorders>
              <w:top w:val="nil"/>
              <w:left w:val="nil"/>
              <w:bottom w:val="single" w:sz="4" w:space="0" w:color="auto"/>
              <w:right w:val="single" w:sz="4" w:space="0" w:color="auto"/>
            </w:tcBorders>
            <w:noWrap/>
            <w:vAlign w:val="bottom"/>
          </w:tcPr>
          <w:p w14:paraId="678797A0" w14:textId="77777777" w:rsidR="004B465F" w:rsidRPr="000D3C74" w:rsidRDefault="00667988" w:rsidP="002A1EA1">
            <w:pPr>
              <w:rPr>
                <w:rFonts w:ascii="Calibri" w:hAnsi="Calibri"/>
                <w:color w:val="000000"/>
                <w:sz w:val="16"/>
                <w:szCs w:val="16"/>
              </w:rPr>
            </w:pPr>
            <w:r>
              <w:rPr>
                <w:rFonts w:ascii="Calibri" w:hAnsi="Calibri"/>
                <w:color w:val="000000"/>
                <w:sz w:val="16"/>
                <w:szCs w:val="16"/>
              </w:rPr>
              <w:t>59 561,42</w:t>
            </w:r>
          </w:p>
        </w:tc>
        <w:tc>
          <w:tcPr>
            <w:tcW w:w="784" w:type="dxa"/>
            <w:tcBorders>
              <w:top w:val="nil"/>
              <w:left w:val="nil"/>
              <w:bottom w:val="single" w:sz="4" w:space="0" w:color="auto"/>
              <w:right w:val="single" w:sz="4" w:space="0" w:color="auto"/>
            </w:tcBorders>
            <w:noWrap/>
            <w:vAlign w:val="bottom"/>
          </w:tcPr>
          <w:p w14:paraId="57D0B5DB" w14:textId="77777777" w:rsidR="004B465F" w:rsidRPr="000D3C74" w:rsidRDefault="00667988" w:rsidP="002A1EA1">
            <w:pPr>
              <w:rPr>
                <w:rFonts w:ascii="Calibri" w:hAnsi="Calibri"/>
                <w:color w:val="000000"/>
                <w:sz w:val="16"/>
                <w:szCs w:val="16"/>
              </w:rPr>
            </w:pPr>
            <w:r>
              <w:rPr>
                <w:rFonts w:ascii="Calibri" w:hAnsi="Calibri"/>
                <w:color w:val="000000"/>
                <w:sz w:val="16"/>
                <w:szCs w:val="16"/>
              </w:rPr>
              <w:t>183,98</w:t>
            </w:r>
          </w:p>
        </w:tc>
        <w:tc>
          <w:tcPr>
            <w:tcW w:w="865" w:type="dxa"/>
            <w:tcBorders>
              <w:top w:val="nil"/>
              <w:left w:val="nil"/>
              <w:bottom w:val="single" w:sz="4" w:space="0" w:color="auto"/>
              <w:right w:val="single" w:sz="4" w:space="0" w:color="auto"/>
            </w:tcBorders>
            <w:noWrap/>
            <w:vAlign w:val="bottom"/>
          </w:tcPr>
          <w:p w14:paraId="7CDD7F80" w14:textId="77777777" w:rsidR="004B465F" w:rsidRPr="000D3C74" w:rsidRDefault="00667988" w:rsidP="009E01CC">
            <w:pPr>
              <w:rPr>
                <w:rFonts w:ascii="Calibri" w:hAnsi="Calibri"/>
                <w:color w:val="000000"/>
                <w:sz w:val="16"/>
                <w:szCs w:val="16"/>
              </w:rPr>
            </w:pPr>
            <w:r>
              <w:rPr>
                <w:rFonts w:ascii="Calibri" w:hAnsi="Calibri"/>
                <w:color w:val="000000"/>
                <w:sz w:val="16"/>
                <w:szCs w:val="16"/>
              </w:rPr>
              <w:t>170,44</w:t>
            </w:r>
          </w:p>
        </w:tc>
        <w:tc>
          <w:tcPr>
            <w:tcW w:w="983" w:type="dxa"/>
            <w:tcBorders>
              <w:top w:val="nil"/>
              <w:left w:val="nil"/>
              <w:bottom w:val="single" w:sz="4" w:space="0" w:color="auto"/>
              <w:right w:val="single" w:sz="4" w:space="0" w:color="auto"/>
            </w:tcBorders>
            <w:noWrap/>
            <w:vAlign w:val="bottom"/>
          </w:tcPr>
          <w:p w14:paraId="587155BF" w14:textId="77777777"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14:paraId="0EF37128" w14:textId="77777777" w:rsidR="004B465F" w:rsidRPr="000D3C74" w:rsidRDefault="00667988" w:rsidP="002A1EA1">
            <w:pPr>
              <w:rPr>
                <w:rFonts w:ascii="Calibri" w:hAnsi="Calibri"/>
                <w:color w:val="000000"/>
                <w:sz w:val="16"/>
                <w:szCs w:val="16"/>
              </w:rPr>
            </w:pPr>
            <w:r>
              <w:rPr>
                <w:rFonts w:ascii="Calibri" w:hAnsi="Calibri"/>
                <w:color w:val="000000"/>
                <w:sz w:val="16"/>
                <w:szCs w:val="16"/>
              </w:rPr>
              <w:t>298,09</w:t>
            </w:r>
          </w:p>
        </w:tc>
        <w:tc>
          <w:tcPr>
            <w:tcW w:w="983" w:type="dxa"/>
            <w:tcBorders>
              <w:top w:val="nil"/>
              <w:left w:val="nil"/>
              <w:bottom w:val="single" w:sz="4" w:space="0" w:color="auto"/>
              <w:right w:val="single" w:sz="4" w:space="0" w:color="auto"/>
            </w:tcBorders>
            <w:noWrap/>
            <w:vAlign w:val="bottom"/>
          </w:tcPr>
          <w:p w14:paraId="2C48CD2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7FF3C8F4" w14:textId="77777777" w:rsidR="004B465F" w:rsidRPr="000D3C74" w:rsidRDefault="00667988" w:rsidP="00A05114">
            <w:pPr>
              <w:rPr>
                <w:rFonts w:ascii="Calibri" w:hAnsi="Calibri"/>
                <w:b/>
                <w:bCs/>
                <w:color w:val="000000"/>
                <w:sz w:val="16"/>
                <w:szCs w:val="16"/>
              </w:rPr>
            </w:pPr>
            <w:r>
              <w:rPr>
                <w:rFonts w:ascii="Calibri" w:hAnsi="Calibri"/>
                <w:b/>
                <w:bCs/>
                <w:color w:val="000000"/>
                <w:sz w:val="16"/>
                <w:szCs w:val="16"/>
              </w:rPr>
              <w:t>88 844,70</w:t>
            </w:r>
          </w:p>
        </w:tc>
        <w:tc>
          <w:tcPr>
            <w:tcW w:w="703" w:type="dxa"/>
            <w:tcBorders>
              <w:top w:val="nil"/>
              <w:left w:val="nil"/>
              <w:bottom w:val="single" w:sz="4" w:space="0" w:color="auto"/>
              <w:right w:val="single" w:sz="4" w:space="0" w:color="auto"/>
            </w:tcBorders>
            <w:noWrap/>
            <w:vAlign w:val="bottom"/>
          </w:tcPr>
          <w:p w14:paraId="46712CC8"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7ECFBD1C" w14:textId="77777777" w:rsidR="004B465F" w:rsidRPr="000D3C74" w:rsidRDefault="00667988" w:rsidP="002A1EA1">
            <w:pPr>
              <w:rPr>
                <w:rFonts w:ascii="Calibri" w:hAnsi="Calibri"/>
                <w:b/>
                <w:bCs/>
                <w:color w:val="000000"/>
                <w:sz w:val="16"/>
                <w:szCs w:val="16"/>
              </w:rPr>
            </w:pPr>
            <w:r>
              <w:rPr>
                <w:rFonts w:ascii="Calibri" w:hAnsi="Calibri"/>
                <w:b/>
                <w:bCs/>
                <w:color w:val="000000"/>
                <w:sz w:val="16"/>
                <w:szCs w:val="16"/>
              </w:rPr>
              <w:t>10 640,11</w:t>
            </w:r>
          </w:p>
        </w:tc>
      </w:tr>
      <w:tr w:rsidR="002A1EA1" w14:paraId="29A3FFD4"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E627B1A" w14:textId="77777777"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83" w:type="dxa"/>
            <w:tcBorders>
              <w:top w:val="nil"/>
              <w:left w:val="nil"/>
              <w:bottom w:val="single" w:sz="4" w:space="0" w:color="auto"/>
              <w:right w:val="single" w:sz="4" w:space="0" w:color="auto"/>
            </w:tcBorders>
            <w:noWrap/>
            <w:vAlign w:val="bottom"/>
          </w:tcPr>
          <w:p w14:paraId="53198CC8" w14:textId="77777777" w:rsidR="004B465F" w:rsidRPr="000D3C74" w:rsidRDefault="00A64AD1" w:rsidP="002A1EA1">
            <w:pPr>
              <w:rPr>
                <w:rFonts w:ascii="Calibri" w:hAnsi="Calibri"/>
                <w:color w:val="000000"/>
                <w:sz w:val="16"/>
                <w:szCs w:val="16"/>
              </w:rPr>
            </w:pPr>
            <w:r>
              <w:rPr>
                <w:rFonts w:ascii="Calibri" w:hAnsi="Calibri"/>
                <w:color w:val="000000"/>
                <w:sz w:val="16"/>
                <w:szCs w:val="16"/>
              </w:rPr>
              <w:t>174 436,89</w:t>
            </w:r>
          </w:p>
        </w:tc>
        <w:tc>
          <w:tcPr>
            <w:tcW w:w="983" w:type="dxa"/>
            <w:tcBorders>
              <w:top w:val="nil"/>
              <w:left w:val="nil"/>
              <w:bottom w:val="single" w:sz="4" w:space="0" w:color="auto"/>
              <w:right w:val="single" w:sz="4" w:space="0" w:color="auto"/>
            </w:tcBorders>
            <w:noWrap/>
            <w:vAlign w:val="bottom"/>
          </w:tcPr>
          <w:p w14:paraId="163ABAA3" w14:textId="77777777" w:rsidR="004B465F" w:rsidRPr="000D3C74" w:rsidRDefault="00A64AD1" w:rsidP="002A1EA1">
            <w:pPr>
              <w:rPr>
                <w:rFonts w:ascii="Calibri" w:hAnsi="Calibri"/>
                <w:color w:val="000000"/>
                <w:sz w:val="16"/>
                <w:szCs w:val="16"/>
              </w:rPr>
            </w:pPr>
            <w:r>
              <w:rPr>
                <w:rFonts w:ascii="Calibri" w:hAnsi="Calibri"/>
                <w:color w:val="000000"/>
                <w:sz w:val="16"/>
                <w:szCs w:val="16"/>
              </w:rPr>
              <w:t>779 099,52</w:t>
            </w:r>
          </w:p>
        </w:tc>
        <w:tc>
          <w:tcPr>
            <w:tcW w:w="983" w:type="dxa"/>
            <w:tcBorders>
              <w:top w:val="nil"/>
              <w:left w:val="nil"/>
              <w:bottom w:val="single" w:sz="4" w:space="0" w:color="auto"/>
              <w:right w:val="single" w:sz="4" w:space="0" w:color="auto"/>
            </w:tcBorders>
            <w:noWrap/>
            <w:vAlign w:val="bottom"/>
          </w:tcPr>
          <w:p w14:paraId="6616BADB" w14:textId="77777777" w:rsidR="004B465F" w:rsidRPr="000D3C74" w:rsidRDefault="00A64AD1" w:rsidP="002A1EA1">
            <w:pPr>
              <w:rPr>
                <w:rFonts w:ascii="Calibri" w:hAnsi="Calibri"/>
                <w:color w:val="000000"/>
                <w:sz w:val="16"/>
                <w:szCs w:val="16"/>
              </w:rPr>
            </w:pPr>
            <w:r>
              <w:rPr>
                <w:rFonts w:ascii="Calibri" w:hAnsi="Calibri"/>
                <w:color w:val="000000"/>
                <w:sz w:val="16"/>
                <w:szCs w:val="16"/>
              </w:rPr>
              <w:t>850 522,98</w:t>
            </w:r>
          </w:p>
        </w:tc>
        <w:tc>
          <w:tcPr>
            <w:tcW w:w="784" w:type="dxa"/>
            <w:tcBorders>
              <w:top w:val="nil"/>
              <w:left w:val="nil"/>
              <w:bottom w:val="single" w:sz="4" w:space="0" w:color="auto"/>
              <w:right w:val="single" w:sz="4" w:space="0" w:color="auto"/>
            </w:tcBorders>
            <w:noWrap/>
            <w:vAlign w:val="bottom"/>
          </w:tcPr>
          <w:p w14:paraId="110B53E1" w14:textId="77777777" w:rsidR="004B465F" w:rsidRPr="000D3C74" w:rsidRDefault="00A64AD1" w:rsidP="002A1EA1">
            <w:pPr>
              <w:rPr>
                <w:rFonts w:ascii="Calibri" w:hAnsi="Calibri"/>
                <w:color w:val="000000"/>
                <w:sz w:val="16"/>
                <w:szCs w:val="16"/>
              </w:rPr>
            </w:pPr>
            <w:r>
              <w:rPr>
                <w:rFonts w:ascii="Calibri" w:hAnsi="Calibri"/>
                <w:color w:val="000000"/>
                <w:sz w:val="16"/>
                <w:szCs w:val="16"/>
              </w:rPr>
              <w:t>15 623,84</w:t>
            </w:r>
          </w:p>
        </w:tc>
        <w:tc>
          <w:tcPr>
            <w:tcW w:w="865" w:type="dxa"/>
            <w:tcBorders>
              <w:top w:val="nil"/>
              <w:left w:val="nil"/>
              <w:bottom w:val="single" w:sz="4" w:space="0" w:color="auto"/>
              <w:right w:val="single" w:sz="4" w:space="0" w:color="auto"/>
            </w:tcBorders>
            <w:noWrap/>
            <w:vAlign w:val="bottom"/>
          </w:tcPr>
          <w:p w14:paraId="7A9D9CED" w14:textId="77777777" w:rsidR="004B465F" w:rsidRPr="000D3C74" w:rsidRDefault="00A64AD1" w:rsidP="00A64AD1">
            <w:pPr>
              <w:rPr>
                <w:rFonts w:ascii="Calibri" w:hAnsi="Calibri"/>
                <w:color w:val="000000"/>
                <w:sz w:val="16"/>
                <w:szCs w:val="16"/>
              </w:rPr>
            </w:pPr>
            <w:r>
              <w:rPr>
                <w:rFonts w:ascii="Calibri" w:hAnsi="Calibri"/>
                <w:color w:val="000000"/>
                <w:sz w:val="16"/>
                <w:szCs w:val="16"/>
              </w:rPr>
              <w:t>29 074,11</w:t>
            </w:r>
          </w:p>
        </w:tc>
        <w:tc>
          <w:tcPr>
            <w:tcW w:w="983" w:type="dxa"/>
            <w:tcBorders>
              <w:top w:val="nil"/>
              <w:left w:val="nil"/>
              <w:bottom w:val="single" w:sz="4" w:space="0" w:color="auto"/>
              <w:right w:val="single" w:sz="4" w:space="0" w:color="auto"/>
            </w:tcBorders>
            <w:noWrap/>
            <w:vAlign w:val="bottom"/>
          </w:tcPr>
          <w:p w14:paraId="0B9A272A" w14:textId="77777777" w:rsidR="004B465F" w:rsidRPr="000D3C74" w:rsidRDefault="00A64AD1" w:rsidP="002A1EA1">
            <w:pPr>
              <w:rPr>
                <w:rFonts w:ascii="Calibri" w:hAnsi="Calibri"/>
                <w:color w:val="000000"/>
                <w:sz w:val="16"/>
                <w:szCs w:val="16"/>
              </w:rPr>
            </w:pPr>
            <w:r>
              <w:rPr>
                <w:rFonts w:ascii="Calibri" w:hAnsi="Calibri"/>
                <w:color w:val="000000"/>
                <w:sz w:val="16"/>
                <w:szCs w:val="16"/>
              </w:rPr>
              <w:t>102 056,97</w:t>
            </w:r>
          </w:p>
        </w:tc>
        <w:tc>
          <w:tcPr>
            <w:tcW w:w="865" w:type="dxa"/>
            <w:tcBorders>
              <w:top w:val="nil"/>
              <w:left w:val="nil"/>
              <w:bottom w:val="single" w:sz="4" w:space="0" w:color="auto"/>
              <w:right w:val="single" w:sz="4" w:space="0" w:color="auto"/>
            </w:tcBorders>
            <w:noWrap/>
            <w:vAlign w:val="bottom"/>
          </w:tcPr>
          <w:p w14:paraId="33DD1B80" w14:textId="77777777" w:rsidR="004B465F" w:rsidRPr="000D3C74" w:rsidRDefault="00A64AD1" w:rsidP="002A1EA1">
            <w:pPr>
              <w:rPr>
                <w:rFonts w:ascii="Calibri" w:hAnsi="Calibri"/>
                <w:color w:val="000000"/>
                <w:sz w:val="16"/>
                <w:szCs w:val="16"/>
              </w:rPr>
            </w:pPr>
            <w:r>
              <w:rPr>
                <w:rFonts w:ascii="Calibri" w:hAnsi="Calibri"/>
                <w:color w:val="000000"/>
                <w:sz w:val="16"/>
                <w:szCs w:val="16"/>
              </w:rPr>
              <w:t>4 762,18</w:t>
            </w:r>
          </w:p>
        </w:tc>
        <w:tc>
          <w:tcPr>
            <w:tcW w:w="983" w:type="dxa"/>
            <w:tcBorders>
              <w:top w:val="nil"/>
              <w:left w:val="nil"/>
              <w:bottom w:val="single" w:sz="4" w:space="0" w:color="auto"/>
              <w:right w:val="single" w:sz="4" w:space="0" w:color="auto"/>
            </w:tcBorders>
            <w:noWrap/>
            <w:vAlign w:val="bottom"/>
          </w:tcPr>
          <w:p w14:paraId="4474BB8A" w14:textId="77777777" w:rsidR="004B465F" w:rsidRPr="000D3C74" w:rsidRDefault="004B465F" w:rsidP="002A1EA1">
            <w:pPr>
              <w:rPr>
                <w:rFonts w:ascii="Calibri" w:hAnsi="Calibri"/>
                <w:color w:val="000000"/>
                <w:sz w:val="16"/>
                <w:szCs w:val="16"/>
              </w:rPr>
            </w:pPr>
          </w:p>
        </w:tc>
        <w:tc>
          <w:tcPr>
            <w:tcW w:w="1065" w:type="dxa"/>
            <w:tcBorders>
              <w:top w:val="nil"/>
              <w:left w:val="nil"/>
              <w:bottom w:val="single" w:sz="4" w:space="0" w:color="auto"/>
              <w:right w:val="single" w:sz="4" w:space="0" w:color="auto"/>
            </w:tcBorders>
            <w:noWrap/>
            <w:vAlign w:val="bottom"/>
          </w:tcPr>
          <w:p w14:paraId="4D4B8642" w14:textId="77777777" w:rsidR="004B465F" w:rsidRPr="000D3C74" w:rsidRDefault="00A64AD1" w:rsidP="00A64AD1">
            <w:pPr>
              <w:rPr>
                <w:rFonts w:ascii="Calibri" w:hAnsi="Calibri"/>
                <w:b/>
                <w:bCs/>
                <w:color w:val="000000"/>
                <w:sz w:val="16"/>
                <w:szCs w:val="16"/>
              </w:rPr>
            </w:pPr>
            <w:r>
              <w:rPr>
                <w:rFonts w:ascii="Calibri" w:hAnsi="Calibri"/>
                <w:b/>
                <w:bCs/>
                <w:color w:val="000000"/>
                <w:sz w:val="16"/>
                <w:szCs w:val="16"/>
              </w:rPr>
              <w:t>1 955 576,49</w:t>
            </w:r>
          </w:p>
        </w:tc>
        <w:tc>
          <w:tcPr>
            <w:tcW w:w="703" w:type="dxa"/>
            <w:tcBorders>
              <w:top w:val="nil"/>
              <w:left w:val="nil"/>
              <w:bottom w:val="single" w:sz="4" w:space="0" w:color="auto"/>
              <w:right w:val="single" w:sz="4" w:space="0" w:color="auto"/>
            </w:tcBorders>
            <w:noWrap/>
            <w:vAlign w:val="bottom"/>
          </w:tcPr>
          <w:p w14:paraId="656A65BF" w14:textId="77777777" w:rsidR="004B465F" w:rsidRPr="000D3C74" w:rsidRDefault="00A64AD1" w:rsidP="002A1EA1">
            <w:pPr>
              <w:rPr>
                <w:rFonts w:ascii="Calibri" w:hAnsi="Calibri"/>
                <w:color w:val="000000"/>
                <w:sz w:val="16"/>
                <w:szCs w:val="16"/>
              </w:rPr>
            </w:pPr>
            <w:r>
              <w:rPr>
                <w:rFonts w:ascii="Calibri" w:hAnsi="Calibri"/>
                <w:color w:val="000000"/>
                <w:sz w:val="16"/>
                <w:szCs w:val="16"/>
              </w:rPr>
              <w:t>13 399,57</w:t>
            </w:r>
          </w:p>
        </w:tc>
        <w:tc>
          <w:tcPr>
            <w:tcW w:w="867" w:type="dxa"/>
            <w:tcBorders>
              <w:top w:val="nil"/>
              <w:left w:val="nil"/>
              <w:bottom w:val="single" w:sz="4" w:space="0" w:color="auto"/>
              <w:right w:val="single" w:sz="4" w:space="0" w:color="auto"/>
            </w:tcBorders>
            <w:noWrap/>
            <w:vAlign w:val="bottom"/>
          </w:tcPr>
          <w:p w14:paraId="3DCE2D13" w14:textId="77777777" w:rsidR="004B465F" w:rsidRPr="000D3C74" w:rsidRDefault="00A64AD1" w:rsidP="002A1EA1">
            <w:pPr>
              <w:rPr>
                <w:rFonts w:ascii="Calibri" w:hAnsi="Calibri"/>
                <w:b/>
                <w:bCs/>
                <w:color w:val="000000"/>
                <w:sz w:val="16"/>
                <w:szCs w:val="16"/>
              </w:rPr>
            </w:pPr>
            <w:r>
              <w:rPr>
                <w:rFonts w:ascii="Calibri" w:hAnsi="Calibri"/>
                <w:b/>
                <w:bCs/>
                <w:color w:val="000000"/>
                <w:sz w:val="16"/>
                <w:szCs w:val="16"/>
              </w:rPr>
              <w:t>48 244,75</w:t>
            </w:r>
          </w:p>
        </w:tc>
      </w:tr>
      <w:tr w:rsidR="002A1EA1" w14:paraId="233841DE"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39A3E43" w14:textId="77777777" w:rsidR="004B465F" w:rsidRPr="000D3C74" w:rsidRDefault="004B465F" w:rsidP="002A1EA1">
            <w:pPr>
              <w:rPr>
                <w:b/>
                <w:bCs/>
                <w:color w:val="000000"/>
                <w:sz w:val="16"/>
                <w:szCs w:val="16"/>
              </w:rPr>
            </w:pPr>
            <w:r w:rsidRPr="000D3C74">
              <w:rPr>
                <w:b/>
                <w:bCs/>
                <w:color w:val="000000"/>
                <w:sz w:val="16"/>
                <w:szCs w:val="16"/>
              </w:rPr>
              <w:t>ĽMS</w:t>
            </w:r>
          </w:p>
        </w:tc>
        <w:tc>
          <w:tcPr>
            <w:tcW w:w="983" w:type="dxa"/>
            <w:tcBorders>
              <w:top w:val="nil"/>
              <w:left w:val="nil"/>
              <w:bottom w:val="single" w:sz="4" w:space="0" w:color="auto"/>
              <w:right w:val="single" w:sz="4" w:space="0" w:color="auto"/>
            </w:tcBorders>
            <w:noWrap/>
            <w:vAlign w:val="bottom"/>
          </w:tcPr>
          <w:p w14:paraId="1F534671" w14:textId="77777777" w:rsidR="004B465F" w:rsidRPr="000D3C74" w:rsidRDefault="00210F00" w:rsidP="002A1EA1">
            <w:pPr>
              <w:rPr>
                <w:rFonts w:ascii="Calibri" w:hAnsi="Calibri"/>
                <w:color w:val="000000"/>
                <w:sz w:val="16"/>
                <w:szCs w:val="16"/>
              </w:rPr>
            </w:pPr>
            <w:r>
              <w:rPr>
                <w:rFonts w:ascii="Calibri" w:hAnsi="Calibri"/>
                <w:color w:val="000000"/>
                <w:sz w:val="16"/>
                <w:szCs w:val="16"/>
              </w:rPr>
              <w:t>2 047,49</w:t>
            </w:r>
          </w:p>
        </w:tc>
        <w:tc>
          <w:tcPr>
            <w:tcW w:w="983" w:type="dxa"/>
            <w:tcBorders>
              <w:top w:val="nil"/>
              <w:left w:val="nil"/>
              <w:bottom w:val="single" w:sz="4" w:space="0" w:color="auto"/>
              <w:right w:val="single" w:sz="4" w:space="0" w:color="auto"/>
            </w:tcBorders>
            <w:noWrap/>
            <w:vAlign w:val="bottom"/>
          </w:tcPr>
          <w:p w14:paraId="58C21612" w14:textId="77777777" w:rsidR="004B465F" w:rsidRPr="000D3C74" w:rsidRDefault="00210F00" w:rsidP="002A1EA1">
            <w:pPr>
              <w:rPr>
                <w:rFonts w:ascii="Calibri" w:hAnsi="Calibri"/>
                <w:color w:val="000000"/>
                <w:sz w:val="16"/>
                <w:szCs w:val="16"/>
              </w:rPr>
            </w:pPr>
            <w:r>
              <w:rPr>
                <w:rFonts w:ascii="Calibri" w:hAnsi="Calibri"/>
                <w:color w:val="000000"/>
                <w:sz w:val="16"/>
                <w:szCs w:val="16"/>
              </w:rPr>
              <w:t>29 856,66</w:t>
            </w:r>
          </w:p>
        </w:tc>
        <w:tc>
          <w:tcPr>
            <w:tcW w:w="983" w:type="dxa"/>
            <w:tcBorders>
              <w:top w:val="nil"/>
              <w:left w:val="nil"/>
              <w:bottom w:val="single" w:sz="4" w:space="0" w:color="auto"/>
              <w:right w:val="single" w:sz="4" w:space="0" w:color="auto"/>
            </w:tcBorders>
            <w:noWrap/>
            <w:vAlign w:val="bottom"/>
          </w:tcPr>
          <w:p w14:paraId="28D59325" w14:textId="77777777" w:rsidR="004B465F" w:rsidRPr="000D3C74" w:rsidRDefault="00210F00" w:rsidP="004151E3">
            <w:pPr>
              <w:rPr>
                <w:rFonts w:ascii="Calibri" w:hAnsi="Calibri"/>
                <w:color w:val="000000"/>
                <w:sz w:val="16"/>
                <w:szCs w:val="16"/>
              </w:rPr>
            </w:pPr>
            <w:r>
              <w:rPr>
                <w:rFonts w:ascii="Calibri" w:hAnsi="Calibri"/>
                <w:color w:val="000000"/>
                <w:sz w:val="16"/>
                <w:szCs w:val="16"/>
              </w:rPr>
              <w:t>87 507,16</w:t>
            </w:r>
          </w:p>
        </w:tc>
        <w:tc>
          <w:tcPr>
            <w:tcW w:w="784" w:type="dxa"/>
            <w:tcBorders>
              <w:top w:val="nil"/>
              <w:left w:val="nil"/>
              <w:bottom w:val="single" w:sz="4" w:space="0" w:color="auto"/>
              <w:right w:val="single" w:sz="4" w:space="0" w:color="auto"/>
            </w:tcBorders>
            <w:noWrap/>
            <w:vAlign w:val="bottom"/>
          </w:tcPr>
          <w:p w14:paraId="247ACDC8" w14:textId="77777777" w:rsidR="004B465F" w:rsidRPr="000D3C74" w:rsidRDefault="00210F00" w:rsidP="002A1EA1">
            <w:pPr>
              <w:rPr>
                <w:rFonts w:ascii="Calibri" w:hAnsi="Calibri"/>
                <w:color w:val="000000"/>
                <w:sz w:val="16"/>
                <w:szCs w:val="16"/>
              </w:rPr>
            </w:pPr>
            <w:r>
              <w:rPr>
                <w:rFonts w:ascii="Calibri" w:hAnsi="Calibri"/>
                <w:color w:val="000000"/>
                <w:sz w:val="16"/>
                <w:szCs w:val="16"/>
              </w:rPr>
              <w:t>248,04</w:t>
            </w:r>
          </w:p>
        </w:tc>
        <w:tc>
          <w:tcPr>
            <w:tcW w:w="865" w:type="dxa"/>
            <w:tcBorders>
              <w:top w:val="nil"/>
              <w:left w:val="nil"/>
              <w:bottom w:val="single" w:sz="4" w:space="0" w:color="auto"/>
              <w:right w:val="single" w:sz="4" w:space="0" w:color="auto"/>
            </w:tcBorders>
            <w:noWrap/>
            <w:vAlign w:val="bottom"/>
          </w:tcPr>
          <w:p w14:paraId="1635353F" w14:textId="77777777" w:rsidR="004B465F" w:rsidRPr="000D3C74" w:rsidRDefault="00210F00" w:rsidP="002A1EA1">
            <w:pPr>
              <w:rPr>
                <w:rFonts w:ascii="Calibri" w:hAnsi="Calibri"/>
                <w:color w:val="000000"/>
                <w:sz w:val="16"/>
                <w:szCs w:val="16"/>
              </w:rPr>
            </w:pPr>
            <w:r>
              <w:rPr>
                <w:rFonts w:ascii="Calibri" w:hAnsi="Calibri"/>
                <w:color w:val="000000"/>
                <w:sz w:val="16"/>
                <w:szCs w:val="16"/>
              </w:rPr>
              <w:t>558,18</w:t>
            </w:r>
          </w:p>
        </w:tc>
        <w:tc>
          <w:tcPr>
            <w:tcW w:w="983" w:type="dxa"/>
            <w:tcBorders>
              <w:top w:val="nil"/>
              <w:left w:val="nil"/>
              <w:bottom w:val="single" w:sz="4" w:space="0" w:color="auto"/>
              <w:right w:val="single" w:sz="4" w:space="0" w:color="auto"/>
            </w:tcBorders>
            <w:noWrap/>
            <w:vAlign w:val="bottom"/>
          </w:tcPr>
          <w:p w14:paraId="12485F39" w14:textId="77777777" w:rsidR="004B465F" w:rsidRPr="000D3C74" w:rsidRDefault="00210F00" w:rsidP="002A1EA1">
            <w:pPr>
              <w:rPr>
                <w:rFonts w:ascii="Calibri" w:hAnsi="Calibri"/>
                <w:color w:val="000000"/>
                <w:sz w:val="16"/>
                <w:szCs w:val="16"/>
              </w:rPr>
            </w:pPr>
            <w:r>
              <w:rPr>
                <w:rFonts w:ascii="Calibri" w:hAnsi="Calibri"/>
                <w:color w:val="000000"/>
                <w:sz w:val="16"/>
                <w:szCs w:val="16"/>
              </w:rPr>
              <w:t>527,41</w:t>
            </w:r>
          </w:p>
        </w:tc>
        <w:tc>
          <w:tcPr>
            <w:tcW w:w="865" w:type="dxa"/>
            <w:tcBorders>
              <w:top w:val="nil"/>
              <w:left w:val="nil"/>
              <w:bottom w:val="single" w:sz="4" w:space="0" w:color="auto"/>
              <w:right w:val="single" w:sz="4" w:space="0" w:color="auto"/>
            </w:tcBorders>
            <w:noWrap/>
            <w:vAlign w:val="bottom"/>
          </w:tcPr>
          <w:p w14:paraId="7D79BD0F" w14:textId="77777777" w:rsidR="004B465F" w:rsidRPr="000D3C74" w:rsidRDefault="00210F00" w:rsidP="002A1EA1">
            <w:pPr>
              <w:rPr>
                <w:rFonts w:ascii="Calibri" w:hAnsi="Calibri"/>
                <w:color w:val="000000"/>
                <w:sz w:val="16"/>
                <w:szCs w:val="16"/>
              </w:rPr>
            </w:pPr>
            <w:r>
              <w:rPr>
                <w:rFonts w:ascii="Calibri" w:hAnsi="Calibri"/>
                <w:color w:val="000000"/>
                <w:sz w:val="16"/>
                <w:szCs w:val="16"/>
              </w:rPr>
              <w:t>229,35</w:t>
            </w:r>
          </w:p>
        </w:tc>
        <w:tc>
          <w:tcPr>
            <w:tcW w:w="983" w:type="dxa"/>
            <w:tcBorders>
              <w:top w:val="nil"/>
              <w:left w:val="nil"/>
              <w:bottom w:val="single" w:sz="4" w:space="0" w:color="auto"/>
              <w:right w:val="single" w:sz="4" w:space="0" w:color="auto"/>
            </w:tcBorders>
            <w:noWrap/>
            <w:vAlign w:val="bottom"/>
          </w:tcPr>
          <w:p w14:paraId="4256E0D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19FD2DDE" w14:textId="77777777" w:rsidR="004B465F" w:rsidRPr="000D3C74" w:rsidRDefault="00210F00" w:rsidP="008E38CD">
            <w:pPr>
              <w:rPr>
                <w:rFonts w:ascii="Calibri" w:hAnsi="Calibri"/>
                <w:b/>
                <w:bCs/>
                <w:color w:val="000000"/>
                <w:sz w:val="16"/>
                <w:szCs w:val="16"/>
              </w:rPr>
            </w:pPr>
            <w:r>
              <w:rPr>
                <w:rFonts w:ascii="Calibri" w:hAnsi="Calibri"/>
                <w:b/>
                <w:bCs/>
                <w:color w:val="000000"/>
                <w:sz w:val="16"/>
                <w:szCs w:val="16"/>
              </w:rPr>
              <w:t>120 974,29</w:t>
            </w:r>
          </w:p>
        </w:tc>
        <w:tc>
          <w:tcPr>
            <w:tcW w:w="703" w:type="dxa"/>
            <w:tcBorders>
              <w:top w:val="nil"/>
              <w:left w:val="nil"/>
              <w:bottom w:val="single" w:sz="4" w:space="0" w:color="auto"/>
              <w:right w:val="single" w:sz="4" w:space="0" w:color="auto"/>
            </w:tcBorders>
            <w:noWrap/>
            <w:vAlign w:val="bottom"/>
          </w:tcPr>
          <w:p w14:paraId="20D55E3D"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348D13AA" w14:textId="77777777" w:rsidR="004B465F" w:rsidRPr="000D3C74" w:rsidRDefault="00210F00" w:rsidP="002A1EA1">
            <w:pPr>
              <w:rPr>
                <w:rFonts w:ascii="Calibri" w:hAnsi="Calibri"/>
                <w:b/>
                <w:bCs/>
                <w:color w:val="000000"/>
                <w:sz w:val="16"/>
                <w:szCs w:val="16"/>
              </w:rPr>
            </w:pPr>
            <w:r>
              <w:rPr>
                <w:rFonts w:ascii="Calibri" w:hAnsi="Calibri"/>
                <w:b/>
                <w:bCs/>
                <w:color w:val="000000"/>
                <w:sz w:val="16"/>
                <w:szCs w:val="16"/>
              </w:rPr>
              <w:t>-5 821,86</w:t>
            </w:r>
          </w:p>
        </w:tc>
      </w:tr>
      <w:tr w:rsidR="002A1EA1" w14:paraId="273A0E3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4043A4B6" w14:textId="77777777" w:rsidR="004B465F" w:rsidRPr="000D3C74" w:rsidRDefault="004B465F" w:rsidP="002A1EA1">
            <w:pPr>
              <w:rPr>
                <w:b/>
                <w:bCs/>
                <w:color w:val="000000"/>
                <w:sz w:val="16"/>
                <w:szCs w:val="16"/>
              </w:rPr>
            </w:pPr>
            <w:r w:rsidRPr="000D3C74">
              <w:rPr>
                <w:b/>
                <w:bCs/>
                <w:color w:val="000000"/>
                <w:sz w:val="16"/>
                <w:szCs w:val="16"/>
              </w:rPr>
              <w:t>Spolu</w:t>
            </w:r>
          </w:p>
        </w:tc>
        <w:tc>
          <w:tcPr>
            <w:tcW w:w="983" w:type="dxa"/>
            <w:tcBorders>
              <w:top w:val="nil"/>
              <w:left w:val="nil"/>
              <w:bottom w:val="single" w:sz="4" w:space="0" w:color="auto"/>
              <w:right w:val="single" w:sz="4" w:space="0" w:color="auto"/>
            </w:tcBorders>
            <w:noWrap/>
            <w:vAlign w:val="bottom"/>
          </w:tcPr>
          <w:p w14:paraId="7E12A365" w14:textId="77777777" w:rsidR="004B465F" w:rsidRPr="000D3C74" w:rsidRDefault="00A4532B" w:rsidP="002A1EA1">
            <w:pPr>
              <w:rPr>
                <w:rFonts w:ascii="Calibri" w:hAnsi="Calibri"/>
                <w:color w:val="000000"/>
                <w:sz w:val="16"/>
                <w:szCs w:val="16"/>
              </w:rPr>
            </w:pPr>
            <w:r>
              <w:rPr>
                <w:rFonts w:ascii="Calibri" w:hAnsi="Calibri"/>
                <w:color w:val="000000"/>
                <w:sz w:val="16"/>
                <w:szCs w:val="16"/>
              </w:rPr>
              <w:t>2 530 554,41</w:t>
            </w:r>
          </w:p>
        </w:tc>
        <w:tc>
          <w:tcPr>
            <w:tcW w:w="983" w:type="dxa"/>
            <w:tcBorders>
              <w:top w:val="nil"/>
              <w:left w:val="nil"/>
              <w:bottom w:val="single" w:sz="4" w:space="0" w:color="auto"/>
              <w:right w:val="single" w:sz="4" w:space="0" w:color="auto"/>
            </w:tcBorders>
            <w:noWrap/>
            <w:vAlign w:val="bottom"/>
          </w:tcPr>
          <w:p w14:paraId="2C134C42" w14:textId="77777777" w:rsidR="004B465F" w:rsidRPr="000D3C74" w:rsidRDefault="00A4532B" w:rsidP="002A1EA1">
            <w:pPr>
              <w:rPr>
                <w:rFonts w:ascii="Calibri" w:hAnsi="Calibri"/>
                <w:color w:val="000000"/>
                <w:sz w:val="16"/>
                <w:szCs w:val="16"/>
              </w:rPr>
            </w:pPr>
            <w:r>
              <w:rPr>
                <w:rFonts w:ascii="Calibri" w:hAnsi="Calibri"/>
                <w:color w:val="000000"/>
                <w:sz w:val="16"/>
                <w:szCs w:val="16"/>
              </w:rPr>
              <w:t>2 345 514,49</w:t>
            </w:r>
          </w:p>
        </w:tc>
        <w:tc>
          <w:tcPr>
            <w:tcW w:w="983" w:type="dxa"/>
            <w:tcBorders>
              <w:top w:val="nil"/>
              <w:left w:val="nil"/>
              <w:bottom w:val="single" w:sz="4" w:space="0" w:color="auto"/>
              <w:right w:val="single" w:sz="4" w:space="0" w:color="auto"/>
            </w:tcBorders>
            <w:noWrap/>
            <w:vAlign w:val="bottom"/>
          </w:tcPr>
          <w:p w14:paraId="7B614F79" w14:textId="77777777" w:rsidR="004B465F" w:rsidRPr="000D3C74" w:rsidRDefault="00A4532B" w:rsidP="002A1EA1">
            <w:pPr>
              <w:rPr>
                <w:rFonts w:ascii="Calibri" w:hAnsi="Calibri"/>
                <w:color w:val="000000"/>
                <w:sz w:val="16"/>
                <w:szCs w:val="16"/>
              </w:rPr>
            </w:pPr>
            <w:r>
              <w:rPr>
                <w:rFonts w:ascii="Calibri" w:hAnsi="Calibri"/>
                <w:color w:val="000000"/>
                <w:sz w:val="16"/>
                <w:szCs w:val="16"/>
              </w:rPr>
              <w:t>10 436 165,88</w:t>
            </w:r>
          </w:p>
        </w:tc>
        <w:tc>
          <w:tcPr>
            <w:tcW w:w="784" w:type="dxa"/>
            <w:tcBorders>
              <w:top w:val="nil"/>
              <w:left w:val="nil"/>
              <w:bottom w:val="single" w:sz="4" w:space="0" w:color="auto"/>
              <w:right w:val="single" w:sz="4" w:space="0" w:color="auto"/>
            </w:tcBorders>
            <w:noWrap/>
            <w:vAlign w:val="bottom"/>
          </w:tcPr>
          <w:p w14:paraId="5F32CA71" w14:textId="77777777" w:rsidR="004B465F" w:rsidRPr="000D3C74" w:rsidRDefault="00A4532B" w:rsidP="002A1EA1">
            <w:pPr>
              <w:rPr>
                <w:rFonts w:ascii="Calibri" w:hAnsi="Calibri"/>
                <w:color w:val="000000"/>
                <w:sz w:val="16"/>
                <w:szCs w:val="16"/>
              </w:rPr>
            </w:pPr>
            <w:r>
              <w:rPr>
                <w:rFonts w:ascii="Calibri" w:hAnsi="Calibri"/>
                <w:color w:val="000000"/>
                <w:sz w:val="16"/>
                <w:szCs w:val="16"/>
              </w:rPr>
              <w:t>90 820,05</w:t>
            </w:r>
          </w:p>
        </w:tc>
        <w:tc>
          <w:tcPr>
            <w:tcW w:w="865" w:type="dxa"/>
            <w:tcBorders>
              <w:top w:val="nil"/>
              <w:left w:val="nil"/>
              <w:bottom w:val="single" w:sz="4" w:space="0" w:color="auto"/>
              <w:right w:val="single" w:sz="4" w:space="0" w:color="auto"/>
            </w:tcBorders>
            <w:noWrap/>
            <w:vAlign w:val="bottom"/>
          </w:tcPr>
          <w:p w14:paraId="3A8D4A10" w14:textId="77777777" w:rsidR="004B465F" w:rsidRPr="000D3C74" w:rsidRDefault="00A4532B" w:rsidP="002A1EA1">
            <w:pPr>
              <w:rPr>
                <w:rFonts w:ascii="Calibri" w:hAnsi="Calibri"/>
                <w:color w:val="000000"/>
                <w:sz w:val="16"/>
                <w:szCs w:val="16"/>
              </w:rPr>
            </w:pPr>
            <w:r>
              <w:rPr>
                <w:rFonts w:ascii="Calibri" w:hAnsi="Calibri"/>
                <w:color w:val="000000"/>
                <w:sz w:val="16"/>
                <w:szCs w:val="16"/>
              </w:rPr>
              <w:t>423 302,03</w:t>
            </w:r>
          </w:p>
        </w:tc>
        <w:tc>
          <w:tcPr>
            <w:tcW w:w="983" w:type="dxa"/>
            <w:tcBorders>
              <w:top w:val="nil"/>
              <w:left w:val="nil"/>
              <w:bottom w:val="single" w:sz="4" w:space="0" w:color="auto"/>
              <w:right w:val="single" w:sz="4" w:space="0" w:color="auto"/>
            </w:tcBorders>
            <w:noWrap/>
            <w:vAlign w:val="bottom"/>
          </w:tcPr>
          <w:p w14:paraId="595F08B3" w14:textId="77777777" w:rsidR="004B465F" w:rsidRPr="000D3C74" w:rsidRDefault="00A4532B" w:rsidP="002A1EA1">
            <w:pPr>
              <w:rPr>
                <w:rFonts w:ascii="Calibri" w:hAnsi="Calibri"/>
                <w:color w:val="000000"/>
                <w:sz w:val="16"/>
                <w:szCs w:val="16"/>
              </w:rPr>
            </w:pPr>
            <w:r>
              <w:rPr>
                <w:rFonts w:ascii="Calibri" w:hAnsi="Calibri"/>
                <w:color w:val="000000"/>
                <w:sz w:val="16"/>
                <w:szCs w:val="16"/>
              </w:rPr>
              <w:t>1 204 812,53</w:t>
            </w:r>
          </w:p>
        </w:tc>
        <w:tc>
          <w:tcPr>
            <w:tcW w:w="865" w:type="dxa"/>
            <w:tcBorders>
              <w:top w:val="nil"/>
              <w:left w:val="nil"/>
              <w:bottom w:val="single" w:sz="4" w:space="0" w:color="auto"/>
              <w:right w:val="single" w:sz="4" w:space="0" w:color="auto"/>
            </w:tcBorders>
            <w:noWrap/>
            <w:vAlign w:val="bottom"/>
          </w:tcPr>
          <w:p w14:paraId="2DDDA068" w14:textId="77777777" w:rsidR="004B465F" w:rsidRPr="000D3C74" w:rsidRDefault="00A4532B" w:rsidP="002A1EA1">
            <w:pPr>
              <w:rPr>
                <w:rFonts w:ascii="Calibri" w:hAnsi="Calibri"/>
                <w:color w:val="000000"/>
                <w:sz w:val="16"/>
                <w:szCs w:val="16"/>
              </w:rPr>
            </w:pPr>
            <w:r>
              <w:rPr>
                <w:rFonts w:ascii="Calibri" w:hAnsi="Calibri"/>
                <w:color w:val="000000"/>
                <w:sz w:val="16"/>
                <w:szCs w:val="16"/>
              </w:rPr>
              <w:t>105 193,44</w:t>
            </w:r>
          </w:p>
        </w:tc>
        <w:tc>
          <w:tcPr>
            <w:tcW w:w="983" w:type="dxa"/>
            <w:tcBorders>
              <w:top w:val="nil"/>
              <w:left w:val="nil"/>
              <w:bottom w:val="single" w:sz="4" w:space="0" w:color="auto"/>
              <w:right w:val="single" w:sz="4" w:space="0" w:color="auto"/>
            </w:tcBorders>
            <w:noWrap/>
            <w:vAlign w:val="bottom"/>
          </w:tcPr>
          <w:p w14:paraId="2A5F8668" w14:textId="77777777" w:rsidR="004B465F" w:rsidRPr="000D3C74" w:rsidRDefault="00A4532B" w:rsidP="002A1EA1">
            <w:pPr>
              <w:rPr>
                <w:rFonts w:ascii="Calibri" w:hAnsi="Calibri"/>
                <w:color w:val="000000"/>
                <w:sz w:val="16"/>
                <w:szCs w:val="16"/>
              </w:rPr>
            </w:pPr>
            <w:r>
              <w:rPr>
                <w:rFonts w:ascii="Calibri" w:hAnsi="Calibri"/>
                <w:color w:val="000000"/>
                <w:sz w:val="16"/>
                <w:szCs w:val="16"/>
              </w:rPr>
              <w:t>6 886 941,69</w:t>
            </w:r>
          </w:p>
        </w:tc>
        <w:tc>
          <w:tcPr>
            <w:tcW w:w="1065" w:type="dxa"/>
            <w:tcBorders>
              <w:top w:val="nil"/>
              <w:left w:val="nil"/>
              <w:bottom w:val="single" w:sz="4" w:space="0" w:color="auto"/>
              <w:right w:val="single" w:sz="4" w:space="0" w:color="auto"/>
            </w:tcBorders>
            <w:noWrap/>
            <w:vAlign w:val="bottom"/>
          </w:tcPr>
          <w:p w14:paraId="2DB40858" w14:textId="77777777" w:rsidR="004B465F" w:rsidRPr="000D3C74" w:rsidRDefault="00A4532B" w:rsidP="002A1EA1">
            <w:pPr>
              <w:rPr>
                <w:rFonts w:ascii="Calibri" w:hAnsi="Calibri"/>
                <w:b/>
                <w:bCs/>
                <w:color w:val="000000"/>
                <w:sz w:val="16"/>
                <w:szCs w:val="16"/>
              </w:rPr>
            </w:pPr>
            <w:r>
              <w:rPr>
                <w:rFonts w:ascii="Calibri" w:hAnsi="Calibri"/>
                <w:b/>
                <w:bCs/>
                <w:color w:val="000000"/>
                <w:sz w:val="16"/>
                <w:szCs w:val="16"/>
              </w:rPr>
              <w:t>24 023 304,52</w:t>
            </w:r>
          </w:p>
        </w:tc>
        <w:tc>
          <w:tcPr>
            <w:tcW w:w="703" w:type="dxa"/>
            <w:tcBorders>
              <w:top w:val="nil"/>
              <w:left w:val="nil"/>
              <w:bottom w:val="single" w:sz="4" w:space="0" w:color="auto"/>
              <w:right w:val="single" w:sz="4" w:space="0" w:color="auto"/>
            </w:tcBorders>
            <w:noWrap/>
            <w:vAlign w:val="bottom"/>
          </w:tcPr>
          <w:p w14:paraId="6EB0D329" w14:textId="77777777" w:rsidR="004B465F" w:rsidRPr="000D3C74" w:rsidRDefault="00A4532B" w:rsidP="002A1EA1">
            <w:pPr>
              <w:rPr>
                <w:rFonts w:ascii="Calibri" w:hAnsi="Calibri"/>
                <w:color w:val="000000"/>
                <w:sz w:val="16"/>
                <w:szCs w:val="16"/>
              </w:rPr>
            </w:pPr>
            <w:r>
              <w:rPr>
                <w:rFonts w:ascii="Calibri" w:hAnsi="Calibri"/>
                <w:color w:val="000000"/>
                <w:sz w:val="16"/>
                <w:szCs w:val="16"/>
              </w:rPr>
              <w:t>23 380,86</w:t>
            </w:r>
          </w:p>
        </w:tc>
        <w:tc>
          <w:tcPr>
            <w:tcW w:w="867" w:type="dxa"/>
            <w:tcBorders>
              <w:top w:val="nil"/>
              <w:left w:val="nil"/>
              <w:bottom w:val="single" w:sz="4" w:space="0" w:color="auto"/>
              <w:right w:val="single" w:sz="4" w:space="0" w:color="auto"/>
            </w:tcBorders>
            <w:noWrap/>
            <w:vAlign w:val="bottom"/>
          </w:tcPr>
          <w:p w14:paraId="10A1B8C5" w14:textId="77777777" w:rsidR="004B465F" w:rsidRPr="000D3C74" w:rsidRDefault="00A4532B" w:rsidP="002A1EA1">
            <w:pPr>
              <w:rPr>
                <w:rFonts w:ascii="Calibri" w:hAnsi="Calibri"/>
                <w:b/>
                <w:bCs/>
                <w:color w:val="000000"/>
                <w:sz w:val="16"/>
                <w:szCs w:val="16"/>
              </w:rPr>
            </w:pPr>
            <w:r>
              <w:rPr>
                <w:rFonts w:ascii="Calibri" w:hAnsi="Calibri"/>
                <w:b/>
                <w:bCs/>
                <w:color w:val="000000"/>
                <w:sz w:val="16"/>
                <w:szCs w:val="16"/>
              </w:rPr>
              <w:t>-172 538,22</w:t>
            </w:r>
          </w:p>
        </w:tc>
      </w:tr>
      <w:tr w:rsidR="002A1EA1" w14:paraId="6955819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93F6994" w14:textId="77777777"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10C255AB" w14:textId="60C86EA5" w:rsidR="004B465F" w:rsidRPr="000D3C74" w:rsidRDefault="00947906" w:rsidP="002A1EA1">
            <w:pPr>
              <w:rPr>
                <w:sz w:val="16"/>
                <w:szCs w:val="16"/>
              </w:rPr>
            </w:pPr>
            <w:r>
              <w:rPr>
                <w:sz w:val="16"/>
                <w:szCs w:val="16"/>
              </w:rPr>
              <w:t>-120,00</w:t>
            </w:r>
          </w:p>
        </w:tc>
        <w:tc>
          <w:tcPr>
            <w:tcW w:w="983" w:type="dxa"/>
            <w:tcBorders>
              <w:top w:val="nil"/>
              <w:left w:val="nil"/>
              <w:bottom w:val="single" w:sz="4" w:space="0" w:color="auto"/>
              <w:right w:val="single" w:sz="4" w:space="0" w:color="auto"/>
            </w:tcBorders>
            <w:noWrap/>
            <w:vAlign w:val="bottom"/>
          </w:tcPr>
          <w:p w14:paraId="0A5D4130"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369A8D87" w14:textId="77777777"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14:paraId="62344BA2" w14:textId="77777777"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14:paraId="0B466CA8"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27C3249A" w14:textId="5A13EB47" w:rsidR="004B465F" w:rsidRPr="000D3C74" w:rsidRDefault="008772AF" w:rsidP="002A1EA1">
            <w:pPr>
              <w:rPr>
                <w:sz w:val="16"/>
                <w:szCs w:val="16"/>
              </w:rPr>
            </w:pPr>
            <w:r>
              <w:rPr>
                <w:sz w:val="16"/>
                <w:szCs w:val="16"/>
              </w:rPr>
              <w:t>1 236,00</w:t>
            </w:r>
          </w:p>
        </w:tc>
        <w:tc>
          <w:tcPr>
            <w:tcW w:w="865" w:type="dxa"/>
            <w:tcBorders>
              <w:top w:val="nil"/>
              <w:left w:val="nil"/>
              <w:bottom w:val="single" w:sz="4" w:space="0" w:color="auto"/>
              <w:right w:val="single" w:sz="4" w:space="0" w:color="auto"/>
            </w:tcBorders>
            <w:noWrap/>
            <w:vAlign w:val="bottom"/>
          </w:tcPr>
          <w:p w14:paraId="045FEAEF"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6EC49522" w14:textId="77777777" w:rsidR="00A10BCE" w:rsidRPr="000D3C74" w:rsidRDefault="00A10BCE" w:rsidP="002A1EA1">
            <w:pPr>
              <w:rPr>
                <w:sz w:val="16"/>
                <w:szCs w:val="16"/>
              </w:rPr>
            </w:pPr>
          </w:p>
        </w:tc>
        <w:tc>
          <w:tcPr>
            <w:tcW w:w="1065" w:type="dxa"/>
            <w:tcBorders>
              <w:top w:val="nil"/>
              <w:left w:val="nil"/>
              <w:bottom w:val="single" w:sz="4" w:space="0" w:color="auto"/>
              <w:right w:val="single" w:sz="4" w:space="0" w:color="auto"/>
            </w:tcBorders>
            <w:noWrap/>
            <w:vAlign w:val="bottom"/>
          </w:tcPr>
          <w:p w14:paraId="069A300B" w14:textId="684966F3" w:rsidR="004B465F" w:rsidRPr="000D3C74" w:rsidRDefault="00A00326" w:rsidP="002A1EA1">
            <w:pPr>
              <w:rPr>
                <w:sz w:val="16"/>
                <w:szCs w:val="16"/>
              </w:rPr>
            </w:pPr>
            <w:r>
              <w:rPr>
                <w:sz w:val="16"/>
                <w:szCs w:val="16"/>
              </w:rPr>
              <w:t>1 116,00</w:t>
            </w:r>
          </w:p>
        </w:tc>
        <w:tc>
          <w:tcPr>
            <w:tcW w:w="703" w:type="dxa"/>
            <w:tcBorders>
              <w:top w:val="nil"/>
              <w:left w:val="nil"/>
              <w:bottom w:val="single" w:sz="4" w:space="0" w:color="auto"/>
              <w:right w:val="single" w:sz="4" w:space="0" w:color="auto"/>
            </w:tcBorders>
            <w:noWrap/>
            <w:vAlign w:val="bottom"/>
          </w:tcPr>
          <w:p w14:paraId="6431BEAE"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636D0B40" w14:textId="77777777" w:rsidR="004B465F" w:rsidRPr="00264EA2" w:rsidRDefault="004B465F" w:rsidP="002A1EA1">
            <w:pPr>
              <w:rPr>
                <w:b/>
                <w:sz w:val="16"/>
                <w:szCs w:val="16"/>
              </w:rPr>
            </w:pPr>
          </w:p>
        </w:tc>
      </w:tr>
      <w:tr w:rsidR="002A1EA1" w14:paraId="011C6CC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05A95C5" w14:textId="77777777"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7E305458" w14:textId="6FDB8193" w:rsidR="004B465F" w:rsidRPr="000D3C74" w:rsidRDefault="00947906" w:rsidP="002A1EA1">
            <w:pPr>
              <w:rPr>
                <w:rFonts w:ascii="Calibri" w:hAnsi="Calibri"/>
                <w:color w:val="000000"/>
                <w:sz w:val="16"/>
                <w:szCs w:val="16"/>
              </w:rPr>
            </w:pPr>
            <w:r>
              <w:rPr>
                <w:rFonts w:ascii="Calibri" w:hAnsi="Calibri"/>
                <w:color w:val="000000"/>
                <w:sz w:val="16"/>
                <w:szCs w:val="16"/>
              </w:rPr>
              <w:t>155 230,89</w:t>
            </w:r>
          </w:p>
        </w:tc>
        <w:tc>
          <w:tcPr>
            <w:tcW w:w="983" w:type="dxa"/>
            <w:tcBorders>
              <w:top w:val="nil"/>
              <w:left w:val="nil"/>
              <w:bottom w:val="single" w:sz="4" w:space="0" w:color="auto"/>
              <w:right w:val="single" w:sz="4" w:space="0" w:color="auto"/>
            </w:tcBorders>
            <w:noWrap/>
            <w:vAlign w:val="bottom"/>
          </w:tcPr>
          <w:p w14:paraId="1F20B380" w14:textId="7A6283FC" w:rsidR="004B465F" w:rsidRPr="000D3C74" w:rsidRDefault="00D64EF1" w:rsidP="002A1EA1">
            <w:pPr>
              <w:rPr>
                <w:rFonts w:ascii="Calibri" w:hAnsi="Calibri"/>
                <w:color w:val="000000"/>
                <w:sz w:val="16"/>
                <w:szCs w:val="16"/>
              </w:rPr>
            </w:pPr>
            <w:r>
              <w:rPr>
                <w:rFonts w:ascii="Calibri" w:hAnsi="Calibri"/>
                <w:color w:val="000000"/>
                <w:sz w:val="16"/>
                <w:szCs w:val="16"/>
              </w:rPr>
              <w:t>474 847,38</w:t>
            </w:r>
          </w:p>
        </w:tc>
        <w:tc>
          <w:tcPr>
            <w:tcW w:w="983" w:type="dxa"/>
            <w:tcBorders>
              <w:top w:val="nil"/>
              <w:left w:val="nil"/>
              <w:bottom w:val="single" w:sz="4" w:space="0" w:color="auto"/>
              <w:right w:val="single" w:sz="4" w:space="0" w:color="auto"/>
            </w:tcBorders>
            <w:noWrap/>
            <w:vAlign w:val="bottom"/>
          </w:tcPr>
          <w:p w14:paraId="4492EEF8" w14:textId="5C994AB1" w:rsidR="004B465F" w:rsidRPr="000D3C74" w:rsidRDefault="00D64EF1" w:rsidP="002A1EA1">
            <w:pPr>
              <w:rPr>
                <w:sz w:val="16"/>
                <w:szCs w:val="16"/>
              </w:rPr>
            </w:pPr>
            <w:r>
              <w:rPr>
                <w:sz w:val="16"/>
                <w:szCs w:val="16"/>
              </w:rPr>
              <w:t>1 591,14</w:t>
            </w:r>
          </w:p>
        </w:tc>
        <w:tc>
          <w:tcPr>
            <w:tcW w:w="784" w:type="dxa"/>
            <w:tcBorders>
              <w:top w:val="nil"/>
              <w:left w:val="nil"/>
              <w:bottom w:val="single" w:sz="4" w:space="0" w:color="auto"/>
              <w:right w:val="single" w:sz="4" w:space="0" w:color="auto"/>
            </w:tcBorders>
            <w:noWrap/>
            <w:vAlign w:val="bottom"/>
          </w:tcPr>
          <w:p w14:paraId="53E68625" w14:textId="17FA0E5D" w:rsidR="004B465F" w:rsidRPr="000D3C74" w:rsidRDefault="00D64EF1" w:rsidP="002A1EA1">
            <w:pPr>
              <w:rPr>
                <w:rFonts w:ascii="Calibri" w:hAnsi="Calibri"/>
                <w:color w:val="000000"/>
                <w:sz w:val="16"/>
                <w:szCs w:val="16"/>
              </w:rPr>
            </w:pPr>
            <w:r>
              <w:rPr>
                <w:rFonts w:ascii="Calibri" w:hAnsi="Calibri"/>
                <w:color w:val="000000"/>
                <w:sz w:val="16"/>
                <w:szCs w:val="16"/>
              </w:rPr>
              <w:t>21 994,02</w:t>
            </w:r>
          </w:p>
        </w:tc>
        <w:tc>
          <w:tcPr>
            <w:tcW w:w="865" w:type="dxa"/>
            <w:tcBorders>
              <w:top w:val="nil"/>
              <w:left w:val="nil"/>
              <w:bottom w:val="single" w:sz="4" w:space="0" w:color="auto"/>
              <w:right w:val="single" w:sz="4" w:space="0" w:color="auto"/>
            </w:tcBorders>
            <w:noWrap/>
            <w:vAlign w:val="bottom"/>
          </w:tcPr>
          <w:p w14:paraId="4DB5226A" w14:textId="73B31B3C" w:rsidR="004B465F" w:rsidRPr="000D3C74" w:rsidRDefault="008772AF" w:rsidP="002A1EA1">
            <w:pPr>
              <w:rPr>
                <w:sz w:val="16"/>
                <w:szCs w:val="16"/>
              </w:rPr>
            </w:pPr>
            <w:r>
              <w:rPr>
                <w:sz w:val="16"/>
                <w:szCs w:val="16"/>
              </w:rPr>
              <w:t>12 500,00</w:t>
            </w:r>
          </w:p>
        </w:tc>
        <w:tc>
          <w:tcPr>
            <w:tcW w:w="983" w:type="dxa"/>
            <w:tcBorders>
              <w:top w:val="nil"/>
              <w:left w:val="nil"/>
              <w:bottom w:val="single" w:sz="4" w:space="0" w:color="auto"/>
              <w:right w:val="single" w:sz="4" w:space="0" w:color="auto"/>
            </w:tcBorders>
            <w:noWrap/>
            <w:vAlign w:val="bottom"/>
          </w:tcPr>
          <w:p w14:paraId="38F628B4" w14:textId="77777777"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14:paraId="56846651"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305624F7" w14:textId="77945516" w:rsidR="004B465F" w:rsidRPr="000D3C74" w:rsidRDefault="008772AF" w:rsidP="002A1EA1">
            <w:pPr>
              <w:rPr>
                <w:rFonts w:ascii="Calibri" w:hAnsi="Calibri"/>
                <w:color w:val="000000"/>
                <w:sz w:val="16"/>
                <w:szCs w:val="16"/>
              </w:rPr>
            </w:pPr>
            <w:r>
              <w:rPr>
                <w:rFonts w:ascii="Calibri" w:hAnsi="Calibri"/>
                <w:color w:val="000000"/>
                <w:sz w:val="16"/>
                <w:szCs w:val="16"/>
              </w:rPr>
              <w:t>4 896 427,40</w:t>
            </w:r>
          </w:p>
        </w:tc>
        <w:tc>
          <w:tcPr>
            <w:tcW w:w="1065" w:type="dxa"/>
            <w:tcBorders>
              <w:top w:val="nil"/>
              <w:left w:val="nil"/>
              <w:bottom w:val="single" w:sz="4" w:space="0" w:color="auto"/>
              <w:right w:val="single" w:sz="4" w:space="0" w:color="auto"/>
            </w:tcBorders>
            <w:noWrap/>
            <w:vAlign w:val="bottom"/>
          </w:tcPr>
          <w:p w14:paraId="73D4F503" w14:textId="26E7E58B" w:rsidR="00E87EA4" w:rsidRPr="00A00326" w:rsidRDefault="00A00326" w:rsidP="001C4EB1">
            <w:pPr>
              <w:rPr>
                <w:rFonts w:ascii="Calibri" w:hAnsi="Calibri"/>
                <w:color w:val="000000"/>
                <w:sz w:val="16"/>
                <w:szCs w:val="16"/>
              </w:rPr>
            </w:pPr>
            <w:r w:rsidRPr="00A00326">
              <w:rPr>
                <w:rFonts w:ascii="Calibri" w:hAnsi="Calibri"/>
                <w:color w:val="000000"/>
                <w:sz w:val="16"/>
                <w:szCs w:val="16"/>
              </w:rPr>
              <w:t>5 562 590,83</w:t>
            </w:r>
          </w:p>
        </w:tc>
        <w:tc>
          <w:tcPr>
            <w:tcW w:w="703" w:type="dxa"/>
            <w:tcBorders>
              <w:top w:val="nil"/>
              <w:left w:val="nil"/>
              <w:bottom w:val="single" w:sz="4" w:space="0" w:color="auto"/>
              <w:right w:val="single" w:sz="4" w:space="0" w:color="auto"/>
            </w:tcBorders>
            <w:noWrap/>
            <w:vAlign w:val="bottom"/>
          </w:tcPr>
          <w:p w14:paraId="4BC879C3"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64F4097A" w14:textId="27BF5E8E" w:rsidR="001E07E8" w:rsidRPr="00264EA2" w:rsidRDefault="003E0EE8" w:rsidP="002A1EA1">
            <w:pPr>
              <w:rPr>
                <w:rFonts w:ascii="Calibri" w:hAnsi="Calibri"/>
                <w:b/>
                <w:bCs/>
                <w:color w:val="000000"/>
                <w:sz w:val="16"/>
                <w:szCs w:val="16"/>
              </w:rPr>
            </w:pPr>
            <w:r>
              <w:rPr>
                <w:rFonts w:ascii="Calibri" w:hAnsi="Calibri"/>
                <w:b/>
                <w:bCs/>
                <w:color w:val="000000"/>
                <w:sz w:val="16"/>
                <w:szCs w:val="16"/>
              </w:rPr>
              <w:t>7 309,69</w:t>
            </w:r>
          </w:p>
        </w:tc>
      </w:tr>
      <w:tr w:rsidR="002A1EA1" w14:paraId="359FD2E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A85F7DE" w14:textId="77777777" w:rsidR="004B465F" w:rsidRPr="000D3C74" w:rsidRDefault="004B465F" w:rsidP="002A1EA1">
            <w:pPr>
              <w:rPr>
                <w:b/>
                <w:bCs/>
                <w:color w:val="000000"/>
                <w:sz w:val="16"/>
                <w:szCs w:val="16"/>
              </w:rPr>
            </w:pPr>
            <w:r w:rsidRPr="000D3C74">
              <w:rPr>
                <w:b/>
                <w:bCs/>
                <w:color w:val="000000"/>
                <w:sz w:val="16"/>
                <w:szCs w:val="16"/>
              </w:rPr>
              <w:t>KÚZ</w:t>
            </w:r>
          </w:p>
        </w:tc>
        <w:tc>
          <w:tcPr>
            <w:tcW w:w="983" w:type="dxa"/>
            <w:tcBorders>
              <w:top w:val="nil"/>
              <w:left w:val="nil"/>
              <w:bottom w:val="single" w:sz="4" w:space="0" w:color="auto"/>
              <w:right w:val="single" w:sz="4" w:space="0" w:color="auto"/>
            </w:tcBorders>
            <w:noWrap/>
            <w:vAlign w:val="bottom"/>
          </w:tcPr>
          <w:p w14:paraId="4082D6DE" w14:textId="77777777" w:rsidR="004B465F" w:rsidRPr="000D3C74" w:rsidRDefault="00A86C2F" w:rsidP="002A1EA1">
            <w:pPr>
              <w:rPr>
                <w:rFonts w:ascii="Calibri" w:hAnsi="Calibri"/>
                <w:color w:val="000000"/>
                <w:sz w:val="16"/>
                <w:szCs w:val="16"/>
              </w:rPr>
            </w:pPr>
            <w:r>
              <w:rPr>
                <w:rFonts w:ascii="Calibri" w:hAnsi="Calibri"/>
                <w:color w:val="000000"/>
                <w:sz w:val="16"/>
                <w:szCs w:val="16"/>
              </w:rPr>
              <w:t>2 375 203,52</w:t>
            </w:r>
          </w:p>
        </w:tc>
        <w:tc>
          <w:tcPr>
            <w:tcW w:w="983" w:type="dxa"/>
            <w:tcBorders>
              <w:top w:val="nil"/>
              <w:left w:val="nil"/>
              <w:bottom w:val="single" w:sz="4" w:space="0" w:color="auto"/>
              <w:right w:val="single" w:sz="4" w:space="0" w:color="auto"/>
            </w:tcBorders>
            <w:noWrap/>
            <w:vAlign w:val="bottom"/>
          </w:tcPr>
          <w:p w14:paraId="7679D212" w14:textId="77777777" w:rsidR="004B465F" w:rsidRPr="000D3C74" w:rsidRDefault="00A86C2F" w:rsidP="002A1EA1">
            <w:pPr>
              <w:rPr>
                <w:rFonts w:ascii="Calibri" w:hAnsi="Calibri"/>
                <w:color w:val="000000"/>
                <w:sz w:val="16"/>
                <w:szCs w:val="16"/>
              </w:rPr>
            </w:pPr>
            <w:r>
              <w:rPr>
                <w:rFonts w:ascii="Calibri" w:hAnsi="Calibri"/>
                <w:color w:val="000000"/>
                <w:sz w:val="16"/>
                <w:szCs w:val="16"/>
              </w:rPr>
              <w:t>1 870 667,11</w:t>
            </w:r>
          </w:p>
        </w:tc>
        <w:tc>
          <w:tcPr>
            <w:tcW w:w="983" w:type="dxa"/>
            <w:tcBorders>
              <w:top w:val="nil"/>
              <w:left w:val="nil"/>
              <w:bottom w:val="single" w:sz="4" w:space="0" w:color="auto"/>
              <w:right w:val="single" w:sz="4" w:space="0" w:color="auto"/>
            </w:tcBorders>
            <w:noWrap/>
            <w:vAlign w:val="bottom"/>
          </w:tcPr>
          <w:p w14:paraId="3A7CEB0F" w14:textId="77777777" w:rsidR="004B465F" w:rsidRPr="000D3C74" w:rsidRDefault="00A86C2F" w:rsidP="002A1EA1">
            <w:pPr>
              <w:rPr>
                <w:rFonts w:ascii="Calibri" w:hAnsi="Calibri"/>
                <w:color w:val="000000"/>
                <w:sz w:val="16"/>
                <w:szCs w:val="16"/>
              </w:rPr>
            </w:pPr>
            <w:r>
              <w:rPr>
                <w:rFonts w:ascii="Calibri" w:hAnsi="Calibri"/>
                <w:color w:val="000000"/>
                <w:sz w:val="16"/>
                <w:szCs w:val="16"/>
              </w:rPr>
              <w:t>10 434 574,74</w:t>
            </w:r>
          </w:p>
        </w:tc>
        <w:tc>
          <w:tcPr>
            <w:tcW w:w="784" w:type="dxa"/>
            <w:tcBorders>
              <w:top w:val="nil"/>
              <w:left w:val="nil"/>
              <w:bottom w:val="single" w:sz="4" w:space="0" w:color="auto"/>
              <w:right w:val="single" w:sz="4" w:space="0" w:color="auto"/>
            </w:tcBorders>
            <w:noWrap/>
            <w:vAlign w:val="bottom"/>
          </w:tcPr>
          <w:p w14:paraId="6552754A" w14:textId="77777777" w:rsidR="004B465F" w:rsidRPr="000D3C74" w:rsidRDefault="00A86C2F" w:rsidP="002A1EA1">
            <w:pPr>
              <w:rPr>
                <w:rFonts w:ascii="Calibri" w:hAnsi="Calibri"/>
                <w:color w:val="000000"/>
                <w:sz w:val="16"/>
                <w:szCs w:val="16"/>
              </w:rPr>
            </w:pPr>
            <w:r>
              <w:rPr>
                <w:rFonts w:ascii="Calibri" w:hAnsi="Calibri"/>
                <w:color w:val="000000"/>
                <w:sz w:val="16"/>
                <w:szCs w:val="16"/>
              </w:rPr>
              <w:t>68 826,03</w:t>
            </w:r>
          </w:p>
        </w:tc>
        <w:tc>
          <w:tcPr>
            <w:tcW w:w="865" w:type="dxa"/>
            <w:tcBorders>
              <w:top w:val="nil"/>
              <w:left w:val="nil"/>
              <w:bottom w:val="single" w:sz="4" w:space="0" w:color="auto"/>
              <w:right w:val="single" w:sz="4" w:space="0" w:color="auto"/>
            </w:tcBorders>
            <w:noWrap/>
            <w:vAlign w:val="bottom"/>
          </w:tcPr>
          <w:p w14:paraId="276A85BB" w14:textId="77777777" w:rsidR="004B465F" w:rsidRPr="000D3C74" w:rsidRDefault="00A86C2F" w:rsidP="002A1EA1">
            <w:pPr>
              <w:rPr>
                <w:rFonts w:ascii="Calibri" w:hAnsi="Calibri"/>
                <w:color w:val="000000"/>
                <w:sz w:val="16"/>
                <w:szCs w:val="16"/>
              </w:rPr>
            </w:pPr>
            <w:r>
              <w:rPr>
                <w:rFonts w:ascii="Calibri" w:hAnsi="Calibri"/>
                <w:color w:val="000000"/>
                <w:sz w:val="16"/>
                <w:szCs w:val="16"/>
              </w:rPr>
              <w:t>410 802,03</w:t>
            </w:r>
          </w:p>
        </w:tc>
        <w:tc>
          <w:tcPr>
            <w:tcW w:w="983" w:type="dxa"/>
            <w:tcBorders>
              <w:top w:val="nil"/>
              <w:left w:val="nil"/>
              <w:bottom w:val="single" w:sz="4" w:space="0" w:color="auto"/>
              <w:right w:val="single" w:sz="4" w:space="0" w:color="auto"/>
            </w:tcBorders>
            <w:noWrap/>
            <w:vAlign w:val="bottom"/>
          </w:tcPr>
          <w:p w14:paraId="3C991559" w14:textId="77777777" w:rsidR="004B465F" w:rsidRPr="000D3C74" w:rsidRDefault="00A86C2F" w:rsidP="002A1EA1">
            <w:pPr>
              <w:rPr>
                <w:rFonts w:ascii="Calibri" w:hAnsi="Calibri"/>
                <w:color w:val="000000"/>
                <w:sz w:val="16"/>
                <w:szCs w:val="16"/>
              </w:rPr>
            </w:pPr>
            <w:r>
              <w:rPr>
                <w:rFonts w:ascii="Calibri" w:hAnsi="Calibri"/>
                <w:color w:val="000000"/>
                <w:sz w:val="16"/>
                <w:szCs w:val="16"/>
              </w:rPr>
              <w:t>1 206 048,53</w:t>
            </w:r>
          </w:p>
        </w:tc>
        <w:tc>
          <w:tcPr>
            <w:tcW w:w="865" w:type="dxa"/>
            <w:tcBorders>
              <w:top w:val="nil"/>
              <w:left w:val="nil"/>
              <w:bottom w:val="single" w:sz="4" w:space="0" w:color="auto"/>
              <w:right w:val="single" w:sz="4" w:space="0" w:color="auto"/>
            </w:tcBorders>
            <w:noWrap/>
            <w:vAlign w:val="bottom"/>
          </w:tcPr>
          <w:p w14:paraId="57D4DCEF" w14:textId="77777777" w:rsidR="004B465F" w:rsidRPr="000D3C74" w:rsidRDefault="00A86C2F" w:rsidP="001F4762">
            <w:pPr>
              <w:rPr>
                <w:rFonts w:ascii="Calibri" w:hAnsi="Calibri"/>
                <w:color w:val="000000"/>
                <w:sz w:val="16"/>
                <w:szCs w:val="16"/>
              </w:rPr>
            </w:pPr>
            <w:r>
              <w:rPr>
                <w:rFonts w:ascii="Calibri" w:hAnsi="Calibri"/>
                <w:color w:val="000000"/>
                <w:sz w:val="16"/>
                <w:szCs w:val="16"/>
              </w:rPr>
              <w:t>105 193,44</w:t>
            </w:r>
          </w:p>
        </w:tc>
        <w:tc>
          <w:tcPr>
            <w:tcW w:w="983" w:type="dxa"/>
            <w:tcBorders>
              <w:top w:val="nil"/>
              <w:left w:val="nil"/>
              <w:bottom w:val="single" w:sz="4" w:space="0" w:color="auto"/>
              <w:right w:val="single" w:sz="4" w:space="0" w:color="auto"/>
            </w:tcBorders>
            <w:noWrap/>
            <w:vAlign w:val="bottom"/>
          </w:tcPr>
          <w:p w14:paraId="1C2CA25B" w14:textId="77777777" w:rsidR="004B465F" w:rsidRPr="000D3C74" w:rsidRDefault="00A86C2F" w:rsidP="002A1EA1">
            <w:pPr>
              <w:rPr>
                <w:rFonts w:ascii="Calibri" w:hAnsi="Calibri"/>
                <w:color w:val="000000"/>
                <w:sz w:val="16"/>
                <w:szCs w:val="16"/>
              </w:rPr>
            </w:pPr>
            <w:r>
              <w:rPr>
                <w:rFonts w:ascii="Calibri" w:hAnsi="Calibri"/>
                <w:color w:val="000000"/>
                <w:sz w:val="16"/>
                <w:szCs w:val="16"/>
              </w:rPr>
              <w:t>1 990 514,29</w:t>
            </w:r>
          </w:p>
        </w:tc>
        <w:tc>
          <w:tcPr>
            <w:tcW w:w="1065" w:type="dxa"/>
            <w:tcBorders>
              <w:top w:val="nil"/>
              <w:left w:val="nil"/>
              <w:bottom w:val="single" w:sz="4" w:space="0" w:color="auto"/>
              <w:right w:val="single" w:sz="4" w:space="0" w:color="auto"/>
            </w:tcBorders>
            <w:noWrap/>
            <w:vAlign w:val="bottom"/>
          </w:tcPr>
          <w:p w14:paraId="775D3540" w14:textId="77777777" w:rsidR="004B465F" w:rsidRPr="000D3C74" w:rsidRDefault="00A86C2F" w:rsidP="00E87EA4">
            <w:pPr>
              <w:rPr>
                <w:rFonts w:ascii="Calibri" w:hAnsi="Calibri"/>
                <w:b/>
                <w:bCs/>
                <w:color w:val="000000"/>
                <w:sz w:val="16"/>
                <w:szCs w:val="16"/>
              </w:rPr>
            </w:pPr>
            <w:r>
              <w:rPr>
                <w:rFonts w:ascii="Calibri" w:hAnsi="Calibri"/>
                <w:b/>
                <w:bCs/>
                <w:color w:val="000000"/>
                <w:sz w:val="16"/>
                <w:szCs w:val="16"/>
              </w:rPr>
              <w:t>18 461 829,69</w:t>
            </w:r>
          </w:p>
        </w:tc>
        <w:tc>
          <w:tcPr>
            <w:tcW w:w="703" w:type="dxa"/>
            <w:tcBorders>
              <w:top w:val="nil"/>
              <w:left w:val="nil"/>
              <w:bottom w:val="single" w:sz="4" w:space="0" w:color="auto"/>
              <w:right w:val="single" w:sz="4" w:space="0" w:color="auto"/>
            </w:tcBorders>
            <w:noWrap/>
            <w:vAlign w:val="bottom"/>
          </w:tcPr>
          <w:p w14:paraId="4DD0E14B" w14:textId="77777777" w:rsidR="004B465F" w:rsidRPr="000D3C74" w:rsidRDefault="00A86C2F" w:rsidP="002A1EA1">
            <w:pPr>
              <w:rPr>
                <w:rFonts w:ascii="Calibri" w:hAnsi="Calibri"/>
                <w:color w:val="000000"/>
                <w:sz w:val="16"/>
                <w:szCs w:val="16"/>
              </w:rPr>
            </w:pPr>
            <w:r>
              <w:rPr>
                <w:rFonts w:ascii="Calibri" w:hAnsi="Calibri"/>
                <w:color w:val="000000"/>
                <w:sz w:val="16"/>
                <w:szCs w:val="16"/>
              </w:rPr>
              <w:t>23 380,86</w:t>
            </w:r>
          </w:p>
        </w:tc>
        <w:tc>
          <w:tcPr>
            <w:tcW w:w="867" w:type="dxa"/>
            <w:tcBorders>
              <w:top w:val="nil"/>
              <w:left w:val="nil"/>
              <w:bottom w:val="single" w:sz="4" w:space="0" w:color="auto"/>
              <w:right w:val="single" w:sz="4" w:space="0" w:color="auto"/>
            </w:tcBorders>
            <w:noWrap/>
            <w:vAlign w:val="bottom"/>
          </w:tcPr>
          <w:p w14:paraId="615FDCA0" w14:textId="77777777" w:rsidR="004B465F" w:rsidRPr="000D3C74" w:rsidRDefault="00A86C2F" w:rsidP="002A1EA1">
            <w:pPr>
              <w:rPr>
                <w:rFonts w:ascii="Calibri" w:hAnsi="Calibri"/>
                <w:b/>
                <w:bCs/>
                <w:color w:val="000000"/>
                <w:sz w:val="16"/>
                <w:szCs w:val="16"/>
              </w:rPr>
            </w:pPr>
            <w:r>
              <w:rPr>
                <w:rFonts w:ascii="Calibri" w:hAnsi="Calibri"/>
                <w:b/>
                <w:bCs/>
                <w:color w:val="000000"/>
                <w:sz w:val="16"/>
                <w:szCs w:val="16"/>
              </w:rPr>
              <w:t>-179 847,91</w:t>
            </w:r>
          </w:p>
        </w:tc>
      </w:tr>
    </w:tbl>
    <w:p w14:paraId="4F6B77AF" w14:textId="77777777" w:rsidR="004A5949" w:rsidRDefault="004A5949" w:rsidP="004B465F">
      <w:pPr>
        <w:jc w:val="both"/>
        <w:rPr>
          <w:sz w:val="26"/>
        </w:rPr>
      </w:pPr>
    </w:p>
    <w:p w14:paraId="68DB4725" w14:textId="77777777" w:rsidR="004A5949" w:rsidRDefault="004A5949" w:rsidP="004B465F">
      <w:pPr>
        <w:jc w:val="both"/>
        <w:rPr>
          <w:sz w:val="26"/>
        </w:rPr>
      </w:pPr>
    </w:p>
    <w:p w14:paraId="3F4536BA" w14:textId="77777777" w:rsidR="000D332F" w:rsidRDefault="000D332F" w:rsidP="004B465F">
      <w:pPr>
        <w:jc w:val="both"/>
        <w:rPr>
          <w:sz w:val="26"/>
        </w:rPr>
      </w:pPr>
    </w:p>
    <w:tbl>
      <w:tblPr>
        <w:tblW w:w="4872" w:type="pct"/>
        <w:tblCellMar>
          <w:left w:w="70" w:type="dxa"/>
          <w:right w:w="70" w:type="dxa"/>
        </w:tblCellMar>
        <w:tblLook w:val="04A0" w:firstRow="1" w:lastRow="0" w:firstColumn="1" w:lastColumn="0" w:noHBand="0" w:noVBand="1"/>
      </w:tblPr>
      <w:tblGrid>
        <w:gridCol w:w="1272"/>
        <w:gridCol w:w="877"/>
        <w:gridCol w:w="763"/>
        <w:gridCol w:w="877"/>
        <w:gridCol w:w="877"/>
        <w:gridCol w:w="905"/>
        <w:gridCol w:w="772"/>
        <w:gridCol w:w="874"/>
        <w:gridCol w:w="948"/>
        <w:gridCol w:w="949"/>
      </w:tblGrid>
      <w:tr w:rsidR="007A37E5" w14:paraId="688A770A" w14:textId="77777777" w:rsidTr="00F05122">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14:paraId="5D5140B4" w14:textId="77777777" w:rsidR="004B465F" w:rsidRDefault="004B465F">
            <w:pPr>
              <w:jc w:val="center"/>
              <w:rPr>
                <w:b/>
                <w:bCs/>
                <w:color w:val="000000"/>
                <w:sz w:val="16"/>
                <w:szCs w:val="16"/>
              </w:rPr>
            </w:pPr>
            <w:r>
              <w:rPr>
                <w:b/>
                <w:bCs/>
                <w:color w:val="000000"/>
                <w:sz w:val="16"/>
                <w:szCs w:val="16"/>
              </w:rPr>
              <w:t>VÝNOSY</w:t>
            </w:r>
          </w:p>
        </w:tc>
        <w:tc>
          <w:tcPr>
            <w:tcW w:w="489" w:type="pct"/>
            <w:tcBorders>
              <w:top w:val="single" w:sz="4" w:space="0" w:color="auto"/>
              <w:left w:val="nil"/>
              <w:bottom w:val="single" w:sz="4" w:space="0" w:color="auto"/>
              <w:right w:val="single" w:sz="4" w:space="0" w:color="auto"/>
            </w:tcBorders>
            <w:vAlign w:val="bottom"/>
            <w:hideMark/>
          </w:tcPr>
          <w:p w14:paraId="112C3001" w14:textId="77777777"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14:paraId="673A5E71" w14:textId="77777777" w:rsidR="004B465F" w:rsidRDefault="00AD20D8" w:rsidP="00AD20D8">
            <w:pPr>
              <w:jc w:val="center"/>
              <w:rPr>
                <w:b/>
                <w:bCs/>
                <w:color w:val="000000"/>
                <w:sz w:val="16"/>
                <w:szCs w:val="16"/>
              </w:rPr>
            </w:pPr>
            <w:r>
              <w:rPr>
                <w:b/>
                <w:bCs/>
                <w:color w:val="000000"/>
                <w:sz w:val="16"/>
                <w:szCs w:val="16"/>
              </w:rPr>
              <w:t>Zmena stavu a a</w:t>
            </w:r>
            <w:r w:rsidR="004B465F">
              <w:rPr>
                <w:b/>
                <w:bCs/>
                <w:color w:val="000000"/>
                <w:sz w:val="16"/>
                <w:szCs w:val="16"/>
              </w:rPr>
              <w:t>ktivácia</w:t>
            </w:r>
          </w:p>
        </w:tc>
        <w:tc>
          <w:tcPr>
            <w:tcW w:w="489" w:type="pct"/>
            <w:tcBorders>
              <w:top w:val="single" w:sz="4" w:space="0" w:color="auto"/>
              <w:left w:val="nil"/>
              <w:bottom w:val="single" w:sz="4" w:space="0" w:color="auto"/>
              <w:right w:val="single" w:sz="4" w:space="0" w:color="auto"/>
            </w:tcBorders>
            <w:vAlign w:val="bottom"/>
            <w:hideMark/>
          </w:tcPr>
          <w:p w14:paraId="45460B36" w14:textId="77777777"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14:paraId="2B29019E" w14:textId="77777777"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14:paraId="5F2FCC8F" w14:textId="77777777"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14:paraId="47C772B3" w14:textId="77777777"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14:paraId="49881452" w14:textId="77777777"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14:paraId="048058B9" w14:textId="77777777" w:rsidR="004B465F" w:rsidRDefault="004B465F">
            <w:pPr>
              <w:jc w:val="center"/>
              <w:rPr>
                <w:b/>
                <w:bCs/>
                <w:color w:val="000000"/>
                <w:sz w:val="16"/>
                <w:szCs w:val="16"/>
              </w:rPr>
            </w:pPr>
            <w:r>
              <w:rPr>
                <w:b/>
                <w:bCs/>
                <w:color w:val="000000"/>
                <w:sz w:val="16"/>
                <w:szCs w:val="16"/>
              </w:rPr>
              <w:t>Transfery</w:t>
            </w:r>
          </w:p>
        </w:tc>
        <w:tc>
          <w:tcPr>
            <w:tcW w:w="529" w:type="pct"/>
            <w:tcBorders>
              <w:top w:val="single" w:sz="4" w:space="0" w:color="auto"/>
              <w:left w:val="nil"/>
              <w:bottom w:val="single" w:sz="4" w:space="0" w:color="auto"/>
              <w:right w:val="single" w:sz="4" w:space="0" w:color="auto"/>
            </w:tcBorders>
            <w:vAlign w:val="bottom"/>
            <w:hideMark/>
          </w:tcPr>
          <w:p w14:paraId="4AD856E5" w14:textId="77777777" w:rsidR="004B465F" w:rsidRDefault="004B465F">
            <w:pPr>
              <w:jc w:val="center"/>
              <w:rPr>
                <w:b/>
                <w:bCs/>
                <w:color w:val="000000"/>
                <w:sz w:val="16"/>
                <w:szCs w:val="16"/>
              </w:rPr>
            </w:pPr>
            <w:r>
              <w:rPr>
                <w:b/>
                <w:bCs/>
                <w:color w:val="000000"/>
                <w:sz w:val="16"/>
                <w:szCs w:val="16"/>
              </w:rPr>
              <w:t>Celkom</w:t>
            </w:r>
          </w:p>
        </w:tc>
      </w:tr>
      <w:tr w:rsidR="007A37E5" w14:paraId="48203FD6"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2305B165" w14:textId="77777777"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14:paraId="2C7345B6" w14:textId="77777777" w:rsidR="004B465F" w:rsidRPr="000D332F" w:rsidRDefault="00CA04AF" w:rsidP="00CD698F">
            <w:pPr>
              <w:jc w:val="right"/>
              <w:rPr>
                <w:rFonts w:ascii="Calibri" w:hAnsi="Calibri"/>
                <w:color w:val="000000"/>
                <w:sz w:val="14"/>
                <w:szCs w:val="14"/>
              </w:rPr>
            </w:pPr>
            <w:r>
              <w:rPr>
                <w:rFonts w:ascii="Calibri" w:hAnsi="Calibri"/>
                <w:color w:val="000000"/>
                <w:sz w:val="14"/>
                <w:szCs w:val="14"/>
              </w:rPr>
              <w:t>35</w:t>
            </w:r>
            <w:r w:rsidR="00CD698F">
              <w:rPr>
                <w:rFonts w:ascii="Calibri" w:hAnsi="Calibri"/>
                <w:color w:val="000000"/>
                <w:sz w:val="14"/>
                <w:szCs w:val="14"/>
              </w:rPr>
              <w:t xml:space="preserve"> </w:t>
            </w:r>
            <w:r>
              <w:rPr>
                <w:rFonts w:ascii="Calibri" w:hAnsi="Calibri"/>
                <w:color w:val="000000"/>
                <w:sz w:val="14"/>
                <w:szCs w:val="14"/>
              </w:rPr>
              <w:t>322,57</w:t>
            </w:r>
          </w:p>
        </w:tc>
        <w:tc>
          <w:tcPr>
            <w:tcW w:w="445" w:type="pct"/>
            <w:tcBorders>
              <w:top w:val="nil"/>
              <w:left w:val="nil"/>
              <w:bottom w:val="single" w:sz="4" w:space="0" w:color="auto"/>
              <w:right w:val="single" w:sz="4" w:space="0" w:color="auto"/>
            </w:tcBorders>
            <w:noWrap/>
            <w:vAlign w:val="bottom"/>
          </w:tcPr>
          <w:p w14:paraId="5D461EAC" w14:textId="77777777" w:rsidR="004B465F" w:rsidRPr="000D332F" w:rsidRDefault="004B465F" w:rsidP="008A595B">
            <w:pPr>
              <w:jc w:val="right"/>
              <w:rPr>
                <w:sz w:val="14"/>
                <w:szCs w:val="14"/>
              </w:rPr>
            </w:pPr>
          </w:p>
        </w:tc>
        <w:tc>
          <w:tcPr>
            <w:tcW w:w="489" w:type="pct"/>
            <w:tcBorders>
              <w:top w:val="nil"/>
              <w:left w:val="nil"/>
              <w:bottom w:val="single" w:sz="4" w:space="0" w:color="auto"/>
              <w:right w:val="single" w:sz="4" w:space="0" w:color="auto"/>
            </w:tcBorders>
            <w:noWrap/>
            <w:vAlign w:val="bottom"/>
          </w:tcPr>
          <w:p w14:paraId="6613983B" w14:textId="77777777" w:rsidR="004B465F" w:rsidRPr="000D332F" w:rsidRDefault="00CA04AF" w:rsidP="000D332F">
            <w:pPr>
              <w:jc w:val="right"/>
              <w:rPr>
                <w:rFonts w:ascii="Calibri" w:hAnsi="Calibri"/>
                <w:color w:val="000000"/>
                <w:sz w:val="14"/>
                <w:szCs w:val="14"/>
              </w:rPr>
            </w:pPr>
            <w:r>
              <w:rPr>
                <w:rFonts w:ascii="Calibri" w:hAnsi="Calibri"/>
                <w:color w:val="000000"/>
                <w:sz w:val="14"/>
                <w:szCs w:val="14"/>
              </w:rPr>
              <w:t>8</w:t>
            </w:r>
            <w:r w:rsidR="009C4061">
              <w:rPr>
                <w:rFonts w:ascii="Calibri" w:hAnsi="Calibri"/>
                <w:color w:val="000000"/>
                <w:sz w:val="14"/>
                <w:szCs w:val="14"/>
              </w:rPr>
              <w:t xml:space="preserve"> </w:t>
            </w:r>
            <w:r>
              <w:rPr>
                <w:rFonts w:ascii="Calibri" w:hAnsi="Calibri"/>
                <w:color w:val="000000"/>
                <w:sz w:val="14"/>
                <w:szCs w:val="14"/>
              </w:rPr>
              <w:t>274</w:t>
            </w:r>
            <w:r w:rsidR="009C4061">
              <w:rPr>
                <w:rFonts w:ascii="Calibri" w:hAnsi="Calibri"/>
                <w:color w:val="000000"/>
                <w:sz w:val="14"/>
                <w:szCs w:val="14"/>
              </w:rPr>
              <w:t xml:space="preserve"> </w:t>
            </w:r>
            <w:r>
              <w:rPr>
                <w:rFonts w:ascii="Calibri" w:hAnsi="Calibri"/>
                <w:color w:val="000000"/>
                <w:sz w:val="14"/>
                <w:szCs w:val="14"/>
              </w:rPr>
              <w:t>840,86</w:t>
            </w:r>
          </w:p>
        </w:tc>
        <w:tc>
          <w:tcPr>
            <w:tcW w:w="432" w:type="pct"/>
            <w:tcBorders>
              <w:top w:val="nil"/>
              <w:left w:val="nil"/>
              <w:bottom w:val="single" w:sz="4" w:space="0" w:color="auto"/>
              <w:right w:val="single" w:sz="4" w:space="0" w:color="auto"/>
            </w:tcBorders>
            <w:noWrap/>
            <w:vAlign w:val="bottom"/>
          </w:tcPr>
          <w:p w14:paraId="18C3F0EB" w14:textId="77777777" w:rsidR="004B465F" w:rsidRPr="000D332F" w:rsidRDefault="00CA04AF" w:rsidP="000D332F">
            <w:pPr>
              <w:jc w:val="right"/>
              <w:rPr>
                <w:rFonts w:ascii="Calibri" w:hAnsi="Calibri"/>
                <w:color w:val="000000"/>
                <w:sz w:val="14"/>
                <w:szCs w:val="14"/>
              </w:rPr>
            </w:pPr>
            <w:r>
              <w:rPr>
                <w:rFonts w:ascii="Calibri" w:hAnsi="Calibri"/>
                <w:color w:val="000000"/>
                <w:sz w:val="14"/>
                <w:szCs w:val="14"/>
              </w:rPr>
              <w:t>567</w:t>
            </w:r>
            <w:r w:rsidR="009C4061">
              <w:rPr>
                <w:rFonts w:ascii="Calibri" w:hAnsi="Calibri"/>
                <w:color w:val="000000"/>
                <w:sz w:val="14"/>
                <w:szCs w:val="14"/>
              </w:rPr>
              <w:t xml:space="preserve"> </w:t>
            </w:r>
            <w:r>
              <w:rPr>
                <w:rFonts w:ascii="Calibri" w:hAnsi="Calibri"/>
                <w:color w:val="000000"/>
                <w:sz w:val="14"/>
                <w:szCs w:val="14"/>
              </w:rPr>
              <w:t>697,14</w:t>
            </w:r>
          </w:p>
        </w:tc>
        <w:tc>
          <w:tcPr>
            <w:tcW w:w="504" w:type="pct"/>
            <w:tcBorders>
              <w:top w:val="nil"/>
              <w:left w:val="nil"/>
              <w:bottom w:val="single" w:sz="4" w:space="0" w:color="auto"/>
              <w:right w:val="single" w:sz="4" w:space="0" w:color="auto"/>
            </w:tcBorders>
            <w:noWrap/>
            <w:vAlign w:val="bottom"/>
          </w:tcPr>
          <w:p w14:paraId="2FFE26E9" w14:textId="77777777" w:rsidR="004B465F" w:rsidRPr="000D332F" w:rsidRDefault="00CA04AF" w:rsidP="000D332F">
            <w:pPr>
              <w:jc w:val="right"/>
              <w:rPr>
                <w:rFonts w:ascii="Calibri" w:hAnsi="Calibri"/>
                <w:color w:val="000000"/>
                <w:sz w:val="14"/>
                <w:szCs w:val="14"/>
              </w:rPr>
            </w:pPr>
            <w:r>
              <w:rPr>
                <w:rFonts w:ascii="Calibri" w:hAnsi="Calibri"/>
                <w:color w:val="000000"/>
                <w:sz w:val="14"/>
                <w:szCs w:val="14"/>
              </w:rPr>
              <w:t>16</w:t>
            </w:r>
            <w:r w:rsidR="009C4061">
              <w:rPr>
                <w:rFonts w:ascii="Calibri" w:hAnsi="Calibri"/>
                <w:color w:val="000000"/>
                <w:sz w:val="14"/>
                <w:szCs w:val="14"/>
              </w:rPr>
              <w:t xml:space="preserve"> </w:t>
            </w:r>
            <w:r>
              <w:rPr>
                <w:rFonts w:ascii="Calibri" w:hAnsi="Calibri"/>
                <w:color w:val="000000"/>
                <w:sz w:val="14"/>
                <w:szCs w:val="14"/>
              </w:rPr>
              <w:t>300,95</w:t>
            </w:r>
          </w:p>
        </w:tc>
        <w:tc>
          <w:tcPr>
            <w:tcW w:w="430" w:type="pct"/>
            <w:tcBorders>
              <w:top w:val="nil"/>
              <w:left w:val="nil"/>
              <w:bottom w:val="single" w:sz="4" w:space="0" w:color="auto"/>
              <w:right w:val="single" w:sz="4" w:space="0" w:color="auto"/>
            </w:tcBorders>
            <w:noWrap/>
            <w:vAlign w:val="bottom"/>
          </w:tcPr>
          <w:p w14:paraId="442793AF" w14:textId="77777777" w:rsidR="004B465F" w:rsidRPr="000D332F" w:rsidRDefault="00CA04AF" w:rsidP="000D332F">
            <w:pPr>
              <w:jc w:val="right"/>
              <w:rPr>
                <w:rFonts w:ascii="Calibri" w:hAnsi="Calibri"/>
                <w:color w:val="000000"/>
                <w:sz w:val="14"/>
                <w:szCs w:val="14"/>
              </w:rPr>
            </w:pPr>
            <w:r>
              <w:rPr>
                <w:rFonts w:ascii="Calibri" w:hAnsi="Calibri"/>
                <w:color w:val="000000"/>
                <w:sz w:val="14"/>
                <w:szCs w:val="14"/>
              </w:rPr>
              <w:t>3</w:t>
            </w:r>
            <w:r w:rsidR="009C4061">
              <w:rPr>
                <w:rFonts w:ascii="Calibri" w:hAnsi="Calibri"/>
                <w:color w:val="000000"/>
                <w:sz w:val="14"/>
                <w:szCs w:val="14"/>
              </w:rPr>
              <w:t xml:space="preserve"> </w:t>
            </w:r>
            <w:r>
              <w:rPr>
                <w:rFonts w:ascii="Calibri" w:hAnsi="Calibri"/>
                <w:color w:val="000000"/>
                <w:sz w:val="14"/>
                <w:szCs w:val="14"/>
              </w:rPr>
              <w:t>520,85</w:t>
            </w:r>
          </w:p>
        </w:tc>
        <w:tc>
          <w:tcPr>
            <w:tcW w:w="487" w:type="pct"/>
            <w:tcBorders>
              <w:top w:val="nil"/>
              <w:left w:val="nil"/>
              <w:bottom w:val="single" w:sz="4" w:space="0" w:color="auto"/>
              <w:right w:val="single" w:sz="4" w:space="0" w:color="auto"/>
            </w:tcBorders>
            <w:noWrap/>
            <w:vAlign w:val="bottom"/>
          </w:tcPr>
          <w:p w14:paraId="3D596EA6" w14:textId="77777777" w:rsidR="004B465F" w:rsidRPr="000D332F" w:rsidRDefault="004B465F" w:rsidP="006C733E">
            <w:pPr>
              <w:jc w:val="right"/>
              <w:rPr>
                <w:sz w:val="14"/>
                <w:szCs w:val="14"/>
              </w:rPr>
            </w:pPr>
          </w:p>
        </w:tc>
        <w:tc>
          <w:tcPr>
            <w:tcW w:w="489" w:type="pct"/>
            <w:tcBorders>
              <w:top w:val="nil"/>
              <w:left w:val="nil"/>
              <w:bottom w:val="single" w:sz="4" w:space="0" w:color="auto"/>
              <w:right w:val="single" w:sz="4" w:space="0" w:color="auto"/>
            </w:tcBorders>
            <w:noWrap/>
            <w:vAlign w:val="bottom"/>
          </w:tcPr>
          <w:p w14:paraId="2AF6BA7C" w14:textId="77777777" w:rsidR="004B465F" w:rsidRPr="000D332F" w:rsidRDefault="00CA04AF" w:rsidP="000D332F">
            <w:pPr>
              <w:jc w:val="right"/>
              <w:rPr>
                <w:rFonts w:ascii="Calibri" w:hAnsi="Calibri"/>
                <w:color w:val="000000"/>
                <w:sz w:val="14"/>
                <w:szCs w:val="14"/>
              </w:rPr>
            </w:pPr>
            <w:r>
              <w:rPr>
                <w:rFonts w:ascii="Calibri" w:hAnsi="Calibri"/>
                <w:color w:val="000000"/>
                <w:sz w:val="14"/>
                <w:szCs w:val="14"/>
              </w:rPr>
              <w:t>1</w:t>
            </w:r>
            <w:r w:rsidR="009C4061">
              <w:rPr>
                <w:rFonts w:ascii="Calibri" w:hAnsi="Calibri"/>
                <w:color w:val="000000"/>
                <w:sz w:val="14"/>
                <w:szCs w:val="14"/>
              </w:rPr>
              <w:t xml:space="preserve"> </w:t>
            </w:r>
            <w:r>
              <w:rPr>
                <w:rFonts w:ascii="Calibri" w:hAnsi="Calibri"/>
                <w:color w:val="000000"/>
                <w:sz w:val="14"/>
                <w:szCs w:val="14"/>
              </w:rPr>
              <w:t>597</w:t>
            </w:r>
            <w:r w:rsidR="009C4061">
              <w:rPr>
                <w:rFonts w:ascii="Calibri" w:hAnsi="Calibri"/>
                <w:color w:val="000000"/>
                <w:sz w:val="14"/>
                <w:szCs w:val="14"/>
              </w:rPr>
              <w:t xml:space="preserve"> </w:t>
            </w:r>
            <w:r>
              <w:rPr>
                <w:rFonts w:ascii="Calibri" w:hAnsi="Calibri"/>
                <w:color w:val="000000"/>
                <w:sz w:val="14"/>
                <w:szCs w:val="14"/>
              </w:rPr>
              <w:t>205,43</w:t>
            </w:r>
          </w:p>
        </w:tc>
        <w:tc>
          <w:tcPr>
            <w:tcW w:w="529" w:type="pct"/>
            <w:tcBorders>
              <w:top w:val="nil"/>
              <w:left w:val="nil"/>
              <w:bottom w:val="single" w:sz="4" w:space="0" w:color="auto"/>
              <w:right w:val="single" w:sz="4" w:space="0" w:color="auto"/>
            </w:tcBorders>
            <w:noWrap/>
            <w:vAlign w:val="bottom"/>
          </w:tcPr>
          <w:p w14:paraId="565CFB44" w14:textId="77777777" w:rsidR="004B465F" w:rsidRPr="000D332F" w:rsidRDefault="00CA04AF" w:rsidP="0011615E">
            <w:pPr>
              <w:jc w:val="right"/>
              <w:rPr>
                <w:rFonts w:ascii="Calibri" w:hAnsi="Calibri"/>
                <w:b/>
                <w:bCs/>
                <w:color w:val="000000"/>
                <w:sz w:val="14"/>
                <w:szCs w:val="14"/>
              </w:rPr>
            </w:pPr>
            <w:r>
              <w:rPr>
                <w:rFonts w:ascii="Calibri" w:hAnsi="Calibri"/>
                <w:b/>
                <w:bCs/>
                <w:color w:val="000000"/>
                <w:sz w:val="14"/>
                <w:szCs w:val="14"/>
              </w:rPr>
              <w:t>10</w:t>
            </w:r>
            <w:r w:rsidR="00DD4DAC">
              <w:rPr>
                <w:rFonts w:ascii="Calibri" w:hAnsi="Calibri"/>
                <w:b/>
                <w:bCs/>
                <w:color w:val="000000"/>
                <w:sz w:val="14"/>
                <w:szCs w:val="14"/>
              </w:rPr>
              <w:t> </w:t>
            </w:r>
            <w:r>
              <w:rPr>
                <w:rFonts w:ascii="Calibri" w:hAnsi="Calibri"/>
                <w:b/>
                <w:bCs/>
                <w:color w:val="000000"/>
                <w:sz w:val="14"/>
                <w:szCs w:val="14"/>
              </w:rPr>
              <w:t>49</w:t>
            </w:r>
            <w:r w:rsidR="00DD4DAC">
              <w:rPr>
                <w:rFonts w:ascii="Calibri" w:hAnsi="Calibri"/>
                <w:b/>
                <w:bCs/>
                <w:color w:val="000000"/>
                <w:sz w:val="14"/>
                <w:szCs w:val="14"/>
              </w:rPr>
              <w:t>4 887,80</w:t>
            </w:r>
          </w:p>
        </w:tc>
      </w:tr>
      <w:tr w:rsidR="007A37E5" w14:paraId="35CC3330"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183DD04F" w14:textId="77777777"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14:paraId="166D18D4" w14:textId="77777777" w:rsidR="004B465F" w:rsidRPr="000D332F" w:rsidRDefault="000538DC" w:rsidP="000D332F">
            <w:pPr>
              <w:jc w:val="right"/>
              <w:rPr>
                <w:rFonts w:ascii="Calibri" w:hAnsi="Calibri"/>
                <w:color w:val="000000"/>
                <w:sz w:val="14"/>
                <w:szCs w:val="14"/>
              </w:rPr>
            </w:pPr>
            <w:r>
              <w:rPr>
                <w:rFonts w:ascii="Calibri" w:hAnsi="Calibri"/>
                <w:color w:val="000000"/>
                <w:sz w:val="14"/>
                <w:szCs w:val="14"/>
              </w:rPr>
              <w:t>37 010,40</w:t>
            </w:r>
          </w:p>
        </w:tc>
        <w:tc>
          <w:tcPr>
            <w:tcW w:w="445" w:type="pct"/>
            <w:tcBorders>
              <w:top w:val="nil"/>
              <w:left w:val="nil"/>
              <w:bottom w:val="single" w:sz="4" w:space="0" w:color="auto"/>
              <w:right w:val="single" w:sz="4" w:space="0" w:color="auto"/>
            </w:tcBorders>
            <w:noWrap/>
            <w:vAlign w:val="bottom"/>
          </w:tcPr>
          <w:p w14:paraId="725E445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570E12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67B42E7" w14:textId="77777777" w:rsidR="004B465F" w:rsidRPr="000D332F" w:rsidRDefault="000538DC" w:rsidP="000D332F">
            <w:pPr>
              <w:jc w:val="right"/>
              <w:rPr>
                <w:sz w:val="14"/>
                <w:szCs w:val="14"/>
              </w:rPr>
            </w:pPr>
            <w:r>
              <w:rPr>
                <w:sz w:val="14"/>
                <w:szCs w:val="14"/>
              </w:rPr>
              <w:t>970,98</w:t>
            </w:r>
          </w:p>
        </w:tc>
        <w:tc>
          <w:tcPr>
            <w:tcW w:w="504" w:type="pct"/>
            <w:tcBorders>
              <w:top w:val="nil"/>
              <w:left w:val="nil"/>
              <w:bottom w:val="single" w:sz="4" w:space="0" w:color="auto"/>
              <w:right w:val="single" w:sz="4" w:space="0" w:color="auto"/>
            </w:tcBorders>
            <w:noWrap/>
            <w:vAlign w:val="bottom"/>
          </w:tcPr>
          <w:p w14:paraId="71C283AA"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E41F264"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2FCB3E1"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38D9881" w14:textId="77777777" w:rsidR="004B465F" w:rsidRPr="000D332F" w:rsidRDefault="000538DC" w:rsidP="000D332F">
            <w:pPr>
              <w:jc w:val="right"/>
              <w:rPr>
                <w:rFonts w:ascii="Calibri" w:hAnsi="Calibri"/>
                <w:color w:val="000000"/>
                <w:sz w:val="14"/>
                <w:szCs w:val="14"/>
              </w:rPr>
            </w:pPr>
            <w:r>
              <w:rPr>
                <w:rFonts w:ascii="Calibri" w:hAnsi="Calibri"/>
                <w:color w:val="000000"/>
                <w:sz w:val="14"/>
                <w:szCs w:val="14"/>
              </w:rPr>
              <w:t>668</w:t>
            </w:r>
            <w:r w:rsidR="00CD698F">
              <w:rPr>
                <w:rFonts w:ascii="Calibri" w:hAnsi="Calibri"/>
                <w:color w:val="000000"/>
                <w:sz w:val="14"/>
                <w:szCs w:val="14"/>
              </w:rPr>
              <w:t xml:space="preserve"> </w:t>
            </w:r>
            <w:r>
              <w:rPr>
                <w:rFonts w:ascii="Calibri" w:hAnsi="Calibri"/>
                <w:color w:val="000000"/>
                <w:sz w:val="14"/>
                <w:szCs w:val="14"/>
              </w:rPr>
              <w:t>789,04</w:t>
            </w:r>
          </w:p>
        </w:tc>
        <w:tc>
          <w:tcPr>
            <w:tcW w:w="529" w:type="pct"/>
            <w:tcBorders>
              <w:top w:val="nil"/>
              <w:left w:val="nil"/>
              <w:bottom w:val="single" w:sz="4" w:space="0" w:color="auto"/>
              <w:right w:val="single" w:sz="4" w:space="0" w:color="auto"/>
            </w:tcBorders>
            <w:noWrap/>
            <w:vAlign w:val="bottom"/>
          </w:tcPr>
          <w:p w14:paraId="2A205792" w14:textId="77777777" w:rsidR="004B465F" w:rsidRPr="000D332F" w:rsidRDefault="000538DC" w:rsidP="000D332F">
            <w:pPr>
              <w:jc w:val="right"/>
              <w:rPr>
                <w:rFonts w:ascii="Calibri" w:hAnsi="Calibri"/>
                <w:b/>
                <w:bCs/>
                <w:color w:val="000000"/>
                <w:sz w:val="14"/>
                <w:szCs w:val="14"/>
              </w:rPr>
            </w:pPr>
            <w:r>
              <w:rPr>
                <w:rFonts w:ascii="Calibri" w:hAnsi="Calibri"/>
                <w:b/>
                <w:bCs/>
                <w:color w:val="000000"/>
                <w:sz w:val="14"/>
                <w:szCs w:val="14"/>
              </w:rPr>
              <w:t>706 770,42</w:t>
            </w:r>
          </w:p>
        </w:tc>
      </w:tr>
      <w:tr w:rsidR="007A37E5" w14:paraId="0E86867F"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75D48649" w14:textId="77777777"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14:paraId="75309427" w14:textId="77777777" w:rsidR="004B465F" w:rsidRPr="000D332F" w:rsidRDefault="004A2A42" w:rsidP="000D332F">
            <w:pPr>
              <w:jc w:val="right"/>
              <w:rPr>
                <w:rFonts w:ascii="Calibri" w:hAnsi="Calibri"/>
                <w:color w:val="000000"/>
                <w:sz w:val="14"/>
                <w:szCs w:val="14"/>
              </w:rPr>
            </w:pPr>
            <w:r>
              <w:rPr>
                <w:rFonts w:ascii="Calibri" w:hAnsi="Calibri"/>
                <w:color w:val="000000"/>
                <w:sz w:val="14"/>
                <w:szCs w:val="14"/>
              </w:rPr>
              <w:t>43 380,54</w:t>
            </w:r>
          </w:p>
        </w:tc>
        <w:tc>
          <w:tcPr>
            <w:tcW w:w="445" w:type="pct"/>
            <w:tcBorders>
              <w:top w:val="nil"/>
              <w:left w:val="nil"/>
              <w:bottom w:val="single" w:sz="4" w:space="0" w:color="auto"/>
              <w:right w:val="single" w:sz="4" w:space="0" w:color="auto"/>
            </w:tcBorders>
            <w:noWrap/>
            <w:vAlign w:val="bottom"/>
          </w:tcPr>
          <w:p w14:paraId="63B0A34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A742E5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6236447" w14:textId="77777777" w:rsidR="004B465F" w:rsidRPr="000D332F" w:rsidRDefault="004A2A42" w:rsidP="000D332F">
            <w:pPr>
              <w:jc w:val="right"/>
              <w:rPr>
                <w:sz w:val="14"/>
                <w:szCs w:val="14"/>
              </w:rPr>
            </w:pPr>
            <w:r>
              <w:rPr>
                <w:sz w:val="14"/>
                <w:szCs w:val="14"/>
              </w:rPr>
              <w:t>3 440,97</w:t>
            </w:r>
          </w:p>
        </w:tc>
        <w:tc>
          <w:tcPr>
            <w:tcW w:w="504" w:type="pct"/>
            <w:tcBorders>
              <w:top w:val="nil"/>
              <w:left w:val="nil"/>
              <w:bottom w:val="single" w:sz="4" w:space="0" w:color="auto"/>
              <w:right w:val="single" w:sz="4" w:space="0" w:color="auto"/>
            </w:tcBorders>
            <w:noWrap/>
            <w:vAlign w:val="bottom"/>
          </w:tcPr>
          <w:p w14:paraId="36CABE00"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AE7E769" w14:textId="77777777" w:rsidR="004B465F" w:rsidRPr="000D332F" w:rsidRDefault="004B465F" w:rsidP="005B36BB">
            <w:pPr>
              <w:jc w:val="right"/>
              <w:rPr>
                <w:sz w:val="14"/>
                <w:szCs w:val="14"/>
              </w:rPr>
            </w:pPr>
          </w:p>
        </w:tc>
        <w:tc>
          <w:tcPr>
            <w:tcW w:w="487" w:type="pct"/>
            <w:tcBorders>
              <w:top w:val="nil"/>
              <w:left w:val="nil"/>
              <w:bottom w:val="single" w:sz="4" w:space="0" w:color="auto"/>
              <w:right w:val="single" w:sz="4" w:space="0" w:color="auto"/>
            </w:tcBorders>
            <w:noWrap/>
            <w:vAlign w:val="bottom"/>
          </w:tcPr>
          <w:p w14:paraId="4DA55FB7" w14:textId="77777777" w:rsidR="004B465F" w:rsidRPr="000D332F" w:rsidRDefault="004B465F" w:rsidP="004767D6">
            <w:pPr>
              <w:jc w:val="right"/>
              <w:rPr>
                <w:sz w:val="14"/>
                <w:szCs w:val="14"/>
              </w:rPr>
            </w:pPr>
          </w:p>
        </w:tc>
        <w:tc>
          <w:tcPr>
            <w:tcW w:w="489" w:type="pct"/>
            <w:tcBorders>
              <w:top w:val="nil"/>
              <w:left w:val="nil"/>
              <w:bottom w:val="single" w:sz="4" w:space="0" w:color="auto"/>
              <w:right w:val="single" w:sz="4" w:space="0" w:color="auto"/>
            </w:tcBorders>
            <w:noWrap/>
            <w:vAlign w:val="bottom"/>
          </w:tcPr>
          <w:p w14:paraId="5C55CEA3" w14:textId="77777777" w:rsidR="004B465F" w:rsidRPr="000D332F" w:rsidRDefault="004A2A42" w:rsidP="000D332F">
            <w:pPr>
              <w:jc w:val="right"/>
              <w:rPr>
                <w:rFonts w:ascii="Calibri" w:hAnsi="Calibri"/>
                <w:color w:val="000000"/>
                <w:sz w:val="14"/>
                <w:szCs w:val="14"/>
              </w:rPr>
            </w:pPr>
            <w:r>
              <w:rPr>
                <w:rFonts w:ascii="Calibri" w:hAnsi="Calibri"/>
                <w:color w:val="000000"/>
                <w:sz w:val="14"/>
                <w:szCs w:val="14"/>
              </w:rPr>
              <w:t>330 817,74</w:t>
            </w:r>
          </w:p>
        </w:tc>
        <w:tc>
          <w:tcPr>
            <w:tcW w:w="529" w:type="pct"/>
            <w:tcBorders>
              <w:top w:val="nil"/>
              <w:left w:val="nil"/>
              <w:bottom w:val="single" w:sz="4" w:space="0" w:color="auto"/>
              <w:right w:val="single" w:sz="4" w:space="0" w:color="auto"/>
            </w:tcBorders>
            <w:noWrap/>
            <w:vAlign w:val="bottom"/>
          </w:tcPr>
          <w:p w14:paraId="62E53747" w14:textId="77777777" w:rsidR="00F309D7" w:rsidRPr="000D332F" w:rsidRDefault="004A2A42" w:rsidP="000D332F">
            <w:pPr>
              <w:jc w:val="right"/>
              <w:rPr>
                <w:rFonts w:ascii="Calibri" w:hAnsi="Calibri"/>
                <w:b/>
                <w:bCs/>
                <w:color w:val="000000"/>
                <w:sz w:val="14"/>
                <w:szCs w:val="14"/>
              </w:rPr>
            </w:pPr>
            <w:r>
              <w:rPr>
                <w:rFonts w:ascii="Calibri" w:hAnsi="Calibri"/>
                <w:b/>
                <w:bCs/>
                <w:color w:val="000000"/>
                <w:sz w:val="14"/>
                <w:szCs w:val="14"/>
              </w:rPr>
              <w:t>377 639,25</w:t>
            </w:r>
          </w:p>
        </w:tc>
      </w:tr>
      <w:tr w:rsidR="007A37E5" w14:paraId="72009D9D"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59E27899"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14:paraId="603963D7" w14:textId="77777777" w:rsidR="004B465F" w:rsidRPr="000D332F" w:rsidRDefault="00962494" w:rsidP="000D332F">
            <w:pPr>
              <w:jc w:val="right"/>
              <w:rPr>
                <w:rFonts w:ascii="Calibri" w:hAnsi="Calibri"/>
                <w:color w:val="000000"/>
                <w:sz w:val="14"/>
                <w:szCs w:val="14"/>
              </w:rPr>
            </w:pPr>
            <w:r>
              <w:rPr>
                <w:rFonts w:ascii="Calibri" w:hAnsi="Calibri"/>
                <w:color w:val="000000"/>
                <w:sz w:val="14"/>
                <w:szCs w:val="14"/>
              </w:rPr>
              <w:t>61 009,32</w:t>
            </w:r>
          </w:p>
        </w:tc>
        <w:tc>
          <w:tcPr>
            <w:tcW w:w="445" w:type="pct"/>
            <w:tcBorders>
              <w:top w:val="nil"/>
              <w:left w:val="nil"/>
              <w:bottom w:val="single" w:sz="4" w:space="0" w:color="auto"/>
              <w:right w:val="single" w:sz="4" w:space="0" w:color="auto"/>
            </w:tcBorders>
            <w:noWrap/>
            <w:vAlign w:val="bottom"/>
          </w:tcPr>
          <w:p w14:paraId="14B81C47"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6219C38"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272F4AD" w14:textId="77777777" w:rsidR="004B465F" w:rsidRPr="000D332F" w:rsidRDefault="00962494" w:rsidP="000D332F">
            <w:pPr>
              <w:jc w:val="right"/>
              <w:rPr>
                <w:rFonts w:ascii="Calibri" w:hAnsi="Calibri"/>
                <w:color w:val="000000"/>
                <w:sz w:val="14"/>
                <w:szCs w:val="14"/>
              </w:rPr>
            </w:pPr>
            <w:r>
              <w:rPr>
                <w:rFonts w:ascii="Calibri" w:hAnsi="Calibri"/>
                <w:color w:val="000000"/>
                <w:sz w:val="14"/>
                <w:szCs w:val="14"/>
              </w:rPr>
              <w:t>3 128,10</w:t>
            </w:r>
          </w:p>
        </w:tc>
        <w:tc>
          <w:tcPr>
            <w:tcW w:w="504" w:type="pct"/>
            <w:tcBorders>
              <w:top w:val="nil"/>
              <w:left w:val="nil"/>
              <w:bottom w:val="single" w:sz="4" w:space="0" w:color="auto"/>
              <w:right w:val="single" w:sz="4" w:space="0" w:color="auto"/>
            </w:tcBorders>
            <w:noWrap/>
            <w:vAlign w:val="bottom"/>
          </w:tcPr>
          <w:p w14:paraId="0F214CB8"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0B88E758" w14:textId="77777777" w:rsidR="004B465F" w:rsidRPr="000D332F" w:rsidRDefault="004B465F" w:rsidP="005712CB">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E1FE3C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872F83A" w14:textId="77777777" w:rsidR="004B465F" w:rsidRPr="000D332F" w:rsidRDefault="00962494" w:rsidP="000D332F">
            <w:pPr>
              <w:jc w:val="right"/>
              <w:rPr>
                <w:rFonts w:ascii="Calibri" w:hAnsi="Calibri"/>
                <w:color w:val="000000"/>
                <w:sz w:val="14"/>
                <w:szCs w:val="14"/>
              </w:rPr>
            </w:pPr>
            <w:r>
              <w:rPr>
                <w:rFonts w:ascii="Calibri" w:hAnsi="Calibri"/>
                <w:color w:val="000000"/>
                <w:sz w:val="14"/>
                <w:szCs w:val="14"/>
              </w:rPr>
              <w:t>738 189,86</w:t>
            </w:r>
          </w:p>
        </w:tc>
        <w:tc>
          <w:tcPr>
            <w:tcW w:w="529" w:type="pct"/>
            <w:tcBorders>
              <w:top w:val="nil"/>
              <w:left w:val="nil"/>
              <w:bottom w:val="single" w:sz="4" w:space="0" w:color="auto"/>
              <w:right w:val="single" w:sz="4" w:space="0" w:color="auto"/>
            </w:tcBorders>
            <w:noWrap/>
            <w:vAlign w:val="bottom"/>
          </w:tcPr>
          <w:p w14:paraId="7DA9B138" w14:textId="77777777" w:rsidR="004B465F" w:rsidRPr="000D332F" w:rsidRDefault="00962494" w:rsidP="000D332F">
            <w:pPr>
              <w:jc w:val="right"/>
              <w:rPr>
                <w:rFonts w:ascii="Calibri" w:hAnsi="Calibri"/>
                <w:b/>
                <w:bCs/>
                <w:color w:val="000000"/>
                <w:sz w:val="14"/>
                <w:szCs w:val="14"/>
              </w:rPr>
            </w:pPr>
            <w:r>
              <w:rPr>
                <w:rFonts w:ascii="Calibri" w:hAnsi="Calibri"/>
                <w:b/>
                <w:bCs/>
                <w:color w:val="000000"/>
                <w:sz w:val="14"/>
                <w:szCs w:val="14"/>
              </w:rPr>
              <w:t>802 3</w:t>
            </w:r>
            <w:r w:rsidR="00412558">
              <w:rPr>
                <w:rFonts w:ascii="Calibri" w:hAnsi="Calibri"/>
                <w:b/>
                <w:bCs/>
                <w:color w:val="000000"/>
                <w:sz w:val="14"/>
                <w:szCs w:val="14"/>
              </w:rPr>
              <w:t>27</w:t>
            </w:r>
            <w:r>
              <w:rPr>
                <w:rFonts w:ascii="Calibri" w:hAnsi="Calibri"/>
                <w:b/>
                <w:bCs/>
                <w:color w:val="000000"/>
                <w:sz w:val="14"/>
                <w:szCs w:val="14"/>
              </w:rPr>
              <w:t>,</w:t>
            </w:r>
            <w:r w:rsidR="00412558">
              <w:rPr>
                <w:rFonts w:ascii="Calibri" w:hAnsi="Calibri"/>
                <w:b/>
                <w:bCs/>
                <w:color w:val="000000"/>
                <w:sz w:val="14"/>
                <w:szCs w:val="14"/>
              </w:rPr>
              <w:t>28</w:t>
            </w:r>
          </w:p>
        </w:tc>
      </w:tr>
      <w:tr w:rsidR="007A37E5" w14:paraId="567983F3"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1CAB7C02" w14:textId="77777777"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14:paraId="79C128D2" w14:textId="77777777" w:rsidR="004B465F" w:rsidRPr="000D332F" w:rsidRDefault="002459A8" w:rsidP="000D332F">
            <w:pPr>
              <w:jc w:val="right"/>
              <w:rPr>
                <w:rFonts w:ascii="Calibri" w:hAnsi="Calibri"/>
                <w:color w:val="000000"/>
                <w:sz w:val="14"/>
                <w:szCs w:val="14"/>
              </w:rPr>
            </w:pPr>
            <w:r>
              <w:rPr>
                <w:rFonts w:ascii="Calibri" w:hAnsi="Calibri"/>
                <w:color w:val="000000"/>
                <w:sz w:val="14"/>
                <w:szCs w:val="14"/>
              </w:rPr>
              <w:t>61 846,76</w:t>
            </w:r>
          </w:p>
        </w:tc>
        <w:tc>
          <w:tcPr>
            <w:tcW w:w="445" w:type="pct"/>
            <w:tcBorders>
              <w:top w:val="nil"/>
              <w:left w:val="nil"/>
              <w:bottom w:val="single" w:sz="4" w:space="0" w:color="auto"/>
              <w:right w:val="single" w:sz="4" w:space="0" w:color="auto"/>
            </w:tcBorders>
            <w:noWrap/>
            <w:vAlign w:val="bottom"/>
          </w:tcPr>
          <w:p w14:paraId="0248072A"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04787F0"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336C612" w14:textId="77777777" w:rsidR="004B465F" w:rsidRPr="000D332F" w:rsidRDefault="002459A8" w:rsidP="000D332F">
            <w:pPr>
              <w:jc w:val="right"/>
              <w:rPr>
                <w:rFonts w:ascii="Calibri" w:hAnsi="Calibri"/>
                <w:color w:val="000000"/>
                <w:sz w:val="14"/>
                <w:szCs w:val="14"/>
              </w:rPr>
            </w:pPr>
            <w:r>
              <w:rPr>
                <w:rFonts w:ascii="Calibri" w:hAnsi="Calibri"/>
                <w:color w:val="000000"/>
                <w:sz w:val="14"/>
                <w:szCs w:val="14"/>
              </w:rPr>
              <w:t>592,01</w:t>
            </w:r>
          </w:p>
        </w:tc>
        <w:tc>
          <w:tcPr>
            <w:tcW w:w="504" w:type="pct"/>
            <w:tcBorders>
              <w:top w:val="nil"/>
              <w:left w:val="nil"/>
              <w:bottom w:val="single" w:sz="4" w:space="0" w:color="auto"/>
              <w:right w:val="single" w:sz="4" w:space="0" w:color="auto"/>
            </w:tcBorders>
            <w:noWrap/>
            <w:vAlign w:val="bottom"/>
          </w:tcPr>
          <w:p w14:paraId="1759A71D"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656CBFB3"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80330C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D72708C" w14:textId="77777777" w:rsidR="004B465F" w:rsidRPr="000D332F" w:rsidRDefault="002459A8" w:rsidP="004767D6">
            <w:pPr>
              <w:jc w:val="right"/>
              <w:rPr>
                <w:rFonts w:ascii="Calibri" w:hAnsi="Calibri"/>
                <w:color w:val="000000"/>
                <w:sz w:val="14"/>
                <w:szCs w:val="14"/>
              </w:rPr>
            </w:pPr>
            <w:r>
              <w:rPr>
                <w:rFonts w:ascii="Calibri" w:hAnsi="Calibri"/>
                <w:color w:val="000000"/>
                <w:sz w:val="14"/>
                <w:szCs w:val="14"/>
              </w:rPr>
              <w:t>902 500,17</w:t>
            </w:r>
          </w:p>
        </w:tc>
        <w:tc>
          <w:tcPr>
            <w:tcW w:w="529" w:type="pct"/>
            <w:tcBorders>
              <w:top w:val="nil"/>
              <w:left w:val="nil"/>
              <w:bottom w:val="single" w:sz="4" w:space="0" w:color="auto"/>
              <w:right w:val="single" w:sz="4" w:space="0" w:color="auto"/>
            </w:tcBorders>
            <w:noWrap/>
            <w:vAlign w:val="bottom"/>
          </w:tcPr>
          <w:p w14:paraId="3A547E2E" w14:textId="77777777" w:rsidR="004B465F" w:rsidRPr="000D332F" w:rsidRDefault="002459A8" w:rsidP="000D332F">
            <w:pPr>
              <w:jc w:val="right"/>
              <w:rPr>
                <w:rFonts w:ascii="Calibri" w:hAnsi="Calibri"/>
                <w:b/>
                <w:bCs/>
                <w:color w:val="000000"/>
                <w:sz w:val="14"/>
                <w:szCs w:val="14"/>
              </w:rPr>
            </w:pPr>
            <w:r>
              <w:rPr>
                <w:rFonts w:ascii="Calibri" w:hAnsi="Calibri"/>
                <w:b/>
                <w:bCs/>
                <w:color w:val="000000"/>
                <w:sz w:val="14"/>
                <w:szCs w:val="14"/>
              </w:rPr>
              <w:t>964 938,94</w:t>
            </w:r>
          </w:p>
        </w:tc>
      </w:tr>
      <w:tr w:rsidR="007A37E5" w14:paraId="5BC907E5"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EC7E7EF" w14:textId="77777777" w:rsidR="004B465F" w:rsidRDefault="004B465F">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14:paraId="26196975" w14:textId="77777777" w:rsidR="004B465F" w:rsidRPr="000D332F" w:rsidRDefault="007A37E5" w:rsidP="000D332F">
            <w:pPr>
              <w:jc w:val="right"/>
              <w:rPr>
                <w:rFonts w:ascii="Calibri" w:hAnsi="Calibri"/>
                <w:color w:val="000000"/>
                <w:sz w:val="14"/>
                <w:szCs w:val="14"/>
              </w:rPr>
            </w:pPr>
            <w:r>
              <w:rPr>
                <w:rFonts w:ascii="Calibri" w:hAnsi="Calibri"/>
                <w:color w:val="000000"/>
                <w:sz w:val="14"/>
                <w:szCs w:val="14"/>
              </w:rPr>
              <w:t>37 204,29</w:t>
            </w:r>
          </w:p>
        </w:tc>
        <w:tc>
          <w:tcPr>
            <w:tcW w:w="445" w:type="pct"/>
            <w:tcBorders>
              <w:top w:val="nil"/>
              <w:left w:val="nil"/>
              <w:bottom w:val="single" w:sz="4" w:space="0" w:color="auto"/>
              <w:right w:val="single" w:sz="4" w:space="0" w:color="auto"/>
            </w:tcBorders>
            <w:noWrap/>
            <w:vAlign w:val="bottom"/>
          </w:tcPr>
          <w:p w14:paraId="37EF78B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8F785DB"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4AD7204A" w14:textId="77777777" w:rsidR="004B465F" w:rsidRPr="000D332F" w:rsidRDefault="007A37E5" w:rsidP="000D332F">
            <w:pPr>
              <w:jc w:val="right"/>
              <w:rPr>
                <w:rFonts w:ascii="Calibri" w:hAnsi="Calibri"/>
                <w:color w:val="000000"/>
                <w:sz w:val="14"/>
                <w:szCs w:val="14"/>
              </w:rPr>
            </w:pPr>
            <w:r>
              <w:rPr>
                <w:rFonts w:ascii="Calibri" w:hAnsi="Calibri"/>
                <w:color w:val="000000"/>
                <w:sz w:val="14"/>
                <w:szCs w:val="14"/>
              </w:rPr>
              <w:t>29 230,95</w:t>
            </w:r>
          </w:p>
        </w:tc>
        <w:tc>
          <w:tcPr>
            <w:tcW w:w="504" w:type="pct"/>
            <w:tcBorders>
              <w:top w:val="nil"/>
              <w:left w:val="nil"/>
              <w:bottom w:val="single" w:sz="4" w:space="0" w:color="auto"/>
              <w:right w:val="single" w:sz="4" w:space="0" w:color="auto"/>
            </w:tcBorders>
            <w:noWrap/>
            <w:vAlign w:val="bottom"/>
          </w:tcPr>
          <w:p w14:paraId="39FE88EE"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74D7E853"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9F8BE80" w14:textId="77777777" w:rsidR="004B465F" w:rsidRPr="000D332F" w:rsidRDefault="004B465F" w:rsidP="005E1075">
            <w:pPr>
              <w:jc w:val="right"/>
              <w:rPr>
                <w:sz w:val="14"/>
                <w:szCs w:val="14"/>
              </w:rPr>
            </w:pPr>
          </w:p>
        </w:tc>
        <w:tc>
          <w:tcPr>
            <w:tcW w:w="489" w:type="pct"/>
            <w:tcBorders>
              <w:top w:val="nil"/>
              <w:left w:val="nil"/>
              <w:bottom w:val="single" w:sz="4" w:space="0" w:color="auto"/>
              <w:right w:val="single" w:sz="4" w:space="0" w:color="auto"/>
            </w:tcBorders>
            <w:noWrap/>
            <w:vAlign w:val="bottom"/>
          </w:tcPr>
          <w:p w14:paraId="76B10233" w14:textId="77777777" w:rsidR="004B465F" w:rsidRPr="000D332F" w:rsidRDefault="007A37E5" w:rsidP="000D332F">
            <w:pPr>
              <w:jc w:val="right"/>
              <w:rPr>
                <w:rFonts w:ascii="Calibri" w:hAnsi="Calibri"/>
                <w:color w:val="000000"/>
                <w:sz w:val="14"/>
                <w:szCs w:val="14"/>
              </w:rPr>
            </w:pPr>
            <w:r>
              <w:rPr>
                <w:rFonts w:ascii="Calibri" w:hAnsi="Calibri"/>
                <w:color w:val="000000"/>
                <w:sz w:val="14"/>
                <w:szCs w:val="14"/>
              </w:rPr>
              <w:t>1 919 629,43</w:t>
            </w:r>
          </w:p>
        </w:tc>
        <w:tc>
          <w:tcPr>
            <w:tcW w:w="529" w:type="pct"/>
            <w:tcBorders>
              <w:top w:val="nil"/>
              <w:left w:val="nil"/>
              <w:bottom w:val="single" w:sz="4" w:space="0" w:color="auto"/>
              <w:right w:val="single" w:sz="4" w:space="0" w:color="auto"/>
            </w:tcBorders>
            <w:noWrap/>
            <w:vAlign w:val="bottom"/>
          </w:tcPr>
          <w:p w14:paraId="7FAE4639" w14:textId="77777777" w:rsidR="004B465F" w:rsidRPr="000D332F" w:rsidRDefault="007A37E5" w:rsidP="000D332F">
            <w:pPr>
              <w:jc w:val="right"/>
              <w:rPr>
                <w:rFonts w:ascii="Calibri" w:hAnsi="Calibri"/>
                <w:b/>
                <w:bCs/>
                <w:color w:val="000000"/>
                <w:sz w:val="14"/>
                <w:szCs w:val="14"/>
              </w:rPr>
            </w:pPr>
            <w:r>
              <w:rPr>
                <w:rFonts w:ascii="Calibri" w:hAnsi="Calibri"/>
                <w:b/>
                <w:bCs/>
                <w:color w:val="000000"/>
                <w:sz w:val="14"/>
                <w:szCs w:val="14"/>
              </w:rPr>
              <w:t>1 986 064,67</w:t>
            </w:r>
          </w:p>
        </w:tc>
      </w:tr>
      <w:tr w:rsidR="007A37E5" w14:paraId="3AC0687D"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A40BA87" w14:textId="77777777" w:rsidR="004B465F" w:rsidRDefault="004B465F">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14:paraId="30409AD2" w14:textId="77777777" w:rsidR="004B465F" w:rsidRPr="000D332F" w:rsidRDefault="001F359F" w:rsidP="000D332F">
            <w:pPr>
              <w:jc w:val="right"/>
              <w:rPr>
                <w:rFonts w:ascii="Calibri" w:hAnsi="Calibri"/>
                <w:color w:val="000000"/>
                <w:sz w:val="14"/>
                <w:szCs w:val="14"/>
              </w:rPr>
            </w:pPr>
            <w:r>
              <w:rPr>
                <w:rFonts w:ascii="Calibri" w:hAnsi="Calibri"/>
                <w:color w:val="000000"/>
                <w:sz w:val="14"/>
                <w:szCs w:val="14"/>
              </w:rPr>
              <w:t>47 039,03</w:t>
            </w:r>
          </w:p>
        </w:tc>
        <w:tc>
          <w:tcPr>
            <w:tcW w:w="445" w:type="pct"/>
            <w:tcBorders>
              <w:top w:val="nil"/>
              <w:left w:val="nil"/>
              <w:bottom w:val="single" w:sz="4" w:space="0" w:color="auto"/>
              <w:right w:val="single" w:sz="4" w:space="0" w:color="auto"/>
            </w:tcBorders>
            <w:noWrap/>
            <w:vAlign w:val="bottom"/>
          </w:tcPr>
          <w:p w14:paraId="3980329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621D5E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5B189D5E" w14:textId="77777777" w:rsidR="004B465F" w:rsidRPr="000D332F" w:rsidRDefault="001F359F" w:rsidP="00D16AD9">
            <w:pPr>
              <w:jc w:val="right"/>
              <w:rPr>
                <w:rFonts w:ascii="Calibri" w:hAnsi="Calibri"/>
                <w:color w:val="000000"/>
                <w:sz w:val="14"/>
                <w:szCs w:val="14"/>
              </w:rPr>
            </w:pPr>
            <w:r>
              <w:rPr>
                <w:rFonts w:ascii="Calibri" w:hAnsi="Calibri"/>
                <w:color w:val="000000"/>
                <w:sz w:val="14"/>
                <w:szCs w:val="14"/>
              </w:rPr>
              <w:t>17 420,25</w:t>
            </w:r>
          </w:p>
        </w:tc>
        <w:tc>
          <w:tcPr>
            <w:tcW w:w="504" w:type="pct"/>
            <w:tcBorders>
              <w:top w:val="nil"/>
              <w:left w:val="nil"/>
              <w:bottom w:val="single" w:sz="4" w:space="0" w:color="auto"/>
              <w:right w:val="single" w:sz="4" w:space="0" w:color="auto"/>
            </w:tcBorders>
            <w:noWrap/>
            <w:vAlign w:val="bottom"/>
          </w:tcPr>
          <w:p w14:paraId="5A5A08CC"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B10584B"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D181B73"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0E1DB54" w14:textId="77777777" w:rsidR="004B465F" w:rsidRPr="000D332F" w:rsidRDefault="001F359F" w:rsidP="000D332F">
            <w:pPr>
              <w:jc w:val="right"/>
              <w:rPr>
                <w:rFonts w:ascii="Calibri" w:hAnsi="Calibri"/>
                <w:color w:val="000000"/>
                <w:sz w:val="14"/>
                <w:szCs w:val="14"/>
              </w:rPr>
            </w:pPr>
            <w:r>
              <w:rPr>
                <w:rFonts w:ascii="Calibri" w:hAnsi="Calibri"/>
                <w:color w:val="000000"/>
                <w:sz w:val="14"/>
                <w:szCs w:val="14"/>
              </w:rPr>
              <w:t>677 244,47</w:t>
            </w:r>
          </w:p>
        </w:tc>
        <w:tc>
          <w:tcPr>
            <w:tcW w:w="529" w:type="pct"/>
            <w:tcBorders>
              <w:top w:val="nil"/>
              <w:left w:val="nil"/>
              <w:bottom w:val="single" w:sz="4" w:space="0" w:color="auto"/>
              <w:right w:val="single" w:sz="4" w:space="0" w:color="auto"/>
            </w:tcBorders>
            <w:noWrap/>
            <w:vAlign w:val="bottom"/>
          </w:tcPr>
          <w:p w14:paraId="63A7E31B" w14:textId="77777777" w:rsidR="004B465F" w:rsidRPr="000D332F" w:rsidRDefault="001F359F" w:rsidP="000D332F">
            <w:pPr>
              <w:jc w:val="right"/>
              <w:rPr>
                <w:rFonts w:ascii="Calibri" w:hAnsi="Calibri"/>
                <w:b/>
                <w:bCs/>
                <w:color w:val="000000"/>
                <w:sz w:val="14"/>
                <w:szCs w:val="14"/>
              </w:rPr>
            </w:pPr>
            <w:r>
              <w:rPr>
                <w:rFonts w:ascii="Calibri" w:hAnsi="Calibri"/>
                <w:b/>
                <w:bCs/>
                <w:color w:val="000000"/>
                <w:sz w:val="14"/>
                <w:szCs w:val="14"/>
              </w:rPr>
              <w:t>741 703,75</w:t>
            </w:r>
          </w:p>
        </w:tc>
      </w:tr>
      <w:tr w:rsidR="007A37E5" w14:paraId="225918D0"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275498C" w14:textId="77777777" w:rsidR="004B465F" w:rsidRDefault="004B465F">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14:paraId="689333EF" w14:textId="77777777" w:rsidR="004B465F" w:rsidRPr="000D332F" w:rsidRDefault="000F4625" w:rsidP="000D332F">
            <w:pPr>
              <w:jc w:val="right"/>
              <w:rPr>
                <w:rFonts w:ascii="Calibri" w:hAnsi="Calibri"/>
                <w:color w:val="000000"/>
                <w:sz w:val="14"/>
                <w:szCs w:val="14"/>
              </w:rPr>
            </w:pPr>
            <w:r>
              <w:rPr>
                <w:rFonts w:ascii="Calibri" w:hAnsi="Calibri"/>
                <w:color w:val="000000"/>
                <w:sz w:val="14"/>
                <w:szCs w:val="14"/>
              </w:rPr>
              <w:t>26 938,37</w:t>
            </w:r>
          </w:p>
        </w:tc>
        <w:tc>
          <w:tcPr>
            <w:tcW w:w="445" w:type="pct"/>
            <w:tcBorders>
              <w:top w:val="nil"/>
              <w:left w:val="nil"/>
              <w:bottom w:val="single" w:sz="4" w:space="0" w:color="auto"/>
              <w:right w:val="single" w:sz="4" w:space="0" w:color="auto"/>
            </w:tcBorders>
            <w:noWrap/>
            <w:vAlign w:val="bottom"/>
          </w:tcPr>
          <w:p w14:paraId="723C3AE1"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BABBF87"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56DF6633" w14:textId="77777777" w:rsidR="004B465F" w:rsidRPr="000D332F" w:rsidRDefault="000F4625" w:rsidP="000D332F">
            <w:pPr>
              <w:jc w:val="right"/>
              <w:rPr>
                <w:rFonts w:ascii="Calibri" w:hAnsi="Calibri"/>
                <w:color w:val="000000"/>
                <w:sz w:val="14"/>
                <w:szCs w:val="14"/>
              </w:rPr>
            </w:pPr>
            <w:r>
              <w:rPr>
                <w:rFonts w:ascii="Calibri" w:hAnsi="Calibri"/>
                <w:color w:val="000000"/>
                <w:sz w:val="14"/>
                <w:szCs w:val="14"/>
              </w:rPr>
              <w:t>2 296,00</w:t>
            </w:r>
          </w:p>
        </w:tc>
        <w:tc>
          <w:tcPr>
            <w:tcW w:w="504" w:type="pct"/>
            <w:tcBorders>
              <w:top w:val="nil"/>
              <w:left w:val="nil"/>
              <w:bottom w:val="single" w:sz="4" w:space="0" w:color="auto"/>
              <w:right w:val="single" w:sz="4" w:space="0" w:color="auto"/>
            </w:tcBorders>
            <w:noWrap/>
            <w:vAlign w:val="bottom"/>
          </w:tcPr>
          <w:p w14:paraId="5360894B"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397FE920"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B1F332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6FA911F" w14:textId="77777777" w:rsidR="004B465F" w:rsidRPr="000D332F" w:rsidRDefault="000F4625" w:rsidP="000D332F">
            <w:pPr>
              <w:jc w:val="right"/>
              <w:rPr>
                <w:rFonts w:ascii="Calibri" w:hAnsi="Calibri"/>
                <w:color w:val="000000"/>
                <w:sz w:val="14"/>
                <w:szCs w:val="14"/>
              </w:rPr>
            </w:pPr>
            <w:r>
              <w:rPr>
                <w:rFonts w:ascii="Calibri" w:hAnsi="Calibri"/>
                <w:color w:val="000000"/>
                <w:sz w:val="14"/>
                <w:szCs w:val="14"/>
              </w:rPr>
              <w:t>1 005 846,31</w:t>
            </w:r>
          </w:p>
        </w:tc>
        <w:tc>
          <w:tcPr>
            <w:tcW w:w="529" w:type="pct"/>
            <w:tcBorders>
              <w:top w:val="nil"/>
              <w:left w:val="nil"/>
              <w:bottom w:val="single" w:sz="4" w:space="0" w:color="auto"/>
              <w:right w:val="single" w:sz="4" w:space="0" w:color="auto"/>
            </w:tcBorders>
            <w:noWrap/>
            <w:vAlign w:val="bottom"/>
          </w:tcPr>
          <w:p w14:paraId="059E3B64" w14:textId="77777777" w:rsidR="004B465F" w:rsidRPr="000D332F" w:rsidRDefault="000F4625" w:rsidP="000F4625">
            <w:pPr>
              <w:jc w:val="right"/>
              <w:rPr>
                <w:rFonts w:ascii="Calibri" w:hAnsi="Calibri"/>
                <w:b/>
                <w:bCs/>
                <w:color w:val="000000"/>
                <w:sz w:val="14"/>
                <w:szCs w:val="14"/>
              </w:rPr>
            </w:pPr>
            <w:r>
              <w:rPr>
                <w:rFonts w:ascii="Calibri" w:hAnsi="Calibri"/>
                <w:b/>
                <w:bCs/>
                <w:color w:val="000000"/>
                <w:sz w:val="14"/>
                <w:szCs w:val="14"/>
              </w:rPr>
              <w:t>1 035 080,68</w:t>
            </w:r>
          </w:p>
        </w:tc>
      </w:tr>
      <w:tr w:rsidR="007A37E5" w14:paraId="7BB747D0"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F19A0DA" w14:textId="77777777" w:rsidR="004B465F" w:rsidRDefault="004B465F">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489" w:type="pct"/>
            <w:tcBorders>
              <w:top w:val="nil"/>
              <w:left w:val="nil"/>
              <w:bottom w:val="single" w:sz="4" w:space="0" w:color="auto"/>
              <w:right w:val="single" w:sz="4" w:space="0" w:color="auto"/>
            </w:tcBorders>
            <w:noWrap/>
            <w:vAlign w:val="bottom"/>
          </w:tcPr>
          <w:p w14:paraId="253CBB5D" w14:textId="77777777"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14:paraId="25ECB567"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4F8095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3A8BD933" w14:textId="77777777" w:rsidR="004B465F" w:rsidRPr="000D332F" w:rsidRDefault="0057015E" w:rsidP="000D332F">
            <w:pPr>
              <w:jc w:val="right"/>
              <w:rPr>
                <w:sz w:val="14"/>
                <w:szCs w:val="14"/>
              </w:rPr>
            </w:pPr>
            <w:r>
              <w:rPr>
                <w:sz w:val="14"/>
                <w:szCs w:val="14"/>
              </w:rPr>
              <w:t>847,35</w:t>
            </w:r>
          </w:p>
        </w:tc>
        <w:tc>
          <w:tcPr>
            <w:tcW w:w="504" w:type="pct"/>
            <w:tcBorders>
              <w:top w:val="nil"/>
              <w:left w:val="nil"/>
              <w:bottom w:val="single" w:sz="4" w:space="0" w:color="auto"/>
              <w:right w:val="single" w:sz="4" w:space="0" w:color="auto"/>
            </w:tcBorders>
            <w:noWrap/>
            <w:vAlign w:val="bottom"/>
          </w:tcPr>
          <w:p w14:paraId="22185E02"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BDB3C75"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4AB2427"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496C93A" w14:textId="77777777" w:rsidR="004B465F" w:rsidRPr="000D332F" w:rsidRDefault="0057015E" w:rsidP="000D332F">
            <w:pPr>
              <w:jc w:val="right"/>
              <w:rPr>
                <w:rFonts w:ascii="Calibri" w:hAnsi="Calibri"/>
                <w:color w:val="000000"/>
                <w:sz w:val="14"/>
                <w:szCs w:val="14"/>
              </w:rPr>
            </w:pPr>
            <w:r>
              <w:rPr>
                <w:rFonts w:ascii="Calibri" w:hAnsi="Calibri"/>
                <w:color w:val="000000"/>
                <w:sz w:val="14"/>
                <w:szCs w:val="14"/>
              </w:rPr>
              <w:t>1 081 379,75</w:t>
            </w:r>
          </w:p>
        </w:tc>
        <w:tc>
          <w:tcPr>
            <w:tcW w:w="529" w:type="pct"/>
            <w:tcBorders>
              <w:top w:val="nil"/>
              <w:left w:val="nil"/>
              <w:bottom w:val="single" w:sz="4" w:space="0" w:color="auto"/>
              <w:right w:val="single" w:sz="4" w:space="0" w:color="auto"/>
            </w:tcBorders>
            <w:noWrap/>
            <w:vAlign w:val="bottom"/>
          </w:tcPr>
          <w:p w14:paraId="57B2A6D6" w14:textId="77777777" w:rsidR="004B465F" w:rsidRPr="000D332F" w:rsidRDefault="0057015E" w:rsidP="00316ADB">
            <w:pPr>
              <w:jc w:val="right"/>
              <w:rPr>
                <w:rFonts w:ascii="Calibri" w:hAnsi="Calibri"/>
                <w:b/>
                <w:bCs/>
                <w:color w:val="000000"/>
                <w:sz w:val="14"/>
                <w:szCs w:val="14"/>
              </w:rPr>
            </w:pPr>
            <w:r>
              <w:rPr>
                <w:rFonts w:ascii="Calibri" w:hAnsi="Calibri"/>
                <w:b/>
                <w:bCs/>
                <w:color w:val="000000"/>
                <w:sz w:val="14"/>
                <w:szCs w:val="14"/>
              </w:rPr>
              <w:t>1 082 227,10</w:t>
            </w:r>
          </w:p>
        </w:tc>
      </w:tr>
      <w:tr w:rsidR="007A37E5" w14:paraId="5F1482E7"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14B023B" w14:textId="77777777" w:rsidR="004B465F" w:rsidRDefault="004B465F">
            <w:pPr>
              <w:rPr>
                <w:b/>
                <w:bCs/>
                <w:color w:val="000000"/>
                <w:sz w:val="16"/>
                <w:szCs w:val="16"/>
              </w:rPr>
            </w:pPr>
            <w:r>
              <w:rPr>
                <w:b/>
                <w:bCs/>
                <w:color w:val="000000"/>
                <w:sz w:val="16"/>
                <w:szCs w:val="16"/>
              </w:rPr>
              <w:t>VPS</w:t>
            </w:r>
          </w:p>
        </w:tc>
        <w:tc>
          <w:tcPr>
            <w:tcW w:w="489" w:type="pct"/>
            <w:tcBorders>
              <w:top w:val="nil"/>
              <w:left w:val="nil"/>
              <w:bottom w:val="single" w:sz="4" w:space="0" w:color="auto"/>
              <w:right w:val="single" w:sz="4" w:space="0" w:color="auto"/>
            </w:tcBorders>
            <w:noWrap/>
            <w:vAlign w:val="bottom"/>
          </w:tcPr>
          <w:p w14:paraId="75A15B16" w14:textId="77777777" w:rsidR="004B465F" w:rsidRPr="000D332F" w:rsidRDefault="009C4061" w:rsidP="00934F9A">
            <w:pPr>
              <w:jc w:val="right"/>
              <w:rPr>
                <w:rFonts w:ascii="Calibri" w:hAnsi="Calibri"/>
                <w:color w:val="000000"/>
                <w:sz w:val="14"/>
                <w:szCs w:val="14"/>
              </w:rPr>
            </w:pPr>
            <w:r>
              <w:rPr>
                <w:rFonts w:ascii="Calibri" w:hAnsi="Calibri"/>
                <w:color w:val="000000"/>
                <w:sz w:val="14"/>
                <w:szCs w:val="14"/>
              </w:rPr>
              <w:t>88 130,52</w:t>
            </w:r>
          </w:p>
        </w:tc>
        <w:tc>
          <w:tcPr>
            <w:tcW w:w="445" w:type="pct"/>
            <w:tcBorders>
              <w:top w:val="nil"/>
              <w:left w:val="nil"/>
              <w:bottom w:val="single" w:sz="4" w:space="0" w:color="auto"/>
              <w:right w:val="single" w:sz="4" w:space="0" w:color="auto"/>
            </w:tcBorders>
            <w:noWrap/>
            <w:vAlign w:val="bottom"/>
          </w:tcPr>
          <w:p w14:paraId="4A304A09" w14:textId="77777777" w:rsidR="004B465F" w:rsidRPr="000D332F" w:rsidRDefault="009C4061" w:rsidP="00555B49">
            <w:pPr>
              <w:jc w:val="right"/>
              <w:rPr>
                <w:rFonts w:ascii="Calibri" w:hAnsi="Calibri"/>
                <w:color w:val="000000"/>
                <w:sz w:val="14"/>
                <w:szCs w:val="14"/>
              </w:rPr>
            </w:pPr>
            <w:r>
              <w:rPr>
                <w:rFonts w:ascii="Calibri" w:hAnsi="Calibri"/>
                <w:color w:val="000000"/>
                <w:sz w:val="14"/>
                <w:szCs w:val="14"/>
              </w:rPr>
              <w:t>35 759,40</w:t>
            </w:r>
          </w:p>
        </w:tc>
        <w:tc>
          <w:tcPr>
            <w:tcW w:w="489" w:type="pct"/>
            <w:tcBorders>
              <w:top w:val="nil"/>
              <w:left w:val="nil"/>
              <w:bottom w:val="single" w:sz="4" w:space="0" w:color="auto"/>
              <w:right w:val="single" w:sz="4" w:space="0" w:color="auto"/>
            </w:tcBorders>
            <w:noWrap/>
            <w:vAlign w:val="bottom"/>
          </w:tcPr>
          <w:p w14:paraId="39951C9A"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87717EA" w14:textId="77777777" w:rsidR="004B465F" w:rsidRPr="000D332F" w:rsidRDefault="009C4061" w:rsidP="000D332F">
            <w:pPr>
              <w:jc w:val="right"/>
              <w:rPr>
                <w:rFonts w:ascii="Calibri" w:hAnsi="Calibri"/>
                <w:color w:val="000000"/>
                <w:sz w:val="14"/>
                <w:szCs w:val="14"/>
              </w:rPr>
            </w:pPr>
            <w:r>
              <w:rPr>
                <w:rFonts w:ascii="Calibri" w:hAnsi="Calibri"/>
                <w:color w:val="000000"/>
                <w:sz w:val="14"/>
                <w:szCs w:val="14"/>
              </w:rPr>
              <w:t>13 278,78</w:t>
            </w:r>
          </w:p>
        </w:tc>
        <w:tc>
          <w:tcPr>
            <w:tcW w:w="504" w:type="pct"/>
            <w:tcBorders>
              <w:top w:val="nil"/>
              <w:left w:val="nil"/>
              <w:bottom w:val="single" w:sz="4" w:space="0" w:color="auto"/>
              <w:right w:val="single" w:sz="4" w:space="0" w:color="auto"/>
            </w:tcBorders>
            <w:noWrap/>
            <w:vAlign w:val="bottom"/>
          </w:tcPr>
          <w:p w14:paraId="7BDD28EC" w14:textId="77777777" w:rsidR="004B465F" w:rsidRPr="000D332F" w:rsidRDefault="009C4061" w:rsidP="000D332F">
            <w:pPr>
              <w:jc w:val="right"/>
              <w:rPr>
                <w:rFonts w:ascii="Calibri" w:hAnsi="Calibri"/>
                <w:color w:val="000000"/>
                <w:sz w:val="14"/>
                <w:szCs w:val="14"/>
              </w:rPr>
            </w:pPr>
            <w:r>
              <w:rPr>
                <w:rFonts w:ascii="Calibri" w:hAnsi="Calibri"/>
                <w:color w:val="000000"/>
                <w:sz w:val="14"/>
                <w:szCs w:val="14"/>
              </w:rPr>
              <w:t>380,00</w:t>
            </w:r>
          </w:p>
        </w:tc>
        <w:tc>
          <w:tcPr>
            <w:tcW w:w="430" w:type="pct"/>
            <w:tcBorders>
              <w:top w:val="nil"/>
              <w:left w:val="nil"/>
              <w:bottom w:val="single" w:sz="4" w:space="0" w:color="auto"/>
              <w:right w:val="single" w:sz="4" w:space="0" w:color="auto"/>
            </w:tcBorders>
            <w:noWrap/>
            <w:vAlign w:val="bottom"/>
          </w:tcPr>
          <w:p w14:paraId="6E77D96C"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6DCEF76"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64DB32A5" w14:textId="77777777" w:rsidR="004B465F" w:rsidRPr="000D332F" w:rsidRDefault="009C4061" w:rsidP="000D332F">
            <w:pPr>
              <w:jc w:val="right"/>
              <w:rPr>
                <w:rFonts w:ascii="Calibri" w:hAnsi="Calibri"/>
                <w:color w:val="000000"/>
                <w:sz w:val="14"/>
                <w:szCs w:val="14"/>
              </w:rPr>
            </w:pPr>
            <w:r>
              <w:rPr>
                <w:rFonts w:ascii="Calibri" w:hAnsi="Calibri"/>
                <w:color w:val="000000"/>
                <w:sz w:val="14"/>
                <w:szCs w:val="14"/>
              </w:rPr>
              <w:t>1 256 173,79</w:t>
            </w:r>
          </w:p>
        </w:tc>
        <w:tc>
          <w:tcPr>
            <w:tcW w:w="529" w:type="pct"/>
            <w:tcBorders>
              <w:top w:val="nil"/>
              <w:left w:val="nil"/>
              <w:bottom w:val="single" w:sz="4" w:space="0" w:color="auto"/>
              <w:right w:val="single" w:sz="4" w:space="0" w:color="auto"/>
            </w:tcBorders>
            <w:noWrap/>
            <w:vAlign w:val="bottom"/>
          </w:tcPr>
          <w:p w14:paraId="4832C74C" w14:textId="77777777" w:rsidR="004B465F" w:rsidRPr="000D332F" w:rsidRDefault="009C4061" w:rsidP="000D332F">
            <w:pPr>
              <w:jc w:val="right"/>
              <w:rPr>
                <w:rFonts w:ascii="Calibri" w:hAnsi="Calibri"/>
                <w:b/>
                <w:bCs/>
                <w:color w:val="000000"/>
                <w:sz w:val="14"/>
                <w:szCs w:val="14"/>
              </w:rPr>
            </w:pPr>
            <w:r>
              <w:rPr>
                <w:rFonts w:ascii="Calibri" w:hAnsi="Calibri"/>
                <w:b/>
                <w:bCs/>
                <w:color w:val="000000"/>
                <w:sz w:val="14"/>
                <w:szCs w:val="14"/>
              </w:rPr>
              <w:t>1 393 722,49</w:t>
            </w:r>
          </w:p>
        </w:tc>
      </w:tr>
      <w:tr w:rsidR="007A37E5" w14:paraId="38238EA5"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30EEBF05" w14:textId="77777777" w:rsidR="004B465F" w:rsidRDefault="004B465F">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14:paraId="5222FA42" w14:textId="77777777" w:rsidR="004B465F" w:rsidRPr="000D332F" w:rsidRDefault="00C9638B" w:rsidP="000D332F">
            <w:pPr>
              <w:jc w:val="right"/>
              <w:rPr>
                <w:rFonts w:ascii="Calibri" w:hAnsi="Calibri"/>
                <w:color w:val="000000"/>
                <w:sz w:val="14"/>
                <w:szCs w:val="14"/>
              </w:rPr>
            </w:pPr>
            <w:r>
              <w:rPr>
                <w:rFonts w:ascii="Calibri" w:hAnsi="Calibri"/>
                <w:color w:val="000000"/>
                <w:sz w:val="14"/>
                <w:szCs w:val="14"/>
              </w:rPr>
              <w:t>1 808 949,44</w:t>
            </w:r>
          </w:p>
        </w:tc>
        <w:tc>
          <w:tcPr>
            <w:tcW w:w="445" w:type="pct"/>
            <w:tcBorders>
              <w:top w:val="nil"/>
              <w:left w:val="nil"/>
              <w:bottom w:val="single" w:sz="4" w:space="0" w:color="auto"/>
              <w:right w:val="single" w:sz="4" w:space="0" w:color="auto"/>
            </w:tcBorders>
            <w:noWrap/>
            <w:vAlign w:val="bottom"/>
          </w:tcPr>
          <w:p w14:paraId="22E78ED8" w14:textId="77777777" w:rsidR="004B465F" w:rsidRPr="000D332F" w:rsidRDefault="00C9638B" w:rsidP="000D332F">
            <w:pPr>
              <w:jc w:val="right"/>
              <w:rPr>
                <w:rFonts w:ascii="Calibri" w:hAnsi="Calibri"/>
                <w:color w:val="000000"/>
                <w:sz w:val="14"/>
                <w:szCs w:val="14"/>
              </w:rPr>
            </w:pPr>
            <w:r>
              <w:rPr>
                <w:rFonts w:ascii="Calibri" w:hAnsi="Calibri"/>
                <w:color w:val="000000"/>
                <w:sz w:val="14"/>
                <w:szCs w:val="14"/>
              </w:rPr>
              <w:t>19 605,88</w:t>
            </w:r>
          </w:p>
        </w:tc>
        <w:tc>
          <w:tcPr>
            <w:tcW w:w="489" w:type="pct"/>
            <w:tcBorders>
              <w:top w:val="nil"/>
              <w:left w:val="nil"/>
              <w:bottom w:val="single" w:sz="4" w:space="0" w:color="auto"/>
              <w:right w:val="single" w:sz="4" w:space="0" w:color="auto"/>
            </w:tcBorders>
            <w:noWrap/>
            <w:vAlign w:val="bottom"/>
          </w:tcPr>
          <w:p w14:paraId="285FB848"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B2D6464" w14:textId="77777777" w:rsidR="004B465F" w:rsidRPr="000D332F" w:rsidRDefault="00C9638B" w:rsidP="000D332F">
            <w:pPr>
              <w:jc w:val="right"/>
              <w:rPr>
                <w:rFonts w:ascii="Calibri" w:hAnsi="Calibri"/>
                <w:color w:val="000000"/>
                <w:sz w:val="14"/>
                <w:szCs w:val="14"/>
              </w:rPr>
            </w:pPr>
            <w:r>
              <w:rPr>
                <w:rFonts w:ascii="Calibri" w:hAnsi="Calibri"/>
                <w:color w:val="000000"/>
                <w:sz w:val="14"/>
                <w:szCs w:val="14"/>
              </w:rPr>
              <w:t>228 371,41</w:t>
            </w:r>
          </w:p>
        </w:tc>
        <w:tc>
          <w:tcPr>
            <w:tcW w:w="504" w:type="pct"/>
            <w:tcBorders>
              <w:top w:val="nil"/>
              <w:left w:val="nil"/>
              <w:bottom w:val="single" w:sz="4" w:space="0" w:color="auto"/>
              <w:right w:val="single" w:sz="4" w:space="0" w:color="auto"/>
            </w:tcBorders>
            <w:noWrap/>
            <w:vAlign w:val="bottom"/>
          </w:tcPr>
          <w:p w14:paraId="1771400D"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6EB2DF9A" w14:textId="77777777" w:rsidR="004B465F" w:rsidRPr="000D332F" w:rsidRDefault="004B465F" w:rsidP="004F3DD5">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F390F94"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B178BB1" w14:textId="77777777" w:rsidR="004B465F" w:rsidRPr="000D332F" w:rsidRDefault="004B465F" w:rsidP="004767D6">
            <w:pPr>
              <w:jc w:val="right"/>
              <w:rPr>
                <w:sz w:val="14"/>
                <w:szCs w:val="14"/>
              </w:rPr>
            </w:pPr>
          </w:p>
        </w:tc>
        <w:tc>
          <w:tcPr>
            <w:tcW w:w="529" w:type="pct"/>
            <w:tcBorders>
              <w:top w:val="nil"/>
              <w:left w:val="nil"/>
              <w:bottom w:val="single" w:sz="4" w:space="0" w:color="auto"/>
              <w:right w:val="single" w:sz="4" w:space="0" w:color="auto"/>
            </w:tcBorders>
            <w:noWrap/>
            <w:vAlign w:val="bottom"/>
          </w:tcPr>
          <w:p w14:paraId="4156C07F" w14:textId="77777777" w:rsidR="004B465F" w:rsidRPr="000D332F" w:rsidRDefault="00C9638B" w:rsidP="000D332F">
            <w:pPr>
              <w:jc w:val="right"/>
              <w:rPr>
                <w:rFonts w:ascii="Calibri" w:hAnsi="Calibri"/>
                <w:b/>
                <w:bCs/>
                <w:color w:val="000000"/>
                <w:sz w:val="14"/>
                <w:szCs w:val="14"/>
              </w:rPr>
            </w:pPr>
            <w:r>
              <w:rPr>
                <w:rFonts w:ascii="Calibri" w:hAnsi="Calibri"/>
                <w:b/>
                <w:bCs/>
                <w:color w:val="000000"/>
                <w:sz w:val="14"/>
                <w:szCs w:val="14"/>
              </w:rPr>
              <w:t>2 056 926,73</w:t>
            </w:r>
          </w:p>
        </w:tc>
      </w:tr>
      <w:tr w:rsidR="007A37E5" w14:paraId="32A75709"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72426DC" w14:textId="77777777" w:rsidR="004B465F" w:rsidRDefault="004B465F">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14:paraId="50F3945F" w14:textId="77777777" w:rsidR="004B465F" w:rsidRPr="000D332F" w:rsidRDefault="00667988" w:rsidP="000D332F">
            <w:pPr>
              <w:jc w:val="right"/>
              <w:rPr>
                <w:rFonts w:ascii="Calibri" w:hAnsi="Calibri"/>
                <w:color w:val="000000"/>
                <w:sz w:val="14"/>
                <w:szCs w:val="14"/>
              </w:rPr>
            </w:pPr>
            <w:r>
              <w:rPr>
                <w:rFonts w:ascii="Calibri" w:hAnsi="Calibri"/>
                <w:color w:val="000000"/>
                <w:sz w:val="14"/>
                <w:szCs w:val="14"/>
              </w:rPr>
              <w:t>78 043,73</w:t>
            </w:r>
          </w:p>
        </w:tc>
        <w:tc>
          <w:tcPr>
            <w:tcW w:w="445" w:type="pct"/>
            <w:tcBorders>
              <w:top w:val="nil"/>
              <w:left w:val="nil"/>
              <w:bottom w:val="single" w:sz="4" w:space="0" w:color="auto"/>
              <w:right w:val="single" w:sz="4" w:space="0" w:color="auto"/>
            </w:tcBorders>
            <w:noWrap/>
            <w:vAlign w:val="bottom"/>
          </w:tcPr>
          <w:p w14:paraId="2B8FE12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9BE1499"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1C291397" w14:textId="77777777" w:rsidR="004B465F" w:rsidRPr="000D332F" w:rsidRDefault="00667988" w:rsidP="000D332F">
            <w:pPr>
              <w:jc w:val="right"/>
              <w:rPr>
                <w:rFonts w:ascii="Calibri" w:hAnsi="Calibri"/>
                <w:color w:val="000000"/>
                <w:sz w:val="14"/>
                <w:szCs w:val="14"/>
              </w:rPr>
            </w:pPr>
            <w:r>
              <w:rPr>
                <w:rFonts w:ascii="Calibri" w:hAnsi="Calibri"/>
                <w:color w:val="000000"/>
                <w:sz w:val="14"/>
                <w:szCs w:val="14"/>
              </w:rPr>
              <w:t>21 441,08</w:t>
            </w:r>
          </w:p>
        </w:tc>
        <w:tc>
          <w:tcPr>
            <w:tcW w:w="504" w:type="pct"/>
            <w:tcBorders>
              <w:top w:val="nil"/>
              <w:left w:val="nil"/>
              <w:bottom w:val="single" w:sz="4" w:space="0" w:color="auto"/>
              <w:right w:val="single" w:sz="4" w:space="0" w:color="auto"/>
            </w:tcBorders>
            <w:noWrap/>
            <w:vAlign w:val="bottom"/>
          </w:tcPr>
          <w:p w14:paraId="6EE151CF"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550C56C1"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568FAF6"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377088D5" w14:textId="77777777" w:rsidR="004B465F" w:rsidRPr="000D332F" w:rsidRDefault="004B465F" w:rsidP="004767D6">
            <w:pPr>
              <w:jc w:val="right"/>
              <w:rPr>
                <w:sz w:val="14"/>
                <w:szCs w:val="14"/>
              </w:rPr>
            </w:pPr>
          </w:p>
        </w:tc>
        <w:tc>
          <w:tcPr>
            <w:tcW w:w="529" w:type="pct"/>
            <w:tcBorders>
              <w:top w:val="nil"/>
              <w:left w:val="nil"/>
              <w:bottom w:val="single" w:sz="4" w:space="0" w:color="auto"/>
              <w:right w:val="single" w:sz="4" w:space="0" w:color="auto"/>
            </w:tcBorders>
            <w:noWrap/>
            <w:vAlign w:val="bottom"/>
          </w:tcPr>
          <w:p w14:paraId="733E2892" w14:textId="77777777" w:rsidR="004B465F" w:rsidRPr="000D332F" w:rsidRDefault="00667988" w:rsidP="00316ADB">
            <w:pPr>
              <w:jc w:val="right"/>
              <w:rPr>
                <w:rFonts w:ascii="Calibri" w:hAnsi="Calibri"/>
                <w:b/>
                <w:bCs/>
                <w:color w:val="000000"/>
                <w:sz w:val="14"/>
                <w:szCs w:val="14"/>
              </w:rPr>
            </w:pPr>
            <w:r>
              <w:rPr>
                <w:rFonts w:ascii="Calibri" w:hAnsi="Calibri"/>
                <w:b/>
                <w:bCs/>
                <w:color w:val="000000"/>
                <w:sz w:val="14"/>
                <w:szCs w:val="14"/>
              </w:rPr>
              <w:t>99 484,81</w:t>
            </w:r>
          </w:p>
        </w:tc>
      </w:tr>
      <w:tr w:rsidR="007A37E5" w14:paraId="02B3EA37"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58C2C09F" w14:textId="77777777" w:rsidR="004B465F" w:rsidRDefault="004B465F">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14:paraId="4264711F" w14:textId="77777777" w:rsidR="004B465F" w:rsidRPr="000D332F" w:rsidRDefault="00A64AD1" w:rsidP="000D332F">
            <w:pPr>
              <w:jc w:val="right"/>
              <w:rPr>
                <w:rFonts w:ascii="Calibri" w:hAnsi="Calibri"/>
                <w:color w:val="000000"/>
                <w:sz w:val="14"/>
                <w:szCs w:val="14"/>
              </w:rPr>
            </w:pPr>
            <w:r>
              <w:rPr>
                <w:rFonts w:ascii="Calibri" w:hAnsi="Calibri"/>
                <w:color w:val="000000"/>
                <w:sz w:val="14"/>
                <w:szCs w:val="14"/>
              </w:rPr>
              <w:t>1 812 005,49</w:t>
            </w:r>
          </w:p>
        </w:tc>
        <w:tc>
          <w:tcPr>
            <w:tcW w:w="445" w:type="pct"/>
            <w:tcBorders>
              <w:top w:val="nil"/>
              <w:left w:val="nil"/>
              <w:bottom w:val="single" w:sz="4" w:space="0" w:color="auto"/>
              <w:right w:val="single" w:sz="4" w:space="0" w:color="auto"/>
            </w:tcBorders>
            <w:noWrap/>
            <w:vAlign w:val="bottom"/>
          </w:tcPr>
          <w:p w14:paraId="2254988A"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226CBDA7"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40B46923" w14:textId="77777777" w:rsidR="004B465F" w:rsidRPr="000D332F" w:rsidRDefault="00A64AD1" w:rsidP="000D332F">
            <w:pPr>
              <w:jc w:val="right"/>
              <w:rPr>
                <w:rFonts w:ascii="Calibri" w:hAnsi="Calibri"/>
                <w:color w:val="000000"/>
                <w:sz w:val="14"/>
                <w:szCs w:val="14"/>
              </w:rPr>
            </w:pPr>
            <w:r>
              <w:rPr>
                <w:rFonts w:ascii="Calibri" w:hAnsi="Calibri"/>
                <w:color w:val="000000"/>
                <w:sz w:val="14"/>
                <w:szCs w:val="14"/>
              </w:rPr>
              <w:t>205 204,47</w:t>
            </w:r>
          </w:p>
        </w:tc>
        <w:tc>
          <w:tcPr>
            <w:tcW w:w="504" w:type="pct"/>
            <w:tcBorders>
              <w:top w:val="nil"/>
              <w:left w:val="nil"/>
              <w:bottom w:val="single" w:sz="4" w:space="0" w:color="auto"/>
              <w:right w:val="single" w:sz="4" w:space="0" w:color="auto"/>
            </w:tcBorders>
            <w:noWrap/>
            <w:vAlign w:val="bottom"/>
          </w:tcPr>
          <w:p w14:paraId="643249C4"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7844CD2D" w14:textId="77777777" w:rsidR="004B465F" w:rsidRPr="000D332F" w:rsidRDefault="00A64AD1" w:rsidP="000D332F">
            <w:pPr>
              <w:jc w:val="right"/>
              <w:rPr>
                <w:rFonts w:ascii="Calibri" w:hAnsi="Calibri"/>
                <w:color w:val="000000"/>
                <w:sz w:val="14"/>
                <w:szCs w:val="14"/>
              </w:rPr>
            </w:pPr>
            <w:r>
              <w:rPr>
                <w:rFonts w:ascii="Calibri" w:hAnsi="Calibri"/>
                <w:color w:val="000000"/>
                <w:sz w:val="14"/>
                <w:szCs w:val="14"/>
              </w:rPr>
              <w:t>10,85</w:t>
            </w:r>
          </w:p>
        </w:tc>
        <w:tc>
          <w:tcPr>
            <w:tcW w:w="487" w:type="pct"/>
            <w:tcBorders>
              <w:top w:val="nil"/>
              <w:left w:val="nil"/>
              <w:bottom w:val="single" w:sz="4" w:space="0" w:color="auto"/>
              <w:right w:val="single" w:sz="4" w:space="0" w:color="auto"/>
            </w:tcBorders>
            <w:noWrap/>
            <w:vAlign w:val="bottom"/>
          </w:tcPr>
          <w:p w14:paraId="0280238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8E0706E" w14:textId="77777777" w:rsidR="004B465F" w:rsidRPr="000D332F" w:rsidRDefault="004B465F" w:rsidP="004767D6">
            <w:pPr>
              <w:jc w:val="right"/>
              <w:rPr>
                <w:sz w:val="14"/>
                <w:szCs w:val="14"/>
              </w:rPr>
            </w:pPr>
          </w:p>
        </w:tc>
        <w:tc>
          <w:tcPr>
            <w:tcW w:w="529" w:type="pct"/>
            <w:tcBorders>
              <w:top w:val="nil"/>
              <w:left w:val="nil"/>
              <w:bottom w:val="single" w:sz="4" w:space="0" w:color="auto"/>
              <w:right w:val="single" w:sz="4" w:space="0" w:color="auto"/>
            </w:tcBorders>
            <w:noWrap/>
            <w:vAlign w:val="bottom"/>
          </w:tcPr>
          <w:p w14:paraId="2545D2C7" w14:textId="77777777" w:rsidR="008A350F" w:rsidRPr="000D332F" w:rsidRDefault="00A64AD1" w:rsidP="004767D6">
            <w:pPr>
              <w:jc w:val="right"/>
              <w:rPr>
                <w:rFonts w:ascii="Calibri" w:hAnsi="Calibri"/>
                <w:b/>
                <w:bCs/>
                <w:color w:val="000000"/>
                <w:sz w:val="14"/>
                <w:szCs w:val="14"/>
              </w:rPr>
            </w:pPr>
            <w:r>
              <w:rPr>
                <w:rFonts w:ascii="Calibri" w:hAnsi="Calibri"/>
                <w:b/>
                <w:bCs/>
                <w:color w:val="000000"/>
                <w:sz w:val="14"/>
                <w:szCs w:val="14"/>
              </w:rPr>
              <w:t>2 017 220,81</w:t>
            </w:r>
          </w:p>
        </w:tc>
      </w:tr>
      <w:tr w:rsidR="007A37E5" w:rsidRPr="00717940" w14:paraId="35EA64D1"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B2CE09D" w14:textId="77777777" w:rsidR="004B465F" w:rsidRDefault="004B465F">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14:paraId="13B1B1B5" w14:textId="77777777" w:rsidR="004B465F" w:rsidRPr="000D332F" w:rsidRDefault="00FD6E04" w:rsidP="000D332F">
            <w:pPr>
              <w:jc w:val="right"/>
              <w:rPr>
                <w:rFonts w:ascii="Calibri" w:hAnsi="Calibri"/>
                <w:color w:val="000000"/>
                <w:sz w:val="14"/>
                <w:szCs w:val="14"/>
              </w:rPr>
            </w:pPr>
            <w:r>
              <w:rPr>
                <w:rFonts w:ascii="Calibri" w:hAnsi="Calibri"/>
                <w:color w:val="000000"/>
                <w:sz w:val="14"/>
                <w:szCs w:val="14"/>
              </w:rPr>
              <w:t>26 518,05</w:t>
            </w:r>
          </w:p>
        </w:tc>
        <w:tc>
          <w:tcPr>
            <w:tcW w:w="445" w:type="pct"/>
            <w:tcBorders>
              <w:top w:val="nil"/>
              <w:left w:val="nil"/>
              <w:bottom w:val="single" w:sz="4" w:space="0" w:color="auto"/>
              <w:right w:val="single" w:sz="4" w:space="0" w:color="auto"/>
            </w:tcBorders>
            <w:noWrap/>
            <w:vAlign w:val="bottom"/>
          </w:tcPr>
          <w:p w14:paraId="22FB2434"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17A8A241"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3B655667" w14:textId="77777777" w:rsidR="004B465F" w:rsidRPr="000D332F" w:rsidRDefault="00FD6E04" w:rsidP="000D332F">
            <w:pPr>
              <w:jc w:val="right"/>
              <w:rPr>
                <w:rFonts w:ascii="Calibri" w:hAnsi="Calibri"/>
                <w:color w:val="000000"/>
                <w:sz w:val="14"/>
                <w:szCs w:val="14"/>
              </w:rPr>
            </w:pPr>
            <w:r>
              <w:rPr>
                <w:rFonts w:ascii="Calibri" w:hAnsi="Calibri"/>
                <w:color w:val="000000"/>
                <w:sz w:val="14"/>
                <w:szCs w:val="14"/>
              </w:rPr>
              <w:t>88 634,38</w:t>
            </w:r>
          </w:p>
        </w:tc>
        <w:tc>
          <w:tcPr>
            <w:tcW w:w="504" w:type="pct"/>
            <w:tcBorders>
              <w:top w:val="nil"/>
              <w:left w:val="nil"/>
              <w:bottom w:val="single" w:sz="4" w:space="0" w:color="auto"/>
              <w:right w:val="single" w:sz="4" w:space="0" w:color="auto"/>
            </w:tcBorders>
            <w:noWrap/>
            <w:vAlign w:val="bottom"/>
          </w:tcPr>
          <w:p w14:paraId="39B08F80"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457DF26C"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BC9F9A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5E7BE631" w14:textId="77777777" w:rsidR="004B465F" w:rsidRPr="000D332F" w:rsidRDefault="004B465F" w:rsidP="00717940">
            <w:pPr>
              <w:jc w:val="right"/>
              <w:rPr>
                <w:sz w:val="14"/>
                <w:szCs w:val="14"/>
              </w:rPr>
            </w:pPr>
          </w:p>
        </w:tc>
        <w:tc>
          <w:tcPr>
            <w:tcW w:w="529" w:type="pct"/>
            <w:tcBorders>
              <w:top w:val="nil"/>
              <w:left w:val="nil"/>
              <w:bottom w:val="single" w:sz="4" w:space="0" w:color="auto"/>
              <w:right w:val="single" w:sz="4" w:space="0" w:color="auto"/>
            </w:tcBorders>
            <w:noWrap/>
            <w:vAlign w:val="bottom"/>
          </w:tcPr>
          <w:p w14:paraId="523AD42B" w14:textId="77777777" w:rsidR="004B465F" w:rsidRPr="00717940" w:rsidRDefault="00FD6E04" w:rsidP="000D332F">
            <w:pPr>
              <w:jc w:val="right"/>
              <w:rPr>
                <w:rFonts w:ascii="Calibri" w:hAnsi="Calibri"/>
                <w:b/>
                <w:bCs/>
                <w:color w:val="000000"/>
                <w:sz w:val="14"/>
                <w:szCs w:val="14"/>
              </w:rPr>
            </w:pPr>
            <w:r>
              <w:rPr>
                <w:rFonts w:ascii="Calibri" w:hAnsi="Calibri"/>
                <w:b/>
                <w:bCs/>
                <w:color w:val="000000"/>
                <w:sz w:val="14"/>
                <w:szCs w:val="14"/>
              </w:rPr>
              <w:t>115 152,43</w:t>
            </w:r>
          </w:p>
        </w:tc>
      </w:tr>
      <w:tr w:rsidR="007A37E5" w14:paraId="7A99B3D6"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7C2A6EAE" w14:textId="77777777" w:rsidR="004B465F" w:rsidRDefault="004B465F">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14:paraId="02E4F15E" w14:textId="77777777" w:rsidR="004B465F" w:rsidRPr="000D332F" w:rsidRDefault="00CD698F" w:rsidP="000D332F">
            <w:pPr>
              <w:jc w:val="right"/>
              <w:rPr>
                <w:rFonts w:ascii="Calibri" w:hAnsi="Calibri"/>
                <w:color w:val="000000"/>
                <w:sz w:val="14"/>
                <w:szCs w:val="14"/>
              </w:rPr>
            </w:pPr>
            <w:r>
              <w:rPr>
                <w:rFonts w:ascii="Calibri" w:hAnsi="Calibri"/>
                <w:color w:val="000000"/>
                <w:sz w:val="14"/>
                <w:szCs w:val="14"/>
              </w:rPr>
              <w:t>4 163 398,51</w:t>
            </w:r>
          </w:p>
        </w:tc>
        <w:tc>
          <w:tcPr>
            <w:tcW w:w="445" w:type="pct"/>
            <w:tcBorders>
              <w:top w:val="nil"/>
              <w:left w:val="nil"/>
              <w:bottom w:val="single" w:sz="4" w:space="0" w:color="auto"/>
              <w:right w:val="single" w:sz="4" w:space="0" w:color="auto"/>
            </w:tcBorders>
            <w:noWrap/>
            <w:vAlign w:val="bottom"/>
          </w:tcPr>
          <w:p w14:paraId="240C42D8" w14:textId="77777777" w:rsidR="004B465F" w:rsidRPr="000D332F" w:rsidRDefault="00CD698F" w:rsidP="000913F4">
            <w:pPr>
              <w:jc w:val="right"/>
              <w:rPr>
                <w:rFonts w:ascii="Calibri" w:hAnsi="Calibri"/>
                <w:color w:val="000000"/>
                <w:sz w:val="14"/>
                <w:szCs w:val="14"/>
              </w:rPr>
            </w:pPr>
            <w:r>
              <w:rPr>
                <w:rFonts w:ascii="Calibri" w:hAnsi="Calibri"/>
                <w:color w:val="000000"/>
                <w:sz w:val="14"/>
                <w:szCs w:val="14"/>
              </w:rPr>
              <w:t>55 365,28</w:t>
            </w:r>
          </w:p>
        </w:tc>
        <w:tc>
          <w:tcPr>
            <w:tcW w:w="489" w:type="pct"/>
            <w:tcBorders>
              <w:top w:val="nil"/>
              <w:left w:val="nil"/>
              <w:bottom w:val="single" w:sz="4" w:space="0" w:color="auto"/>
              <w:right w:val="single" w:sz="4" w:space="0" w:color="auto"/>
            </w:tcBorders>
            <w:noWrap/>
            <w:vAlign w:val="bottom"/>
          </w:tcPr>
          <w:p w14:paraId="056D2BF2" w14:textId="77777777" w:rsidR="004B465F" w:rsidRPr="000D332F" w:rsidRDefault="00CD698F" w:rsidP="000913F4">
            <w:pPr>
              <w:jc w:val="right"/>
              <w:rPr>
                <w:rFonts w:ascii="Calibri" w:hAnsi="Calibri"/>
                <w:color w:val="000000"/>
                <w:sz w:val="14"/>
                <w:szCs w:val="14"/>
              </w:rPr>
            </w:pPr>
            <w:r>
              <w:rPr>
                <w:rFonts w:ascii="Calibri" w:hAnsi="Calibri"/>
                <w:color w:val="000000"/>
                <w:sz w:val="14"/>
                <w:szCs w:val="14"/>
              </w:rPr>
              <w:t>8 274 840,86</w:t>
            </w:r>
          </w:p>
        </w:tc>
        <w:tc>
          <w:tcPr>
            <w:tcW w:w="432" w:type="pct"/>
            <w:tcBorders>
              <w:top w:val="nil"/>
              <w:left w:val="nil"/>
              <w:bottom w:val="single" w:sz="4" w:space="0" w:color="auto"/>
              <w:right w:val="single" w:sz="4" w:space="0" w:color="auto"/>
            </w:tcBorders>
            <w:noWrap/>
            <w:vAlign w:val="bottom"/>
          </w:tcPr>
          <w:p w14:paraId="483B945E" w14:textId="77777777" w:rsidR="004B465F" w:rsidRPr="000D332F" w:rsidRDefault="00CD698F" w:rsidP="000D332F">
            <w:pPr>
              <w:jc w:val="right"/>
              <w:rPr>
                <w:rFonts w:ascii="Calibri" w:hAnsi="Calibri"/>
                <w:color w:val="000000"/>
                <w:sz w:val="14"/>
                <w:szCs w:val="14"/>
              </w:rPr>
            </w:pPr>
            <w:r>
              <w:rPr>
                <w:rFonts w:ascii="Calibri" w:hAnsi="Calibri"/>
                <w:color w:val="000000"/>
                <w:sz w:val="14"/>
                <w:szCs w:val="14"/>
              </w:rPr>
              <w:t>1 182 553,87</w:t>
            </w:r>
          </w:p>
        </w:tc>
        <w:tc>
          <w:tcPr>
            <w:tcW w:w="504" w:type="pct"/>
            <w:tcBorders>
              <w:top w:val="nil"/>
              <w:left w:val="nil"/>
              <w:bottom w:val="single" w:sz="4" w:space="0" w:color="auto"/>
              <w:right w:val="single" w:sz="4" w:space="0" w:color="auto"/>
            </w:tcBorders>
            <w:noWrap/>
            <w:vAlign w:val="bottom"/>
          </w:tcPr>
          <w:p w14:paraId="30B7AF7E" w14:textId="77777777" w:rsidR="004B465F" w:rsidRPr="000D332F" w:rsidRDefault="00CD698F" w:rsidP="000913F4">
            <w:pPr>
              <w:jc w:val="right"/>
              <w:rPr>
                <w:rFonts w:ascii="Calibri" w:hAnsi="Calibri"/>
                <w:color w:val="000000"/>
                <w:sz w:val="14"/>
                <w:szCs w:val="14"/>
              </w:rPr>
            </w:pPr>
            <w:r>
              <w:rPr>
                <w:rFonts w:ascii="Calibri" w:hAnsi="Calibri"/>
                <w:color w:val="000000"/>
                <w:sz w:val="14"/>
                <w:szCs w:val="14"/>
              </w:rPr>
              <w:t>16 680,95</w:t>
            </w:r>
          </w:p>
        </w:tc>
        <w:tc>
          <w:tcPr>
            <w:tcW w:w="430" w:type="pct"/>
            <w:tcBorders>
              <w:top w:val="nil"/>
              <w:left w:val="nil"/>
              <w:bottom w:val="single" w:sz="4" w:space="0" w:color="auto"/>
              <w:right w:val="single" w:sz="4" w:space="0" w:color="auto"/>
            </w:tcBorders>
            <w:noWrap/>
            <w:vAlign w:val="bottom"/>
          </w:tcPr>
          <w:p w14:paraId="11D44A58" w14:textId="77777777" w:rsidR="004B465F" w:rsidRPr="000D332F" w:rsidRDefault="00CD698F" w:rsidP="000D332F">
            <w:pPr>
              <w:jc w:val="right"/>
              <w:rPr>
                <w:rFonts w:ascii="Calibri" w:hAnsi="Calibri"/>
                <w:color w:val="000000"/>
                <w:sz w:val="14"/>
                <w:szCs w:val="14"/>
              </w:rPr>
            </w:pPr>
            <w:r>
              <w:rPr>
                <w:rFonts w:ascii="Calibri" w:hAnsi="Calibri"/>
                <w:color w:val="000000"/>
                <w:sz w:val="14"/>
                <w:szCs w:val="14"/>
              </w:rPr>
              <w:t>3 531,70</w:t>
            </w:r>
          </w:p>
        </w:tc>
        <w:tc>
          <w:tcPr>
            <w:tcW w:w="487" w:type="pct"/>
            <w:tcBorders>
              <w:top w:val="nil"/>
              <w:left w:val="nil"/>
              <w:bottom w:val="single" w:sz="4" w:space="0" w:color="auto"/>
              <w:right w:val="single" w:sz="4" w:space="0" w:color="auto"/>
            </w:tcBorders>
            <w:noWrap/>
            <w:vAlign w:val="bottom"/>
          </w:tcPr>
          <w:p w14:paraId="1834D615"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E059B60" w14:textId="77777777" w:rsidR="004B465F" w:rsidRPr="000D332F" w:rsidRDefault="00CD698F" w:rsidP="000D332F">
            <w:pPr>
              <w:jc w:val="right"/>
              <w:rPr>
                <w:rFonts w:ascii="Calibri" w:hAnsi="Calibri"/>
                <w:color w:val="000000"/>
                <w:sz w:val="14"/>
                <w:szCs w:val="14"/>
              </w:rPr>
            </w:pPr>
            <w:r>
              <w:rPr>
                <w:rFonts w:ascii="Calibri" w:hAnsi="Calibri"/>
                <w:color w:val="000000"/>
                <w:sz w:val="14"/>
                <w:szCs w:val="14"/>
              </w:rPr>
              <w:t>10 177 775,99</w:t>
            </w:r>
          </w:p>
        </w:tc>
        <w:tc>
          <w:tcPr>
            <w:tcW w:w="529" w:type="pct"/>
            <w:tcBorders>
              <w:top w:val="nil"/>
              <w:left w:val="nil"/>
              <w:bottom w:val="single" w:sz="4" w:space="0" w:color="auto"/>
              <w:right w:val="single" w:sz="4" w:space="0" w:color="auto"/>
            </w:tcBorders>
            <w:noWrap/>
            <w:vAlign w:val="bottom"/>
          </w:tcPr>
          <w:p w14:paraId="7826911B" w14:textId="77777777" w:rsidR="004B465F" w:rsidRPr="000D332F" w:rsidRDefault="00CD698F" w:rsidP="000D332F">
            <w:pPr>
              <w:jc w:val="right"/>
              <w:rPr>
                <w:rFonts w:ascii="Calibri" w:hAnsi="Calibri"/>
                <w:b/>
                <w:bCs/>
                <w:color w:val="000000"/>
                <w:sz w:val="14"/>
                <w:szCs w:val="14"/>
              </w:rPr>
            </w:pPr>
            <w:r>
              <w:rPr>
                <w:rFonts w:ascii="Calibri" w:hAnsi="Calibri"/>
                <w:b/>
                <w:bCs/>
                <w:color w:val="000000"/>
                <w:sz w:val="14"/>
                <w:szCs w:val="14"/>
              </w:rPr>
              <w:t>23 874 147,16</w:t>
            </w:r>
          </w:p>
        </w:tc>
      </w:tr>
      <w:tr w:rsidR="007A37E5" w:rsidRPr="00F05122" w14:paraId="23FF4042" w14:textId="77777777" w:rsidTr="00F05122">
        <w:trPr>
          <w:trHeight w:val="479"/>
        </w:trPr>
        <w:tc>
          <w:tcPr>
            <w:tcW w:w="709" w:type="pct"/>
            <w:tcBorders>
              <w:top w:val="nil"/>
              <w:left w:val="single" w:sz="4" w:space="0" w:color="auto"/>
              <w:bottom w:val="single" w:sz="4" w:space="0" w:color="auto"/>
              <w:right w:val="single" w:sz="4" w:space="0" w:color="auto"/>
            </w:tcBorders>
            <w:noWrap/>
            <w:vAlign w:val="bottom"/>
            <w:hideMark/>
          </w:tcPr>
          <w:p w14:paraId="759522D5" w14:textId="77777777" w:rsidR="00F05122" w:rsidRDefault="00F05122">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14:paraId="75663C96" w14:textId="5D0B7C73" w:rsidR="00F05122" w:rsidRPr="000D332F" w:rsidRDefault="000A403F" w:rsidP="00DC6EAE">
            <w:pPr>
              <w:jc w:val="right"/>
              <w:rPr>
                <w:rFonts w:ascii="Calibri" w:hAnsi="Calibri"/>
                <w:color w:val="000000"/>
                <w:sz w:val="14"/>
                <w:szCs w:val="14"/>
              </w:rPr>
            </w:pPr>
            <w:r>
              <w:rPr>
                <w:rFonts w:ascii="Calibri" w:hAnsi="Calibri"/>
                <w:color w:val="000000"/>
                <w:sz w:val="14"/>
                <w:szCs w:val="14"/>
              </w:rPr>
              <w:t>595 390,82</w:t>
            </w:r>
          </w:p>
        </w:tc>
        <w:tc>
          <w:tcPr>
            <w:tcW w:w="445" w:type="pct"/>
            <w:tcBorders>
              <w:top w:val="nil"/>
              <w:left w:val="nil"/>
              <w:bottom w:val="single" w:sz="4" w:space="0" w:color="auto"/>
              <w:right w:val="single" w:sz="4" w:space="0" w:color="auto"/>
            </w:tcBorders>
            <w:noWrap/>
            <w:vAlign w:val="bottom"/>
          </w:tcPr>
          <w:p w14:paraId="6E2F4664" w14:textId="77777777"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6AC6CEE" w14:textId="721E2343" w:rsidR="00F05122" w:rsidRPr="000D332F" w:rsidRDefault="00A92039" w:rsidP="006B1E75">
            <w:pPr>
              <w:jc w:val="right"/>
              <w:rPr>
                <w:sz w:val="14"/>
                <w:szCs w:val="14"/>
              </w:rPr>
            </w:pPr>
            <w:r>
              <w:rPr>
                <w:sz w:val="14"/>
                <w:szCs w:val="14"/>
              </w:rPr>
              <w:t>21 994,02</w:t>
            </w:r>
          </w:p>
        </w:tc>
        <w:tc>
          <w:tcPr>
            <w:tcW w:w="432" w:type="pct"/>
            <w:tcBorders>
              <w:top w:val="nil"/>
              <w:left w:val="nil"/>
              <w:bottom w:val="single" w:sz="4" w:space="0" w:color="auto"/>
              <w:right w:val="single" w:sz="4" w:space="0" w:color="auto"/>
            </w:tcBorders>
            <w:noWrap/>
            <w:vAlign w:val="bottom"/>
          </w:tcPr>
          <w:p w14:paraId="3FDBB104" w14:textId="662CD0A2" w:rsidR="00F05122" w:rsidRPr="000D332F" w:rsidRDefault="00A92039" w:rsidP="006B1E75">
            <w:pPr>
              <w:jc w:val="right"/>
              <w:rPr>
                <w:sz w:val="14"/>
                <w:szCs w:val="14"/>
              </w:rPr>
            </w:pPr>
            <w:r>
              <w:rPr>
                <w:sz w:val="14"/>
                <w:szCs w:val="14"/>
              </w:rPr>
              <w:t>320 532,28</w:t>
            </w:r>
          </w:p>
        </w:tc>
        <w:tc>
          <w:tcPr>
            <w:tcW w:w="504" w:type="pct"/>
            <w:tcBorders>
              <w:top w:val="nil"/>
              <w:left w:val="nil"/>
              <w:bottom w:val="single" w:sz="4" w:space="0" w:color="auto"/>
              <w:right w:val="single" w:sz="4" w:space="0" w:color="auto"/>
            </w:tcBorders>
            <w:noWrap/>
            <w:vAlign w:val="bottom"/>
          </w:tcPr>
          <w:p w14:paraId="6A22B606" w14:textId="77777777" w:rsidR="00F05122" w:rsidRPr="000D332F" w:rsidRDefault="00F05122"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50AE00A3" w14:textId="77777777" w:rsidR="00F05122" w:rsidRPr="000D332F" w:rsidRDefault="00F05122"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3E5B3BBD" w14:textId="77777777"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D0FA949" w14:textId="4460E26C" w:rsidR="00F05122" w:rsidRPr="000D332F" w:rsidRDefault="009367D1" w:rsidP="000D332F">
            <w:pPr>
              <w:jc w:val="right"/>
              <w:rPr>
                <w:rFonts w:ascii="Calibri" w:hAnsi="Calibri"/>
                <w:color w:val="000000"/>
                <w:sz w:val="14"/>
                <w:szCs w:val="14"/>
              </w:rPr>
            </w:pPr>
            <w:r>
              <w:rPr>
                <w:rFonts w:ascii="Calibri" w:hAnsi="Calibri"/>
                <w:color w:val="000000"/>
                <w:sz w:val="14"/>
                <w:szCs w:val="14"/>
              </w:rPr>
              <w:t>4 630 867,40</w:t>
            </w:r>
          </w:p>
        </w:tc>
        <w:tc>
          <w:tcPr>
            <w:tcW w:w="529" w:type="pct"/>
            <w:tcBorders>
              <w:top w:val="nil"/>
              <w:left w:val="nil"/>
              <w:bottom w:val="single" w:sz="4" w:space="0" w:color="auto"/>
              <w:right w:val="single" w:sz="4" w:space="0" w:color="auto"/>
            </w:tcBorders>
            <w:noWrap/>
            <w:vAlign w:val="bottom"/>
          </w:tcPr>
          <w:p w14:paraId="6CDE3760" w14:textId="709C6A13" w:rsidR="00F05122" w:rsidRPr="00F05122" w:rsidRDefault="009367D1" w:rsidP="00DC6EAE">
            <w:pPr>
              <w:jc w:val="right"/>
              <w:rPr>
                <w:rFonts w:ascii="Calibri" w:hAnsi="Calibri"/>
                <w:bCs/>
                <w:color w:val="000000"/>
                <w:sz w:val="14"/>
                <w:szCs w:val="14"/>
              </w:rPr>
            </w:pPr>
            <w:r>
              <w:rPr>
                <w:rFonts w:ascii="Calibri" w:hAnsi="Calibri"/>
                <w:bCs/>
                <w:color w:val="000000"/>
                <w:sz w:val="14"/>
                <w:szCs w:val="14"/>
              </w:rPr>
              <w:t>5 568 784,52</w:t>
            </w:r>
          </w:p>
        </w:tc>
      </w:tr>
      <w:tr w:rsidR="007A37E5" w14:paraId="5A2114F9" w14:textId="77777777" w:rsidTr="00F05122">
        <w:trPr>
          <w:trHeight w:val="58"/>
        </w:trPr>
        <w:tc>
          <w:tcPr>
            <w:tcW w:w="709" w:type="pct"/>
            <w:tcBorders>
              <w:top w:val="nil"/>
              <w:left w:val="single" w:sz="4" w:space="0" w:color="auto"/>
              <w:bottom w:val="single" w:sz="4" w:space="0" w:color="auto"/>
              <w:right w:val="single" w:sz="4" w:space="0" w:color="auto"/>
            </w:tcBorders>
            <w:noWrap/>
            <w:vAlign w:val="bottom"/>
            <w:hideMark/>
          </w:tcPr>
          <w:p w14:paraId="1250EA7D" w14:textId="77777777" w:rsidR="004B465F" w:rsidRDefault="004B465F">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14:paraId="45406DF7" w14:textId="77777777"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14:paraId="53C76B2E"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467A45F"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37199020" w14:textId="77777777" w:rsidR="004B465F" w:rsidRPr="000D332F" w:rsidRDefault="004B465F" w:rsidP="000D332F">
            <w:pPr>
              <w:jc w:val="right"/>
              <w:rPr>
                <w:sz w:val="14"/>
                <w:szCs w:val="14"/>
              </w:rPr>
            </w:pPr>
          </w:p>
        </w:tc>
        <w:tc>
          <w:tcPr>
            <w:tcW w:w="504" w:type="pct"/>
            <w:tcBorders>
              <w:top w:val="nil"/>
              <w:left w:val="nil"/>
              <w:bottom w:val="single" w:sz="4" w:space="0" w:color="auto"/>
              <w:right w:val="single" w:sz="4" w:space="0" w:color="auto"/>
            </w:tcBorders>
            <w:noWrap/>
            <w:vAlign w:val="bottom"/>
          </w:tcPr>
          <w:p w14:paraId="6ABAFDA1"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22A0F9CF" w14:textId="77777777" w:rsidR="004B465F" w:rsidRPr="000D332F" w:rsidRDefault="004B465F" w:rsidP="000D332F">
            <w:pPr>
              <w:jc w:val="right"/>
              <w:rPr>
                <w:sz w:val="14"/>
                <w:szCs w:val="14"/>
              </w:rPr>
            </w:pPr>
          </w:p>
        </w:tc>
        <w:tc>
          <w:tcPr>
            <w:tcW w:w="487" w:type="pct"/>
            <w:tcBorders>
              <w:top w:val="nil"/>
              <w:left w:val="nil"/>
              <w:bottom w:val="single" w:sz="4" w:space="0" w:color="auto"/>
              <w:right w:val="single" w:sz="4" w:space="0" w:color="auto"/>
            </w:tcBorders>
            <w:noWrap/>
            <w:vAlign w:val="bottom"/>
          </w:tcPr>
          <w:p w14:paraId="149C3865"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82C2507" w14:textId="77777777" w:rsidR="004B465F" w:rsidRPr="000D332F" w:rsidRDefault="004B465F" w:rsidP="000D332F">
            <w:pPr>
              <w:jc w:val="right"/>
              <w:rPr>
                <w:sz w:val="14"/>
                <w:szCs w:val="14"/>
              </w:rPr>
            </w:pPr>
          </w:p>
        </w:tc>
        <w:tc>
          <w:tcPr>
            <w:tcW w:w="529" w:type="pct"/>
            <w:tcBorders>
              <w:top w:val="nil"/>
              <w:left w:val="nil"/>
              <w:bottom w:val="single" w:sz="4" w:space="0" w:color="auto"/>
              <w:right w:val="single" w:sz="4" w:space="0" w:color="auto"/>
            </w:tcBorders>
            <w:noWrap/>
            <w:vAlign w:val="bottom"/>
          </w:tcPr>
          <w:p w14:paraId="60954912" w14:textId="77777777" w:rsidR="004B465F" w:rsidRPr="000D332F" w:rsidRDefault="004B465F" w:rsidP="000D332F">
            <w:pPr>
              <w:jc w:val="right"/>
              <w:rPr>
                <w:sz w:val="14"/>
                <w:szCs w:val="14"/>
              </w:rPr>
            </w:pPr>
          </w:p>
        </w:tc>
      </w:tr>
      <w:tr w:rsidR="007A37E5" w14:paraId="098878E8"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22E81B4" w14:textId="77777777" w:rsidR="004B465F" w:rsidRDefault="004B465F">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14:paraId="0D32A9CA" w14:textId="77777777" w:rsidR="004B465F" w:rsidRPr="000D332F" w:rsidRDefault="00B137D9" w:rsidP="000D332F">
            <w:pPr>
              <w:jc w:val="right"/>
              <w:rPr>
                <w:rFonts w:ascii="Calibri" w:hAnsi="Calibri"/>
                <w:color w:val="000000"/>
                <w:sz w:val="14"/>
                <w:szCs w:val="14"/>
              </w:rPr>
            </w:pPr>
            <w:r>
              <w:rPr>
                <w:rFonts w:ascii="Calibri" w:hAnsi="Calibri"/>
                <w:color w:val="000000"/>
                <w:sz w:val="14"/>
                <w:szCs w:val="14"/>
              </w:rPr>
              <w:t>3 568 007,69</w:t>
            </w:r>
          </w:p>
        </w:tc>
        <w:tc>
          <w:tcPr>
            <w:tcW w:w="445" w:type="pct"/>
            <w:tcBorders>
              <w:top w:val="nil"/>
              <w:left w:val="nil"/>
              <w:bottom w:val="single" w:sz="4" w:space="0" w:color="auto"/>
              <w:right w:val="single" w:sz="4" w:space="0" w:color="auto"/>
            </w:tcBorders>
            <w:noWrap/>
            <w:vAlign w:val="bottom"/>
          </w:tcPr>
          <w:p w14:paraId="6BA8643A" w14:textId="77777777" w:rsidR="004B465F" w:rsidRPr="000D332F" w:rsidRDefault="00B137D9" w:rsidP="00E1344F">
            <w:pPr>
              <w:jc w:val="right"/>
              <w:rPr>
                <w:rFonts w:ascii="Calibri" w:hAnsi="Calibri"/>
                <w:color w:val="000000"/>
                <w:sz w:val="14"/>
                <w:szCs w:val="14"/>
              </w:rPr>
            </w:pPr>
            <w:r>
              <w:rPr>
                <w:rFonts w:ascii="Calibri" w:hAnsi="Calibri"/>
                <w:color w:val="000000"/>
                <w:sz w:val="14"/>
                <w:szCs w:val="14"/>
              </w:rPr>
              <w:t>55 365,28</w:t>
            </w:r>
          </w:p>
        </w:tc>
        <w:tc>
          <w:tcPr>
            <w:tcW w:w="489" w:type="pct"/>
            <w:tcBorders>
              <w:top w:val="nil"/>
              <w:left w:val="nil"/>
              <w:bottom w:val="single" w:sz="4" w:space="0" w:color="auto"/>
              <w:right w:val="single" w:sz="4" w:space="0" w:color="auto"/>
            </w:tcBorders>
            <w:noWrap/>
            <w:vAlign w:val="bottom"/>
          </w:tcPr>
          <w:p w14:paraId="3619E79A" w14:textId="77777777" w:rsidR="004B465F" w:rsidRPr="000D332F" w:rsidRDefault="00B137D9" w:rsidP="000D332F">
            <w:pPr>
              <w:jc w:val="right"/>
              <w:rPr>
                <w:rFonts w:ascii="Calibri" w:hAnsi="Calibri"/>
                <w:color w:val="000000"/>
                <w:sz w:val="14"/>
                <w:szCs w:val="14"/>
              </w:rPr>
            </w:pPr>
            <w:r>
              <w:rPr>
                <w:rFonts w:ascii="Calibri" w:hAnsi="Calibri"/>
                <w:color w:val="000000"/>
                <w:sz w:val="14"/>
                <w:szCs w:val="14"/>
              </w:rPr>
              <w:t>8 252 846,84</w:t>
            </w:r>
          </w:p>
        </w:tc>
        <w:tc>
          <w:tcPr>
            <w:tcW w:w="432" w:type="pct"/>
            <w:tcBorders>
              <w:top w:val="nil"/>
              <w:left w:val="nil"/>
              <w:bottom w:val="single" w:sz="4" w:space="0" w:color="auto"/>
              <w:right w:val="single" w:sz="4" w:space="0" w:color="auto"/>
            </w:tcBorders>
            <w:noWrap/>
            <w:vAlign w:val="bottom"/>
          </w:tcPr>
          <w:p w14:paraId="1AD6D364" w14:textId="77777777" w:rsidR="005B0E61" w:rsidRPr="000D332F" w:rsidRDefault="00B137D9" w:rsidP="000D332F">
            <w:pPr>
              <w:jc w:val="right"/>
              <w:rPr>
                <w:rFonts w:ascii="Calibri" w:hAnsi="Calibri"/>
                <w:color w:val="000000"/>
                <w:sz w:val="14"/>
                <w:szCs w:val="14"/>
              </w:rPr>
            </w:pPr>
            <w:r>
              <w:rPr>
                <w:rFonts w:ascii="Calibri" w:hAnsi="Calibri"/>
                <w:color w:val="000000"/>
                <w:sz w:val="14"/>
                <w:szCs w:val="14"/>
              </w:rPr>
              <w:t>862 021,59</w:t>
            </w:r>
          </w:p>
        </w:tc>
        <w:tc>
          <w:tcPr>
            <w:tcW w:w="504" w:type="pct"/>
            <w:tcBorders>
              <w:top w:val="nil"/>
              <w:left w:val="nil"/>
              <w:bottom w:val="single" w:sz="4" w:space="0" w:color="auto"/>
              <w:right w:val="single" w:sz="4" w:space="0" w:color="auto"/>
            </w:tcBorders>
            <w:noWrap/>
            <w:vAlign w:val="bottom"/>
          </w:tcPr>
          <w:p w14:paraId="3E787201" w14:textId="77777777" w:rsidR="004B465F" w:rsidRPr="000D332F" w:rsidRDefault="00B137D9" w:rsidP="000D332F">
            <w:pPr>
              <w:jc w:val="right"/>
              <w:rPr>
                <w:rFonts w:ascii="Calibri" w:hAnsi="Calibri"/>
                <w:color w:val="000000"/>
                <w:sz w:val="14"/>
                <w:szCs w:val="14"/>
              </w:rPr>
            </w:pPr>
            <w:r>
              <w:rPr>
                <w:rFonts w:ascii="Calibri" w:hAnsi="Calibri"/>
                <w:color w:val="000000"/>
                <w:sz w:val="14"/>
                <w:szCs w:val="14"/>
              </w:rPr>
              <w:t>16 680,95</w:t>
            </w:r>
          </w:p>
        </w:tc>
        <w:tc>
          <w:tcPr>
            <w:tcW w:w="430" w:type="pct"/>
            <w:tcBorders>
              <w:top w:val="nil"/>
              <w:left w:val="nil"/>
              <w:bottom w:val="single" w:sz="4" w:space="0" w:color="auto"/>
              <w:right w:val="single" w:sz="4" w:space="0" w:color="auto"/>
            </w:tcBorders>
            <w:noWrap/>
            <w:vAlign w:val="bottom"/>
          </w:tcPr>
          <w:p w14:paraId="2DBA5F90" w14:textId="77777777" w:rsidR="004B465F" w:rsidRPr="000D332F" w:rsidRDefault="00B137D9" w:rsidP="000D332F">
            <w:pPr>
              <w:jc w:val="right"/>
              <w:rPr>
                <w:rFonts w:ascii="Calibri" w:hAnsi="Calibri"/>
                <w:color w:val="000000"/>
                <w:sz w:val="14"/>
                <w:szCs w:val="14"/>
              </w:rPr>
            </w:pPr>
            <w:r>
              <w:rPr>
                <w:rFonts w:ascii="Calibri" w:hAnsi="Calibri"/>
                <w:color w:val="000000"/>
                <w:sz w:val="14"/>
                <w:szCs w:val="14"/>
              </w:rPr>
              <w:t>3 531,70</w:t>
            </w:r>
          </w:p>
        </w:tc>
        <w:tc>
          <w:tcPr>
            <w:tcW w:w="487" w:type="pct"/>
            <w:tcBorders>
              <w:top w:val="nil"/>
              <w:left w:val="nil"/>
              <w:bottom w:val="single" w:sz="4" w:space="0" w:color="auto"/>
              <w:right w:val="single" w:sz="4" w:space="0" w:color="auto"/>
            </w:tcBorders>
            <w:noWrap/>
            <w:vAlign w:val="bottom"/>
          </w:tcPr>
          <w:p w14:paraId="61F0F0ED"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7357973A" w14:textId="77777777" w:rsidR="004B465F" w:rsidRPr="000D332F" w:rsidRDefault="00B137D9" w:rsidP="000D332F">
            <w:pPr>
              <w:jc w:val="right"/>
              <w:rPr>
                <w:rFonts w:ascii="Calibri" w:hAnsi="Calibri"/>
                <w:color w:val="000000"/>
                <w:sz w:val="14"/>
                <w:szCs w:val="14"/>
              </w:rPr>
            </w:pPr>
            <w:r>
              <w:rPr>
                <w:rFonts w:ascii="Calibri" w:hAnsi="Calibri"/>
                <w:color w:val="000000"/>
                <w:sz w:val="14"/>
                <w:szCs w:val="14"/>
              </w:rPr>
              <w:t>5 546 908,59</w:t>
            </w:r>
          </w:p>
        </w:tc>
        <w:tc>
          <w:tcPr>
            <w:tcW w:w="529" w:type="pct"/>
            <w:tcBorders>
              <w:top w:val="nil"/>
              <w:left w:val="nil"/>
              <w:bottom w:val="single" w:sz="4" w:space="0" w:color="auto"/>
              <w:right w:val="single" w:sz="4" w:space="0" w:color="auto"/>
            </w:tcBorders>
            <w:noWrap/>
            <w:vAlign w:val="bottom"/>
          </w:tcPr>
          <w:p w14:paraId="025171D4" w14:textId="77777777" w:rsidR="004B465F" w:rsidRPr="000D332F" w:rsidRDefault="00B137D9" w:rsidP="000D332F">
            <w:pPr>
              <w:jc w:val="right"/>
              <w:rPr>
                <w:rFonts w:ascii="Calibri" w:hAnsi="Calibri"/>
                <w:b/>
                <w:bCs/>
                <w:color w:val="000000"/>
                <w:sz w:val="14"/>
                <w:szCs w:val="14"/>
              </w:rPr>
            </w:pPr>
            <w:r>
              <w:rPr>
                <w:rFonts w:ascii="Calibri" w:hAnsi="Calibri"/>
                <w:b/>
                <w:bCs/>
                <w:color w:val="000000"/>
                <w:sz w:val="14"/>
                <w:szCs w:val="14"/>
              </w:rPr>
              <w:t>18 305 362,64</w:t>
            </w:r>
          </w:p>
        </w:tc>
      </w:tr>
    </w:tbl>
    <w:p w14:paraId="53931A2C" w14:textId="77777777" w:rsidR="0044420F" w:rsidRDefault="0044420F" w:rsidP="004B465F">
      <w:pPr>
        <w:ind w:firstLine="737"/>
        <w:jc w:val="both"/>
        <w:rPr>
          <w:sz w:val="24"/>
          <w:szCs w:val="24"/>
        </w:rPr>
      </w:pPr>
    </w:p>
    <w:p w14:paraId="4D5FFC2A" w14:textId="77777777" w:rsidR="001254E7" w:rsidRDefault="001254E7" w:rsidP="004B465F">
      <w:pPr>
        <w:ind w:firstLine="737"/>
        <w:jc w:val="both"/>
        <w:rPr>
          <w:sz w:val="24"/>
          <w:szCs w:val="24"/>
        </w:rPr>
      </w:pPr>
    </w:p>
    <w:p w14:paraId="7659C147" w14:textId="77777777" w:rsidR="00090EC3" w:rsidRDefault="00090EC3" w:rsidP="004B465F">
      <w:pPr>
        <w:ind w:firstLine="737"/>
        <w:jc w:val="both"/>
        <w:rPr>
          <w:sz w:val="24"/>
          <w:szCs w:val="24"/>
        </w:rPr>
      </w:pPr>
    </w:p>
    <w:p w14:paraId="6C58C1D1" w14:textId="77777777" w:rsidR="00090EC3" w:rsidRDefault="00090EC3" w:rsidP="004B465F">
      <w:pPr>
        <w:ind w:firstLine="737"/>
        <w:jc w:val="both"/>
        <w:rPr>
          <w:sz w:val="24"/>
          <w:szCs w:val="24"/>
        </w:rPr>
      </w:pPr>
    </w:p>
    <w:p w14:paraId="2410670A" w14:textId="77777777" w:rsidR="00090EC3" w:rsidRDefault="00090EC3" w:rsidP="004B465F">
      <w:pPr>
        <w:ind w:firstLine="737"/>
        <w:jc w:val="both"/>
        <w:rPr>
          <w:sz w:val="24"/>
          <w:szCs w:val="24"/>
        </w:rPr>
      </w:pPr>
    </w:p>
    <w:p w14:paraId="244DA4B4" w14:textId="77777777" w:rsidR="00090EC3" w:rsidRDefault="00090EC3" w:rsidP="004B465F">
      <w:pPr>
        <w:ind w:firstLine="737"/>
        <w:jc w:val="both"/>
        <w:rPr>
          <w:sz w:val="24"/>
          <w:szCs w:val="24"/>
        </w:rPr>
      </w:pPr>
    </w:p>
    <w:p w14:paraId="51B45E76" w14:textId="3DD4A67A" w:rsidR="004B465F" w:rsidRDefault="004B465F" w:rsidP="004B465F">
      <w:pPr>
        <w:ind w:firstLine="737"/>
        <w:jc w:val="both"/>
        <w:rPr>
          <w:sz w:val="24"/>
          <w:szCs w:val="24"/>
        </w:rPr>
      </w:pPr>
      <w:r>
        <w:rPr>
          <w:sz w:val="24"/>
          <w:szCs w:val="24"/>
        </w:rPr>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w:t>
      </w:r>
      <w:r w:rsidR="00C81DAC">
        <w:rPr>
          <w:sz w:val="24"/>
          <w:szCs w:val="24"/>
        </w:rPr>
        <w:t>výšenie záporného</w:t>
      </w:r>
      <w:r>
        <w:rPr>
          <w:sz w:val="24"/>
          <w:szCs w:val="24"/>
        </w:rPr>
        <w:t xml:space="preserve"> výsledku hospodárenia o</w:t>
      </w:r>
      <w:r w:rsidR="00C81DAC">
        <w:rPr>
          <w:sz w:val="24"/>
          <w:szCs w:val="24"/>
        </w:rPr>
        <w:t> 7 309,69</w:t>
      </w:r>
      <w:r>
        <w:rPr>
          <w:sz w:val="24"/>
          <w:szCs w:val="24"/>
        </w:rPr>
        <w:t xml:space="preserve"> €.</w:t>
      </w:r>
    </w:p>
    <w:p w14:paraId="0F98C33D" w14:textId="77777777" w:rsidR="004B465F" w:rsidRDefault="004B465F" w:rsidP="00EA180B">
      <w:pPr>
        <w:jc w:val="both"/>
        <w:rPr>
          <w:sz w:val="24"/>
          <w:szCs w:val="24"/>
        </w:rPr>
      </w:pPr>
    </w:p>
    <w:p w14:paraId="7286C3FD" w14:textId="637E69F0" w:rsidR="004B465F" w:rsidRDefault="008428FE" w:rsidP="008428FE">
      <w:pPr>
        <w:jc w:val="both"/>
        <w:rPr>
          <w:sz w:val="24"/>
          <w:szCs w:val="24"/>
        </w:rPr>
      </w:pPr>
      <w:r>
        <w:rPr>
          <w:sz w:val="24"/>
          <w:szCs w:val="24"/>
        </w:rPr>
        <w:t xml:space="preserve">               </w:t>
      </w:r>
      <w:r w:rsidR="004B465F">
        <w:rPr>
          <w:sz w:val="24"/>
          <w:szCs w:val="24"/>
        </w:rPr>
        <w:t xml:space="preserve">Hospodársky výsledok pred konsolidačnými operáciami :  </w:t>
      </w:r>
      <w:r w:rsidR="00D51634">
        <w:rPr>
          <w:sz w:val="24"/>
          <w:szCs w:val="24"/>
        </w:rPr>
        <w:t>-172 538,22</w:t>
      </w:r>
      <w:r w:rsidR="0037470B">
        <w:rPr>
          <w:sz w:val="24"/>
          <w:szCs w:val="24"/>
        </w:rPr>
        <w:t xml:space="preserve"> €</w:t>
      </w:r>
    </w:p>
    <w:p w14:paraId="5EC63088" w14:textId="77777777" w:rsidR="008428FE" w:rsidRDefault="004B465F" w:rsidP="005F329B">
      <w:pPr>
        <w:jc w:val="both"/>
        <w:rPr>
          <w:sz w:val="24"/>
          <w:szCs w:val="24"/>
        </w:rPr>
      </w:pPr>
      <w:r>
        <w:rPr>
          <w:sz w:val="24"/>
          <w:szCs w:val="24"/>
        </w:rPr>
        <w:tab/>
      </w:r>
    </w:p>
    <w:p w14:paraId="3719B008" w14:textId="08DAEFD3" w:rsidR="005F329B" w:rsidRDefault="008428FE" w:rsidP="005F329B">
      <w:pPr>
        <w:jc w:val="both"/>
        <w:rPr>
          <w:sz w:val="24"/>
          <w:szCs w:val="24"/>
        </w:rPr>
      </w:pPr>
      <w:r>
        <w:rPr>
          <w:sz w:val="24"/>
          <w:szCs w:val="24"/>
        </w:rPr>
        <w:t xml:space="preserve">               </w:t>
      </w:r>
      <w:r w:rsidR="004B465F">
        <w:rPr>
          <w:sz w:val="24"/>
          <w:szCs w:val="24"/>
        </w:rPr>
        <w:t xml:space="preserve">Konsolidačné operácie:    </w:t>
      </w:r>
      <w:r w:rsidR="004B465F">
        <w:rPr>
          <w:sz w:val="24"/>
          <w:szCs w:val="24"/>
        </w:rPr>
        <w:tab/>
      </w:r>
      <w:r w:rsidR="004B465F">
        <w:rPr>
          <w:sz w:val="24"/>
          <w:szCs w:val="24"/>
        </w:rPr>
        <w:tab/>
      </w:r>
      <w:r>
        <w:rPr>
          <w:sz w:val="24"/>
          <w:szCs w:val="24"/>
        </w:rPr>
        <w:t xml:space="preserve">                                       </w:t>
      </w:r>
      <w:r w:rsidR="00B67A47">
        <w:rPr>
          <w:sz w:val="24"/>
          <w:szCs w:val="24"/>
        </w:rPr>
        <w:t xml:space="preserve">   </w:t>
      </w:r>
      <w:r>
        <w:rPr>
          <w:sz w:val="24"/>
          <w:szCs w:val="24"/>
        </w:rPr>
        <w:t xml:space="preserve">  7 309,69</w:t>
      </w:r>
      <w:r w:rsidR="005F329B">
        <w:rPr>
          <w:sz w:val="24"/>
          <w:szCs w:val="24"/>
        </w:rPr>
        <w:t xml:space="preserve"> €</w:t>
      </w:r>
    </w:p>
    <w:p w14:paraId="6F82E4C4" w14:textId="77777777"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0B8F2672" w14:textId="24BB5D6A" w:rsidR="004B465F" w:rsidRDefault="008428FE" w:rsidP="004B465F">
      <w:pPr>
        <w:jc w:val="both"/>
        <w:rPr>
          <w:sz w:val="26"/>
        </w:rPr>
      </w:pPr>
      <w:r>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D51634">
        <w:rPr>
          <w:sz w:val="24"/>
          <w:szCs w:val="24"/>
        </w:rPr>
        <w:t xml:space="preserve">       -179 847,91</w:t>
      </w:r>
      <w:r w:rsidR="004B465F">
        <w:rPr>
          <w:sz w:val="24"/>
          <w:szCs w:val="24"/>
        </w:rPr>
        <w:t xml:space="preserve"> €</w:t>
      </w:r>
    </w:p>
    <w:p w14:paraId="0DC2A4FB" w14:textId="77777777" w:rsidR="004B465F" w:rsidRPr="001254E7" w:rsidRDefault="004B465F" w:rsidP="001254E7">
      <w:pPr>
        <w:jc w:val="both"/>
        <w:rPr>
          <w:sz w:val="24"/>
          <w:szCs w:val="24"/>
        </w:rPr>
      </w:pPr>
    </w:p>
    <w:p w14:paraId="1AD33440" w14:textId="77777777" w:rsidR="000D73D0" w:rsidRDefault="000D73D0" w:rsidP="00CF3D84">
      <w:pPr>
        <w:jc w:val="both"/>
        <w:rPr>
          <w:b/>
          <w:sz w:val="24"/>
          <w:szCs w:val="24"/>
        </w:rPr>
      </w:pPr>
    </w:p>
    <w:p w14:paraId="33884415" w14:textId="162C79D3" w:rsidR="00170E85" w:rsidRDefault="00170E85" w:rsidP="00170E85">
      <w:pPr>
        <w:ind w:firstLine="737"/>
        <w:jc w:val="both"/>
        <w:rPr>
          <w:b/>
          <w:sz w:val="24"/>
          <w:szCs w:val="24"/>
        </w:rPr>
      </w:pPr>
      <w:r>
        <w:rPr>
          <w:sz w:val="24"/>
          <w:szCs w:val="24"/>
        </w:rPr>
        <w:t>Mesto v roku 201</w:t>
      </w:r>
      <w:r w:rsidR="00B2604C">
        <w:rPr>
          <w:sz w:val="24"/>
          <w:szCs w:val="24"/>
        </w:rPr>
        <w:t>7</w:t>
      </w:r>
      <w:r>
        <w:rPr>
          <w:sz w:val="24"/>
          <w:szCs w:val="24"/>
        </w:rPr>
        <w:t xml:space="preserve"> poskytlo </w:t>
      </w:r>
      <w:r w:rsidR="00192039">
        <w:rPr>
          <w:sz w:val="24"/>
          <w:szCs w:val="24"/>
        </w:rPr>
        <w:t xml:space="preserve">obchodnej spoločnosti EKOS </w:t>
      </w:r>
      <w:proofErr w:type="spellStart"/>
      <w:r w:rsidR="00192039">
        <w:rPr>
          <w:sz w:val="24"/>
          <w:szCs w:val="24"/>
        </w:rPr>
        <w:t>spol</w:t>
      </w:r>
      <w:proofErr w:type="spellEnd"/>
      <w:r w:rsidR="00192039">
        <w:rPr>
          <w:sz w:val="24"/>
          <w:szCs w:val="24"/>
        </w:rPr>
        <w:t xml:space="preserve"> s r.o. Stará Ľubovňa</w:t>
      </w:r>
      <w:r>
        <w:rPr>
          <w:sz w:val="24"/>
          <w:szCs w:val="24"/>
        </w:rPr>
        <w:t xml:space="preserve"> kapitálový transfer na </w:t>
      </w:r>
      <w:r w:rsidR="00192039">
        <w:rPr>
          <w:sz w:val="24"/>
          <w:szCs w:val="24"/>
        </w:rPr>
        <w:t>spevnené manipulačné plochy ku kazete č. 3 skládky odpadov</w:t>
      </w:r>
      <w:r>
        <w:rPr>
          <w:sz w:val="24"/>
          <w:szCs w:val="24"/>
        </w:rPr>
        <w:t xml:space="preserve"> vo výške </w:t>
      </w:r>
      <w:r w:rsidR="00192039">
        <w:rPr>
          <w:sz w:val="24"/>
          <w:szCs w:val="24"/>
        </w:rPr>
        <w:t>33 993,71</w:t>
      </w:r>
      <w:r>
        <w:rPr>
          <w:sz w:val="24"/>
          <w:szCs w:val="24"/>
        </w:rPr>
        <w:t xml:space="preserve"> €. Odpisy z uvedeného majetku boli v roku 20</w:t>
      </w:r>
      <w:r w:rsidR="008428FE">
        <w:rPr>
          <w:sz w:val="24"/>
          <w:szCs w:val="24"/>
        </w:rPr>
        <w:t>20</w:t>
      </w:r>
      <w:r>
        <w:rPr>
          <w:sz w:val="24"/>
          <w:szCs w:val="24"/>
        </w:rPr>
        <w:t xml:space="preserve"> zaúčtované vo výške 1</w:t>
      </w:r>
      <w:r w:rsidR="00192039">
        <w:rPr>
          <w:sz w:val="24"/>
          <w:szCs w:val="24"/>
        </w:rPr>
        <w:t> </w:t>
      </w:r>
      <w:r w:rsidR="008428FE">
        <w:rPr>
          <w:sz w:val="24"/>
          <w:szCs w:val="24"/>
        </w:rPr>
        <w:t>6</w:t>
      </w:r>
      <w:r w:rsidR="00581EF8">
        <w:rPr>
          <w:sz w:val="24"/>
          <w:szCs w:val="24"/>
        </w:rPr>
        <w:t>9</w:t>
      </w:r>
      <w:r w:rsidR="008428FE">
        <w:rPr>
          <w:sz w:val="24"/>
          <w:szCs w:val="24"/>
        </w:rPr>
        <w:t>9,69</w:t>
      </w:r>
      <w:r>
        <w:rPr>
          <w:sz w:val="24"/>
          <w:szCs w:val="24"/>
        </w:rPr>
        <w:t xml:space="preserve"> €.  </w:t>
      </w:r>
    </w:p>
    <w:p w14:paraId="0DA8A263" w14:textId="77777777" w:rsidR="00282D82" w:rsidRPr="004C77AD" w:rsidRDefault="00282D82" w:rsidP="004C77AD">
      <w:pPr>
        <w:ind w:firstLine="737"/>
        <w:jc w:val="both"/>
        <w:rPr>
          <w:sz w:val="24"/>
          <w:szCs w:val="24"/>
        </w:rPr>
      </w:pPr>
    </w:p>
    <w:p w14:paraId="196A71C1" w14:textId="0956D5AA" w:rsidR="00192039" w:rsidRDefault="00170E85" w:rsidP="00170E85">
      <w:pPr>
        <w:ind w:firstLine="737"/>
        <w:jc w:val="both"/>
        <w:rPr>
          <w:sz w:val="24"/>
          <w:szCs w:val="24"/>
        </w:rPr>
      </w:pPr>
      <w:r>
        <w:rPr>
          <w:sz w:val="24"/>
          <w:szCs w:val="24"/>
        </w:rPr>
        <w:t>Mesto v roku 201</w:t>
      </w:r>
      <w:r w:rsidR="00192039">
        <w:rPr>
          <w:sz w:val="24"/>
          <w:szCs w:val="24"/>
        </w:rPr>
        <w:t>8 SLOBYTERMU</w:t>
      </w:r>
      <w:r w:rsidR="00B67A47">
        <w:rPr>
          <w:sz w:val="24"/>
          <w:szCs w:val="24"/>
        </w:rPr>
        <w:t xml:space="preserve"> </w:t>
      </w:r>
      <w:r w:rsidR="00192039">
        <w:rPr>
          <w:sz w:val="24"/>
          <w:szCs w:val="24"/>
        </w:rPr>
        <w:t>spol. s r.o.</w:t>
      </w:r>
      <w:r>
        <w:rPr>
          <w:sz w:val="24"/>
          <w:szCs w:val="24"/>
        </w:rPr>
        <w:t xml:space="preserve"> kapitálový transfer na </w:t>
      </w:r>
      <w:r w:rsidR="00F4019F">
        <w:rPr>
          <w:sz w:val="24"/>
          <w:szCs w:val="24"/>
        </w:rPr>
        <w:t xml:space="preserve">náklady spojené s </w:t>
      </w:r>
      <w:r w:rsidR="00192039">
        <w:rPr>
          <w:sz w:val="24"/>
          <w:szCs w:val="24"/>
        </w:rPr>
        <w:t>ozvučen</w:t>
      </w:r>
      <w:r w:rsidR="00F4019F">
        <w:rPr>
          <w:sz w:val="24"/>
          <w:szCs w:val="24"/>
        </w:rPr>
        <w:t>ím</w:t>
      </w:r>
      <w:r w:rsidR="00192039">
        <w:rPr>
          <w:sz w:val="24"/>
          <w:szCs w:val="24"/>
        </w:rPr>
        <w:t xml:space="preserve"> športovej haly</w:t>
      </w:r>
      <w:r>
        <w:rPr>
          <w:sz w:val="24"/>
          <w:szCs w:val="24"/>
        </w:rPr>
        <w:t xml:space="preserve"> vo výške </w:t>
      </w:r>
      <w:r w:rsidR="00F4019F">
        <w:rPr>
          <w:sz w:val="24"/>
          <w:szCs w:val="24"/>
        </w:rPr>
        <w:t>17 489,60</w:t>
      </w:r>
      <w:r>
        <w:rPr>
          <w:sz w:val="24"/>
          <w:szCs w:val="24"/>
        </w:rPr>
        <w:t xml:space="preserve"> €. Odpisy z uvedeného majetku boli v roku 20</w:t>
      </w:r>
      <w:r w:rsidR="008428FE">
        <w:rPr>
          <w:sz w:val="24"/>
          <w:szCs w:val="24"/>
        </w:rPr>
        <w:t>20</w:t>
      </w:r>
      <w:r>
        <w:rPr>
          <w:sz w:val="24"/>
          <w:szCs w:val="24"/>
        </w:rPr>
        <w:t xml:space="preserve"> zaúčtované vo výške </w:t>
      </w:r>
      <w:r w:rsidR="00CF3D84">
        <w:rPr>
          <w:sz w:val="24"/>
          <w:szCs w:val="24"/>
        </w:rPr>
        <w:t>4 374,00</w:t>
      </w:r>
      <w:r>
        <w:rPr>
          <w:sz w:val="24"/>
          <w:szCs w:val="24"/>
        </w:rPr>
        <w:t xml:space="preserve"> €.  </w:t>
      </w:r>
    </w:p>
    <w:p w14:paraId="795C097D" w14:textId="5AE50ACD" w:rsidR="00CF3D84" w:rsidRDefault="00CF3D84" w:rsidP="00170E85">
      <w:pPr>
        <w:ind w:firstLine="737"/>
        <w:jc w:val="both"/>
        <w:rPr>
          <w:sz w:val="24"/>
          <w:szCs w:val="24"/>
        </w:rPr>
      </w:pPr>
    </w:p>
    <w:p w14:paraId="1FDC4732" w14:textId="679C98F8" w:rsidR="00CF3D84" w:rsidRDefault="00CF3D84" w:rsidP="00170E85">
      <w:pPr>
        <w:ind w:firstLine="737"/>
        <w:jc w:val="both"/>
        <w:rPr>
          <w:sz w:val="24"/>
          <w:szCs w:val="24"/>
        </w:rPr>
      </w:pPr>
      <w:r>
        <w:rPr>
          <w:sz w:val="24"/>
          <w:szCs w:val="24"/>
        </w:rPr>
        <w:t xml:space="preserve">Mesto v roku 2019 odpredalo obchodnej spoločnosti MARMON </w:t>
      </w:r>
      <w:proofErr w:type="spellStart"/>
      <w:r>
        <w:rPr>
          <w:sz w:val="24"/>
          <w:szCs w:val="24"/>
        </w:rPr>
        <w:t>s.r.o</w:t>
      </w:r>
      <w:proofErr w:type="spellEnd"/>
      <w:r>
        <w:rPr>
          <w:sz w:val="24"/>
          <w:szCs w:val="24"/>
        </w:rPr>
        <w:t>. osobný automobil, ktorý mal zostatkovú hodnotu 4 213,00 €. Ak by k odpredaju nedošlo Mesto by v roku 2020 účtovalo odpisy vo výške 1 236,00 €.</w:t>
      </w:r>
    </w:p>
    <w:p w14:paraId="239ABF06" w14:textId="77777777" w:rsidR="00192039" w:rsidRDefault="00192039" w:rsidP="00170E85">
      <w:pPr>
        <w:ind w:firstLine="737"/>
        <w:jc w:val="both"/>
        <w:rPr>
          <w:sz w:val="24"/>
          <w:szCs w:val="24"/>
        </w:rPr>
      </w:pPr>
    </w:p>
    <w:p w14:paraId="029F0EB8" w14:textId="54C18CCC" w:rsidR="00170E85" w:rsidRDefault="00170E85" w:rsidP="00170E85">
      <w:pPr>
        <w:ind w:firstLine="737"/>
        <w:jc w:val="both"/>
        <w:rPr>
          <w:b/>
          <w:sz w:val="24"/>
          <w:szCs w:val="24"/>
        </w:rPr>
      </w:pPr>
      <w:r>
        <w:rPr>
          <w:sz w:val="24"/>
          <w:szCs w:val="24"/>
        </w:rPr>
        <w:t>Uveden</w:t>
      </w:r>
      <w:r w:rsidR="00192039">
        <w:rPr>
          <w:sz w:val="24"/>
          <w:szCs w:val="24"/>
        </w:rPr>
        <w:t>é</w:t>
      </w:r>
      <w:r>
        <w:rPr>
          <w:sz w:val="24"/>
          <w:szCs w:val="24"/>
        </w:rPr>
        <w:t xml:space="preserve"> transakci</w:t>
      </w:r>
      <w:r w:rsidR="00192039">
        <w:rPr>
          <w:sz w:val="24"/>
          <w:szCs w:val="24"/>
        </w:rPr>
        <w:t>e</w:t>
      </w:r>
      <w:r>
        <w:rPr>
          <w:sz w:val="24"/>
          <w:szCs w:val="24"/>
        </w:rPr>
        <w:t xml:space="preserve"> z</w:t>
      </w:r>
      <w:r w:rsidR="00CF3D84">
        <w:rPr>
          <w:sz w:val="24"/>
          <w:szCs w:val="24"/>
        </w:rPr>
        <w:t>výšili záporný</w:t>
      </w:r>
      <w:r>
        <w:rPr>
          <w:sz w:val="24"/>
          <w:szCs w:val="24"/>
        </w:rPr>
        <w:t xml:space="preserve"> výsledok hospodárenia za konsolidovaný celok vo výške </w:t>
      </w:r>
      <w:r w:rsidR="00CF3D84" w:rsidRPr="00CF3D84">
        <w:rPr>
          <w:b/>
          <w:bCs/>
          <w:sz w:val="24"/>
          <w:szCs w:val="24"/>
        </w:rPr>
        <w:t>7 309,69</w:t>
      </w:r>
      <w:r w:rsidRPr="00A40C02">
        <w:rPr>
          <w:b/>
          <w:sz w:val="24"/>
          <w:szCs w:val="24"/>
        </w:rPr>
        <w:t xml:space="preserve"> €.</w:t>
      </w:r>
    </w:p>
    <w:p w14:paraId="2B044B8A" w14:textId="77777777" w:rsidR="004B465F" w:rsidRDefault="004B465F" w:rsidP="00EA180B">
      <w:pPr>
        <w:jc w:val="both"/>
        <w:rPr>
          <w:sz w:val="24"/>
          <w:szCs w:val="24"/>
        </w:rPr>
      </w:pPr>
    </w:p>
    <w:p w14:paraId="5ED2A46E" w14:textId="77777777" w:rsidR="00EA180B" w:rsidRDefault="00EA180B" w:rsidP="00EA180B">
      <w:pPr>
        <w:jc w:val="both"/>
        <w:rPr>
          <w:sz w:val="24"/>
          <w:szCs w:val="24"/>
        </w:rPr>
      </w:pPr>
    </w:p>
    <w:p w14:paraId="51FB02C0" w14:textId="77777777" w:rsidR="00EA180B" w:rsidRDefault="00EA180B" w:rsidP="00EA180B">
      <w:pPr>
        <w:jc w:val="both"/>
        <w:rPr>
          <w:sz w:val="24"/>
          <w:szCs w:val="24"/>
        </w:rPr>
      </w:pPr>
    </w:p>
    <w:p w14:paraId="25A56415" w14:textId="77777777" w:rsidR="00EA180B" w:rsidRDefault="00EA180B" w:rsidP="00EA180B">
      <w:pPr>
        <w:jc w:val="both"/>
        <w:rPr>
          <w:sz w:val="24"/>
          <w:szCs w:val="24"/>
        </w:rPr>
      </w:pPr>
    </w:p>
    <w:p w14:paraId="54FD356C" w14:textId="77777777" w:rsidR="00732F03" w:rsidRDefault="00732F03" w:rsidP="00EA180B">
      <w:pPr>
        <w:jc w:val="both"/>
        <w:rPr>
          <w:sz w:val="24"/>
          <w:szCs w:val="24"/>
        </w:rPr>
      </w:pPr>
    </w:p>
    <w:p w14:paraId="10F74821" w14:textId="77777777" w:rsidR="00732F03" w:rsidRDefault="00732F03" w:rsidP="00EA180B">
      <w:pPr>
        <w:jc w:val="both"/>
        <w:rPr>
          <w:sz w:val="24"/>
          <w:szCs w:val="24"/>
        </w:rPr>
      </w:pPr>
    </w:p>
    <w:p w14:paraId="7996CFEF" w14:textId="77777777" w:rsidR="00732F03" w:rsidRDefault="00732F03" w:rsidP="00EA180B">
      <w:pPr>
        <w:jc w:val="both"/>
        <w:rPr>
          <w:sz w:val="24"/>
          <w:szCs w:val="24"/>
        </w:rPr>
      </w:pPr>
    </w:p>
    <w:p w14:paraId="29B3FBA3" w14:textId="77777777" w:rsidR="00732F03" w:rsidRDefault="00732F03" w:rsidP="00EA180B">
      <w:pPr>
        <w:jc w:val="both"/>
        <w:rPr>
          <w:sz w:val="24"/>
          <w:szCs w:val="24"/>
        </w:rPr>
      </w:pPr>
    </w:p>
    <w:p w14:paraId="78C960C5" w14:textId="77777777" w:rsidR="00732F03" w:rsidRDefault="00732F03" w:rsidP="00EA180B">
      <w:pPr>
        <w:jc w:val="both"/>
        <w:rPr>
          <w:sz w:val="24"/>
          <w:szCs w:val="24"/>
        </w:rPr>
      </w:pPr>
    </w:p>
    <w:p w14:paraId="60926D7C" w14:textId="77777777" w:rsidR="00732F03" w:rsidRDefault="00732F03" w:rsidP="00EA180B">
      <w:pPr>
        <w:jc w:val="both"/>
        <w:rPr>
          <w:sz w:val="24"/>
          <w:szCs w:val="24"/>
        </w:rPr>
      </w:pPr>
    </w:p>
    <w:p w14:paraId="6C7F1B11" w14:textId="77777777" w:rsidR="00732F03" w:rsidRDefault="00732F03" w:rsidP="00EA180B">
      <w:pPr>
        <w:jc w:val="both"/>
        <w:rPr>
          <w:sz w:val="24"/>
          <w:szCs w:val="24"/>
        </w:rPr>
      </w:pPr>
    </w:p>
    <w:p w14:paraId="633E4007" w14:textId="77777777" w:rsidR="00732F03" w:rsidRDefault="00732F03" w:rsidP="00EA180B">
      <w:pPr>
        <w:jc w:val="both"/>
        <w:rPr>
          <w:sz w:val="24"/>
          <w:szCs w:val="24"/>
        </w:rPr>
      </w:pPr>
    </w:p>
    <w:p w14:paraId="662B3943" w14:textId="77777777" w:rsidR="00732F03" w:rsidRDefault="00732F03" w:rsidP="00EA180B">
      <w:pPr>
        <w:jc w:val="both"/>
        <w:rPr>
          <w:sz w:val="24"/>
          <w:szCs w:val="24"/>
        </w:rPr>
      </w:pPr>
    </w:p>
    <w:p w14:paraId="2340AEAF" w14:textId="77777777" w:rsidR="00732F03" w:rsidRDefault="00732F03" w:rsidP="00EA180B">
      <w:pPr>
        <w:jc w:val="both"/>
        <w:rPr>
          <w:sz w:val="24"/>
          <w:szCs w:val="24"/>
        </w:rPr>
      </w:pPr>
    </w:p>
    <w:p w14:paraId="037A4645" w14:textId="77777777" w:rsidR="00732F03" w:rsidRDefault="00732F03" w:rsidP="00EA180B">
      <w:pPr>
        <w:jc w:val="both"/>
        <w:rPr>
          <w:sz w:val="24"/>
          <w:szCs w:val="24"/>
        </w:rPr>
      </w:pPr>
    </w:p>
    <w:p w14:paraId="04E67E9E" w14:textId="77777777" w:rsidR="00732F03" w:rsidRDefault="00732F03" w:rsidP="00EA180B">
      <w:pPr>
        <w:jc w:val="both"/>
        <w:rPr>
          <w:sz w:val="24"/>
          <w:szCs w:val="24"/>
        </w:rPr>
      </w:pPr>
    </w:p>
    <w:p w14:paraId="199413B2" w14:textId="77777777" w:rsidR="00732F03" w:rsidRDefault="00732F03" w:rsidP="00EA180B">
      <w:pPr>
        <w:jc w:val="both"/>
        <w:rPr>
          <w:sz w:val="24"/>
          <w:szCs w:val="24"/>
        </w:rPr>
      </w:pPr>
    </w:p>
    <w:p w14:paraId="60C45227" w14:textId="77777777" w:rsidR="00732F03" w:rsidRDefault="00732F03" w:rsidP="00EA180B">
      <w:pPr>
        <w:jc w:val="both"/>
        <w:rPr>
          <w:sz w:val="24"/>
          <w:szCs w:val="24"/>
        </w:rPr>
      </w:pPr>
    </w:p>
    <w:p w14:paraId="66908EBD" w14:textId="77777777" w:rsidR="00732F03" w:rsidRDefault="00732F03" w:rsidP="00EA180B">
      <w:pPr>
        <w:jc w:val="both"/>
        <w:rPr>
          <w:sz w:val="24"/>
          <w:szCs w:val="24"/>
        </w:rPr>
      </w:pPr>
    </w:p>
    <w:p w14:paraId="52C0CA11" w14:textId="77777777" w:rsidR="00732F03" w:rsidRDefault="00732F03" w:rsidP="00EA180B">
      <w:pPr>
        <w:jc w:val="both"/>
        <w:rPr>
          <w:sz w:val="24"/>
          <w:szCs w:val="24"/>
        </w:rPr>
      </w:pPr>
    </w:p>
    <w:p w14:paraId="4914CD1C" w14:textId="77777777" w:rsidR="00732F03" w:rsidRDefault="00732F03" w:rsidP="00EA180B">
      <w:pPr>
        <w:jc w:val="both"/>
        <w:rPr>
          <w:sz w:val="24"/>
          <w:szCs w:val="24"/>
        </w:rPr>
      </w:pPr>
    </w:p>
    <w:p w14:paraId="3E0D8A55" w14:textId="77777777" w:rsidR="00732F03" w:rsidRDefault="00732F03" w:rsidP="00EA180B">
      <w:pPr>
        <w:jc w:val="both"/>
        <w:rPr>
          <w:sz w:val="24"/>
          <w:szCs w:val="24"/>
        </w:rPr>
      </w:pPr>
    </w:p>
    <w:p w14:paraId="2880AC95" w14:textId="77777777" w:rsidR="00732F03" w:rsidRDefault="00732F03" w:rsidP="00EA180B">
      <w:pPr>
        <w:jc w:val="both"/>
        <w:rPr>
          <w:sz w:val="24"/>
          <w:szCs w:val="24"/>
        </w:rPr>
      </w:pPr>
    </w:p>
    <w:p w14:paraId="6B699177" w14:textId="77777777" w:rsidR="00732F03" w:rsidRDefault="00732F03" w:rsidP="00EA180B">
      <w:pPr>
        <w:jc w:val="both"/>
        <w:rPr>
          <w:sz w:val="24"/>
          <w:szCs w:val="24"/>
        </w:rPr>
      </w:pPr>
    </w:p>
    <w:p w14:paraId="4BFE6B0E" w14:textId="77777777" w:rsidR="00323CB4" w:rsidRDefault="00323CB4" w:rsidP="00EA180B">
      <w:pPr>
        <w:jc w:val="both"/>
        <w:rPr>
          <w:sz w:val="24"/>
          <w:szCs w:val="24"/>
        </w:rPr>
      </w:pPr>
    </w:p>
    <w:p w14:paraId="7A5DD66B" w14:textId="77777777" w:rsidR="00323CB4" w:rsidRDefault="00323CB4" w:rsidP="00EA180B">
      <w:pPr>
        <w:jc w:val="both"/>
        <w:rPr>
          <w:sz w:val="24"/>
          <w:szCs w:val="24"/>
        </w:rPr>
      </w:pPr>
    </w:p>
    <w:p w14:paraId="7CF7BB02" w14:textId="77777777" w:rsidR="00323CB4" w:rsidRDefault="00323CB4" w:rsidP="00EA180B">
      <w:pPr>
        <w:jc w:val="both"/>
        <w:rPr>
          <w:sz w:val="24"/>
          <w:szCs w:val="24"/>
        </w:rPr>
      </w:pPr>
    </w:p>
    <w:p w14:paraId="46CE2A8C" w14:textId="77777777" w:rsidR="00732F03" w:rsidRDefault="00732F03" w:rsidP="00EA180B">
      <w:pPr>
        <w:jc w:val="both"/>
        <w:rPr>
          <w:sz w:val="24"/>
          <w:szCs w:val="24"/>
        </w:rPr>
      </w:pPr>
    </w:p>
    <w:p w14:paraId="6E430935" w14:textId="77777777" w:rsidR="00323CB4" w:rsidRDefault="00323CB4" w:rsidP="00EA180B">
      <w:pPr>
        <w:jc w:val="both"/>
        <w:rPr>
          <w:sz w:val="24"/>
          <w:szCs w:val="24"/>
        </w:rPr>
      </w:pPr>
    </w:p>
    <w:p w14:paraId="1CC539FB" w14:textId="77777777" w:rsidR="00732F03" w:rsidRDefault="00732F03" w:rsidP="00EA180B">
      <w:pPr>
        <w:jc w:val="both"/>
        <w:rPr>
          <w:sz w:val="24"/>
          <w:szCs w:val="24"/>
        </w:rPr>
      </w:pPr>
    </w:p>
    <w:p w14:paraId="554E123F" w14:textId="77777777" w:rsidR="00732F03" w:rsidRDefault="00732F03" w:rsidP="00EA180B">
      <w:pPr>
        <w:jc w:val="both"/>
        <w:rPr>
          <w:sz w:val="24"/>
          <w:szCs w:val="24"/>
        </w:rPr>
      </w:pPr>
    </w:p>
    <w:p w14:paraId="2F1EE057" w14:textId="77777777" w:rsidR="00732F03" w:rsidRDefault="00732F03" w:rsidP="00EA180B">
      <w:pPr>
        <w:jc w:val="both"/>
        <w:rPr>
          <w:sz w:val="24"/>
          <w:szCs w:val="24"/>
        </w:rPr>
      </w:pPr>
    </w:p>
    <w:p w14:paraId="4E914132" w14:textId="77777777" w:rsidR="00732F03" w:rsidRDefault="00732F03" w:rsidP="00EA180B">
      <w:pPr>
        <w:jc w:val="both"/>
        <w:rPr>
          <w:sz w:val="24"/>
          <w:szCs w:val="24"/>
        </w:rPr>
      </w:pPr>
    </w:p>
    <w:p w14:paraId="357F01F7" w14:textId="77777777" w:rsidR="00284D9C" w:rsidRDefault="00284D9C" w:rsidP="00EA180B">
      <w:pPr>
        <w:jc w:val="both"/>
        <w:rPr>
          <w:sz w:val="24"/>
          <w:szCs w:val="24"/>
        </w:rPr>
      </w:pPr>
    </w:p>
    <w:p w14:paraId="647B42A9" w14:textId="77777777" w:rsidR="00284D9C" w:rsidRDefault="00284D9C" w:rsidP="00EA180B">
      <w:pPr>
        <w:jc w:val="both"/>
        <w:rPr>
          <w:sz w:val="24"/>
          <w:szCs w:val="24"/>
        </w:rPr>
      </w:pPr>
    </w:p>
    <w:p w14:paraId="67B936BE" w14:textId="77777777" w:rsidR="00284D9C" w:rsidRDefault="00284D9C" w:rsidP="00EA180B">
      <w:pPr>
        <w:jc w:val="both"/>
        <w:rPr>
          <w:sz w:val="24"/>
          <w:szCs w:val="24"/>
        </w:rPr>
      </w:pPr>
    </w:p>
    <w:p w14:paraId="4775FFB3" w14:textId="77777777" w:rsidR="00284D9C" w:rsidRDefault="00284D9C" w:rsidP="00EA180B">
      <w:pPr>
        <w:jc w:val="both"/>
        <w:rPr>
          <w:sz w:val="24"/>
          <w:szCs w:val="24"/>
        </w:rPr>
      </w:pPr>
    </w:p>
    <w:p w14:paraId="14DF465A" w14:textId="77777777" w:rsidR="00284D9C" w:rsidRDefault="00284D9C" w:rsidP="00EA180B">
      <w:pPr>
        <w:jc w:val="both"/>
        <w:rPr>
          <w:sz w:val="24"/>
          <w:szCs w:val="24"/>
        </w:rPr>
      </w:pPr>
    </w:p>
    <w:p w14:paraId="549AB9BE" w14:textId="77777777" w:rsidR="00284D9C" w:rsidRDefault="00284D9C" w:rsidP="00EA180B">
      <w:pPr>
        <w:jc w:val="both"/>
        <w:rPr>
          <w:sz w:val="24"/>
          <w:szCs w:val="24"/>
        </w:rPr>
      </w:pPr>
    </w:p>
    <w:p w14:paraId="4ED4A010" w14:textId="77777777" w:rsidR="00284D9C" w:rsidRDefault="00284D9C" w:rsidP="00EA180B">
      <w:pPr>
        <w:jc w:val="both"/>
        <w:rPr>
          <w:sz w:val="24"/>
          <w:szCs w:val="24"/>
        </w:rPr>
      </w:pPr>
    </w:p>
    <w:p w14:paraId="4E0D712F" w14:textId="77777777" w:rsidR="00284D9C" w:rsidRDefault="00284D9C" w:rsidP="00EA180B">
      <w:pPr>
        <w:jc w:val="both"/>
        <w:rPr>
          <w:sz w:val="24"/>
          <w:szCs w:val="24"/>
        </w:rPr>
      </w:pPr>
    </w:p>
    <w:p w14:paraId="74BBFD13" w14:textId="77777777" w:rsidR="00284D9C" w:rsidRDefault="00284D9C" w:rsidP="00EA180B">
      <w:pPr>
        <w:jc w:val="both"/>
        <w:rPr>
          <w:sz w:val="24"/>
          <w:szCs w:val="24"/>
        </w:rPr>
      </w:pPr>
    </w:p>
    <w:p w14:paraId="6AE8BC68" w14:textId="77777777" w:rsidR="00284D9C" w:rsidRDefault="00284D9C" w:rsidP="00EA180B">
      <w:pPr>
        <w:jc w:val="both"/>
        <w:rPr>
          <w:sz w:val="24"/>
          <w:szCs w:val="24"/>
        </w:rPr>
      </w:pPr>
    </w:p>
    <w:p w14:paraId="7D90E161" w14:textId="77777777" w:rsidR="00284D9C" w:rsidRDefault="00284D9C" w:rsidP="00EA180B">
      <w:pPr>
        <w:jc w:val="both"/>
        <w:rPr>
          <w:sz w:val="24"/>
          <w:szCs w:val="24"/>
        </w:rPr>
      </w:pPr>
    </w:p>
    <w:p w14:paraId="3A235354" w14:textId="77777777" w:rsidR="00284D9C" w:rsidRDefault="00284D9C" w:rsidP="00EA180B">
      <w:pPr>
        <w:jc w:val="both"/>
        <w:rPr>
          <w:sz w:val="24"/>
          <w:szCs w:val="24"/>
        </w:rPr>
      </w:pPr>
    </w:p>
    <w:p w14:paraId="7840988D" w14:textId="77777777" w:rsidR="00732F03" w:rsidRDefault="00732F03" w:rsidP="00EA180B">
      <w:pPr>
        <w:jc w:val="both"/>
        <w:rPr>
          <w:sz w:val="24"/>
          <w:szCs w:val="24"/>
        </w:rPr>
      </w:pPr>
    </w:p>
    <w:p w14:paraId="61294DA9" w14:textId="77777777" w:rsidR="004B465F" w:rsidRDefault="004B465F" w:rsidP="004B465F">
      <w:pPr>
        <w:ind w:firstLine="737"/>
        <w:jc w:val="both"/>
        <w:rPr>
          <w:sz w:val="24"/>
          <w:szCs w:val="24"/>
        </w:rPr>
      </w:pPr>
    </w:p>
    <w:p w14:paraId="089530BA" w14:textId="77777777" w:rsidR="001254E7" w:rsidRDefault="001254E7" w:rsidP="004B465F">
      <w:pPr>
        <w:ind w:firstLine="737"/>
        <w:jc w:val="both"/>
        <w:rPr>
          <w:sz w:val="24"/>
          <w:szCs w:val="24"/>
        </w:rPr>
      </w:pPr>
    </w:p>
    <w:p w14:paraId="5E7B0B5D" w14:textId="77777777" w:rsidR="004B465F" w:rsidRPr="00EA180B" w:rsidRDefault="004B465F" w:rsidP="00EA180B">
      <w:pPr>
        <w:ind w:firstLine="737"/>
        <w:jc w:val="both"/>
        <w:rPr>
          <w:sz w:val="24"/>
          <w:szCs w:val="24"/>
        </w:rPr>
      </w:pPr>
    </w:p>
    <w:p w14:paraId="316FC6AD"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14:paraId="2825B729" w14:textId="77777777" w:rsidR="004B465F" w:rsidRDefault="004B465F" w:rsidP="004B465F">
      <w:pPr>
        <w:jc w:val="center"/>
        <w:outlineLvl w:val="0"/>
        <w:rPr>
          <w:rFonts w:ascii="Bookman Old Style" w:hAnsi="Bookman Old Style"/>
          <w:sz w:val="32"/>
        </w:rPr>
      </w:pPr>
    </w:p>
    <w:p w14:paraId="49F07157" w14:textId="77777777" w:rsidR="004B465F" w:rsidRDefault="004B465F" w:rsidP="004B465F">
      <w:pPr>
        <w:jc w:val="center"/>
        <w:outlineLvl w:val="0"/>
        <w:rPr>
          <w:rFonts w:ascii="Bookman Old Style" w:hAnsi="Bookman Old Style"/>
          <w:sz w:val="32"/>
        </w:rPr>
      </w:pPr>
    </w:p>
    <w:p w14:paraId="28390174" w14:textId="77777777" w:rsidR="007B14D7" w:rsidRDefault="007B14D7" w:rsidP="00EA180B">
      <w:pPr>
        <w:outlineLvl w:val="0"/>
        <w:rPr>
          <w:rFonts w:ascii="Bookman Old Style" w:hAnsi="Bookman Old Style"/>
          <w:sz w:val="32"/>
        </w:rPr>
      </w:pPr>
    </w:p>
    <w:p w14:paraId="2DF999BB" w14:textId="77777777" w:rsidR="007B14D7" w:rsidRDefault="007B14D7" w:rsidP="004B465F">
      <w:pPr>
        <w:jc w:val="center"/>
        <w:outlineLvl w:val="0"/>
        <w:rPr>
          <w:rFonts w:ascii="Bookman Old Style" w:hAnsi="Bookman Old Style"/>
          <w:sz w:val="32"/>
        </w:rPr>
      </w:pPr>
    </w:p>
    <w:p w14:paraId="5B8B6590" w14:textId="77777777" w:rsidR="007B14D7" w:rsidRDefault="007B14D7" w:rsidP="004B465F">
      <w:pPr>
        <w:jc w:val="center"/>
        <w:outlineLvl w:val="0"/>
        <w:rPr>
          <w:rFonts w:ascii="Bookman Old Style" w:hAnsi="Bookman Old Style"/>
          <w:sz w:val="32"/>
        </w:rPr>
      </w:pPr>
    </w:p>
    <w:p w14:paraId="0DC41BDC" w14:textId="77777777" w:rsidR="007B14D7" w:rsidRDefault="007B14D7" w:rsidP="004B465F">
      <w:pPr>
        <w:jc w:val="center"/>
        <w:outlineLvl w:val="0"/>
        <w:rPr>
          <w:rFonts w:ascii="Bookman Old Style" w:hAnsi="Bookman Old Style"/>
          <w:sz w:val="32"/>
        </w:rPr>
      </w:pPr>
    </w:p>
    <w:p w14:paraId="376D7288" w14:textId="77777777" w:rsidR="001D6C1A" w:rsidRDefault="001D6C1A" w:rsidP="004B465F">
      <w:pPr>
        <w:jc w:val="center"/>
        <w:outlineLvl w:val="0"/>
        <w:rPr>
          <w:rFonts w:ascii="Bookman Old Style" w:hAnsi="Bookman Old Style"/>
          <w:sz w:val="32"/>
        </w:rPr>
      </w:pPr>
    </w:p>
    <w:p w14:paraId="7CCF9A4D" w14:textId="77777777" w:rsidR="001D6C1A" w:rsidRDefault="001D6C1A" w:rsidP="004B465F">
      <w:pPr>
        <w:jc w:val="center"/>
        <w:outlineLvl w:val="0"/>
        <w:rPr>
          <w:rFonts w:ascii="Bookman Old Style" w:hAnsi="Bookman Old Style"/>
          <w:sz w:val="32"/>
        </w:rPr>
      </w:pPr>
    </w:p>
    <w:p w14:paraId="435F8671" w14:textId="77777777" w:rsidR="001D6C1A" w:rsidRDefault="001D6C1A" w:rsidP="004B465F">
      <w:pPr>
        <w:jc w:val="center"/>
        <w:outlineLvl w:val="0"/>
        <w:rPr>
          <w:rFonts w:ascii="Bookman Old Style" w:hAnsi="Bookman Old Style"/>
          <w:sz w:val="32"/>
        </w:rPr>
      </w:pPr>
    </w:p>
    <w:p w14:paraId="42B56A4D" w14:textId="77777777" w:rsidR="001D6C1A" w:rsidRDefault="001D6C1A" w:rsidP="004B465F">
      <w:pPr>
        <w:jc w:val="center"/>
        <w:outlineLvl w:val="0"/>
        <w:rPr>
          <w:rFonts w:ascii="Bookman Old Style" w:hAnsi="Bookman Old Style"/>
          <w:sz w:val="32"/>
        </w:rPr>
      </w:pPr>
    </w:p>
    <w:p w14:paraId="44BBF03A" w14:textId="77777777" w:rsidR="001D6C1A" w:rsidRDefault="001D6C1A" w:rsidP="004B465F">
      <w:pPr>
        <w:jc w:val="center"/>
        <w:outlineLvl w:val="0"/>
        <w:rPr>
          <w:rFonts w:ascii="Bookman Old Style" w:hAnsi="Bookman Old Style"/>
          <w:sz w:val="32"/>
        </w:rPr>
      </w:pPr>
    </w:p>
    <w:p w14:paraId="78FBBC41" w14:textId="77777777" w:rsidR="001D6C1A" w:rsidRDefault="001D6C1A" w:rsidP="004B465F">
      <w:pPr>
        <w:jc w:val="center"/>
        <w:outlineLvl w:val="0"/>
        <w:rPr>
          <w:rFonts w:ascii="Bookman Old Style" w:hAnsi="Bookman Old Style"/>
          <w:sz w:val="32"/>
        </w:rPr>
      </w:pPr>
    </w:p>
    <w:p w14:paraId="6C720BFC" w14:textId="77777777" w:rsidR="001D6C1A" w:rsidRDefault="001D6C1A" w:rsidP="004B465F">
      <w:pPr>
        <w:jc w:val="center"/>
        <w:outlineLvl w:val="0"/>
        <w:rPr>
          <w:rFonts w:ascii="Bookman Old Style" w:hAnsi="Bookman Old Style"/>
          <w:sz w:val="32"/>
        </w:rPr>
      </w:pPr>
    </w:p>
    <w:p w14:paraId="6E42C4D8" w14:textId="77777777" w:rsidR="001D6C1A" w:rsidRDefault="001D6C1A" w:rsidP="004B465F">
      <w:pPr>
        <w:jc w:val="center"/>
        <w:outlineLvl w:val="0"/>
        <w:rPr>
          <w:rFonts w:ascii="Bookman Old Style" w:hAnsi="Bookman Old Style"/>
          <w:sz w:val="32"/>
        </w:rPr>
      </w:pPr>
    </w:p>
    <w:p w14:paraId="12868DE1" w14:textId="77777777" w:rsidR="001D6C1A" w:rsidRDefault="001D6C1A" w:rsidP="004B465F">
      <w:pPr>
        <w:jc w:val="center"/>
        <w:outlineLvl w:val="0"/>
        <w:rPr>
          <w:rFonts w:ascii="Bookman Old Style" w:hAnsi="Bookman Old Style"/>
          <w:sz w:val="32"/>
        </w:rPr>
      </w:pPr>
    </w:p>
    <w:p w14:paraId="4EFDAA82" w14:textId="77777777" w:rsidR="004A5949" w:rsidRDefault="004A5949" w:rsidP="004B465F">
      <w:pPr>
        <w:jc w:val="center"/>
        <w:outlineLvl w:val="0"/>
        <w:rPr>
          <w:rFonts w:ascii="Bookman Old Style" w:hAnsi="Bookman Old Style"/>
          <w:sz w:val="32"/>
        </w:rPr>
      </w:pPr>
    </w:p>
    <w:p w14:paraId="748318C9" w14:textId="77777777" w:rsidR="00EA180B" w:rsidRDefault="00EA180B" w:rsidP="004B465F">
      <w:pPr>
        <w:jc w:val="center"/>
        <w:outlineLvl w:val="0"/>
        <w:rPr>
          <w:rFonts w:ascii="Bookman Old Style" w:hAnsi="Bookman Old Style"/>
          <w:sz w:val="32"/>
        </w:rPr>
      </w:pPr>
    </w:p>
    <w:p w14:paraId="645AD5DF" w14:textId="77777777" w:rsidR="00EA180B" w:rsidRDefault="00EA180B" w:rsidP="004B465F">
      <w:pPr>
        <w:jc w:val="center"/>
        <w:outlineLvl w:val="0"/>
        <w:rPr>
          <w:rFonts w:ascii="Bookman Old Style" w:hAnsi="Bookman Old Style"/>
          <w:sz w:val="32"/>
        </w:rPr>
      </w:pPr>
    </w:p>
    <w:p w14:paraId="0BCBB9C9" w14:textId="77777777" w:rsidR="004B465F" w:rsidRDefault="004B465F" w:rsidP="004B465F">
      <w:pPr>
        <w:jc w:val="center"/>
        <w:outlineLvl w:val="0"/>
        <w:rPr>
          <w:rFonts w:ascii="Bookman Old Style" w:hAnsi="Bookman Old Style"/>
          <w:sz w:val="32"/>
        </w:rPr>
      </w:pPr>
      <w:r>
        <w:rPr>
          <w:rFonts w:ascii="Bookman Old Style" w:hAnsi="Bookman Old Style"/>
          <w:sz w:val="32"/>
        </w:rPr>
        <w:t>3.1. ZÁVER</w:t>
      </w:r>
    </w:p>
    <w:p w14:paraId="21A30B78" w14:textId="77777777" w:rsidR="004B465F" w:rsidRDefault="004B465F" w:rsidP="004B465F">
      <w:pPr>
        <w:jc w:val="center"/>
        <w:outlineLvl w:val="0"/>
        <w:rPr>
          <w:rFonts w:ascii="Bookman Old Style" w:hAnsi="Bookman Old Style"/>
          <w:sz w:val="32"/>
        </w:rPr>
      </w:pPr>
    </w:p>
    <w:p w14:paraId="06FBBDF5" w14:textId="77777777" w:rsidR="004B465F" w:rsidRPr="0058066F" w:rsidRDefault="004B465F" w:rsidP="004B465F">
      <w:pPr>
        <w:ind w:firstLine="720"/>
        <w:jc w:val="both"/>
        <w:rPr>
          <w:sz w:val="24"/>
          <w:szCs w:val="24"/>
        </w:rPr>
      </w:pPr>
      <w:r w:rsidRPr="0058066F">
        <w:rPr>
          <w:sz w:val="24"/>
          <w:szCs w:val="24"/>
        </w:rPr>
        <w:t xml:space="preserve">Mesto Stará Ľubovňa ako konsolidujúca ÚJ a ním konsolidované ÚJ tvoria celok, ktorý zabezpečuje výkon a plnenie samosprávnych činností ale aj činností v rámci prenesených kompetencií štátu. </w:t>
      </w:r>
    </w:p>
    <w:p w14:paraId="02B31ECC" w14:textId="77777777" w:rsidR="004B465F" w:rsidRPr="0058066F" w:rsidRDefault="004B465F" w:rsidP="004B465F">
      <w:pPr>
        <w:ind w:firstLine="720"/>
        <w:jc w:val="both"/>
        <w:rPr>
          <w:sz w:val="24"/>
          <w:szCs w:val="24"/>
        </w:rPr>
      </w:pPr>
    </w:p>
    <w:p w14:paraId="2CB133D4" w14:textId="77777777" w:rsidR="004B465F" w:rsidRPr="0058066F" w:rsidRDefault="004B465F" w:rsidP="004B465F">
      <w:pPr>
        <w:ind w:firstLine="720"/>
        <w:jc w:val="both"/>
        <w:rPr>
          <w:sz w:val="24"/>
          <w:szCs w:val="24"/>
        </w:rPr>
      </w:pPr>
      <w:r w:rsidRPr="0058066F">
        <w:rPr>
          <w:sz w:val="24"/>
          <w:szCs w:val="24"/>
        </w:rPr>
        <w:t xml:space="preserve">V rámci sledovania toku finančných prostriedkov a rozpočtu mesta je dôležitá hlavne rozpočtová oblasť, ktorá je sledovaná za mesto, jeho rozpočtové organizácie a príspevkovú organizáciu. </w:t>
      </w:r>
    </w:p>
    <w:p w14:paraId="251E1CF1" w14:textId="77777777" w:rsidR="004B465F" w:rsidRPr="0058066F" w:rsidRDefault="004B465F" w:rsidP="004B465F">
      <w:pPr>
        <w:ind w:firstLine="720"/>
        <w:jc w:val="both"/>
        <w:rPr>
          <w:sz w:val="24"/>
          <w:szCs w:val="24"/>
        </w:rPr>
      </w:pPr>
    </w:p>
    <w:p w14:paraId="0F491AA0" w14:textId="77777777" w:rsidR="004B465F" w:rsidRPr="0058066F" w:rsidRDefault="004B465F" w:rsidP="004B465F">
      <w:pPr>
        <w:ind w:firstLine="720"/>
        <w:jc w:val="both"/>
        <w:rPr>
          <w:sz w:val="24"/>
          <w:szCs w:val="24"/>
        </w:rPr>
      </w:pPr>
      <w:r w:rsidRPr="0058066F">
        <w:rPr>
          <w:sz w:val="24"/>
          <w:szCs w:val="24"/>
        </w:rPr>
        <w:t xml:space="preserve">Obchodné spoločnosti vstupujú do rozpočtu mesta formou fakturácie svojich výkonov. </w:t>
      </w:r>
    </w:p>
    <w:p w14:paraId="028F3423" w14:textId="77777777" w:rsidR="004B465F" w:rsidRPr="0058066F" w:rsidRDefault="004B465F" w:rsidP="004B465F">
      <w:pPr>
        <w:ind w:firstLine="720"/>
        <w:jc w:val="both"/>
        <w:rPr>
          <w:sz w:val="24"/>
          <w:szCs w:val="24"/>
        </w:rPr>
      </w:pPr>
    </w:p>
    <w:p w14:paraId="4ACFC52E" w14:textId="77777777" w:rsidR="004B465F" w:rsidRPr="0058066F" w:rsidRDefault="004B465F" w:rsidP="004B465F">
      <w:pPr>
        <w:ind w:firstLine="720"/>
        <w:jc w:val="both"/>
        <w:rPr>
          <w:sz w:val="24"/>
          <w:szCs w:val="24"/>
        </w:rPr>
      </w:pPr>
      <w:r w:rsidRPr="0058066F">
        <w:rPr>
          <w:sz w:val="24"/>
          <w:szCs w:val="24"/>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14:paraId="1FCC64D6" w14:textId="77777777" w:rsidR="004B465F" w:rsidRDefault="004B465F" w:rsidP="004B465F">
      <w:pPr>
        <w:ind w:firstLine="720"/>
        <w:jc w:val="both"/>
        <w:rPr>
          <w:sz w:val="26"/>
        </w:rPr>
      </w:pPr>
    </w:p>
    <w:p w14:paraId="7F45182A" w14:textId="77777777" w:rsidR="004B465F" w:rsidRDefault="004B465F" w:rsidP="004B465F">
      <w:pPr>
        <w:ind w:firstLine="720"/>
        <w:jc w:val="both"/>
        <w:rPr>
          <w:sz w:val="26"/>
        </w:rPr>
      </w:pPr>
    </w:p>
    <w:p w14:paraId="18BD0CD4" w14:textId="77777777" w:rsidR="004B465F" w:rsidRDefault="004B465F" w:rsidP="004B465F">
      <w:pPr>
        <w:ind w:firstLine="720"/>
        <w:jc w:val="both"/>
        <w:rPr>
          <w:sz w:val="26"/>
        </w:rPr>
      </w:pPr>
    </w:p>
    <w:p w14:paraId="27A1E760" w14:textId="77777777" w:rsidR="004B465F" w:rsidRDefault="004B465F" w:rsidP="004B465F">
      <w:pPr>
        <w:jc w:val="both"/>
        <w:rPr>
          <w:b/>
          <w:sz w:val="26"/>
        </w:rPr>
      </w:pPr>
    </w:p>
    <w:p w14:paraId="093616DC" w14:textId="77777777" w:rsidR="004B465F" w:rsidRDefault="004B465F" w:rsidP="004B465F">
      <w:pPr>
        <w:jc w:val="both"/>
        <w:rPr>
          <w:b/>
          <w:sz w:val="26"/>
        </w:rPr>
      </w:pPr>
    </w:p>
    <w:p w14:paraId="7B17A63F" w14:textId="77777777" w:rsidR="004B465F" w:rsidRDefault="004B465F" w:rsidP="004B465F">
      <w:pPr>
        <w:outlineLvl w:val="0"/>
        <w:rPr>
          <w:sz w:val="26"/>
        </w:rPr>
      </w:pPr>
    </w:p>
    <w:p w14:paraId="5551C528" w14:textId="77777777" w:rsidR="004B465F" w:rsidRDefault="004B465F" w:rsidP="004B465F">
      <w:pPr>
        <w:jc w:val="both"/>
        <w:rPr>
          <w:b/>
          <w:sz w:val="26"/>
        </w:rPr>
      </w:pPr>
    </w:p>
    <w:p w14:paraId="3D057C8D" w14:textId="77777777" w:rsidR="004024F4" w:rsidRDefault="004024F4"/>
    <w:p w14:paraId="16881214" w14:textId="77777777" w:rsidR="00596A40" w:rsidRDefault="00596A40"/>
    <w:p w14:paraId="7D2A4F78" w14:textId="77777777" w:rsidR="00BF5663" w:rsidRDefault="00BF5663"/>
    <w:p w14:paraId="5B37B65D" w14:textId="77777777" w:rsidR="00BF5663" w:rsidRDefault="00BF5663"/>
    <w:p w14:paraId="035BECB9" w14:textId="77777777" w:rsidR="00BF5663" w:rsidRDefault="00BF5663"/>
    <w:p w14:paraId="78952E00" w14:textId="77777777" w:rsidR="00BF5663" w:rsidRDefault="00BF5663"/>
    <w:p w14:paraId="0E12AA11" w14:textId="77777777" w:rsidR="00BF5663" w:rsidRDefault="00BF5663"/>
    <w:p w14:paraId="7D130F96" w14:textId="77777777" w:rsidR="00BF5663" w:rsidRDefault="00BF5663"/>
    <w:p w14:paraId="5F49DD49" w14:textId="77777777" w:rsidR="00BF5663" w:rsidRDefault="00BF5663"/>
    <w:p w14:paraId="2FBB13A9" w14:textId="77777777" w:rsidR="00BF5663" w:rsidRDefault="00BF5663"/>
    <w:p w14:paraId="36EE0194" w14:textId="77777777" w:rsidR="00BF5663" w:rsidRDefault="00BF5663"/>
    <w:p w14:paraId="63BF53AB" w14:textId="77777777" w:rsidR="00BF5663" w:rsidRDefault="00BF5663"/>
    <w:p w14:paraId="3DF9BD35" w14:textId="77777777" w:rsidR="00BF5663" w:rsidRDefault="00BF5663"/>
    <w:p w14:paraId="30DC7E49" w14:textId="77777777" w:rsidR="00BF5663" w:rsidRDefault="00BF5663"/>
    <w:p w14:paraId="15E57CCE" w14:textId="77777777" w:rsidR="00BF5663" w:rsidRDefault="00BF5663"/>
    <w:p w14:paraId="1FF1ACDA" w14:textId="77777777" w:rsidR="00BF5663" w:rsidRDefault="00BF5663"/>
    <w:p w14:paraId="1580DBA6" w14:textId="77777777" w:rsidR="00BF5663" w:rsidRDefault="00BF5663"/>
    <w:p w14:paraId="0B77287A" w14:textId="77777777" w:rsidR="00BF5663" w:rsidRDefault="00BF5663"/>
    <w:p w14:paraId="75589A7F" w14:textId="77777777" w:rsidR="00BF5663" w:rsidRDefault="00BF5663"/>
    <w:p w14:paraId="632BF398" w14:textId="77777777" w:rsidR="00BF5663" w:rsidRDefault="00BF5663"/>
    <w:p w14:paraId="282CF8FE" w14:textId="77777777" w:rsidR="00BF5663" w:rsidRDefault="00BF5663"/>
    <w:p w14:paraId="6058FBE4" w14:textId="77777777" w:rsidR="00BF5663" w:rsidRDefault="00BF5663"/>
    <w:p w14:paraId="50C44EF1" w14:textId="77777777" w:rsidR="00BF5663" w:rsidRDefault="00BF5663"/>
    <w:p w14:paraId="161549B9" w14:textId="77777777" w:rsidR="00BF5663" w:rsidRDefault="00BF5663"/>
    <w:p w14:paraId="49B9ED56" w14:textId="77777777" w:rsidR="00BF5663" w:rsidRDefault="00BF5663"/>
    <w:p w14:paraId="7CD2DFBE" w14:textId="77777777" w:rsidR="00BF5663" w:rsidRDefault="00BF5663"/>
    <w:sectPr w:rsidR="00BF5663" w:rsidSect="005B4FFE">
      <w:headerReference w:type="default" r:id="rId88"/>
      <w:footerReference w:type="default" r:id="rId8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7A9532" w14:textId="77777777" w:rsidR="0008567B" w:rsidRDefault="0008567B" w:rsidP="001420FD">
      <w:r>
        <w:separator/>
      </w:r>
    </w:p>
  </w:endnote>
  <w:endnote w:type="continuationSeparator" w:id="0">
    <w:p w14:paraId="18D537A4" w14:textId="77777777" w:rsidR="0008567B" w:rsidRDefault="0008567B" w:rsidP="00142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738524"/>
      <w:docPartObj>
        <w:docPartGallery w:val="Page Numbers (Bottom of Page)"/>
        <w:docPartUnique/>
      </w:docPartObj>
    </w:sdtPr>
    <w:sdtEndPr/>
    <w:sdtContent>
      <w:p w14:paraId="0F2B7127" w14:textId="77777777" w:rsidR="000E644D" w:rsidRDefault="00413B97">
        <w:pPr>
          <w:pStyle w:val="Pta"/>
          <w:jc w:val="center"/>
        </w:pPr>
        <w:r>
          <w:rPr>
            <w:noProof/>
          </w:rPr>
          <w:fldChar w:fldCharType="begin"/>
        </w:r>
        <w:r w:rsidR="000E644D">
          <w:rPr>
            <w:noProof/>
          </w:rPr>
          <w:instrText xml:space="preserve"> PAGE   \* MERGEFORMAT </w:instrText>
        </w:r>
        <w:r>
          <w:rPr>
            <w:noProof/>
          </w:rPr>
          <w:fldChar w:fldCharType="separate"/>
        </w:r>
        <w:r w:rsidR="0024503C">
          <w:rPr>
            <w:noProof/>
          </w:rPr>
          <w:t>2</w:t>
        </w:r>
        <w:r w:rsidR="0024503C">
          <w:rPr>
            <w:noProof/>
          </w:rPr>
          <w:t>8</w:t>
        </w:r>
        <w:r>
          <w:rPr>
            <w:noProof/>
          </w:rPr>
          <w:fldChar w:fldCharType="end"/>
        </w:r>
      </w:p>
    </w:sdtContent>
  </w:sdt>
  <w:p w14:paraId="10A0ABFA" w14:textId="77777777" w:rsidR="000E644D" w:rsidRDefault="000E644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73FE5" w14:textId="77777777" w:rsidR="0008567B" w:rsidRDefault="0008567B" w:rsidP="001420FD">
      <w:r>
        <w:separator/>
      </w:r>
    </w:p>
  </w:footnote>
  <w:footnote w:type="continuationSeparator" w:id="0">
    <w:p w14:paraId="56CBDEA5" w14:textId="77777777" w:rsidR="0008567B" w:rsidRDefault="0008567B" w:rsidP="001420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F6A9B" w14:textId="77777777" w:rsidR="000E644D" w:rsidRDefault="000E644D">
    <w:pPr>
      <w:pStyle w:val="Hlavika"/>
    </w:pPr>
    <w:r>
      <w:t>Výročná správa 2020 ku konsolidovanej účtovnej závierke Mesto Stará Ľubovňa</w:t>
    </w:r>
  </w:p>
  <w:p w14:paraId="2639A4D6" w14:textId="77777777" w:rsidR="000E644D" w:rsidRDefault="000E64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B031607"/>
    <w:multiLevelType w:val="hybridMultilevel"/>
    <w:tmpl w:val="7DD250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0075BB"/>
    <w:multiLevelType w:val="hybridMultilevel"/>
    <w:tmpl w:val="BD82AE7E"/>
    <w:lvl w:ilvl="0" w:tplc="041B0001">
      <w:start w:val="1"/>
      <w:numFmt w:val="bullet"/>
      <w:lvlText w:val=""/>
      <w:lvlJc w:val="left"/>
      <w:pPr>
        <w:ind w:left="1515" w:hanging="360"/>
      </w:pPr>
      <w:rPr>
        <w:rFonts w:ascii="Symbol" w:hAnsi="Symbol" w:hint="default"/>
      </w:rPr>
    </w:lvl>
    <w:lvl w:ilvl="1" w:tplc="041B0003" w:tentative="1">
      <w:start w:val="1"/>
      <w:numFmt w:val="bullet"/>
      <w:lvlText w:val="o"/>
      <w:lvlJc w:val="left"/>
      <w:pPr>
        <w:ind w:left="2235" w:hanging="360"/>
      </w:pPr>
      <w:rPr>
        <w:rFonts w:ascii="Courier New" w:hAnsi="Courier New" w:cs="Courier New" w:hint="default"/>
      </w:rPr>
    </w:lvl>
    <w:lvl w:ilvl="2" w:tplc="041B0005" w:tentative="1">
      <w:start w:val="1"/>
      <w:numFmt w:val="bullet"/>
      <w:lvlText w:val=""/>
      <w:lvlJc w:val="left"/>
      <w:pPr>
        <w:ind w:left="2955" w:hanging="360"/>
      </w:pPr>
      <w:rPr>
        <w:rFonts w:ascii="Wingdings" w:hAnsi="Wingdings" w:hint="default"/>
      </w:rPr>
    </w:lvl>
    <w:lvl w:ilvl="3" w:tplc="041B0001" w:tentative="1">
      <w:start w:val="1"/>
      <w:numFmt w:val="bullet"/>
      <w:lvlText w:val=""/>
      <w:lvlJc w:val="left"/>
      <w:pPr>
        <w:ind w:left="3675" w:hanging="360"/>
      </w:pPr>
      <w:rPr>
        <w:rFonts w:ascii="Symbol" w:hAnsi="Symbol" w:hint="default"/>
      </w:rPr>
    </w:lvl>
    <w:lvl w:ilvl="4" w:tplc="041B0003" w:tentative="1">
      <w:start w:val="1"/>
      <w:numFmt w:val="bullet"/>
      <w:lvlText w:val="o"/>
      <w:lvlJc w:val="left"/>
      <w:pPr>
        <w:ind w:left="4395" w:hanging="360"/>
      </w:pPr>
      <w:rPr>
        <w:rFonts w:ascii="Courier New" w:hAnsi="Courier New" w:cs="Courier New" w:hint="default"/>
      </w:rPr>
    </w:lvl>
    <w:lvl w:ilvl="5" w:tplc="041B0005" w:tentative="1">
      <w:start w:val="1"/>
      <w:numFmt w:val="bullet"/>
      <w:lvlText w:val=""/>
      <w:lvlJc w:val="left"/>
      <w:pPr>
        <w:ind w:left="5115" w:hanging="360"/>
      </w:pPr>
      <w:rPr>
        <w:rFonts w:ascii="Wingdings" w:hAnsi="Wingdings" w:hint="default"/>
      </w:rPr>
    </w:lvl>
    <w:lvl w:ilvl="6" w:tplc="041B0001" w:tentative="1">
      <w:start w:val="1"/>
      <w:numFmt w:val="bullet"/>
      <w:lvlText w:val=""/>
      <w:lvlJc w:val="left"/>
      <w:pPr>
        <w:ind w:left="5835" w:hanging="360"/>
      </w:pPr>
      <w:rPr>
        <w:rFonts w:ascii="Symbol" w:hAnsi="Symbol" w:hint="default"/>
      </w:rPr>
    </w:lvl>
    <w:lvl w:ilvl="7" w:tplc="041B0003" w:tentative="1">
      <w:start w:val="1"/>
      <w:numFmt w:val="bullet"/>
      <w:lvlText w:val="o"/>
      <w:lvlJc w:val="left"/>
      <w:pPr>
        <w:ind w:left="6555" w:hanging="360"/>
      </w:pPr>
      <w:rPr>
        <w:rFonts w:ascii="Courier New" w:hAnsi="Courier New" w:cs="Courier New" w:hint="default"/>
      </w:rPr>
    </w:lvl>
    <w:lvl w:ilvl="8" w:tplc="041B0005" w:tentative="1">
      <w:start w:val="1"/>
      <w:numFmt w:val="bullet"/>
      <w:lvlText w:val=""/>
      <w:lvlJc w:val="left"/>
      <w:pPr>
        <w:ind w:left="7275" w:hanging="360"/>
      </w:pPr>
      <w:rPr>
        <w:rFonts w:ascii="Wingdings" w:hAnsi="Wingdings" w:hint="default"/>
      </w:rPr>
    </w:lvl>
  </w:abstractNum>
  <w:abstractNum w:abstractNumId="3" w15:restartNumberingAfterBreak="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0F116A5"/>
    <w:multiLevelType w:val="hybridMultilevel"/>
    <w:tmpl w:val="CEA29F4C"/>
    <w:lvl w:ilvl="0" w:tplc="041B0001">
      <w:start w:val="1"/>
      <w:numFmt w:val="bullet"/>
      <w:lvlText w:val=""/>
      <w:lvlJc w:val="left"/>
      <w:pPr>
        <w:ind w:left="789" w:hanging="360"/>
      </w:pPr>
      <w:rPr>
        <w:rFonts w:ascii="Symbol" w:hAnsi="Symbol" w:hint="default"/>
      </w:rPr>
    </w:lvl>
    <w:lvl w:ilvl="1" w:tplc="041B0003" w:tentative="1">
      <w:start w:val="1"/>
      <w:numFmt w:val="bullet"/>
      <w:lvlText w:val="o"/>
      <w:lvlJc w:val="left"/>
      <w:pPr>
        <w:ind w:left="1509" w:hanging="360"/>
      </w:pPr>
      <w:rPr>
        <w:rFonts w:ascii="Courier New" w:hAnsi="Courier New" w:cs="Courier New" w:hint="default"/>
      </w:rPr>
    </w:lvl>
    <w:lvl w:ilvl="2" w:tplc="041B0005" w:tentative="1">
      <w:start w:val="1"/>
      <w:numFmt w:val="bullet"/>
      <w:lvlText w:val=""/>
      <w:lvlJc w:val="left"/>
      <w:pPr>
        <w:ind w:left="2229" w:hanging="360"/>
      </w:pPr>
      <w:rPr>
        <w:rFonts w:ascii="Wingdings" w:hAnsi="Wingdings" w:hint="default"/>
      </w:rPr>
    </w:lvl>
    <w:lvl w:ilvl="3" w:tplc="041B0001" w:tentative="1">
      <w:start w:val="1"/>
      <w:numFmt w:val="bullet"/>
      <w:lvlText w:val=""/>
      <w:lvlJc w:val="left"/>
      <w:pPr>
        <w:ind w:left="2949" w:hanging="360"/>
      </w:pPr>
      <w:rPr>
        <w:rFonts w:ascii="Symbol" w:hAnsi="Symbol" w:hint="default"/>
      </w:rPr>
    </w:lvl>
    <w:lvl w:ilvl="4" w:tplc="041B0003" w:tentative="1">
      <w:start w:val="1"/>
      <w:numFmt w:val="bullet"/>
      <w:lvlText w:val="o"/>
      <w:lvlJc w:val="left"/>
      <w:pPr>
        <w:ind w:left="3669" w:hanging="360"/>
      </w:pPr>
      <w:rPr>
        <w:rFonts w:ascii="Courier New" w:hAnsi="Courier New" w:cs="Courier New" w:hint="default"/>
      </w:rPr>
    </w:lvl>
    <w:lvl w:ilvl="5" w:tplc="041B0005" w:tentative="1">
      <w:start w:val="1"/>
      <w:numFmt w:val="bullet"/>
      <w:lvlText w:val=""/>
      <w:lvlJc w:val="left"/>
      <w:pPr>
        <w:ind w:left="4389" w:hanging="360"/>
      </w:pPr>
      <w:rPr>
        <w:rFonts w:ascii="Wingdings" w:hAnsi="Wingdings" w:hint="default"/>
      </w:rPr>
    </w:lvl>
    <w:lvl w:ilvl="6" w:tplc="041B0001" w:tentative="1">
      <w:start w:val="1"/>
      <w:numFmt w:val="bullet"/>
      <w:lvlText w:val=""/>
      <w:lvlJc w:val="left"/>
      <w:pPr>
        <w:ind w:left="5109" w:hanging="360"/>
      </w:pPr>
      <w:rPr>
        <w:rFonts w:ascii="Symbol" w:hAnsi="Symbol" w:hint="default"/>
      </w:rPr>
    </w:lvl>
    <w:lvl w:ilvl="7" w:tplc="041B0003" w:tentative="1">
      <w:start w:val="1"/>
      <w:numFmt w:val="bullet"/>
      <w:lvlText w:val="o"/>
      <w:lvlJc w:val="left"/>
      <w:pPr>
        <w:ind w:left="5829" w:hanging="360"/>
      </w:pPr>
      <w:rPr>
        <w:rFonts w:ascii="Courier New" w:hAnsi="Courier New" w:cs="Courier New" w:hint="default"/>
      </w:rPr>
    </w:lvl>
    <w:lvl w:ilvl="8" w:tplc="041B0005" w:tentative="1">
      <w:start w:val="1"/>
      <w:numFmt w:val="bullet"/>
      <w:lvlText w:val=""/>
      <w:lvlJc w:val="left"/>
      <w:pPr>
        <w:ind w:left="6549" w:hanging="360"/>
      </w:pPr>
      <w:rPr>
        <w:rFonts w:ascii="Wingdings" w:hAnsi="Wingdings" w:hint="default"/>
      </w:rPr>
    </w:lvl>
  </w:abstractNum>
  <w:abstractNum w:abstractNumId="6" w15:restartNumberingAfterBreak="0">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9" w15:restartNumberingAfterBreak="0">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4B25E86"/>
    <w:multiLevelType w:val="hybridMultilevel"/>
    <w:tmpl w:val="F15CE0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7143C5B"/>
    <w:multiLevelType w:val="hybridMultilevel"/>
    <w:tmpl w:val="8130A5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D9E0B58"/>
    <w:multiLevelType w:val="hybridMultilevel"/>
    <w:tmpl w:val="CEEE32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9"/>
  </w:num>
  <w:num w:numId="7">
    <w:abstractNumId w:val="0"/>
  </w:num>
  <w:num w:numId="8">
    <w:abstractNumId w:val="8"/>
  </w:num>
  <w:num w:numId="9">
    <w:abstractNumId w:val="7"/>
  </w:num>
  <w:num w:numId="10">
    <w:abstractNumId w:val="3"/>
  </w:num>
  <w:num w:numId="11">
    <w:abstractNumId w:val="2"/>
  </w:num>
  <w:num w:numId="12">
    <w:abstractNumId w:val="3"/>
  </w:num>
  <w:num w:numId="13">
    <w:abstractNumId w:val="1"/>
  </w:num>
  <w:num w:numId="14">
    <w:abstractNumId w:val="11"/>
  </w:num>
  <w:num w:numId="15">
    <w:abstractNumId w:val="12"/>
  </w:num>
  <w:num w:numId="16">
    <w:abstractNumId w:val="5"/>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B465F"/>
    <w:rsid w:val="00000C07"/>
    <w:rsid w:val="000027EC"/>
    <w:rsid w:val="00003891"/>
    <w:rsid w:val="00004493"/>
    <w:rsid w:val="00010B1B"/>
    <w:rsid w:val="00012EBB"/>
    <w:rsid w:val="000407E8"/>
    <w:rsid w:val="00050C28"/>
    <w:rsid w:val="00053870"/>
    <w:rsid w:val="000538DC"/>
    <w:rsid w:val="00054B54"/>
    <w:rsid w:val="00064D21"/>
    <w:rsid w:val="00065296"/>
    <w:rsid w:val="00084934"/>
    <w:rsid w:val="0008567B"/>
    <w:rsid w:val="000872E8"/>
    <w:rsid w:val="00090EC3"/>
    <w:rsid w:val="000913F4"/>
    <w:rsid w:val="000A0B3C"/>
    <w:rsid w:val="000A260E"/>
    <w:rsid w:val="000A403F"/>
    <w:rsid w:val="000A4C47"/>
    <w:rsid w:val="000A6298"/>
    <w:rsid w:val="000A6925"/>
    <w:rsid w:val="000B122D"/>
    <w:rsid w:val="000C42D5"/>
    <w:rsid w:val="000D332F"/>
    <w:rsid w:val="000D3C74"/>
    <w:rsid w:val="000D73D0"/>
    <w:rsid w:val="000E644D"/>
    <w:rsid w:val="000F1780"/>
    <w:rsid w:val="000F349D"/>
    <w:rsid w:val="000F4625"/>
    <w:rsid w:val="00102C9B"/>
    <w:rsid w:val="00102D3F"/>
    <w:rsid w:val="0010553D"/>
    <w:rsid w:val="00107692"/>
    <w:rsid w:val="0011615E"/>
    <w:rsid w:val="0011623C"/>
    <w:rsid w:val="0012303F"/>
    <w:rsid w:val="001241E6"/>
    <w:rsid w:val="001254E7"/>
    <w:rsid w:val="00132E9B"/>
    <w:rsid w:val="00134A50"/>
    <w:rsid w:val="001420FD"/>
    <w:rsid w:val="001441A4"/>
    <w:rsid w:val="001456D3"/>
    <w:rsid w:val="00154D6C"/>
    <w:rsid w:val="0016009F"/>
    <w:rsid w:val="00163009"/>
    <w:rsid w:val="0016422B"/>
    <w:rsid w:val="00170E85"/>
    <w:rsid w:val="00172F83"/>
    <w:rsid w:val="001805DE"/>
    <w:rsid w:val="00183F74"/>
    <w:rsid w:val="001861F5"/>
    <w:rsid w:val="0018682F"/>
    <w:rsid w:val="00187EFA"/>
    <w:rsid w:val="00191A9F"/>
    <w:rsid w:val="00192039"/>
    <w:rsid w:val="00192D2F"/>
    <w:rsid w:val="00193F7F"/>
    <w:rsid w:val="001A0509"/>
    <w:rsid w:val="001A2C3D"/>
    <w:rsid w:val="001C0DB3"/>
    <w:rsid w:val="001C1463"/>
    <w:rsid w:val="001C4EB1"/>
    <w:rsid w:val="001C51E5"/>
    <w:rsid w:val="001C6616"/>
    <w:rsid w:val="001D047D"/>
    <w:rsid w:val="001D30EB"/>
    <w:rsid w:val="001D6A3F"/>
    <w:rsid w:val="001D6C1A"/>
    <w:rsid w:val="001D6E89"/>
    <w:rsid w:val="001E0271"/>
    <w:rsid w:val="001E07E8"/>
    <w:rsid w:val="001E0C6F"/>
    <w:rsid w:val="001E7298"/>
    <w:rsid w:val="001F17AD"/>
    <w:rsid w:val="001F359F"/>
    <w:rsid w:val="001F4762"/>
    <w:rsid w:val="00202FE8"/>
    <w:rsid w:val="00210F00"/>
    <w:rsid w:val="002176C6"/>
    <w:rsid w:val="002226C7"/>
    <w:rsid w:val="00224AF7"/>
    <w:rsid w:val="00227F41"/>
    <w:rsid w:val="00235B17"/>
    <w:rsid w:val="00242810"/>
    <w:rsid w:val="0024503C"/>
    <w:rsid w:val="00245800"/>
    <w:rsid w:val="002459A8"/>
    <w:rsid w:val="0024691B"/>
    <w:rsid w:val="002474F6"/>
    <w:rsid w:val="00247C91"/>
    <w:rsid w:val="00252852"/>
    <w:rsid w:val="00257F2A"/>
    <w:rsid w:val="00260DB9"/>
    <w:rsid w:val="00264EA2"/>
    <w:rsid w:val="00267355"/>
    <w:rsid w:val="00272B4D"/>
    <w:rsid w:val="00274D8C"/>
    <w:rsid w:val="00274DFE"/>
    <w:rsid w:val="00277EB7"/>
    <w:rsid w:val="00281177"/>
    <w:rsid w:val="00282D82"/>
    <w:rsid w:val="002835F3"/>
    <w:rsid w:val="00284D9C"/>
    <w:rsid w:val="00286131"/>
    <w:rsid w:val="0028624B"/>
    <w:rsid w:val="00291715"/>
    <w:rsid w:val="002935F0"/>
    <w:rsid w:val="002A1EA1"/>
    <w:rsid w:val="002B0753"/>
    <w:rsid w:val="002B77C5"/>
    <w:rsid w:val="002D52E1"/>
    <w:rsid w:val="002E124D"/>
    <w:rsid w:val="002F1EAC"/>
    <w:rsid w:val="002F1F53"/>
    <w:rsid w:val="003006EE"/>
    <w:rsid w:val="003025DB"/>
    <w:rsid w:val="003116A8"/>
    <w:rsid w:val="003117B3"/>
    <w:rsid w:val="0031550F"/>
    <w:rsid w:val="00315AF9"/>
    <w:rsid w:val="00316ADB"/>
    <w:rsid w:val="003208A1"/>
    <w:rsid w:val="00323CB4"/>
    <w:rsid w:val="00324A44"/>
    <w:rsid w:val="00331B0E"/>
    <w:rsid w:val="00332676"/>
    <w:rsid w:val="00340E64"/>
    <w:rsid w:val="00342E40"/>
    <w:rsid w:val="00344A40"/>
    <w:rsid w:val="00350D73"/>
    <w:rsid w:val="00352C21"/>
    <w:rsid w:val="0035378E"/>
    <w:rsid w:val="003627F5"/>
    <w:rsid w:val="003715B6"/>
    <w:rsid w:val="00371F97"/>
    <w:rsid w:val="00372BEB"/>
    <w:rsid w:val="0037470B"/>
    <w:rsid w:val="00381563"/>
    <w:rsid w:val="0038423E"/>
    <w:rsid w:val="003846FB"/>
    <w:rsid w:val="00391252"/>
    <w:rsid w:val="00393816"/>
    <w:rsid w:val="003940FF"/>
    <w:rsid w:val="00397BBE"/>
    <w:rsid w:val="003A372C"/>
    <w:rsid w:val="003A4AEB"/>
    <w:rsid w:val="003B1419"/>
    <w:rsid w:val="003D05A6"/>
    <w:rsid w:val="003D165E"/>
    <w:rsid w:val="003D2C2C"/>
    <w:rsid w:val="003E0EE8"/>
    <w:rsid w:val="003F05E5"/>
    <w:rsid w:val="003F54CD"/>
    <w:rsid w:val="0040137E"/>
    <w:rsid w:val="004024F4"/>
    <w:rsid w:val="00403002"/>
    <w:rsid w:val="004069D7"/>
    <w:rsid w:val="00407A8D"/>
    <w:rsid w:val="00410105"/>
    <w:rsid w:val="00412558"/>
    <w:rsid w:val="00413B97"/>
    <w:rsid w:val="00413BD7"/>
    <w:rsid w:val="004149B1"/>
    <w:rsid w:val="00414A13"/>
    <w:rsid w:val="004151E3"/>
    <w:rsid w:val="00417325"/>
    <w:rsid w:val="00417B8B"/>
    <w:rsid w:val="00421E8E"/>
    <w:rsid w:val="00426A34"/>
    <w:rsid w:val="004304F2"/>
    <w:rsid w:val="00430FD8"/>
    <w:rsid w:val="00431338"/>
    <w:rsid w:val="00434A4E"/>
    <w:rsid w:val="00440819"/>
    <w:rsid w:val="0044420F"/>
    <w:rsid w:val="004465D6"/>
    <w:rsid w:val="00447802"/>
    <w:rsid w:val="004478DF"/>
    <w:rsid w:val="00447CAD"/>
    <w:rsid w:val="004518F7"/>
    <w:rsid w:val="0045403E"/>
    <w:rsid w:val="00457D96"/>
    <w:rsid w:val="00466B80"/>
    <w:rsid w:val="00471F7A"/>
    <w:rsid w:val="004767D6"/>
    <w:rsid w:val="00482928"/>
    <w:rsid w:val="00494920"/>
    <w:rsid w:val="0049699A"/>
    <w:rsid w:val="004A1553"/>
    <w:rsid w:val="004A2A42"/>
    <w:rsid w:val="004A34F3"/>
    <w:rsid w:val="004A3B60"/>
    <w:rsid w:val="004A5949"/>
    <w:rsid w:val="004B23A4"/>
    <w:rsid w:val="004B465F"/>
    <w:rsid w:val="004B5C0A"/>
    <w:rsid w:val="004C153E"/>
    <w:rsid w:val="004C77AD"/>
    <w:rsid w:val="004D3D5F"/>
    <w:rsid w:val="004D5227"/>
    <w:rsid w:val="004E156B"/>
    <w:rsid w:val="004E40F5"/>
    <w:rsid w:val="004E42C0"/>
    <w:rsid w:val="004E5F1B"/>
    <w:rsid w:val="004E6193"/>
    <w:rsid w:val="004F1929"/>
    <w:rsid w:val="004F3DD5"/>
    <w:rsid w:val="0050075A"/>
    <w:rsid w:val="005027B9"/>
    <w:rsid w:val="005030EF"/>
    <w:rsid w:val="0050556D"/>
    <w:rsid w:val="00511AEB"/>
    <w:rsid w:val="005164A6"/>
    <w:rsid w:val="005212A8"/>
    <w:rsid w:val="00521878"/>
    <w:rsid w:val="005243DD"/>
    <w:rsid w:val="00526734"/>
    <w:rsid w:val="00537D86"/>
    <w:rsid w:val="00546816"/>
    <w:rsid w:val="00546D7D"/>
    <w:rsid w:val="00554BA2"/>
    <w:rsid w:val="00555210"/>
    <w:rsid w:val="00555B49"/>
    <w:rsid w:val="0055740E"/>
    <w:rsid w:val="0056294E"/>
    <w:rsid w:val="00563043"/>
    <w:rsid w:val="0057015E"/>
    <w:rsid w:val="005712CB"/>
    <w:rsid w:val="00572A61"/>
    <w:rsid w:val="00574288"/>
    <w:rsid w:val="00576CB0"/>
    <w:rsid w:val="0058066F"/>
    <w:rsid w:val="00581B8A"/>
    <w:rsid w:val="00581EF8"/>
    <w:rsid w:val="00587035"/>
    <w:rsid w:val="00587B37"/>
    <w:rsid w:val="0059458C"/>
    <w:rsid w:val="00595F5A"/>
    <w:rsid w:val="00596A40"/>
    <w:rsid w:val="005B03B4"/>
    <w:rsid w:val="005B05EF"/>
    <w:rsid w:val="005B0E61"/>
    <w:rsid w:val="005B36BB"/>
    <w:rsid w:val="005B4FFE"/>
    <w:rsid w:val="005C29B4"/>
    <w:rsid w:val="005C3598"/>
    <w:rsid w:val="005D3EB5"/>
    <w:rsid w:val="005D472A"/>
    <w:rsid w:val="005D790A"/>
    <w:rsid w:val="005E1006"/>
    <w:rsid w:val="005E1075"/>
    <w:rsid w:val="005E24D5"/>
    <w:rsid w:val="005E4839"/>
    <w:rsid w:val="005F0F20"/>
    <w:rsid w:val="005F11F5"/>
    <w:rsid w:val="005F329B"/>
    <w:rsid w:val="005F7F93"/>
    <w:rsid w:val="006000C5"/>
    <w:rsid w:val="0060412B"/>
    <w:rsid w:val="00605072"/>
    <w:rsid w:val="00611DAE"/>
    <w:rsid w:val="00612A5C"/>
    <w:rsid w:val="00620086"/>
    <w:rsid w:val="006203EA"/>
    <w:rsid w:val="00626730"/>
    <w:rsid w:val="00636071"/>
    <w:rsid w:val="0063735A"/>
    <w:rsid w:val="0064705E"/>
    <w:rsid w:val="006508B2"/>
    <w:rsid w:val="0065429C"/>
    <w:rsid w:val="006619AF"/>
    <w:rsid w:val="00662F4B"/>
    <w:rsid w:val="00667988"/>
    <w:rsid w:val="00671255"/>
    <w:rsid w:val="00675FE8"/>
    <w:rsid w:val="00676448"/>
    <w:rsid w:val="006801ED"/>
    <w:rsid w:val="00684A64"/>
    <w:rsid w:val="00690EF8"/>
    <w:rsid w:val="00696EA2"/>
    <w:rsid w:val="006A0BCA"/>
    <w:rsid w:val="006B0477"/>
    <w:rsid w:val="006B0842"/>
    <w:rsid w:val="006B1E75"/>
    <w:rsid w:val="006C0904"/>
    <w:rsid w:val="006C2FA2"/>
    <w:rsid w:val="006C4C2F"/>
    <w:rsid w:val="006C5444"/>
    <w:rsid w:val="006C607D"/>
    <w:rsid w:val="006C733E"/>
    <w:rsid w:val="006D1D2F"/>
    <w:rsid w:val="006E0B8D"/>
    <w:rsid w:val="006E1FB0"/>
    <w:rsid w:val="006E53E2"/>
    <w:rsid w:val="006F1AA3"/>
    <w:rsid w:val="006F6141"/>
    <w:rsid w:val="00705CEB"/>
    <w:rsid w:val="0070683D"/>
    <w:rsid w:val="0071493A"/>
    <w:rsid w:val="00717940"/>
    <w:rsid w:val="00722E0B"/>
    <w:rsid w:val="00732F03"/>
    <w:rsid w:val="007370F9"/>
    <w:rsid w:val="00741ECD"/>
    <w:rsid w:val="00742027"/>
    <w:rsid w:val="0076233B"/>
    <w:rsid w:val="00763287"/>
    <w:rsid w:val="00763FD4"/>
    <w:rsid w:val="00764880"/>
    <w:rsid w:val="007661BF"/>
    <w:rsid w:val="00771149"/>
    <w:rsid w:val="00772697"/>
    <w:rsid w:val="007776A0"/>
    <w:rsid w:val="007826C8"/>
    <w:rsid w:val="00782784"/>
    <w:rsid w:val="007A37E5"/>
    <w:rsid w:val="007B14D7"/>
    <w:rsid w:val="007B1599"/>
    <w:rsid w:val="007C7265"/>
    <w:rsid w:val="007D0429"/>
    <w:rsid w:val="007D2438"/>
    <w:rsid w:val="007D2E05"/>
    <w:rsid w:val="007D6EFD"/>
    <w:rsid w:val="007E0A6D"/>
    <w:rsid w:val="007E1F91"/>
    <w:rsid w:val="007E38D8"/>
    <w:rsid w:val="007E6378"/>
    <w:rsid w:val="007E7AAD"/>
    <w:rsid w:val="007F070D"/>
    <w:rsid w:val="007F0F70"/>
    <w:rsid w:val="00800664"/>
    <w:rsid w:val="00807210"/>
    <w:rsid w:val="00814A65"/>
    <w:rsid w:val="00835AAD"/>
    <w:rsid w:val="008428FE"/>
    <w:rsid w:val="00844C62"/>
    <w:rsid w:val="008452B3"/>
    <w:rsid w:val="0084740D"/>
    <w:rsid w:val="008529EA"/>
    <w:rsid w:val="008628F1"/>
    <w:rsid w:val="00866107"/>
    <w:rsid w:val="00875E7B"/>
    <w:rsid w:val="008772AF"/>
    <w:rsid w:val="00887F17"/>
    <w:rsid w:val="0089012F"/>
    <w:rsid w:val="00891ECF"/>
    <w:rsid w:val="0089340A"/>
    <w:rsid w:val="00897042"/>
    <w:rsid w:val="008A350F"/>
    <w:rsid w:val="008A595B"/>
    <w:rsid w:val="008D2DE7"/>
    <w:rsid w:val="008D4CFB"/>
    <w:rsid w:val="008E38CD"/>
    <w:rsid w:val="008E4CF6"/>
    <w:rsid w:val="008E5E3C"/>
    <w:rsid w:val="00902F04"/>
    <w:rsid w:val="009215AD"/>
    <w:rsid w:val="009229C9"/>
    <w:rsid w:val="00923D05"/>
    <w:rsid w:val="00931419"/>
    <w:rsid w:val="00932D3C"/>
    <w:rsid w:val="00933FC2"/>
    <w:rsid w:val="00934F9A"/>
    <w:rsid w:val="009367D1"/>
    <w:rsid w:val="009369A0"/>
    <w:rsid w:val="009405A9"/>
    <w:rsid w:val="00940B7C"/>
    <w:rsid w:val="00941ADB"/>
    <w:rsid w:val="00946F32"/>
    <w:rsid w:val="00947906"/>
    <w:rsid w:val="00956277"/>
    <w:rsid w:val="00956637"/>
    <w:rsid w:val="00961533"/>
    <w:rsid w:val="00961D73"/>
    <w:rsid w:val="00962494"/>
    <w:rsid w:val="00963F44"/>
    <w:rsid w:val="00964BC1"/>
    <w:rsid w:val="00965F8F"/>
    <w:rsid w:val="0097319B"/>
    <w:rsid w:val="00997C0F"/>
    <w:rsid w:val="009B518A"/>
    <w:rsid w:val="009C4061"/>
    <w:rsid w:val="009C5327"/>
    <w:rsid w:val="009C7773"/>
    <w:rsid w:val="009D0641"/>
    <w:rsid w:val="009D6924"/>
    <w:rsid w:val="009E01CC"/>
    <w:rsid w:val="009E1600"/>
    <w:rsid w:val="009E3FFC"/>
    <w:rsid w:val="009F32C2"/>
    <w:rsid w:val="009F366E"/>
    <w:rsid w:val="009F6E9B"/>
    <w:rsid w:val="00A00326"/>
    <w:rsid w:val="00A05114"/>
    <w:rsid w:val="00A10BCE"/>
    <w:rsid w:val="00A234C1"/>
    <w:rsid w:val="00A32B85"/>
    <w:rsid w:val="00A32F4F"/>
    <w:rsid w:val="00A35995"/>
    <w:rsid w:val="00A40C02"/>
    <w:rsid w:val="00A43E91"/>
    <w:rsid w:val="00A4532B"/>
    <w:rsid w:val="00A517F6"/>
    <w:rsid w:val="00A534F1"/>
    <w:rsid w:val="00A64AD1"/>
    <w:rsid w:val="00A662A8"/>
    <w:rsid w:val="00A66E9F"/>
    <w:rsid w:val="00A70D38"/>
    <w:rsid w:val="00A72348"/>
    <w:rsid w:val="00A72B58"/>
    <w:rsid w:val="00A820DC"/>
    <w:rsid w:val="00A838A8"/>
    <w:rsid w:val="00A8401B"/>
    <w:rsid w:val="00A86C2F"/>
    <w:rsid w:val="00A9065F"/>
    <w:rsid w:val="00A92039"/>
    <w:rsid w:val="00A97D0B"/>
    <w:rsid w:val="00AA3FAF"/>
    <w:rsid w:val="00AB6C87"/>
    <w:rsid w:val="00AC4DE7"/>
    <w:rsid w:val="00AC64F8"/>
    <w:rsid w:val="00AD0CB7"/>
    <w:rsid w:val="00AD20D8"/>
    <w:rsid w:val="00AD2A90"/>
    <w:rsid w:val="00AF2987"/>
    <w:rsid w:val="00AF3E48"/>
    <w:rsid w:val="00B11DD6"/>
    <w:rsid w:val="00B137D9"/>
    <w:rsid w:val="00B149B8"/>
    <w:rsid w:val="00B14BBF"/>
    <w:rsid w:val="00B16203"/>
    <w:rsid w:val="00B2604C"/>
    <w:rsid w:val="00B30FC3"/>
    <w:rsid w:val="00B31DBF"/>
    <w:rsid w:val="00B4495D"/>
    <w:rsid w:val="00B524BA"/>
    <w:rsid w:val="00B526FB"/>
    <w:rsid w:val="00B52C14"/>
    <w:rsid w:val="00B541D0"/>
    <w:rsid w:val="00B54964"/>
    <w:rsid w:val="00B54E49"/>
    <w:rsid w:val="00B55E57"/>
    <w:rsid w:val="00B60EDD"/>
    <w:rsid w:val="00B619D4"/>
    <w:rsid w:val="00B67A47"/>
    <w:rsid w:val="00B741D5"/>
    <w:rsid w:val="00B843E1"/>
    <w:rsid w:val="00B845DE"/>
    <w:rsid w:val="00B87009"/>
    <w:rsid w:val="00BA0F5F"/>
    <w:rsid w:val="00BA2722"/>
    <w:rsid w:val="00BB2CA6"/>
    <w:rsid w:val="00BC5274"/>
    <w:rsid w:val="00BD6A61"/>
    <w:rsid w:val="00BE1812"/>
    <w:rsid w:val="00BE2670"/>
    <w:rsid w:val="00BE456E"/>
    <w:rsid w:val="00BE46A3"/>
    <w:rsid w:val="00BE65D7"/>
    <w:rsid w:val="00BE7979"/>
    <w:rsid w:val="00BF5663"/>
    <w:rsid w:val="00BF6F3B"/>
    <w:rsid w:val="00C0697B"/>
    <w:rsid w:val="00C16A03"/>
    <w:rsid w:val="00C24C16"/>
    <w:rsid w:val="00C24C71"/>
    <w:rsid w:val="00C41F31"/>
    <w:rsid w:val="00C556C6"/>
    <w:rsid w:val="00C56F21"/>
    <w:rsid w:val="00C57BB8"/>
    <w:rsid w:val="00C642CE"/>
    <w:rsid w:val="00C65636"/>
    <w:rsid w:val="00C657D5"/>
    <w:rsid w:val="00C65BB4"/>
    <w:rsid w:val="00C806CB"/>
    <w:rsid w:val="00C81DAC"/>
    <w:rsid w:val="00C81EEA"/>
    <w:rsid w:val="00C85A69"/>
    <w:rsid w:val="00C85EF0"/>
    <w:rsid w:val="00C86CE7"/>
    <w:rsid w:val="00C9638B"/>
    <w:rsid w:val="00C96FB7"/>
    <w:rsid w:val="00CA04AF"/>
    <w:rsid w:val="00CA0860"/>
    <w:rsid w:val="00CB325E"/>
    <w:rsid w:val="00CB42BD"/>
    <w:rsid w:val="00CC21E3"/>
    <w:rsid w:val="00CC375A"/>
    <w:rsid w:val="00CD1446"/>
    <w:rsid w:val="00CD698F"/>
    <w:rsid w:val="00CE0CD3"/>
    <w:rsid w:val="00CE7FE6"/>
    <w:rsid w:val="00CF3BB7"/>
    <w:rsid w:val="00CF3D84"/>
    <w:rsid w:val="00CF4FBF"/>
    <w:rsid w:val="00CF74E9"/>
    <w:rsid w:val="00D03FAE"/>
    <w:rsid w:val="00D16A31"/>
    <w:rsid w:val="00D16AD9"/>
    <w:rsid w:val="00D214D1"/>
    <w:rsid w:val="00D223A1"/>
    <w:rsid w:val="00D41E95"/>
    <w:rsid w:val="00D42826"/>
    <w:rsid w:val="00D45195"/>
    <w:rsid w:val="00D51634"/>
    <w:rsid w:val="00D5409E"/>
    <w:rsid w:val="00D57016"/>
    <w:rsid w:val="00D57D1C"/>
    <w:rsid w:val="00D601CE"/>
    <w:rsid w:val="00D613E4"/>
    <w:rsid w:val="00D63525"/>
    <w:rsid w:val="00D64EF1"/>
    <w:rsid w:val="00D67001"/>
    <w:rsid w:val="00D67A00"/>
    <w:rsid w:val="00D76FF5"/>
    <w:rsid w:val="00D8034F"/>
    <w:rsid w:val="00D835EC"/>
    <w:rsid w:val="00D87B7F"/>
    <w:rsid w:val="00D9351C"/>
    <w:rsid w:val="00DA2F1F"/>
    <w:rsid w:val="00DA51D3"/>
    <w:rsid w:val="00DA5394"/>
    <w:rsid w:val="00DB5153"/>
    <w:rsid w:val="00DB7D27"/>
    <w:rsid w:val="00DC164D"/>
    <w:rsid w:val="00DC6EAE"/>
    <w:rsid w:val="00DD317F"/>
    <w:rsid w:val="00DD4669"/>
    <w:rsid w:val="00DD4DAC"/>
    <w:rsid w:val="00DE64C9"/>
    <w:rsid w:val="00DF2DF6"/>
    <w:rsid w:val="00DF6781"/>
    <w:rsid w:val="00E0027F"/>
    <w:rsid w:val="00E0585A"/>
    <w:rsid w:val="00E101AD"/>
    <w:rsid w:val="00E1344F"/>
    <w:rsid w:val="00E13850"/>
    <w:rsid w:val="00E14B11"/>
    <w:rsid w:val="00E16AD4"/>
    <w:rsid w:val="00E1770E"/>
    <w:rsid w:val="00E21042"/>
    <w:rsid w:val="00E3004F"/>
    <w:rsid w:val="00E32034"/>
    <w:rsid w:val="00E36945"/>
    <w:rsid w:val="00E4093B"/>
    <w:rsid w:val="00E4119C"/>
    <w:rsid w:val="00E4210E"/>
    <w:rsid w:val="00E42DE9"/>
    <w:rsid w:val="00E456CF"/>
    <w:rsid w:val="00E51D29"/>
    <w:rsid w:val="00E534EE"/>
    <w:rsid w:val="00E536C9"/>
    <w:rsid w:val="00E56B98"/>
    <w:rsid w:val="00E641F9"/>
    <w:rsid w:val="00E67427"/>
    <w:rsid w:val="00E75AA2"/>
    <w:rsid w:val="00E75E94"/>
    <w:rsid w:val="00E76655"/>
    <w:rsid w:val="00E84ADA"/>
    <w:rsid w:val="00E84ED9"/>
    <w:rsid w:val="00E87EA4"/>
    <w:rsid w:val="00E91AB6"/>
    <w:rsid w:val="00E95D4B"/>
    <w:rsid w:val="00EA09D9"/>
    <w:rsid w:val="00EA1484"/>
    <w:rsid w:val="00EA180B"/>
    <w:rsid w:val="00EA6B50"/>
    <w:rsid w:val="00EB138C"/>
    <w:rsid w:val="00EB5308"/>
    <w:rsid w:val="00EB76BA"/>
    <w:rsid w:val="00EB7F60"/>
    <w:rsid w:val="00ED1E9E"/>
    <w:rsid w:val="00ED3600"/>
    <w:rsid w:val="00ED7B77"/>
    <w:rsid w:val="00EE10EF"/>
    <w:rsid w:val="00EE617A"/>
    <w:rsid w:val="00EF6269"/>
    <w:rsid w:val="00F05122"/>
    <w:rsid w:val="00F21344"/>
    <w:rsid w:val="00F309D7"/>
    <w:rsid w:val="00F4019F"/>
    <w:rsid w:val="00F5047D"/>
    <w:rsid w:val="00F54429"/>
    <w:rsid w:val="00F7675D"/>
    <w:rsid w:val="00F76DA1"/>
    <w:rsid w:val="00F83376"/>
    <w:rsid w:val="00F833D3"/>
    <w:rsid w:val="00F9377E"/>
    <w:rsid w:val="00F9500F"/>
    <w:rsid w:val="00FA3A7D"/>
    <w:rsid w:val="00FA7541"/>
    <w:rsid w:val="00FB201E"/>
    <w:rsid w:val="00FB4ECF"/>
    <w:rsid w:val="00FB7FD7"/>
    <w:rsid w:val="00FC3C49"/>
    <w:rsid w:val="00FC4749"/>
    <w:rsid w:val="00FC4E37"/>
    <w:rsid w:val="00FC546E"/>
    <w:rsid w:val="00FD5018"/>
    <w:rsid w:val="00FD6E04"/>
    <w:rsid w:val="00FE00A5"/>
    <w:rsid w:val="00FE777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30"/>
    <o:shapelayout v:ext="edit">
      <o:idmap v:ext="edit" data="1"/>
    </o:shapelayout>
  </w:shapeDefaults>
  <w:decimalSymbol w:val=","/>
  <w:listSeparator w:val=";"/>
  <w14:docId w14:val="4F07AC29"/>
  <w15:docId w15:val="{CAB20111-2D42-4BEE-9A85-D29072455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E16A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ralubovna.sk/katalog/mudr-peter-bizovsky/" TargetMode="External"/><Relationship Id="rId18" Type="http://schemas.openxmlformats.org/officeDocument/2006/relationships/image" Target="media/image6.jpeg"/><Relationship Id="rId26" Type="http://schemas.openxmlformats.org/officeDocument/2006/relationships/image" Target="media/image8.jpeg"/><Relationship Id="rId39" Type="http://schemas.openxmlformats.org/officeDocument/2006/relationships/image" Target="media/image12.jpeg"/><Relationship Id="rId21" Type="http://schemas.openxmlformats.org/officeDocument/2006/relationships/hyperlink" Target="https://www.staralubovna.sk/katalog/phdr-sona-gaborcakova/" TargetMode="External"/><Relationship Id="rId34" Type="http://schemas.openxmlformats.org/officeDocument/2006/relationships/hyperlink" Target="https://www.staralubovna.sk/katalog/phdr-edita-olahova/" TargetMode="External"/><Relationship Id="rId42" Type="http://schemas.openxmlformats.org/officeDocument/2006/relationships/image" Target="media/image13.jpeg"/><Relationship Id="rId47" Type="http://schemas.openxmlformats.org/officeDocument/2006/relationships/image" Target="https://www.staralubovna.sk/resources/App/tiny/201812171431090.sipos-copy.jpg" TargetMode="External"/><Relationship Id="rId50" Type="http://schemas.openxmlformats.org/officeDocument/2006/relationships/image" Target="media/image15.jpeg"/><Relationship Id="rId55" Type="http://schemas.openxmlformats.org/officeDocument/2006/relationships/image" Target="https://www.staralubovna.sk/resources/App/tiny/201812171431090.jelen.jpg" TargetMode="External"/><Relationship Id="rId63" Type="http://schemas.openxmlformats.org/officeDocument/2006/relationships/image" Target="https://www.staralubovna.sk/resources/App/tiny/201812171431090.misenko-copy.jpg" TargetMode="External"/><Relationship Id="rId68" Type="http://schemas.openxmlformats.org/officeDocument/2006/relationships/hyperlink" Target="https://www.staralubovna.sk/katalog/mudr-frantisek-orlovsky/" TargetMode="External"/><Relationship Id="rId76" Type="http://schemas.openxmlformats.org/officeDocument/2006/relationships/hyperlink" Target="https://www.staralubovna.sk/katalog/mgr-rudolf-ziak/" TargetMode="External"/><Relationship Id="rId84" Type="http://schemas.openxmlformats.org/officeDocument/2006/relationships/image" Target="media/image26.wmf"/><Relationship Id="rId89"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https://www.staralubovna.sk/resources/App/tiny/201812171431090.satkeova.jpg" TargetMode="External"/><Relationship Id="rId2" Type="http://schemas.openxmlformats.org/officeDocument/2006/relationships/numbering" Target="numbering.xml"/><Relationship Id="rId16" Type="http://schemas.openxmlformats.org/officeDocument/2006/relationships/hyperlink" Target="https://www.staralubovna.sk/katalog/mudr-peter-bizovsky/" TargetMode="External"/><Relationship Id="rId29" Type="http://schemas.openxmlformats.org/officeDocument/2006/relationships/hyperlink" Target="https://www.staralubovna.sk/katalog/phdr-dalibor-mikulik/" TargetMode="External"/><Relationship Id="rId11" Type="http://schemas.openxmlformats.org/officeDocument/2006/relationships/image" Target="media/image3.jpeg"/><Relationship Id="rId24" Type="http://schemas.openxmlformats.org/officeDocument/2006/relationships/hyperlink" Target="https://www.staralubovna.sk/katalog/phdr-sona-gaborcakova/" TargetMode="External"/><Relationship Id="rId32" Type="http://schemas.openxmlformats.org/officeDocument/2006/relationships/hyperlink" Target="https://www.staralubovna.sk/katalog/phdr-dalibor-mikulik/" TargetMode="External"/><Relationship Id="rId37" Type="http://schemas.openxmlformats.org/officeDocument/2006/relationships/image" Target="https://www.staralubovna.sk/resources/App/tiny/201812171431090.petrilak.jpg" TargetMode="External"/><Relationship Id="rId40" Type="http://schemas.openxmlformats.org/officeDocument/2006/relationships/hyperlink" Target="https://www.staralubovna.sk/katalog/ing-peter-sokol/" TargetMode="External"/><Relationship Id="rId45" Type="http://schemas.openxmlformats.org/officeDocument/2006/relationships/hyperlink" Target="https://www.staralubovna.sk/katalog/mgr-michal-sipos/" TargetMode="External"/><Relationship Id="rId53" Type="http://schemas.openxmlformats.org/officeDocument/2006/relationships/hyperlink" Target="https://www.staralubovna.sk/katalog/pavel-jelen/" TargetMode="External"/><Relationship Id="rId58" Type="http://schemas.openxmlformats.org/officeDocument/2006/relationships/image" Target="media/image17.jpeg"/><Relationship Id="rId66" Type="http://schemas.openxmlformats.org/officeDocument/2006/relationships/image" Target="media/image19.jpeg"/><Relationship Id="rId74" Type="http://schemas.openxmlformats.org/officeDocument/2006/relationships/image" Target="media/image22.jpeg"/><Relationship Id="rId79" Type="http://schemas.openxmlformats.org/officeDocument/2006/relationships/hyperlink" Target="https://www.staralubovna.sk/katalog/mgr-rudolf-ziak/" TargetMode="External"/><Relationship Id="rId87" Type="http://schemas.openxmlformats.org/officeDocument/2006/relationships/oleObject" Target="embeddings/Microsoft_Excel_97-2003_Worksheet3.xls"/><Relationship Id="rId5" Type="http://schemas.openxmlformats.org/officeDocument/2006/relationships/webSettings" Target="webSettings.xml"/><Relationship Id="rId61" Type="http://schemas.openxmlformats.org/officeDocument/2006/relationships/hyperlink" Target="https://www.staralubovna.sk/katalog/mgr-pavol-misenko/" TargetMode="External"/><Relationship Id="rId82" Type="http://schemas.openxmlformats.org/officeDocument/2006/relationships/image" Target="media/image25.emf"/><Relationship Id="rId90" Type="http://schemas.openxmlformats.org/officeDocument/2006/relationships/fontTable" Target="fontTable.xml"/><Relationship Id="rId19" Type="http://schemas.openxmlformats.org/officeDocument/2006/relationships/image" Target="https://www.staralubovna.sk/resources/App/tiny/201812171431090.bodo-copy.jpg" TargetMode="External"/><Relationship Id="rId14" Type="http://schemas.openxmlformats.org/officeDocument/2006/relationships/image" Target="media/image5.jpeg"/><Relationship Id="rId22" Type="http://schemas.openxmlformats.org/officeDocument/2006/relationships/image" Target="media/image7.jpeg"/><Relationship Id="rId27" Type="http://schemas.openxmlformats.org/officeDocument/2006/relationships/image" Target="https://www.staralubovna.sk/resources/App/tiny/201812171431090.hrebik-copy.jpg" TargetMode="External"/><Relationship Id="rId30" Type="http://schemas.openxmlformats.org/officeDocument/2006/relationships/image" Target="media/image9.jpeg"/><Relationship Id="rId35" Type="http://schemas.openxmlformats.org/officeDocument/2006/relationships/hyperlink" Target="https://www.staralubovna.sk/katalog/michal-petrilak/" TargetMode="External"/><Relationship Id="rId43" Type="http://schemas.openxmlformats.org/officeDocument/2006/relationships/image" Target="https://www.staralubovna.sk/resources/App/tiny/201812171431090.stasak.jpg" TargetMode="External"/><Relationship Id="rId48" Type="http://schemas.openxmlformats.org/officeDocument/2006/relationships/hyperlink" Target="https://www.staralubovna.sk/katalog/mgr-michal-sipos/" TargetMode="External"/><Relationship Id="rId56" Type="http://schemas.openxmlformats.org/officeDocument/2006/relationships/hyperlink" Target="https://www.staralubovna.sk/katalog/pavel-jelen/" TargetMode="External"/><Relationship Id="rId64" Type="http://schemas.openxmlformats.org/officeDocument/2006/relationships/hyperlink" Target="https://www.staralubovna.sk/katalog/mgr-pavol-misenko/" TargetMode="External"/><Relationship Id="rId69" Type="http://schemas.openxmlformats.org/officeDocument/2006/relationships/hyperlink" Target="https://www.staralubovna.sk/katalog/paeddr-klaudia-satkeova/" TargetMode="External"/><Relationship Id="rId77" Type="http://schemas.openxmlformats.org/officeDocument/2006/relationships/image" Target="media/image23.jpeg"/><Relationship Id="rId8" Type="http://schemas.openxmlformats.org/officeDocument/2006/relationships/image" Target="media/image1.wmf"/><Relationship Id="rId51" Type="http://schemas.openxmlformats.org/officeDocument/2006/relationships/image" Target="https://www.staralubovna.sk/resources/App/tiny/201812171431090.benkova.jpg" TargetMode="External"/><Relationship Id="rId72" Type="http://schemas.openxmlformats.org/officeDocument/2006/relationships/hyperlink" Target="https://www.staralubovna.sk/katalog/paeddr-klaudia-satkeova/" TargetMode="External"/><Relationship Id="rId80" Type="http://schemas.openxmlformats.org/officeDocument/2006/relationships/image" Target="media/image24.emf"/><Relationship Id="rId85" Type="http://schemas.openxmlformats.org/officeDocument/2006/relationships/oleObject" Target="embeddings/Microsoft_Excel_97-2003_Worksheet2.xls"/><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www.staralubovna.sk/katalog/mgr-patrik-bodo/" TargetMode="External"/><Relationship Id="rId25" Type="http://schemas.openxmlformats.org/officeDocument/2006/relationships/hyperlink" Target="https://www.staralubovna.sk/katalog/mgr-peter-hrebik/" TargetMode="External"/><Relationship Id="rId33" Type="http://schemas.openxmlformats.org/officeDocument/2006/relationships/image" Target="media/image10.jpeg"/><Relationship Id="rId38" Type="http://schemas.openxmlformats.org/officeDocument/2006/relationships/hyperlink" Target="https://www.staralubovna.sk/katalog/michal-petrilak/" TargetMode="External"/><Relationship Id="rId46" Type="http://schemas.openxmlformats.org/officeDocument/2006/relationships/image" Target="media/image14.jpeg"/><Relationship Id="rId59" Type="http://schemas.openxmlformats.org/officeDocument/2006/relationships/image" Target="https://www.staralubovna.sk/resources/App/tiny/201812171431090.lampart-copy.jpg" TargetMode="External"/><Relationship Id="rId67" Type="http://schemas.openxmlformats.org/officeDocument/2006/relationships/image" Target="https://www.staralubovna.sk/resources/App/tiny/201812171431090.orlovsky.jpg" TargetMode="External"/><Relationship Id="rId20" Type="http://schemas.openxmlformats.org/officeDocument/2006/relationships/hyperlink" Target="https://www.staralubovna.sk/katalog/mgr-patrik-bodo/" TargetMode="External"/><Relationship Id="rId41" Type="http://schemas.openxmlformats.org/officeDocument/2006/relationships/hyperlink" Target="https://www.staralubovna.sk/katalog/judr-rastislav-stasak/" TargetMode="External"/><Relationship Id="rId54" Type="http://schemas.openxmlformats.org/officeDocument/2006/relationships/image" Target="media/image16.jpeg"/><Relationship Id="rId62" Type="http://schemas.openxmlformats.org/officeDocument/2006/relationships/image" Target="media/image18.jpeg"/><Relationship Id="rId70" Type="http://schemas.openxmlformats.org/officeDocument/2006/relationships/image" Target="media/image20.jpeg"/><Relationship Id="rId75" Type="http://schemas.openxmlformats.org/officeDocument/2006/relationships/hyperlink" Target="https://www.staralubovna.sk/katalog/mgr-rudolf-ziak/" TargetMode="External"/><Relationship Id="rId83" Type="http://schemas.openxmlformats.org/officeDocument/2006/relationships/oleObject" Target="embeddings/Microsoft_Excel_97-2003_Worksheet1.xls"/><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https://www.staralubovna.sk/resources/App/tiny/201812171431090.bizovsky.jpg" TargetMode="External"/><Relationship Id="rId23" Type="http://schemas.openxmlformats.org/officeDocument/2006/relationships/image" Target="https://www.staralubovna.sk/resources/App/tiny/201812171431090.gaborcakova-copy.jpg" TargetMode="External"/><Relationship Id="rId28" Type="http://schemas.openxmlformats.org/officeDocument/2006/relationships/hyperlink" Target="https://www.staralubovna.sk/katalog/mgr-peter-hrebik/" TargetMode="External"/><Relationship Id="rId36" Type="http://schemas.openxmlformats.org/officeDocument/2006/relationships/image" Target="media/image11.jpeg"/><Relationship Id="rId49" Type="http://schemas.openxmlformats.org/officeDocument/2006/relationships/hyperlink" Target="https://www.staralubovna.sk/katalog/mudr-marta-benkova/" TargetMode="External"/><Relationship Id="rId57" Type="http://schemas.openxmlformats.org/officeDocument/2006/relationships/hyperlink" Target="https://www.staralubovna.sk/katalog/mgr-filip-lampart/" TargetMode="External"/><Relationship Id="rId10" Type="http://schemas.openxmlformats.org/officeDocument/2006/relationships/image" Target="media/image2.jpeg"/><Relationship Id="rId31" Type="http://schemas.openxmlformats.org/officeDocument/2006/relationships/image" Target="https://www.staralubovna.sk/resources/App/tiny/201812171431090.dsc-9894-copy.jpg" TargetMode="External"/><Relationship Id="rId44" Type="http://schemas.openxmlformats.org/officeDocument/2006/relationships/hyperlink" Target="https://www.staralubovna.sk/katalog/judr-rastislav-stasak/" TargetMode="External"/><Relationship Id="rId52" Type="http://schemas.openxmlformats.org/officeDocument/2006/relationships/hyperlink" Target="https://www.staralubovna.sk/katalog/mudr-marta-benkova/" TargetMode="External"/><Relationship Id="rId60" Type="http://schemas.openxmlformats.org/officeDocument/2006/relationships/hyperlink" Target="https://www.staralubovna.sk/katalog/mgr-filip-lampart/" TargetMode="External"/><Relationship Id="rId65" Type="http://schemas.openxmlformats.org/officeDocument/2006/relationships/hyperlink" Target="https://www.staralubovna.sk/katalog/mudr-frantisek-orlovsky/" TargetMode="External"/><Relationship Id="rId73" Type="http://schemas.openxmlformats.org/officeDocument/2006/relationships/image" Target="media/image21.jpeg"/><Relationship Id="rId78" Type="http://schemas.openxmlformats.org/officeDocument/2006/relationships/image" Target="https://www.staralubovna.sk/resources/App/tiny/201812171430100.ziak.jpg" TargetMode="External"/><Relationship Id="rId81" Type="http://schemas.openxmlformats.org/officeDocument/2006/relationships/oleObject" Target="embeddings/Microsoft_Excel_97-2003_Worksheet.xls"/><Relationship Id="rId86" Type="http://schemas.openxmlformats.org/officeDocument/2006/relationships/image" Target="media/image27.emf"/><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A8C2E3-2B3B-4E9D-9CA1-5AA20A0BB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523</TotalTime>
  <Pages>31</Pages>
  <Words>9068</Words>
  <Characters>51692</Characters>
  <Application>Microsoft Office Word</Application>
  <DocSecurity>0</DocSecurity>
  <Lines>430</Lines>
  <Paragraphs>121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60639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karaffovaj</dc:creator>
  <cp:lastModifiedBy>Jarmila Karaffová</cp:lastModifiedBy>
  <cp:revision>46</cp:revision>
  <cp:lastPrinted>2021-11-07T10:20:00Z</cp:lastPrinted>
  <dcterms:created xsi:type="dcterms:W3CDTF">2021-11-06T12:03:00Z</dcterms:created>
  <dcterms:modified xsi:type="dcterms:W3CDTF">2021-11-26T09:08:00Z</dcterms:modified>
</cp:coreProperties>
</file>