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0EE3" w:rsidRDefault="00940EE3" w:rsidP="00940EE3">
      <w:pPr>
        <w:jc w:val="center"/>
        <w:rPr>
          <w:b/>
          <w:sz w:val="4"/>
          <w:szCs w:val="48"/>
        </w:rPr>
      </w:pPr>
      <w:r>
        <w:rPr>
          <w:b/>
          <w:noProof/>
          <w:sz w:val="4"/>
          <w:szCs w:val="48"/>
        </w:rPr>
        <w:drawing>
          <wp:inline distT="0" distB="0" distL="0" distR="0">
            <wp:extent cx="2850515" cy="3273425"/>
            <wp:effectExtent l="19050" t="0" r="6985" b="0"/>
            <wp:docPr id="1" name="Obrázok 1" descr="Bodrogszerdahely,_blazo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odrogszerdahely,_blazon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0515" cy="327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Pr="00C61495" w:rsidRDefault="00940EE3" w:rsidP="00940EE3">
      <w:pPr>
        <w:tabs>
          <w:tab w:val="left" w:pos="6585"/>
          <w:tab w:val="left" w:pos="6900"/>
        </w:tabs>
        <w:spacing w:line="360" w:lineRule="auto"/>
        <w:rPr>
          <w:sz w:val="48"/>
          <w:szCs w:val="48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Streda nad Bodrogom</w:t>
      </w: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5805F6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5805F6" w:rsidRDefault="005805F6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Zoltán </w:t>
      </w:r>
      <w:proofErr w:type="spellStart"/>
      <w:r>
        <w:rPr>
          <w:b/>
          <w:sz w:val="44"/>
          <w:szCs w:val="44"/>
        </w:rPr>
        <w:t>Mento</w:t>
      </w:r>
      <w:proofErr w:type="spellEnd"/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</w:t>
      </w:r>
      <w:r>
        <w:rPr>
          <w:b/>
          <w:sz w:val="40"/>
          <w:szCs w:val="40"/>
        </w:rPr>
        <w:t>starosta obce</w:t>
      </w:r>
    </w:p>
    <w:p w:rsidR="00940EE3" w:rsidRPr="00CA0851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0"/>
          <w:szCs w:val="40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Úvodné slovo starostu obce</w:t>
      </w:r>
      <w:r>
        <w:rPr>
          <w:b/>
          <w:sz w:val="28"/>
          <w:szCs w:val="28"/>
        </w:rPr>
        <w:tab/>
      </w:r>
    </w:p>
    <w:p w:rsidR="00940EE3" w:rsidRDefault="00940EE3" w:rsidP="00940EE3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7F7C69" w:rsidRPr="00D75EB4" w:rsidRDefault="007F7C69" w:rsidP="007F7C69">
      <w:pPr>
        <w:spacing w:line="360" w:lineRule="auto"/>
        <w:ind w:firstLine="284"/>
        <w:jc w:val="both"/>
        <w:rPr>
          <w:i/>
          <w:sz w:val="24"/>
          <w:szCs w:val="24"/>
        </w:rPr>
      </w:pPr>
      <w:r>
        <w:rPr>
          <w:i/>
        </w:rPr>
        <w:t>Vážení spoluobčania</w:t>
      </w:r>
      <w:r>
        <w:rPr>
          <w:i/>
          <w:sz w:val="24"/>
          <w:szCs w:val="24"/>
        </w:rPr>
        <w:t>!</w:t>
      </w:r>
    </w:p>
    <w:p w:rsidR="007F7C69" w:rsidRDefault="007F7C69" w:rsidP="007F7C69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Dostáva sa Vám do rúk výročná správa obce Streda nad Bodrogom za rok </w:t>
      </w:r>
      <w:r w:rsidRPr="00CD5CA1">
        <w:rPr>
          <w:i/>
        </w:rPr>
        <w:t>20</w:t>
      </w:r>
      <w:r>
        <w:rPr>
          <w:i/>
        </w:rPr>
        <w:t>20,</w:t>
      </w:r>
      <w:r w:rsidRPr="00CD5CA1">
        <w:rPr>
          <w:i/>
        </w:rPr>
        <w:t xml:space="preserve"> </w:t>
      </w:r>
      <w:r>
        <w:rPr>
          <w:i/>
        </w:rPr>
        <w:t xml:space="preserve">ktorá predstavuje súhrn činností v hodnotovom vyjadrení a je vlastne kronikou uvedeného obdobia. Snahou obce bolo zabezpečenie potrieb  v prospech občanov obce a to pri dodržiavaní rozpočtových pravidiel. </w:t>
      </w:r>
    </w:p>
    <w:p w:rsidR="007F7C69" w:rsidRDefault="007F7C69" w:rsidP="007F7C69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V hodnotenom období sa vedenie obce naďalej zameralo predovšetkým na udržanie kvality plnenia všetkých samosprávnych a prenesených kompetencií, ktorých plnenie si vyžiadalo náklady pokryté z príjmov bežného rozpočtu. </w:t>
      </w:r>
    </w:p>
    <w:p w:rsidR="007F7C69" w:rsidRDefault="007F7C69" w:rsidP="007F7C69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V uvedenom období, ktoré bolo poznačené celosvetovou pandémiou sa Obec musela vysporiadať s úlohami kladenými na ňu zo strany štátu. V priebehu roka boli vykonávané opatrenia na zabránenia šírenia ochorenia na </w:t>
      </w:r>
      <w:proofErr w:type="spellStart"/>
      <w:r>
        <w:rPr>
          <w:i/>
        </w:rPr>
        <w:t>Covid</w:t>
      </w:r>
      <w:proofErr w:type="spellEnd"/>
      <w:r>
        <w:rPr>
          <w:i/>
        </w:rPr>
        <w:t xml:space="preserve"> 19 a to zabezpečením pravidelného testovania a zabezpečenia materiálno technických pomôcok na ochranu pred ochorením. Uvedené obdobie bolo taktiež poznamenané krátením rozpočtu obce zo strany štátu v sume 43.000.- eur. Aj napriek tejto hektickej situácii sa obec  naďalej aktívne  zapájala do  jednotlivých výziev EÚ projektov ako aj projektov v rámci cezhraničnej spolupráce.  Rozbehli sa už spracované projekty a začala sa  rekonštrukcia kaštieľa a priľahlého parku, kde sa vytvorila časť z plánovaného chodníka. Taktiež sa v rámci tohto projektu začali rekonštrukčné práce chodníka spájajúce ulicu Spodnú s ulicou Hlavnou. V rámci výzvy EÚ sa pokračovalo v  rekonštrukcii kultúrneho domu. V priebehu leta sa obnovili asfaltové  povrchy ulíc a to ulice </w:t>
      </w:r>
      <w:proofErr w:type="spellStart"/>
      <w:r>
        <w:rPr>
          <w:i/>
        </w:rPr>
        <w:t>Bodrožskej</w:t>
      </w:r>
      <w:proofErr w:type="spellEnd"/>
      <w:r>
        <w:rPr>
          <w:i/>
        </w:rPr>
        <w:t xml:space="preserve"> a časť ulice Krásna a ulice </w:t>
      </w:r>
      <w:proofErr w:type="spellStart"/>
      <w:r>
        <w:rPr>
          <w:i/>
        </w:rPr>
        <w:t>Licionská</w:t>
      </w:r>
      <w:proofErr w:type="spellEnd"/>
      <w:r>
        <w:rPr>
          <w:i/>
        </w:rPr>
        <w:t xml:space="preserve">. V rámci ďalšieho projektu došlo k výmene osvetlenia v telocvični. Taktiež sa začalo s výstavbou šesť bytovej bytovky na ul. Ružovej.  </w:t>
      </w:r>
    </w:p>
    <w:p w:rsidR="007F7C69" w:rsidRPr="00D75EB4" w:rsidRDefault="007F7C69" w:rsidP="007F7C69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Dovoľte mi, aby som sa aj touto cestou  poďakovať za odvedenú prácu zamestnancom obce, ktorá často krát bola </w:t>
      </w:r>
      <w:proofErr w:type="spellStart"/>
      <w:r>
        <w:rPr>
          <w:i/>
        </w:rPr>
        <w:t>mravenčia</w:t>
      </w:r>
      <w:proofErr w:type="spellEnd"/>
      <w:r>
        <w:rPr>
          <w:i/>
        </w:rPr>
        <w:t>, ktorú v konečnom dôsledku nevidno ale bola potrebná.  Taktiež poďakovanie patrí aj všetkým orgánom obce, členom obecného zastupiteľstva a jeho komisiám, ako aj samotným občanom, ktorí svojou činnosťou naplnili svoje poslanie a tým prispeli k úspešnému napredovaniu obce.</w:t>
      </w:r>
    </w:p>
    <w:p w:rsidR="007F7C69" w:rsidRDefault="007F7C69" w:rsidP="007F7C69">
      <w:pPr>
        <w:spacing w:line="360" w:lineRule="auto"/>
        <w:ind w:left="4956" w:firstLine="708"/>
        <w:jc w:val="both"/>
        <w:rPr>
          <w:i/>
          <w:sz w:val="24"/>
          <w:szCs w:val="24"/>
        </w:rPr>
      </w:pPr>
      <w:r>
        <w:rPr>
          <w:i/>
        </w:rPr>
        <w:t xml:space="preserve">Zoltán </w:t>
      </w:r>
      <w:proofErr w:type="spellStart"/>
      <w:r>
        <w:rPr>
          <w:i/>
        </w:rPr>
        <w:t>Mento</w:t>
      </w:r>
      <w:proofErr w:type="spellEnd"/>
    </w:p>
    <w:p w:rsidR="007F7C69" w:rsidRDefault="007F7C69" w:rsidP="007F7C69">
      <w:pPr>
        <w:spacing w:line="360" w:lineRule="auto"/>
        <w:ind w:left="4956" w:firstLine="708"/>
        <w:jc w:val="both"/>
        <w:rPr>
          <w:i/>
        </w:rPr>
      </w:pPr>
      <w:r>
        <w:rPr>
          <w:i/>
        </w:rPr>
        <w:t>starosta obce</w:t>
      </w: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7F7C69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7F7C69" w:rsidRDefault="007F7C69" w:rsidP="007F7C69">
      <w:pPr>
        <w:spacing w:after="0" w:line="360" w:lineRule="auto"/>
        <w:ind w:left="284"/>
        <w:rPr>
          <w:b/>
          <w:sz w:val="28"/>
          <w:szCs w:val="28"/>
        </w:rPr>
      </w:pPr>
    </w:p>
    <w:p w:rsidR="007F7C69" w:rsidRDefault="007F7C69" w:rsidP="007F7C69">
      <w:pPr>
        <w:spacing w:after="0" w:line="360" w:lineRule="auto"/>
        <w:ind w:left="284"/>
        <w:rPr>
          <w:b/>
          <w:sz w:val="28"/>
          <w:szCs w:val="2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4"/>
        <w:gridCol w:w="6422"/>
      </w:tblGrid>
      <w:tr w:rsidR="00940EE3" w:rsidRPr="00750735" w:rsidTr="00142D38">
        <w:trPr>
          <w:trHeight w:val="212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Kontaktné údaje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Sídlo obecného úradu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Hlavná 174/391, 076 31 Streda nad Bodrogom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Telefón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FF03E7" w:rsidP="00FF03E7">
            <w:pPr>
              <w:rPr>
                <w:sz w:val="24"/>
                <w:szCs w:val="24"/>
              </w:rPr>
            </w:pPr>
            <w:r>
              <w:rPr>
                <w:color w:val="000000"/>
              </w:rPr>
              <w:t>056 /</w:t>
            </w:r>
            <w:r w:rsidR="00940EE3" w:rsidRPr="00750735">
              <w:rPr>
                <w:color w:val="000000"/>
              </w:rPr>
              <w:t>628 39 91, 637 34 22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Web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http://www.stredanadbodrogom.sk/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e-</w:t>
            </w:r>
            <w:r>
              <w:rPr>
                <w:szCs w:val="24"/>
              </w:rPr>
              <w:t xml:space="preserve"> </w:t>
            </w:r>
            <w:r>
              <w:t>Mail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247C92" w:rsidP="00FF03E7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hyperlink r:id="rId7" w:history="1">
              <w:r w:rsidR="00FF03E7" w:rsidRPr="004558D5">
                <w:rPr>
                  <w:rStyle w:val="Hypertextovprepojenie"/>
                </w:rPr>
                <w:t>obecstredanb@gmail.com</w:t>
              </w:r>
            </w:hyperlink>
            <w:r w:rsidR="00FF03E7">
              <w:t xml:space="preserve"> </w:t>
            </w:r>
          </w:p>
        </w:tc>
      </w:tr>
      <w:tr w:rsidR="00940EE3" w:rsidRPr="00750735" w:rsidTr="00142D38">
        <w:trPr>
          <w:trHeight w:val="207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Administratívne začlenenie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Kraj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Košický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Okres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Trebišov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Región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Zemplín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Územie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proofErr w:type="spellStart"/>
            <w:r>
              <w:t>Medzibodrožie</w:t>
            </w:r>
            <w:proofErr w:type="spellEnd"/>
          </w:p>
        </w:tc>
      </w:tr>
      <w:tr w:rsidR="00940EE3" w:rsidRPr="00750735" w:rsidTr="00142D38">
        <w:trPr>
          <w:trHeight w:val="181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Údaje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IČO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00331970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Kód obce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543802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Počet obyvateľov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2239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Rozloha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980 ha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Nadmorská výška obce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93,8 m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Prvá písomná zmienka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V roku 1270</w:t>
            </w:r>
          </w:p>
        </w:tc>
      </w:tr>
      <w:tr w:rsidR="00940EE3" w:rsidRPr="00750735" w:rsidTr="00142D38">
        <w:trPr>
          <w:trHeight w:val="275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Riadenie obce</w:t>
            </w:r>
          </w:p>
        </w:tc>
      </w:tr>
      <w:tr w:rsidR="00940EE3" w:rsidRPr="00750735" w:rsidTr="00142D38">
        <w:trPr>
          <w:trHeight w:val="34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Starosta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 xml:space="preserve">Zoltán </w:t>
            </w:r>
            <w:proofErr w:type="spellStart"/>
            <w:r>
              <w:t>Mento</w:t>
            </w:r>
            <w:proofErr w:type="spellEnd"/>
          </w:p>
        </w:tc>
      </w:tr>
      <w:tr w:rsidR="00940EE3" w:rsidRPr="00750735" w:rsidTr="00142D38">
        <w:trPr>
          <w:trHeight w:val="690"/>
        </w:trPr>
        <w:tc>
          <w:tcPr>
            <w:tcW w:w="29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Komisie obecného zastupiteľstva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komisia pre rozpočet, výstavbu a správu obecného</w:t>
            </w:r>
          </w:p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majetku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sociálne veci a verejný poriadok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školstvo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šport, mládež a kultúru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FF03E7" w:rsidRDefault="00940EE3" w:rsidP="00142D3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E7">
              <w:rPr>
                <w:rFonts w:ascii="Times New Roman" w:hAnsi="Times New Roman"/>
                <w:sz w:val="24"/>
                <w:szCs w:val="24"/>
              </w:rPr>
              <w:t>Komisia na ochranu verejného záujmu pri výkone funkcie verejných funkcionárov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FF03E7" w:rsidRDefault="00940EE3" w:rsidP="00142D3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E7">
              <w:rPr>
                <w:rFonts w:ascii="Times New Roman" w:hAnsi="Times New Roman"/>
                <w:sz w:val="24"/>
                <w:szCs w:val="24"/>
              </w:rPr>
              <w:t>Likvidačná a vyraďovacia komisia</w:t>
            </w:r>
          </w:p>
        </w:tc>
      </w:tr>
    </w:tbl>
    <w:p w:rsidR="005805F6" w:rsidRDefault="005805F6" w:rsidP="00940EE3">
      <w:pPr>
        <w:spacing w:line="360" w:lineRule="auto"/>
        <w:jc w:val="both"/>
        <w:rPr>
          <w:sz w:val="28"/>
          <w:szCs w:val="28"/>
        </w:rPr>
      </w:pPr>
    </w:p>
    <w:p w:rsidR="007F7C69" w:rsidRDefault="007F7C69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Organizačná štruktúra obce a identifikácia vedúcich predstaviteľov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940EE3" w:rsidRPr="00750735" w:rsidTr="00FF03E7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Starosta obce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Zoltán </w:t>
            </w:r>
            <w:proofErr w:type="spellStart"/>
            <w:r w:rsidRPr="00750735">
              <w:t>Mento</w:t>
            </w:r>
            <w:proofErr w:type="spellEnd"/>
          </w:p>
        </w:tc>
      </w:tr>
      <w:tr w:rsidR="00940EE3" w:rsidRPr="00750735" w:rsidTr="00FF03E7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Zástupca starostu obce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Mgr. Peter </w:t>
            </w:r>
            <w:proofErr w:type="spellStart"/>
            <w:r w:rsidRPr="00750735">
              <w:t>Gornyitzki</w:t>
            </w:r>
            <w:proofErr w:type="spellEnd"/>
          </w:p>
        </w:tc>
      </w:tr>
      <w:tr w:rsidR="00940EE3" w:rsidRPr="00750735" w:rsidTr="00FF03E7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Hlavný kontrolór obce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Nora </w:t>
            </w:r>
            <w:proofErr w:type="spellStart"/>
            <w:r>
              <w:t>Michová</w:t>
            </w:r>
            <w:proofErr w:type="spellEnd"/>
          </w:p>
        </w:tc>
      </w:tr>
    </w:tbl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</w:p>
    <w:p w:rsidR="00940EE3" w:rsidRDefault="00940EE3" w:rsidP="00120044">
      <w:pPr>
        <w:pStyle w:val="Odsekzoznamu"/>
        <w:numPr>
          <w:ilvl w:val="1"/>
          <w:numId w:val="15"/>
        </w:numPr>
        <w:spacing w:line="360" w:lineRule="auto"/>
        <w:jc w:val="both"/>
      </w:pPr>
      <w:r w:rsidRPr="00120044">
        <w:rPr>
          <w:b/>
        </w:rPr>
        <w:t>Obecné zastupiteľstvo</w:t>
      </w:r>
      <w:r>
        <w:t xml:space="preserve">: </w:t>
      </w:r>
    </w:p>
    <w:p w:rsidR="00120044" w:rsidRDefault="00940EE3" w:rsidP="00120044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  <w:r w:rsidRPr="00120044">
        <w:rPr>
          <w:rFonts w:asciiTheme="minorHAnsi" w:hAnsiTheme="minorHAnsi" w:cstheme="minorHAnsi"/>
        </w:rPr>
        <w:t xml:space="preserve">Mgr. Peter </w:t>
      </w:r>
      <w:proofErr w:type="spellStart"/>
      <w:r w:rsidRPr="00120044">
        <w:rPr>
          <w:rFonts w:asciiTheme="minorHAnsi" w:hAnsiTheme="minorHAnsi" w:cstheme="minorHAnsi"/>
        </w:rPr>
        <w:t>Gornyitzki</w:t>
      </w:r>
      <w:proofErr w:type="spellEnd"/>
      <w:r w:rsidRPr="00120044">
        <w:rPr>
          <w:rFonts w:asciiTheme="minorHAnsi" w:hAnsiTheme="minorHAnsi" w:cstheme="minorHAnsi"/>
        </w:rPr>
        <w:t xml:space="preserve">,   </w:t>
      </w:r>
      <w:r w:rsidR="00120044" w:rsidRPr="00120044">
        <w:rPr>
          <w:rFonts w:asciiTheme="minorHAnsi" w:hAnsiTheme="minorHAnsi" w:cstheme="minorHAnsi"/>
        </w:rPr>
        <w:t xml:space="preserve">Ing. Vladimír </w:t>
      </w:r>
      <w:proofErr w:type="spellStart"/>
      <w:r w:rsidR="00120044" w:rsidRPr="00120044">
        <w:rPr>
          <w:rFonts w:asciiTheme="minorHAnsi" w:hAnsiTheme="minorHAnsi" w:cstheme="minorHAnsi"/>
        </w:rPr>
        <w:t>Róth</w:t>
      </w:r>
      <w:proofErr w:type="spellEnd"/>
      <w:r w:rsidR="00120044" w:rsidRPr="00120044">
        <w:rPr>
          <w:rFonts w:asciiTheme="minorHAnsi" w:hAnsiTheme="minorHAnsi" w:cstheme="minorHAnsi"/>
        </w:rPr>
        <w:t xml:space="preserve">, Alexander </w:t>
      </w:r>
      <w:proofErr w:type="spellStart"/>
      <w:r w:rsidR="00120044" w:rsidRPr="00120044">
        <w:rPr>
          <w:rFonts w:asciiTheme="minorHAnsi" w:hAnsiTheme="minorHAnsi" w:cstheme="minorHAnsi"/>
        </w:rPr>
        <w:t>Kačik</w:t>
      </w:r>
      <w:proofErr w:type="spellEnd"/>
      <w:r w:rsidR="00120044" w:rsidRPr="00120044">
        <w:rPr>
          <w:rFonts w:asciiTheme="minorHAnsi" w:hAnsiTheme="minorHAnsi" w:cstheme="minorHAnsi"/>
        </w:rPr>
        <w:t xml:space="preserve">, Zlatica Tóthová,  Viktor Tokár, </w:t>
      </w:r>
    </w:p>
    <w:p w:rsidR="00940EE3" w:rsidRDefault="00120044" w:rsidP="00120044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  <w:r w:rsidRPr="00120044">
        <w:rPr>
          <w:rFonts w:asciiTheme="minorHAnsi" w:hAnsiTheme="minorHAnsi" w:cstheme="minorHAnsi"/>
        </w:rPr>
        <w:t xml:space="preserve">Dionýz </w:t>
      </w:r>
      <w:proofErr w:type="spellStart"/>
      <w:r w:rsidRPr="00120044">
        <w:rPr>
          <w:rFonts w:asciiTheme="minorHAnsi" w:hAnsiTheme="minorHAnsi" w:cstheme="minorHAnsi"/>
        </w:rPr>
        <w:t>Balla</w:t>
      </w:r>
      <w:proofErr w:type="spellEnd"/>
      <w:r w:rsidRPr="00120044">
        <w:rPr>
          <w:rFonts w:asciiTheme="minorHAnsi" w:hAnsiTheme="minorHAnsi" w:cstheme="minorHAnsi"/>
        </w:rPr>
        <w:t xml:space="preserve">, Mgr. Vladimír </w:t>
      </w:r>
      <w:proofErr w:type="spellStart"/>
      <w:r w:rsidRPr="00120044">
        <w:rPr>
          <w:rFonts w:asciiTheme="minorHAnsi" w:hAnsiTheme="minorHAnsi" w:cstheme="minorHAnsi"/>
        </w:rPr>
        <w:t>Doša</w:t>
      </w:r>
      <w:proofErr w:type="spellEnd"/>
      <w:r w:rsidRPr="00120044">
        <w:rPr>
          <w:rFonts w:asciiTheme="minorHAnsi" w:hAnsiTheme="minorHAnsi" w:cstheme="minorHAnsi"/>
        </w:rPr>
        <w:t xml:space="preserve">, Ladislav </w:t>
      </w:r>
      <w:proofErr w:type="spellStart"/>
      <w:r w:rsidRPr="00120044">
        <w:rPr>
          <w:rFonts w:asciiTheme="minorHAnsi" w:hAnsiTheme="minorHAnsi" w:cstheme="minorHAnsi"/>
        </w:rPr>
        <w:t>Belász</w:t>
      </w:r>
      <w:proofErr w:type="spellEnd"/>
      <w:r w:rsidRPr="00120044">
        <w:rPr>
          <w:rFonts w:asciiTheme="minorHAnsi" w:hAnsiTheme="minorHAnsi" w:cstheme="minorHAnsi"/>
        </w:rPr>
        <w:t xml:space="preserve">, Richard </w:t>
      </w:r>
      <w:proofErr w:type="spellStart"/>
      <w:r w:rsidRPr="00120044">
        <w:rPr>
          <w:rFonts w:asciiTheme="minorHAnsi" w:hAnsiTheme="minorHAnsi" w:cstheme="minorHAnsi"/>
        </w:rPr>
        <w:t>Budjač</w:t>
      </w:r>
      <w:proofErr w:type="spellEnd"/>
    </w:p>
    <w:p w:rsidR="00120044" w:rsidRPr="00120044" w:rsidRDefault="00120044" w:rsidP="00120044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>
        <w:rPr>
          <w:b/>
        </w:rPr>
        <w:t xml:space="preserve">3.2 Komisie: </w:t>
      </w: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Komisia pre rozpočet, výstavbu a správu obecného majetku:</w:t>
      </w:r>
    </w:p>
    <w:p w:rsidR="00120044" w:rsidRDefault="00120044" w:rsidP="00940EE3">
      <w:pPr>
        <w:spacing w:after="0" w:line="240" w:lineRule="auto"/>
        <w:jc w:val="both"/>
      </w:pPr>
      <w:r>
        <w:t xml:space="preserve">Predseda : Dionýz </w:t>
      </w:r>
      <w:proofErr w:type="spellStart"/>
      <w:r>
        <w:t>Balla</w:t>
      </w:r>
      <w:proofErr w:type="spellEnd"/>
    </w:p>
    <w:p w:rsidR="00940EE3" w:rsidRDefault="00120044" w:rsidP="00940EE3">
      <w:pPr>
        <w:spacing w:after="0" w:line="240" w:lineRule="auto"/>
        <w:jc w:val="both"/>
      </w:pPr>
      <w:r>
        <w:t>Č</w:t>
      </w:r>
      <w:r w:rsidR="00940EE3">
        <w:t>len</w:t>
      </w:r>
      <w:r>
        <w:t>ovia</w:t>
      </w:r>
      <w:r w:rsidR="00940EE3">
        <w:t xml:space="preserve"> </w:t>
      </w:r>
      <w:r>
        <w:t>:</w:t>
      </w:r>
      <w:r w:rsidR="00940EE3">
        <w:t xml:space="preserve"> </w:t>
      </w:r>
      <w:r>
        <w:t xml:space="preserve">Ing. Vladimír </w:t>
      </w:r>
      <w:proofErr w:type="spellStart"/>
      <w:r>
        <w:t>Róth</w:t>
      </w:r>
      <w:proofErr w:type="spellEnd"/>
      <w:r>
        <w:t xml:space="preserve">, Ladislav </w:t>
      </w:r>
      <w:proofErr w:type="spellStart"/>
      <w:r>
        <w:t>Belász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školstvo: </w:t>
      </w:r>
    </w:p>
    <w:p w:rsidR="00120044" w:rsidRDefault="00120044" w:rsidP="00940EE3">
      <w:pPr>
        <w:spacing w:after="0" w:line="240" w:lineRule="auto"/>
        <w:jc w:val="both"/>
      </w:pPr>
      <w:r>
        <w:t>Predseda :</w:t>
      </w:r>
      <w:r w:rsidR="00940EE3">
        <w:t xml:space="preserve">   </w:t>
      </w:r>
      <w:r>
        <w:t xml:space="preserve">Alexander </w:t>
      </w:r>
      <w:proofErr w:type="spellStart"/>
      <w:r>
        <w:t>Kačik</w:t>
      </w:r>
      <w:proofErr w:type="spellEnd"/>
      <w:r>
        <w:t xml:space="preserve"> </w:t>
      </w:r>
    </w:p>
    <w:p w:rsidR="00940EE3" w:rsidRDefault="00120044" w:rsidP="00940EE3">
      <w:pPr>
        <w:spacing w:after="0" w:line="240" w:lineRule="auto"/>
        <w:jc w:val="both"/>
      </w:pPr>
      <w:r>
        <w:t>Člen :</w:t>
      </w:r>
      <w:r w:rsidR="00940EE3">
        <w:t xml:space="preserve"> </w:t>
      </w:r>
      <w:r>
        <w:t>Zlatica Tóthová</w:t>
      </w:r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sociálne veci a verejný poriadok: </w:t>
      </w:r>
    </w:p>
    <w:p w:rsidR="00120044" w:rsidRDefault="00940EE3" w:rsidP="00940EE3">
      <w:pPr>
        <w:spacing w:after="0" w:line="240" w:lineRule="auto"/>
        <w:jc w:val="both"/>
      </w:pPr>
      <w:r>
        <w:t>Predseda</w:t>
      </w:r>
      <w:r w:rsidR="00120044">
        <w:t xml:space="preserve"> :</w:t>
      </w:r>
      <w:r>
        <w:t xml:space="preserve"> </w:t>
      </w:r>
      <w:r w:rsidR="00120044">
        <w:t>Viktor Tokár</w:t>
      </w:r>
    </w:p>
    <w:p w:rsidR="00940EE3" w:rsidRDefault="00120044" w:rsidP="00940EE3">
      <w:pPr>
        <w:spacing w:after="0" w:line="240" w:lineRule="auto"/>
        <w:jc w:val="both"/>
      </w:pPr>
      <w:r>
        <w:t>Č</w:t>
      </w:r>
      <w:r w:rsidR="00940EE3">
        <w:t xml:space="preserve">len </w:t>
      </w:r>
      <w:r>
        <w:t>:</w:t>
      </w:r>
      <w:r w:rsidR="00940EE3">
        <w:t xml:space="preserve"> </w:t>
      </w:r>
      <w:r>
        <w:t xml:space="preserve">Mgr. Vladimír </w:t>
      </w:r>
      <w:proofErr w:type="spellStart"/>
      <w:r>
        <w:t>Doša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šport, mládež a kultúru: </w:t>
      </w:r>
    </w:p>
    <w:p w:rsidR="00120044" w:rsidRDefault="00120044" w:rsidP="00940EE3">
      <w:pPr>
        <w:spacing w:after="0" w:line="240" w:lineRule="auto"/>
        <w:jc w:val="both"/>
      </w:pPr>
      <w:r>
        <w:t>Predseda :</w:t>
      </w:r>
      <w:r w:rsidR="00940EE3">
        <w:t xml:space="preserve"> </w:t>
      </w:r>
      <w:r>
        <w:t xml:space="preserve">Richard </w:t>
      </w:r>
      <w:proofErr w:type="spellStart"/>
      <w:r>
        <w:t>Budjač</w:t>
      </w:r>
      <w:proofErr w:type="spellEnd"/>
    </w:p>
    <w:p w:rsidR="00940EE3" w:rsidRDefault="00120044" w:rsidP="00940EE3">
      <w:pPr>
        <w:spacing w:after="0" w:line="240" w:lineRule="auto"/>
        <w:jc w:val="both"/>
      </w:pPr>
      <w:r>
        <w:t>Č</w:t>
      </w:r>
      <w:r w:rsidR="00940EE3">
        <w:t xml:space="preserve">len </w:t>
      </w:r>
      <w:r>
        <w:t>:</w:t>
      </w:r>
      <w:r w:rsidR="00940EE3">
        <w:t xml:space="preserve"> </w:t>
      </w:r>
      <w:r>
        <w:t xml:space="preserve">Ladislav </w:t>
      </w:r>
      <w:proofErr w:type="spellStart"/>
      <w:r>
        <w:t>Belász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Komisia na ochranu verejného záujmu pri výkone funkcie verejných funkcionárov</w:t>
      </w:r>
    </w:p>
    <w:p w:rsidR="00120044" w:rsidRDefault="00120044" w:rsidP="00940EE3">
      <w:pPr>
        <w:spacing w:after="0" w:line="240" w:lineRule="auto"/>
        <w:jc w:val="both"/>
      </w:pPr>
      <w:r>
        <w:t>Predseda :</w:t>
      </w:r>
      <w:r w:rsidR="00940EE3">
        <w:t xml:space="preserve"> Mgr. </w:t>
      </w:r>
      <w:r>
        <w:t xml:space="preserve">Peter </w:t>
      </w:r>
      <w:proofErr w:type="spellStart"/>
      <w:r>
        <w:t>Gornyitzki</w:t>
      </w:r>
      <w:proofErr w:type="spellEnd"/>
    </w:p>
    <w:p w:rsidR="00120044" w:rsidRDefault="00120044" w:rsidP="00940EE3">
      <w:pPr>
        <w:spacing w:after="0" w:line="240" w:lineRule="auto"/>
        <w:jc w:val="both"/>
      </w:pPr>
      <w:r>
        <w:t>Členovia :</w:t>
      </w:r>
      <w:r w:rsidR="00940EE3">
        <w:t xml:space="preserve"> </w:t>
      </w:r>
      <w:r>
        <w:t xml:space="preserve">Ing. Vladimír </w:t>
      </w:r>
      <w:proofErr w:type="spellStart"/>
      <w:r>
        <w:t>Róth</w:t>
      </w:r>
      <w:proofErr w:type="spellEnd"/>
      <w:r>
        <w:t xml:space="preserve">, Viktor Tokár, Zlatica Tóthová, Richard </w:t>
      </w:r>
      <w:proofErr w:type="spellStart"/>
      <w:r>
        <w:t>Budjač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Likvidačná a vyraďovacia komisia</w:t>
      </w:r>
    </w:p>
    <w:p w:rsidR="00120044" w:rsidRDefault="00940EE3" w:rsidP="00940EE3">
      <w:pPr>
        <w:spacing w:after="0" w:line="240" w:lineRule="auto"/>
        <w:jc w:val="both"/>
      </w:pPr>
      <w:r w:rsidRPr="00F23A02">
        <w:t>Pr</w:t>
      </w:r>
      <w:r w:rsidR="00120044">
        <w:t xml:space="preserve">edseda : Dionýz </w:t>
      </w:r>
      <w:proofErr w:type="spellStart"/>
      <w:r w:rsidR="00120044">
        <w:t>Balla</w:t>
      </w:r>
      <w:proofErr w:type="spellEnd"/>
    </w:p>
    <w:p w:rsidR="00940EE3" w:rsidRDefault="00120044" w:rsidP="00940EE3">
      <w:pPr>
        <w:spacing w:after="0" w:line="240" w:lineRule="auto"/>
        <w:jc w:val="both"/>
      </w:pPr>
      <w:r>
        <w:t>Členovia :</w:t>
      </w:r>
      <w:r w:rsidR="00940EE3" w:rsidRPr="00F23A02">
        <w:t xml:space="preserve"> </w:t>
      </w:r>
      <w:r>
        <w:t xml:space="preserve">Mgr. Peter </w:t>
      </w:r>
      <w:proofErr w:type="spellStart"/>
      <w:r>
        <w:t>Gornyitzki</w:t>
      </w:r>
      <w:proofErr w:type="spellEnd"/>
      <w:r>
        <w:t xml:space="preserve">, Ing. Vladimír </w:t>
      </w:r>
      <w:proofErr w:type="spellStart"/>
      <w:r>
        <w:t>Róth</w:t>
      </w:r>
      <w:proofErr w:type="spellEnd"/>
      <w:r>
        <w:t xml:space="preserve">, Alexander </w:t>
      </w:r>
      <w:proofErr w:type="spellStart"/>
      <w:r>
        <w:t>Kačik</w:t>
      </w:r>
      <w:proofErr w:type="spellEnd"/>
    </w:p>
    <w:p w:rsidR="00940EE3" w:rsidRDefault="00940EE3" w:rsidP="00940EE3">
      <w:pPr>
        <w:spacing w:after="0" w:line="24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3.3 Obecný úrad:</w:t>
      </w:r>
    </w:p>
    <w:p w:rsidR="00940EE3" w:rsidRDefault="00940EE3" w:rsidP="00940EE3">
      <w:pPr>
        <w:spacing w:line="360" w:lineRule="auto"/>
        <w:ind w:firstLine="708"/>
        <w:jc w:val="both"/>
      </w:pPr>
      <w:r>
        <w:t>Obecný úrad v obci Streda na</w:t>
      </w:r>
      <w:r w:rsidR="00FF03E7">
        <w:t>d Bodrogom tvorí starosta obce</w:t>
      </w:r>
      <w:r>
        <w:t>,</w:t>
      </w:r>
      <w:r w:rsidR="00120044">
        <w:t xml:space="preserve"> sekretariát,</w:t>
      </w:r>
      <w:r>
        <w:t xml:space="preserve"> matrika, daňový referát, sociálny referát, spoločný stavebný úrad, ekonomický referát, hlavný kontrolór obce.</w:t>
      </w:r>
    </w:p>
    <w:p w:rsidR="00120044" w:rsidRDefault="00940EE3" w:rsidP="00120044">
      <w:pPr>
        <w:spacing w:line="360" w:lineRule="auto"/>
        <w:ind w:firstLine="708"/>
        <w:jc w:val="both"/>
      </w:pPr>
      <w:r>
        <w:t xml:space="preserve">Súčasťou </w:t>
      </w:r>
      <w:proofErr w:type="spellStart"/>
      <w:r>
        <w:t>OcÚ</w:t>
      </w:r>
      <w:proofErr w:type="spellEnd"/>
      <w:r>
        <w:t xml:space="preserve"> je  miestna knižnica, </w:t>
      </w:r>
      <w:r w:rsidR="00120044">
        <w:t>chránená dielňa ako</w:t>
      </w:r>
      <w:r w:rsidR="00FF03E7">
        <w:t xml:space="preserve"> kultúrno-informačné centrum</w:t>
      </w:r>
      <w:r>
        <w:t>, s</w:t>
      </w:r>
      <w:r w:rsidR="00FF03E7">
        <w:t xml:space="preserve">ociálne služby a pracovníci </w:t>
      </w:r>
      <w:r w:rsidR="00120044">
        <w:t>menších obecných služieb</w:t>
      </w:r>
      <w:r w:rsidR="00100141">
        <w:t>.</w:t>
      </w:r>
      <w:r w:rsidR="00120044">
        <w:t xml:space="preserve"> </w:t>
      </w:r>
      <w:r>
        <w:t xml:space="preserve">  </w:t>
      </w:r>
    </w:p>
    <w:p w:rsidR="00940EE3" w:rsidRDefault="00120044" w:rsidP="00940EE3">
      <w:pPr>
        <w:spacing w:line="360" w:lineRule="auto"/>
        <w:jc w:val="both"/>
        <w:rPr>
          <w:b/>
        </w:rPr>
      </w:pPr>
      <w:r>
        <w:rPr>
          <w:b/>
        </w:rPr>
        <w:lastRenderedPageBreak/>
        <w:t>3.4 Rozpo</w:t>
      </w:r>
      <w:r w:rsidR="00B245B7">
        <w:rPr>
          <w:b/>
        </w:rPr>
        <w:t>čtové</w:t>
      </w:r>
      <w:r w:rsidR="00940EE3">
        <w:rPr>
          <w:b/>
        </w:rPr>
        <w:t xml:space="preserve"> organizácie obce </w:t>
      </w:r>
    </w:p>
    <w:p w:rsidR="00940EE3" w:rsidRDefault="00940EE3" w:rsidP="00940EE3">
      <w:pPr>
        <w:jc w:val="both"/>
        <w:rPr>
          <w:b/>
        </w:rPr>
      </w:pPr>
      <w:r>
        <w:rPr>
          <w:b/>
        </w:rPr>
        <w:t>3.4.1 Základná škola s vyučovacím jazykom slovenským so samostatnou právnou subjektivitou:</w:t>
      </w:r>
    </w:p>
    <w:tbl>
      <w:tblPr>
        <w:tblW w:w="9375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5"/>
        <w:gridCol w:w="7510"/>
      </w:tblGrid>
      <w:tr w:rsidR="00940EE3" w:rsidRPr="00750735" w:rsidTr="00142D38">
        <w:trPr>
          <w:trHeight w:val="31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Streda nad Bodrogom ulica Školská č. 2</w:t>
            </w:r>
          </w:p>
        </w:tc>
      </w:tr>
      <w:tr w:rsidR="00940EE3" w:rsidRPr="00750735" w:rsidTr="00142D38">
        <w:trPr>
          <w:trHeight w:val="42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RNDr. Štefan Šipoš, riaditeľ školy</w:t>
            </w:r>
          </w:p>
        </w:tc>
      </w:tr>
      <w:tr w:rsidR="00940EE3" w:rsidRPr="00750735" w:rsidTr="00142D38">
        <w:trPr>
          <w:trHeight w:val="398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35541164</w:t>
            </w:r>
          </w:p>
        </w:tc>
      </w:tr>
      <w:tr w:rsidR="00940EE3" w:rsidRPr="00750735" w:rsidTr="00142D38">
        <w:trPr>
          <w:trHeight w:val="70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  <w:r w:rsidRPr="00750735">
              <w:t xml:space="preserve">telefón 056-6373936, </w:t>
            </w:r>
          </w:p>
          <w:p w:rsidR="00940EE3" w:rsidRPr="00750735" w:rsidRDefault="00940EE3" w:rsidP="00142D38">
            <w:pPr>
              <w:jc w:val="both"/>
            </w:pPr>
            <w:r w:rsidRPr="00750735">
              <w:t xml:space="preserve">email.:   </w:t>
            </w:r>
            <w:hyperlink r:id="rId8" w:history="1">
              <w:r w:rsidRPr="00750735">
                <w:rPr>
                  <w:rStyle w:val="Hypertextovprepojenie"/>
                </w:rPr>
                <w:t>kristinka43@post.sk</w:t>
              </w:r>
            </w:hyperlink>
          </w:p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rPr>
          <w:trHeight w:val="587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jc w:val="both"/>
        <w:rPr>
          <w:b/>
        </w:rPr>
      </w:pPr>
      <w:r>
        <w:rPr>
          <w:b/>
        </w:rPr>
        <w:t>3.4.2 Základná škola s vyučovacím jazykom maďarským so samostatnou právnou subjektivitou:</w:t>
      </w:r>
    </w:p>
    <w:tbl>
      <w:tblPr>
        <w:tblW w:w="9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7392"/>
      </w:tblGrid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>Streda nad Bodrogom, Školská č 4</w:t>
            </w: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 xml:space="preserve">Mgr. Henrieta </w:t>
            </w:r>
            <w:proofErr w:type="spellStart"/>
            <w:r w:rsidRPr="00750735">
              <w:t>Bányácski</w:t>
            </w:r>
            <w:proofErr w:type="spellEnd"/>
            <w:r w:rsidRPr="00750735">
              <w:t xml:space="preserve"> – riaditeľka školy</w:t>
            </w: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>35541172</w:t>
            </w:r>
          </w:p>
        </w:tc>
      </w:tr>
      <w:tr w:rsidR="00940EE3" w:rsidRPr="00750735" w:rsidTr="00142D38">
        <w:trPr>
          <w:trHeight w:val="542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telefón 0566373936, email – </w:t>
            </w:r>
            <w:hyperlink r:id="rId9" w:history="1">
              <w:r w:rsidRPr="00750735">
                <w:rPr>
                  <w:rStyle w:val="Hypertextovprepojenie"/>
                </w:rPr>
                <w:t>kristinka43@post.sk</w:t>
              </w:r>
            </w:hyperlink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3.4.3 Domov dôchodcov so samostatnou právnou subjektivitou:</w:t>
      </w:r>
    </w:p>
    <w:tbl>
      <w:tblPr>
        <w:tblW w:w="7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2"/>
        <w:gridCol w:w="5203"/>
      </w:tblGrid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Streda nad Bodrogom, ulica Ružová 403/8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Mgr. Monika </w:t>
            </w:r>
            <w:proofErr w:type="spellStart"/>
            <w:r w:rsidRPr="00750735">
              <w:t>Ballaová</w:t>
            </w:r>
            <w:proofErr w:type="spellEnd"/>
            <w:r w:rsidRPr="00750735">
              <w:t>– riaditeľka domova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 31943811</w:t>
            </w:r>
          </w:p>
        </w:tc>
      </w:tr>
      <w:tr w:rsidR="00940EE3" w:rsidRPr="00750735" w:rsidTr="00142D38">
        <w:trPr>
          <w:trHeight w:val="481"/>
        </w:trPr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667A97" w:rsidRDefault="00345BC2" w:rsidP="00901B8C">
            <w:pPr>
              <w:spacing w:line="360" w:lineRule="auto"/>
              <w:rPr>
                <w:sz w:val="24"/>
                <w:szCs w:val="24"/>
              </w:rPr>
            </w:pPr>
            <w:r>
              <w:t xml:space="preserve">Telefón </w:t>
            </w:r>
            <w:r w:rsidR="00940EE3" w:rsidRPr="00750735">
              <w:t xml:space="preserve">056-6373496, email:  </w:t>
            </w:r>
            <w:r w:rsidR="00901B8C">
              <w:t>mariabinova@gmail.com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Obec nemá založené iné organizácie ani spoločnosti.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</w:pPr>
    </w:p>
    <w:p w:rsidR="00940EE3" w:rsidRPr="000D4827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0D4827">
        <w:rPr>
          <w:b/>
          <w:sz w:val="28"/>
          <w:szCs w:val="28"/>
        </w:rPr>
        <w:lastRenderedPageBreak/>
        <w:t xml:space="preserve">Poslanie, vízie, ciele </w:t>
      </w:r>
    </w:p>
    <w:p w:rsidR="00940EE3" w:rsidRDefault="00940EE3" w:rsidP="00940EE3">
      <w:pPr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t xml:space="preserve">Poslanie obce: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Poslanie je komplexná a všeobecná definícia objasňujúca mandát obce Streda nad Bodrogom. Opisuje a prezentuje základné služby, ktoré poskytuje pre hlavných „zákazníkov“, t.j. jej obyvateľov, miestnych podnikateľov, záujmové združenia a pod..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Poslanie vyjadruje základný dôvod existencie obce Streda nad Bodrogom odpovedá na tri otázky:  Čo obec robí?  Prečo to robí?  Pre koho to robí? 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Predpokladom pre zabezpečovanie kvalitných služieb obyvateľom  obce, podnikateľom či návštevníkom a celkový plynulý chod samosprávy a jej orgánov je dôsledný denný operatívny manažment a realizácia profesionálnych interných služieb. Tieto zahŕňajú celú škálu aktivít počnúc obstarávaním tovarov, služieb a prác, cez interné právne poradenstvo a zastupovanie obce pri súdnych sporoch až po udržiavanie počítačovej siete, zálohovanie dát či aktualizovanie a zverejňovanie informácií, ktoré slúžia aj obyvateľom obce.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Streda nad Bodrogom disponuje aj nemalým majetkom: budovami, pozemkami, nebytovými priestormi. Efektívne spravovanie aktív takéhoto rozsahu a zabezpečovanie jeho maximálnej výnosnosti je možné len za predpokladu existencie prehľadnej a aktuálnej evidencie, ktorá slúži vedeniu obce a poslancom obecného zastupiteľstva. Významnú úlohu zohráva aj odborné vzdelávanie zamestnancov úradu s cieľom zabezpečiť ich ďalší profesionálny rast vedúci k zvýšeniu kvality samosprávou poskytovaných služieb.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Medzi významné činnosti a to najmä z pohľadu obyvateľov obce patrí administrovanie zasadnutí orgánov obce. Práve tieto autority rozhodujú o všetkých dôležitých zmenách, ktoré sa premietajú do života obyvateľov, napr. prostredníctvom všeobecne záväzných nariadení. </w:t>
      </w:r>
    </w:p>
    <w:p w:rsidR="00940EE3" w:rsidRDefault="00940EE3" w:rsidP="00940EE3">
      <w:pPr>
        <w:spacing w:line="360" w:lineRule="auto"/>
        <w:ind w:firstLine="284"/>
        <w:jc w:val="both"/>
        <w:rPr>
          <w:bCs/>
        </w:rPr>
      </w:pPr>
      <w:r>
        <w:rPr>
          <w:bCs/>
        </w:rPr>
        <w:t>Obec charakterizuje z veľkej časti vybudovaná základná infraštruktúra,  je tu zabezpečená starostlivosť o svojich oby</w:t>
      </w:r>
      <w:r>
        <w:rPr>
          <w:bCs/>
        </w:rPr>
        <w:softHyphen/>
        <w:t xml:space="preserve">vateľov, sieť obchodov a služieb v obci je na dobrej úrovni. </w:t>
      </w:r>
    </w:p>
    <w:p w:rsidR="00940EE3" w:rsidRDefault="00940EE3" w:rsidP="00940EE3">
      <w:pPr>
        <w:spacing w:line="360" w:lineRule="auto"/>
        <w:ind w:firstLine="284"/>
        <w:jc w:val="both"/>
        <w:rPr>
          <w:bCs/>
          <w:color w:val="FF0000"/>
        </w:rPr>
      </w:pPr>
      <w:r>
        <w:rPr>
          <w:bCs/>
        </w:rPr>
        <w:t>Súčasťou života v obci sú aj niektoré výročné kultúrno-spoločenské a športové podujatia, komunikácia obce s jej obyvateľmi je na dobrej úrovni a spoločnými aktivitami prispievajú k neustálemu zvyšovaniu kvality života a spokojnosti obyvateľov s ním</w:t>
      </w:r>
      <w:r>
        <w:rPr>
          <w:bCs/>
          <w:color w:val="FF0000"/>
        </w:rPr>
        <w:t>.</w:t>
      </w:r>
    </w:p>
    <w:p w:rsidR="00940EE3" w:rsidRPr="003B2EC7" w:rsidRDefault="00940EE3" w:rsidP="00940EE3">
      <w:pPr>
        <w:spacing w:line="360" w:lineRule="auto"/>
        <w:ind w:firstLine="284"/>
        <w:jc w:val="both"/>
        <w:rPr>
          <w:bCs/>
        </w:rPr>
      </w:pPr>
      <w:r>
        <w:rPr>
          <w:bCs/>
        </w:rPr>
        <w:t xml:space="preserve">Obyvatelia obce, ktorých počet klesá, majú hlavne v okolí prácu, ale aj možnosti vlastnej sebarealizácie. Obec sa stará o osobnostný rast svojich obyvateľov a to v oblasti dodatočného </w:t>
      </w:r>
      <w:r>
        <w:rPr>
          <w:bCs/>
        </w:rPr>
        <w:lastRenderedPageBreak/>
        <w:t xml:space="preserve">vzdelávania, organizujú sa tu rôzne spoločenské podujatia a realizuje sa výstavba domov  čo je predpoklad pre ďalší priaznivý vývoj.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Jedným zo základných predpokladov rozvoja obce je dodržiavanie zákonnosti a pravidiel miestnej samosprávy, ochrana života a osobného majetku občanov, ale aj životného prostredia.  </w:t>
      </w:r>
    </w:p>
    <w:p w:rsidR="00940EE3" w:rsidRDefault="00940EE3" w:rsidP="00940EE3">
      <w:pPr>
        <w:spacing w:line="360" w:lineRule="auto"/>
        <w:jc w:val="both"/>
      </w:pPr>
      <w:r>
        <w:t xml:space="preserve"> </w:t>
      </w:r>
      <w:r>
        <w:tab/>
        <w:t xml:space="preserve">V súlade s poslaním obce Streda nad Bodrogom  všetky tieto úlohy realizuje štátna polícia. K dosiahnutiu zámeru vybudovať bezpečnú obec polícia vykonáva všeobecnú prevenciu kriminality, aktívnu ochranu verejného poriadku, života, zdravia občanov a majetku.  Súčasťou bezpečnostnej politiky obce je aj výkon ochrany pred požiarmi zriadením dobrovoľného HaZZ a civilnej ochrany obyvateľov. </w:t>
      </w:r>
    </w:p>
    <w:p w:rsidR="00940EE3" w:rsidRDefault="00940EE3" w:rsidP="00940EE3">
      <w:pPr>
        <w:jc w:val="both"/>
      </w:pPr>
    </w:p>
    <w:p w:rsidR="00940EE3" w:rsidRDefault="00940EE3" w:rsidP="00940EE3">
      <w:pPr>
        <w:jc w:val="both"/>
        <w:rPr>
          <w:b/>
        </w:rPr>
      </w:pPr>
      <w:r>
        <w:rPr>
          <w:b/>
        </w:rPr>
        <w:t>Vízie obce: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Streda nad Bodrogom sa bude formovať ako súčasť regiónu </w:t>
      </w:r>
      <w:proofErr w:type="spellStart"/>
      <w:r>
        <w:t>Medzibodrožie</w:t>
      </w:r>
      <w:proofErr w:type="spellEnd"/>
      <w:r>
        <w:t xml:space="preserve"> a bude využívať svoje ľudské, materiálne, prírodné a ekonomické zdroje na zvýšenie kvality života svojich občanov.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Je to bezpečná a rozvíjajúca sa obec poskytujúca svojim občanom dobrú kvalitu života. V obci je dostatok možností bývania aj keď a relatívny nedostatok pracovných možností, priamo v obci a jej okolí  je však mnoho  zaujímavých ponúk pre aktívne trávenie voľného času. Obec a jej okolie má pripravené podmienky pre rozvoj ľudských zdrojov, poľnohospodárstva a oblasť služieb cestovného ruchu.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má dobre a efektívne fungujúcu samosprávu. Nadväzujúc na svoju historickú minulosť obec spolu s ostatnými obcami mikroregiónu zatraktívni svoje postavenie medzi poprednými turistickými centrami v okolí.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V obci sa nachádza kultúrno historické bohatstvo v podobe národných kultúrnych pamiatok a to barokový kaštieľ </w:t>
      </w:r>
      <w:proofErr w:type="spellStart"/>
      <w:r>
        <w:t>Vécseyovcov</w:t>
      </w:r>
      <w:proofErr w:type="spellEnd"/>
      <w:r>
        <w:t xml:space="preserve"> ( 18-19 stor.) a priľahlý park s vzácnymi druhmi drevín zapísaný v ústrednom zozname pamiatkového fondu pod ev. číslo. 42/1-2, ďalej </w:t>
      </w:r>
      <w:proofErr w:type="spellStart"/>
      <w:r>
        <w:t>Rímsko</w:t>
      </w:r>
      <w:proofErr w:type="spellEnd"/>
      <w:r>
        <w:t xml:space="preserve"> katolícky kostol, Gréckokatolícky kostol a kostol reformovanej cirkvi,  pamätník obetiam prvej a druhej svetovej vojny, </w:t>
      </w:r>
    </w:p>
    <w:p w:rsidR="00940EE3" w:rsidRDefault="00940EE3" w:rsidP="00940EE3">
      <w:pPr>
        <w:spacing w:line="360" w:lineRule="auto"/>
        <w:ind w:firstLine="708"/>
        <w:jc w:val="both"/>
        <w:rPr>
          <w:bCs/>
        </w:rPr>
      </w:pPr>
      <w:r>
        <w:rPr>
          <w:bCs/>
        </w:rPr>
        <w:t xml:space="preserve">Víziou obce je hospodársky a sociálne vyspelé spoločenstvo obyvateľov so zabezpečenou infraštruktúrou a vybavením, s rozvinutými službami pre všetky vekové kategórie, s kultúrno-spoločenskými aktivitami v rôznych oblastiach života a priaznivými podmienkami pre rozvoj služieb cestovného ruchu počas celého roka. </w:t>
      </w: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Základná charakteristika konsolidovaného celku </w:t>
      </w:r>
    </w:p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5.1.    Geografické údaje</w:t>
      </w:r>
    </w:p>
    <w:p w:rsidR="00940EE3" w:rsidRDefault="00940EE3" w:rsidP="00940EE3">
      <w:pPr>
        <w:spacing w:line="360" w:lineRule="auto"/>
        <w:ind w:firstLine="360"/>
        <w:jc w:val="both"/>
        <w:rPr>
          <w:b/>
          <w:bCs/>
        </w:rPr>
      </w:pPr>
      <w:r>
        <w:rPr>
          <w:b/>
          <w:bCs/>
        </w:rPr>
        <w:t>Streda nad Bodrogom</w:t>
      </w:r>
      <w:r>
        <w:t xml:space="preserve"> je obec na juhovýchodnom Slovensku, na úpätí Zemplínskych vrchov, v najjužnejšej časti Východoslovenskej nížiny a Trebišovského okresu, ako aj oblasti </w:t>
      </w:r>
      <w:proofErr w:type="spellStart"/>
      <w:r>
        <w:t>Medzibodrožia</w:t>
      </w:r>
      <w:proofErr w:type="spellEnd"/>
      <w:r>
        <w:t xml:space="preserve"> v regióne Zemplín. Nadmorská výška v strede obce je 101 </w:t>
      </w:r>
      <w:proofErr w:type="spellStart"/>
      <w:r>
        <w:t>m.n.m</w:t>
      </w:r>
      <w:proofErr w:type="spellEnd"/>
      <w:r>
        <w:t xml:space="preserve">., v chotári 93,8 - 273 </w:t>
      </w:r>
      <w:proofErr w:type="spellStart"/>
      <w:r>
        <w:t>m.n.m</w:t>
      </w:r>
      <w:proofErr w:type="spellEnd"/>
      <w:r>
        <w:t xml:space="preserve">. Rovinný chotár v území zaplavovanom Bodrogom má množstvo mŕtvych ramien, z ktorých niektoré vytvárajú jazerá.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Vo východnej časti vystupujú andezitové kryhy treťohorného </w:t>
      </w:r>
      <w:proofErr w:type="spellStart"/>
      <w:r>
        <w:t>vulkanizmu</w:t>
      </w:r>
      <w:proofErr w:type="spellEnd"/>
      <w:r>
        <w:t xml:space="preserve">. Na ich juhozápadných svahoch sú vinice. Pozdĺž rieky Bodrog sú lužné lesy. V rámci koncepcie osídlenia Košického kraja je obec zaradená medzi významné vidiecke sídla. </w:t>
      </w:r>
    </w:p>
    <w:p w:rsidR="00940EE3" w:rsidRDefault="00940EE3" w:rsidP="00940EE3">
      <w:pPr>
        <w:spacing w:line="360" w:lineRule="auto"/>
        <w:ind w:firstLine="360"/>
        <w:jc w:val="both"/>
      </w:pPr>
      <w:r>
        <w:t>Katastrálne územie obce hraničí s katastrálnymi územiami obcí Malý Kamenec, Somotor, Zemplín, Ladmovce, Viničky, Klin nad Bodrogom a Maďarskou republikou. Obec je vzdialená od okresného mesta Trebišov 40 km, najbližším mestom je Kráľovský Chlmec, vzdialený 25 km.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Katastrálne územie obce je prevažne nížinné, na severovýchode </w:t>
      </w:r>
      <w:proofErr w:type="spellStart"/>
      <w:r>
        <w:t>pahorkatinná</w:t>
      </w:r>
      <w:proofErr w:type="spellEnd"/>
      <w:r>
        <w:t xml:space="preserve"> krajina s prevládajúcim poľnohospodárskym využitím. Pôdnym typom katastra sú stredne produkčné piesčité a ílovito hlinité pôdy pomerne čisté s podlimitnými hodnotami rizikových prvkov. Južné svahy kopca </w:t>
      </w:r>
      <w:proofErr w:type="spellStart"/>
      <w:r>
        <w:t>Tarbucka</w:t>
      </w:r>
      <w:proofErr w:type="spellEnd"/>
      <w:r>
        <w:t xml:space="preserve">, na ktorom sú vinice tvorí sopečná vyvrelina - </w:t>
      </w:r>
      <w:proofErr w:type="spellStart"/>
      <w:r>
        <w:t>tufa</w:t>
      </w:r>
      <w:proofErr w:type="spellEnd"/>
      <w:r>
        <w:t xml:space="preserve">. 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V štruktúre pôdneho fondu prevláda poľnohospodárska pôda, čo je dané priaznivými klimatickými podmienkami na poľnohospodársku výrobu a tým, že v minulosti tu fungoval silný poľnohospodársky podnik ako štátny majetok. V súčasnosti poľnohospodársku pôdu v katastrálnom území obce mimo hraníc súčasne zastavaného územia obhospodaruje </w:t>
      </w:r>
      <w:proofErr w:type="spellStart"/>
      <w:r>
        <w:t>Agroreál</w:t>
      </w:r>
      <w:proofErr w:type="spellEnd"/>
      <w:r>
        <w:t xml:space="preserve">, </w:t>
      </w:r>
      <w:proofErr w:type="spellStart"/>
      <w:r>
        <w:t>a.s</w:t>
      </w:r>
      <w:proofErr w:type="spellEnd"/>
      <w:r>
        <w:t xml:space="preserve">. Streda nad Bodrogom, a Súkromne hospodáriaci roľníci: </w:t>
      </w:r>
      <w:proofErr w:type="spellStart"/>
      <w:r>
        <w:t>Helmeczi</w:t>
      </w:r>
      <w:proofErr w:type="spellEnd"/>
      <w:r>
        <w:t xml:space="preserve"> Ján, Alexander </w:t>
      </w:r>
      <w:proofErr w:type="spellStart"/>
      <w:r>
        <w:t>Krajník</w:t>
      </w:r>
      <w:proofErr w:type="spellEnd"/>
      <w:r>
        <w:t xml:space="preserve">, Ivan </w:t>
      </w:r>
      <w:proofErr w:type="spellStart"/>
      <w:r>
        <w:t>Krajnik</w:t>
      </w:r>
      <w:proofErr w:type="spellEnd"/>
      <w:r>
        <w:t>,</w:t>
      </w:r>
      <w:r w:rsidR="00FF03E7">
        <w:t xml:space="preserve"> Ladislav </w:t>
      </w:r>
      <w:proofErr w:type="spellStart"/>
      <w:r w:rsidR="00FF03E7">
        <w:t>Skalina</w:t>
      </w:r>
      <w:proofErr w:type="spellEnd"/>
      <w:r w:rsidR="00FF03E7">
        <w:t xml:space="preserve">, Tibor </w:t>
      </w:r>
      <w:proofErr w:type="spellStart"/>
      <w:r w:rsidR="00FF03E7">
        <w:t>Piling</w:t>
      </w:r>
      <w:proofErr w:type="spellEnd"/>
      <w:r w:rsidR="00FF03E7">
        <w:t>.</w:t>
      </w:r>
      <w:r>
        <w:t xml:space="preserve"> Poľnohospodárska pôda je intenzívne obhospodarovaná a je zameraná na </w:t>
      </w:r>
      <w:r>
        <w:lastRenderedPageBreak/>
        <w:t xml:space="preserve">pestovanie obilnín, a kukurice. Na južných svahoch Zemplínskych vrchov sa nachádzajú ovocné sady a rozsiahle vinohrady.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Obec Streda nad Bodrogom  je ojedinelý geomorfologicky jav v Európe, kde viate piesky sú situované na andezitových kopcoch. Piesočnatý substrát a vhodne mikroklimatické pomery podmieňujú vývoj vzácnej </w:t>
      </w:r>
      <w:proofErr w:type="spellStart"/>
      <w:r>
        <w:t>pieskomilnej</w:t>
      </w:r>
      <w:proofErr w:type="spellEnd"/>
      <w:r>
        <w:t xml:space="preserve"> flóry a fauny. </w:t>
      </w:r>
      <w:proofErr w:type="spellStart"/>
      <w:r>
        <w:t>Tarbucka</w:t>
      </w:r>
      <w:proofErr w:type="spellEnd"/>
      <w:r>
        <w:t xml:space="preserve"> predstavuje jediné nálezisko dobre vyvinutej </w:t>
      </w:r>
      <w:proofErr w:type="spellStart"/>
      <w:r>
        <w:t>pieskomilnej</w:t>
      </w:r>
      <w:proofErr w:type="spellEnd"/>
      <w:r>
        <w:t xml:space="preserve"> vegetácie na východnom Slovensku s výskytom vzácneho klinčeka neskorého </w:t>
      </w:r>
      <w:r>
        <w:rPr>
          <w:i/>
        </w:rPr>
        <w:t>(</w:t>
      </w:r>
      <w:proofErr w:type="spellStart"/>
      <w:r>
        <w:rPr>
          <w:i/>
        </w:rPr>
        <w:t>Dianthus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serotinus</w:t>
      </w:r>
      <w:proofErr w:type="spellEnd"/>
      <w:r>
        <w:rPr>
          <w:i/>
        </w:rPr>
        <w:t>)</w:t>
      </w:r>
      <w:r>
        <w:t xml:space="preserve"> a jednu z mála lokalít  ponikleca lúčneho maďarského </w:t>
      </w:r>
      <w:r>
        <w:rPr>
          <w:i/>
        </w:rPr>
        <w:t>(</w:t>
      </w:r>
      <w:proofErr w:type="spellStart"/>
      <w:r>
        <w:rPr>
          <w:i/>
        </w:rPr>
        <w:t>Pulsatilla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pratensis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subsp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hungaricus</w:t>
      </w:r>
      <w:proofErr w:type="spellEnd"/>
      <w:r>
        <w:rPr>
          <w:i/>
        </w:rPr>
        <w:t>)</w:t>
      </w:r>
      <w:r>
        <w:t xml:space="preserve">  na Slovensku. (Natura 2000) Pahorkatinu pokrývajú oblasti lesa, lúk a viníc. Osemdesiat percent lesov tvorí v 19. storočí vysadený agát biely, zvyšok predstavujú druhy rodu dub. Vrcholce kopcov pokrývajú lúky a kroviny. </w:t>
      </w:r>
    </w:p>
    <w:p w:rsidR="00940EE3" w:rsidRDefault="00940EE3" w:rsidP="00940EE3">
      <w:pPr>
        <w:spacing w:line="360" w:lineRule="auto"/>
        <w:ind w:firstLine="360"/>
        <w:jc w:val="both"/>
      </w:pPr>
      <w:r>
        <w:t>Názov Streda nad Bodrogom dostala obec aj na základe skutočnosti, že cez severnú časť obce preteká rieka Bodrog. Bodrog vzniká sútokom riek Ondavy a Latorice pri Zemplíne. Je pravým prítokom rieky Tisa. Hranicu s Maďarskom prekračuje blízko obcí Klin nad Bodrogom a Borša. Rieka Bodrog je jedinou východoslovenskou vodnou cestou, je splavná väčšími loďami, podľa vodného stavu dosahuje hĺbku 2-</w:t>
      </w:r>
      <w:smartTag w:uri="urn:schemas-microsoft-com:office:smarttags" w:element="metricconverter">
        <w:smartTagPr>
          <w:attr w:name="ProductID" w:val="5 m"/>
        </w:smartTagPr>
        <w:r>
          <w:t>5 m</w:t>
        </w:r>
      </w:smartTag>
    </w:p>
    <w:p w:rsidR="00940EE3" w:rsidRDefault="00940EE3" w:rsidP="00940EE3">
      <w:pPr>
        <w:spacing w:line="360" w:lineRule="auto"/>
        <w:ind w:firstLine="426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</w:pPr>
      <w:r>
        <w:rPr>
          <w:b/>
        </w:rPr>
        <w:t>Geografická poloha obce</w:t>
      </w:r>
      <w:r>
        <w:t xml:space="preserve">: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Obec Streda nad Bodrogom leží v najjužnejšej časti okresu Trebišov, Košického samosprávneho kraja, Východoslovenskej nížiny na juhovýchodnom úpätí Zemplínskych vrchov v oblasti </w:t>
      </w:r>
      <w:proofErr w:type="spellStart"/>
      <w:r>
        <w:t>Medzibodrožia</w:t>
      </w:r>
      <w:proofErr w:type="spellEnd"/>
      <w:r>
        <w:t xml:space="preserve"> v regióne Zemplín.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Susedné mestá a obce : susedné mestá Trebišov a Kráľovský Chlmec. Na východ od obce leží obec Malý Kamenec, na juh od obce sa ťahá štátna hranica s Maďarskom, konkrétne sa tam nachádza maďarská obec </w:t>
      </w:r>
      <w:proofErr w:type="spellStart"/>
      <w:r>
        <w:t>Karos</w:t>
      </w:r>
      <w:proofErr w:type="spellEnd"/>
      <w:r>
        <w:t xml:space="preserve">. Západnú časť obce lemuje obec Klin nad Bodrogom a obec Viničky. Severne leží obec Ladmovce </w:t>
      </w:r>
    </w:p>
    <w:p w:rsidR="00940EE3" w:rsidRDefault="00940EE3" w:rsidP="00940EE3">
      <w:pPr>
        <w:spacing w:line="360" w:lineRule="auto"/>
        <w:ind w:firstLine="426"/>
        <w:jc w:val="both"/>
      </w:pPr>
      <w:r>
        <w:t>Celková rozloha obce : 980 ha, nadmorská výška : 93,8 metrov nad morom.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5.2.    Demografické údaje </w:t>
      </w:r>
    </w:p>
    <w:p w:rsidR="00940EE3" w:rsidRDefault="00940EE3" w:rsidP="00940EE3">
      <w:pPr>
        <w:spacing w:after="0" w:line="240" w:lineRule="auto"/>
        <w:jc w:val="both"/>
        <w:rPr>
          <w:b/>
          <w:color w:val="FF0000"/>
        </w:rPr>
      </w:pPr>
      <w:r>
        <w:t xml:space="preserve">Hustota  a počet obyvateľov </w:t>
      </w:r>
      <w:r>
        <w:rPr>
          <w:b/>
        </w:rPr>
        <w:t>: 2 239</w:t>
      </w:r>
    </w:p>
    <w:p w:rsidR="00940EE3" w:rsidRDefault="00940EE3" w:rsidP="00940EE3">
      <w:pPr>
        <w:spacing w:after="0" w:line="240" w:lineRule="auto"/>
        <w:jc w:val="both"/>
      </w:pPr>
      <w:r>
        <w:t>Národnostná štruktúra : slovenská, maďarská, česká, ukrajinská, ukrajinská, chorvátska, nemecká, poľská, rusínska, rómska,</w:t>
      </w:r>
    </w:p>
    <w:tbl>
      <w:tblPr>
        <w:tblW w:w="87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7"/>
        <w:gridCol w:w="1415"/>
        <w:gridCol w:w="1357"/>
      </w:tblGrid>
      <w:tr w:rsidR="00940EE3" w:rsidRPr="00750735" w:rsidTr="00142D38">
        <w:trPr>
          <w:trHeight w:val="341"/>
        </w:trPr>
        <w:tc>
          <w:tcPr>
            <w:tcW w:w="852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940EE3" w:rsidRPr="00750735" w:rsidRDefault="00940EE3" w:rsidP="00142D38">
            <w:pPr>
              <w:spacing w:line="23" w:lineRule="atLeast"/>
              <w:rPr>
                <w:b/>
                <w:bCs/>
                <w:color w:val="000000"/>
                <w:sz w:val="24"/>
                <w:szCs w:val="24"/>
              </w:rPr>
            </w:pPr>
            <w:r w:rsidRPr="00750735">
              <w:rPr>
                <w:b/>
                <w:bCs/>
                <w:color w:val="000000"/>
              </w:rPr>
              <w:t xml:space="preserve"> Štruktúra obyvateľov podľa ekonomickej aktivity</w:t>
            </w:r>
          </w:p>
        </w:tc>
      </w:tr>
      <w:tr w:rsidR="00940EE3" w:rsidRPr="00750735" w:rsidTr="00142D38">
        <w:trPr>
          <w:trHeight w:val="439"/>
        </w:trPr>
        <w:tc>
          <w:tcPr>
            <w:tcW w:w="58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Ekonomická aktivita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%</w:t>
            </w:r>
          </w:p>
        </w:tc>
      </w:tr>
      <w:tr w:rsidR="00940EE3" w:rsidRPr="00750735" w:rsidTr="00142D38">
        <w:trPr>
          <w:trHeight w:val="306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Pracujúci (okrem dôchodcov)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727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32,47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Pracujúci dôchodcovia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1,16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Osoby na materskej dovolenke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13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0,58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Osoby na rodičovskej dovolenke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41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1,83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Nezamestnaní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315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14,07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Študenti stredných škôl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102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4,56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Študenti vysokých škôl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57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2,55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 xml:space="preserve">Osoby v domácnosti 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0,71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Dôchodcovia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510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22,78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Príjemcovia kapitálových príjmov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0,27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Deti do 16 rokov (narodení po 20.5.1995)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306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13,67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Iná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17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0,76</w:t>
            </w:r>
          </w:p>
        </w:tc>
      </w:tr>
      <w:tr w:rsidR="00940EE3" w:rsidRPr="00750735" w:rsidTr="00142D38">
        <w:trPr>
          <w:trHeight w:val="333"/>
        </w:trPr>
        <w:tc>
          <w:tcPr>
            <w:tcW w:w="582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Nezistená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103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4,60</w:t>
            </w:r>
          </w:p>
        </w:tc>
      </w:tr>
      <w:tr w:rsidR="00940EE3" w:rsidRPr="00750735" w:rsidTr="00142D38">
        <w:trPr>
          <w:trHeight w:val="333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b/>
                <w:color w:val="000000"/>
                <w:sz w:val="24"/>
                <w:szCs w:val="24"/>
              </w:rPr>
            </w:pPr>
            <w:r w:rsidRPr="00750735">
              <w:rPr>
                <w:b/>
                <w:color w:val="000000"/>
              </w:rPr>
              <w:t>Spolu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2239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100,00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noWrap/>
            <w:hideMark/>
          </w:tcPr>
          <w:p w:rsidR="00940EE3" w:rsidRPr="00750735" w:rsidRDefault="00940EE3" w:rsidP="00142D38">
            <w:pPr>
              <w:spacing w:line="23" w:lineRule="atLeast"/>
              <w:rPr>
                <w:i/>
                <w:iCs/>
                <w:color w:val="000000"/>
                <w:sz w:val="24"/>
                <w:szCs w:val="24"/>
              </w:rPr>
            </w:pPr>
            <w:r w:rsidRPr="00750735">
              <w:rPr>
                <w:i/>
                <w:iCs/>
                <w:color w:val="000000"/>
              </w:rPr>
              <w:t>Zdroj: ŠÚ SR – SOBD 2011</w:t>
            </w:r>
          </w:p>
        </w:tc>
        <w:tc>
          <w:tcPr>
            <w:tcW w:w="1380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1324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</w:tr>
    </w:tbl>
    <w:tbl>
      <w:tblPr>
        <w:tblpPr w:leftFromText="141" w:rightFromText="141" w:vertAnchor="text" w:tblpY="151"/>
        <w:tblW w:w="87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7"/>
        <w:gridCol w:w="1414"/>
        <w:gridCol w:w="1358"/>
      </w:tblGrid>
      <w:tr w:rsidR="00940EE3" w:rsidRPr="00750735" w:rsidTr="00142D38">
        <w:trPr>
          <w:trHeight w:val="80"/>
        </w:trPr>
        <w:tc>
          <w:tcPr>
            <w:tcW w:w="873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940EE3" w:rsidRPr="00750735" w:rsidRDefault="00940EE3" w:rsidP="00142D38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750735">
              <w:rPr>
                <w:b/>
                <w:bCs/>
                <w:color w:val="000000"/>
              </w:rPr>
              <w:t>Štruktúra obyvateľov podľa náboženského vyznania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Náboženské vyznanie /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%</w:t>
            </w:r>
          </w:p>
        </w:tc>
      </w:tr>
      <w:tr w:rsidR="00940EE3" w:rsidRPr="00750735" w:rsidTr="00142D38">
        <w:trPr>
          <w:trHeight w:val="215"/>
        </w:trPr>
        <w:tc>
          <w:tcPr>
            <w:tcW w:w="5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Rímskokatolícka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846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37,78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Gréckokatolícka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463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20,68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Pravoslávna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0,22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Evanjelická cirkev augsburského vyznania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0,36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Reformovaná kresťanská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533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23,81</w:t>
            </w:r>
          </w:p>
        </w:tc>
      </w:tr>
      <w:tr w:rsidR="00940EE3" w:rsidRPr="00750735" w:rsidTr="00142D38">
        <w:trPr>
          <w:trHeight w:val="408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Náboženská spoločnosť Jehovovi svedkovia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2,28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lastRenderedPageBreak/>
              <w:t>Evanjelická cirkev metodistická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0,13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Kresťanské zbory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0,04</w:t>
            </w:r>
          </w:p>
        </w:tc>
      </w:tr>
      <w:tr w:rsidR="00940EE3" w:rsidRPr="00750735" w:rsidTr="00142D38">
        <w:trPr>
          <w:trHeight w:val="628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Ústredný zväz židovských náboženských obcí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0,04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Iné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4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0,18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Bez vyznania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134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5,98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Nezistené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190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8,49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2239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100,00</w:t>
            </w:r>
          </w:p>
        </w:tc>
      </w:tr>
      <w:tr w:rsidR="00940EE3" w:rsidRPr="00750735" w:rsidTr="00142D38">
        <w:trPr>
          <w:trHeight w:val="307"/>
        </w:trPr>
        <w:tc>
          <w:tcPr>
            <w:tcW w:w="5967" w:type="dxa"/>
            <w:noWrap/>
            <w:hideMark/>
          </w:tcPr>
          <w:p w:rsidR="00940EE3" w:rsidRPr="00750735" w:rsidRDefault="00940EE3" w:rsidP="00142D38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750735">
              <w:rPr>
                <w:i/>
                <w:iCs/>
                <w:color w:val="000000"/>
              </w:rPr>
              <w:t>Zdroj: ŠÚ SR - SODB 2011</w:t>
            </w:r>
          </w:p>
        </w:tc>
        <w:tc>
          <w:tcPr>
            <w:tcW w:w="1414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</w:tr>
    </w:tbl>
    <w:p w:rsidR="00940EE3" w:rsidRPr="00667A97" w:rsidRDefault="00940EE3" w:rsidP="00940EE3">
      <w:pPr>
        <w:spacing w:line="360" w:lineRule="auto"/>
        <w:jc w:val="both"/>
      </w:pPr>
      <w:r>
        <w:t>Vývoj počtu obyvateľov :  klesajúca tendencia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5.3.     Ekonomické údaje </w:t>
      </w:r>
    </w:p>
    <w:p w:rsidR="00940EE3" w:rsidRDefault="00940EE3" w:rsidP="00940EE3">
      <w:pPr>
        <w:spacing w:line="360" w:lineRule="auto"/>
        <w:jc w:val="both"/>
      </w:pPr>
      <w:r>
        <w:t xml:space="preserve">Nezamestnanosť v obci podľa  </w:t>
      </w:r>
      <w:r>
        <w:rPr>
          <w:i/>
          <w:iCs/>
          <w:color w:val="000000"/>
        </w:rPr>
        <w:t xml:space="preserve">ŠÚ SR - SODB 2011: </w:t>
      </w:r>
      <w:r>
        <w:t xml:space="preserve"> 14,07%</w:t>
      </w:r>
    </w:p>
    <w:p w:rsidR="00940EE3" w:rsidRDefault="00940EE3" w:rsidP="00940EE3">
      <w:pPr>
        <w:spacing w:line="360" w:lineRule="auto"/>
        <w:jc w:val="both"/>
      </w:pPr>
      <w:r>
        <w:t>Nezamestnanosť v okrese : vysoká</w:t>
      </w:r>
    </w:p>
    <w:p w:rsidR="00940EE3" w:rsidRDefault="00940EE3" w:rsidP="00940EE3">
      <w:pPr>
        <w:spacing w:line="360" w:lineRule="auto"/>
        <w:jc w:val="both"/>
        <w:rPr>
          <w:color w:val="FF0000"/>
        </w:rPr>
      </w:pPr>
      <w:r>
        <w:t>Vývoj nezamestnanosti :     klesá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numPr>
          <w:ilvl w:val="1"/>
          <w:numId w:val="3"/>
        </w:numPr>
        <w:spacing w:after="0" w:line="360" w:lineRule="auto"/>
        <w:jc w:val="both"/>
        <w:rPr>
          <w:b/>
        </w:rPr>
      </w:pPr>
      <w:r>
        <w:rPr>
          <w:b/>
        </w:rPr>
        <w:t>Symboly obce</w:t>
      </w:r>
    </w:p>
    <w:p w:rsidR="00940EE3" w:rsidRDefault="00940EE3" w:rsidP="00940EE3">
      <w:pPr>
        <w:spacing w:line="360" w:lineRule="auto"/>
        <w:ind w:left="426"/>
        <w:jc w:val="both"/>
        <w:rPr>
          <w:b/>
        </w:rPr>
      </w:pPr>
      <w:r>
        <w:rPr>
          <w:b/>
        </w:rPr>
        <w:t>Erb obce:</w:t>
      </w:r>
    </w:p>
    <w:p w:rsidR="00940EE3" w:rsidRPr="00667A97" w:rsidRDefault="00940EE3" w:rsidP="00667A97">
      <w:pPr>
        <w:spacing w:line="360" w:lineRule="auto"/>
        <w:ind w:firstLine="426"/>
        <w:jc w:val="both"/>
        <w:rPr>
          <w:b/>
          <w:color w:val="FF0000"/>
        </w:rPr>
      </w:pPr>
      <w:r>
        <w:t>V červenom štíte z vrcholu nekonečného uzla vyrastá strieborný ďatelinový kríž. Podkladom pre tento erb bola obecná pečať pochádzajúca z 18.storočia. Na pečati s kruhovitým nápisom BODROG SZERDA HELY  je ako znamenie vyobrazený nekonečný uzol a na ňom latinský kríž. Nekonečný uzol je v obecnej a mestskej heraldike pomerne ojedinelý symbol znamenajúci nekonečnosť, stálosť, kontinuitu a podobne.</w:t>
      </w:r>
      <w:r>
        <w:rPr>
          <w:noProof/>
        </w:rPr>
        <w:drawing>
          <wp:inline distT="0" distB="0" distL="0" distR="0">
            <wp:extent cx="1183640" cy="1352550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64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t xml:space="preserve">      </w:t>
      </w:r>
    </w:p>
    <w:p w:rsidR="00667A97" w:rsidRDefault="00667A97" w:rsidP="00940EE3">
      <w:pPr>
        <w:spacing w:line="360" w:lineRule="auto"/>
        <w:jc w:val="both"/>
        <w:rPr>
          <w:b/>
        </w:rPr>
      </w:pPr>
    </w:p>
    <w:p w:rsidR="00667A97" w:rsidRDefault="00667A97" w:rsidP="00940EE3">
      <w:pPr>
        <w:spacing w:line="360" w:lineRule="auto"/>
        <w:jc w:val="both"/>
        <w:rPr>
          <w:b/>
        </w:rPr>
      </w:pPr>
    </w:p>
    <w:p w:rsidR="00667A97" w:rsidRDefault="00667A97" w:rsidP="00667A97">
      <w:pPr>
        <w:spacing w:line="360" w:lineRule="auto"/>
        <w:jc w:val="both"/>
        <w:rPr>
          <w:b/>
        </w:rPr>
      </w:pPr>
      <w:r>
        <w:t xml:space="preserve">      </w:t>
      </w:r>
      <w:r>
        <w:rPr>
          <w:b/>
        </w:rPr>
        <w:t>Vlajka obce :</w:t>
      </w:r>
    </w:p>
    <w:p w:rsidR="00667A97" w:rsidRDefault="00667A97" w:rsidP="00940EE3">
      <w:pPr>
        <w:spacing w:line="360" w:lineRule="auto"/>
        <w:jc w:val="both"/>
        <w:rPr>
          <w:b/>
        </w:rPr>
      </w:pPr>
    </w:p>
    <w:p w:rsidR="00667A97" w:rsidRDefault="00667A97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  <w:rPr>
          <w:b/>
        </w:rPr>
      </w:pPr>
      <w:r>
        <w:t xml:space="preserve">Vlajka obce pozostáva z troch pozdĺžnych pruhov vo farbách bielej 3/7, červenej 1/7 a žltej 3/7. Vlajka má pomer strán 2 ; 3 a je ukončená tromi cípmi t.j. dvomi </w:t>
      </w:r>
      <w:proofErr w:type="spellStart"/>
      <w:r>
        <w:t>zástrihmi</w:t>
      </w:r>
      <w:proofErr w:type="spellEnd"/>
      <w:r>
        <w:t>, siahajúcimi do tretiny jej listu.</w:t>
      </w:r>
    </w:p>
    <w:p w:rsidR="00940EE3" w:rsidRDefault="00940EE3" w:rsidP="00940EE3">
      <w:pPr>
        <w:spacing w:line="360" w:lineRule="auto"/>
        <w:jc w:val="center"/>
        <w:rPr>
          <w:color w:val="FF0000"/>
        </w:rPr>
      </w:pPr>
      <w:r>
        <w:rPr>
          <w:b/>
          <w:noProof/>
        </w:rPr>
        <w:drawing>
          <wp:inline distT="0" distB="0" distL="0" distR="0">
            <wp:extent cx="1459865" cy="953135"/>
            <wp:effectExtent l="19050" t="0" r="698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9865" cy="953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     Pečať obce :</w:t>
      </w:r>
    </w:p>
    <w:p w:rsidR="00940EE3" w:rsidRDefault="00940EE3" w:rsidP="00940EE3">
      <w:pPr>
        <w:spacing w:line="360" w:lineRule="auto"/>
        <w:jc w:val="both"/>
        <w:rPr>
          <w:b/>
          <w:color w:val="FF0000"/>
        </w:rPr>
      </w:pPr>
      <w:r>
        <w:rPr>
          <w:b/>
        </w:rPr>
        <w:tab/>
      </w:r>
      <w:r>
        <w:t xml:space="preserve">Obecná pečať pochádza z 18stroročia. Odtlačok nedatovaného </w:t>
      </w:r>
      <w:proofErr w:type="spellStart"/>
      <w:r>
        <w:t>typária</w:t>
      </w:r>
      <w:proofErr w:type="spellEnd"/>
      <w:r>
        <w:t xml:space="preserve"> je uložený v zbierke mestských a obecných pečatí v Krajinskom archíve v Budapešti (</w:t>
      </w:r>
      <w:proofErr w:type="spellStart"/>
      <w:r>
        <w:t>Magyar</w:t>
      </w:r>
      <w:proofErr w:type="spellEnd"/>
      <w:r>
        <w:t xml:space="preserve"> </w:t>
      </w:r>
      <w:proofErr w:type="spellStart"/>
      <w:r>
        <w:t>országos</w:t>
      </w:r>
      <w:proofErr w:type="spellEnd"/>
      <w:r>
        <w:t xml:space="preserve"> </w:t>
      </w:r>
      <w:proofErr w:type="spellStart"/>
      <w:r>
        <w:t>levéltár</w:t>
      </w:r>
      <w:proofErr w:type="spellEnd"/>
      <w:r>
        <w:t xml:space="preserve"> V-5. </w:t>
      </w:r>
      <w:proofErr w:type="spellStart"/>
      <w:r>
        <w:t>Altenburger</w:t>
      </w:r>
      <w:proofErr w:type="spellEnd"/>
      <w:r>
        <w:t xml:space="preserve"> </w:t>
      </w:r>
      <w:proofErr w:type="spellStart"/>
      <w:r>
        <w:t>Pecsétgyujteménye</w:t>
      </w:r>
      <w:proofErr w:type="spellEnd"/>
      <w:r>
        <w:t>). Na pečati s kruhopisom BODROK SZERDAHELY je ako</w:t>
      </w:r>
      <w:r>
        <w:rPr>
          <w:b/>
        </w:rPr>
        <w:t xml:space="preserve"> </w:t>
      </w:r>
      <w:r>
        <w:t xml:space="preserve">znamenie vyobrazený nekonečný uzol a na ňom latinský kríž. Nekonečný uzol je v obecnej heraldike pomerne ojedinelý symbol, znamenajúci nekonečnosť, stálosť, kontinuitu a podobne. V súčasnosti sa pečať nevyužíva ale bola podkladom pre zhotovenie erbu obce 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940EE3" w:rsidRDefault="00940EE3" w:rsidP="00940EE3">
      <w:pPr>
        <w:spacing w:line="360" w:lineRule="auto"/>
        <w:jc w:val="center"/>
        <w:rPr>
          <w:b/>
          <w:color w:val="FF0000"/>
        </w:rPr>
      </w:pPr>
      <w:r>
        <w:rPr>
          <w:b/>
          <w:noProof/>
          <w:color w:val="FF0000"/>
        </w:rPr>
        <w:drawing>
          <wp:inline distT="0" distB="0" distL="0" distR="0">
            <wp:extent cx="2274570" cy="2136140"/>
            <wp:effectExtent l="19050" t="0" r="0" b="0"/>
            <wp:docPr id="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4570" cy="213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  <w:color w:val="FF0000"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jc w:val="both"/>
        <w:rPr>
          <w:b/>
        </w:rPr>
      </w:pPr>
    </w:p>
    <w:p w:rsidR="00940EE3" w:rsidRDefault="00940EE3" w:rsidP="00940EE3">
      <w:pPr>
        <w:numPr>
          <w:ilvl w:val="1"/>
          <w:numId w:val="3"/>
        </w:numPr>
        <w:spacing w:after="0" w:line="240" w:lineRule="auto"/>
        <w:jc w:val="both"/>
        <w:rPr>
          <w:b/>
        </w:rPr>
      </w:pPr>
      <w:r>
        <w:rPr>
          <w:b/>
        </w:rPr>
        <w:t>História obce´</w:t>
      </w:r>
    </w:p>
    <w:p w:rsidR="00940EE3" w:rsidRDefault="00940EE3" w:rsidP="00940EE3">
      <w:pPr>
        <w:spacing w:line="360" w:lineRule="auto"/>
        <w:ind w:firstLine="360"/>
        <w:jc w:val="both"/>
      </w:pPr>
      <w:r>
        <w:t>Prvá písomná zmienka obce je z roku 1270. V roku 1355 sa spomína vyvinutá obec s dvoma sídliskami a to Kostolná Streda a Trhová Streda. V obci je kostol z 13.storočia. Na mieste malého stredovekého hradu, ktorý zbúrali v roku 1670 bol postavený okolo roku 1700 kaštieľ. Z polovice 18. storočia pochádza ďalší kaštieľ.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Obec má staré osídlenie. Spomína sa v rokoch 1270-1272, 1331 ako </w:t>
      </w:r>
      <w:proofErr w:type="spellStart"/>
      <w:r>
        <w:t>Zeredahel</w:t>
      </w:r>
      <w:proofErr w:type="spellEnd"/>
      <w:r>
        <w:t xml:space="preserve">, z roku 1329 ako </w:t>
      </w:r>
      <w:proofErr w:type="spellStart"/>
      <w:r>
        <w:t>Keth</w:t>
      </w:r>
      <w:proofErr w:type="spellEnd"/>
      <w:r>
        <w:t xml:space="preserve"> </w:t>
      </w:r>
      <w:proofErr w:type="spellStart"/>
      <w:r>
        <w:t>Zeredahel</w:t>
      </w:r>
      <w:proofErr w:type="spellEnd"/>
      <w:r>
        <w:t xml:space="preserve">, z roku 1358 ako </w:t>
      </w:r>
      <w:proofErr w:type="spellStart"/>
      <w:r>
        <w:t>Eghazos</w:t>
      </w:r>
      <w:proofErr w:type="spellEnd"/>
      <w:r>
        <w:t xml:space="preserve"> </w:t>
      </w:r>
      <w:proofErr w:type="spellStart"/>
      <w:r>
        <w:t>Zerdahel</w:t>
      </w:r>
      <w:proofErr w:type="spellEnd"/>
      <w:r>
        <w:t xml:space="preserve">, </w:t>
      </w:r>
      <w:proofErr w:type="spellStart"/>
      <w:r>
        <w:t>Wassarus</w:t>
      </w:r>
      <w:proofErr w:type="spellEnd"/>
      <w:r>
        <w:t xml:space="preserve"> </w:t>
      </w:r>
      <w:proofErr w:type="spellStart"/>
      <w:r>
        <w:t>Zerdahel</w:t>
      </w:r>
      <w:proofErr w:type="spellEnd"/>
      <w:r>
        <w:t xml:space="preserve">, z roku 1927 ako Streda nad Bodrogom, maďarsky </w:t>
      </w:r>
      <w:proofErr w:type="spellStart"/>
      <w:r>
        <w:t>Bodrogszerdahely</w:t>
      </w:r>
      <w:proofErr w:type="spellEnd"/>
      <w:r>
        <w:t xml:space="preserve">.. V roku 1358 patrila </w:t>
      </w:r>
      <w:proofErr w:type="spellStart"/>
      <w:r>
        <w:t>Szerdahelyiovcom</w:t>
      </w:r>
      <w:proofErr w:type="spellEnd"/>
      <w:r>
        <w:t xml:space="preserve">, v roku 1438 aj </w:t>
      </w:r>
      <w:proofErr w:type="spellStart"/>
      <w:r>
        <w:t>Soósovcom</w:t>
      </w:r>
      <w:proofErr w:type="spellEnd"/>
      <w:r>
        <w:t xml:space="preserve"> zo Solivaru, v 16. storočí </w:t>
      </w:r>
      <w:proofErr w:type="spellStart"/>
      <w:r>
        <w:t>Serédyovcom</w:t>
      </w:r>
      <w:proofErr w:type="spellEnd"/>
      <w:r>
        <w:t xml:space="preserve">. Tunajší hrad zbúrali cisárske vojská v roku 1670. Jeho posledným majiteľom boli </w:t>
      </w:r>
      <w:proofErr w:type="spellStart"/>
      <w:r>
        <w:t>Boczkayiovci</w:t>
      </w:r>
      <w:proofErr w:type="spellEnd"/>
      <w:r>
        <w:t xml:space="preserve">. V roku 1715 mala 7 obývaných a 40 opustených domácnosti. Často striedala zemepánov. V roku 1787 mala 77 domov a 58 obyvateľov, v roku 1828 mala 136 domov a 1007 obyvateľov. V 19.-20. storočí vlastnili tunajšie majetky rodiny </w:t>
      </w:r>
      <w:proofErr w:type="spellStart"/>
      <w:r>
        <w:t>Josikovcov</w:t>
      </w:r>
      <w:proofErr w:type="spellEnd"/>
      <w:r>
        <w:t xml:space="preserve">, </w:t>
      </w:r>
      <w:proofErr w:type="spellStart"/>
      <w:r>
        <w:t>Oroszovcov</w:t>
      </w:r>
      <w:proofErr w:type="spellEnd"/>
      <w:r>
        <w:t xml:space="preserve">, </w:t>
      </w:r>
      <w:proofErr w:type="spellStart"/>
      <w:r>
        <w:t>Vécseyovcov</w:t>
      </w:r>
      <w:proofErr w:type="spellEnd"/>
      <w:r>
        <w:t>. Obyvatelia sa zaoberali poľnohospodárstvom, vinohradníctvom, ovocinárstvom, výrobou pletiva z </w:t>
      </w:r>
      <w:proofErr w:type="spellStart"/>
      <w:r>
        <w:t>rákosia</w:t>
      </w:r>
      <w:proofErr w:type="spellEnd"/>
      <w:r>
        <w:t xml:space="preserve">. Za I. ČSR </w:t>
      </w:r>
      <w:proofErr w:type="spellStart"/>
      <w:r>
        <w:t>poľnohospodársko</w:t>
      </w:r>
      <w:proofErr w:type="spellEnd"/>
      <w:r>
        <w:t xml:space="preserve"> – vinohradnícka obec. V rokoch 1926 a 1938 bol štrajk poľnohospodárskych robotníkov. V roku 1938-1944 bola pripojená k Maďarsku.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I. svetová vojna si vyžiadala z radov obyvateľstva 30 obetí. V tomto období zničila časť tunajších vinohradov fyloxéra, preto tu bolo založené družstvo. Po rušných vojnových časoch, keď bola maďarská menšina zbavená občianskych práv, sa začalo s obnovou vojnou poškodenej obce. Streda nad Bodrogom začala postupne meniť svoju tvár. Boli upravené a spevnené cesty, začali sa stavať nové rodinné domy. Od roku 1954 je v obci závod </w:t>
      </w:r>
      <w:proofErr w:type="spellStart"/>
      <w:r>
        <w:t>Prefa</w:t>
      </w:r>
      <w:proofErr w:type="spellEnd"/>
      <w:r>
        <w:t xml:space="preserve"> - výroba stavebných hmôt. V roku </w:t>
      </w:r>
      <w:r>
        <w:rPr>
          <w:b/>
          <w:bCs/>
        </w:rPr>
        <w:t>1963</w:t>
      </w:r>
      <w:r>
        <w:t> bola odovzdaná nová 23 triedna ZŠ so slovenským aj maďarským vyučovacím jazykom, pre 60 detí pribudla v kaštieli materská škola a nová MŠ pre 35 detí. Bol postavený amfiteáter, klub mladých, zriadený bol dom dôchodcov, kino so širokouhlým plátnom, knižnica a osvetové zariadenia. Po roku </w:t>
      </w:r>
      <w:r>
        <w:rPr>
          <w:b/>
          <w:bCs/>
        </w:rPr>
        <w:t>1975</w:t>
      </w:r>
      <w:r>
        <w:t> sa pokračovalo s budovaním cestnej siete a chodníkov, bol postavený dom smútku a športový areál.</w:t>
      </w:r>
    </w:p>
    <w:p w:rsidR="00940EE3" w:rsidRDefault="00940EE3" w:rsidP="00940EE3">
      <w:pPr>
        <w:spacing w:line="360" w:lineRule="auto"/>
        <w:ind w:firstLine="360"/>
        <w:jc w:val="both"/>
      </w:pPr>
      <w:r>
        <w:t>V chotári dnešnej obce kedysi sa nachádzalo viacero samostatných obcí. Obec</w:t>
      </w:r>
      <w:r>
        <w:rPr>
          <w:b/>
          <w:bCs/>
        </w:rPr>
        <w:t> </w:t>
      </w:r>
      <w:proofErr w:type="spellStart"/>
      <w:r>
        <w:rPr>
          <w:b/>
          <w:bCs/>
        </w:rPr>
        <w:t>Katron</w:t>
      </w:r>
      <w:proofErr w:type="spellEnd"/>
      <w:r>
        <w:t xml:space="preserve"> je doložená v roku 1440 v podobe </w:t>
      </w:r>
      <w:proofErr w:type="spellStart"/>
      <w:r>
        <w:t>Kattron</w:t>
      </w:r>
      <w:proofErr w:type="spellEnd"/>
      <w:r>
        <w:t xml:space="preserve"> </w:t>
      </w:r>
      <w:proofErr w:type="spellStart"/>
      <w:r>
        <w:t>poss</w:t>
      </w:r>
      <w:proofErr w:type="spellEnd"/>
      <w:r>
        <w:t xml:space="preserve">., v roku 1479 ako </w:t>
      </w:r>
      <w:proofErr w:type="spellStart"/>
      <w:r>
        <w:t>Kattron</w:t>
      </w:r>
      <w:proofErr w:type="spellEnd"/>
      <w:r>
        <w:t xml:space="preserve"> pred. Obec zanikla koncom 15.-ého storočia. Obec </w:t>
      </w:r>
      <w:r>
        <w:rPr>
          <w:b/>
          <w:bCs/>
        </w:rPr>
        <w:t>Tajba </w:t>
      </w:r>
      <w:r>
        <w:t xml:space="preserve">sa spomína v roku 1263 ako </w:t>
      </w:r>
      <w:proofErr w:type="spellStart"/>
      <w:r>
        <w:t>Tayba</w:t>
      </w:r>
      <w:proofErr w:type="spellEnd"/>
      <w:r>
        <w:t xml:space="preserve">, podobne aj v roku 1440. Obec zanikla za tureckých vojen. </w:t>
      </w:r>
      <w:proofErr w:type="spellStart"/>
      <w:r>
        <w:rPr>
          <w:b/>
          <w:bCs/>
        </w:rPr>
        <w:t>Zompod</w:t>
      </w:r>
      <w:proofErr w:type="spellEnd"/>
      <w:r>
        <w:t> sa po prvýkrát spomína v roku 1358 vo viacerých podobách /</w:t>
      </w:r>
      <w:proofErr w:type="spellStart"/>
      <w:r>
        <w:t>Ompod</w:t>
      </w:r>
      <w:proofErr w:type="spellEnd"/>
      <w:r>
        <w:t xml:space="preserve">, </w:t>
      </w:r>
      <w:proofErr w:type="spellStart"/>
      <w:r>
        <w:t>Zompod</w:t>
      </w:r>
      <w:proofErr w:type="spellEnd"/>
      <w:r>
        <w:t xml:space="preserve">, </w:t>
      </w:r>
      <w:proofErr w:type="spellStart"/>
      <w:r>
        <w:t>Umpod</w:t>
      </w:r>
      <w:proofErr w:type="spellEnd"/>
      <w:r>
        <w:t xml:space="preserve">/. V roku 1500 bola už len ako osada majetkom Jána </w:t>
      </w:r>
      <w:proofErr w:type="spellStart"/>
      <w:r>
        <w:t>Tarcaia</w:t>
      </w:r>
      <w:proofErr w:type="spellEnd"/>
      <w:r>
        <w:t>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1"/>
          <w:numId w:val="3"/>
        </w:numPr>
        <w:spacing w:after="0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940EE3" w:rsidRDefault="00940EE3" w:rsidP="00940EE3">
      <w:pPr>
        <w:ind w:left="426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</w:pPr>
      <w:r>
        <w:t xml:space="preserve">Rímskokatolícky kostol  tohto času </w:t>
      </w:r>
      <w:proofErr w:type="spellStart"/>
      <w:r>
        <w:t>Karmelskej</w:t>
      </w:r>
      <w:proofErr w:type="spellEnd"/>
      <w:r>
        <w:t xml:space="preserve"> Panny Márie. 1. Zmienka v roku 1329. Jednoloďový románsky kostol z prvej polovice 13. Storočia. Na južnej strane lode je zachovaný románsky portál. Barokovo- klasicistická veža je ukončená vysokou ihlanovou strechou. Pod kostolom sa nachádza krypta rodu </w:t>
      </w:r>
      <w:proofErr w:type="spellStart"/>
      <w:r>
        <w:t>Vécseyovcov</w:t>
      </w:r>
      <w:proofErr w:type="spellEnd"/>
      <w:r>
        <w:t>.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Gréckokatolícky chrám svätého Michala archanjela. Postavený začiatkom 19. storočia. </w:t>
      </w:r>
    </w:p>
    <w:p w:rsidR="00940EE3" w:rsidRDefault="00940EE3" w:rsidP="00940EE3">
      <w:pPr>
        <w:spacing w:line="360" w:lineRule="auto"/>
        <w:jc w:val="both"/>
      </w:pPr>
      <w:r>
        <w:t xml:space="preserve">Kalvínsky kostol postavený v roku 1790.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Pôvodný hrad zo 14. Storočia bol renesančne postavený a v roku 1670 zbúraný. Na mieste hradu dal Ladislav </w:t>
      </w:r>
      <w:proofErr w:type="spellStart"/>
      <w:r>
        <w:t>Vécsey</w:t>
      </w:r>
      <w:proofErr w:type="spellEnd"/>
      <w:r>
        <w:t xml:space="preserve"> postaviť barokový kaštieľ okolo roku 1700. Tento kaštieľ je v súčasnosti kultúrnou pamiatkou.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Rodina </w:t>
      </w:r>
      <w:proofErr w:type="spellStart"/>
      <w:r>
        <w:t>Oroszovcov</w:t>
      </w:r>
      <w:proofErr w:type="spellEnd"/>
      <w:r>
        <w:t xml:space="preserve"> dala postaviť v 1. Polovici 18. Storočia barokový kaštieľ. V dnešnej dobe má v tejto zrekonštruovanej a rozšírenej budove sídlo Domov dôchodcov v Strede nad Bodrogom. </w:t>
      </w:r>
    </w:p>
    <w:p w:rsidR="00940EE3" w:rsidRDefault="00940EE3" w:rsidP="00940EE3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proofErr w:type="spellStart"/>
      <w:r>
        <w:t>Jan</w:t>
      </w:r>
      <w:proofErr w:type="spellEnd"/>
      <w:r>
        <w:t xml:space="preserve"> </w:t>
      </w:r>
      <w:proofErr w:type="spellStart"/>
      <w:r>
        <w:t>Bocskay</w:t>
      </w:r>
      <w:proofErr w:type="spellEnd"/>
      <w:r>
        <w:t xml:space="preserve"> (1557-1606), sedmohradské knieža, vodca stavovského povstania proti cisárovi Rudolfovi II.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Mikuláš </w:t>
      </w:r>
      <w:proofErr w:type="spellStart"/>
      <w:r>
        <w:t>Bocskay</w:t>
      </w:r>
      <w:proofErr w:type="spellEnd"/>
      <w:r>
        <w:t xml:space="preserve"> (1567-26.7.1621), prešiel na vyznanie reformovanej cirkvi, bol zemplínskym podžupanom, získal titul baróna, radca Gabriela </w:t>
      </w:r>
      <w:proofErr w:type="spellStart"/>
      <w:r>
        <w:t>Bethlena</w:t>
      </w:r>
      <w:proofErr w:type="spellEnd"/>
      <w:r>
        <w:t xml:space="preserve">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Karol </w:t>
      </w:r>
      <w:proofErr w:type="spellStart"/>
      <w:r>
        <w:t>Orosz</w:t>
      </w:r>
      <w:proofErr w:type="spellEnd"/>
      <w:r>
        <w:t xml:space="preserve"> (1787-1839), bol prísediaci viacerých župných súdnych stolov.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Alexander </w:t>
      </w:r>
      <w:proofErr w:type="spellStart"/>
      <w:r>
        <w:t>Vécsey</w:t>
      </w:r>
      <w:proofErr w:type="spellEnd"/>
      <w:r>
        <w:t xml:space="preserve"> (1837-1895), bol zemplínskym podžupanom, potom zástupcom intendanta Maďarskej kráľovskej opery, hlavný dvoran arcikniežaťa Jozefa a tajným radcom vnútra.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proofErr w:type="spellStart"/>
      <w:r>
        <w:t>Szidor</w:t>
      </w:r>
      <w:proofErr w:type="spellEnd"/>
      <w:r>
        <w:t xml:space="preserve"> </w:t>
      </w:r>
      <w:proofErr w:type="spellStart"/>
      <w:r>
        <w:t>Zselvay</w:t>
      </w:r>
      <w:proofErr w:type="spellEnd"/>
      <w:r>
        <w:t xml:space="preserve"> (1850-1943), gréckokatolícky farár.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Michal </w:t>
      </w:r>
      <w:proofErr w:type="spellStart"/>
      <w:r>
        <w:t>Kardos</w:t>
      </w:r>
      <w:proofErr w:type="spellEnd"/>
      <w:r>
        <w:t xml:space="preserve"> (1878-1943), učiteľ.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Gejza </w:t>
      </w:r>
      <w:proofErr w:type="spellStart"/>
      <w:r>
        <w:t>Tressza</w:t>
      </w:r>
      <w:proofErr w:type="spellEnd"/>
      <w:r>
        <w:t xml:space="preserve"> (1905-2001), gréckokatolícky dekan, farár.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Michal Gajdoš (1911-1944), gréckokatolícky kňaz.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Ján </w:t>
      </w:r>
      <w:proofErr w:type="spellStart"/>
      <w:r>
        <w:t>Krémer</w:t>
      </w:r>
      <w:proofErr w:type="spellEnd"/>
      <w:r>
        <w:t xml:space="preserve"> (1911-1979), rímskokatolícky kňaz, dekan.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940EE3" w:rsidRDefault="00940EE3" w:rsidP="00940EE3">
      <w:pPr>
        <w:spacing w:line="360" w:lineRule="auto"/>
        <w:ind w:left="426"/>
        <w:jc w:val="both"/>
        <w:rPr>
          <w:sz w:val="24"/>
          <w:szCs w:val="24"/>
        </w:rPr>
      </w:pPr>
      <w:r>
        <w:t xml:space="preserve"> 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940EE3" w:rsidRDefault="00940EE3" w:rsidP="00940EE3">
      <w:pPr>
        <w:spacing w:line="360" w:lineRule="auto"/>
        <w:ind w:left="435"/>
        <w:jc w:val="both"/>
      </w:pPr>
      <w:r>
        <w:lastRenderedPageBreak/>
        <w:t>V súčasnosti výchovu a vzdelávanie detí v obci poskytuje: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Základné školy s vyučovacím jazykom slovenským a maďarským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Materská škola – </w:t>
      </w:r>
      <w:proofErr w:type="spellStart"/>
      <w:r>
        <w:t>Óvoda</w:t>
      </w:r>
      <w:proofErr w:type="spellEnd"/>
      <w:r>
        <w:t xml:space="preserve"> s vyučovacím jazykom slovenským a maďarským </w:t>
      </w:r>
    </w:p>
    <w:p w:rsidR="00940EE3" w:rsidRDefault="00940EE3" w:rsidP="00940EE3">
      <w:pPr>
        <w:spacing w:line="360" w:lineRule="auto"/>
        <w:ind w:left="795"/>
        <w:jc w:val="both"/>
      </w:pPr>
      <w:r>
        <w:t>Pre mimoškolské aktivity je zriadená: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Základná umelecká škola  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Centrum voľného času sv. Lukáša</w:t>
      </w:r>
    </w:p>
    <w:p w:rsidR="00940EE3" w:rsidRPr="007179C1" w:rsidRDefault="00940EE3" w:rsidP="00940EE3">
      <w:pPr>
        <w:numPr>
          <w:ilvl w:val="0"/>
          <w:numId w:val="4"/>
        </w:numPr>
        <w:spacing w:after="0" w:line="360" w:lineRule="auto"/>
        <w:jc w:val="both"/>
      </w:pPr>
      <w:r w:rsidRPr="007179C1">
        <w:t>Súkromná umelecká škola Bačkov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Základná umelecká škola Kráľovský Chlmec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rozvoj vzdelávania sa bude orientovať na : kvalitu. 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 w:rsidRPr="00EC0ED7">
        <w:rPr>
          <w:b/>
        </w:rPr>
        <w:t xml:space="preserve"> Zdravotníctvo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Zdravotnú starostlivosť v obci poskytuje:</w:t>
      </w:r>
    </w:p>
    <w:tbl>
      <w:tblPr>
        <w:tblW w:w="0" w:type="auto"/>
        <w:tblInd w:w="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6"/>
        <w:gridCol w:w="4427"/>
      </w:tblGrid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Irena </w:t>
            </w:r>
            <w:proofErr w:type="spellStart"/>
            <w:r w:rsidRPr="00750735">
              <w:t>Podstránska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všeobecná starostlivosť o deti a dorast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Michal </w:t>
            </w:r>
            <w:proofErr w:type="spellStart"/>
            <w:r>
              <w:rPr>
                <w:sz w:val="24"/>
                <w:szCs w:val="24"/>
              </w:rPr>
              <w:t>Jenčo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v</w:t>
            </w:r>
            <w:r w:rsidRPr="00750735">
              <w:t>šeobecné lekárstvo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Xénia </w:t>
            </w:r>
            <w:proofErr w:type="spellStart"/>
            <w:r w:rsidRPr="00750735">
              <w:t>Wӧstmann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všeobecné lekárstvo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84944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</w:t>
            </w:r>
            <w:r w:rsidR="00184944">
              <w:t xml:space="preserve">Peter </w:t>
            </w:r>
            <w:proofErr w:type="spellStart"/>
            <w:r w:rsidR="00184944">
              <w:t>Dako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Rastislava </w:t>
            </w:r>
            <w:proofErr w:type="spellStart"/>
            <w:r w:rsidRPr="00750735">
              <w:t>Kalist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Jozef </w:t>
            </w:r>
            <w:proofErr w:type="spellStart"/>
            <w:r w:rsidRPr="00750735">
              <w:t>Kalist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Kveta </w:t>
            </w:r>
            <w:proofErr w:type="spellStart"/>
            <w:r w:rsidRPr="00750735">
              <w:t>Kalistová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psychiatria, detská psychiatria, všeobecná starostlivosť o deti a dorast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</w:p>
        </w:tc>
      </w:tr>
      <w:tr w:rsidR="00940EE3" w:rsidRPr="00750735" w:rsidTr="00142D38">
        <w:trPr>
          <w:trHeight w:val="469"/>
        </w:trPr>
        <w:tc>
          <w:tcPr>
            <w:tcW w:w="8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NsP Trebišov, NsP Kráľovský Chlmec</w:t>
            </w:r>
          </w:p>
        </w:tc>
      </w:tr>
    </w:tbl>
    <w:p w:rsidR="00940EE3" w:rsidRDefault="00940EE3" w:rsidP="00940EE3">
      <w:pPr>
        <w:spacing w:line="360" w:lineRule="auto"/>
        <w:ind w:left="435"/>
        <w:jc w:val="both"/>
      </w:pP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     Na základe analýzy doterajšieho vývoja možno očakávať, že rozvoj zdravotnej starostlivosti sa bude orientovať na : kvalitu poskytovanej služby.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940EE3" w:rsidRDefault="00940EE3" w:rsidP="00940EE3">
      <w:pPr>
        <w:spacing w:line="360" w:lineRule="auto"/>
        <w:ind w:left="435"/>
        <w:jc w:val="both"/>
      </w:pPr>
      <w:r>
        <w:lastRenderedPageBreak/>
        <w:t xml:space="preserve"> Sociálne služby v obci zabezpečuje 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Zariadenie sociálnych služieb – Domov dôchodcov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Obecný úrad formou terénnej opatrovateľskej služby </w:t>
      </w:r>
    </w:p>
    <w:p w:rsidR="00940EE3" w:rsidRDefault="00940EE3" w:rsidP="00940EE3">
      <w:pPr>
        <w:pStyle w:val="Odsekzoznamu"/>
        <w:numPr>
          <w:ilvl w:val="0"/>
          <w:numId w:val="4"/>
        </w:numPr>
        <w:spacing w:line="360" w:lineRule="auto"/>
        <w:jc w:val="both"/>
      </w:pPr>
      <w:r>
        <w:t>Agentúra domácej opatrovateľskej starostlivosti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kvalitnú a kvalifikovanú starostlivosť o občanov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Kultúra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:rsidR="00940EE3" w:rsidRDefault="00940EE3" w:rsidP="00940EE3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Miestne kultúrne stredisko s knižnicou, komisia obecného zastupiteľstva pre mládež a kultúru.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všetkých občanov obce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940EE3" w:rsidRPr="005A2C5E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Najvýznamnejší poskytovatelia služieb v obci :</w:t>
      </w:r>
    </w:p>
    <w:p w:rsidR="00940EE3" w:rsidRDefault="00940EE3" w:rsidP="00940EE3">
      <w:pPr>
        <w:spacing w:line="240" w:lineRule="auto"/>
        <w:jc w:val="both"/>
      </w:pPr>
      <w:r>
        <w:t>ALFA – Csaba Tóth, priemyselný tovar</w:t>
      </w:r>
    </w:p>
    <w:p w:rsidR="00940EE3" w:rsidRDefault="00940EE3" w:rsidP="00940EE3">
      <w:pPr>
        <w:spacing w:line="240" w:lineRule="auto"/>
        <w:jc w:val="both"/>
      </w:pPr>
      <w:r>
        <w:t xml:space="preserve">Judita </w:t>
      </w:r>
      <w:proofErr w:type="spellStart"/>
      <w:r>
        <w:t>Kačiková</w:t>
      </w:r>
      <w:proofErr w:type="spellEnd"/>
      <w:r>
        <w:t xml:space="preserve"> ZELOVOC – POTRAVINY</w:t>
      </w:r>
    </w:p>
    <w:p w:rsidR="00940EE3" w:rsidRDefault="00940EE3" w:rsidP="00940EE3">
      <w:pPr>
        <w:spacing w:line="240" w:lineRule="auto"/>
        <w:jc w:val="both"/>
      </w:pPr>
      <w:r>
        <w:t>MEDAKIR, spoločnosť s ručením obmedzeným Streda nad Bodrogom, zdravotnícke zariadenia</w:t>
      </w:r>
    </w:p>
    <w:p w:rsidR="00940EE3" w:rsidRDefault="00940EE3" w:rsidP="00940EE3">
      <w:pPr>
        <w:spacing w:line="240" w:lineRule="auto"/>
        <w:jc w:val="both"/>
      </w:pPr>
      <w:r>
        <w:t>MEDIR, s.r.o. , zdravotnícke zariadenia</w:t>
      </w:r>
    </w:p>
    <w:p w:rsidR="00940EE3" w:rsidRDefault="00940EE3" w:rsidP="00940EE3">
      <w:pPr>
        <w:spacing w:line="240" w:lineRule="auto"/>
        <w:jc w:val="both"/>
      </w:pPr>
      <w:r>
        <w:t xml:space="preserve">Eva </w:t>
      </w:r>
      <w:proofErr w:type="spellStart"/>
      <w:r>
        <w:t>Kótková</w:t>
      </w:r>
      <w:proofErr w:type="spellEnd"/>
      <w:r>
        <w:t xml:space="preserve"> - KONFEKCIA – TEXTIL</w:t>
      </w:r>
    </w:p>
    <w:p w:rsidR="00940EE3" w:rsidRDefault="00940EE3" w:rsidP="00940EE3">
      <w:pPr>
        <w:spacing w:line="240" w:lineRule="auto"/>
        <w:jc w:val="both"/>
      </w:pPr>
      <w:r>
        <w:t xml:space="preserve">Eva </w:t>
      </w:r>
      <w:proofErr w:type="spellStart"/>
      <w:r>
        <w:t>Gécziová</w:t>
      </w:r>
      <w:proofErr w:type="spellEnd"/>
      <w:r>
        <w:t xml:space="preserve"> – DELTA</w:t>
      </w:r>
    </w:p>
    <w:p w:rsidR="00940EE3" w:rsidRDefault="00940EE3" w:rsidP="00940EE3">
      <w:pPr>
        <w:spacing w:line="240" w:lineRule="auto"/>
        <w:jc w:val="both"/>
      </w:pPr>
      <w:r>
        <w:t>Erika Katonová - kaderníctvo</w:t>
      </w:r>
    </w:p>
    <w:p w:rsidR="00940EE3" w:rsidRDefault="00940EE3" w:rsidP="00940EE3">
      <w:pPr>
        <w:spacing w:line="240" w:lineRule="auto"/>
        <w:jc w:val="both"/>
      </w:pPr>
      <w:r>
        <w:t xml:space="preserve">Gabriel </w:t>
      </w:r>
      <w:proofErr w:type="spellStart"/>
      <w:r>
        <w:t>Troja</w:t>
      </w:r>
      <w:proofErr w:type="spellEnd"/>
      <w:r>
        <w:t xml:space="preserve"> GABI GYROS</w:t>
      </w:r>
    </w:p>
    <w:p w:rsidR="00940EE3" w:rsidRDefault="00940EE3" w:rsidP="00940EE3">
      <w:pPr>
        <w:spacing w:line="240" w:lineRule="auto"/>
        <w:jc w:val="both"/>
      </w:pPr>
      <w:r>
        <w:t xml:space="preserve">Irena </w:t>
      </w:r>
      <w:proofErr w:type="spellStart"/>
      <w:r>
        <w:t>Smaržíková</w:t>
      </w:r>
      <w:proofErr w:type="spellEnd"/>
      <w:r>
        <w:t xml:space="preserve"> - KADERNÍCTVO LUCIA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Belász</w:t>
      </w:r>
      <w:proofErr w:type="spellEnd"/>
      <w:r>
        <w:t xml:space="preserve"> BELÁSZ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Skalina</w:t>
      </w:r>
      <w:proofErr w:type="spellEnd"/>
      <w:r>
        <w:t xml:space="preserve"> - VINOHRAD DAMASKUS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Durbák</w:t>
      </w:r>
      <w:proofErr w:type="spellEnd"/>
      <w:r>
        <w:t xml:space="preserve"> – DUTEX, drevovýroba, stolárstvo</w:t>
      </w:r>
    </w:p>
    <w:p w:rsidR="00940EE3" w:rsidRDefault="00940EE3" w:rsidP="00940EE3">
      <w:pPr>
        <w:spacing w:line="240" w:lineRule="auto"/>
        <w:jc w:val="both"/>
      </w:pPr>
      <w:proofErr w:type="spellStart"/>
      <w:r>
        <w:t>Leknomed</w:t>
      </w:r>
      <w:proofErr w:type="spellEnd"/>
      <w:r>
        <w:t xml:space="preserve">- </w:t>
      </w:r>
      <w:proofErr w:type="spellStart"/>
      <w:r>
        <w:t>Mudr.</w:t>
      </w:r>
      <w:proofErr w:type="spellEnd"/>
      <w:r>
        <w:t xml:space="preserve"> Michal </w:t>
      </w:r>
      <w:proofErr w:type="spellStart"/>
      <w:r>
        <w:t>Jenčo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Magdaléna </w:t>
      </w:r>
      <w:proofErr w:type="spellStart"/>
      <w:r>
        <w:t>Kačiková</w:t>
      </w:r>
      <w:proofErr w:type="spellEnd"/>
      <w:r>
        <w:t xml:space="preserve"> - MAGDI TURI TEXTIL</w:t>
      </w:r>
    </w:p>
    <w:p w:rsidR="00940EE3" w:rsidRDefault="00940EE3" w:rsidP="00940EE3">
      <w:pPr>
        <w:spacing w:line="240" w:lineRule="auto"/>
        <w:jc w:val="both"/>
      </w:pPr>
      <w:r>
        <w:t xml:space="preserve">Mgr. Peter </w:t>
      </w:r>
      <w:proofErr w:type="spellStart"/>
      <w:r>
        <w:t>Gornyitzki</w:t>
      </w:r>
      <w:proofErr w:type="spellEnd"/>
    </w:p>
    <w:p w:rsidR="00940EE3" w:rsidRDefault="00940EE3" w:rsidP="00940EE3">
      <w:pPr>
        <w:spacing w:line="240" w:lineRule="auto"/>
        <w:jc w:val="both"/>
      </w:pPr>
      <w:r>
        <w:lastRenderedPageBreak/>
        <w:t xml:space="preserve">Renáta </w:t>
      </w:r>
      <w:proofErr w:type="spellStart"/>
      <w:r>
        <w:t>Kandová</w:t>
      </w:r>
      <w:proofErr w:type="spellEnd"/>
      <w:r>
        <w:t xml:space="preserve"> - Salón Krásy</w:t>
      </w:r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Cuľba</w:t>
      </w:r>
      <w:proofErr w:type="spellEnd"/>
      <w:r>
        <w:t xml:space="preserve"> PharmDr., lekárne</w:t>
      </w:r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Piling</w:t>
      </w:r>
      <w:proofErr w:type="spellEnd"/>
      <w:r>
        <w:t xml:space="preserve"> – </w:t>
      </w:r>
      <w:proofErr w:type="spellStart"/>
      <w:r>
        <w:t>Agroobchod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Szerdahelyi</w:t>
      </w:r>
      <w:proofErr w:type="spellEnd"/>
      <w:r>
        <w:t xml:space="preserve"> – TIWEL</w:t>
      </w: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Najvýznamnejší priemysel v obci :</w:t>
      </w:r>
    </w:p>
    <w:p w:rsidR="00940EE3" w:rsidRDefault="00940EE3" w:rsidP="00940EE3">
      <w:pPr>
        <w:pStyle w:val="Normlnywebov"/>
        <w:ind w:firstLine="360"/>
        <w:jc w:val="both"/>
      </w:pPr>
      <w:r>
        <w:t xml:space="preserve">Priemyselná výroba je v obci zastúpená spol. VENAS, a.s., ktorá sa okrem  medzinárodnej obchodnej činnosti zaoberá </w:t>
      </w:r>
      <w:r>
        <w:rPr>
          <w:rStyle w:val="Siln"/>
        </w:rPr>
        <w:t>výrobnou činnosťou</w:t>
      </w:r>
      <w:r>
        <w:t xml:space="preserve">- výroba rastlinného oleja lisovaného za studena; výrobou vykurovacích </w:t>
      </w:r>
      <w:proofErr w:type="spellStart"/>
      <w:r>
        <w:t>peliet</w:t>
      </w:r>
      <w:proofErr w:type="spellEnd"/>
      <w:r>
        <w:t xml:space="preserve">; výrobou elektriny a tepla. Ich hlavnými obchodovateľnými </w:t>
      </w:r>
      <w:proofErr w:type="spellStart"/>
      <w:r>
        <w:t>agro</w:t>
      </w:r>
      <w:proofErr w:type="spellEnd"/>
      <w:r>
        <w:t xml:space="preserve"> komoditami sú: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Repka, slnečnica, reďkev siata a sója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Energetická tráva, repková a pšeničná slama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Použité kuchynské oleje a tuky, živočíšne tuky</w:t>
      </w:r>
    </w:p>
    <w:p w:rsidR="00940EE3" w:rsidRDefault="00940EE3" w:rsidP="00940EE3">
      <w:pPr>
        <w:pStyle w:val="Normlnywebov"/>
        <w:ind w:firstLine="360"/>
        <w:jc w:val="both"/>
      </w:pPr>
      <w:r>
        <w:t>Využívanie obnoviteľných zdrojov energie a implementácia novej technológie na biomasu sa stali základným cieľom spol. VENAS a.s., ktorý prináša energetickú sebestačnosť a nezávislosť nielen pre samotnú spoločnosť ale aj pre ich obchodných partnerov. Sebestačnosť spočíva v zabezpečení celej spotreby energie (elektriny, tepla a vody) vlastnou výrobou, čo poskytuje ochranu pred výkyvmi cien energie na trhu.</w:t>
      </w:r>
    </w:p>
    <w:p w:rsidR="00940EE3" w:rsidRDefault="00940EE3" w:rsidP="00940EE3">
      <w:pPr>
        <w:pStyle w:val="Normlnywebov"/>
        <w:ind w:firstLine="360"/>
      </w:pPr>
      <w:r>
        <w:t xml:space="preserve">Nosným programom výroby je </w:t>
      </w:r>
      <w:r>
        <w:rPr>
          <w:rStyle w:val="Siln"/>
        </w:rPr>
        <w:t>lisovňa olejnatých semien</w:t>
      </w:r>
      <w:r>
        <w:t>, vybudovaná v roku 2007, ktorá produkuje repkový olej, repkové výlisky a iné vedľajšie produkty výroby. </w:t>
      </w:r>
    </w:p>
    <w:p w:rsidR="00940EE3" w:rsidRDefault="00940EE3" w:rsidP="00940EE3">
      <w:pPr>
        <w:pStyle w:val="Normlnywebov"/>
        <w:ind w:firstLine="360"/>
        <w:jc w:val="both"/>
      </w:pPr>
      <w:r>
        <w:rPr>
          <w:rStyle w:val="Siln"/>
        </w:rPr>
        <w:t xml:space="preserve">Výrobná činnosť </w:t>
      </w:r>
      <w:r>
        <w:rPr>
          <w:rStyle w:val="Siln"/>
          <w:b w:val="0"/>
        </w:rPr>
        <w:t>spoločnosti sa v roku 2008 rozšírila</w:t>
      </w:r>
      <w:r>
        <w:rPr>
          <w:rStyle w:val="Siln"/>
        </w:rPr>
        <w:t xml:space="preserve"> o výrobu vykurovacích </w:t>
      </w:r>
      <w:proofErr w:type="spellStart"/>
      <w:r>
        <w:rPr>
          <w:rStyle w:val="Siln"/>
        </w:rPr>
        <w:t>peliet</w:t>
      </w:r>
      <w:proofErr w:type="spellEnd"/>
      <w:r>
        <w:t xml:space="preserve"> z drevných pilín, energetických rastlín, slamy a iného rastlinného odpadu. </w:t>
      </w:r>
    </w:p>
    <w:p w:rsidR="00940EE3" w:rsidRDefault="00940EE3" w:rsidP="00940EE3">
      <w:pPr>
        <w:pStyle w:val="Normlnywebov"/>
        <w:ind w:firstLine="360"/>
        <w:jc w:val="both"/>
      </w:pPr>
      <w:r>
        <w:t xml:space="preserve">Spoločnosť je </w:t>
      </w:r>
      <w:r>
        <w:rPr>
          <w:rStyle w:val="Siln"/>
        </w:rPr>
        <w:t>prevádzkovateľom nákupných stredísk a verejných skladov</w:t>
      </w:r>
      <w:r>
        <w:t xml:space="preserve"> s celkovou kapacitou 45 000 ton v obciach Streda nad Bodrogom, Cejkov a Somotor. Prvovýrobcom - pestovateľom obilia strediská poskytujú služby v podobe pozberovej úpravy - sušenie, čistenie a balenie komodít podľa objednávky. </w:t>
      </w: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Najvýznamnejšia poľnohospodárska výroba v obci :</w:t>
      </w:r>
    </w:p>
    <w:p w:rsidR="00940EE3" w:rsidRDefault="00940EE3" w:rsidP="00940EE3">
      <w:pPr>
        <w:spacing w:line="360" w:lineRule="auto"/>
        <w:ind w:firstLine="435"/>
        <w:jc w:val="both"/>
      </w:pPr>
      <w:r>
        <w:t xml:space="preserve">Medzi najvýznamnejších podnikateľov zaoberajúcich sa poľnohospodárskou prvovýrobou patria: </w:t>
      </w:r>
    </w:p>
    <w:p w:rsidR="00940EE3" w:rsidRDefault="00940EE3" w:rsidP="00940EE3">
      <w:pPr>
        <w:spacing w:line="360" w:lineRule="auto"/>
        <w:ind w:firstLine="435"/>
        <w:jc w:val="both"/>
      </w:pPr>
      <w:proofErr w:type="spellStart"/>
      <w:r>
        <w:t>Agroreál</w:t>
      </w:r>
      <w:proofErr w:type="spellEnd"/>
      <w:r>
        <w:t xml:space="preserve">, </w:t>
      </w:r>
      <w:proofErr w:type="spellStart"/>
      <w:r>
        <w:t>a.s</w:t>
      </w:r>
      <w:proofErr w:type="spellEnd"/>
      <w:r>
        <w:t xml:space="preserve">., SHR:  Alexander </w:t>
      </w:r>
      <w:proofErr w:type="spellStart"/>
      <w:r>
        <w:t>Kacsik</w:t>
      </w:r>
      <w:proofErr w:type="spellEnd"/>
      <w:r>
        <w:t xml:space="preserve">,  Ján </w:t>
      </w:r>
      <w:proofErr w:type="spellStart"/>
      <w:r>
        <w:t>Helmeczi</w:t>
      </w:r>
      <w:proofErr w:type="spellEnd"/>
      <w:r>
        <w:t xml:space="preserve">, Ladislav </w:t>
      </w:r>
      <w:proofErr w:type="spellStart"/>
      <w:r>
        <w:t>Skalina</w:t>
      </w:r>
      <w:proofErr w:type="spellEnd"/>
      <w:r>
        <w:t xml:space="preserve">, Alexander </w:t>
      </w:r>
      <w:proofErr w:type="spellStart"/>
      <w:r>
        <w:t>Krajník</w:t>
      </w:r>
      <w:proofErr w:type="spellEnd"/>
      <w:r>
        <w:t xml:space="preserve">, Ivan </w:t>
      </w:r>
      <w:proofErr w:type="spellStart"/>
      <w:r>
        <w:t>Krajník</w:t>
      </w:r>
      <w:proofErr w:type="spellEnd"/>
      <w:r>
        <w:t xml:space="preserve">, Tibor </w:t>
      </w:r>
      <w:proofErr w:type="spellStart"/>
      <w:r>
        <w:t>Piling</w:t>
      </w:r>
      <w:proofErr w:type="spellEnd"/>
      <w:r>
        <w:t xml:space="preserve">, Bartolomej </w:t>
      </w:r>
      <w:proofErr w:type="spellStart"/>
      <w:r>
        <w:t>Kántor</w:t>
      </w:r>
      <w:proofErr w:type="spellEnd"/>
      <w:r>
        <w:t xml:space="preserve">,  Základ ich činnosti tvorí pestovanie obilnín, hrozna a chov dobytka. </w:t>
      </w:r>
    </w:p>
    <w:p w:rsidR="00940EE3" w:rsidRDefault="00940EE3" w:rsidP="00940EE3">
      <w:pPr>
        <w:pBdr>
          <w:bottom w:val="single" w:sz="6" w:space="0" w:color="auto"/>
        </w:pBdr>
        <w:spacing w:line="360" w:lineRule="auto"/>
        <w:jc w:val="both"/>
      </w:pPr>
      <w:r>
        <w:t xml:space="preserve">      Na základe analýzy doterajšieho vývoja možno očakávať, že hospodársky život v obci sa bude </w:t>
      </w:r>
      <w:r w:rsidRPr="005A2C5E">
        <w:t>orientovať na : sebestačnosť rodín a činnosti za účelom dosiahnutia zisku.</w:t>
      </w:r>
    </w:p>
    <w:p w:rsidR="00D65E4A" w:rsidRDefault="00D65E4A" w:rsidP="00940EE3">
      <w:pPr>
        <w:pBdr>
          <w:bottom w:val="single" w:sz="6" w:space="0" w:color="auto"/>
        </w:pBdr>
        <w:spacing w:line="360" w:lineRule="auto"/>
        <w:jc w:val="both"/>
      </w:pPr>
    </w:p>
    <w:p w:rsidR="00D65E4A" w:rsidRDefault="00D65E4A" w:rsidP="00940EE3">
      <w:pPr>
        <w:pBdr>
          <w:bottom w:val="single" w:sz="6" w:space="0" w:color="auto"/>
        </w:pBdr>
        <w:spacing w:line="360" w:lineRule="auto"/>
        <w:jc w:val="both"/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D65E4A" w:rsidRDefault="00D65E4A" w:rsidP="00D65E4A">
      <w:pPr>
        <w:spacing w:after="0" w:line="360" w:lineRule="auto"/>
        <w:ind w:left="720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  <w:r>
        <w:t xml:space="preserve">    Základným   nástrojom  finančného  hospodárenia  obce  bol   rozpočet   obce   na  rok   20</w:t>
      </w:r>
      <w:r w:rsidR="005805F6">
        <w:t>20</w:t>
      </w:r>
      <w:r>
        <w:t>. Obec zostavila rozpočet na rok 20</w:t>
      </w:r>
      <w:r w:rsidR="005805F6">
        <w:t>20</w:t>
      </w:r>
      <w:r>
        <w:t xml:space="preserve"> podľa ustanovenia § 10 odsek 7) zákona č.583/2004 Z. z. o rozpočtových pravidlách územnej samosprávy a o zmene a doplnení niektorých zákonov v znení neskorších predpisov. </w:t>
      </w:r>
    </w:p>
    <w:p w:rsidR="00940EE3" w:rsidRDefault="00940EE3" w:rsidP="00940EE3">
      <w:pPr>
        <w:spacing w:line="360" w:lineRule="auto"/>
        <w:jc w:val="both"/>
      </w:pPr>
      <w:r>
        <w:rPr>
          <w:b/>
        </w:rPr>
        <w:t>Rozpočet obce</w:t>
      </w:r>
      <w:r>
        <w:t xml:space="preserve"> na rok 20</w:t>
      </w:r>
      <w:r w:rsidR="005805F6">
        <w:t>20</w:t>
      </w:r>
      <w:r>
        <w:t xml:space="preserve"> bol zostavený ako vyrovnaný. </w:t>
      </w:r>
    </w:p>
    <w:p w:rsidR="00940EE3" w:rsidRDefault="00940EE3" w:rsidP="00940EE3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 a  </w:t>
      </w:r>
      <w:r>
        <w:rPr>
          <w:b/>
        </w:rPr>
        <w:t xml:space="preserve">kapitálový  </w:t>
      </w:r>
      <w:r>
        <w:t xml:space="preserve"> rozpočet ako vyrovnaný.</w:t>
      </w:r>
    </w:p>
    <w:p w:rsidR="00940EE3" w:rsidRDefault="00940EE3" w:rsidP="00940EE3">
      <w:pPr>
        <w:spacing w:line="360" w:lineRule="auto"/>
        <w:jc w:val="both"/>
      </w:pPr>
      <w:r>
        <w:t>Hospodárenie obce sa riadilo podľa schváleného rozpočtu n</w:t>
      </w:r>
      <w:r w:rsidR="00765C06">
        <w:t>a rok 20</w:t>
      </w:r>
      <w:r w:rsidR="005805F6">
        <w:t>20</w:t>
      </w:r>
      <w:r>
        <w:t xml:space="preserve">. </w:t>
      </w:r>
    </w:p>
    <w:p w:rsidR="00940EE3" w:rsidRDefault="00940EE3" w:rsidP="00940EE3">
      <w:pPr>
        <w:spacing w:line="360" w:lineRule="auto"/>
        <w:jc w:val="both"/>
      </w:pPr>
      <w:r>
        <w:t>Rozpočet obce bol schválen</w:t>
      </w:r>
      <w:r w:rsidR="00765C06">
        <w:t>ý obecným zastupiteľstvom dňa 1</w:t>
      </w:r>
      <w:r w:rsidR="005805F6">
        <w:t>0</w:t>
      </w:r>
      <w:r w:rsidR="00765C06">
        <w:t>. 12. 201</w:t>
      </w:r>
      <w:r w:rsidR="005805F6">
        <w:t>19</w:t>
      </w:r>
      <w:r w:rsidR="00765C06">
        <w:t xml:space="preserve"> </w:t>
      </w:r>
      <w:r>
        <w:t xml:space="preserve"> uznesením č. </w:t>
      </w:r>
      <w:r w:rsidR="005805F6">
        <w:t>98/2019</w:t>
      </w:r>
      <w:r>
        <w:t>.</w:t>
      </w:r>
    </w:p>
    <w:p w:rsidR="00765C06" w:rsidRDefault="00940EE3" w:rsidP="00940EE3">
      <w:pPr>
        <w:spacing w:line="360" w:lineRule="auto"/>
        <w:jc w:val="both"/>
      </w:pPr>
      <w:r>
        <w:t xml:space="preserve">Rozpočet bol zmenený </w:t>
      </w:r>
      <w:r w:rsidR="005805F6">
        <w:t>päťkrát</w:t>
      </w:r>
      <w:r w:rsidR="00765C06">
        <w:t>:</w:t>
      </w:r>
    </w:p>
    <w:p w:rsidR="00915415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 xml:space="preserve">prvá zmena   schválená dňa </w:t>
      </w:r>
      <w:r w:rsidR="005805F6">
        <w:t>21</w:t>
      </w:r>
      <w:r w:rsidR="00915415">
        <w:t xml:space="preserve">. </w:t>
      </w:r>
      <w:r w:rsidR="005805F6">
        <w:t>apríla 2020, uznesením č. 124/2020</w:t>
      </w:r>
      <w:r w:rsidR="00915415">
        <w:t xml:space="preserve"> </w:t>
      </w:r>
    </w:p>
    <w:p w:rsidR="00940EE3" w:rsidRDefault="00FE3967" w:rsidP="00940EE3">
      <w:pPr>
        <w:numPr>
          <w:ilvl w:val="0"/>
          <w:numId w:val="6"/>
        </w:numPr>
        <w:spacing w:after="0" w:line="360" w:lineRule="auto"/>
        <w:jc w:val="both"/>
      </w:pPr>
      <w:r>
        <w:t>dru</w:t>
      </w:r>
      <w:r w:rsidR="00940EE3">
        <w:t xml:space="preserve">há zmena schválená dňa </w:t>
      </w:r>
      <w:r w:rsidR="005805F6">
        <w:t>23. júna 2020</w:t>
      </w:r>
      <w:r>
        <w:t>,</w:t>
      </w:r>
      <w:r w:rsidR="00940EE3">
        <w:t xml:space="preserve"> uznesením č.  </w:t>
      </w:r>
      <w:r w:rsidR="005805F6">
        <w:t>158/2020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 xml:space="preserve">tretia zmena schválená dňa </w:t>
      </w:r>
      <w:r w:rsidR="005805F6">
        <w:t>21. júla 2020</w:t>
      </w:r>
      <w:r>
        <w:t xml:space="preserve"> uznesením č. </w:t>
      </w:r>
      <w:r w:rsidR="005805F6">
        <w:t>166/2020</w:t>
      </w:r>
    </w:p>
    <w:p w:rsidR="00014D22" w:rsidRDefault="00014D22" w:rsidP="00940EE3">
      <w:pPr>
        <w:numPr>
          <w:ilvl w:val="0"/>
          <w:numId w:val="6"/>
        </w:numPr>
        <w:spacing w:after="0" w:line="360" w:lineRule="auto"/>
        <w:jc w:val="both"/>
      </w:pPr>
      <w:r>
        <w:t>štvrtá zmena schválená dňa</w:t>
      </w:r>
      <w:r w:rsidR="005805F6">
        <w:t xml:space="preserve"> 13. októbra</w:t>
      </w:r>
      <w:r>
        <w:t xml:space="preserve"> 2020, uznesením č. </w:t>
      </w:r>
      <w:r w:rsidR="005805F6">
        <w:t>183</w:t>
      </w:r>
      <w:r>
        <w:t>/2020</w:t>
      </w:r>
    </w:p>
    <w:p w:rsidR="005805F6" w:rsidRDefault="005805F6" w:rsidP="00940EE3">
      <w:pPr>
        <w:numPr>
          <w:ilvl w:val="0"/>
          <w:numId w:val="6"/>
        </w:numPr>
        <w:spacing w:after="0" w:line="360" w:lineRule="auto"/>
        <w:jc w:val="both"/>
      </w:pPr>
      <w:r>
        <w:t>piata zmena schválená dňa 26. januára 2021, uznesením č. 203/2021</w:t>
      </w:r>
    </w:p>
    <w:p w:rsidR="00940EE3" w:rsidRDefault="00940EE3" w:rsidP="00940EE3">
      <w:pPr>
        <w:spacing w:after="0" w:line="360" w:lineRule="auto"/>
        <w:ind w:left="720"/>
        <w:jc w:val="both"/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</w:t>
      </w:r>
      <w:r w:rsidR="005805F6">
        <w:rPr>
          <w:b/>
        </w:rPr>
        <w:t>v a čerpanie výdavkov za rok 2020</w:t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7"/>
        <w:gridCol w:w="1482"/>
        <w:gridCol w:w="1697"/>
        <w:gridCol w:w="2035"/>
        <w:gridCol w:w="1710"/>
      </w:tblGrid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Schválený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Schválený rozpočet po poslednej zmene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Skutočné 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plnenie príjmov/ čerpanie výdavkov</w:t>
            </w:r>
          </w:p>
          <w:p w:rsidR="00940EE3" w:rsidRPr="0020505A" w:rsidRDefault="005805F6" w:rsidP="0083138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% plnenia príjmov/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475AB" w:rsidP="00C35F2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C35F2B">
              <w:rPr>
                <w:b/>
                <w:sz w:val="24"/>
                <w:szCs w:val="24"/>
              </w:rPr>
              <w:t> 545 214,84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475AB" w:rsidP="00C35F2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C35F2B">
              <w:rPr>
                <w:b/>
                <w:sz w:val="24"/>
                <w:szCs w:val="24"/>
              </w:rPr>
              <w:t> 907 466,20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C35F2B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3 741 977,10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C35F2B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95,76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475AB" w:rsidP="00C35F2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</w:t>
            </w:r>
            <w:r w:rsidR="00C35F2B">
              <w:t> 375 343,00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C35F2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</w:t>
            </w:r>
            <w:r w:rsidR="00C35F2B">
              <w:t> 518 403,20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C35F2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</w:t>
            </w:r>
            <w:r w:rsidR="00B475AB">
              <w:t>2</w:t>
            </w:r>
            <w:r w:rsidR="00C35F2B">
              <w:t> 490 817,20</w:t>
            </w:r>
            <w:r w:rsidRPr="0020505A">
              <w:t xml:space="preserve"> 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C35F2B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98,90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lastRenderedPageBreak/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</w:t>
            </w:r>
            <w:r w:rsidR="00B72CAD">
              <w:t>769 000,00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</w:t>
            </w:r>
            <w:r w:rsidR="00B72CAD">
              <w:t>485 753,74</w:t>
            </w:r>
          </w:p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       </w:t>
            </w:r>
            <w:r w:rsidR="00B72CAD">
              <w:t>485 753,74</w:t>
            </w:r>
          </w:p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outlineLvl w:val="0"/>
              <w:rPr>
                <w:sz w:val="24"/>
                <w:szCs w:val="24"/>
              </w:rPr>
            </w:pPr>
            <w:r>
              <w:t xml:space="preserve">        </w:t>
            </w:r>
            <w:r w:rsidR="00B475AB">
              <w:t xml:space="preserve">    </w:t>
            </w:r>
            <w:r>
              <w:t xml:space="preserve">  </w:t>
            </w:r>
            <w:r w:rsidR="00B72CAD">
              <w:t>100,00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205 000,00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</w:t>
            </w:r>
            <w:r w:rsidR="00B72CAD">
              <w:t>620 819,30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    </w:t>
            </w:r>
            <w:r w:rsidR="00B72CAD">
              <w:t>482 916,00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3D034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  77,79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E013A7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Bežné príjmy RO s</w:t>
            </w:r>
          </w:p>
          <w:p w:rsidR="00940EE3" w:rsidRPr="00E013A7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právnou subjektivitou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195 871,84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</w:t>
            </w:r>
            <w:r w:rsidR="00B72CAD">
              <w:t>282 490,16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</w:t>
            </w:r>
            <w:r>
              <w:t xml:space="preserve">  </w:t>
            </w:r>
            <w:r w:rsidRPr="0020505A">
              <w:t xml:space="preserve">   </w:t>
            </w:r>
            <w:r w:rsidR="00B72CAD">
              <w:t>282 490,16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100,00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2322E" w:rsidP="00B72CAD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3</w:t>
            </w:r>
            <w:r w:rsidR="00B72CAD">
              <w:rPr>
                <w:b/>
              </w:rPr>
              <w:t> 545 214,84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2322E" w:rsidP="00B72CAD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3</w:t>
            </w:r>
            <w:r w:rsidR="00B72CAD">
              <w:rPr>
                <w:b/>
              </w:rPr>
              <w:t> 764 521,14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72CAD" w:rsidP="0062322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3 570 911,81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72CAD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94,86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B72CAD">
              <w:t>1 007 064,00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</w:t>
            </w:r>
            <w:r w:rsidR="00D93E29">
              <w:t>1</w:t>
            </w:r>
            <w:r w:rsidR="00B72CAD">
              <w:t> 116 080,28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</w:t>
            </w:r>
            <w:r w:rsidR="00B72CAD">
              <w:t>459 689,57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41,19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B72CAD">
              <w:t>769 000,00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B72CAD">
              <w:t>728 013,25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91 742,08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</w:t>
            </w:r>
            <w:r w:rsidR="00940EE3">
              <w:t xml:space="preserve">  </w:t>
            </w:r>
            <w:r>
              <w:t>12,60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       </w:t>
            </w:r>
            <w:r w:rsidR="00D93E29">
              <w:t xml:space="preserve">    </w:t>
            </w:r>
            <w:r w:rsidR="00B72CAD">
              <w:t>200 000,00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</w:t>
            </w:r>
            <w:r w:rsidR="00B72CAD">
              <w:t>147 947,30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93E29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           </w:t>
            </w:r>
            <w:r w:rsidR="00B72CAD">
              <w:t xml:space="preserve">    92 015,19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B72CAD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62,19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E013A7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Výdavky RO s práv.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E013A7">
            <w:pPr>
              <w:tabs>
                <w:tab w:val="right" w:pos="8460"/>
              </w:tabs>
              <w:rPr>
                <w:sz w:val="24"/>
                <w:szCs w:val="24"/>
              </w:rPr>
            </w:pPr>
            <w:r>
              <w:t>1 569 150,84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>1</w:t>
            </w:r>
            <w:r w:rsidR="00B72CAD">
              <w:t> 772 480,31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72CA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</w:t>
            </w:r>
            <w:r w:rsidR="00B72CAD">
              <w:t>2 927 464,97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72CAD" w:rsidP="00E013A7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16,52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247C92" w:rsidRDefault="00247C92" w:rsidP="00247C92">
      <w:pPr>
        <w:spacing w:after="0" w:line="360" w:lineRule="auto"/>
        <w:ind w:left="426"/>
        <w:jc w:val="both"/>
        <w:rPr>
          <w:b/>
        </w:rPr>
      </w:pPr>
    </w:p>
    <w:p w:rsidR="00940EE3" w:rsidRPr="00247C92" w:rsidRDefault="00247C92" w:rsidP="00247C92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 </w:t>
      </w:r>
      <w:r>
        <w:rPr>
          <w:b/>
        </w:rPr>
        <w:t>Prebytok/schodok rozpočtového hospodárenia za rok 2020</w:t>
      </w:r>
      <w:r w:rsidR="00940EE3" w:rsidRPr="00247C92">
        <w:rPr>
          <w:b/>
        </w:rPr>
        <w:tab/>
      </w:r>
      <w:r w:rsidR="00940EE3" w:rsidRPr="00247C92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940EE3" w:rsidRPr="00750735" w:rsidTr="00142D38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940EE3" w:rsidRPr="00750735" w:rsidRDefault="00940EE3" w:rsidP="00142D38">
            <w:pPr>
              <w:jc w:val="center"/>
              <w:rPr>
                <w:rStyle w:val="Siln"/>
              </w:rPr>
            </w:pPr>
          </w:p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B72CAD" w:rsidP="005A1C0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rPr>
                <w:b/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40EE3" w:rsidP="00B72CAD">
            <w:pPr>
              <w:jc w:val="center"/>
              <w:rPr>
                <w:sz w:val="24"/>
                <w:szCs w:val="24"/>
              </w:rPr>
            </w:pPr>
            <w:r w:rsidRPr="0020505A">
              <w:t>2</w:t>
            </w:r>
            <w:r w:rsidR="00B72CAD">
              <w:t> 755 912,23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347A86" w:rsidP="00B72CAD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 w:rsidR="00B72CAD">
              <w:rPr>
                <w:rStyle w:val="Zvraznenie"/>
                <w:sz w:val="20"/>
                <w:szCs w:val="20"/>
              </w:rPr>
              <w:t> 490 817,20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B72CA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265 095,03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40EE3" w:rsidP="00B72CAD">
            <w:pPr>
              <w:jc w:val="center"/>
              <w:rPr>
                <w:sz w:val="24"/>
                <w:szCs w:val="24"/>
              </w:rPr>
            </w:pPr>
            <w:r>
              <w:t>2</w:t>
            </w:r>
            <w:r w:rsidR="00B72CAD">
              <w:t> 674 100,42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B72CA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924 825,63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B72CAD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B72CAD">
              <w:rPr>
                <w:rStyle w:val="Zvraznenie"/>
                <w:sz w:val="20"/>
                <w:szCs w:val="20"/>
              </w:rPr>
              <w:t> 749 274,79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40EE3" w:rsidP="00B72CAD">
            <w:pPr>
              <w:jc w:val="center"/>
              <w:rPr>
                <w:sz w:val="24"/>
                <w:szCs w:val="24"/>
              </w:rPr>
            </w:pPr>
            <w:r w:rsidRPr="0020505A">
              <w:t xml:space="preserve">+ </w:t>
            </w:r>
            <w:r w:rsidR="00B72CAD">
              <w:t>81 811,81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B72CAD" w:rsidP="00142D38">
            <w:pPr>
              <w:jc w:val="center"/>
              <w:rPr>
                <w:sz w:val="24"/>
                <w:szCs w:val="24"/>
              </w:rPr>
            </w:pPr>
            <w:r>
              <w:t>485 753,74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B72CA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485 753,74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 w:rsidRPr="0020505A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C40CCF" w:rsidP="00142D38">
            <w:pPr>
              <w:jc w:val="center"/>
              <w:rPr>
                <w:sz w:val="24"/>
                <w:szCs w:val="24"/>
              </w:rPr>
            </w:pPr>
            <w:r>
              <w:t>752 864,09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C40CCF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745 758,89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C40CCF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7 105,20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b/>
                <w:i/>
                <w:sz w:val="20"/>
                <w:szCs w:val="20"/>
              </w:rPr>
            </w:pPr>
            <w:r w:rsidRPr="00750735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347A86" w:rsidRDefault="00C40CCF" w:rsidP="00436D8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267 110,35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40EE3" w:rsidRPr="0020505A" w:rsidRDefault="00940EE3" w:rsidP="00142D38">
            <w:pPr>
              <w:jc w:val="center"/>
              <w:rPr>
                <w:b/>
                <w:sz w:val="24"/>
                <w:szCs w:val="24"/>
              </w:rPr>
            </w:pPr>
          </w:p>
          <w:p w:rsidR="00940EE3" w:rsidRPr="00C40CCF" w:rsidRDefault="00C40CCF" w:rsidP="00C40CCF">
            <w:pPr>
              <w:pStyle w:val="Odsekzoznamu"/>
              <w:numPr>
                <w:ilvl w:val="0"/>
                <w:numId w:val="6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185 298,54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40EE3" w:rsidRPr="00750735" w:rsidRDefault="00940EE3" w:rsidP="00142D38">
            <w:pPr>
              <w:rPr>
                <w:rStyle w:val="Zvraznenie"/>
                <w:b/>
                <w:bCs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rStyle w:val="Zvraznenie"/>
                <w:b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750735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C40CCF" w:rsidP="00142D3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500 311,13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C40CCF" w:rsidP="00436D8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143 947,30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B4C1D" w:rsidP="00C40CCF">
            <w:pPr>
              <w:ind w:left="3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40EE3">
              <w:rPr>
                <w:b/>
                <w:sz w:val="24"/>
                <w:szCs w:val="24"/>
              </w:rPr>
              <w:t xml:space="preserve">+ </w:t>
            </w:r>
            <w:r w:rsidR="00C40CCF">
              <w:rPr>
                <w:b/>
                <w:sz w:val="24"/>
                <w:szCs w:val="24"/>
              </w:rPr>
              <w:t>356 363,83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caps/>
                <w:sz w:val="24"/>
                <w:szCs w:val="24"/>
              </w:rPr>
            </w:pPr>
            <w:r w:rsidRPr="00750735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B4C1D" w:rsidP="00C40CCF">
            <w:pPr>
              <w:ind w:right="-108"/>
              <w:rPr>
                <w:caps/>
                <w:sz w:val="24"/>
                <w:szCs w:val="24"/>
              </w:rPr>
            </w:pPr>
            <w:r>
              <w:rPr>
                <w:caps/>
              </w:rPr>
              <w:t xml:space="preserve">                    </w:t>
            </w:r>
            <w:r w:rsidR="00C40CCF">
              <w:rPr>
                <w:caps/>
              </w:rPr>
              <w:t>3 741 977,10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caps/>
                <w:sz w:val="20"/>
                <w:szCs w:val="20"/>
              </w:rPr>
              <w:t>VÝDAVKY</w:t>
            </w:r>
            <w:r w:rsidRPr="00750735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436D8C" w:rsidP="00C40CCF">
            <w:pPr>
              <w:ind w:right="-108"/>
              <w:rPr>
                <w:sz w:val="24"/>
                <w:szCs w:val="24"/>
              </w:rPr>
            </w:pPr>
            <w:r>
              <w:t xml:space="preserve">                    </w:t>
            </w:r>
            <w:r w:rsidR="00C40CCF">
              <w:t>3 570 911,81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lastRenderedPageBreak/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B4C1D" w:rsidP="00C40CCF">
            <w:pPr>
              <w:ind w:right="-10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C40CCF">
              <w:rPr>
                <w:b/>
              </w:rPr>
              <w:t>171 065,29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b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Vylúčenie z prebytku    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436D8C" w:rsidP="00C40C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C40CCF">
              <w:rPr>
                <w:sz w:val="20"/>
                <w:szCs w:val="20"/>
              </w:rPr>
              <w:t>48 239,66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436D8C" w:rsidP="00C40C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40CCF">
              <w:rPr>
                <w:sz w:val="20"/>
                <w:szCs w:val="20"/>
              </w:rPr>
              <w:t>122 825,63</w:t>
            </w:r>
          </w:p>
        </w:tc>
      </w:tr>
    </w:tbl>
    <w:p w:rsidR="00940EE3" w:rsidRDefault="00940EE3" w:rsidP="00940EE3">
      <w:pPr>
        <w:ind w:left="540"/>
        <w:rPr>
          <w:rFonts w:ascii="Arial" w:hAnsi="Arial" w:cs="Arial"/>
        </w:rPr>
      </w:pPr>
    </w:p>
    <w:p w:rsidR="00940EE3" w:rsidRDefault="00940EE3" w:rsidP="00940EE3">
      <w:pPr>
        <w:tabs>
          <w:tab w:val="right" w:pos="5580"/>
        </w:tabs>
        <w:jc w:val="both"/>
        <w:rPr>
          <w:rFonts w:ascii="Times New Roman" w:hAnsi="Times New Roman"/>
          <w:sz w:val="24"/>
          <w:szCs w:val="24"/>
        </w:rPr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Rozpočet na roky 20</w:t>
      </w:r>
      <w:r w:rsidR="00A238F3">
        <w:rPr>
          <w:b/>
        </w:rPr>
        <w:t>2</w:t>
      </w:r>
      <w:r w:rsidR="00C40CCF">
        <w:rPr>
          <w:b/>
        </w:rPr>
        <w:t>1</w:t>
      </w:r>
      <w:r>
        <w:rPr>
          <w:b/>
        </w:rPr>
        <w:t xml:space="preserve"> - 202</w:t>
      </w:r>
      <w:r w:rsidR="00C40CCF">
        <w:rPr>
          <w:b/>
        </w:rPr>
        <w:t>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7"/>
        <w:gridCol w:w="1636"/>
        <w:gridCol w:w="1879"/>
        <w:gridCol w:w="1833"/>
        <w:gridCol w:w="1715"/>
      </w:tblGrid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C40CCF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Skutočnosť k 31.12.2</w:t>
            </w:r>
            <w:r w:rsidR="00C40CCF">
              <w:rPr>
                <w:b/>
              </w:rPr>
              <w:t>020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C40CCF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  na rok 20</w:t>
            </w:r>
            <w:r w:rsidR="004033E6">
              <w:rPr>
                <w:b/>
              </w:rPr>
              <w:t>2</w:t>
            </w:r>
            <w:r w:rsidR="00C40CCF">
              <w:rPr>
                <w:b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C40CCF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C40CCF">
              <w:rPr>
                <w:b/>
              </w:rPr>
              <w:t>22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C40CCF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C40CCF">
              <w:rPr>
                <w:b/>
              </w:rPr>
              <w:t>23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537DB1" w:rsidP="000E598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3 741 977,10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</w:tr>
      <w:tr w:rsidR="00940EE3" w:rsidRPr="00750735" w:rsidTr="00142D38">
        <w:trPr>
          <w:trHeight w:val="505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7DB1" w:rsidP="0015105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2 490 817,20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2 192 472,59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Default="00151058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2 192 472,59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2 192 472,59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7DB1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485 753,74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151058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750 000,00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7DB1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482 916,00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0E598D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2614A5">
            <w:pPr>
              <w:tabs>
                <w:tab w:val="right" w:pos="8460"/>
              </w:tabs>
              <w:spacing w:after="0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7DB1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282 490,16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0E598D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248 054,41</w:t>
            </w:r>
            <w:r w:rsidR="00940EE3" w:rsidRPr="00750735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998 054,41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998 054,41</w:t>
            </w:r>
          </w:p>
          <w:p w:rsidR="00940EE3" w:rsidRPr="00750735" w:rsidRDefault="00940EE3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940EE3" w:rsidRDefault="00940EE3" w:rsidP="002614A5">
      <w:pPr>
        <w:tabs>
          <w:tab w:val="right" w:pos="8820"/>
        </w:tabs>
        <w:spacing w:after="0"/>
        <w:jc w:val="both"/>
        <w:rPr>
          <w:b/>
        </w:rPr>
      </w:pPr>
    </w:p>
    <w:p w:rsidR="00940EE3" w:rsidRDefault="00940EE3" w:rsidP="002614A5">
      <w:pPr>
        <w:tabs>
          <w:tab w:val="right" w:pos="8820"/>
        </w:tabs>
        <w:spacing w:after="0"/>
        <w:jc w:val="both"/>
        <w:rPr>
          <w:b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7"/>
        <w:gridCol w:w="1636"/>
        <w:gridCol w:w="1879"/>
        <w:gridCol w:w="2165"/>
        <w:gridCol w:w="1559"/>
      </w:tblGrid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537DB1" w:rsidP="002614A5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2614A5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  na rok 20</w:t>
            </w:r>
            <w:r w:rsidR="00537DB1">
              <w:rPr>
                <w:b/>
              </w:rPr>
              <w:t>21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2614A5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EF09D7">
              <w:rPr>
                <w:b/>
              </w:rPr>
              <w:t>2</w:t>
            </w:r>
            <w:r w:rsidR="00537DB1">
              <w:rPr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2614A5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>
              <w:rPr>
                <w:b/>
              </w:rPr>
              <w:t>2</w:t>
            </w:r>
            <w:r w:rsidR="00537DB1">
              <w:rPr>
                <w:b/>
              </w:rPr>
              <w:t>3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Výdavky celkom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537DB1" w:rsidP="002614A5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3 570 911,81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3 183 727,00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3 183 727,00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3 183 727,00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7DB1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924 825,63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932 601,00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932 601,00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932 601,00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7DB1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745 758,89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537DB1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143 947,30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50 000,00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EF09D7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50 000,00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940EE3" w:rsidRPr="0020505A">
              <w:rPr>
                <w:b/>
                <w:sz w:val="24"/>
                <w:szCs w:val="24"/>
              </w:rPr>
              <w:t>0 000,00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7DB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537DB1">
              <w:rPr>
                <w:b/>
              </w:rPr>
              <w:t> 756 379,99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1 451 126,00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09D7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EF09D7">
              <w:rPr>
                <w:b/>
              </w:rPr>
              <w:t> 451 126,00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1 451 126,00</w:t>
            </w:r>
          </w:p>
        </w:tc>
      </w:tr>
    </w:tbl>
    <w:p w:rsidR="00940EE3" w:rsidRDefault="00E92BEB" w:rsidP="00940EE3">
      <w:pPr>
        <w:pStyle w:val="Odsekzoznamu"/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 w:rsidRPr="00E92BEB">
        <w:rPr>
          <w:b/>
          <w:sz w:val="28"/>
          <w:szCs w:val="28"/>
        </w:rPr>
        <w:t>Informácia o vývoji obce z pohľadu účtovníctva za konsolidovaný celok</w:t>
      </w:r>
    </w:p>
    <w:p w:rsidR="00247C92" w:rsidRDefault="00247C92" w:rsidP="00247C92">
      <w:pPr>
        <w:pStyle w:val="Odsekzoznamu"/>
        <w:spacing w:after="0" w:line="360" w:lineRule="auto"/>
        <w:rPr>
          <w:b/>
          <w:sz w:val="28"/>
          <w:szCs w:val="28"/>
        </w:rPr>
      </w:pPr>
    </w:p>
    <w:p w:rsidR="00247C92" w:rsidRPr="00E92BEB" w:rsidRDefault="00247C92" w:rsidP="00247C92">
      <w:pPr>
        <w:pStyle w:val="Odsekzoznamu"/>
        <w:spacing w:after="0" w:line="360" w:lineRule="auto"/>
        <w:rPr>
          <w:b/>
          <w:sz w:val="28"/>
          <w:szCs w:val="28"/>
        </w:rPr>
      </w:pPr>
      <w:bookmarkStart w:id="0" w:name="_GoBack"/>
      <w:bookmarkEnd w:id="0"/>
    </w:p>
    <w:p w:rsidR="00940EE3" w:rsidRDefault="00E92BEB" w:rsidP="00E92BEB">
      <w:pPr>
        <w:spacing w:after="0" w:line="360" w:lineRule="auto"/>
        <w:ind w:left="360"/>
        <w:jc w:val="both"/>
        <w:rPr>
          <w:b/>
          <w:sz w:val="24"/>
          <w:szCs w:val="24"/>
        </w:rPr>
      </w:pPr>
      <w:r>
        <w:rPr>
          <w:b/>
        </w:rPr>
        <w:lastRenderedPageBreak/>
        <w:t>8.1.</w:t>
      </w:r>
      <w:r w:rsidR="00940EE3">
        <w:rPr>
          <w:b/>
        </w:rPr>
        <w:t xml:space="preserve">Majetok </w:t>
      </w:r>
    </w:p>
    <w:tbl>
      <w:tblPr>
        <w:tblW w:w="94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440"/>
        <w:gridCol w:w="1440"/>
        <w:gridCol w:w="1440"/>
        <w:gridCol w:w="1440"/>
      </w:tblGrid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 w:rsidRPr="00750735">
              <w:rPr>
                <w:b/>
              </w:rPr>
              <w:t>k 31.12.201</w:t>
            </w:r>
            <w:r w:rsidR="00537DB1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537DB1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537DB1">
              <w:rPr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537DB1">
              <w:rPr>
                <w:b/>
              </w:rPr>
              <w:t>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9615ED">
              <w:rPr>
                <w:b/>
              </w:rPr>
              <w:t>2</w:t>
            </w:r>
            <w:r w:rsidR="00537DB1">
              <w:rPr>
                <w:b/>
              </w:rPr>
              <w:t>2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E92BEB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442169">
              <w:rPr>
                <w:b/>
              </w:rPr>
              <w:t> 178 745,36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442169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442169">
              <w:rPr>
                <w:b/>
              </w:rPr>
              <w:t> 851 350,05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442169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442169">
              <w:rPr>
                <w:b/>
              </w:rPr>
              <w:t> 851 350,05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E92BEB">
            <w:pPr>
              <w:spacing w:line="360" w:lineRule="auto"/>
              <w:jc w:val="right"/>
              <w:rPr>
                <w:b/>
              </w:rPr>
            </w:pPr>
            <w:r w:rsidRPr="002371C9">
              <w:rPr>
                <w:b/>
              </w:rPr>
              <w:t>5</w:t>
            </w:r>
            <w:r w:rsidR="00442169">
              <w:rPr>
                <w:b/>
              </w:rPr>
              <w:t> 851 350,05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Neobežný 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442169">
            <w:pPr>
              <w:spacing w:line="360" w:lineRule="auto"/>
              <w:jc w:val="right"/>
            </w:pPr>
            <w:r>
              <w:t>4</w:t>
            </w:r>
            <w:r w:rsidR="00442169">
              <w:t> 794 050,04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442169" w:rsidP="00E92BEB">
            <w:pPr>
              <w:spacing w:line="360" w:lineRule="auto"/>
              <w:jc w:val="right"/>
            </w:pPr>
            <w:r>
              <w:t>5 438 860,56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442169" w:rsidP="00E92BEB">
            <w:pPr>
              <w:spacing w:line="360" w:lineRule="auto"/>
              <w:jc w:val="right"/>
            </w:pPr>
            <w:r>
              <w:t>5 438 860,56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442169" w:rsidP="00E92BEB">
            <w:pPr>
              <w:spacing w:line="360" w:lineRule="auto"/>
              <w:jc w:val="right"/>
            </w:pPr>
            <w:r>
              <w:t>5 438</w:t>
            </w:r>
            <w:r w:rsidR="00D27FAD">
              <w:t> </w:t>
            </w:r>
            <w:r>
              <w:t>860</w:t>
            </w:r>
            <w:r w:rsidR="00D27FAD">
              <w:t>,56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nehmotný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142D38">
            <w:pPr>
              <w:spacing w:line="360" w:lineRule="auto"/>
              <w:jc w:val="right"/>
            </w:pPr>
            <w:r>
              <w:t>4 081,50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142D38">
            <w:pPr>
              <w:spacing w:line="360" w:lineRule="auto"/>
              <w:jc w:val="right"/>
            </w:pPr>
            <w:r>
              <w:t>113,00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142D38">
            <w:pPr>
              <w:spacing w:line="360" w:lineRule="auto"/>
              <w:jc w:val="right"/>
            </w:pPr>
            <w:r>
              <w:t>113,00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27FAD" w:rsidP="00142D38">
            <w:pPr>
              <w:spacing w:line="360" w:lineRule="auto"/>
              <w:jc w:val="right"/>
            </w:pPr>
            <w:r>
              <w:t>113,00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hmotný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27FAD">
            <w:pPr>
              <w:spacing w:line="360" w:lineRule="auto"/>
              <w:jc w:val="right"/>
            </w:pPr>
            <w:r w:rsidRPr="0020505A">
              <w:t>4</w:t>
            </w:r>
            <w:r w:rsidR="00D27FAD">
              <w:t> 302 150,71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E92BEB">
            <w:pPr>
              <w:spacing w:line="360" w:lineRule="auto"/>
              <w:jc w:val="right"/>
            </w:pPr>
            <w:r>
              <w:t>4 950 929,73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27FAD">
            <w:pPr>
              <w:spacing w:line="360" w:lineRule="auto"/>
              <w:jc w:val="right"/>
            </w:pPr>
            <w:r w:rsidRPr="0020505A">
              <w:t>4</w:t>
            </w:r>
            <w:r w:rsidR="00D27FAD">
              <w:t> 950 929,73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D27FAD">
            <w:pPr>
              <w:spacing w:line="360" w:lineRule="auto"/>
              <w:jc w:val="center"/>
            </w:pPr>
            <w:r>
              <w:t xml:space="preserve">  </w:t>
            </w:r>
            <w:r w:rsidR="00940EE3">
              <w:t>4</w:t>
            </w:r>
            <w:r w:rsidR="00D27FAD">
              <w:t> 950 929,73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finančný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487 817,83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Obežný 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142D38">
            <w:pPr>
              <w:spacing w:line="360" w:lineRule="auto"/>
              <w:jc w:val="right"/>
            </w:pPr>
            <w:r>
              <w:t>379 206,07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142D38">
            <w:pPr>
              <w:spacing w:line="360" w:lineRule="auto"/>
              <w:jc w:val="right"/>
            </w:pPr>
            <w:r>
              <w:t>404 815,70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27FAD" w:rsidP="00142D38">
            <w:pPr>
              <w:spacing w:line="360" w:lineRule="auto"/>
              <w:jc w:val="right"/>
            </w:pPr>
            <w:r>
              <w:t>404 815,70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27FAD" w:rsidP="00142D38">
            <w:pPr>
              <w:spacing w:line="360" w:lineRule="auto"/>
              <w:jc w:val="right"/>
            </w:pPr>
            <w:r>
              <w:t>404 815,70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Zásoby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after="0" w:line="240" w:lineRule="auto"/>
              <w:jc w:val="right"/>
            </w:pPr>
            <w:r>
              <w:t>16 969,25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after="0" w:line="240" w:lineRule="auto"/>
              <w:jc w:val="right"/>
            </w:pPr>
            <w:r>
              <w:t>18 006,66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after="0" w:line="240" w:lineRule="auto"/>
              <w:jc w:val="right"/>
            </w:pPr>
            <w:r>
              <w:t>18 006,66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36591" w:rsidP="00142D38">
            <w:pPr>
              <w:spacing w:after="0" w:line="240" w:lineRule="auto"/>
              <w:jc w:val="right"/>
            </w:pPr>
            <w:r>
              <w:t>18 006,66</w:t>
            </w:r>
          </w:p>
          <w:p w:rsidR="00940EE3" w:rsidRPr="002371C9" w:rsidRDefault="00940EE3" w:rsidP="00142D38">
            <w:pPr>
              <w:spacing w:after="0" w:line="240" w:lineRule="auto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Zúčtovanie medzi subjektami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Krátkodobé pohľadávky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62 055,03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65 271,60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65 271,60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36591" w:rsidP="00142D38">
            <w:pPr>
              <w:spacing w:line="360" w:lineRule="auto"/>
              <w:jc w:val="right"/>
            </w:pPr>
            <w:r>
              <w:t>65 271,60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Finančné účty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300 181,79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321 537,44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321 537,44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36591" w:rsidP="00142D38">
            <w:pPr>
              <w:spacing w:line="360" w:lineRule="auto"/>
              <w:jc w:val="right"/>
            </w:pPr>
            <w:r>
              <w:t>321 537,44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Poskytnuté návratné fin. výpomoci dlh.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Poskytnuté návratné fin. výpomoci krát.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 xml:space="preserve">Časové rozlíšenie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5 489,25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7 673,79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right"/>
            </w:pPr>
            <w:r>
              <w:t>7 673,79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36591" w:rsidP="00142D38">
            <w:pPr>
              <w:spacing w:line="360" w:lineRule="auto"/>
              <w:jc w:val="right"/>
            </w:pPr>
            <w:r>
              <w:t>7 673,79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8.2 Zdroje krytia </w:t>
      </w:r>
    </w:p>
    <w:tbl>
      <w:tblPr>
        <w:tblW w:w="94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440"/>
        <w:gridCol w:w="1440"/>
        <w:gridCol w:w="1440"/>
        <w:gridCol w:w="1440"/>
      </w:tblGrid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 w:rsidRPr="00750735">
              <w:rPr>
                <w:b/>
              </w:rPr>
              <w:t>k  31.12.201</w:t>
            </w:r>
            <w:r w:rsidR="00836591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836591" w:rsidP="00BB1056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836591">
              <w:rPr>
                <w:b/>
              </w:rPr>
              <w:t>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7A0FE9">
              <w:rPr>
                <w:b/>
              </w:rPr>
              <w:t>2</w:t>
            </w:r>
            <w:r w:rsidR="00836591">
              <w:rPr>
                <w:b/>
              </w:rPr>
              <w:t>2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Vlastné imanie a záväzky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836591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836591">
              <w:rPr>
                <w:b/>
              </w:rPr>
              <w:t> 178 745,36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836591" w:rsidP="00C86AE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5 851 350,05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836591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836591">
              <w:rPr>
                <w:b/>
              </w:rPr>
              <w:t> 851 350,05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8365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836591">
              <w:rPr>
                <w:b/>
              </w:rPr>
              <w:t> 851 350,05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lastRenderedPageBreak/>
              <w:t xml:space="preserve">Vlastné imanie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36591">
            <w:pPr>
              <w:spacing w:line="360" w:lineRule="auto"/>
              <w:jc w:val="center"/>
            </w:pPr>
            <w:r w:rsidRPr="0020505A">
              <w:t>2</w:t>
            </w:r>
            <w:r w:rsidR="00836591">
              <w:t> 588 890,35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DC29A3">
            <w:pPr>
              <w:spacing w:line="360" w:lineRule="auto"/>
              <w:jc w:val="center"/>
            </w:pPr>
            <w:r>
              <w:t>2 649 345,37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36591">
            <w:pPr>
              <w:spacing w:line="360" w:lineRule="auto"/>
              <w:jc w:val="center"/>
            </w:pPr>
            <w:r w:rsidRPr="0020505A">
              <w:t>2</w:t>
            </w:r>
            <w:r w:rsidR="00836591">
              <w:t> 649 345,37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836591">
            <w:pPr>
              <w:spacing w:line="360" w:lineRule="auto"/>
              <w:jc w:val="center"/>
            </w:pPr>
            <w:r>
              <w:t>2</w:t>
            </w:r>
            <w:r w:rsidR="00836591">
              <w:t> 649 345,37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Fondy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Výsledok hospodárenia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36591">
            <w:pPr>
              <w:spacing w:line="360" w:lineRule="auto"/>
              <w:jc w:val="center"/>
            </w:pPr>
            <w:r w:rsidRPr="0020505A">
              <w:t>2</w:t>
            </w:r>
            <w:r w:rsidR="00836591">
              <w:t> 588 890,35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</w:pPr>
            <w:r>
              <w:t xml:space="preserve">  </w:t>
            </w:r>
            <w:r w:rsidR="00940EE3" w:rsidRPr="0020505A">
              <w:t>2</w:t>
            </w:r>
            <w:r w:rsidR="00836591">
              <w:t> 649 345,37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</w:pPr>
            <w:r>
              <w:t xml:space="preserve">  </w:t>
            </w:r>
            <w:r w:rsidR="00940EE3" w:rsidRPr="0020505A">
              <w:t>2</w:t>
            </w:r>
            <w:r w:rsidR="00836591">
              <w:t> 649 345,37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836591">
            <w:pPr>
              <w:spacing w:line="360" w:lineRule="auto"/>
              <w:jc w:val="center"/>
            </w:pPr>
            <w:r>
              <w:t xml:space="preserve">  </w:t>
            </w:r>
            <w:r w:rsidR="00940EE3" w:rsidRPr="002371C9">
              <w:t>2</w:t>
            </w:r>
            <w:r w:rsidR="00836591">
              <w:t> 649 345,37</w:t>
            </w:r>
          </w:p>
        </w:tc>
      </w:tr>
      <w:tr w:rsidR="00940EE3" w:rsidRPr="00750735" w:rsidTr="00142D38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</w:t>
            </w:r>
            <w:r w:rsidR="00836591">
              <w:rPr>
                <w:i/>
              </w:rPr>
              <w:t>329 411,01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</w:t>
            </w:r>
            <w:r w:rsidR="00836591">
              <w:rPr>
                <w:i/>
              </w:rPr>
              <w:t>483 170,46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  </w:t>
            </w:r>
            <w:r w:rsidR="00836591">
              <w:rPr>
                <w:i/>
              </w:rPr>
              <w:t>483 170,46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83659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  </w:t>
            </w:r>
            <w:r w:rsidR="00836591">
              <w:rPr>
                <w:i/>
              </w:rPr>
              <w:t>483 170,46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Rezervy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836591">
            <w:pPr>
              <w:spacing w:line="360" w:lineRule="auto"/>
              <w:jc w:val="center"/>
            </w:pPr>
            <w:r>
              <w:t>4</w:t>
            </w:r>
            <w:r w:rsidR="00836591">
              <w:t> 687,00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</w:pPr>
            <w:r>
              <w:t>4</w:t>
            </w:r>
            <w:r w:rsidR="00836591">
              <w:t> 667,00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line="360" w:lineRule="auto"/>
              <w:jc w:val="center"/>
            </w:pPr>
            <w:r>
              <w:t>4</w:t>
            </w:r>
            <w:r w:rsidR="00836591">
              <w:t> 667,00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836591">
            <w:pPr>
              <w:spacing w:line="360" w:lineRule="auto"/>
              <w:jc w:val="center"/>
            </w:pPr>
            <w:r>
              <w:t>4</w:t>
            </w:r>
            <w:r w:rsidR="00836591">
              <w:t> 667,00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Zúčtovanie medzi subjektmi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center"/>
            </w:pPr>
            <w:r>
              <w:t>97 656,65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center"/>
            </w:pPr>
            <w:r>
              <w:t>43 548,44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line="360" w:lineRule="auto"/>
              <w:jc w:val="center"/>
            </w:pPr>
            <w:r>
              <w:t>43 548,44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36591" w:rsidP="00142D38">
            <w:pPr>
              <w:spacing w:line="360" w:lineRule="auto"/>
              <w:jc w:val="center"/>
            </w:pPr>
            <w:r>
              <w:t>43 548,44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Dlhodobé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36591" w:rsidP="00142D38">
            <w:pPr>
              <w:spacing w:after="0" w:line="240" w:lineRule="auto"/>
              <w:jc w:val="center"/>
            </w:pPr>
            <w:r>
              <w:t>8 179,04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after="0" w:line="240" w:lineRule="auto"/>
              <w:jc w:val="center"/>
            </w:pPr>
            <w:r>
              <w:t xml:space="preserve">   </w:t>
            </w:r>
            <w:r w:rsidR="00F33FAA">
              <w:t>8</w:t>
            </w:r>
            <w:r w:rsidR="00836591">
              <w:t> 799,73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836591">
            <w:pPr>
              <w:spacing w:after="0" w:line="240" w:lineRule="auto"/>
              <w:jc w:val="center"/>
            </w:pPr>
            <w:r>
              <w:t xml:space="preserve">    </w:t>
            </w:r>
            <w:r w:rsidR="00F33FAA">
              <w:t>8</w:t>
            </w:r>
            <w:r w:rsidR="00836591">
              <w:t> 799,73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36591" w:rsidP="00142D38">
            <w:pPr>
              <w:spacing w:after="0" w:line="240" w:lineRule="auto"/>
              <w:jc w:val="center"/>
            </w:pPr>
            <w:r>
              <w:t>8 799,73</w:t>
            </w:r>
          </w:p>
          <w:p w:rsidR="00940EE3" w:rsidRPr="002371C9" w:rsidRDefault="00940EE3" w:rsidP="00142D38">
            <w:pPr>
              <w:spacing w:after="0" w:line="240" w:lineRule="auto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center"/>
            </w:pPr>
            <w:r>
              <w:t>218 888,32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center"/>
            </w:pPr>
            <w:r>
              <w:t>224 523,58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center"/>
            </w:pPr>
            <w:r>
              <w:t>224 523,58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8D3140" w:rsidP="00142D38">
            <w:pPr>
              <w:spacing w:line="360" w:lineRule="auto"/>
              <w:jc w:val="center"/>
            </w:pPr>
            <w:r>
              <w:t>224 523,58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Bankové úvery a výpomoci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0,0</w:t>
            </w:r>
            <w:r w:rsidR="00DC29A3"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center"/>
            </w:pPr>
            <w:r>
              <w:t>201 631,71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center"/>
            </w:pPr>
            <w:r w:rsidRPr="0020505A">
              <w:t>0,0</w:t>
            </w: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center"/>
            </w:pPr>
            <w:r w:rsidRPr="002371C9">
              <w:t>0,0</w:t>
            </w:r>
            <w:r>
              <w:t>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rPr>
                <w:b/>
              </w:rPr>
              <w:t>Časové rozlíšenie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D3140">
            <w:pPr>
              <w:spacing w:line="360" w:lineRule="auto"/>
              <w:jc w:val="center"/>
            </w:pPr>
            <w:r w:rsidRPr="0020505A">
              <w:t>2</w:t>
            </w:r>
            <w:r w:rsidR="008D3140">
              <w:t> 260 444,00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D3140">
            <w:pPr>
              <w:spacing w:line="360" w:lineRule="auto"/>
              <w:jc w:val="center"/>
            </w:pPr>
            <w:r w:rsidRPr="0020505A">
              <w:t>2</w:t>
            </w:r>
            <w:r w:rsidR="008D3140">
              <w:t> 718 834,22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D3140">
            <w:pPr>
              <w:spacing w:line="360" w:lineRule="auto"/>
              <w:jc w:val="center"/>
            </w:pPr>
            <w:r w:rsidRPr="0020505A">
              <w:t>2</w:t>
            </w:r>
            <w:r w:rsidR="008D3140">
              <w:t> 718 834,22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8D3140">
            <w:pPr>
              <w:spacing w:line="360" w:lineRule="auto"/>
              <w:jc w:val="center"/>
            </w:pPr>
            <w:r w:rsidRPr="002371C9">
              <w:t>2</w:t>
            </w:r>
            <w:r w:rsidR="008D3140">
              <w:t> 718 834,22</w:t>
            </w:r>
          </w:p>
        </w:tc>
      </w:tr>
    </w:tbl>
    <w:p w:rsidR="00940EE3" w:rsidRDefault="00940EE3" w:rsidP="00940EE3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>Úbytok  rezervy za dovolenky, sa už netvorí.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8.3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8D3140">
            <w:pPr>
              <w:jc w:val="center"/>
              <w:rPr>
                <w:b/>
                <w:sz w:val="20"/>
                <w:szCs w:val="20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8D3140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E747FF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  <w:sz w:val="20"/>
                <w:szCs w:val="20"/>
              </w:rPr>
              <w:t>Z</w:t>
            </w:r>
            <w:r w:rsidR="008D3140">
              <w:rPr>
                <w:b/>
                <w:sz w:val="20"/>
                <w:szCs w:val="20"/>
              </w:rPr>
              <w:t>ostatok k 31.12 2020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62 055,03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D3140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 xml:space="preserve">  </w:t>
            </w:r>
            <w:r w:rsidR="008D3140">
              <w:t>65 271,60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>0,00</w:t>
            </w:r>
          </w:p>
        </w:tc>
      </w:tr>
    </w:tbl>
    <w:p w:rsidR="00940EE3" w:rsidRDefault="00940EE3" w:rsidP="00940EE3">
      <w:pPr>
        <w:numPr>
          <w:ilvl w:val="1"/>
          <w:numId w:val="7"/>
        </w:numPr>
        <w:spacing w:after="0" w:line="360" w:lineRule="auto"/>
        <w:jc w:val="both"/>
        <w:rPr>
          <w:b/>
        </w:rPr>
      </w:pPr>
      <w:r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8D3140">
            <w:pPr>
              <w:jc w:val="center"/>
              <w:rPr>
                <w:b/>
                <w:sz w:val="20"/>
                <w:szCs w:val="20"/>
              </w:rPr>
            </w:pPr>
            <w:r w:rsidRPr="00750735">
              <w:rPr>
                <w:b/>
                <w:sz w:val="20"/>
                <w:szCs w:val="20"/>
              </w:rPr>
              <w:t>Zostatok k 31.12 20</w:t>
            </w:r>
            <w:r w:rsidR="008D3140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8D3140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  <w:sz w:val="20"/>
                <w:szCs w:val="20"/>
              </w:rPr>
              <w:t>Zostatok k 31.12 20</w:t>
            </w:r>
            <w:r w:rsidR="008D3140">
              <w:rPr>
                <w:b/>
                <w:sz w:val="20"/>
                <w:szCs w:val="20"/>
              </w:rPr>
              <w:t>20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218 888,32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D3140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224 523,58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right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right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940EE3" w:rsidRDefault="00940EE3" w:rsidP="00E92BEB">
      <w:pPr>
        <w:numPr>
          <w:ilvl w:val="0"/>
          <w:numId w:val="2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</w:t>
      </w:r>
      <w:r w:rsidR="008D3140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- vývoj nákladov a výnosov za konsolidovaný celok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8"/>
        <w:gridCol w:w="1489"/>
        <w:gridCol w:w="1571"/>
        <w:gridCol w:w="1492"/>
        <w:gridCol w:w="1440"/>
      </w:tblGrid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8D3140">
            <w:pPr>
              <w:jc w:val="center"/>
              <w:rPr>
                <w:b/>
              </w:rPr>
            </w:pPr>
            <w:r w:rsidRPr="00750735">
              <w:rPr>
                <w:b/>
              </w:rPr>
              <w:t>k 31.12.201</w:t>
            </w:r>
            <w:r w:rsidR="008D3140">
              <w:rPr>
                <w:b/>
              </w:rPr>
              <w:t>9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8D3140">
            <w:pPr>
              <w:jc w:val="center"/>
              <w:rPr>
                <w:b/>
              </w:rPr>
            </w:pPr>
            <w:r>
              <w:rPr>
                <w:b/>
              </w:rPr>
              <w:t>k 31. 12. 20</w:t>
            </w:r>
            <w:r w:rsidR="008D3140">
              <w:rPr>
                <w:b/>
              </w:rPr>
              <w:t>20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8D3140">
            <w:pPr>
              <w:jc w:val="center"/>
              <w:rPr>
                <w:b/>
              </w:rPr>
            </w:pPr>
            <w:r w:rsidRPr="00750735">
              <w:rPr>
                <w:b/>
              </w:rPr>
              <w:t>rok 20</w:t>
            </w:r>
            <w:r w:rsidR="001175CF">
              <w:rPr>
                <w:b/>
              </w:rPr>
              <w:t>2</w:t>
            </w:r>
            <w:r w:rsidR="008D3140">
              <w:rPr>
                <w:b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8D3140">
            <w:pPr>
              <w:jc w:val="center"/>
              <w:rPr>
                <w:b/>
              </w:rPr>
            </w:pPr>
            <w:r w:rsidRPr="00750735">
              <w:rPr>
                <w:b/>
              </w:rPr>
              <w:t>rok 20</w:t>
            </w:r>
            <w:r w:rsidR="00142D38">
              <w:rPr>
                <w:b/>
              </w:rPr>
              <w:t>2</w:t>
            </w:r>
            <w:r w:rsidR="008D3140">
              <w:rPr>
                <w:b/>
              </w:rPr>
              <w:t>2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8D314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8D3140">
              <w:rPr>
                <w:b/>
              </w:rPr>
              <w:t> 843 622,06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8D314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8D3140">
              <w:rPr>
                <w:b/>
              </w:rPr>
              <w:t> 801 885,97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8D314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8D3140">
              <w:rPr>
                <w:b/>
              </w:rPr>
              <w:t> 801 885,97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8D3140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2</w:t>
            </w:r>
            <w:r w:rsidR="008D3140">
              <w:rPr>
                <w:b/>
              </w:rPr>
              <w:t> 801 885,97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50 – Spotrebované nákupy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Default="008D3140" w:rsidP="001175C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401 717,58</w:t>
            </w:r>
          </w:p>
          <w:p w:rsidR="008D3140" w:rsidRPr="0020505A" w:rsidRDefault="008D3140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940EE3" w:rsidRPr="0020505A">
              <w:rPr>
                <w:b/>
              </w:rPr>
              <w:t xml:space="preserve"> </w:t>
            </w:r>
            <w:r w:rsidR="008B18F7">
              <w:rPr>
                <w:b/>
              </w:rPr>
              <w:t>342 650,80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</w:t>
            </w:r>
            <w:r w:rsidR="00533CDC">
              <w:rPr>
                <w:b/>
              </w:rPr>
              <w:t xml:space="preserve"> </w:t>
            </w:r>
            <w:r w:rsidRPr="0020505A">
              <w:rPr>
                <w:b/>
              </w:rPr>
              <w:t xml:space="preserve">  </w:t>
            </w:r>
            <w:r w:rsidR="008B18F7">
              <w:rPr>
                <w:b/>
              </w:rPr>
              <w:t>342 650,80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8B18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8B18F7">
              <w:rPr>
                <w:b/>
              </w:rPr>
              <w:t>342 650,80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51 – Služby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8B18F7">
              <w:rPr>
                <w:b/>
              </w:rPr>
              <w:t>191 065,84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18F7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185 021,22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="008B18F7">
              <w:rPr>
                <w:b/>
              </w:rPr>
              <w:t>185 021,22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8B18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8B18F7">
              <w:rPr>
                <w:b/>
              </w:rPr>
              <w:t>185 021,22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52 – Osobné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18F7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2 016 685,51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8B18F7">
              <w:rPr>
                <w:b/>
              </w:rPr>
              <w:t> 072 022,36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1175CF">
              <w:rPr>
                <w:b/>
              </w:rPr>
              <w:t>2</w:t>
            </w:r>
            <w:r w:rsidR="008B18F7">
              <w:rPr>
                <w:b/>
              </w:rPr>
              <w:t> 072 022,36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8B18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8B18F7">
              <w:rPr>
                <w:b/>
              </w:rPr>
              <w:t> 072 022,36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53 – Dane a poplatky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8B18F7">
              <w:rPr>
                <w:b/>
              </w:rPr>
              <w:t>6 094,04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6</w:t>
            </w:r>
            <w:r w:rsidR="008B18F7">
              <w:rPr>
                <w:b/>
              </w:rPr>
              <w:t> 003,86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1175CF">
              <w:rPr>
                <w:b/>
              </w:rPr>
              <w:t>6</w:t>
            </w:r>
            <w:r w:rsidR="008B18F7">
              <w:rPr>
                <w:b/>
              </w:rPr>
              <w:t> 003,86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8B18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6</w:t>
            </w:r>
            <w:r w:rsidR="008B18F7">
              <w:rPr>
                <w:b/>
              </w:rPr>
              <w:t> 003,86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54 – Ostatné náklady na prevádzkovú činnosť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</w:t>
            </w:r>
            <w:r w:rsidR="008B18F7">
              <w:rPr>
                <w:b/>
              </w:rPr>
              <w:t>25 908,60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</w:t>
            </w:r>
            <w:r w:rsidR="008B18F7">
              <w:rPr>
                <w:b/>
              </w:rPr>
              <w:t>21 178,10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 </w:t>
            </w:r>
            <w:r w:rsidR="008B18F7">
              <w:rPr>
                <w:b/>
              </w:rPr>
              <w:t>21 178,10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8B18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8B18F7">
              <w:rPr>
                <w:b/>
              </w:rPr>
              <w:t>21 178,10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55 – Odpisy, rezervy a OP z prevádzkovej a finančnej činnosti a zúčtovanie časového rozlíšenia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940EE3" w:rsidRPr="0020505A">
              <w:rPr>
                <w:b/>
              </w:rPr>
              <w:t xml:space="preserve">  </w:t>
            </w:r>
            <w:r w:rsidR="008B18F7">
              <w:rPr>
                <w:b/>
              </w:rPr>
              <w:t>158 901,58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</w:t>
            </w:r>
            <w:r w:rsidR="008B18F7">
              <w:rPr>
                <w:b/>
              </w:rPr>
              <w:t>163 285,57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8B18F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8B18F7">
              <w:rPr>
                <w:b/>
              </w:rPr>
              <w:t>163 285,57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8B18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8B18F7">
              <w:rPr>
                <w:b/>
              </w:rPr>
              <w:t>163 285,57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56 – Finančné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18F7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13 832,70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137C0D">
              <w:rPr>
                <w:b/>
              </w:rPr>
              <w:t>11 724,06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1175C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11 724,06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37C0D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11 724,06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57 – Mimoriadne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58 – Náklady na transfery a náklady z odvodov príjmov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1175C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29 416,21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1175C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533C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59 – Dane z príjmov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533CDC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137C0D">
              <w:rPr>
                <w:b/>
              </w:rPr>
              <w:t> 735 731,61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137C0D">
              <w:rPr>
                <w:b/>
              </w:rPr>
              <w:t> 875 545,83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137C0D">
              <w:rPr>
                <w:b/>
              </w:rPr>
              <w:t> 875 545,83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137C0D" w:rsidP="0094443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2 875 545,83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60 – Tržby za vlastné výkony a tovar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0D2B69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940EE3" w:rsidRPr="0020505A">
              <w:rPr>
                <w:b/>
              </w:rPr>
              <w:t xml:space="preserve">  </w:t>
            </w:r>
            <w:r w:rsidR="00137C0D">
              <w:rPr>
                <w:b/>
              </w:rPr>
              <w:t>273 269,56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137C0D">
              <w:rPr>
                <w:b/>
              </w:rPr>
              <w:t>278 706,91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137C0D">
              <w:rPr>
                <w:b/>
              </w:rPr>
              <w:t>278 706,91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0D2B69" w:rsidP="00137C0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37C0D">
              <w:rPr>
                <w:b/>
              </w:rPr>
              <w:t>278 706,91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61 – Zmena stavu vnútroorganizačných služieb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lastRenderedPageBreak/>
              <w:t>62 – Aktivácia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63 – Daňové a colné výnosy a výnosy z poplatkov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137C0D">
              <w:rPr>
                <w:b/>
              </w:rPr>
              <w:t>844 411,36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137C0D">
              <w:rPr>
                <w:b/>
              </w:rPr>
              <w:t>870 009,94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</w:t>
            </w:r>
            <w:r w:rsidR="00137C0D">
              <w:rPr>
                <w:b/>
              </w:rPr>
              <w:t>870 009,94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37C0D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</w:t>
            </w:r>
            <w:r w:rsidR="00137C0D">
              <w:rPr>
                <w:b/>
              </w:rPr>
              <w:t>870 009,94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64 – Ostatné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EF1A1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52 848,74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</w:t>
            </w:r>
            <w:r w:rsidR="00137C0D">
              <w:rPr>
                <w:b/>
              </w:rPr>
              <w:t>70 766,59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37C0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</w:t>
            </w:r>
            <w:r w:rsidR="00137C0D">
              <w:rPr>
                <w:b/>
              </w:rPr>
              <w:t>70 766,59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37C0D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</w:t>
            </w:r>
            <w:r w:rsidR="00137C0D">
              <w:rPr>
                <w:b/>
              </w:rPr>
              <w:t>70 766,59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65 – Zúčtovanie rezerv a OP z prevádzkovej a finančnej činnosti a zúčtovanie časového rozlíšenia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840,00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1 040,00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37C0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1 040,00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37C0D" w:rsidP="006E73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1 040,00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66 – Finančné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5 892,32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940EE3" w:rsidRPr="0020505A">
              <w:rPr>
                <w:b/>
              </w:rPr>
              <w:t xml:space="preserve">   </w:t>
            </w:r>
            <w:r w:rsidR="006E73BD">
              <w:rPr>
                <w:b/>
              </w:rPr>
              <w:t>0,30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940EE3" w:rsidRPr="0020505A">
              <w:rPr>
                <w:b/>
              </w:rPr>
              <w:t xml:space="preserve"> </w:t>
            </w:r>
            <w:r w:rsidR="006E73BD">
              <w:rPr>
                <w:b/>
              </w:rPr>
              <w:t>0,30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781710" w:rsidP="006E73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6E73BD">
              <w:rPr>
                <w:b/>
              </w:rPr>
              <w:t>0,30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67 – Mimoriadne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69 – Výnosy z transferov a rozpočtových príjmov v obciach, VÚC a v RO a PO zriadených obcou alebo VÚC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3F2DC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3F2DC3">
              <w:rPr>
                <w:b/>
              </w:rPr>
              <w:t> 564 361,65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40049C" w:rsidP="003F2DC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940EE3" w:rsidRPr="0020505A">
              <w:rPr>
                <w:b/>
              </w:rPr>
              <w:t>1</w:t>
            </w:r>
            <w:r w:rsidR="003F2DC3">
              <w:rPr>
                <w:b/>
              </w:rPr>
              <w:t> 655 022,39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3F2DC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3F2DC3">
              <w:rPr>
                <w:b/>
              </w:rPr>
              <w:t> 655 022,39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3F2DC3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1</w:t>
            </w:r>
            <w:r w:rsidR="003F2DC3">
              <w:rPr>
                <w:b/>
              </w:rPr>
              <w:t> 655 022,39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Hospodársky výsledok</w:t>
            </w:r>
          </w:p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b/>
              </w:rPr>
              <w:t>/+ kladný HV, - záporný HV/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3F2DC3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-107 890,45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3F2DC3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73 659,86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3F2DC3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73 659,86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3F2DC3" w:rsidP="006E73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73 659,86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b/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 w:rsidRPr="0020505A">
        <w:t xml:space="preserve">Hospodársky výsledok /kladný, záporný/ v sume </w:t>
      </w:r>
      <w:r w:rsidR="003F2DC3">
        <w:t>+ 73 659,86</w:t>
      </w:r>
      <w:r w:rsidRPr="0020505A">
        <w:t xml:space="preserve"> EUR bol zúčtovaný na účet 428 – </w:t>
      </w:r>
      <w:proofErr w:type="spellStart"/>
      <w:r w:rsidRPr="0020505A">
        <w:t>nevysporiadaný</w:t>
      </w:r>
      <w:proofErr w:type="spellEnd"/>
      <w:r w:rsidRPr="0020505A">
        <w:t xml:space="preserve"> výsledok hospodárenia minulých rokov.</w:t>
      </w:r>
    </w:p>
    <w:p w:rsidR="00940EE3" w:rsidRDefault="00940EE3" w:rsidP="00940EE3">
      <w:pPr>
        <w:spacing w:line="360" w:lineRule="auto"/>
        <w:jc w:val="both"/>
      </w:pPr>
      <w:r>
        <w:t xml:space="preserve">Analýza nákladov a výnosov v porovnaní s minulým rokom a s vysvetlením významných rozdielov Vzrast nákladov zapríčinili zvýšené výdavky </w:t>
      </w:r>
      <w:r w:rsidR="003F2DC3">
        <w:t>súvisiace s ochorením na COVID-19</w:t>
      </w:r>
    </w:p>
    <w:p w:rsidR="00940EE3" w:rsidRDefault="00940EE3" w:rsidP="00940EE3">
      <w:pPr>
        <w:spacing w:line="360" w:lineRule="auto"/>
        <w:jc w:val="both"/>
      </w:pPr>
    </w:p>
    <w:p w:rsidR="00940EE3" w:rsidRPr="00107DA1" w:rsidRDefault="00940EE3" w:rsidP="00E92BEB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 w:rsidRPr="00107DA1">
        <w:rPr>
          <w:b/>
          <w:sz w:val="28"/>
          <w:szCs w:val="28"/>
        </w:rPr>
        <w:t xml:space="preserve">Ostatné  dôležité informácie </w:t>
      </w:r>
    </w:p>
    <w:p w:rsidR="00940EE3" w:rsidRDefault="00940EE3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940EE3" w:rsidRDefault="00940EE3" w:rsidP="00940EE3">
      <w:pPr>
        <w:spacing w:line="360" w:lineRule="auto"/>
        <w:jc w:val="both"/>
      </w:pPr>
      <w:r>
        <w:t>V roku 20</w:t>
      </w:r>
      <w:r w:rsidR="003F2DC3">
        <w:t>20</w:t>
      </w:r>
      <w:r>
        <w:t xml:space="preserve"> </w:t>
      </w:r>
      <w:r w:rsidRPr="00107DA1">
        <w:t>obec a za jej rozpočtové organizácie</w:t>
      </w:r>
      <w:r>
        <w:t xml:space="preserve">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Poskytovateľ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Účelové určenie grantov a 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Suma prijatých prostriedkov v EUR </w:t>
            </w:r>
          </w:p>
        </w:tc>
      </w:tr>
      <w:tr w:rsidR="00940EE3" w:rsidRPr="00750735" w:rsidTr="00142D38">
        <w:trPr>
          <w:trHeight w:val="5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MF-ZŠ slovenská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lastRenderedPageBreak/>
              <w:t>MF-ZŠ maďarská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lastRenderedPageBreak/>
              <w:t>Prenesené kompetencie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lastRenderedPageBreak/>
              <w:t>Prenesené kompetencie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lastRenderedPageBreak/>
              <w:t>537 480,16</w:t>
            </w:r>
          </w:p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lastRenderedPageBreak/>
              <w:t>601 563,24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lastRenderedPageBreak/>
              <w:t>Dobrovoľná PO SR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Dobrovoľný hasičský zbor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51FF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5</w:t>
            </w:r>
            <w:r w:rsidR="00651FFA">
              <w:t> 430,15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Ministerstvo práce – Domov dôchodcov</w:t>
            </w:r>
          </w:p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EC0E46" w:rsidRDefault="00940EE3" w:rsidP="00142D38">
            <w:pPr>
              <w:spacing w:line="360" w:lineRule="auto"/>
              <w:jc w:val="both"/>
            </w:pPr>
            <w:r w:rsidRPr="00750735">
              <w:t>Prenesené kompetencie</w:t>
            </w:r>
          </w:p>
          <w:p w:rsidR="00B336D9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Chránené dielňa OCU -</w:t>
            </w:r>
          </w:p>
          <w:p w:rsidR="00B336D9" w:rsidRPr="00750735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Janíková Barbora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252 056,00</w:t>
            </w:r>
          </w:p>
          <w:p w:rsidR="00B336D9" w:rsidRDefault="00B336D9" w:rsidP="00EC05DF">
            <w:pPr>
              <w:spacing w:line="360" w:lineRule="auto"/>
              <w:jc w:val="center"/>
            </w:pPr>
          </w:p>
          <w:p w:rsidR="00940EE3" w:rsidRPr="0020505A" w:rsidRDefault="003359EB" w:rsidP="00651FF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1</w:t>
            </w:r>
            <w:r w:rsidR="00651FFA">
              <w:t> 728,17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85769F">
            <w:pPr>
              <w:spacing w:after="0" w:line="360" w:lineRule="auto"/>
              <w:jc w:val="both"/>
            </w:pPr>
            <w:r w:rsidRPr="00750735">
              <w:t>Úrad práce Trebišov</w:t>
            </w:r>
          </w:p>
          <w:p w:rsidR="0085769F" w:rsidRDefault="00940EE3" w:rsidP="00142D38">
            <w:pPr>
              <w:spacing w:line="360" w:lineRule="auto"/>
              <w:jc w:val="both"/>
            </w:pPr>
            <w:r w:rsidRPr="00750735">
              <w:t>Ministerstvo vnútra SR</w:t>
            </w:r>
          </w:p>
          <w:p w:rsidR="0085769F" w:rsidRPr="0085769F" w:rsidRDefault="0085769F" w:rsidP="00142D38">
            <w:pPr>
              <w:spacing w:line="360" w:lineRule="auto"/>
              <w:jc w:val="both"/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85769F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750735">
              <w:t>Podpora opatrovateľskej služby</w:t>
            </w:r>
          </w:p>
          <w:p w:rsidR="00940EE3" w:rsidRDefault="00940EE3" w:rsidP="0085769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 xml:space="preserve">Voľby </w:t>
            </w:r>
            <w:r w:rsidR="00651FFA">
              <w:rPr>
                <w:sz w:val="24"/>
                <w:szCs w:val="24"/>
              </w:rPr>
              <w:t>do NR SR</w:t>
            </w:r>
          </w:p>
          <w:p w:rsidR="0085769F" w:rsidRPr="00750735" w:rsidRDefault="0085769F" w:rsidP="0085769F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Default="00651FFA" w:rsidP="00EC05DF">
            <w:pPr>
              <w:spacing w:line="360" w:lineRule="auto"/>
              <w:jc w:val="center"/>
            </w:pPr>
            <w:r>
              <w:t>33 548,13</w:t>
            </w:r>
          </w:p>
          <w:p w:rsidR="00E842AC" w:rsidRPr="0020505A" w:rsidRDefault="00651FFA" w:rsidP="00EC05DF">
            <w:pPr>
              <w:spacing w:line="360" w:lineRule="auto"/>
              <w:jc w:val="center"/>
            </w:pPr>
            <w:r>
              <w:t>2584,88</w:t>
            </w:r>
          </w:p>
          <w:p w:rsidR="00940EE3" w:rsidRPr="00E842AC" w:rsidRDefault="00940EE3" w:rsidP="00EC05DF">
            <w:pPr>
              <w:spacing w:line="360" w:lineRule="auto"/>
              <w:jc w:val="center"/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Matričná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7 240,37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Ministerstvo vnútra-REGOB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Hlásenie pobytu občanov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741,18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Civilná ochrana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359,96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B336D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Cesta na trh práce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24 755,22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</w:pPr>
            <w:r w:rsidRPr="00750735">
              <w:t>Úrad práce Trebišov</w:t>
            </w:r>
          </w:p>
          <w:p w:rsidR="00940EE3" w:rsidRPr="00750735" w:rsidRDefault="00940EE3" w:rsidP="00EC05DF">
            <w:pPr>
              <w:spacing w:line="360" w:lineRule="auto"/>
              <w:jc w:val="center"/>
            </w:pPr>
            <w:r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</w:pPr>
            <w:r w:rsidRPr="00750735">
              <w:t xml:space="preserve">Prenesené </w:t>
            </w:r>
            <w:proofErr w:type="spellStart"/>
            <w:r w:rsidRPr="00750735">
              <w:t>kompet</w:t>
            </w:r>
            <w:proofErr w:type="spellEnd"/>
            <w:r w:rsidRPr="00750735">
              <w:t>.-MŠ</w:t>
            </w:r>
          </w:p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</w:pPr>
            <w:r>
              <w:t>33,20</w:t>
            </w:r>
          </w:p>
          <w:p w:rsidR="00940EE3" w:rsidRPr="00947470" w:rsidRDefault="00651FFA" w:rsidP="00EC05DF">
            <w:pPr>
              <w:spacing w:line="360" w:lineRule="auto"/>
              <w:jc w:val="center"/>
            </w:pPr>
            <w:r>
              <w:t>62,80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</w:pPr>
            <w:r w:rsidRPr="00750735">
              <w:t>OÚ Košice-odbor školstva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MŠ-učebné pomôcky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336D9" w:rsidP="00651FF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</w:t>
            </w:r>
            <w:r w:rsidR="00651FFA">
              <w:t> 669,00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ŠJMŠ-hmotná núdza strava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51FFA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3 320,40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záškoláctvo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7DE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 xml:space="preserve">  522,12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Chránená dielňa</w:t>
            </w:r>
            <w:r w:rsidR="00B336D9">
              <w:t>-</w:t>
            </w:r>
            <w:proofErr w:type="spellStart"/>
            <w:r w:rsidR="00B336D9">
              <w:t>Pálinkášová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7DE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6 666,50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život.prostredia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Prenes.</w:t>
            </w:r>
            <w:proofErr w:type="spellStart"/>
            <w:r w:rsidRPr="00750735">
              <w:t>kompet</w:t>
            </w:r>
            <w:proofErr w:type="spellEnd"/>
            <w:r w:rsidRPr="00750735">
              <w:t>.-</w:t>
            </w:r>
            <w:proofErr w:type="spellStart"/>
            <w:r w:rsidRPr="00750735">
              <w:t>spoloč.stav.úrad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7DE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 xml:space="preserve">   469,03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dopravy,výstavby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Prenes.</w:t>
            </w:r>
            <w:proofErr w:type="spellStart"/>
            <w:r w:rsidRPr="00750735">
              <w:t>kompet</w:t>
            </w:r>
            <w:proofErr w:type="spellEnd"/>
            <w:r w:rsidRPr="00750735">
              <w:t>.-</w:t>
            </w:r>
            <w:proofErr w:type="spellStart"/>
            <w:r w:rsidRPr="00750735">
              <w:t>spoloč.stav.úrad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8B7DE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7 229,91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750735">
              <w:t>Obce spoločného stavebného úradu: z toho: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Malý Kamenec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Ladmovce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Ze</w:t>
            </w:r>
            <w:r w:rsidR="00C075CA">
              <w:t>m</w:t>
            </w:r>
            <w:r w:rsidRPr="00750735">
              <w:t>plín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lastRenderedPageBreak/>
              <w:t>Klin nad Bodrogom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Viničky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750735">
              <w:t>Veľký Kamenec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750735">
              <w:lastRenderedPageBreak/>
              <w:t>Prenesené kompetencie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C05DF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3</w:t>
            </w:r>
            <w:r w:rsidR="008B7DE9">
              <w:t> 430,28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</w:p>
          <w:p w:rsidR="00940EE3" w:rsidRPr="0020505A" w:rsidRDefault="00EC05DF" w:rsidP="00EC05DF">
            <w:pPr>
              <w:spacing w:after="0" w:line="240" w:lineRule="auto"/>
              <w:jc w:val="center"/>
            </w:pPr>
            <w:r>
              <w:t>588,28</w:t>
            </w:r>
          </w:p>
          <w:p w:rsidR="00940EE3" w:rsidRPr="0020505A" w:rsidRDefault="00C075CA" w:rsidP="00EC05DF">
            <w:pPr>
              <w:spacing w:after="0" w:line="240" w:lineRule="auto"/>
              <w:jc w:val="center"/>
            </w:pPr>
            <w:r>
              <w:t>439,68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  <w:r w:rsidRPr="0020505A">
              <w:t>491,28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  <w:r w:rsidRPr="0020505A">
              <w:lastRenderedPageBreak/>
              <w:t>239,48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  <w:r>
              <w:t>627,60</w:t>
            </w:r>
          </w:p>
          <w:p w:rsidR="00940EE3" w:rsidRPr="00750735" w:rsidRDefault="008B7DE9" w:rsidP="008B7DE9">
            <w:pPr>
              <w:spacing w:after="0" w:line="240" w:lineRule="auto"/>
              <w:rPr>
                <w:sz w:val="24"/>
                <w:szCs w:val="24"/>
                <w:highlight w:val="yellow"/>
              </w:rPr>
            </w:pPr>
            <w:r>
              <w:t xml:space="preserve">            </w:t>
            </w:r>
            <w:r w:rsidR="00EC05DF">
              <w:t>1</w:t>
            </w:r>
            <w:r>
              <w:t> 043,96</w:t>
            </w:r>
          </w:p>
        </w:tc>
      </w:tr>
    </w:tbl>
    <w:p w:rsidR="00940EE3" w:rsidRDefault="00940EE3" w:rsidP="00363BE2">
      <w:pPr>
        <w:spacing w:line="360" w:lineRule="auto"/>
      </w:pPr>
      <w:r>
        <w:lastRenderedPageBreak/>
        <w:t>Prehľad  najvýznamnejších prijatých grantov a transferov:</w:t>
      </w:r>
    </w:p>
    <w:p w:rsidR="00940EE3" w:rsidRDefault="00940EE3" w:rsidP="00363BE2">
      <w:pPr>
        <w:tabs>
          <w:tab w:val="left" w:pos="2880"/>
          <w:tab w:val="right" w:pos="8820"/>
        </w:tabs>
      </w:pPr>
      <w:r>
        <w:t>a) obec</w:t>
      </w:r>
    </w:p>
    <w:p w:rsidR="00940EE3" w:rsidRDefault="00940EE3" w:rsidP="00363BE2">
      <w:pPr>
        <w:numPr>
          <w:ilvl w:val="0"/>
          <w:numId w:val="4"/>
        </w:numPr>
        <w:spacing w:after="0" w:line="240" w:lineRule="auto"/>
      </w:pPr>
      <w:r>
        <w:t>Na prenesený výkon kompetencií v oblasti stavebného poriadku.</w:t>
      </w:r>
    </w:p>
    <w:p w:rsidR="00940EE3" w:rsidRDefault="00940EE3" w:rsidP="00363BE2">
      <w:pPr>
        <w:spacing w:after="0" w:line="240" w:lineRule="auto"/>
        <w:ind w:left="795"/>
      </w:pPr>
    </w:p>
    <w:p w:rsidR="00940EE3" w:rsidRDefault="00940EE3" w:rsidP="00363BE2">
      <w:r>
        <w:t>b) rozpočtové organizácie</w:t>
      </w:r>
    </w:p>
    <w:p w:rsidR="00940EE3" w:rsidRDefault="00940EE3" w:rsidP="00363BE2">
      <w:pPr>
        <w:numPr>
          <w:ilvl w:val="0"/>
          <w:numId w:val="4"/>
        </w:numPr>
        <w:spacing w:after="0" w:line="240" w:lineRule="auto"/>
      </w:pPr>
      <w:r>
        <w:t>Na prenesený výkon kompetencií v oblasti vzdelávania, starostlivosť občanov v domove dôchodcov.</w:t>
      </w:r>
    </w:p>
    <w:p w:rsidR="00940EE3" w:rsidRDefault="00940EE3" w:rsidP="00363BE2">
      <w:pPr>
        <w:spacing w:after="0" w:line="240" w:lineRule="auto"/>
      </w:pPr>
    </w:p>
    <w:p w:rsidR="002E2B10" w:rsidRPr="00724C97" w:rsidRDefault="002E2B10" w:rsidP="00E92BEB">
      <w:pPr>
        <w:numPr>
          <w:ilvl w:val="1"/>
          <w:numId w:val="2"/>
        </w:numPr>
        <w:spacing w:after="0" w:line="240" w:lineRule="auto"/>
        <w:jc w:val="both"/>
        <w:rPr>
          <w:b/>
        </w:rPr>
      </w:pPr>
      <w:r w:rsidRPr="00724C97">
        <w:rPr>
          <w:b/>
        </w:rPr>
        <w:t>Poskytnuté dotácie</w:t>
      </w:r>
    </w:p>
    <w:p w:rsidR="002E2B10" w:rsidRDefault="00EE3840" w:rsidP="002E2B10">
      <w:pPr>
        <w:spacing w:line="360" w:lineRule="auto"/>
        <w:jc w:val="both"/>
      </w:pPr>
      <w:r>
        <w:t>V roku 2020</w:t>
      </w:r>
      <w:r w:rsidR="002E2B10">
        <w:t xml:space="preserve"> obec poskytla zo svojho rozpočtu dotácie v zmysle VZN č.136/2013 o poskytovaní dotácií z rozpočtu obce: </w:t>
      </w:r>
    </w:p>
    <w:tbl>
      <w:tblPr>
        <w:tblW w:w="88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8"/>
        <w:gridCol w:w="2666"/>
        <w:gridCol w:w="2352"/>
      </w:tblGrid>
      <w:tr w:rsidR="002E2B10" w:rsidRPr="00750735" w:rsidTr="00C31C58">
        <w:trPr>
          <w:trHeight w:val="1121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Prijímateľ dotácie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Účelové určenie dotácie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Suma poskytnutých</w:t>
            </w:r>
          </w:p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 xml:space="preserve"> prostriedkov v EUR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TJ ŠM Streda nad Bodrogom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EE3840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</w:t>
            </w:r>
            <w:r w:rsidR="00EE3840">
              <w:t xml:space="preserve">  </w:t>
            </w:r>
            <w:r w:rsidRPr="00750735">
              <w:t xml:space="preserve">    </w:t>
            </w:r>
            <w:r w:rsidR="00EE3840">
              <w:t>8 500,00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Stolnotenisový klub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EE3840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</w:t>
            </w:r>
            <w:r w:rsidR="00EE3840">
              <w:t xml:space="preserve">    </w:t>
            </w:r>
            <w:r w:rsidRPr="00750735">
              <w:t xml:space="preserve">   </w:t>
            </w:r>
            <w:r w:rsidR="00EE3840">
              <w:t>600,00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Slovenský červený kríž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D209A1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     </w:t>
            </w:r>
            <w:r w:rsidR="00EE3840">
              <w:t xml:space="preserve"> </w:t>
            </w:r>
            <w:r>
              <w:t xml:space="preserve"> 3</w:t>
            </w:r>
            <w:r w:rsidR="00D209A1">
              <w:t>50</w:t>
            </w:r>
            <w:r>
              <w:t>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EE384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Mesto Košice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EE3840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       </w:t>
            </w:r>
            <w:r w:rsidR="00EE3840">
              <w:t xml:space="preserve">  </w:t>
            </w:r>
            <w:r>
              <w:t xml:space="preserve"> </w:t>
            </w:r>
            <w:r w:rsidRPr="00750735">
              <w:t xml:space="preserve"> </w:t>
            </w:r>
            <w:r w:rsidR="00EE3840">
              <w:t>104,81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Gréckokatolícka </w:t>
            </w:r>
            <w:proofErr w:type="spellStart"/>
            <w:r w:rsidRPr="00750735">
              <w:t>eparchia</w:t>
            </w:r>
            <w:proofErr w:type="spellEnd"/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EE3840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</w:t>
            </w:r>
            <w:r>
              <w:t xml:space="preserve">   </w:t>
            </w:r>
            <w:r w:rsidR="00EE3840">
              <w:t xml:space="preserve">  </w:t>
            </w:r>
            <w:r w:rsidRPr="00750735">
              <w:t xml:space="preserve">   </w:t>
            </w:r>
            <w:r w:rsidR="00EE3840">
              <w:t>8 895,07</w:t>
            </w:r>
            <w:r>
              <w:t xml:space="preserve"> 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RESTART OZ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EE384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          </w:t>
            </w:r>
            <w:r>
              <w:t xml:space="preserve">   </w:t>
            </w:r>
            <w:r w:rsidRPr="00750735">
              <w:t xml:space="preserve">  </w:t>
            </w:r>
            <w:r w:rsidR="00EE3840">
              <w:t xml:space="preserve"> </w:t>
            </w:r>
            <w:r w:rsidRPr="00750735">
              <w:t xml:space="preserve">  </w:t>
            </w:r>
            <w:r w:rsidR="00EE3840">
              <w:t>2 400</w:t>
            </w:r>
            <w:r w:rsidR="006B22F8">
              <w:t>,00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EE3840" w:rsidP="00C31C58">
            <w:pPr>
              <w:spacing w:line="360" w:lineRule="auto"/>
              <w:jc w:val="both"/>
            </w:pPr>
            <w:r>
              <w:t>Klub Dôchodcov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2E2B10" w:rsidP="00C31C58">
            <w:pPr>
              <w:spacing w:line="360" w:lineRule="auto"/>
              <w:jc w:val="both"/>
            </w:pPr>
            <w:r w:rsidRPr="00724C97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EE3840" w:rsidP="00C31C58">
            <w:pPr>
              <w:spacing w:line="360" w:lineRule="auto"/>
              <w:jc w:val="center"/>
            </w:pPr>
            <w:r>
              <w:t xml:space="preserve">                     500</w:t>
            </w:r>
            <w:r w:rsidR="002E2B10" w:rsidRPr="00750735">
              <w:t>,00</w:t>
            </w:r>
          </w:p>
        </w:tc>
      </w:tr>
    </w:tbl>
    <w:p w:rsidR="00922033" w:rsidRPr="00922033" w:rsidRDefault="00922033" w:rsidP="00922033">
      <w:pPr>
        <w:spacing w:line="360" w:lineRule="auto"/>
        <w:jc w:val="both"/>
      </w:pPr>
    </w:p>
    <w:p w:rsidR="002E2B10" w:rsidRDefault="002E2B10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      Významné investičné akcie v roku 20</w:t>
      </w:r>
      <w:r w:rsidR="00EE3840">
        <w:rPr>
          <w:b/>
        </w:rPr>
        <w:t>20</w:t>
      </w:r>
    </w:p>
    <w:p w:rsidR="002E2B10" w:rsidRDefault="002E2B10" w:rsidP="002E2B10">
      <w:pPr>
        <w:tabs>
          <w:tab w:val="left" w:pos="2880"/>
          <w:tab w:val="right" w:pos="8820"/>
        </w:tabs>
        <w:jc w:val="both"/>
      </w:pPr>
      <w:r>
        <w:t>Najvýznamnejšie investičné akcie realizované v roku 20</w:t>
      </w:r>
      <w:r w:rsidR="00EE3840">
        <w:t>20</w:t>
      </w:r>
      <w:r>
        <w:t>:</w:t>
      </w:r>
    </w:p>
    <w:p w:rsidR="00EE3840" w:rsidRPr="005D0548" w:rsidRDefault="00EE3840" w:rsidP="00EE3840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Rekonštrukcia fasády kaštieľa </w:t>
      </w:r>
    </w:p>
    <w:p w:rsidR="00EE3840" w:rsidRDefault="00EE3840" w:rsidP="00EE3840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Výstavba </w:t>
      </w:r>
      <w:proofErr w:type="spellStart"/>
      <w:r>
        <w:t>cykloodpočívadiel</w:t>
      </w:r>
      <w:proofErr w:type="spellEnd"/>
    </w:p>
    <w:p w:rsidR="00EE3840" w:rsidRPr="005D0548" w:rsidRDefault="00EE3840" w:rsidP="00EE3840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Rekonštrukcia – výstavba chodníka – schodov  na ul. Spodnej </w:t>
      </w:r>
    </w:p>
    <w:p w:rsidR="00EE3840" w:rsidRDefault="00EE3840" w:rsidP="00EE3840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Zníženie energetickej náročnosti budovy miestneho kultúrneho strediska</w:t>
      </w:r>
    </w:p>
    <w:p w:rsidR="00AD5A97" w:rsidRDefault="00AD5A97" w:rsidP="00EE3840">
      <w:pPr>
        <w:spacing w:after="0" w:line="240" w:lineRule="auto"/>
        <w:jc w:val="both"/>
        <w:rPr>
          <w:b/>
        </w:rPr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>
        <w:rPr>
          <w:b/>
        </w:rPr>
        <w:lastRenderedPageBreak/>
        <w:t xml:space="preserve">10.4          Predpokladaný budúci vývoj činnosti </w:t>
      </w:r>
    </w:p>
    <w:p w:rsidR="00940EE3" w:rsidRDefault="00940EE3" w:rsidP="00940EE3">
      <w:pPr>
        <w:spacing w:line="360" w:lineRule="auto"/>
        <w:jc w:val="both"/>
      </w:pPr>
      <w:r>
        <w:t>Predpokladané investičné akcie realizované v budúcich rokoch:</w:t>
      </w:r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Revitalizácia parku pri kaštieli</w:t>
      </w:r>
    </w:p>
    <w:p w:rsidR="00940EE3" w:rsidRPr="00EE3840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Zníženie energetickej náročnosti budovy miestneho kultúrneho strediska</w:t>
      </w:r>
    </w:p>
    <w:p w:rsidR="00EE3840" w:rsidRDefault="00EE3840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Rekonštrukcia miestnych komunikácií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40EE3" w:rsidRDefault="00940EE3" w:rsidP="00940EE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40EE3" w:rsidRDefault="00940EE3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40EE3" w:rsidRDefault="00940EE3" w:rsidP="00940EE3">
      <w:pPr>
        <w:spacing w:line="360" w:lineRule="auto"/>
        <w:jc w:val="both"/>
      </w:pPr>
      <w:r>
        <w:t>Obec nezaznamenala takéto skutočnosti.</w:t>
      </w:r>
    </w:p>
    <w:p w:rsidR="00940EE3" w:rsidRDefault="00940EE3" w:rsidP="00940EE3">
      <w:pPr>
        <w:spacing w:line="360" w:lineRule="auto"/>
        <w:jc w:val="both"/>
      </w:pPr>
      <w:r>
        <w:t>Vypracoval:</w:t>
      </w:r>
    </w:p>
    <w:p w:rsidR="00940EE3" w:rsidRDefault="00940EE3" w:rsidP="00940EE3">
      <w:pPr>
        <w:spacing w:line="360" w:lineRule="auto"/>
        <w:jc w:val="both"/>
      </w:pPr>
      <w:proofErr w:type="spellStart"/>
      <w:r>
        <w:t>Csilla</w:t>
      </w:r>
      <w:proofErr w:type="spellEnd"/>
      <w:r>
        <w:t xml:space="preserve"> Kissová</w:t>
      </w:r>
      <w:r>
        <w:tab/>
      </w:r>
      <w:r>
        <w:tab/>
      </w:r>
      <w:r>
        <w:tab/>
      </w:r>
      <w:r>
        <w:tab/>
        <w:t xml:space="preserve">                                    Schválil: Zoltán </w:t>
      </w:r>
      <w:proofErr w:type="spellStart"/>
      <w:r>
        <w:t>Mento</w:t>
      </w:r>
      <w:proofErr w:type="spellEnd"/>
      <w:r>
        <w:t>, starosta obce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  <w:r>
        <w:t xml:space="preserve">V Strede nad Bodrogom dňa </w:t>
      </w:r>
      <w:r w:rsidR="00EE3840">
        <w:t>31. 8. 2021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940EE3" w:rsidRDefault="00940EE3" w:rsidP="00940EE3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40EE3" w:rsidRDefault="00940EE3" w:rsidP="00940EE3">
      <w:pPr>
        <w:pStyle w:val="Bezriadkovania"/>
        <w:numPr>
          <w:ilvl w:val="0"/>
          <w:numId w:val="1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940EE3" w:rsidRDefault="00940EE3" w:rsidP="00940EE3">
      <w:pPr>
        <w:pStyle w:val="Bezriadkovania"/>
        <w:ind w:left="360"/>
        <w:rPr>
          <w:rFonts w:ascii="Times New Roman" w:hAnsi="Times New Roman"/>
          <w:sz w:val="24"/>
          <w:szCs w:val="24"/>
          <w:lang w:val="sk-SK"/>
        </w:rPr>
      </w:pPr>
    </w:p>
    <w:p w:rsidR="00940EE3" w:rsidRDefault="00940EE3" w:rsidP="00940EE3">
      <w:pPr>
        <w:pStyle w:val="Bezriadkovania"/>
        <w:numPr>
          <w:ilvl w:val="0"/>
          <w:numId w:val="1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940EE3" w:rsidRDefault="00940EE3" w:rsidP="00940EE3">
      <w:pPr>
        <w:jc w:val="both"/>
        <w:rPr>
          <w:rFonts w:ascii="Times New Roman" w:hAnsi="Times New Roman"/>
          <w:sz w:val="24"/>
          <w:szCs w:val="24"/>
        </w:rPr>
      </w:pPr>
    </w:p>
    <w:p w:rsidR="00940EE3" w:rsidRDefault="00940EE3" w:rsidP="00940EE3"/>
    <w:p w:rsidR="00C726F7" w:rsidRDefault="00C726F7"/>
    <w:sectPr w:rsidR="00C726F7" w:rsidSect="00142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84D90"/>
    <w:multiLevelType w:val="multilevel"/>
    <w:tmpl w:val="91F62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434071"/>
    <w:multiLevelType w:val="multilevel"/>
    <w:tmpl w:val="61043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8AD5E36"/>
    <w:multiLevelType w:val="hybridMultilevel"/>
    <w:tmpl w:val="543E57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007A1A"/>
    <w:multiLevelType w:val="multilevel"/>
    <w:tmpl w:val="FF94963C"/>
    <w:lvl w:ilvl="0">
      <w:start w:val="1"/>
      <w:numFmt w:val="bullet"/>
      <w:pStyle w:val="Nadpis9"/>
      <w:lvlText w:val=""/>
      <w:lvlJc w:val="left"/>
      <w:pPr>
        <w:tabs>
          <w:tab w:val="num" w:pos="3970"/>
        </w:tabs>
        <w:ind w:left="4282" w:hanging="312"/>
      </w:pPr>
      <w:rPr>
        <w:rFonts w:ascii="Symbol" w:hAnsi="Symbol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9E6B2A"/>
    <w:multiLevelType w:val="multilevel"/>
    <w:tmpl w:val="E54C3F38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184E04"/>
    <w:multiLevelType w:val="hybridMultilevel"/>
    <w:tmpl w:val="8F66B6B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21DC9"/>
    <w:multiLevelType w:val="hybridMultilevel"/>
    <w:tmpl w:val="9DE61F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2AD0D99"/>
    <w:multiLevelType w:val="multilevel"/>
    <w:tmpl w:val="939EAD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 w15:restartNumberingAfterBreak="0">
    <w:nsid w:val="532B6259"/>
    <w:multiLevelType w:val="multilevel"/>
    <w:tmpl w:val="AE3CC26C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 w15:restartNumberingAfterBreak="0">
    <w:nsid w:val="63852DAD"/>
    <w:multiLevelType w:val="hybridMultilevel"/>
    <w:tmpl w:val="3C8643D2"/>
    <w:lvl w:ilvl="0" w:tplc="9DECE71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4" w15:restartNumberingAfterBreak="0">
    <w:nsid w:val="6EEC2836"/>
    <w:multiLevelType w:val="hybridMultilevel"/>
    <w:tmpl w:val="34086FE0"/>
    <w:lvl w:ilvl="0" w:tplc="91F00E9E">
      <w:start w:val="1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5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8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40EE3"/>
    <w:rsid w:val="00014D22"/>
    <w:rsid w:val="000B0676"/>
    <w:rsid w:val="000D15B5"/>
    <w:rsid w:val="000D2B69"/>
    <w:rsid w:val="000E598D"/>
    <w:rsid w:val="00100141"/>
    <w:rsid w:val="001175CF"/>
    <w:rsid w:val="00120044"/>
    <w:rsid w:val="00137C0D"/>
    <w:rsid w:val="00142D38"/>
    <w:rsid w:val="00145AB1"/>
    <w:rsid w:val="00151058"/>
    <w:rsid w:val="00184944"/>
    <w:rsid w:val="001E2C45"/>
    <w:rsid w:val="00232C9B"/>
    <w:rsid w:val="00247C92"/>
    <w:rsid w:val="002614A5"/>
    <w:rsid w:val="002C750C"/>
    <w:rsid w:val="002E2B10"/>
    <w:rsid w:val="003254B9"/>
    <w:rsid w:val="003359EB"/>
    <w:rsid w:val="00345BC2"/>
    <w:rsid w:val="00347A86"/>
    <w:rsid w:val="00351F15"/>
    <w:rsid w:val="00363BE2"/>
    <w:rsid w:val="003D0342"/>
    <w:rsid w:val="003F2DC3"/>
    <w:rsid w:val="0040049C"/>
    <w:rsid w:val="004033E6"/>
    <w:rsid w:val="0042073C"/>
    <w:rsid w:val="00436D8C"/>
    <w:rsid w:val="00442169"/>
    <w:rsid w:val="004B5FDA"/>
    <w:rsid w:val="004E5E4D"/>
    <w:rsid w:val="00533CDC"/>
    <w:rsid w:val="00537DB1"/>
    <w:rsid w:val="00576698"/>
    <w:rsid w:val="005805F6"/>
    <w:rsid w:val="005A1C05"/>
    <w:rsid w:val="0062322E"/>
    <w:rsid w:val="00635C5B"/>
    <w:rsid w:val="00651FFA"/>
    <w:rsid w:val="00667A97"/>
    <w:rsid w:val="006838C8"/>
    <w:rsid w:val="006879C0"/>
    <w:rsid w:val="006B22F8"/>
    <w:rsid w:val="006C1333"/>
    <w:rsid w:val="006E0F75"/>
    <w:rsid w:val="006E73BD"/>
    <w:rsid w:val="00756E21"/>
    <w:rsid w:val="00765C06"/>
    <w:rsid w:val="00780837"/>
    <w:rsid w:val="00781710"/>
    <w:rsid w:val="00785E5D"/>
    <w:rsid w:val="007A0FE9"/>
    <w:rsid w:val="007F7C69"/>
    <w:rsid w:val="0082442B"/>
    <w:rsid w:val="00824D08"/>
    <w:rsid w:val="00831384"/>
    <w:rsid w:val="00835A17"/>
    <w:rsid w:val="00836591"/>
    <w:rsid w:val="00843CB1"/>
    <w:rsid w:val="0085769F"/>
    <w:rsid w:val="008B18F7"/>
    <w:rsid w:val="008B7DE9"/>
    <w:rsid w:val="008D3140"/>
    <w:rsid w:val="00901B8C"/>
    <w:rsid w:val="00915415"/>
    <w:rsid w:val="00922033"/>
    <w:rsid w:val="00940EE3"/>
    <w:rsid w:val="0094443F"/>
    <w:rsid w:val="00947470"/>
    <w:rsid w:val="009615ED"/>
    <w:rsid w:val="00970172"/>
    <w:rsid w:val="009978B7"/>
    <w:rsid w:val="009B4C1D"/>
    <w:rsid w:val="00A03A76"/>
    <w:rsid w:val="00A03DC5"/>
    <w:rsid w:val="00A238F3"/>
    <w:rsid w:val="00AD5A97"/>
    <w:rsid w:val="00B245B7"/>
    <w:rsid w:val="00B336D9"/>
    <w:rsid w:val="00B37547"/>
    <w:rsid w:val="00B475AB"/>
    <w:rsid w:val="00B72CAD"/>
    <w:rsid w:val="00B73DD7"/>
    <w:rsid w:val="00BB1056"/>
    <w:rsid w:val="00C075CA"/>
    <w:rsid w:val="00C31C58"/>
    <w:rsid w:val="00C31E2F"/>
    <w:rsid w:val="00C35F2B"/>
    <w:rsid w:val="00C40CCF"/>
    <w:rsid w:val="00C726F7"/>
    <w:rsid w:val="00C86AEB"/>
    <w:rsid w:val="00CF2550"/>
    <w:rsid w:val="00D209A1"/>
    <w:rsid w:val="00D27FAD"/>
    <w:rsid w:val="00D32D85"/>
    <w:rsid w:val="00D65E4A"/>
    <w:rsid w:val="00D93E29"/>
    <w:rsid w:val="00DC29A3"/>
    <w:rsid w:val="00DC4EDE"/>
    <w:rsid w:val="00DD7D5B"/>
    <w:rsid w:val="00E013A7"/>
    <w:rsid w:val="00E077A0"/>
    <w:rsid w:val="00E40DE4"/>
    <w:rsid w:val="00E747FF"/>
    <w:rsid w:val="00E842AC"/>
    <w:rsid w:val="00E92BEB"/>
    <w:rsid w:val="00EC05DF"/>
    <w:rsid w:val="00EE3840"/>
    <w:rsid w:val="00EF09D7"/>
    <w:rsid w:val="00EF1A10"/>
    <w:rsid w:val="00EF48C7"/>
    <w:rsid w:val="00F30AC1"/>
    <w:rsid w:val="00F33FAA"/>
    <w:rsid w:val="00FE3967"/>
    <w:rsid w:val="00FF0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D7E030"/>
  <w15:docId w15:val="{92A5E9F7-111A-4FD9-BC93-D870C0D9F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40EE3"/>
    <w:rPr>
      <w:rFonts w:ascii="Calibri" w:eastAsia="Times New Roman" w:hAnsi="Calibri" w:cs="Times New Roman"/>
      <w:lang w:eastAsia="sk-SK"/>
    </w:rPr>
  </w:style>
  <w:style w:type="paragraph" w:styleId="Nadpis9">
    <w:name w:val="heading 9"/>
    <w:aliases w:val="Odražky"/>
    <w:basedOn w:val="Normlny"/>
    <w:next w:val="Normlny"/>
    <w:link w:val="Nadpis9Char"/>
    <w:uiPriority w:val="9"/>
    <w:unhideWhenUsed/>
    <w:qFormat/>
    <w:rsid w:val="00940EE3"/>
    <w:pPr>
      <w:numPr>
        <w:numId w:val="1"/>
      </w:numPr>
      <w:tabs>
        <w:tab w:val="num" w:pos="709"/>
      </w:tabs>
      <w:spacing w:after="0" w:line="240" w:lineRule="auto"/>
      <w:ind w:left="1021"/>
      <w:jc w:val="both"/>
      <w:outlineLvl w:val="8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9Char">
    <w:name w:val="Nadpis 9 Char"/>
    <w:aliases w:val="Odražky Char"/>
    <w:basedOn w:val="Predvolenpsmoodseku"/>
    <w:link w:val="Nadpis9"/>
    <w:uiPriority w:val="9"/>
    <w:rsid w:val="00940EE3"/>
    <w:rPr>
      <w:rFonts w:ascii="Times New Roman" w:eastAsia="Times New Roman" w:hAnsi="Times New Roman" w:cs="Times New Roman"/>
      <w:sz w:val="24"/>
      <w:lang w:eastAsia="sk-SK"/>
    </w:rPr>
  </w:style>
  <w:style w:type="character" w:styleId="Hypertextovprepojenie">
    <w:name w:val="Hyperlink"/>
    <w:basedOn w:val="Predvolenpsmoodseku"/>
    <w:unhideWhenUsed/>
    <w:rsid w:val="00940EE3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40EE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40EE3"/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940EE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HlavikaChar1">
    <w:name w:val="Hlavička Char1"/>
    <w:basedOn w:val="Predvolenpsmoodseku"/>
    <w:uiPriority w:val="99"/>
    <w:semiHidden/>
    <w:rsid w:val="00940EE3"/>
    <w:rPr>
      <w:rFonts w:ascii="Calibri" w:eastAsia="Times New Roman" w:hAnsi="Calibri" w:cs="Times New Roman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940EE3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940EE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PtaChar1">
    <w:name w:val="Päta Char1"/>
    <w:basedOn w:val="Predvolenpsmoodseku"/>
    <w:uiPriority w:val="99"/>
    <w:semiHidden/>
    <w:rsid w:val="00940EE3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aliases w:val="Obyčko,Tabulka"/>
    <w:uiPriority w:val="99"/>
    <w:qFormat/>
    <w:rsid w:val="00940EE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940EE3"/>
    <w:rPr>
      <w:b/>
      <w:bCs/>
    </w:rPr>
  </w:style>
  <w:style w:type="character" w:styleId="Zvraznenie">
    <w:name w:val="Emphasis"/>
    <w:basedOn w:val="Predvolenpsmoodseku"/>
    <w:uiPriority w:val="20"/>
    <w:qFormat/>
    <w:rsid w:val="00940EE3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0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0EE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40EE3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C31E2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81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ka43@post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obecstredanb@gmail.com" TargetMode="Externa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kristinka43@post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3702B-0CC3-4186-8ADC-468479D94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28</Pages>
  <Words>5715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23</cp:revision>
  <dcterms:created xsi:type="dcterms:W3CDTF">2020-12-07T12:18:00Z</dcterms:created>
  <dcterms:modified xsi:type="dcterms:W3CDTF">2021-12-06T09:27:00Z</dcterms:modified>
</cp:coreProperties>
</file>