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5.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69EE231" w14:textId="77777777" w:rsidR="00BF780C" w:rsidRPr="00BF780C" w:rsidRDefault="003245AB" w:rsidP="00BF780C">
      <w:pPr>
        <w:spacing w:after="640"/>
        <w:jc w:val="center"/>
        <w:rPr>
          <w:rFonts w:ascii="Times New Roman" w:eastAsia="Times New Roman" w:hAnsi="Times New Roman" w:cs="Times New Roman"/>
          <w:b/>
          <w:bCs/>
          <w:sz w:val="54"/>
          <w:szCs w:val="54"/>
        </w:rPr>
      </w:pPr>
      <w:r w:rsidRPr="00541A26">
        <w:rPr>
          <w:noProof/>
          <w:lang w:bidi="ar-SA"/>
        </w:rPr>
        <w:drawing>
          <wp:anchor distT="0" distB="0" distL="114300" distR="114300" simplePos="0" relativeHeight="251663360" behindDoc="1" locked="0" layoutInCell="1" allowOverlap="1" wp14:anchorId="0331CF87" wp14:editId="28F32484">
            <wp:simplePos x="0" y="0"/>
            <wp:positionH relativeFrom="page">
              <wp:posOffset>3337560</wp:posOffset>
            </wp:positionH>
            <wp:positionV relativeFrom="margin">
              <wp:posOffset>-1915160</wp:posOffset>
            </wp:positionV>
            <wp:extent cx="1089660" cy="1097280"/>
            <wp:effectExtent l="0" t="0" r="0" b="7620"/>
            <wp:wrapTight wrapText="bothSides">
              <wp:wrapPolygon edited="0">
                <wp:start x="0" y="0"/>
                <wp:lineTo x="0" y="21375"/>
                <wp:lineTo x="21147" y="21375"/>
                <wp:lineTo x="21147" y="0"/>
                <wp:lineTo x="0" y="0"/>
              </wp:wrapPolygon>
            </wp:wrapTight>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89660" cy="10972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F780C" w:rsidRPr="00BF780C">
        <w:rPr>
          <w:rFonts w:ascii="Times New Roman" w:eastAsia="Times New Roman" w:hAnsi="Times New Roman" w:cs="Times New Roman"/>
          <w:b/>
          <w:bCs/>
          <w:sz w:val="54"/>
          <w:szCs w:val="54"/>
        </w:rPr>
        <w:t>Výročná správa obce</w:t>
      </w:r>
      <w:r w:rsidR="00BF780C" w:rsidRPr="00BF780C">
        <w:rPr>
          <w:rFonts w:ascii="Times New Roman" w:eastAsia="Times New Roman" w:hAnsi="Times New Roman" w:cs="Times New Roman"/>
          <w:b/>
          <w:bCs/>
          <w:sz w:val="54"/>
          <w:szCs w:val="54"/>
        </w:rPr>
        <w:br/>
        <w:t>Hviezdoslavov</w:t>
      </w:r>
    </w:p>
    <w:p w14:paraId="08583F81" w14:textId="1CA963F9" w:rsidR="00BF780C" w:rsidRPr="00BF780C" w:rsidRDefault="00BF780C" w:rsidP="00BF780C">
      <w:pPr>
        <w:jc w:val="center"/>
        <w:rPr>
          <w:rFonts w:ascii="Times New Roman" w:eastAsia="Times New Roman" w:hAnsi="Times New Roman" w:cs="Times New Roman"/>
          <w:b/>
          <w:bCs/>
          <w:sz w:val="54"/>
          <w:szCs w:val="54"/>
        </w:rPr>
        <w:sectPr w:rsidR="00BF780C" w:rsidRPr="00BF780C" w:rsidSect="004A4E79">
          <w:footerReference w:type="default" r:id="rId9"/>
          <w:pgSz w:w="11900" w:h="16840"/>
          <w:pgMar w:top="5608" w:right="3506" w:bottom="5608" w:left="3268" w:header="5180" w:footer="3685" w:gutter="0"/>
          <w:cols w:space="720"/>
          <w:noEndnote/>
          <w:titlePg/>
          <w:docGrid w:linePitch="360"/>
        </w:sectPr>
      </w:pPr>
      <w:r w:rsidRPr="00BF780C">
        <w:rPr>
          <w:rFonts w:ascii="Times New Roman" w:eastAsia="Times New Roman" w:hAnsi="Times New Roman" w:cs="Times New Roman"/>
          <w:b/>
          <w:bCs/>
          <w:sz w:val="54"/>
          <w:szCs w:val="54"/>
        </w:rPr>
        <w:t>za rok 20</w:t>
      </w:r>
      <w:r w:rsidR="00960BD3">
        <w:rPr>
          <w:rFonts w:ascii="Times New Roman" w:eastAsia="Times New Roman" w:hAnsi="Times New Roman" w:cs="Times New Roman"/>
          <w:b/>
          <w:bCs/>
          <w:sz w:val="54"/>
          <w:szCs w:val="54"/>
        </w:rPr>
        <w:t>20</w:t>
      </w:r>
    </w:p>
    <w:sdt>
      <w:sdtPr>
        <w:rPr>
          <w:rFonts w:asciiTheme="minorHAnsi" w:eastAsiaTheme="minorEastAsia" w:hAnsiTheme="minorHAnsi" w:cs="Times New Roman"/>
          <w:color w:val="auto"/>
          <w:sz w:val="22"/>
          <w:szCs w:val="22"/>
        </w:rPr>
        <w:id w:val="-1948925350"/>
        <w:docPartObj>
          <w:docPartGallery w:val="Table of Contents"/>
          <w:docPartUnique/>
        </w:docPartObj>
      </w:sdtPr>
      <w:sdtEndPr>
        <w:rPr>
          <w:b/>
          <w:bCs/>
        </w:rPr>
      </w:sdtEndPr>
      <w:sdtContent>
        <w:p w14:paraId="3C88F934" w14:textId="77777777" w:rsidR="00D65800" w:rsidRPr="009A3EF9" w:rsidRDefault="00D65800">
          <w:pPr>
            <w:pStyle w:val="Hlavikaobsahu"/>
            <w:rPr>
              <w:rFonts w:ascii="Times New Roman" w:hAnsi="Times New Roman" w:cs="Times New Roman"/>
              <w:b/>
              <w:caps/>
              <w:color w:val="000000" w:themeColor="text1"/>
            </w:rPr>
          </w:pPr>
          <w:r w:rsidRPr="009A3EF9">
            <w:rPr>
              <w:rFonts w:ascii="Times New Roman" w:hAnsi="Times New Roman" w:cs="Times New Roman"/>
              <w:b/>
              <w:caps/>
              <w:color w:val="000000" w:themeColor="text1"/>
            </w:rPr>
            <w:t>Obsah</w:t>
          </w:r>
        </w:p>
        <w:p w14:paraId="6DCD0259" w14:textId="77777777" w:rsidR="009A3EF9" w:rsidRPr="003D761B" w:rsidRDefault="00D65800" w:rsidP="003D761B">
          <w:pPr>
            <w:pStyle w:val="Obsah1"/>
            <w:spacing w:line="360" w:lineRule="auto"/>
            <w:rPr>
              <w:rFonts w:ascii="Times New Roman" w:hAnsi="Times New Roman"/>
              <w:b/>
              <w:noProof/>
            </w:rPr>
          </w:pPr>
          <w:r>
            <w:t xml:space="preserve">    </w:t>
          </w:r>
          <w:r w:rsidRPr="003D761B">
            <w:rPr>
              <w:rFonts w:ascii="Times New Roman" w:hAnsi="Times New Roman"/>
              <w:b/>
            </w:rPr>
            <w:fldChar w:fldCharType="begin"/>
          </w:r>
          <w:r w:rsidRPr="003D761B">
            <w:rPr>
              <w:rFonts w:ascii="Times New Roman" w:hAnsi="Times New Roman"/>
              <w:b/>
            </w:rPr>
            <w:instrText xml:space="preserve"> TOC \o "1-3" \h \z \u </w:instrText>
          </w:r>
          <w:r w:rsidRPr="003D761B">
            <w:rPr>
              <w:rFonts w:ascii="Times New Roman" w:hAnsi="Times New Roman"/>
              <w:b/>
            </w:rPr>
            <w:fldChar w:fldCharType="separate"/>
          </w:r>
        </w:p>
        <w:p w14:paraId="6CE014F4" w14:textId="77777777" w:rsidR="009A3EF9" w:rsidRDefault="002E0B21" w:rsidP="003D761B">
          <w:pPr>
            <w:pStyle w:val="Obsah1"/>
            <w:spacing w:line="360" w:lineRule="auto"/>
            <w:rPr>
              <w:rStyle w:val="Hypertextovprepojenie"/>
              <w:rFonts w:ascii="Times New Roman" w:hAnsi="Times New Roman"/>
              <w:b/>
              <w:noProof/>
            </w:rPr>
          </w:pPr>
          <w:hyperlink w:anchor="_Toc56445856" w:history="1">
            <w:r w:rsidR="009A3EF9" w:rsidRPr="003D761B">
              <w:rPr>
                <w:rStyle w:val="Hypertextovprepojenie"/>
                <w:rFonts w:ascii="Times New Roman" w:eastAsia="Times New Roman" w:hAnsi="Times New Roman"/>
                <w:b/>
                <w:noProof/>
                <w:lang w:bidi="sk-SK"/>
              </w:rPr>
              <w:t>ZOZNAM TABULIEK</w:t>
            </w:r>
            <w:r w:rsidR="009A3EF9" w:rsidRPr="0066009F">
              <w:rPr>
                <w:rFonts w:ascii="Times New Roman" w:hAnsi="Times New Roman"/>
                <w:noProof/>
                <w:webHidden/>
              </w:rPr>
              <w:tab/>
            </w:r>
            <w:r w:rsidR="0066009F">
              <w:rPr>
                <w:rFonts w:ascii="Times New Roman" w:hAnsi="Times New Roman"/>
                <w:b/>
                <w:noProof/>
                <w:webHidden/>
              </w:rPr>
              <w:t>4</w:t>
            </w:r>
          </w:hyperlink>
        </w:p>
        <w:p w14:paraId="6B90C1F5" w14:textId="77777777" w:rsidR="00A8116F" w:rsidRPr="00A8116F" w:rsidRDefault="00A8116F" w:rsidP="00A8116F">
          <w:pPr>
            <w:spacing w:line="360" w:lineRule="auto"/>
            <w:rPr>
              <w:lang w:bidi="ar-SA"/>
            </w:rPr>
          </w:pPr>
          <w:r w:rsidRPr="00A8116F">
            <w:rPr>
              <w:rFonts w:ascii="Times New Roman" w:hAnsi="Times New Roman" w:cs="Times New Roman"/>
              <w:b/>
              <w:sz w:val="22"/>
              <w:szCs w:val="22"/>
              <w:lang w:bidi="ar-SA"/>
            </w:rPr>
            <w:t>ZOZNAM GRAFOV</w:t>
          </w:r>
          <w:r>
            <w:rPr>
              <w:lang w:bidi="ar-SA"/>
            </w:rPr>
            <w:t xml:space="preserve"> .</w:t>
          </w:r>
          <w:r w:rsidRPr="0030249B">
            <w:rPr>
              <w:rFonts w:ascii="Times New Roman" w:hAnsi="Times New Roman" w:cs="Times New Roman"/>
              <w:sz w:val="22"/>
              <w:szCs w:val="22"/>
              <w:lang w:bidi="ar-SA"/>
            </w:rPr>
            <w:t>......</w:t>
          </w:r>
          <w:r w:rsidR="0030249B">
            <w:rPr>
              <w:rFonts w:ascii="Times New Roman" w:hAnsi="Times New Roman" w:cs="Times New Roman"/>
              <w:sz w:val="22"/>
              <w:szCs w:val="22"/>
              <w:lang w:bidi="ar-SA"/>
            </w:rPr>
            <w:t>....................</w:t>
          </w:r>
          <w:r w:rsidRPr="0030249B">
            <w:rPr>
              <w:rFonts w:ascii="Times New Roman" w:hAnsi="Times New Roman" w:cs="Times New Roman"/>
              <w:sz w:val="22"/>
              <w:szCs w:val="22"/>
              <w:lang w:bidi="ar-SA"/>
            </w:rPr>
            <w:t>............................................</w:t>
          </w:r>
          <w:r w:rsidR="0066009F" w:rsidRPr="0030249B">
            <w:rPr>
              <w:rFonts w:ascii="Times New Roman" w:hAnsi="Times New Roman" w:cs="Times New Roman"/>
              <w:sz w:val="22"/>
              <w:szCs w:val="22"/>
              <w:lang w:bidi="ar-SA"/>
            </w:rPr>
            <w:t>..................................</w:t>
          </w:r>
          <w:r w:rsidRPr="0030249B">
            <w:rPr>
              <w:rFonts w:ascii="Times New Roman" w:hAnsi="Times New Roman" w:cs="Times New Roman"/>
              <w:sz w:val="22"/>
              <w:szCs w:val="22"/>
              <w:lang w:bidi="ar-SA"/>
            </w:rPr>
            <w:t>......</w:t>
          </w:r>
          <w:r w:rsidR="0066009F" w:rsidRPr="0030249B">
            <w:rPr>
              <w:rFonts w:ascii="Times New Roman" w:hAnsi="Times New Roman" w:cs="Times New Roman"/>
              <w:sz w:val="22"/>
              <w:szCs w:val="22"/>
              <w:lang w:bidi="ar-SA"/>
            </w:rPr>
            <w:t>.</w:t>
          </w:r>
          <w:r w:rsidRPr="0030249B">
            <w:rPr>
              <w:rFonts w:ascii="Times New Roman" w:hAnsi="Times New Roman" w:cs="Times New Roman"/>
              <w:sz w:val="22"/>
              <w:szCs w:val="22"/>
              <w:lang w:bidi="ar-SA"/>
            </w:rPr>
            <w:t>...</w:t>
          </w:r>
          <w:r w:rsidR="0066009F" w:rsidRPr="0030249B">
            <w:rPr>
              <w:rFonts w:ascii="Times New Roman" w:hAnsi="Times New Roman" w:cs="Times New Roman"/>
              <w:sz w:val="22"/>
              <w:szCs w:val="22"/>
              <w:lang w:bidi="ar-SA"/>
            </w:rPr>
            <w:t>...</w:t>
          </w:r>
          <w:r w:rsidR="0066009F">
            <w:rPr>
              <w:lang w:bidi="ar-SA"/>
            </w:rPr>
            <w:t>.</w:t>
          </w:r>
          <w:r w:rsidR="0066009F" w:rsidRPr="0066009F">
            <w:rPr>
              <w:rFonts w:ascii="Times New Roman" w:hAnsi="Times New Roman" w:cs="Times New Roman"/>
              <w:sz w:val="22"/>
              <w:szCs w:val="22"/>
              <w:lang w:bidi="ar-SA"/>
            </w:rPr>
            <w:t>5</w:t>
          </w:r>
        </w:p>
        <w:p w14:paraId="2B6DD4CF" w14:textId="77777777" w:rsidR="009A3EF9" w:rsidRPr="003D761B" w:rsidRDefault="002E0B21" w:rsidP="00A8116F">
          <w:pPr>
            <w:pStyle w:val="Obsah1"/>
            <w:spacing w:line="360" w:lineRule="auto"/>
            <w:rPr>
              <w:rFonts w:ascii="Times New Roman" w:hAnsi="Times New Roman"/>
              <w:b/>
              <w:noProof/>
            </w:rPr>
          </w:pPr>
          <w:hyperlink w:anchor="_Toc56445857" w:history="1">
            <w:r w:rsidR="009A3EF9" w:rsidRPr="003D761B">
              <w:rPr>
                <w:rStyle w:val="Hypertextovprepojenie"/>
                <w:rFonts w:ascii="Times New Roman" w:eastAsia="Times New Roman" w:hAnsi="Times New Roman"/>
                <w:b/>
                <w:noProof/>
                <w:lang w:bidi="sk-SK"/>
              </w:rPr>
              <w:t>1.</w:t>
            </w:r>
            <w:r w:rsidR="009A3EF9" w:rsidRPr="003D761B">
              <w:rPr>
                <w:rFonts w:ascii="Times New Roman" w:hAnsi="Times New Roman"/>
                <w:b/>
                <w:noProof/>
              </w:rPr>
              <w:tab/>
            </w:r>
            <w:r w:rsidR="009A3EF9" w:rsidRPr="003D761B">
              <w:rPr>
                <w:rStyle w:val="Hypertextovprepojenie"/>
                <w:rFonts w:ascii="Times New Roman" w:eastAsia="Times New Roman" w:hAnsi="Times New Roman"/>
                <w:b/>
                <w:noProof/>
                <w:lang w:bidi="sk-SK"/>
              </w:rPr>
              <w:t>Úvodné slovo starostu obce</w:t>
            </w:r>
            <w:r w:rsidR="009A3EF9" w:rsidRPr="0030249B">
              <w:rPr>
                <w:rFonts w:ascii="Times New Roman" w:hAnsi="Times New Roman"/>
                <w:noProof/>
                <w:webHidden/>
              </w:rPr>
              <w:tab/>
            </w:r>
            <w:r w:rsidR="00A60845">
              <w:rPr>
                <w:rFonts w:ascii="Times New Roman" w:hAnsi="Times New Roman"/>
                <w:b/>
                <w:noProof/>
                <w:webHidden/>
              </w:rPr>
              <w:t>6</w:t>
            </w:r>
          </w:hyperlink>
        </w:p>
        <w:p w14:paraId="2F89C5F8" w14:textId="77777777" w:rsidR="009A3EF9" w:rsidRPr="003D761B" w:rsidRDefault="002E0B21" w:rsidP="003D761B">
          <w:pPr>
            <w:pStyle w:val="Obsah2"/>
            <w:tabs>
              <w:tab w:val="left" w:pos="660"/>
              <w:tab w:val="right" w:leader="dot" w:pos="8771"/>
            </w:tabs>
            <w:spacing w:after="0" w:line="360" w:lineRule="auto"/>
            <w:ind w:left="0"/>
            <w:rPr>
              <w:rFonts w:ascii="Times New Roman" w:hAnsi="Times New Roman"/>
              <w:b/>
              <w:noProof/>
            </w:rPr>
          </w:pPr>
          <w:hyperlink w:anchor="_Toc56445858" w:history="1">
            <w:r w:rsidR="009A3EF9" w:rsidRPr="003D761B">
              <w:rPr>
                <w:rStyle w:val="Hypertextovprepojenie"/>
                <w:rFonts w:ascii="Times New Roman" w:hAnsi="Times New Roman"/>
                <w:b/>
                <w:noProof/>
                <w:lang w:bidi="sk-SK"/>
              </w:rPr>
              <w:t>2.</w:t>
            </w:r>
            <w:r w:rsidR="009A3EF9" w:rsidRPr="003D761B">
              <w:rPr>
                <w:rFonts w:ascii="Times New Roman" w:hAnsi="Times New Roman"/>
                <w:b/>
                <w:noProof/>
              </w:rPr>
              <w:t xml:space="preserve">      </w:t>
            </w:r>
            <w:r w:rsidR="009A3EF9" w:rsidRPr="003D761B">
              <w:rPr>
                <w:rStyle w:val="Hypertextovprepojenie"/>
                <w:rFonts w:ascii="Times New Roman" w:hAnsi="Times New Roman"/>
                <w:b/>
                <w:noProof/>
                <w:lang w:bidi="sk-SK"/>
              </w:rPr>
              <w:t>Identifikačné údaje obce</w:t>
            </w:r>
            <w:r w:rsidR="009A3EF9" w:rsidRPr="00FA73BC">
              <w:rPr>
                <w:rFonts w:ascii="Times New Roman" w:hAnsi="Times New Roman"/>
                <w:noProof/>
                <w:webHidden/>
              </w:rPr>
              <w:tab/>
            </w:r>
            <w:r w:rsidR="0066009F">
              <w:rPr>
                <w:rFonts w:ascii="Times New Roman" w:hAnsi="Times New Roman"/>
                <w:b/>
                <w:noProof/>
                <w:webHidden/>
              </w:rPr>
              <w:t>7</w:t>
            </w:r>
          </w:hyperlink>
        </w:p>
        <w:p w14:paraId="537C7A7B" w14:textId="77777777" w:rsidR="009A3EF9" w:rsidRPr="003D761B" w:rsidRDefault="002E0B21" w:rsidP="003D761B">
          <w:pPr>
            <w:pStyle w:val="Obsah2"/>
            <w:tabs>
              <w:tab w:val="left" w:pos="660"/>
              <w:tab w:val="right" w:leader="dot" w:pos="8771"/>
            </w:tabs>
            <w:spacing w:after="0" w:line="360" w:lineRule="auto"/>
            <w:ind w:left="0"/>
            <w:rPr>
              <w:rFonts w:ascii="Times New Roman" w:hAnsi="Times New Roman"/>
              <w:b/>
              <w:noProof/>
            </w:rPr>
          </w:pPr>
          <w:hyperlink w:anchor="_Toc56445859" w:history="1">
            <w:r w:rsidR="009A3EF9" w:rsidRPr="003D761B">
              <w:rPr>
                <w:rStyle w:val="Hypertextovprepojenie"/>
                <w:rFonts w:ascii="Times New Roman" w:hAnsi="Times New Roman"/>
                <w:b/>
                <w:noProof/>
                <w:lang w:bidi="sk-SK"/>
              </w:rPr>
              <w:t>3.     Organizačná štruktúra obce a identifikácia vedúcich predstaviteľov</w:t>
            </w:r>
            <w:r w:rsidR="009A3EF9" w:rsidRPr="00FA73BC">
              <w:rPr>
                <w:rFonts w:ascii="Times New Roman" w:hAnsi="Times New Roman"/>
                <w:noProof/>
                <w:webHidden/>
              </w:rPr>
              <w:tab/>
            </w:r>
            <w:r w:rsidR="0066009F">
              <w:rPr>
                <w:rFonts w:ascii="Times New Roman" w:hAnsi="Times New Roman"/>
                <w:b/>
                <w:noProof/>
                <w:webHidden/>
              </w:rPr>
              <w:t>7</w:t>
            </w:r>
          </w:hyperlink>
        </w:p>
        <w:p w14:paraId="6973B425" w14:textId="77777777" w:rsidR="009A3EF9" w:rsidRPr="003D761B" w:rsidRDefault="002E0B21" w:rsidP="003D761B">
          <w:pPr>
            <w:pStyle w:val="Obsah1"/>
            <w:spacing w:line="360" w:lineRule="auto"/>
            <w:rPr>
              <w:rFonts w:ascii="Times New Roman" w:hAnsi="Times New Roman"/>
              <w:b/>
              <w:noProof/>
            </w:rPr>
          </w:pPr>
          <w:hyperlink w:anchor="_Toc56445865" w:history="1">
            <w:r w:rsidR="009A3EF9" w:rsidRPr="003D761B">
              <w:rPr>
                <w:rStyle w:val="Hypertextovprepojenie"/>
                <w:rFonts w:ascii="Times New Roman" w:hAnsi="Times New Roman"/>
                <w:b/>
                <w:noProof/>
                <w:lang w:bidi="sk-SK"/>
              </w:rPr>
              <w:t>4.</w:t>
            </w:r>
            <w:r w:rsidR="009A3EF9" w:rsidRPr="003D761B">
              <w:rPr>
                <w:rFonts w:ascii="Times New Roman" w:hAnsi="Times New Roman"/>
                <w:b/>
                <w:noProof/>
              </w:rPr>
              <w:tab/>
            </w:r>
            <w:r w:rsidR="009A3EF9" w:rsidRPr="003D761B">
              <w:rPr>
                <w:rStyle w:val="Hypertextovprepojenie"/>
                <w:rFonts w:ascii="Times New Roman" w:hAnsi="Times New Roman"/>
                <w:b/>
                <w:noProof/>
                <w:lang w:bidi="sk-SK"/>
              </w:rPr>
              <w:t>Poslanie, vízia, ciele</w:t>
            </w:r>
            <w:r w:rsidR="009A3EF9" w:rsidRPr="00FA73BC">
              <w:rPr>
                <w:rFonts w:ascii="Times New Roman" w:hAnsi="Times New Roman"/>
                <w:noProof/>
                <w:webHidden/>
              </w:rPr>
              <w:tab/>
            </w:r>
            <w:r w:rsidR="0066009F">
              <w:rPr>
                <w:rFonts w:ascii="Times New Roman" w:hAnsi="Times New Roman"/>
                <w:b/>
                <w:noProof/>
                <w:webHidden/>
              </w:rPr>
              <w:t>17</w:t>
            </w:r>
          </w:hyperlink>
        </w:p>
        <w:p w14:paraId="16D2EC20" w14:textId="3D4A985C" w:rsidR="009A3EF9" w:rsidRPr="003D761B" w:rsidRDefault="002E0B21" w:rsidP="003D761B">
          <w:pPr>
            <w:pStyle w:val="Obsah2"/>
            <w:tabs>
              <w:tab w:val="left" w:pos="660"/>
              <w:tab w:val="right" w:leader="dot" w:pos="8771"/>
            </w:tabs>
            <w:spacing w:after="0" w:line="360" w:lineRule="auto"/>
            <w:ind w:left="0"/>
            <w:rPr>
              <w:rFonts w:ascii="Times New Roman" w:hAnsi="Times New Roman"/>
              <w:b/>
              <w:noProof/>
            </w:rPr>
          </w:pPr>
          <w:hyperlink w:anchor="_Toc56445866" w:history="1">
            <w:r w:rsidR="009A3EF9" w:rsidRPr="003D761B">
              <w:rPr>
                <w:rStyle w:val="Hypertextovprepojenie"/>
                <w:rFonts w:ascii="Times New Roman" w:hAnsi="Times New Roman"/>
                <w:b/>
                <w:noProof/>
                <w:lang w:bidi="sk-SK"/>
              </w:rPr>
              <w:t>5.     Základná charakteristika obce</w:t>
            </w:r>
            <w:r w:rsidR="009A3EF9" w:rsidRPr="00FA73BC">
              <w:rPr>
                <w:rFonts w:ascii="Times New Roman" w:hAnsi="Times New Roman"/>
                <w:noProof/>
                <w:webHidden/>
              </w:rPr>
              <w:tab/>
            </w:r>
            <w:r w:rsidR="009A3EF9" w:rsidRPr="003D761B">
              <w:rPr>
                <w:rFonts w:ascii="Times New Roman" w:hAnsi="Times New Roman"/>
                <w:b/>
                <w:noProof/>
                <w:webHidden/>
              </w:rPr>
              <w:fldChar w:fldCharType="begin"/>
            </w:r>
            <w:r w:rsidR="009A3EF9" w:rsidRPr="003D761B">
              <w:rPr>
                <w:rFonts w:ascii="Times New Roman" w:hAnsi="Times New Roman"/>
                <w:b/>
                <w:noProof/>
                <w:webHidden/>
              </w:rPr>
              <w:instrText xml:space="preserve"> PAGEREF _Toc56445866 \h </w:instrText>
            </w:r>
            <w:r w:rsidR="009A3EF9" w:rsidRPr="003D761B">
              <w:rPr>
                <w:rFonts w:ascii="Times New Roman" w:hAnsi="Times New Roman"/>
                <w:b/>
                <w:noProof/>
                <w:webHidden/>
              </w:rPr>
            </w:r>
            <w:r w:rsidR="009A3EF9" w:rsidRPr="003D761B">
              <w:rPr>
                <w:rFonts w:ascii="Times New Roman" w:hAnsi="Times New Roman"/>
                <w:b/>
                <w:noProof/>
                <w:webHidden/>
              </w:rPr>
              <w:fldChar w:fldCharType="separate"/>
            </w:r>
            <w:r w:rsidR="007B2894">
              <w:rPr>
                <w:rFonts w:ascii="Times New Roman" w:hAnsi="Times New Roman"/>
                <w:b/>
                <w:noProof/>
                <w:webHidden/>
              </w:rPr>
              <w:t>1</w:t>
            </w:r>
            <w:r w:rsidR="002A1907">
              <w:rPr>
                <w:rFonts w:ascii="Times New Roman" w:hAnsi="Times New Roman"/>
                <w:b/>
                <w:noProof/>
                <w:webHidden/>
              </w:rPr>
              <w:t>9</w:t>
            </w:r>
            <w:r w:rsidR="009A3EF9" w:rsidRPr="003D761B">
              <w:rPr>
                <w:rFonts w:ascii="Times New Roman" w:hAnsi="Times New Roman"/>
                <w:b/>
                <w:noProof/>
                <w:webHidden/>
              </w:rPr>
              <w:fldChar w:fldCharType="end"/>
            </w:r>
          </w:hyperlink>
        </w:p>
        <w:p w14:paraId="34B944B1" w14:textId="02942172" w:rsidR="009A3EF9" w:rsidRPr="003D761B" w:rsidRDefault="002E0B21" w:rsidP="003D761B">
          <w:pPr>
            <w:pStyle w:val="Obsah2"/>
            <w:tabs>
              <w:tab w:val="right" w:leader="dot" w:pos="8771"/>
            </w:tabs>
            <w:spacing w:after="0" w:line="360" w:lineRule="auto"/>
            <w:rPr>
              <w:rFonts w:ascii="Times New Roman" w:hAnsi="Times New Roman"/>
              <w:b/>
              <w:noProof/>
            </w:rPr>
          </w:pPr>
          <w:hyperlink w:anchor="_Toc56445867" w:history="1">
            <w:r w:rsidR="009A3EF9" w:rsidRPr="003D761B">
              <w:rPr>
                <w:rStyle w:val="Hypertextovprepojenie"/>
                <w:rFonts w:ascii="Times New Roman" w:hAnsi="Times New Roman"/>
                <w:b/>
                <w:noProof/>
                <w:lang w:bidi="sk-SK"/>
              </w:rPr>
              <w:t>5.1 Geografické údaje</w:t>
            </w:r>
            <w:r w:rsidR="009A3EF9" w:rsidRPr="00FA73BC">
              <w:rPr>
                <w:rFonts w:ascii="Times New Roman" w:hAnsi="Times New Roman"/>
                <w:noProof/>
                <w:webHidden/>
              </w:rPr>
              <w:tab/>
            </w:r>
            <w:r w:rsidR="009A3EF9" w:rsidRPr="003D761B">
              <w:rPr>
                <w:rFonts w:ascii="Times New Roman" w:hAnsi="Times New Roman"/>
                <w:b/>
                <w:noProof/>
                <w:webHidden/>
              </w:rPr>
              <w:fldChar w:fldCharType="begin"/>
            </w:r>
            <w:r w:rsidR="009A3EF9" w:rsidRPr="003D761B">
              <w:rPr>
                <w:rFonts w:ascii="Times New Roman" w:hAnsi="Times New Roman"/>
                <w:b/>
                <w:noProof/>
                <w:webHidden/>
              </w:rPr>
              <w:instrText xml:space="preserve"> PAGEREF _Toc56445867 \h </w:instrText>
            </w:r>
            <w:r w:rsidR="009A3EF9" w:rsidRPr="003D761B">
              <w:rPr>
                <w:rFonts w:ascii="Times New Roman" w:hAnsi="Times New Roman"/>
                <w:b/>
                <w:noProof/>
                <w:webHidden/>
              </w:rPr>
            </w:r>
            <w:r w:rsidR="009A3EF9" w:rsidRPr="003D761B">
              <w:rPr>
                <w:rFonts w:ascii="Times New Roman" w:hAnsi="Times New Roman"/>
                <w:b/>
                <w:noProof/>
                <w:webHidden/>
              </w:rPr>
              <w:fldChar w:fldCharType="separate"/>
            </w:r>
            <w:r w:rsidR="007B2894">
              <w:rPr>
                <w:rFonts w:ascii="Times New Roman" w:hAnsi="Times New Roman"/>
                <w:b/>
                <w:noProof/>
                <w:webHidden/>
              </w:rPr>
              <w:t>1</w:t>
            </w:r>
            <w:r w:rsidR="002A1907">
              <w:rPr>
                <w:rFonts w:ascii="Times New Roman" w:hAnsi="Times New Roman"/>
                <w:b/>
                <w:noProof/>
                <w:webHidden/>
              </w:rPr>
              <w:t>9</w:t>
            </w:r>
            <w:r w:rsidR="009A3EF9" w:rsidRPr="003D761B">
              <w:rPr>
                <w:rFonts w:ascii="Times New Roman" w:hAnsi="Times New Roman"/>
                <w:b/>
                <w:noProof/>
                <w:webHidden/>
              </w:rPr>
              <w:fldChar w:fldCharType="end"/>
            </w:r>
          </w:hyperlink>
        </w:p>
        <w:p w14:paraId="428D1590" w14:textId="77777777" w:rsidR="009A3EF9" w:rsidRPr="003D761B" w:rsidRDefault="002E0B21" w:rsidP="003D761B">
          <w:pPr>
            <w:pStyle w:val="Obsah1"/>
            <w:spacing w:line="360" w:lineRule="auto"/>
            <w:rPr>
              <w:rFonts w:ascii="Times New Roman" w:hAnsi="Times New Roman"/>
              <w:b/>
              <w:noProof/>
            </w:rPr>
          </w:pPr>
          <w:hyperlink w:anchor="_Toc56445868" w:history="1">
            <w:r w:rsidR="009A3EF9" w:rsidRPr="003D761B">
              <w:rPr>
                <w:rStyle w:val="Hypertextovprepojenie"/>
                <w:rFonts w:ascii="Times New Roman" w:eastAsia="Times New Roman" w:hAnsi="Times New Roman"/>
                <w:b/>
                <w:bCs/>
                <w:noProof/>
                <w:lang w:bidi="sk-SK"/>
              </w:rPr>
              <w:t xml:space="preserve">    5.2</w:t>
            </w:r>
            <w:r w:rsidR="009A3EF9" w:rsidRPr="003D761B">
              <w:rPr>
                <w:rStyle w:val="Hypertextovprepojenie"/>
                <w:rFonts w:ascii="Times New Roman" w:eastAsia="Times New Roman" w:hAnsi="Times New Roman"/>
                <w:b/>
                <w:noProof/>
                <w:lang w:bidi="sk-SK"/>
              </w:rPr>
              <w:t xml:space="preserve"> Demografické údaje.</w:t>
            </w:r>
            <w:r w:rsidR="009A3EF9" w:rsidRPr="00FA73BC">
              <w:rPr>
                <w:rFonts w:ascii="Times New Roman" w:hAnsi="Times New Roman"/>
                <w:noProof/>
                <w:webHidden/>
              </w:rPr>
              <w:tab/>
            </w:r>
            <w:r w:rsidR="00FA73BC">
              <w:rPr>
                <w:rFonts w:ascii="Times New Roman" w:hAnsi="Times New Roman"/>
                <w:b/>
                <w:noProof/>
                <w:webHidden/>
              </w:rPr>
              <w:t>19</w:t>
            </w:r>
          </w:hyperlink>
        </w:p>
        <w:p w14:paraId="3981184B" w14:textId="0AD09DB3" w:rsidR="009A3EF9" w:rsidRPr="003D761B" w:rsidRDefault="002E0B21" w:rsidP="003D761B">
          <w:pPr>
            <w:pStyle w:val="Obsah2"/>
            <w:tabs>
              <w:tab w:val="left" w:pos="660"/>
              <w:tab w:val="right" w:leader="dot" w:pos="8771"/>
            </w:tabs>
            <w:spacing w:after="0" w:line="360" w:lineRule="auto"/>
            <w:rPr>
              <w:rFonts w:ascii="Times New Roman" w:hAnsi="Times New Roman"/>
              <w:b/>
              <w:noProof/>
            </w:rPr>
          </w:pPr>
          <w:hyperlink w:anchor="_Toc56445869" w:history="1">
            <w:r w:rsidR="009A3EF9" w:rsidRPr="003D761B">
              <w:rPr>
                <w:rStyle w:val="Hypertextovprepojenie"/>
                <w:rFonts w:ascii="Times New Roman" w:eastAsia="Times New Roman" w:hAnsi="Times New Roman"/>
                <w:b/>
                <w:noProof/>
              </w:rPr>
              <w:t>5.3</w:t>
            </w:r>
            <w:r w:rsidR="009A3EF9" w:rsidRPr="003D761B">
              <w:rPr>
                <w:rFonts w:ascii="Times New Roman" w:hAnsi="Times New Roman"/>
                <w:b/>
                <w:noProof/>
              </w:rPr>
              <w:t xml:space="preserve"> Ekonomické údaje</w:t>
            </w:r>
            <w:r w:rsidR="009A3EF9" w:rsidRPr="00FA73BC">
              <w:rPr>
                <w:rFonts w:ascii="Times New Roman" w:hAnsi="Times New Roman"/>
                <w:noProof/>
                <w:webHidden/>
              </w:rPr>
              <w:tab/>
            </w:r>
            <w:r w:rsidR="002A1907">
              <w:rPr>
                <w:rFonts w:ascii="Times New Roman" w:hAnsi="Times New Roman"/>
                <w:b/>
                <w:noProof/>
                <w:webHidden/>
              </w:rPr>
              <w:t>24</w:t>
            </w:r>
          </w:hyperlink>
        </w:p>
        <w:p w14:paraId="288DCD10" w14:textId="29730FBB" w:rsidR="009A3EF9" w:rsidRPr="003D761B" w:rsidRDefault="002E0B21" w:rsidP="003D761B">
          <w:pPr>
            <w:pStyle w:val="Obsah1"/>
            <w:spacing w:line="360" w:lineRule="auto"/>
            <w:rPr>
              <w:rFonts w:ascii="Times New Roman" w:hAnsi="Times New Roman"/>
              <w:b/>
              <w:noProof/>
            </w:rPr>
          </w:pPr>
          <w:hyperlink w:anchor="_Toc56445870" w:history="1">
            <w:r w:rsidR="00F14F1D" w:rsidRPr="003D761B">
              <w:rPr>
                <w:rStyle w:val="Hypertextovprepojenie"/>
                <w:rFonts w:ascii="Times New Roman" w:hAnsi="Times New Roman"/>
                <w:b/>
                <w:noProof/>
                <w:lang w:bidi="sk-SK"/>
              </w:rPr>
              <w:t xml:space="preserve">    5.4 Symboly obce</w:t>
            </w:r>
            <w:r w:rsidR="009A3EF9" w:rsidRPr="00FA73BC">
              <w:rPr>
                <w:rFonts w:ascii="Times New Roman" w:hAnsi="Times New Roman"/>
                <w:noProof/>
                <w:webHidden/>
              </w:rPr>
              <w:tab/>
            </w:r>
            <w:r w:rsidR="002A1907">
              <w:rPr>
                <w:rFonts w:ascii="Times New Roman" w:hAnsi="Times New Roman"/>
                <w:b/>
                <w:noProof/>
                <w:webHidden/>
              </w:rPr>
              <w:t>24</w:t>
            </w:r>
          </w:hyperlink>
        </w:p>
        <w:p w14:paraId="6300B427" w14:textId="4B27DFFA" w:rsidR="009A3EF9" w:rsidRPr="003D761B" w:rsidRDefault="002E0B21" w:rsidP="003D761B">
          <w:pPr>
            <w:pStyle w:val="Obsah1"/>
            <w:spacing w:line="360" w:lineRule="auto"/>
            <w:rPr>
              <w:rFonts w:ascii="Times New Roman" w:hAnsi="Times New Roman"/>
              <w:b/>
              <w:noProof/>
            </w:rPr>
          </w:pPr>
          <w:hyperlink w:anchor="_Toc56445871" w:history="1">
            <w:r w:rsidR="00F14F1D" w:rsidRPr="003D761B">
              <w:rPr>
                <w:rStyle w:val="Hypertextovprepojenie"/>
                <w:rFonts w:ascii="Times New Roman" w:hAnsi="Times New Roman"/>
                <w:b/>
                <w:noProof/>
                <w:lang w:bidi="sk-SK"/>
              </w:rPr>
              <w:t xml:space="preserve">    5.5 Logo obce</w:t>
            </w:r>
            <w:r w:rsidR="009A3EF9" w:rsidRPr="00FA73BC">
              <w:rPr>
                <w:rFonts w:ascii="Times New Roman" w:hAnsi="Times New Roman"/>
                <w:noProof/>
                <w:webHidden/>
              </w:rPr>
              <w:tab/>
            </w:r>
            <w:r w:rsidR="002A1907">
              <w:rPr>
                <w:rFonts w:ascii="Times New Roman" w:hAnsi="Times New Roman"/>
                <w:b/>
                <w:noProof/>
                <w:webHidden/>
              </w:rPr>
              <w:t>24</w:t>
            </w:r>
          </w:hyperlink>
        </w:p>
        <w:p w14:paraId="2D0C381A" w14:textId="064FCAD0" w:rsidR="009A3EF9" w:rsidRPr="003D761B" w:rsidRDefault="002E0B21" w:rsidP="003D761B">
          <w:pPr>
            <w:pStyle w:val="Obsah1"/>
            <w:spacing w:line="360" w:lineRule="auto"/>
            <w:rPr>
              <w:rFonts w:ascii="Times New Roman" w:hAnsi="Times New Roman"/>
              <w:b/>
              <w:noProof/>
            </w:rPr>
          </w:pPr>
          <w:hyperlink w:anchor="_Toc56445872" w:history="1">
            <w:r w:rsidR="00F14F1D" w:rsidRPr="003D761B">
              <w:rPr>
                <w:rStyle w:val="Hypertextovprepojenie"/>
                <w:rFonts w:ascii="Times New Roman" w:hAnsi="Times New Roman"/>
                <w:b/>
                <w:noProof/>
              </w:rPr>
              <w:t xml:space="preserve">    5.6 História obce</w:t>
            </w:r>
            <w:r w:rsidR="009A3EF9" w:rsidRPr="00FA73BC">
              <w:rPr>
                <w:rFonts w:ascii="Times New Roman" w:hAnsi="Times New Roman"/>
                <w:noProof/>
                <w:webHidden/>
              </w:rPr>
              <w:tab/>
            </w:r>
            <w:r w:rsidR="002A1907">
              <w:rPr>
                <w:rFonts w:ascii="Times New Roman" w:hAnsi="Times New Roman"/>
                <w:b/>
                <w:noProof/>
                <w:webHidden/>
              </w:rPr>
              <w:t>24</w:t>
            </w:r>
          </w:hyperlink>
        </w:p>
        <w:p w14:paraId="48D1018E" w14:textId="322E40DB" w:rsidR="009A3EF9" w:rsidRPr="003D761B" w:rsidRDefault="006B4248" w:rsidP="003D761B">
          <w:pPr>
            <w:pStyle w:val="Obsah1"/>
            <w:spacing w:line="360" w:lineRule="auto"/>
            <w:rPr>
              <w:rFonts w:ascii="Times New Roman" w:hAnsi="Times New Roman"/>
              <w:b/>
              <w:noProof/>
            </w:rPr>
          </w:pPr>
          <w:r w:rsidRPr="003D761B">
            <w:rPr>
              <w:rStyle w:val="Hypertextovprepojenie"/>
              <w:rFonts w:ascii="Times New Roman" w:hAnsi="Times New Roman"/>
              <w:b/>
              <w:noProof/>
              <w:u w:val="none"/>
            </w:rPr>
            <w:t xml:space="preserve">     </w:t>
          </w:r>
          <w:hyperlink w:anchor="_Toc56445873" w:history="1">
            <w:r w:rsidRPr="003D761B">
              <w:rPr>
                <w:rStyle w:val="Hypertextovprepojenie"/>
                <w:rFonts w:ascii="Times New Roman" w:hAnsi="Times New Roman"/>
                <w:b/>
                <w:noProof/>
                <w:lang w:bidi="sk-SK"/>
              </w:rPr>
              <w:t>5.7 Pamiatky</w:t>
            </w:r>
            <w:r w:rsidR="009A3EF9" w:rsidRPr="00FA73BC">
              <w:rPr>
                <w:rFonts w:ascii="Times New Roman" w:hAnsi="Times New Roman"/>
                <w:noProof/>
                <w:webHidden/>
              </w:rPr>
              <w:tab/>
            </w:r>
            <w:r w:rsidR="002A1907">
              <w:rPr>
                <w:rFonts w:ascii="Times New Roman" w:hAnsi="Times New Roman"/>
                <w:b/>
                <w:noProof/>
                <w:webHidden/>
              </w:rPr>
              <w:t>25</w:t>
            </w:r>
          </w:hyperlink>
        </w:p>
        <w:p w14:paraId="153582B3" w14:textId="39CF0E8A" w:rsidR="006B4248" w:rsidRPr="003D761B" w:rsidRDefault="009A3EF9" w:rsidP="003D761B">
          <w:pPr>
            <w:pStyle w:val="Obsah1"/>
            <w:spacing w:line="360" w:lineRule="auto"/>
            <w:rPr>
              <w:rStyle w:val="Hypertextovprepojenie"/>
              <w:rFonts w:ascii="Times New Roman" w:eastAsia="Times New Roman" w:hAnsi="Times New Roman"/>
              <w:b/>
              <w:bCs/>
              <w:noProof/>
              <w:lang w:bidi="sk-SK"/>
            </w:rPr>
          </w:pPr>
          <w:r w:rsidRPr="003D761B">
            <w:rPr>
              <w:rStyle w:val="Hypertextovprepojenie"/>
              <w:rFonts w:ascii="Times New Roman" w:hAnsi="Times New Roman"/>
              <w:b/>
              <w:noProof/>
            </w:rPr>
            <w:fldChar w:fldCharType="begin"/>
          </w:r>
          <w:r w:rsidRPr="003D761B">
            <w:rPr>
              <w:rStyle w:val="Hypertextovprepojenie"/>
              <w:rFonts w:ascii="Times New Roman" w:hAnsi="Times New Roman"/>
              <w:b/>
              <w:noProof/>
            </w:rPr>
            <w:instrText xml:space="preserve"> </w:instrText>
          </w:r>
          <w:r w:rsidRPr="003D761B">
            <w:rPr>
              <w:rFonts w:ascii="Times New Roman" w:hAnsi="Times New Roman"/>
              <w:b/>
              <w:noProof/>
            </w:rPr>
            <w:instrText>HYPERLINK \l "_Toc56445874"</w:instrText>
          </w:r>
          <w:r w:rsidRPr="003D761B">
            <w:rPr>
              <w:rStyle w:val="Hypertextovprepojenie"/>
              <w:rFonts w:ascii="Times New Roman" w:hAnsi="Times New Roman"/>
              <w:b/>
              <w:noProof/>
            </w:rPr>
            <w:instrText xml:space="preserve"> </w:instrText>
          </w:r>
          <w:r w:rsidRPr="003D761B">
            <w:rPr>
              <w:rStyle w:val="Hypertextovprepojenie"/>
              <w:rFonts w:ascii="Times New Roman" w:hAnsi="Times New Roman"/>
              <w:b/>
              <w:noProof/>
            </w:rPr>
            <w:fldChar w:fldCharType="separate"/>
          </w:r>
          <w:r w:rsidR="006B4248" w:rsidRPr="003D761B">
            <w:rPr>
              <w:rStyle w:val="Hypertextovprepojenie"/>
              <w:rFonts w:ascii="Times New Roman" w:eastAsia="Times New Roman" w:hAnsi="Times New Roman"/>
              <w:b/>
              <w:bCs/>
              <w:noProof/>
              <w:lang w:bidi="sk-SK"/>
            </w:rPr>
            <w:t>6. Plnenie úloh obce</w:t>
          </w:r>
          <w:r w:rsidR="006B4248" w:rsidRPr="00FA73BC">
            <w:rPr>
              <w:rStyle w:val="Hypertextovprepojenie"/>
              <w:rFonts w:ascii="Times New Roman" w:eastAsia="Times New Roman" w:hAnsi="Times New Roman"/>
              <w:bCs/>
              <w:noProof/>
              <w:u w:val="none"/>
              <w:lang w:bidi="sk-SK"/>
            </w:rPr>
            <w:t>.............................................................................</w:t>
          </w:r>
          <w:r w:rsidR="0030249B" w:rsidRPr="00FA73BC">
            <w:rPr>
              <w:rStyle w:val="Hypertextovprepojenie"/>
              <w:rFonts w:ascii="Times New Roman" w:eastAsia="Times New Roman" w:hAnsi="Times New Roman"/>
              <w:bCs/>
              <w:noProof/>
              <w:u w:val="none"/>
              <w:lang w:bidi="sk-SK"/>
            </w:rPr>
            <w:t>...............................</w:t>
          </w:r>
          <w:r w:rsidR="006B4248" w:rsidRPr="00FA73BC">
            <w:rPr>
              <w:rStyle w:val="Hypertextovprepojenie"/>
              <w:rFonts w:ascii="Times New Roman" w:eastAsia="Times New Roman" w:hAnsi="Times New Roman"/>
              <w:bCs/>
              <w:noProof/>
              <w:u w:val="none"/>
              <w:lang w:bidi="sk-SK"/>
            </w:rPr>
            <w:t>.......</w:t>
          </w:r>
          <w:r w:rsidR="0030249B" w:rsidRPr="00FA73BC">
            <w:rPr>
              <w:rStyle w:val="Hypertextovprepojenie"/>
              <w:rFonts w:ascii="Times New Roman" w:eastAsia="Times New Roman" w:hAnsi="Times New Roman"/>
              <w:bCs/>
              <w:noProof/>
              <w:u w:val="none"/>
              <w:lang w:bidi="sk-SK"/>
            </w:rPr>
            <w:t>...</w:t>
          </w:r>
          <w:r w:rsidR="006B4248" w:rsidRPr="00FA73BC">
            <w:rPr>
              <w:rStyle w:val="Hypertextovprepojenie"/>
              <w:rFonts w:ascii="Times New Roman" w:eastAsia="Times New Roman" w:hAnsi="Times New Roman"/>
              <w:bCs/>
              <w:noProof/>
              <w:u w:val="none"/>
              <w:lang w:bidi="sk-SK"/>
            </w:rPr>
            <w:t>...</w:t>
          </w:r>
          <w:r w:rsidR="002A1907">
            <w:rPr>
              <w:rStyle w:val="Hypertextovprepojenie"/>
              <w:rFonts w:ascii="Times New Roman" w:eastAsia="Times New Roman" w:hAnsi="Times New Roman"/>
              <w:b/>
              <w:bCs/>
              <w:noProof/>
              <w:lang w:bidi="sk-SK"/>
            </w:rPr>
            <w:t>26</w:t>
          </w:r>
        </w:p>
        <w:p w14:paraId="40E3C5E6" w14:textId="224F76C5" w:rsidR="009A3EF9" w:rsidRPr="003D761B" w:rsidRDefault="006B4248" w:rsidP="003D761B">
          <w:pPr>
            <w:pStyle w:val="Obsah1"/>
            <w:spacing w:line="360" w:lineRule="auto"/>
            <w:rPr>
              <w:rStyle w:val="Hypertextovprepojenie"/>
              <w:rFonts w:ascii="Times New Roman" w:hAnsi="Times New Roman"/>
              <w:b/>
              <w:noProof/>
            </w:rPr>
          </w:pPr>
          <w:r w:rsidRPr="003D761B">
            <w:rPr>
              <w:rFonts w:ascii="Times New Roman" w:hAnsi="Times New Roman"/>
              <w:b/>
              <w:noProof/>
            </w:rPr>
            <w:t xml:space="preserve">     6.1. Výchova a</w:t>
          </w:r>
          <w:r w:rsidR="00FA73BC">
            <w:rPr>
              <w:rFonts w:ascii="Times New Roman" w:hAnsi="Times New Roman"/>
              <w:b/>
              <w:noProof/>
            </w:rPr>
            <w:t> </w:t>
          </w:r>
          <w:r w:rsidRPr="003D761B">
            <w:rPr>
              <w:rFonts w:ascii="Times New Roman" w:hAnsi="Times New Roman"/>
              <w:b/>
              <w:noProof/>
            </w:rPr>
            <w:t>vzdelávanie</w:t>
          </w:r>
          <w:r w:rsidR="00FA73BC">
            <w:rPr>
              <w:rFonts w:ascii="Times New Roman" w:hAnsi="Times New Roman"/>
              <w:noProof/>
              <w:webHidden/>
            </w:rPr>
            <w:t>........................................................................................................</w:t>
          </w:r>
          <w:r w:rsidR="00FA73BC" w:rsidRPr="00FA73BC">
            <w:rPr>
              <w:rFonts w:ascii="Times New Roman" w:hAnsi="Times New Roman"/>
              <w:b/>
              <w:noProof/>
              <w:webHidden/>
            </w:rPr>
            <w:t>2</w:t>
          </w:r>
          <w:r w:rsidR="002A1907">
            <w:rPr>
              <w:rFonts w:ascii="Times New Roman" w:hAnsi="Times New Roman"/>
              <w:b/>
              <w:noProof/>
              <w:webHidden/>
            </w:rPr>
            <w:t>6</w:t>
          </w:r>
          <w:r w:rsidR="009A3EF9" w:rsidRPr="003D761B">
            <w:rPr>
              <w:rStyle w:val="Hypertextovprepojenie"/>
              <w:rFonts w:ascii="Times New Roman" w:hAnsi="Times New Roman"/>
              <w:b/>
              <w:noProof/>
            </w:rPr>
            <w:fldChar w:fldCharType="end"/>
          </w:r>
        </w:p>
        <w:p w14:paraId="7D2BDD38" w14:textId="6622A736" w:rsidR="009A3EF9" w:rsidRPr="003D761B" w:rsidRDefault="006B4248" w:rsidP="003D761B">
          <w:pPr>
            <w:pStyle w:val="Obsah1"/>
            <w:spacing w:line="360" w:lineRule="auto"/>
            <w:rPr>
              <w:rFonts w:ascii="Times New Roman" w:hAnsi="Times New Roman"/>
              <w:b/>
              <w:noProof/>
            </w:rPr>
          </w:pPr>
          <w:r w:rsidRPr="003D761B">
            <w:rPr>
              <w:rFonts w:ascii="Times New Roman" w:hAnsi="Times New Roman"/>
              <w:b/>
              <w:noProof/>
            </w:rPr>
            <w:t xml:space="preserve">     6.2 Kultúra.</w:t>
          </w:r>
          <w:r w:rsidRPr="00FA73BC">
            <w:rPr>
              <w:rFonts w:ascii="Times New Roman" w:hAnsi="Times New Roman"/>
              <w:noProof/>
            </w:rPr>
            <w:t>................</w:t>
          </w:r>
          <w:r w:rsidR="00FA73BC" w:rsidRPr="00FA73BC">
            <w:rPr>
              <w:rFonts w:ascii="Times New Roman" w:hAnsi="Times New Roman"/>
              <w:noProof/>
            </w:rPr>
            <w:t>.................................................................................................</w:t>
          </w:r>
          <w:r w:rsidRPr="00FA73BC">
            <w:rPr>
              <w:rFonts w:ascii="Times New Roman" w:hAnsi="Times New Roman"/>
              <w:noProof/>
            </w:rPr>
            <w:t>...</w:t>
          </w:r>
          <w:r w:rsidR="00FA73BC" w:rsidRPr="00FA73BC">
            <w:rPr>
              <w:rFonts w:ascii="Times New Roman" w:hAnsi="Times New Roman"/>
              <w:noProof/>
            </w:rPr>
            <w:t>....</w:t>
          </w:r>
          <w:r w:rsidRPr="00FA73BC">
            <w:rPr>
              <w:rFonts w:ascii="Times New Roman" w:hAnsi="Times New Roman"/>
              <w:noProof/>
            </w:rPr>
            <w:t>.........</w:t>
          </w:r>
          <w:r w:rsidR="00FA73BC">
            <w:rPr>
              <w:rFonts w:ascii="Times New Roman" w:hAnsi="Times New Roman"/>
              <w:b/>
              <w:noProof/>
            </w:rPr>
            <w:t>2</w:t>
          </w:r>
          <w:r w:rsidR="002A1907">
            <w:rPr>
              <w:rFonts w:ascii="Times New Roman" w:hAnsi="Times New Roman"/>
              <w:b/>
              <w:noProof/>
            </w:rPr>
            <w:t>6</w:t>
          </w:r>
        </w:p>
        <w:p w14:paraId="16D2B74A" w14:textId="72248AF1" w:rsidR="006B4248" w:rsidRDefault="006B4248" w:rsidP="003D761B">
          <w:pPr>
            <w:spacing w:line="360" w:lineRule="auto"/>
            <w:rPr>
              <w:rFonts w:ascii="Times New Roman" w:hAnsi="Times New Roman" w:cs="Times New Roman"/>
              <w:b/>
              <w:sz w:val="22"/>
              <w:szCs w:val="22"/>
              <w:lang w:bidi="ar-SA"/>
            </w:rPr>
          </w:pPr>
          <w:r w:rsidRPr="003D761B">
            <w:rPr>
              <w:rFonts w:ascii="Times New Roman" w:hAnsi="Times New Roman" w:cs="Times New Roman"/>
              <w:b/>
              <w:sz w:val="22"/>
              <w:szCs w:val="22"/>
              <w:lang w:bidi="ar-SA"/>
            </w:rPr>
            <w:t xml:space="preserve">    </w:t>
          </w:r>
          <w:r w:rsidR="003D761B">
            <w:rPr>
              <w:rFonts w:ascii="Times New Roman" w:hAnsi="Times New Roman" w:cs="Times New Roman"/>
              <w:b/>
              <w:sz w:val="22"/>
              <w:szCs w:val="22"/>
              <w:lang w:bidi="ar-SA"/>
            </w:rPr>
            <w:t xml:space="preserve"> </w:t>
          </w:r>
          <w:r w:rsidR="003D761B" w:rsidRPr="003D761B">
            <w:rPr>
              <w:rFonts w:ascii="Times New Roman" w:hAnsi="Times New Roman" w:cs="Times New Roman"/>
              <w:b/>
              <w:sz w:val="22"/>
              <w:szCs w:val="22"/>
              <w:lang w:bidi="ar-SA"/>
            </w:rPr>
            <w:t>6.3 Hospodárstvo</w:t>
          </w:r>
          <w:r w:rsidR="003D761B" w:rsidRPr="00FA73BC">
            <w:rPr>
              <w:rFonts w:ascii="Times New Roman" w:hAnsi="Times New Roman" w:cs="Times New Roman"/>
              <w:sz w:val="22"/>
              <w:szCs w:val="22"/>
              <w:lang w:bidi="ar-SA"/>
            </w:rPr>
            <w:t>...............</w:t>
          </w:r>
          <w:r w:rsidR="00FA73BC" w:rsidRPr="00FA73BC">
            <w:rPr>
              <w:rFonts w:ascii="Times New Roman" w:hAnsi="Times New Roman" w:cs="Times New Roman"/>
              <w:sz w:val="22"/>
              <w:szCs w:val="22"/>
              <w:lang w:bidi="ar-SA"/>
            </w:rPr>
            <w:t>..................................</w:t>
          </w:r>
          <w:r w:rsidR="003D761B" w:rsidRPr="00FA73BC">
            <w:rPr>
              <w:rFonts w:ascii="Times New Roman" w:hAnsi="Times New Roman" w:cs="Times New Roman"/>
              <w:sz w:val="22"/>
              <w:szCs w:val="22"/>
              <w:lang w:bidi="ar-SA"/>
            </w:rPr>
            <w:t>.......................................................................</w:t>
          </w:r>
          <w:r w:rsidR="00FA73BC">
            <w:rPr>
              <w:rFonts w:ascii="Times New Roman" w:hAnsi="Times New Roman" w:cs="Times New Roman"/>
              <w:b/>
              <w:sz w:val="22"/>
              <w:szCs w:val="22"/>
              <w:lang w:bidi="ar-SA"/>
            </w:rPr>
            <w:t>2</w:t>
          </w:r>
          <w:r w:rsidR="002A1907">
            <w:rPr>
              <w:rFonts w:ascii="Times New Roman" w:hAnsi="Times New Roman" w:cs="Times New Roman"/>
              <w:b/>
              <w:sz w:val="22"/>
              <w:szCs w:val="22"/>
              <w:lang w:bidi="ar-SA"/>
            </w:rPr>
            <w:t>6</w:t>
          </w:r>
        </w:p>
        <w:p w14:paraId="2CCE54CC" w14:textId="53AB2ED4"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7. Informácie o vývoji obce z pohľadu rozpočtovníctva</w:t>
          </w:r>
          <w:r w:rsidRPr="0030249B">
            <w:rPr>
              <w:rFonts w:ascii="Times New Roman" w:hAnsi="Times New Roman" w:cs="Times New Roman"/>
              <w:sz w:val="22"/>
              <w:szCs w:val="22"/>
              <w:lang w:bidi="ar-SA"/>
            </w:rPr>
            <w:t>................</w:t>
          </w:r>
          <w:r w:rsidR="0030249B" w:rsidRPr="0030249B">
            <w:rPr>
              <w:rFonts w:ascii="Times New Roman" w:hAnsi="Times New Roman" w:cs="Times New Roman"/>
              <w:sz w:val="22"/>
              <w:szCs w:val="22"/>
              <w:lang w:bidi="ar-SA"/>
            </w:rPr>
            <w:t>...</w:t>
          </w:r>
          <w:r w:rsidR="00FA73BC">
            <w:rPr>
              <w:rFonts w:ascii="Times New Roman" w:hAnsi="Times New Roman" w:cs="Times New Roman"/>
              <w:sz w:val="22"/>
              <w:szCs w:val="22"/>
              <w:lang w:bidi="ar-SA"/>
            </w:rPr>
            <w:t>.</w:t>
          </w:r>
          <w:r w:rsidR="0030249B" w:rsidRPr="0030249B">
            <w:rPr>
              <w:rFonts w:ascii="Times New Roman" w:hAnsi="Times New Roman" w:cs="Times New Roman"/>
              <w:sz w:val="22"/>
              <w:szCs w:val="22"/>
              <w:lang w:bidi="ar-SA"/>
            </w:rPr>
            <w:t>..........................................</w:t>
          </w:r>
          <w:r w:rsidR="0030249B">
            <w:rPr>
              <w:rFonts w:ascii="Times New Roman" w:hAnsi="Times New Roman" w:cs="Times New Roman"/>
              <w:b/>
              <w:sz w:val="22"/>
              <w:szCs w:val="22"/>
              <w:lang w:bidi="ar-SA"/>
            </w:rPr>
            <w:t>2</w:t>
          </w:r>
          <w:r w:rsidR="002A1907">
            <w:rPr>
              <w:rFonts w:ascii="Times New Roman" w:hAnsi="Times New Roman" w:cs="Times New Roman"/>
              <w:b/>
              <w:sz w:val="22"/>
              <w:szCs w:val="22"/>
              <w:lang w:bidi="ar-SA"/>
            </w:rPr>
            <w:t>7</w:t>
          </w:r>
        </w:p>
        <w:p w14:paraId="0297D175" w14:textId="7CE6B63B"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7.1 Plnenie príjmov a čerpanie výdavkov za rok 20</w:t>
          </w:r>
          <w:r w:rsidR="007F1F27">
            <w:rPr>
              <w:rFonts w:ascii="Times New Roman" w:hAnsi="Times New Roman" w:cs="Times New Roman"/>
              <w:b/>
              <w:sz w:val="22"/>
              <w:szCs w:val="22"/>
              <w:lang w:bidi="ar-SA"/>
            </w:rPr>
            <w:t>20</w:t>
          </w:r>
          <w:r w:rsidRPr="005C1521">
            <w:rPr>
              <w:rFonts w:ascii="Times New Roman" w:hAnsi="Times New Roman" w:cs="Times New Roman"/>
              <w:sz w:val="22"/>
              <w:szCs w:val="22"/>
              <w:lang w:bidi="ar-SA"/>
            </w:rPr>
            <w:t xml:space="preserve"> ................</w:t>
          </w:r>
          <w:r w:rsidR="00FA73BC"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FA73BC">
            <w:rPr>
              <w:rFonts w:ascii="Times New Roman" w:hAnsi="Times New Roman" w:cs="Times New Roman"/>
              <w:b/>
              <w:sz w:val="22"/>
              <w:szCs w:val="22"/>
              <w:lang w:bidi="ar-SA"/>
            </w:rPr>
            <w:t>2</w:t>
          </w:r>
          <w:r w:rsidR="002A1907">
            <w:rPr>
              <w:rFonts w:ascii="Times New Roman" w:hAnsi="Times New Roman" w:cs="Times New Roman"/>
              <w:b/>
              <w:sz w:val="22"/>
              <w:szCs w:val="22"/>
              <w:lang w:bidi="ar-SA"/>
            </w:rPr>
            <w:t>7</w:t>
          </w:r>
        </w:p>
        <w:p w14:paraId="154B2396" w14:textId="2535707F"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7.2 Prebytok/schodok rozpočtového hospodárenia za rok 20</w:t>
          </w:r>
          <w:r w:rsidR="007F1F27">
            <w:rPr>
              <w:rFonts w:ascii="Times New Roman" w:hAnsi="Times New Roman" w:cs="Times New Roman"/>
              <w:b/>
              <w:sz w:val="22"/>
              <w:szCs w:val="22"/>
              <w:lang w:bidi="ar-SA"/>
            </w:rPr>
            <w:t>20</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4</w:t>
          </w:r>
        </w:p>
        <w:p w14:paraId="7EA1002A" w14:textId="691D4BA9"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7.3 Rozpočet na roky 202</w:t>
          </w:r>
          <w:r w:rsidR="007F1F27">
            <w:rPr>
              <w:rFonts w:ascii="Times New Roman" w:hAnsi="Times New Roman" w:cs="Times New Roman"/>
              <w:b/>
              <w:sz w:val="22"/>
              <w:szCs w:val="22"/>
              <w:lang w:bidi="ar-SA"/>
            </w:rPr>
            <w:t>1</w:t>
          </w:r>
          <w:r>
            <w:rPr>
              <w:rFonts w:ascii="Times New Roman" w:hAnsi="Times New Roman" w:cs="Times New Roman"/>
              <w:b/>
              <w:sz w:val="22"/>
              <w:szCs w:val="22"/>
              <w:lang w:bidi="ar-SA"/>
            </w:rPr>
            <w:t>-202</w:t>
          </w:r>
          <w:r w:rsidR="007F1F27">
            <w:rPr>
              <w:rFonts w:ascii="Times New Roman" w:hAnsi="Times New Roman" w:cs="Times New Roman"/>
              <w:b/>
              <w:sz w:val="22"/>
              <w:szCs w:val="22"/>
              <w:lang w:bidi="ar-SA"/>
            </w:rPr>
            <w:t>3</w:t>
          </w:r>
          <w:r>
            <w:rPr>
              <w:rFonts w:ascii="Times New Roman" w:hAnsi="Times New Roman" w:cs="Times New Roman"/>
              <w:b/>
              <w:sz w:val="22"/>
              <w:szCs w:val="22"/>
              <w:lang w:bidi="ar-SA"/>
            </w:rPr>
            <w:t xml:space="preserve"> </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5</w:t>
          </w:r>
        </w:p>
        <w:p w14:paraId="019057D4" w14:textId="43AFE10D" w:rsidR="003D761B" w:rsidRPr="0030249B" w:rsidRDefault="003D761B" w:rsidP="003D761B">
          <w:pPr>
            <w:spacing w:line="360" w:lineRule="auto"/>
            <w:rPr>
              <w:rFonts w:ascii="Times New Roman" w:hAnsi="Times New Roman" w:cs="Times New Roman"/>
              <w:sz w:val="22"/>
              <w:szCs w:val="22"/>
              <w:lang w:bidi="ar-SA"/>
            </w:rPr>
          </w:pPr>
          <w:r>
            <w:rPr>
              <w:rFonts w:ascii="Times New Roman" w:hAnsi="Times New Roman" w:cs="Times New Roman"/>
              <w:b/>
              <w:sz w:val="22"/>
              <w:szCs w:val="22"/>
              <w:lang w:bidi="ar-SA"/>
            </w:rPr>
            <w:t>8. Informácie o vývoji obce z pohľadu účtovníctva</w:t>
          </w:r>
          <w:r w:rsidR="0030249B">
            <w:rPr>
              <w:rFonts w:ascii="Times New Roman" w:hAnsi="Times New Roman" w:cs="Times New Roman"/>
              <w:sz w:val="22"/>
              <w:szCs w:val="22"/>
              <w:lang w:bidi="ar-SA"/>
            </w:rPr>
            <w:t>......................................................................</w:t>
          </w:r>
          <w:r w:rsidR="0030249B" w:rsidRPr="0030249B">
            <w:rPr>
              <w:rFonts w:ascii="Times New Roman" w:hAnsi="Times New Roman" w:cs="Times New Roman"/>
              <w:b/>
              <w:sz w:val="22"/>
              <w:szCs w:val="22"/>
              <w:lang w:bidi="ar-SA"/>
            </w:rPr>
            <w:t>3</w:t>
          </w:r>
          <w:r w:rsidR="002A1907">
            <w:rPr>
              <w:rFonts w:ascii="Times New Roman" w:hAnsi="Times New Roman" w:cs="Times New Roman"/>
              <w:b/>
              <w:sz w:val="22"/>
              <w:szCs w:val="22"/>
              <w:lang w:bidi="ar-SA"/>
            </w:rPr>
            <w:t>7</w:t>
          </w:r>
        </w:p>
        <w:p w14:paraId="19860A34" w14:textId="7D94FB47"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8.1 Majetok</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7</w:t>
          </w:r>
        </w:p>
        <w:p w14:paraId="46422A7C" w14:textId="4E85F1F0"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8.2 Zdroje krytia </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7</w:t>
          </w:r>
        </w:p>
        <w:p w14:paraId="7364A1DC" w14:textId="16178B00"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8.3 Pohľadávky </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8</w:t>
          </w:r>
        </w:p>
        <w:p w14:paraId="76A2701A" w14:textId="40A5A147"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8.4 Záväzky</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8</w:t>
          </w:r>
        </w:p>
        <w:p w14:paraId="50B386F6" w14:textId="169A1C3E"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8.5 Tvorba a použitie fondov </w:t>
          </w:r>
          <w:r w:rsidRPr="005C1521">
            <w:rPr>
              <w:rFonts w:ascii="Times New Roman" w:hAnsi="Times New Roman" w:cs="Times New Roman"/>
              <w:sz w:val="22"/>
              <w:szCs w:val="22"/>
              <w:lang w:bidi="ar-SA"/>
            </w:rPr>
            <w:t>...................................</w:t>
          </w:r>
          <w:r w:rsidR="005C1521"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5C1521">
            <w:rPr>
              <w:rFonts w:ascii="Times New Roman" w:hAnsi="Times New Roman" w:cs="Times New Roman"/>
              <w:b/>
              <w:sz w:val="22"/>
              <w:szCs w:val="22"/>
              <w:lang w:bidi="ar-SA"/>
            </w:rPr>
            <w:t>3</w:t>
          </w:r>
          <w:r w:rsidR="002A1907">
            <w:rPr>
              <w:rFonts w:ascii="Times New Roman" w:hAnsi="Times New Roman" w:cs="Times New Roman"/>
              <w:b/>
              <w:sz w:val="22"/>
              <w:szCs w:val="22"/>
              <w:lang w:bidi="ar-SA"/>
            </w:rPr>
            <w:t>8</w:t>
          </w:r>
        </w:p>
        <w:p w14:paraId="124D6C67" w14:textId="01BD26CE"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9. Hospodársky výsledok za rok 20</w:t>
          </w:r>
          <w:r w:rsidR="007F1F27">
            <w:rPr>
              <w:rFonts w:ascii="Times New Roman" w:hAnsi="Times New Roman" w:cs="Times New Roman"/>
              <w:b/>
              <w:sz w:val="22"/>
              <w:szCs w:val="22"/>
              <w:lang w:bidi="ar-SA"/>
            </w:rPr>
            <w:t>20</w:t>
          </w:r>
          <w:r>
            <w:rPr>
              <w:rFonts w:ascii="Times New Roman" w:hAnsi="Times New Roman" w:cs="Times New Roman"/>
              <w:b/>
              <w:sz w:val="22"/>
              <w:szCs w:val="22"/>
              <w:lang w:bidi="ar-SA"/>
            </w:rPr>
            <w:t xml:space="preserve"> - vývoj nákladov a výnosov </w:t>
          </w:r>
          <w:r w:rsidRPr="005C1521">
            <w:rPr>
              <w:rFonts w:ascii="Times New Roman" w:hAnsi="Times New Roman" w:cs="Times New Roman"/>
              <w:sz w:val="22"/>
              <w:szCs w:val="22"/>
              <w:lang w:bidi="ar-SA"/>
            </w:rPr>
            <w:t>..........</w:t>
          </w:r>
          <w:r w:rsidR="0030249B"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30249B"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30249B">
            <w:rPr>
              <w:rFonts w:ascii="Times New Roman" w:hAnsi="Times New Roman" w:cs="Times New Roman"/>
              <w:b/>
              <w:sz w:val="22"/>
              <w:szCs w:val="22"/>
              <w:lang w:bidi="ar-SA"/>
            </w:rPr>
            <w:t>3</w:t>
          </w:r>
          <w:r w:rsidR="002A1907">
            <w:rPr>
              <w:rFonts w:ascii="Times New Roman" w:hAnsi="Times New Roman" w:cs="Times New Roman"/>
              <w:b/>
              <w:sz w:val="22"/>
              <w:szCs w:val="22"/>
              <w:lang w:bidi="ar-SA"/>
            </w:rPr>
            <w:t>9</w:t>
          </w:r>
        </w:p>
        <w:p w14:paraId="3F446783" w14:textId="1EE43103" w:rsidR="003D761B" w:rsidRDefault="003D761B"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10. Ostatné dôležité informácie</w:t>
          </w:r>
          <w:r w:rsidR="0030249B" w:rsidRPr="005C1521">
            <w:rPr>
              <w:rFonts w:ascii="Times New Roman" w:hAnsi="Times New Roman" w:cs="Times New Roman"/>
              <w:sz w:val="22"/>
              <w:szCs w:val="22"/>
              <w:lang w:bidi="ar-SA"/>
            </w:rPr>
            <w:t>......................................................................................................</w:t>
          </w:r>
          <w:r w:rsidR="002A1907">
            <w:rPr>
              <w:rFonts w:ascii="Times New Roman" w:hAnsi="Times New Roman" w:cs="Times New Roman"/>
              <w:b/>
              <w:sz w:val="22"/>
              <w:szCs w:val="22"/>
              <w:lang w:bidi="ar-SA"/>
            </w:rPr>
            <w:t>40</w:t>
          </w:r>
        </w:p>
        <w:p w14:paraId="3E43D9FE" w14:textId="13EC5C8D" w:rsidR="003D761B" w:rsidRDefault="003D761B" w:rsidP="00A8116F">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10.1 Prijaté granty a transfery</w:t>
          </w:r>
          <w:r w:rsidRPr="005C1521">
            <w:rPr>
              <w:rFonts w:ascii="Times New Roman" w:hAnsi="Times New Roman" w:cs="Times New Roman"/>
              <w:sz w:val="22"/>
              <w:szCs w:val="22"/>
              <w:lang w:bidi="ar-SA"/>
            </w:rPr>
            <w:t>.........</w:t>
          </w:r>
          <w:r w:rsidR="0030249B"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2A1907">
            <w:rPr>
              <w:rFonts w:ascii="Times New Roman" w:hAnsi="Times New Roman" w:cs="Times New Roman"/>
              <w:b/>
              <w:sz w:val="22"/>
              <w:szCs w:val="22"/>
              <w:lang w:bidi="ar-SA"/>
            </w:rPr>
            <w:t>40</w:t>
          </w:r>
        </w:p>
        <w:p w14:paraId="4C0EB11A" w14:textId="1386C885" w:rsidR="003D761B" w:rsidRDefault="003D761B" w:rsidP="00A8116F">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10.2 Významné investičné akcie v roku 20</w:t>
          </w:r>
          <w:r w:rsidR="007F1F27">
            <w:rPr>
              <w:rFonts w:ascii="Times New Roman" w:hAnsi="Times New Roman" w:cs="Times New Roman"/>
              <w:b/>
              <w:sz w:val="22"/>
              <w:szCs w:val="22"/>
              <w:lang w:bidi="ar-SA"/>
            </w:rPr>
            <w:t>20</w:t>
          </w:r>
          <w:r w:rsidR="0030249B" w:rsidRPr="005C1521">
            <w:rPr>
              <w:rFonts w:ascii="Times New Roman" w:hAnsi="Times New Roman" w:cs="Times New Roman"/>
              <w:sz w:val="22"/>
              <w:szCs w:val="22"/>
              <w:lang w:bidi="ar-SA"/>
            </w:rPr>
            <w:t>...........................................................................</w:t>
          </w:r>
          <w:r w:rsidR="002A1907">
            <w:rPr>
              <w:rFonts w:ascii="Times New Roman" w:hAnsi="Times New Roman" w:cs="Times New Roman"/>
              <w:b/>
              <w:sz w:val="22"/>
              <w:szCs w:val="22"/>
              <w:lang w:bidi="ar-SA"/>
            </w:rPr>
            <w:t>40</w:t>
          </w:r>
        </w:p>
        <w:p w14:paraId="6AAD0563" w14:textId="077965D7" w:rsidR="003D761B" w:rsidRDefault="003D761B" w:rsidP="00A8116F">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lastRenderedPageBreak/>
            <w:t xml:space="preserve">     10.3 Predpokladaný budúci vývoj činnosti</w:t>
          </w:r>
          <w:r w:rsidR="002759F1" w:rsidRPr="005C1521">
            <w:rPr>
              <w:rFonts w:ascii="Times New Roman" w:hAnsi="Times New Roman" w:cs="Times New Roman"/>
              <w:sz w:val="22"/>
              <w:szCs w:val="22"/>
              <w:lang w:bidi="ar-SA"/>
            </w:rPr>
            <w:t>..............................................................................</w:t>
          </w:r>
          <w:r w:rsidR="002A1907">
            <w:rPr>
              <w:rFonts w:ascii="Times New Roman" w:hAnsi="Times New Roman" w:cs="Times New Roman"/>
              <w:b/>
              <w:sz w:val="22"/>
              <w:szCs w:val="22"/>
              <w:lang w:bidi="ar-SA"/>
            </w:rPr>
            <w:t>40</w:t>
          </w:r>
        </w:p>
        <w:p w14:paraId="0AB4AA18" w14:textId="6898247D" w:rsidR="003D761B" w:rsidRDefault="00A8116F" w:rsidP="00A8116F">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10.4 Významné spoločenské a kultúrne akcie v roku 20</w:t>
          </w:r>
          <w:r w:rsidR="007F1F27">
            <w:rPr>
              <w:rFonts w:ascii="Times New Roman" w:hAnsi="Times New Roman" w:cs="Times New Roman"/>
              <w:b/>
              <w:sz w:val="22"/>
              <w:szCs w:val="22"/>
              <w:lang w:bidi="ar-SA"/>
            </w:rPr>
            <w:t>20</w:t>
          </w:r>
          <w:r w:rsidRPr="005C1521">
            <w:rPr>
              <w:rFonts w:ascii="Times New Roman" w:hAnsi="Times New Roman" w:cs="Times New Roman"/>
              <w:sz w:val="22"/>
              <w:szCs w:val="22"/>
              <w:lang w:bidi="ar-SA"/>
            </w:rPr>
            <w:t>.......</w:t>
          </w:r>
          <w:r w:rsidR="00B54A5D"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B54A5D"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1C417D">
            <w:rPr>
              <w:rFonts w:ascii="Times New Roman" w:hAnsi="Times New Roman" w:cs="Times New Roman"/>
              <w:b/>
              <w:sz w:val="22"/>
              <w:szCs w:val="22"/>
              <w:lang w:bidi="ar-SA"/>
            </w:rPr>
            <w:t>41</w:t>
          </w:r>
        </w:p>
        <w:p w14:paraId="4FEE0940" w14:textId="43DEA221" w:rsidR="00A8116F" w:rsidRDefault="00A8116F" w:rsidP="00A8116F">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10.5. Udalosti osobitného významu po skončení účtovného obdobia </w:t>
          </w:r>
          <w:r w:rsidRPr="005C1521">
            <w:rPr>
              <w:rFonts w:ascii="Times New Roman" w:hAnsi="Times New Roman" w:cs="Times New Roman"/>
              <w:sz w:val="22"/>
              <w:szCs w:val="22"/>
              <w:lang w:bidi="ar-SA"/>
            </w:rPr>
            <w:t>...</w:t>
          </w:r>
          <w:r w:rsidR="00B54A5D"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1C417D">
            <w:rPr>
              <w:rFonts w:ascii="Times New Roman" w:hAnsi="Times New Roman" w:cs="Times New Roman"/>
              <w:b/>
              <w:sz w:val="22"/>
              <w:szCs w:val="22"/>
              <w:lang w:bidi="ar-SA"/>
            </w:rPr>
            <w:t>41</w:t>
          </w:r>
        </w:p>
        <w:p w14:paraId="79E5AE5E" w14:textId="0637832C" w:rsidR="00A8116F" w:rsidRDefault="00A8116F" w:rsidP="00A8116F">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10.6 Významné riziká a neistoty, ktorým je účtovná jednotka vystavená</w:t>
          </w:r>
          <w:r w:rsidR="00B54A5D"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B54A5D" w:rsidRPr="005C1521">
            <w:rPr>
              <w:rFonts w:ascii="Times New Roman" w:hAnsi="Times New Roman" w:cs="Times New Roman"/>
              <w:sz w:val="22"/>
              <w:szCs w:val="22"/>
              <w:lang w:bidi="ar-SA"/>
            </w:rPr>
            <w:t>...........</w:t>
          </w:r>
          <w:r w:rsidRPr="005C1521">
            <w:rPr>
              <w:rFonts w:ascii="Times New Roman" w:hAnsi="Times New Roman" w:cs="Times New Roman"/>
              <w:sz w:val="22"/>
              <w:szCs w:val="22"/>
              <w:lang w:bidi="ar-SA"/>
            </w:rPr>
            <w:t>.....</w:t>
          </w:r>
          <w:r w:rsidR="001C417D">
            <w:rPr>
              <w:rFonts w:ascii="Times New Roman" w:hAnsi="Times New Roman" w:cs="Times New Roman"/>
              <w:b/>
              <w:sz w:val="22"/>
              <w:szCs w:val="22"/>
              <w:lang w:bidi="ar-SA"/>
            </w:rPr>
            <w:t>41</w:t>
          </w:r>
        </w:p>
        <w:p w14:paraId="7B5F4F58" w14:textId="77777777" w:rsidR="00A8116F" w:rsidRDefault="00A8116F" w:rsidP="003D761B">
          <w:pPr>
            <w:spacing w:line="360" w:lineRule="auto"/>
            <w:rPr>
              <w:rFonts w:ascii="Times New Roman" w:hAnsi="Times New Roman" w:cs="Times New Roman"/>
              <w:b/>
              <w:sz w:val="22"/>
              <w:szCs w:val="22"/>
              <w:lang w:bidi="ar-SA"/>
            </w:rPr>
          </w:pPr>
          <w:r>
            <w:rPr>
              <w:rFonts w:ascii="Times New Roman" w:hAnsi="Times New Roman" w:cs="Times New Roman"/>
              <w:b/>
              <w:sz w:val="22"/>
              <w:szCs w:val="22"/>
              <w:lang w:bidi="ar-SA"/>
            </w:rPr>
            <w:t xml:space="preserve">    </w:t>
          </w:r>
        </w:p>
        <w:p w14:paraId="1273E546" w14:textId="77777777" w:rsidR="00A8116F" w:rsidRPr="003D761B" w:rsidRDefault="00A8116F" w:rsidP="003D761B">
          <w:pPr>
            <w:spacing w:line="360" w:lineRule="auto"/>
            <w:rPr>
              <w:rFonts w:ascii="Times New Roman" w:hAnsi="Times New Roman" w:cs="Times New Roman"/>
              <w:b/>
              <w:sz w:val="22"/>
              <w:szCs w:val="22"/>
              <w:lang w:bidi="ar-SA"/>
            </w:rPr>
          </w:pPr>
        </w:p>
        <w:p w14:paraId="032F5D1D" w14:textId="42B8FE3A" w:rsidR="00D65800" w:rsidRDefault="00D65800" w:rsidP="003D761B">
          <w:pPr>
            <w:pStyle w:val="Obsah1"/>
            <w:spacing w:line="360" w:lineRule="auto"/>
          </w:pPr>
          <w:r w:rsidRPr="003D761B">
            <w:rPr>
              <w:rFonts w:ascii="Times New Roman" w:hAnsi="Times New Roman"/>
              <w:b/>
              <w:bCs/>
            </w:rPr>
            <w:fldChar w:fldCharType="end"/>
          </w:r>
        </w:p>
      </w:sdtContent>
    </w:sdt>
    <w:p w14:paraId="4B13DB3B" w14:textId="77777777" w:rsidR="00DB417C" w:rsidRPr="00BF780C" w:rsidRDefault="00DB417C" w:rsidP="00BF780C">
      <w:pPr>
        <w:sectPr w:rsidR="00DB417C" w:rsidRPr="00BF780C" w:rsidSect="004A4E79">
          <w:pgSz w:w="11900" w:h="16840"/>
          <w:pgMar w:top="1531" w:right="1418" w:bottom="1531" w:left="1701" w:header="1531" w:footer="1531" w:gutter="0"/>
          <w:cols w:space="720"/>
          <w:noEndnote/>
          <w:docGrid w:linePitch="360"/>
        </w:sectPr>
      </w:pPr>
    </w:p>
    <w:p w14:paraId="53CE3B07" w14:textId="77777777" w:rsidR="00B318AA" w:rsidRDefault="00394A78" w:rsidP="00B318AA">
      <w:pPr>
        <w:pStyle w:val="Nadpis1"/>
        <w:rPr>
          <w:rFonts w:ascii="Times New Roman" w:eastAsia="Times New Roman" w:hAnsi="Times New Roman" w:cs="Times New Roman"/>
          <w:b/>
          <w:color w:val="000000" w:themeColor="text1"/>
          <w:sz w:val="26"/>
          <w:szCs w:val="26"/>
        </w:rPr>
      </w:pPr>
      <w:bookmarkStart w:id="0" w:name="_Toc56445856"/>
      <w:bookmarkStart w:id="1" w:name="_Toc55222119"/>
      <w:bookmarkStart w:id="2" w:name="_Toc55363079"/>
      <w:r>
        <w:rPr>
          <w:rFonts w:ascii="Times New Roman" w:eastAsia="Times New Roman" w:hAnsi="Times New Roman" w:cs="Times New Roman"/>
          <w:b/>
          <w:color w:val="000000" w:themeColor="text1"/>
          <w:sz w:val="26"/>
          <w:szCs w:val="26"/>
        </w:rPr>
        <w:lastRenderedPageBreak/>
        <w:t>ZOZNAM TABULIEK</w:t>
      </w:r>
      <w:bookmarkEnd w:id="0"/>
    </w:p>
    <w:p w14:paraId="29BB6F29" w14:textId="77777777" w:rsidR="00394A78" w:rsidRPr="00394A78" w:rsidRDefault="00394A78" w:rsidP="00394A78"/>
    <w:p w14:paraId="3F876583" w14:textId="147E2F6C" w:rsidR="007F1F27" w:rsidRPr="007F1F27" w:rsidRDefault="0030336B"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r>
        <w:fldChar w:fldCharType="begin"/>
      </w:r>
      <w:r>
        <w:instrText xml:space="preserve"> TOC \h \z \c "Tabuľka" </w:instrText>
      </w:r>
      <w:r>
        <w:fldChar w:fldCharType="separate"/>
      </w:r>
      <w:hyperlink w:anchor="_Toc81125108" w:history="1">
        <w:r w:rsidR="007F1F27" w:rsidRPr="007F1F27">
          <w:rPr>
            <w:rStyle w:val="Hypertextovprepojenie"/>
            <w:rFonts w:ascii="Times New Roman" w:hAnsi="Times New Roman" w:cs="Times New Roman"/>
            <w:noProof/>
            <w:sz w:val="22"/>
            <w:szCs w:val="22"/>
          </w:rPr>
          <w:t>Tabuľka 1_Národnostná štruktúra obyvateľstva z roku 2011</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_Toc81125108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18</w:t>
        </w:r>
        <w:r w:rsidR="007F1F27" w:rsidRPr="007F1F27">
          <w:rPr>
            <w:rFonts w:ascii="Times New Roman" w:hAnsi="Times New Roman" w:cs="Times New Roman"/>
            <w:noProof/>
            <w:webHidden/>
            <w:sz w:val="22"/>
            <w:szCs w:val="22"/>
          </w:rPr>
          <w:fldChar w:fldCharType="end"/>
        </w:r>
      </w:hyperlink>
    </w:p>
    <w:p w14:paraId="484E2D2E" w14:textId="6F1E7409"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09" w:history="1">
        <w:r w:rsidR="007F1F27" w:rsidRPr="007F1F27">
          <w:rPr>
            <w:rStyle w:val="Hypertextovprepojenie"/>
            <w:rFonts w:ascii="Times New Roman" w:hAnsi="Times New Roman" w:cs="Times New Roman"/>
            <w:noProof/>
            <w:sz w:val="22"/>
            <w:szCs w:val="22"/>
          </w:rPr>
          <w:t>Tabuľka 2_Štruktúra obyvateľstva podľa náboženského významu z roku 2011:</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_Toc81125109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19</w:t>
        </w:r>
        <w:r w:rsidR="007F1F27" w:rsidRPr="007F1F27">
          <w:rPr>
            <w:rFonts w:ascii="Times New Roman" w:hAnsi="Times New Roman" w:cs="Times New Roman"/>
            <w:noProof/>
            <w:webHidden/>
            <w:sz w:val="22"/>
            <w:szCs w:val="22"/>
          </w:rPr>
          <w:fldChar w:fldCharType="end"/>
        </w:r>
      </w:hyperlink>
    </w:p>
    <w:p w14:paraId="7A280856" w14:textId="47DB73CA"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0" w:history="1">
        <w:r w:rsidR="007F1F27" w:rsidRPr="007F1F27">
          <w:rPr>
            <w:rStyle w:val="Hypertextovprepojenie"/>
            <w:rFonts w:ascii="Times New Roman" w:hAnsi="Times New Roman" w:cs="Times New Roman"/>
            <w:noProof/>
            <w:sz w:val="22"/>
            <w:szCs w:val="22"/>
          </w:rPr>
          <w:t>Tabuľka 3_ Vývoj počtu obyvateľov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_Toc81125110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20</w:t>
        </w:r>
        <w:r w:rsidR="007F1F27" w:rsidRPr="007F1F27">
          <w:rPr>
            <w:rFonts w:ascii="Times New Roman" w:hAnsi="Times New Roman" w:cs="Times New Roman"/>
            <w:noProof/>
            <w:webHidden/>
            <w:sz w:val="22"/>
            <w:szCs w:val="22"/>
          </w:rPr>
          <w:fldChar w:fldCharType="end"/>
        </w:r>
      </w:hyperlink>
    </w:p>
    <w:p w14:paraId="6CD4C825" w14:textId="4DE6164F"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1" w:history="1">
        <w:r w:rsidR="007F1F27" w:rsidRPr="007F1F27">
          <w:rPr>
            <w:rStyle w:val="Hypertextovprepojenie"/>
            <w:rFonts w:ascii="Times New Roman" w:hAnsi="Times New Roman" w:cs="Times New Roman"/>
            <w:noProof/>
            <w:sz w:val="22"/>
            <w:szCs w:val="22"/>
          </w:rPr>
          <w:t>Tabuľka 4_Obyvateľstvo podľa obdobia produktivity z roku 2011</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_Toc81125111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21</w:t>
        </w:r>
        <w:r w:rsidR="007F1F27" w:rsidRPr="007F1F27">
          <w:rPr>
            <w:rFonts w:ascii="Times New Roman" w:hAnsi="Times New Roman" w:cs="Times New Roman"/>
            <w:noProof/>
            <w:webHidden/>
            <w:sz w:val="22"/>
            <w:szCs w:val="22"/>
          </w:rPr>
          <w:fldChar w:fldCharType="end"/>
        </w:r>
      </w:hyperlink>
    </w:p>
    <w:p w14:paraId="3A0F2BDA" w14:textId="24CA0010"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2" w:history="1">
        <w:r w:rsidR="007F1F27" w:rsidRPr="007F1F27">
          <w:rPr>
            <w:rStyle w:val="Hypertextovprepojenie"/>
            <w:rFonts w:ascii="Times New Roman" w:hAnsi="Times New Roman" w:cs="Times New Roman"/>
            <w:noProof/>
            <w:sz w:val="22"/>
            <w:szCs w:val="22"/>
          </w:rPr>
          <w:t>Tabuľka 5_Obyvateľstvo podľa obdobia produktivity z roku 2019</w:t>
        </w:r>
        <w:r w:rsidR="007F1F27" w:rsidRPr="007F1F27">
          <w:rPr>
            <w:rStyle w:val="Hypertextovprepojenie"/>
            <w:rFonts w:ascii="Times New Roman" w:eastAsia="Times New Roman" w:hAnsi="Times New Roman" w:cs="Times New Roman"/>
            <w:noProof/>
            <w:sz w:val="22"/>
            <w:szCs w:val="22"/>
          </w:rPr>
          <w:t xml:space="preserve"> </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_Toc81125112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22</w:t>
        </w:r>
        <w:r w:rsidR="007F1F27" w:rsidRPr="007F1F27">
          <w:rPr>
            <w:rFonts w:ascii="Times New Roman" w:hAnsi="Times New Roman" w:cs="Times New Roman"/>
            <w:noProof/>
            <w:webHidden/>
            <w:sz w:val="22"/>
            <w:szCs w:val="22"/>
          </w:rPr>
          <w:fldChar w:fldCharType="end"/>
        </w:r>
      </w:hyperlink>
    </w:p>
    <w:p w14:paraId="73122023" w14:textId="330CD03C"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3" w:history="1">
        <w:r w:rsidR="007F1F27" w:rsidRPr="007F1F27">
          <w:rPr>
            <w:rStyle w:val="Hypertextovprepojenie"/>
            <w:rFonts w:ascii="Times New Roman" w:hAnsi="Times New Roman" w:cs="Times New Roman"/>
            <w:noProof/>
            <w:sz w:val="22"/>
            <w:szCs w:val="22"/>
          </w:rPr>
          <w:t>Tabuľka 6_Prehľad plnenia rozpočtu</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_Toc81125113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26</w:t>
        </w:r>
        <w:r w:rsidR="007F1F27" w:rsidRPr="007F1F27">
          <w:rPr>
            <w:rFonts w:ascii="Times New Roman" w:hAnsi="Times New Roman" w:cs="Times New Roman"/>
            <w:noProof/>
            <w:webHidden/>
            <w:sz w:val="22"/>
            <w:szCs w:val="22"/>
          </w:rPr>
          <w:fldChar w:fldCharType="end"/>
        </w:r>
      </w:hyperlink>
    </w:p>
    <w:p w14:paraId="1967C5AB" w14:textId="6D4DD3CA"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4" w:history="1">
        <w:r w:rsidR="007F1F27" w:rsidRPr="007F1F27">
          <w:rPr>
            <w:rStyle w:val="Hypertextovprepojenie"/>
            <w:rFonts w:ascii="Times New Roman" w:hAnsi="Times New Roman" w:cs="Times New Roman"/>
            <w:noProof/>
            <w:sz w:val="22"/>
            <w:szCs w:val="22"/>
          </w:rPr>
          <w:t>Tabuľka 7_Prehľad príjmov priamych daní</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_Toc81125114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27</w:t>
        </w:r>
        <w:r w:rsidR="007F1F27" w:rsidRPr="007F1F27">
          <w:rPr>
            <w:rFonts w:ascii="Times New Roman" w:hAnsi="Times New Roman" w:cs="Times New Roman"/>
            <w:noProof/>
            <w:webHidden/>
            <w:sz w:val="22"/>
            <w:szCs w:val="22"/>
          </w:rPr>
          <w:fldChar w:fldCharType="end"/>
        </w:r>
      </w:hyperlink>
    </w:p>
    <w:p w14:paraId="3D16FAC7" w14:textId="2BB45F30"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5" w:history="1">
        <w:r w:rsidR="007F1F27" w:rsidRPr="007F1F27">
          <w:rPr>
            <w:rStyle w:val="Hypertextovprepojenie"/>
            <w:rFonts w:ascii="Times New Roman" w:hAnsi="Times New Roman" w:cs="Times New Roman"/>
            <w:noProof/>
            <w:sz w:val="22"/>
            <w:szCs w:val="22"/>
          </w:rPr>
          <w:t>Tabuľka 8_Prehľad nedaňových príjmov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_Toc81125115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28</w:t>
        </w:r>
        <w:r w:rsidR="007F1F27" w:rsidRPr="007F1F27">
          <w:rPr>
            <w:rFonts w:ascii="Times New Roman" w:hAnsi="Times New Roman" w:cs="Times New Roman"/>
            <w:noProof/>
            <w:webHidden/>
            <w:sz w:val="22"/>
            <w:szCs w:val="22"/>
          </w:rPr>
          <w:fldChar w:fldCharType="end"/>
        </w:r>
      </w:hyperlink>
    </w:p>
    <w:p w14:paraId="359F6CF9" w14:textId="3710FF31"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6" w:history="1">
        <w:r w:rsidR="007F1F27" w:rsidRPr="007F1F27">
          <w:rPr>
            <w:rStyle w:val="Hypertextovprepojenie"/>
            <w:rFonts w:ascii="Times New Roman" w:hAnsi="Times New Roman" w:cs="Times New Roman"/>
            <w:noProof/>
            <w:sz w:val="22"/>
            <w:szCs w:val="22"/>
          </w:rPr>
          <w:t>Tabuľka 9_Prehľad kapitálových príjmov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_Toc81125116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29</w:t>
        </w:r>
        <w:r w:rsidR="007F1F27" w:rsidRPr="007F1F27">
          <w:rPr>
            <w:rFonts w:ascii="Times New Roman" w:hAnsi="Times New Roman" w:cs="Times New Roman"/>
            <w:noProof/>
            <w:webHidden/>
            <w:sz w:val="22"/>
            <w:szCs w:val="22"/>
          </w:rPr>
          <w:fldChar w:fldCharType="end"/>
        </w:r>
      </w:hyperlink>
    </w:p>
    <w:p w14:paraId="40246DA4" w14:textId="4580AB82"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7" w:history="1">
        <w:r w:rsidR="007F1F27" w:rsidRPr="007F1F27">
          <w:rPr>
            <w:rStyle w:val="Hypertextovprepojenie"/>
            <w:rFonts w:ascii="Times New Roman" w:hAnsi="Times New Roman" w:cs="Times New Roman"/>
            <w:noProof/>
            <w:sz w:val="22"/>
            <w:szCs w:val="22"/>
          </w:rPr>
          <w:t>Tabuľka 10_Prehľad príjmových finančných operácií</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_Toc81125117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29</w:t>
        </w:r>
        <w:r w:rsidR="007F1F27" w:rsidRPr="007F1F27">
          <w:rPr>
            <w:rFonts w:ascii="Times New Roman" w:hAnsi="Times New Roman" w:cs="Times New Roman"/>
            <w:noProof/>
            <w:webHidden/>
            <w:sz w:val="22"/>
            <w:szCs w:val="22"/>
          </w:rPr>
          <w:fldChar w:fldCharType="end"/>
        </w:r>
      </w:hyperlink>
    </w:p>
    <w:p w14:paraId="508EF69B" w14:textId="08736576"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8" w:history="1">
        <w:r w:rsidR="007F1F27" w:rsidRPr="007F1F27">
          <w:rPr>
            <w:rStyle w:val="Hypertextovprepojenie"/>
            <w:rFonts w:ascii="Times New Roman" w:hAnsi="Times New Roman" w:cs="Times New Roman"/>
            <w:noProof/>
            <w:sz w:val="22"/>
            <w:szCs w:val="22"/>
          </w:rPr>
          <w:t>Tabuľka 11_Prehľad výdavkov obce</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_Toc81125118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30</w:t>
        </w:r>
        <w:r w:rsidR="007F1F27" w:rsidRPr="007F1F27">
          <w:rPr>
            <w:rFonts w:ascii="Times New Roman" w:hAnsi="Times New Roman" w:cs="Times New Roman"/>
            <w:noProof/>
            <w:webHidden/>
            <w:sz w:val="22"/>
            <w:szCs w:val="22"/>
          </w:rPr>
          <w:fldChar w:fldCharType="end"/>
        </w:r>
      </w:hyperlink>
    </w:p>
    <w:p w14:paraId="179783D5" w14:textId="74188684"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19" w:history="1">
        <w:r w:rsidR="007F1F27" w:rsidRPr="007F1F27">
          <w:rPr>
            <w:rStyle w:val="Hypertextovprepojenie"/>
            <w:rFonts w:ascii="Times New Roman" w:hAnsi="Times New Roman" w:cs="Times New Roman"/>
            <w:noProof/>
            <w:sz w:val="22"/>
            <w:szCs w:val="22"/>
          </w:rPr>
          <w:t>Tabuľka 12_Prehľad čerpania položiek bežných výdavkov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_Toc81125119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30</w:t>
        </w:r>
        <w:r w:rsidR="007F1F27" w:rsidRPr="007F1F27">
          <w:rPr>
            <w:rFonts w:ascii="Times New Roman" w:hAnsi="Times New Roman" w:cs="Times New Roman"/>
            <w:noProof/>
            <w:webHidden/>
            <w:sz w:val="22"/>
            <w:szCs w:val="22"/>
          </w:rPr>
          <w:fldChar w:fldCharType="end"/>
        </w:r>
      </w:hyperlink>
    </w:p>
    <w:p w14:paraId="2AA94EF5" w14:textId="16F3DB83"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0" w:history="1">
        <w:r w:rsidR="007F1F27" w:rsidRPr="007F1F27">
          <w:rPr>
            <w:rStyle w:val="Hypertextovprepojenie"/>
            <w:rFonts w:ascii="Times New Roman" w:hAnsi="Times New Roman" w:cs="Times New Roman"/>
            <w:noProof/>
            <w:sz w:val="22"/>
            <w:szCs w:val="22"/>
          </w:rPr>
          <w:t>Tabuľka 13_Prehľad výdavkov za tovary a služby</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_Toc81125120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31</w:t>
        </w:r>
        <w:r w:rsidR="007F1F27" w:rsidRPr="007F1F27">
          <w:rPr>
            <w:rFonts w:ascii="Times New Roman" w:hAnsi="Times New Roman" w:cs="Times New Roman"/>
            <w:noProof/>
            <w:webHidden/>
            <w:sz w:val="22"/>
            <w:szCs w:val="22"/>
          </w:rPr>
          <w:fldChar w:fldCharType="end"/>
        </w:r>
      </w:hyperlink>
    </w:p>
    <w:p w14:paraId="3C46D8E8" w14:textId="7121AD65"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1" w:history="1">
        <w:r w:rsidR="007F1F27" w:rsidRPr="007F1F27">
          <w:rPr>
            <w:rStyle w:val="Hypertextovprepojenie"/>
            <w:rFonts w:ascii="Times New Roman" w:hAnsi="Times New Roman" w:cs="Times New Roman"/>
            <w:noProof/>
            <w:sz w:val="22"/>
            <w:szCs w:val="22"/>
          </w:rPr>
          <w:t>Tabuľka 14_prehľad čerpania kapitálových výdavkov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_Toc81125121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31</w:t>
        </w:r>
        <w:r w:rsidR="007F1F27" w:rsidRPr="007F1F27">
          <w:rPr>
            <w:rFonts w:ascii="Times New Roman" w:hAnsi="Times New Roman" w:cs="Times New Roman"/>
            <w:noProof/>
            <w:webHidden/>
            <w:sz w:val="22"/>
            <w:szCs w:val="22"/>
          </w:rPr>
          <w:fldChar w:fldCharType="end"/>
        </w:r>
      </w:hyperlink>
    </w:p>
    <w:p w14:paraId="04FC1633" w14:textId="4557E9E0"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2" w:history="1">
        <w:r w:rsidR="007F1F27" w:rsidRPr="007F1F27">
          <w:rPr>
            <w:rStyle w:val="Hypertextovprepojenie"/>
            <w:rFonts w:ascii="Times New Roman" w:hAnsi="Times New Roman" w:cs="Times New Roman"/>
            <w:noProof/>
            <w:sz w:val="22"/>
            <w:szCs w:val="22"/>
          </w:rPr>
          <w:t>Tabuľka 15_Prehľad výdavkových finančných operácií</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_Toc81125122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31</w:t>
        </w:r>
        <w:r w:rsidR="007F1F27" w:rsidRPr="007F1F27">
          <w:rPr>
            <w:rFonts w:ascii="Times New Roman" w:hAnsi="Times New Roman" w:cs="Times New Roman"/>
            <w:noProof/>
            <w:webHidden/>
            <w:sz w:val="22"/>
            <w:szCs w:val="22"/>
          </w:rPr>
          <w:fldChar w:fldCharType="end"/>
        </w:r>
      </w:hyperlink>
    </w:p>
    <w:p w14:paraId="55EC54CE" w14:textId="544EEE27"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3" w:history="1">
        <w:r w:rsidR="007F1F27" w:rsidRPr="007F1F27">
          <w:rPr>
            <w:rStyle w:val="Hypertextovprepojenie"/>
            <w:rFonts w:ascii="Times New Roman" w:hAnsi="Times New Roman" w:cs="Times New Roman"/>
            <w:noProof/>
            <w:sz w:val="22"/>
            <w:szCs w:val="22"/>
          </w:rPr>
          <w:t>Tabuľka 16_Finančný rozpočet na roky 2021_2023_Príjmy</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_Toc81125123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34</w:t>
        </w:r>
        <w:r w:rsidR="007F1F27" w:rsidRPr="007F1F27">
          <w:rPr>
            <w:rFonts w:ascii="Times New Roman" w:hAnsi="Times New Roman" w:cs="Times New Roman"/>
            <w:noProof/>
            <w:webHidden/>
            <w:sz w:val="22"/>
            <w:szCs w:val="22"/>
          </w:rPr>
          <w:fldChar w:fldCharType="end"/>
        </w:r>
      </w:hyperlink>
    </w:p>
    <w:p w14:paraId="667E381A" w14:textId="0F752872"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4" w:history="1">
        <w:r w:rsidR="007F1F27" w:rsidRPr="007F1F27">
          <w:rPr>
            <w:rStyle w:val="Hypertextovprepojenie"/>
            <w:rFonts w:ascii="Times New Roman" w:hAnsi="Times New Roman" w:cs="Times New Roman"/>
            <w:noProof/>
            <w:sz w:val="22"/>
            <w:szCs w:val="22"/>
          </w:rPr>
          <w:t>Tabuľka 17_Finančný rozpočet na roky 2021 – 2023 Výdavky</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_Toc81125124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35</w:t>
        </w:r>
        <w:r w:rsidR="007F1F27" w:rsidRPr="007F1F27">
          <w:rPr>
            <w:rFonts w:ascii="Times New Roman" w:hAnsi="Times New Roman" w:cs="Times New Roman"/>
            <w:noProof/>
            <w:webHidden/>
            <w:sz w:val="22"/>
            <w:szCs w:val="22"/>
          </w:rPr>
          <w:fldChar w:fldCharType="end"/>
        </w:r>
      </w:hyperlink>
    </w:p>
    <w:p w14:paraId="133B3269" w14:textId="729A9C2D"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5" w:history="1">
        <w:r w:rsidR="007F1F27" w:rsidRPr="007F1F27">
          <w:rPr>
            <w:rStyle w:val="Hypertextovprepojenie"/>
            <w:rFonts w:ascii="Times New Roman" w:hAnsi="Times New Roman" w:cs="Times New Roman"/>
            <w:noProof/>
            <w:sz w:val="22"/>
            <w:szCs w:val="22"/>
          </w:rPr>
          <w:t>Tabuľka 18_Majetok</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_Toc81125125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36</w:t>
        </w:r>
        <w:r w:rsidR="007F1F27" w:rsidRPr="007F1F27">
          <w:rPr>
            <w:rFonts w:ascii="Times New Roman" w:hAnsi="Times New Roman" w:cs="Times New Roman"/>
            <w:noProof/>
            <w:webHidden/>
            <w:sz w:val="22"/>
            <w:szCs w:val="22"/>
          </w:rPr>
          <w:fldChar w:fldCharType="end"/>
        </w:r>
      </w:hyperlink>
    </w:p>
    <w:p w14:paraId="6109AE60" w14:textId="02CA3343"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6" w:history="1">
        <w:r w:rsidR="007F1F27" w:rsidRPr="007F1F27">
          <w:rPr>
            <w:rStyle w:val="Hypertextovprepojenie"/>
            <w:rFonts w:ascii="Times New Roman" w:hAnsi="Times New Roman" w:cs="Times New Roman"/>
            <w:noProof/>
            <w:sz w:val="22"/>
            <w:szCs w:val="22"/>
          </w:rPr>
          <w:t>Tabuľka 19_Zdroje krytia</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_Toc81125126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36</w:t>
        </w:r>
        <w:r w:rsidR="007F1F27" w:rsidRPr="007F1F27">
          <w:rPr>
            <w:rFonts w:ascii="Times New Roman" w:hAnsi="Times New Roman" w:cs="Times New Roman"/>
            <w:noProof/>
            <w:webHidden/>
            <w:sz w:val="22"/>
            <w:szCs w:val="22"/>
          </w:rPr>
          <w:fldChar w:fldCharType="end"/>
        </w:r>
      </w:hyperlink>
    </w:p>
    <w:p w14:paraId="4B73769C" w14:textId="68C70767"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7" w:history="1">
        <w:r w:rsidR="007F1F27" w:rsidRPr="007F1F27">
          <w:rPr>
            <w:rStyle w:val="Hypertextovprepojenie"/>
            <w:rFonts w:ascii="Times New Roman" w:hAnsi="Times New Roman" w:cs="Times New Roman"/>
            <w:noProof/>
            <w:sz w:val="22"/>
            <w:szCs w:val="22"/>
          </w:rPr>
          <w:t>Tabuľka 20_Prehľad nákladov a výnosov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_Toc81125127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38</w:t>
        </w:r>
        <w:r w:rsidR="007F1F27" w:rsidRPr="007F1F27">
          <w:rPr>
            <w:rFonts w:ascii="Times New Roman" w:hAnsi="Times New Roman" w:cs="Times New Roman"/>
            <w:noProof/>
            <w:webHidden/>
            <w:sz w:val="22"/>
            <w:szCs w:val="22"/>
          </w:rPr>
          <w:fldChar w:fldCharType="end"/>
        </w:r>
      </w:hyperlink>
    </w:p>
    <w:p w14:paraId="279A216E" w14:textId="0CCF23A8" w:rsidR="007F1F27" w:rsidRPr="007F1F27" w:rsidRDefault="002E0B21" w:rsidP="00DA7766">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5128" w:history="1">
        <w:r w:rsidR="007F1F27" w:rsidRPr="007F1F27">
          <w:rPr>
            <w:rStyle w:val="Hypertextovprepojenie"/>
            <w:rFonts w:ascii="Times New Roman" w:hAnsi="Times New Roman" w:cs="Times New Roman"/>
            <w:noProof/>
            <w:sz w:val="22"/>
            <w:szCs w:val="22"/>
          </w:rPr>
          <w:t>Tabuľka 21_Prehľad grantov a transferov</w:t>
        </w:r>
        <w:r w:rsidR="007F1F27" w:rsidRPr="007F1F27">
          <w:rPr>
            <w:rFonts w:ascii="Times New Roman" w:hAnsi="Times New Roman" w:cs="Times New Roman"/>
            <w:noProof/>
            <w:webHidden/>
            <w:sz w:val="22"/>
            <w:szCs w:val="22"/>
          </w:rPr>
          <w:tab/>
        </w:r>
        <w:r w:rsidR="007F1F27" w:rsidRPr="007F1F27">
          <w:rPr>
            <w:rFonts w:ascii="Times New Roman" w:hAnsi="Times New Roman" w:cs="Times New Roman"/>
            <w:noProof/>
            <w:webHidden/>
            <w:sz w:val="22"/>
            <w:szCs w:val="22"/>
          </w:rPr>
          <w:fldChar w:fldCharType="begin"/>
        </w:r>
        <w:r w:rsidR="007F1F27" w:rsidRPr="007F1F27">
          <w:rPr>
            <w:rFonts w:ascii="Times New Roman" w:hAnsi="Times New Roman" w:cs="Times New Roman"/>
            <w:noProof/>
            <w:webHidden/>
            <w:sz w:val="22"/>
            <w:szCs w:val="22"/>
          </w:rPr>
          <w:instrText xml:space="preserve"> PAGEREF _Toc81125128 \h </w:instrText>
        </w:r>
        <w:r w:rsidR="007F1F27" w:rsidRPr="007F1F27">
          <w:rPr>
            <w:rFonts w:ascii="Times New Roman" w:hAnsi="Times New Roman" w:cs="Times New Roman"/>
            <w:noProof/>
            <w:webHidden/>
            <w:sz w:val="22"/>
            <w:szCs w:val="22"/>
          </w:rPr>
        </w:r>
        <w:r w:rsidR="007F1F27" w:rsidRPr="007F1F27">
          <w:rPr>
            <w:rFonts w:ascii="Times New Roman" w:hAnsi="Times New Roman" w:cs="Times New Roman"/>
            <w:noProof/>
            <w:webHidden/>
            <w:sz w:val="22"/>
            <w:szCs w:val="22"/>
          </w:rPr>
          <w:fldChar w:fldCharType="separate"/>
        </w:r>
        <w:r w:rsidR="007F1F27" w:rsidRPr="007F1F27">
          <w:rPr>
            <w:rFonts w:ascii="Times New Roman" w:hAnsi="Times New Roman" w:cs="Times New Roman"/>
            <w:noProof/>
            <w:webHidden/>
            <w:sz w:val="22"/>
            <w:szCs w:val="22"/>
          </w:rPr>
          <w:t>39</w:t>
        </w:r>
        <w:r w:rsidR="007F1F27" w:rsidRPr="007F1F27">
          <w:rPr>
            <w:rFonts w:ascii="Times New Roman" w:hAnsi="Times New Roman" w:cs="Times New Roman"/>
            <w:noProof/>
            <w:webHidden/>
            <w:sz w:val="22"/>
            <w:szCs w:val="22"/>
          </w:rPr>
          <w:fldChar w:fldCharType="end"/>
        </w:r>
      </w:hyperlink>
    </w:p>
    <w:p w14:paraId="6C81C3AF" w14:textId="5F013BDF" w:rsidR="00B318AA" w:rsidRDefault="0030336B" w:rsidP="00B318AA">
      <w:r>
        <w:fldChar w:fldCharType="end"/>
      </w:r>
    </w:p>
    <w:p w14:paraId="493CF368" w14:textId="4D1D8BCD" w:rsidR="00B318AA" w:rsidRDefault="00DA7766" w:rsidP="00DA7766">
      <w:pPr>
        <w:tabs>
          <w:tab w:val="left" w:pos="2304"/>
        </w:tabs>
      </w:pPr>
      <w:r>
        <w:tab/>
      </w:r>
    </w:p>
    <w:p w14:paraId="4252A6BC" w14:textId="77777777" w:rsidR="00B318AA" w:rsidRDefault="00B318AA" w:rsidP="00B318AA"/>
    <w:p w14:paraId="77D35ED9" w14:textId="77777777" w:rsidR="00B318AA" w:rsidRDefault="00B318AA" w:rsidP="00B318AA"/>
    <w:p w14:paraId="02EAA1E6" w14:textId="77777777" w:rsidR="00B318AA" w:rsidRDefault="00B318AA" w:rsidP="00B318AA"/>
    <w:p w14:paraId="7E5199CA" w14:textId="77777777" w:rsidR="00B318AA" w:rsidRDefault="00B318AA" w:rsidP="00B318AA"/>
    <w:p w14:paraId="1B85E528" w14:textId="77777777" w:rsidR="00B318AA" w:rsidRDefault="00B318AA" w:rsidP="00B318AA"/>
    <w:p w14:paraId="7AB4E301" w14:textId="77777777" w:rsidR="00B318AA" w:rsidRDefault="00B318AA" w:rsidP="00B318AA"/>
    <w:p w14:paraId="08759567" w14:textId="77777777" w:rsidR="00B318AA" w:rsidRDefault="00B318AA" w:rsidP="00B318AA"/>
    <w:p w14:paraId="21F14399" w14:textId="77777777" w:rsidR="00B318AA" w:rsidRDefault="00B318AA" w:rsidP="00B318AA"/>
    <w:p w14:paraId="3FBAFA62" w14:textId="77777777" w:rsidR="00B318AA" w:rsidRDefault="00B318AA" w:rsidP="00B318AA"/>
    <w:p w14:paraId="0324451E" w14:textId="77777777" w:rsidR="00B318AA" w:rsidRDefault="00B318AA" w:rsidP="00B318AA"/>
    <w:p w14:paraId="217C3644" w14:textId="77777777" w:rsidR="00B318AA" w:rsidRDefault="00B318AA" w:rsidP="00B318AA"/>
    <w:p w14:paraId="353A822F" w14:textId="77777777" w:rsidR="00B318AA" w:rsidRDefault="00B318AA" w:rsidP="00B318AA"/>
    <w:p w14:paraId="20A10763" w14:textId="2BAB0FD5" w:rsidR="00B318AA" w:rsidRDefault="00B318AA" w:rsidP="00B318AA"/>
    <w:p w14:paraId="5C8B19DF" w14:textId="597F94C2" w:rsidR="00C721C5" w:rsidRDefault="00C721C5" w:rsidP="00C721C5">
      <w:pPr>
        <w:tabs>
          <w:tab w:val="left" w:pos="3156"/>
        </w:tabs>
      </w:pPr>
      <w:r>
        <w:tab/>
      </w:r>
    </w:p>
    <w:p w14:paraId="5CA53149" w14:textId="77777777" w:rsidR="00B318AA" w:rsidRDefault="00B318AA" w:rsidP="00B318AA"/>
    <w:p w14:paraId="4860B2EF" w14:textId="77777777" w:rsidR="00B318AA" w:rsidRDefault="00B318AA" w:rsidP="00B318AA"/>
    <w:p w14:paraId="691A8FA7" w14:textId="77777777" w:rsidR="00B318AA" w:rsidRPr="00394A78" w:rsidRDefault="00394A78" w:rsidP="00B318AA">
      <w:pPr>
        <w:rPr>
          <w:rFonts w:ascii="Times New Roman" w:hAnsi="Times New Roman" w:cs="Times New Roman"/>
          <w:b/>
        </w:rPr>
      </w:pPr>
      <w:r w:rsidRPr="00394A78">
        <w:rPr>
          <w:rFonts w:ascii="Times New Roman" w:hAnsi="Times New Roman" w:cs="Times New Roman"/>
          <w:b/>
        </w:rPr>
        <w:lastRenderedPageBreak/>
        <w:t>ZOZNAM GRAFOV</w:t>
      </w:r>
    </w:p>
    <w:p w14:paraId="3B05EAE3" w14:textId="77777777" w:rsidR="00394A78" w:rsidRDefault="00394A78" w:rsidP="00B318AA"/>
    <w:p w14:paraId="3BBF7BA8" w14:textId="00BAA118" w:rsidR="00C721C5" w:rsidRPr="00C721C5" w:rsidRDefault="00394A78"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r>
        <w:fldChar w:fldCharType="begin"/>
      </w:r>
      <w:r>
        <w:instrText xml:space="preserve"> TOC \h \z \c "Graf" </w:instrText>
      </w:r>
      <w:r>
        <w:fldChar w:fldCharType="separate"/>
      </w:r>
      <w:hyperlink w:anchor="_Toc81127731" w:history="1">
        <w:r w:rsidR="00C721C5" w:rsidRPr="00C721C5">
          <w:rPr>
            <w:rStyle w:val="Hypertextovprepojenie"/>
            <w:rFonts w:ascii="Times New Roman" w:hAnsi="Times New Roman" w:cs="Times New Roman"/>
            <w:noProof/>
            <w:sz w:val="22"/>
            <w:szCs w:val="22"/>
          </w:rPr>
          <w:t>Graf 1_Obyvatelia podľa národnosti</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_Toc81127731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19</w:t>
        </w:r>
        <w:r w:rsidR="00C721C5" w:rsidRPr="00C721C5">
          <w:rPr>
            <w:rFonts w:ascii="Times New Roman" w:hAnsi="Times New Roman" w:cs="Times New Roman"/>
            <w:noProof/>
            <w:webHidden/>
            <w:sz w:val="22"/>
            <w:szCs w:val="22"/>
          </w:rPr>
          <w:fldChar w:fldCharType="end"/>
        </w:r>
      </w:hyperlink>
    </w:p>
    <w:p w14:paraId="3BF7BC17" w14:textId="129D0A92"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2" w:history="1">
        <w:r w:rsidR="00C721C5" w:rsidRPr="00C721C5">
          <w:rPr>
            <w:rStyle w:val="Hypertextovprepojenie"/>
            <w:rFonts w:ascii="Times New Roman" w:hAnsi="Times New Roman" w:cs="Times New Roman"/>
            <w:noProof/>
            <w:sz w:val="22"/>
            <w:szCs w:val="22"/>
          </w:rPr>
          <w:t>Graf 2_Obyvatelia podľa náboženského vyznania</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_Toc81127732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20</w:t>
        </w:r>
        <w:r w:rsidR="00C721C5" w:rsidRPr="00C721C5">
          <w:rPr>
            <w:rFonts w:ascii="Times New Roman" w:hAnsi="Times New Roman" w:cs="Times New Roman"/>
            <w:noProof/>
            <w:webHidden/>
            <w:sz w:val="22"/>
            <w:szCs w:val="22"/>
          </w:rPr>
          <w:fldChar w:fldCharType="end"/>
        </w:r>
      </w:hyperlink>
    </w:p>
    <w:p w14:paraId="29F792F4" w14:textId="377949C5"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3" w:history="1">
        <w:r w:rsidR="00C721C5" w:rsidRPr="00C721C5">
          <w:rPr>
            <w:rStyle w:val="Hypertextovprepojenie"/>
            <w:rFonts w:ascii="Times New Roman" w:hAnsi="Times New Roman" w:cs="Times New Roman"/>
            <w:noProof/>
            <w:sz w:val="22"/>
            <w:szCs w:val="22"/>
          </w:rPr>
          <w:t>Graf 3_Vývoj počtu obyvateľov</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_Toc81127733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21</w:t>
        </w:r>
        <w:r w:rsidR="00C721C5" w:rsidRPr="00C721C5">
          <w:rPr>
            <w:rFonts w:ascii="Times New Roman" w:hAnsi="Times New Roman" w:cs="Times New Roman"/>
            <w:noProof/>
            <w:webHidden/>
            <w:sz w:val="22"/>
            <w:szCs w:val="22"/>
          </w:rPr>
          <w:fldChar w:fldCharType="end"/>
        </w:r>
      </w:hyperlink>
    </w:p>
    <w:p w14:paraId="19CD50E4" w14:textId="468075FC"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4" w:history="1">
        <w:r w:rsidR="00C721C5" w:rsidRPr="00C721C5">
          <w:rPr>
            <w:rStyle w:val="Hypertextovprepojenie"/>
            <w:rFonts w:ascii="Times New Roman" w:hAnsi="Times New Roman" w:cs="Times New Roman"/>
            <w:noProof/>
            <w:sz w:val="22"/>
            <w:szCs w:val="22"/>
          </w:rPr>
          <w:t>Graf 4_Stav obyvateľov podľa pohlavia</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_Toc81127734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21</w:t>
        </w:r>
        <w:r w:rsidR="00C721C5" w:rsidRPr="00C721C5">
          <w:rPr>
            <w:rFonts w:ascii="Times New Roman" w:hAnsi="Times New Roman" w:cs="Times New Roman"/>
            <w:noProof/>
            <w:webHidden/>
            <w:sz w:val="22"/>
            <w:szCs w:val="22"/>
          </w:rPr>
          <w:fldChar w:fldCharType="end"/>
        </w:r>
      </w:hyperlink>
    </w:p>
    <w:p w14:paraId="74A501C8" w14:textId="7A77FFFF"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5" w:history="1">
        <w:r w:rsidR="00C721C5" w:rsidRPr="00C721C5">
          <w:rPr>
            <w:rStyle w:val="Hypertextovprepojenie"/>
            <w:rFonts w:ascii="Times New Roman" w:hAnsi="Times New Roman" w:cs="Times New Roman"/>
            <w:noProof/>
            <w:sz w:val="22"/>
            <w:szCs w:val="22"/>
          </w:rPr>
          <w:t>Graf 5_Obdobie produktivity</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_Toc81127735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22</w:t>
        </w:r>
        <w:r w:rsidR="00C721C5" w:rsidRPr="00C721C5">
          <w:rPr>
            <w:rFonts w:ascii="Times New Roman" w:hAnsi="Times New Roman" w:cs="Times New Roman"/>
            <w:noProof/>
            <w:webHidden/>
            <w:sz w:val="22"/>
            <w:szCs w:val="22"/>
          </w:rPr>
          <w:fldChar w:fldCharType="end"/>
        </w:r>
      </w:hyperlink>
    </w:p>
    <w:p w14:paraId="79425661" w14:textId="2B1A51AB"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6" w:history="1">
        <w:r w:rsidR="00C721C5" w:rsidRPr="00C721C5">
          <w:rPr>
            <w:rStyle w:val="Hypertextovprepojenie"/>
            <w:rFonts w:ascii="Times New Roman" w:hAnsi="Times New Roman" w:cs="Times New Roman"/>
            <w:noProof/>
            <w:sz w:val="22"/>
            <w:szCs w:val="22"/>
          </w:rPr>
          <w:t>Graf 6_Rozpočet obce za rok 2020</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_Toc81127736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26</w:t>
        </w:r>
        <w:r w:rsidR="00C721C5" w:rsidRPr="00C721C5">
          <w:rPr>
            <w:rFonts w:ascii="Times New Roman" w:hAnsi="Times New Roman" w:cs="Times New Roman"/>
            <w:noProof/>
            <w:webHidden/>
            <w:sz w:val="22"/>
            <w:szCs w:val="22"/>
          </w:rPr>
          <w:fldChar w:fldCharType="end"/>
        </w:r>
      </w:hyperlink>
    </w:p>
    <w:p w14:paraId="00F8C9D8" w14:textId="1B9342F5"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7" w:history="1">
        <w:r w:rsidR="00C721C5" w:rsidRPr="00C721C5">
          <w:rPr>
            <w:rStyle w:val="Hypertextovprepojenie"/>
            <w:rFonts w:ascii="Times New Roman" w:hAnsi="Times New Roman" w:cs="Times New Roman"/>
            <w:noProof/>
            <w:sz w:val="22"/>
            <w:szCs w:val="22"/>
          </w:rPr>
          <w:t>Graf 7_Prehľad príjmov obce</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_Toc81127737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26</w:t>
        </w:r>
        <w:r w:rsidR="00C721C5" w:rsidRPr="00C721C5">
          <w:rPr>
            <w:rFonts w:ascii="Times New Roman" w:hAnsi="Times New Roman" w:cs="Times New Roman"/>
            <w:noProof/>
            <w:webHidden/>
            <w:sz w:val="22"/>
            <w:szCs w:val="22"/>
          </w:rPr>
          <w:fldChar w:fldCharType="end"/>
        </w:r>
      </w:hyperlink>
    </w:p>
    <w:p w14:paraId="636407A8" w14:textId="06F152BC"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8" w:history="1">
        <w:r w:rsidR="00C721C5" w:rsidRPr="00C721C5">
          <w:rPr>
            <w:rStyle w:val="Hypertextovprepojenie"/>
            <w:rFonts w:ascii="Times New Roman" w:hAnsi="Times New Roman" w:cs="Times New Roman"/>
            <w:noProof/>
            <w:sz w:val="22"/>
            <w:szCs w:val="22"/>
          </w:rPr>
          <w:t>Graf 8_Čerpanie výdavkov obce</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_Toc81127738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27</w:t>
        </w:r>
        <w:r w:rsidR="00C721C5" w:rsidRPr="00C721C5">
          <w:rPr>
            <w:rFonts w:ascii="Times New Roman" w:hAnsi="Times New Roman" w:cs="Times New Roman"/>
            <w:noProof/>
            <w:webHidden/>
            <w:sz w:val="22"/>
            <w:szCs w:val="22"/>
          </w:rPr>
          <w:fldChar w:fldCharType="end"/>
        </w:r>
      </w:hyperlink>
    </w:p>
    <w:p w14:paraId="0F86ADF9" w14:textId="3AE60F6F"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39" w:history="1">
        <w:r w:rsidR="00C721C5" w:rsidRPr="00C721C5">
          <w:rPr>
            <w:rStyle w:val="Hypertextovprepojenie"/>
            <w:rFonts w:ascii="Times New Roman" w:hAnsi="Times New Roman" w:cs="Times New Roman"/>
            <w:noProof/>
            <w:sz w:val="22"/>
            <w:szCs w:val="22"/>
          </w:rPr>
          <w:t>Graf 9_Prehľad daňových príjmov</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_Toc81127739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27</w:t>
        </w:r>
        <w:r w:rsidR="00C721C5" w:rsidRPr="00C721C5">
          <w:rPr>
            <w:rFonts w:ascii="Times New Roman" w:hAnsi="Times New Roman" w:cs="Times New Roman"/>
            <w:noProof/>
            <w:webHidden/>
            <w:sz w:val="22"/>
            <w:szCs w:val="22"/>
          </w:rPr>
          <w:fldChar w:fldCharType="end"/>
        </w:r>
      </w:hyperlink>
    </w:p>
    <w:p w14:paraId="3CCCE4A7" w14:textId="694F8EE8"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40" w:history="1">
        <w:r w:rsidR="00C721C5" w:rsidRPr="00C721C5">
          <w:rPr>
            <w:rStyle w:val="Hypertextovprepojenie"/>
            <w:rFonts w:ascii="Times New Roman" w:hAnsi="Times New Roman" w:cs="Times New Roman"/>
            <w:noProof/>
            <w:sz w:val="22"/>
            <w:szCs w:val="22"/>
          </w:rPr>
          <w:t>Graf 10_Prehľad nedaňových príjmov</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_Toc81127740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28</w:t>
        </w:r>
        <w:r w:rsidR="00C721C5" w:rsidRPr="00C721C5">
          <w:rPr>
            <w:rFonts w:ascii="Times New Roman" w:hAnsi="Times New Roman" w:cs="Times New Roman"/>
            <w:noProof/>
            <w:webHidden/>
            <w:sz w:val="22"/>
            <w:szCs w:val="22"/>
          </w:rPr>
          <w:fldChar w:fldCharType="end"/>
        </w:r>
      </w:hyperlink>
    </w:p>
    <w:p w14:paraId="1B6CA12E" w14:textId="762753E8" w:rsidR="00C721C5" w:rsidRPr="00C721C5" w:rsidRDefault="002E0B21" w:rsidP="00C721C5">
      <w:pPr>
        <w:pStyle w:val="Zoznamobrzkov"/>
        <w:tabs>
          <w:tab w:val="right" w:leader="dot" w:pos="9055"/>
        </w:tabs>
        <w:spacing w:line="360" w:lineRule="auto"/>
        <w:rPr>
          <w:rFonts w:ascii="Times New Roman" w:eastAsiaTheme="minorEastAsia" w:hAnsi="Times New Roman" w:cs="Times New Roman"/>
          <w:noProof/>
          <w:color w:val="auto"/>
          <w:sz w:val="22"/>
          <w:szCs w:val="22"/>
          <w:lang w:bidi="ar-SA"/>
        </w:rPr>
      </w:pPr>
      <w:hyperlink w:anchor="_Toc81127741" w:history="1">
        <w:r w:rsidR="00C721C5" w:rsidRPr="00C721C5">
          <w:rPr>
            <w:rStyle w:val="Hypertextovprepojenie"/>
            <w:rFonts w:ascii="Times New Roman" w:hAnsi="Times New Roman" w:cs="Times New Roman"/>
            <w:noProof/>
            <w:sz w:val="22"/>
            <w:szCs w:val="22"/>
          </w:rPr>
          <w:t>Graf 11_Prehľad daňových a nedaňových príjmov</w:t>
        </w:r>
        <w:r w:rsidR="00C721C5" w:rsidRPr="00C721C5">
          <w:rPr>
            <w:rFonts w:ascii="Times New Roman" w:hAnsi="Times New Roman" w:cs="Times New Roman"/>
            <w:noProof/>
            <w:webHidden/>
            <w:sz w:val="22"/>
            <w:szCs w:val="22"/>
          </w:rPr>
          <w:tab/>
        </w:r>
        <w:r w:rsidR="00C721C5" w:rsidRPr="00C721C5">
          <w:rPr>
            <w:rFonts w:ascii="Times New Roman" w:hAnsi="Times New Roman" w:cs="Times New Roman"/>
            <w:noProof/>
            <w:webHidden/>
            <w:sz w:val="22"/>
            <w:szCs w:val="22"/>
          </w:rPr>
          <w:fldChar w:fldCharType="begin"/>
        </w:r>
        <w:r w:rsidR="00C721C5" w:rsidRPr="00C721C5">
          <w:rPr>
            <w:rFonts w:ascii="Times New Roman" w:hAnsi="Times New Roman" w:cs="Times New Roman"/>
            <w:noProof/>
            <w:webHidden/>
            <w:sz w:val="22"/>
            <w:szCs w:val="22"/>
          </w:rPr>
          <w:instrText xml:space="preserve"> PAGEREF _Toc81127741 \h </w:instrText>
        </w:r>
        <w:r w:rsidR="00C721C5" w:rsidRPr="00C721C5">
          <w:rPr>
            <w:rFonts w:ascii="Times New Roman" w:hAnsi="Times New Roman" w:cs="Times New Roman"/>
            <w:noProof/>
            <w:webHidden/>
            <w:sz w:val="22"/>
            <w:szCs w:val="22"/>
          </w:rPr>
        </w:r>
        <w:r w:rsidR="00C721C5" w:rsidRPr="00C721C5">
          <w:rPr>
            <w:rFonts w:ascii="Times New Roman" w:hAnsi="Times New Roman" w:cs="Times New Roman"/>
            <w:noProof/>
            <w:webHidden/>
            <w:sz w:val="22"/>
            <w:szCs w:val="22"/>
          </w:rPr>
          <w:fldChar w:fldCharType="separate"/>
        </w:r>
        <w:r w:rsidR="00C721C5" w:rsidRPr="00C721C5">
          <w:rPr>
            <w:rFonts w:ascii="Times New Roman" w:hAnsi="Times New Roman" w:cs="Times New Roman"/>
            <w:noProof/>
            <w:webHidden/>
            <w:sz w:val="22"/>
            <w:szCs w:val="22"/>
          </w:rPr>
          <w:t>29</w:t>
        </w:r>
        <w:r w:rsidR="00C721C5" w:rsidRPr="00C721C5">
          <w:rPr>
            <w:rFonts w:ascii="Times New Roman" w:hAnsi="Times New Roman" w:cs="Times New Roman"/>
            <w:noProof/>
            <w:webHidden/>
            <w:sz w:val="22"/>
            <w:szCs w:val="22"/>
          </w:rPr>
          <w:fldChar w:fldCharType="end"/>
        </w:r>
      </w:hyperlink>
    </w:p>
    <w:p w14:paraId="2E9F97FF" w14:textId="31701244" w:rsidR="00394A78" w:rsidRDefault="00394A78" w:rsidP="00B318AA">
      <w:r>
        <w:fldChar w:fldCharType="end"/>
      </w:r>
    </w:p>
    <w:p w14:paraId="3B96EBED" w14:textId="77777777" w:rsidR="00394A78" w:rsidRDefault="00394A78" w:rsidP="00B318AA"/>
    <w:p w14:paraId="27E5B838" w14:textId="77777777" w:rsidR="00394A78" w:rsidRDefault="00394A78" w:rsidP="00B318AA"/>
    <w:p w14:paraId="32D8FD02" w14:textId="77777777" w:rsidR="00394A78" w:rsidRDefault="00394A78" w:rsidP="00B318AA"/>
    <w:p w14:paraId="496F0633" w14:textId="77777777" w:rsidR="00394A78" w:rsidRDefault="00394A78" w:rsidP="00B318AA"/>
    <w:p w14:paraId="434DAF83" w14:textId="77777777" w:rsidR="00394A78" w:rsidRDefault="00394A78" w:rsidP="00B318AA"/>
    <w:p w14:paraId="16531E64" w14:textId="77777777" w:rsidR="00394A78" w:rsidRDefault="00394A78" w:rsidP="00B318AA"/>
    <w:p w14:paraId="0DC1A817" w14:textId="77777777" w:rsidR="00394A78" w:rsidRDefault="00394A78" w:rsidP="00B318AA"/>
    <w:p w14:paraId="595A31F3" w14:textId="77777777" w:rsidR="00394A78" w:rsidRDefault="00394A78" w:rsidP="00B318AA"/>
    <w:p w14:paraId="743B2EEF" w14:textId="77777777" w:rsidR="00394A78" w:rsidRDefault="00394A78" w:rsidP="00B318AA"/>
    <w:p w14:paraId="1D848A1A" w14:textId="77777777" w:rsidR="00394A78" w:rsidRDefault="00394A78" w:rsidP="00B318AA"/>
    <w:p w14:paraId="00B2C3EB" w14:textId="77777777" w:rsidR="00394A78" w:rsidRDefault="00394A78" w:rsidP="00B318AA"/>
    <w:p w14:paraId="6512B1E3" w14:textId="77777777" w:rsidR="00394A78" w:rsidRDefault="00394A78" w:rsidP="00B318AA"/>
    <w:p w14:paraId="193F2F0E" w14:textId="77777777" w:rsidR="00394A78" w:rsidRDefault="00394A78" w:rsidP="00B318AA"/>
    <w:p w14:paraId="27FCE602" w14:textId="77777777" w:rsidR="00394A78" w:rsidRDefault="00394A78" w:rsidP="00B318AA"/>
    <w:p w14:paraId="2C109DDD" w14:textId="77777777" w:rsidR="00394A78" w:rsidRDefault="00394A78" w:rsidP="00B318AA"/>
    <w:p w14:paraId="1484F789" w14:textId="77777777" w:rsidR="00394A78" w:rsidRDefault="00394A78" w:rsidP="00B318AA"/>
    <w:p w14:paraId="4C190ADA" w14:textId="77777777" w:rsidR="00394A78" w:rsidRDefault="00394A78" w:rsidP="00B318AA"/>
    <w:p w14:paraId="77C21CFE" w14:textId="77777777" w:rsidR="00394A78" w:rsidRDefault="00394A78" w:rsidP="00B318AA"/>
    <w:p w14:paraId="6CDF2745" w14:textId="77777777" w:rsidR="00394A78" w:rsidRDefault="00394A78" w:rsidP="00B318AA"/>
    <w:p w14:paraId="47F26A97" w14:textId="77777777" w:rsidR="00394A78" w:rsidRDefault="00394A78" w:rsidP="00B318AA"/>
    <w:p w14:paraId="39F00BAE" w14:textId="77777777" w:rsidR="00394A78" w:rsidRDefault="00394A78" w:rsidP="00B318AA"/>
    <w:p w14:paraId="48FCF078" w14:textId="77777777" w:rsidR="00394A78" w:rsidRDefault="00394A78" w:rsidP="00B318AA"/>
    <w:p w14:paraId="2AA218C4" w14:textId="77777777" w:rsidR="00394A78" w:rsidRDefault="00394A78" w:rsidP="00B318AA"/>
    <w:p w14:paraId="279CE3A2" w14:textId="77777777" w:rsidR="00394A78" w:rsidRDefault="00394A78" w:rsidP="00B318AA"/>
    <w:p w14:paraId="48D57BD1" w14:textId="77777777" w:rsidR="00394A78" w:rsidRDefault="00394A78" w:rsidP="00B318AA"/>
    <w:p w14:paraId="40FBE315" w14:textId="77777777" w:rsidR="00394A78" w:rsidRDefault="00394A78" w:rsidP="00B318AA"/>
    <w:p w14:paraId="1A437486" w14:textId="77777777" w:rsidR="00394A78" w:rsidRDefault="00394A78" w:rsidP="00B318AA"/>
    <w:p w14:paraId="28D9EEA1" w14:textId="77777777" w:rsidR="00394A78" w:rsidRDefault="00394A78" w:rsidP="00B318AA"/>
    <w:p w14:paraId="4BA467EF" w14:textId="77777777" w:rsidR="00394A78" w:rsidRDefault="00394A78" w:rsidP="00B318AA"/>
    <w:p w14:paraId="7D3426AB" w14:textId="77777777" w:rsidR="00394A78" w:rsidRDefault="00394A78" w:rsidP="00B318AA"/>
    <w:p w14:paraId="15B6C724" w14:textId="77777777" w:rsidR="00DB417C" w:rsidRPr="004D7855" w:rsidRDefault="00DB417C" w:rsidP="00B40126">
      <w:pPr>
        <w:pStyle w:val="Nadpis1"/>
        <w:numPr>
          <w:ilvl w:val="0"/>
          <w:numId w:val="2"/>
        </w:numPr>
        <w:rPr>
          <w:rFonts w:ascii="Times New Roman" w:eastAsia="Times New Roman" w:hAnsi="Times New Roman" w:cs="Times New Roman"/>
          <w:b/>
          <w:color w:val="000000" w:themeColor="text1"/>
          <w:sz w:val="26"/>
          <w:szCs w:val="26"/>
        </w:rPr>
      </w:pPr>
      <w:bookmarkStart w:id="3" w:name="_Toc56445857"/>
      <w:r w:rsidRPr="004D7855">
        <w:rPr>
          <w:rFonts w:ascii="Times New Roman" w:eastAsia="Times New Roman" w:hAnsi="Times New Roman" w:cs="Times New Roman"/>
          <w:b/>
          <w:color w:val="000000" w:themeColor="text1"/>
          <w:sz w:val="26"/>
          <w:szCs w:val="26"/>
        </w:rPr>
        <w:lastRenderedPageBreak/>
        <w:t>Úvodné slovo starostu obce</w:t>
      </w:r>
      <w:bookmarkEnd w:id="1"/>
      <w:bookmarkEnd w:id="2"/>
      <w:bookmarkEnd w:id="3"/>
    </w:p>
    <w:p w14:paraId="20027F5B" w14:textId="77777777" w:rsidR="00261950" w:rsidRDefault="00261950" w:rsidP="00261950"/>
    <w:p w14:paraId="1ADC8048" w14:textId="77777777" w:rsidR="00261950" w:rsidRDefault="00261950" w:rsidP="00261950"/>
    <w:p w14:paraId="183202CE" w14:textId="77777777" w:rsidR="004D7855" w:rsidRDefault="004D7855" w:rsidP="004D7855">
      <w:pPr>
        <w:spacing w:line="360" w:lineRule="auto"/>
        <w:jc w:val="both"/>
        <w:rPr>
          <w:rFonts w:ascii="Times New Roman" w:hAnsi="Times New Roman" w:cs="Times New Roman"/>
          <w:color w:val="181818"/>
          <w:sz w:val="22"/>
          <w:szCs w:val="22"/>
        </w:rPr>
      </w:pPr>
      <w:r w:rsidRPr="004D7855">
        <w:rPr>
          <w:rFonts w:ascii="Times New Roman" w:hAnsi="Times New Roman" w:cs="Times New Roman"/>
          <w:color w:val="181818"/>
          <w:sz w:val="22"/>
          <w:szCs w:val="22"/>
        </w:rPr>
        <w:t>Obec Hviezdoslavov je v súčasnosti jednou z</w:t>
      </w:r>
      <w:r w:rsidR="00AB09BC" w:rsidRPr="004D7855">
        <w:rPr>
          <w:rFonts w:ascii="Times New Roman" w:hAnsi="Times New Roman" w:cs="Times New Roman"/>
          <w:color w:val="181818"/>
          <w:sz w:val="22"/>
          <w:szCs w:val="22"/>
        </w:rPr>
        <w:t xml:space="preserve"> najrýchlejšie rastúcej obce na Slovensku. Kým veľká časť samospráv sa z prírastku obyvateľstva teší, v prípade Hviezdoslavova je situácia iná. </w:t>
      </w:r>
    </w:p>
    <w:p w14:paraId="51A25899" w14:textId="77777777" w:rsidR="004D7855" w:rsidRPr="004D7855" w:rsidRDefault="00AB09BC" w:rsidP="004D7855">
      <w:pPr>
        <w:spacing w:line="360" w:lineRule="auto"/>
        <w:jc w:val="both"/>
        <w:rPr>
          <w:rFonts w:ascii="Times New Roman" w:hAnsi="Times New Roman" w:cs="Times New Roman"/>
          <w:color w:val="181818"/>
          <w:sz w:val="22"/>
          <w:szCs w:val="22"/>
        </w:rPr>
      </w:pPr>
      <w:r w:rsidRPr="004D7855">
        <w:rPr>
          <w:rFonts w:ascii="Times New Roman" w:hAnsi="Times New Roman" w:cs="Times New Roman"/>
          <w:color w:val="181818"/>
          <w:sz w:val="22"/>
          <w:szCs w:val="22"/>
        </w:rPr>
        <w:t xml:space="preserve">Obec, dnes už s vyše 4.000 obyvateľmi, mnohými neslávne prezývaná aj ako najväčší bratislavský satelit, vzdialená len 13 kilometrov od prvej tabule „Bratislava“, musí čeliť enormnému nárastu populácie. </w:t>
      </w:r>
    </w:p>
    <w:p w14:paraId="5C2DD586" w14:textId="77777777" w:rsidR="004D7855" w:rsidRDefault="00AB09BC" w:rsidP="004D7855">
      <w:pPr>
        <w:spacing w:line="360" w:lineRule="auto"/>
        <w:jc w:val="both"/>
        <w:rPr>
          <w:rFonts w:ascii="Times New Roman" w:hAnsi="Times New Roman" w:cs="Times New Roman"/>
          <w:color w:val="181818"/>
          <w:sz w:val="22"/>
          <w:szCs w:val="22"/>
        </w:rPr>
      </w:pPr>
      <w:r w:rsidRPr="004D7855">
        <w:rPr>
          <w:rFonts w:ascii="Times New Roman" w:hAnsi="Times New Roman" w:cs="Times New Roman"/>
          <w:color w:val="181818"/>
          <w:sz w:val="22"/>
          <w:szCs w:val="22"/>
        </w:rPr>
        <w:t xml:space="preserve">20. septembra 2019 bol Hviezdoslavov pod </w:t>
      </w:r>
      <w:r w:rsidR="004D7855" w:rsidRPr="004D7855">
        <w:rPr>
          <w:rFonts w:ascii="Times New Roman" w:hAnsi="Times New Roman" w:cs="Times New Roman"/>
          <w:color w:val="181818"/>
          <w:sz w:val="22"/>
          <w:szCs w:val="22"/>
        </w:rPr>
        <w:t>mojim</w:t>
      </w:r>
      <w:r w:rsidRPr="004D7855">
        <w:rPr>
          <w:rFonts w:ascii="Times New Roman" w:hAnsi="Times New Roman" w:cs="Times New Roman"/>
          <w:color w:val="181818"/>
          <w:sz w:val="22"/>
          <w:szCs w:val="22"/>
        </w:rPr>
        <w:t xml:space="preserve"> 10-mesačným vedením ocenený prestížnou Cenou pre otvorenú samosprávu za rok 2019, ktorú udeľuje Združenie občanov miest a obcí Slovenska. </w:t>
      </w:r>
    </w:p>
    <w:p w14:paraId="65655DC1" w14:textId="77777777" w:rsidR="0031541E" w:rsidRPr="0031541E" w:rsidRDefault="0031541E" w:rsidP="0031541E">
      <w:pPr>
        <w:widowControl/>
        <w:spacing w:line="360" w:lineRule="auto"/>
        <w:jc w:val="both"/>
        <w:rPr>
          <w:rFonts w:ascii="Times New Roman" w:eastAsia="Times New Roman" w:hAnsi="Times New Roman" w:cs="Times New Roman"/>
          <w:color w:val="181818"/>
          <w:sz w:val="22"/>
          <w:szCs w:val="22"/>
          <w:lang w:bidi="ar-SA"/>
        </w:rPr>
      </w:pPr>
      <w:r w:rsidRPr="0031541E">
        <w:rPr>
          <w:rFonts w:ascii="Times New Roman" w:eastAsia="Times New Roman" w:hAnsi="Times New Roman" w:cs="Times New Roman"/>
          <w:color w:val="181818"/>
          <w:sz w:val="22"/>
          <w:szCs w:val="22"/>
          <w:lang w:bidi="ar-SA"/>
        </w:rPr>
        <w:t>Za tých pár mesiacov v službe je to to najk</w:t>
      </w:r>
      <w:r>
        <w:rPr>
          <w:rFonts w:ascii="Times New Roman" w:eastAsia="Times New Roman" w:hAnsi="Times New Roman" w:cs="Times New Roman"/>
          <w:color w:val="181818"/>
          <w:sz w:val="22"/>
          <w:szCs w:val="22"/>
          <w:lang w:bidi="ar-SA"/>
        </w:rPr>
        <w:t>rajšie ohodnotenie našej práce, pr</w:t>
      </w:r>
      <w:r w:rsidRPr="0031541E">
        <w:rPr>
          <w:rFonts w:ascii="Times New Roman" w:eastAsia="Times New Roman" w:hAnsi="Times New Roman" w:cs="Times New Roman"/>
          <w:color w:val="181818"/>
          <w:sz w:val="22"/>
          <w:szCs w:val="22"/>
          <w:lang w:bidi="ar-SA"/>
        </w:rPr>
        <w:t>áce Úradu, poslankýň a poslancov, členov jednotlivých komisií, spolupracovníkov, kolegýň a kolegov, a tak trochu snáď i tej mojej.</w:t>
      </w:r>
      <w:r>
        <w:rPr>
          <w:rFonts w:ascii="Times New Roman" w:eastAsia="Times New Roman" w:hAnsi="Times New Roman" w:cs="Times New Roman"/>
          <w:color w:val="181818"/>
          <w:sz w:val="22"/>
          <w:szCs w:val="22"/>
          <w:lang w:bidi="ar-SA"/>
        </w:rPr>
        <w:t xml:space="preserve"> </w:t>
      </w:r>
      <w:r w:rsidRPr="0031541E">
        <w:rPr>
          <w:rFonts w:ascii="Times New Roman" w:eastAsia="Times New Roman" w:hAnsi="Times New Roman" w:cs="Times New Roman"/>
          <w:color w:val="181818"/>
          <w:sz w:val="22"/>
          <w:szCs w:val="22"/>
          <w:lang w:bidi="ar-SA"/>
        </w:rPr>
        <w:t>Je to zároveň impulz do ďalšej roboty. Chceme a budeme tu mať budúci rok jednu čisto novú základnú školu, na ďalší rok ďalšiu, nové zdravotné stredisko s ambulanciami, ktoré ľudia potrebujú, dobudovanie obchodnej infraštruktúry, dobudovanie vodovodu a kanalizácie všade tam, kde nie sú…</w:t>
      </w:r>
    </w:p>
    <w:p w14:paraId="7CCA9A6A" w14:textId="77777777" w:rsidR="0031541E" w:rsidRPr="0031541E" w:rsidRDefault="0031541E" w:rsidP="0031541E">
      <w:pPr>
        <w:widowControl/>
        <w:spacing w:line="360" w:lineRule="auto"/>
        <w:jc w:val="both"/>
        <w:rPr>
          <w:rFonts w:ascii="Times New Roman" w:eastAsia="Times New Roman" w:hAnsi="Times New Roman" w:cs="Times New Roman"/>
          <w:color w:val="181818"/>
          <w:sz w:val="22"/>
          <w:szCs w:val="22"/>
          <w:lang w:bidi="ar-SA"/>
        </w:rPr>
      </w:pPr>
      <w:r w:rsidRPr="0031541E">
        <w:rPr>
          <w:rFonts w:ascii="Times New Roman" w:eastAsia="Times New Roman" w:hAnsi="Times New Roman" w:cs="Times New Roman"/>
          <w:color w:val="181818"/>
          <w:sz w:val="22"/>
          <w:szCs w:val="22"/>
          <w:lang w:bidi="ar-SA"/>
        </w:rPr>
        <w:t>Je toho dosť, ale všetky veci sú v procese a boli spustené.</w:t>
      </w:r>
    </w:p>
    <w:p w14:paraId="0392C488" w14:textId="77777777" w:rsidR="0031541E" w:rsidRPr="0031541E" w:rsidRDefault="0031541E" w:rsidP="0031541E">
      <w:pPr>
        <w:widowControl/>
        <w:spacing w:line="360" w:lineRule="auto"/>
        <w:jc w:val="both"/>
        <w:rPr>
          <w:rFonts w:ascii="Times New Roman" w:eastAsia="Times New Roman" w:hAnsi="Times New Roman" w:cs="Times New Roman"/>
          <w:color w:val="181818"/>
          <w:sz w:val="22"/>
          <w:szCs w:val="22"/>
          <w:lang w:bidi="ar-SA"/>
        </w:rPr>
      </w:pPr>
      <w:r w:rsidRPr="0031541E">
        <w:rPr>
          <w:rFonts w:ascii="Times New Roman" w:eastAsia="Times New Roman" w:hAnsi="Times New Roman" w:cs="Times New Roman"/>
          <w:color w:val="181818"/>
          <w:sz w:val="22"/>
          <w:szCs w:val="22"/>
          <w:lang w:bidi="ar-SA"/>
        </w:rPr>
        <w:t xml:space="preserve">Hovorí sa, že prvý rok sa nové vedenie vo funkcii vždy len </w:t>
      </w:r>
      <w:proofErr w:type="spellStart"/>
      <w:r w:rsidRPr="0031541E">
        <w:rPr>
          <w:rFonts w:ascii="Times New Roman" w:eastAsia="Times New Roman" w:hAnsi="Times New Roman" w:cs="Times New Roman"/>
          <w:color w:val="181818"/>
          <w:sz w:val="22"/>
          <w:szCs w:val="22"/>
          <w:lang w:bidi="ar-SA"/>
        </w:rPr>
        <w:t>rozkukáva</w:t>
      </w:r>
      <w:proofErr w:type="spellEnd"/>
      <w:r w:rsidRPr="0031541E">
        <w:rPr>
          <w:rFonts w:ascii="Times New Roman" w:eastAsia="Times New Roman" w:hAnsi="Times New Roman" w:cs="Times New Roman"/>
          <w:color w:val="181818"/>
          <w:sz w:val="22"/>
          <w:szCs w:val="22"/>
          <w:lang w:bidi="ar-SA"/>
        </w:rPr>
        <w:t>. Hádam sme definitívne toto pravidlo rozprášili na prach…</w:t>
      </w:r>
    </w:p>
    <w:p w14:paraId="308A37CD" w14:textId="77777777" w:rsidR="0031541E" w:rsidRPr="0031541E" w:rsidRDefault="0031541E" w:rsidP="0031541E">
      <w:pPr>
        <w:widowControl/>
        <w:spacing w:line="360" w:lineRule="auto"/>
        <w:jc w:val="both"/>
        <w:rPr>
          <w:rFonts w:ascii="Times New Roman" w:eastAsia="Times New Roman" w:hAnsi="Times New Roman" w:cs="Times New Roman"/>
          <w:color w:val="181818"/>
          <w:sz w:val="22"/>
          <w:szCs w:val="22"/>
          <w:lang w:bidi="ar-SA"/>
        </w:rPr>
      </w:pPr>
      <w:r w:rsidRPr="0031541E">
        <w:rPr>
          <w:rFonts w:ascii="Times New Roman" w:eastAsia="Times New Roman" w:hAnsi="Times New Roman" w:cs="Times New Roman"/>
          <w:color w:val="181818"/>
          <w:sz w:val="22"/>
          <w:szCs w:val="22"/>
          <w:lang w:bidi="ar-SA"/>
        </w:rPr>
        <w:t>V mnohých veciach však stále treba pridať – ešte efektívnejšie reagovať na potreby občanov, ešte starostlivejšie pristupovať k verejnej zeleni, verejnému mobiliáru, oddychovým zónam, ešte rýchlejšie a promptnejšie riešiť krízové situácie…</w:t>
      </w:r>
    </w:p>
    <w:p w14:paraId="418B7543" w14:textId="77777777" w:rsidR="0031541E" w:rsidRPr="0031541E" w:rsidRDefault="0031541E" w:rsidP="0031541E">
      <w:pPr>
        <w:widowControl/>
        <w:spacing w:line="360" w:lineRule="auto"/>
        <w:jc w:val="both"/>
        <w:rPr>
          <w:rFonts w:ascii="Times New Roman" w:eastAsia="Times New Roman" w:hAnsi="Times New Roman" w:cs="Times New Roman"/>
          <w:color w:val="181818"/>
          <w:sz w:val="22"/>
          <w:szCs w:val="22"/>
          <w:lang w:bidi="ar-SA"/>
        </w:rPr>
      </w:pPr>
      <w:r w:rsidRPr="0031541E">
        <w:rPr>
          <w:rFonts w:ascii="Times New Roman" w:eastAsia="Times New Roman" w:hAnsi="Times New Roman" w:cs="Times New Roman"/>
          <w:color w:val="181818"/>
          <w:sz w:val="22"/>
          <w:szCs w:val="22"/>
          <w:lang w:bidi="ar-SA"/>
        </w:rPr>
        <w:t>Rozhodne nemožno povedať, že som so všetkým spokojný, lebo zďaleka nie som. Verte však, prosím, že robíme, čo môžeme a stále nás to veľmi baví. Zodpovedne môžem prehlásiť, že každé jedno nás o čosi viac posúva k lepším zajtrajškom, ku kvalitnejšiemu bývaniu, ku hodnotnejšiemu Hviezdoslavovu.</w:t>
      </w:r>
    </w:p>
    <w:p w14:paraId="1E1E5140" w14:textId="77777777" w:rsidR="00261950" w:rsidRDefault="00261950" w:rsidP="00261950"/>
    <w:p w14:paraId="0C1FC9C9" w14:textId="77777777" w:rsidR="00261950" w:rsidRDefault="00261950" w:rsidP="00261950"/>
    <w:p w14:paraId="3A8CED13" w14:textId="77777777" w:rsidR="00261950" w:rsidRDefault="00261950" w:rsidP="00261950"/>
    <w:p w14:paraId="4B6FCF90" w14:textId="77777777" w:rsidR="0031541E" w:rsidRDefault="0031541E" w:rsidP="00261950"/>
    <w:p w14:paraId="1B7AA31A" w14:textId="77777777" w:rsidR="0031541E" w:rsidRDefault="0031541E" w:rsidP="00261950"/>
    <w:p w14:paraId="4ACFE37A" w14:textId="77777777" w:rsidR="00261950" w:rsidRDefault="00261950" w:rsidP="00261950"/>
    <w:p w14:paraId="2456A0A7" w14:textId="77777777" w:rsidR="0031541E" w:rsidRDefault="0031541E" w:rsidP="00261950"/>
    <w:p w14:paraId="2A5DFEA3" w14:textId="77777777" w:rsidR="0031541E" w:rsidRDefault="0031541E" w:rsidP="00261950"/>
    <w:p w14:paraId="72FE7021" w14:textId="77777777" w:rsidR="0031541E" w:rsidRDefault="0031541E" w:rsidP="00261950"/>
    <w:p w14:paraId="262095AE" w14:textId="77777777" w:rsidR="0031541E" w:rsidRDefault="0031541E" w:rsidP="00261950"/>
    <w:p w14:paraId="4B1AF912" w14:textId="77777777" w:rsidR="0031541E" w:rsidRDefault="0031541E" w:rsidP="00261950"/>
    <w:p w14:paraId="64D1FE9B" w14:textId="77777777" w:rsidR="0031541E" w:rsidRDefault="0031541E" w:rsidP="00261950"/>
    <w:p w14:paraId="67215CB1" w14:textId="77777777" w:rsidR="0031541E" w:rsidRDefault="0031541E" w:rsidP="00261950"/>
    <w:p w14:paraId="05EDF115" w14:textId="77777777" w:rsidR="0031541E" w:rsidRDefault="0031541E" w:rsidP="00261950"/>
    <w:p w14:paraId="144672FF" w14:textId="77777777" w:rsidR="0031541E" w:rsidRDefault="0031541E" w:rsidP="00261950"/>
    <w:p w14:paraId="6DB6553C" w14:textId="77777777" w:rsidR="00261950" w:rsidRDefault="00261950" w:rsidP="00261950"/>
    <w:p w14:paraId="06F0CC45" w14:textId="77777777" w:rsidR="00261950" w:rsidRDefault="00261950" w:rsidP="00261950"/>
    <w:p w14:paraId="5ED93514" w14:textId="77777777" w:rsidR="00191EC6" w:rsidRPr="00997AA6" w:rsidRDefault="00191EC6" w:rsidP="00B40126">
      <w:pPr>
        <w:pStyle w:val="Nadpis2"/>
        <w:numPr>
          <w:ilvl w:val="0"/>
          <w:numId w:val="2"/>
        </w:numPr>
        <w:spacing w:before="120" w:line="360" w:lineRule="auto"/>
        <w:ind w:left="357"/>
        <w:rPr>
          <w:rFonts w:ascii="Times New Roman" w:hAnsi="Times New Roman" w:cs="Times New Roman"/>
          <w:b/>
          <w:color w:val="000000" w:themeColor="text1"/>
        </w:rPr>
      </w:pPr>
      <w:bookmarkStart w:id="4" w:name="_Toc55363080"/>
      <w:bookmarkStart w:id="5" w:name="_Toc56445858"/>
      <w:r w:rsidRPr="00997AA6">
        <w:rPr>
          <w:rFonts w:ascii="Times New Roman" w:hAnsi="Times New Roman" w:cs="Times New Roman"/>
          <w:b/>
          <w:color w:val="000000" w:themeColor="text1"/>
        </w:rPr>
        <w:lastRenderedPageBreak/>
        <w:t>Identifikačné údaje obce</w:t>
      </w:r>
      <w:bookmarkEnd w:id="4"/>
      <w:bookmarkEnd w:id="5"/>
    </w:p>
    <w:p w14:paraId="4DD61B14" w14:textId="77777777" w:rsidR="007D673D" w:rsidRPr="007D673D" w:rsidRDefault="007D673D" w:rsidP="007D673D">
      <w:pPr>
        <w:pStyle w:val="Odsekzoznamu"/>
        <w:spacing w:before="120" w:line="360" w:lineRule="auto"/>
        <w:ind w:left="357"/>
        <w:jc w:val="both"/>
        <w:rPr>
          <w:rFonts w:ascii="Times New Roman" w:hAnsi="Times New Roman" w:cs="Times New Roman"/>
          <w:sz w:val="22"/>
          <w:szCs w:val="22"/>
        </w:rPr>
      </w:pPr>
      <w:r w:rsidRPr="007D673D">
        <w:rPr>
          <w:rFonts w:ascii="Times New Roman" w:hAnsi="Times New Roman" w:cs="Times New Roman"/>
          <w:sz w:val="22"/>
          <w:szCs w:val="22"/>
        </w:rPr>
        <w:t>Názov:</w:t>
      </w:r>
      <w:r>
        <w:rPr>
          <w:rFonts w:ascii="Times New Roman" w:hAnsi="Times New Roman" w:cs="Times New Roman"/>
          <w:sz w:val="22"/>
          <w:szCs w:val="22"/>
        </w:rPr>
        <w:t xml:space="preserve">                          Obec Hviezdoslavov</w:t>
      </w:r>
    </w:p>
    <w:p w14:paraId="29D9ADCD" w14:textId="77777777" w:rsidR="007D673D" w:rsidRDefault="007D673D" w:rsidP="007D673D">
      <w:pPr>
        <w:pStyle w:val="Odsekzoznamu"/>
        <w:spacing w:line="360" w:lineRule="auto"/>
        <w:ind w:left="360"/>
        <w:jc w:val="both"/>
        <w:rPr>
          <w:rFonts w:ascii="Times New Roman" w:hAnsi="Times New Roman" w:cs="Times New Roman"/>
          <w:sz w:val="22"/>
          <w:szCs w:val="22"/>
        </w:rPr>
      </w:pPr>
      <w:r w:rsidRPr="007D673D">
        <w:rPr>
          <w:rFonts w:ascii="Times New Roman" w:hAnsi="Times New Roman" w:cs="Times New Roman"/>
          <w:sz w:val="22"/>
          <w:szCs w:val="22"/>
        </w:rPr>
        <w:t>Sídlo:</w:t>
      </w:r>
      <w:r>
        <w:rPr>
          <w:rFonts w:ascii="Times New Roman" w:hAnsi="Times New Roman" w:cs="Times New Roman"/>
          <w:sz w:val="22"/>
          <w:szCs w:val="22"/>
        </w:rPr>
        <w:t xml:space="preserve">                            Hviezdoslavov 8, 930 41 </w:t>
      </w:r>
      <w:r w:rsidR="00467F00">
        <w:rPr>
          <w:rFonts w:ascii="Times New Roman" w:hAnsi="Times New Roman" w:cs="Times New Roman"/>
          <w:sz w:val="22"/>
          <w:szCs w:val="22"/>
        </w:rPr>
        <w:t>Hviezdoslavov</w:t>
      </w:r>
    </w:p>
    <w:p w14:paraId="1EED5BA7" w14:textId="77777777" w:rsidR="007D673D" w:rsidRPr="007D673D" w:rsidRDefault="007D673D" w:rsidP="007D673D">
      <w:pPr>
        <w:pStyle w:val="Odsekzoznamu"/>
        <w:spacing w:line="360" w:lineRule="auto"/>
        <w:ind w:left="360"/>
        <w:jc w:val="both"/>
        <w:rPr>
          <w:rFonts w:ascii="Times New Roman" w:hAnsi="Times New Roman" w:cs="Times New Roman"/>
          <w:sz w:val="22"/>
          <w:szCs w:val="22"/>
        </w:rPr>
      </w:pPr>
      <w:r>
        <w:rPr>
          <w:rFonts w:ascii="Times New Roman" w:hAnsi="Times New Roman" w:cs="Times New Roman"/>
          <w:sz w:val="22"/>
          <w:szCs w:val="22"/>
        </w:rPr>
        <w:t>Právna forma:               právnická osoba</w:t>
      </w:r>
    </w:p>
    <w:p w14:paraId="12E1E8C4" w14:textId="77777777" w:rsidR="007D673D" w:rsidRDefault="007D673D" w:rsidP="007D673D">
      <w:pPr>
        <w:pStyle w:val="Odsekzoznamu"/>
        <w:spacing w:line="360" w:lineRule="auto"/>
        <w:ind w:left="360"/>
        <w:jc w:val="both"/>
        <w:rPr>
          <w:rFonts w:ascii="Times New Roman" w:hAnsi="Times New Roman" w:cs="Times New Roman"/>
          <w:color w:val="333333"/>
          <w:sz w:val="22"/>
          <w:szCs w:val="22"/>
          <w:shd w:val="clear" w:color="auto" w:fill="FFFFFF"/>
        </w:rPr>
      </w:pPr>
      <w:r w:rsidRPr="007D673D">
        <w:rPr>
          <w:rFonts w:ascii="Times New Roman" w:hAnsi="Times New Roman" w:cs="Times New Roman"/>
          <w:sz w:val="22"/>
          <w:szCs w:val="22"/>
        </w:rPr>
        <w:t>IČO:</w:t>
      </w:r>
      <w:r>
        <w:rPr>
          <w:rFonts w:ascii="Times New Roman" w:hAnsi="Times New Roman" w:cs="Times New Roman"/>
          <w:sz w:val="22"/>
          <w:szCs w:val="22"/>
        </w:rPr>
        <w:t xml:space="preserve">                              </w:t>
      </w:r>
      <w:r w:rsidRPr="007D673D">
        <w:rPr>
          <w:rFonts w:ascii="Times New Roman" w:hAnsi="Times New Roman" w:cs="Times New Roman"/>
          <w:color w:val="333333"/>
          <w:sz w:val="22"/>
          <w:szCs w:val="22"/>
          <w:shd w:val="clear" w:color="auto" w:fill="FFFFFF"/>
        </w:rPr>
        <w:t>00305456</w:t>
      </w:r>
    </w:p>
    <w:p w14:paraId="7FAB6B89" w14:textId="77777777" w:rsidR="001B5A6D" w:rsidRPr="001B5A6D" w:rsidRDefault="001B5A6D" w:rsidP="001B5A6D">
      <w:pPr>
        <w:tabs>
          <w:tab w:val="left" w:pos="1020"/>
          <w:tab w:val="left" w:pos="5624"/>
        </w:tabs>
        <w:spacing w:line="360" w:lineRule="auto"/>
        <w:ind w:left="3240" w:hanging="3240"/>
        <w:rPr>
          <w:rFonts w:ascii="Times New Roman" w:eastAsia="Times New Roman" w:hAnsi="Times New Roman" w:cs="Times New Roman"/>
          <w:sz w:val="22"/>
          <w:szCs w:val="22"/>
        </w:rPr>
      </w:pPr>
      <w:r>
        <w:rPr>
          <w:rFonts w:ascii="Times New Roman" w:hAnsi="Times New Roman" w:cs="Times New Roman"/>
          <w:sz w:val="22"/>
          <w:szCs w:val="22"/>
        </w:rPr>
        <w:t xml:space="preserve">       DIČ</w:t>
      </w:r>
      <w:r w:rsidRPr="001B5A6D">
        <w:rPr>
          <w:rFonts w:ascii="Times New Roman" w:hAnsi="Times New Roman" w:cs="Times New Roman"/>
          <w:sz w:val="22"/>
          <w:szCs w:val="22"/>
        </w:rPr>
        <w:t>:</w:t>
      </w:r>
      <w:r w:rsidRPr="001B5A6D">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 xml:space="preserve">  </w:t>
      </w:r>
      <w:r w:rsidRPr="001B5A6D">
        <w:rPr>
          <w:rFonts w:ascii="Times New Roman" w:eastAsia="Times New Roman" w:hAnsi="Times New Roman" w:cs="Times New Roman"/>
          <w:sz w:val="22"/>
          <w:szCs w:val="22"/>
        </w:rPr>
        <w:t xml:space="preserve">  2021151781</w:t>
      </w:r>
    </w:p>
    <w:p w14:paraId="6E4959C8" w14:textId="77777777" w:rsidR="007D673D" w:rsidRPr="007D673D" w:rsidRDefault="007D673D" w:rsidP="001B5A6D">
      <w:pPr>
        <w:pStyle w:val="Odsekzoznamu"/>
        <w:spacing w:line="360" w:lineRule="auto"/>
        <w:ind w:left="360"/>
        <w:jc w:val="both"/>
        <w:rPr>
          <w:rFonts w:ascii="Times New Roman" w:hAnsi="Times New Roman" w:cs="Times New Roman"/>
          <w:sz w:val="22"/>
          <w:szCs w:val="22"/>
        </w:rPr>
      </w:pPr>
      <w:r w:rsidRPr="007D673D">
        <w:rPr>
          <w:rFonts w:ascii="Times New Roman" w:hAnsi="Times New Roman" w:cs="Times New Roman"/>
          <w:sz w:val="22"/>
          <w:szCs w:val="22"/>
        </w:rPr>
        <w:t>Štatutárny orgán obce:</w:t>
      </w:r>
      <w:r>
        <w:rPr>
          <w:rFonts w:ascii="Times New Roman" w:hAnsi="Times New Roman" w:cs="Times New Roman"/>
          <w:sz w:val="22"/>
          <w:szCs w:val="22"/>
        </w:rPr>
        <w:t xml:space="preserve">  starosta</w:t>
      </w:r>
    </w:p>
    <w:p w14:paraId="0F0646F8" w14:textId="77777777" w:rsidR="007D673D" w:rsidRDefault="007D673D" w:rsidP="001B5A6D">
      <w:pPr>
        <w:spacing w:line="360" w:lineRule="auto"/>
        <w:jc w:val="both"/>
        <w:rPr>
          <w:rFonts w:ascii="Times New Roman" w:hAnsi="Times New Roman" w:cs="Times New Roman"/>
          <w:sz w:val="22"/>
          <w:szCs w:val="22"/>
        </w:rPr>
      </w:pPr>
      <w:r w:rsidRPr="007D673D">
        <w:rPr>
          <w:rFonts w:ascii="Times New Roman" w:hAnsi="Times New Roman" w:cs="Times New Roman"/>
          <w:sz w:val="22"/>
          <w:szCs w:val="22"/>
        </w:rPr>
        <w:t xml:space="preserve">     </w:t>
      </w:r>
      <w:r>
        <w:rPr>
          <w:rFonts w:ascii="Times New Roman" w:hAnsi="Times New Roman" w:cs="Times New Roman"/>
          <w:sz w:val="22"/>
          <w:szCs w:val="22"/>
        </w:rPr>
        <w:t xml:space="preserve"> </w:t>
      </w:r>
      <w:r w:rsidRPr="007D673D">
        <w:rPr>
          <w:rFonts w:ascii="Times New Roman" w:hAnsi="Times New Roman" w:cs="Times New Roman"/>
          <w:sz w:val="22"/>
          <w:szCs w:val="22"/>
        </w:rPr>
        <w:t>Telefón:                          031 / 562 50 35,</w:t>
      </w:r>
      <w:r w:rsidR="00467F00">
        <w:rPr>
          <w:rFonts w:ascii="Times New Roman" w:hAnsi="Times New Roman" w:cs="Times New Roman"/>
          <w:sz w:val="22"/>
          <w:szCs w:val="22"/>
        </w:rPr>
        <w:t xml:space="preserve"> </w:t>
      </w:r>
      <w:r w:rsidRPr="007D673D">
        <w:rPr>
          <w:rFonts w:ascii="Times New Roman" w:hAnsi="Times New Roman" w:cs="Times New Roman"/>
          <w:sz w:val="22"/>
          <w:szCs w:val="22"/>
        </w:rPr>
        <w:t>560 36 26</w:t>
      </w:r>
    </w:p>
    <w:p w14:paraId="7EDD4E90" w14:textId="77777777" w:rsidR="001B5A6D" w:rsidRPr="007D673D" w:rsidRDefault="001B5A6D" w:rsidP="001B5A6D">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       Fax:</w:t>
      </w:r>
      <w:r w:rsidRPr="001B5A6D">
        <w:rPr>
          <w:rFonts w:ascii="Times New Roman" w:eastAsia="Times New Roman" w:hAnsi="Times New Roman" w:cs="Times New Roman"/>
        </w:rPr>
        <w:t xml:space="preserve"> </w:t>
      </w:r>
      <w:r>
        <w:rPr>
          <w:rFonts w:ascii="Times New Roman" w:eastAsia="Times New Roman" w:hAnsi="Times New Roman" w:cs="Times New Roman"/>
        </w:rPr>
        <w:t xml:space="preserve">                            </w:t>
      </w:r>
      <w:r w:rsidRPr="001B5A6D">
        <w:rPr>
          <w:rFonts w:ascii="Times New Roman" w:eastAsia="Times New Roman" w:hAnsi="Times New Roman" w:cs="Times New Roman"/>
          <w:sz w:val="22"/>
          <w:szCs w:val="22"/>
        </w:rPr>
        <w:t>031/562 50 35</w:t>
      </w:r>
    </w:p>
    <w:p w14:paraId="0B1BEC8B" w14:textId="77777777" w:rsidR="007D673D" w:rsidRDefault="007D673D" w:rsidP="001B5A6D">
      <w:pPr>
        <w:pStyle w:val="Odsekzoznamu"/>
        <w:spacing w:line="360" w:lineRule="auto"/>
        <w:ind w:left="360"/>
        <w:jc w:val="both"/>
        <w:rPr>
          <w:rFonts w:ascii="Times New Roman" w:hAnsi="Times New Roman" w:cs="Times New Roman"/>
          <w:sz w:val="22"/>
          <w:szCs w:val="22"/>
        </w:rPr>
      </w:pPr>
      <w:r w:rsidRPr="007D673D">
        <w:rPr>
          <w:rFonts w:ascii="Times New Roman" w:hAnsi="Times New Roman" w:cs="Times New Roman"/>
          <w:sz w:val="22"/>
          <w:szCs w:val="22"/>
        </w:rPr>
        <w:t>E-mail:</w:t>
      </w:r>
      <w:r>
        <w:rPr>
          <w:rFonts w:ascii="Times New Roman" w:hAnsi="Times New Roman" w:cs="Times New Roman"/>
          <w:sz w:val="22"/>
          <w:szCs w:val="22"/>
        </w:rPr>
        <w:t xml:space="preserve">                         </w:t>
      </w:r>
      <w:r w:rsidR="0060483A">
        <w:rPr>
          <w:rFonts w:ascii="Times New Roman" w:hAnsi="Times New Roman" w:cs="Times New Roman"/>
          <w:sz w:val="22"/>
          <w:szCs w:val="22"/>
        </w:rPr>
        <w:t xml:space="preserve"> </w:t>
      </w:r>
      <w:r>
        <w:rPr>
          <w:rFonts w:ascii="Times New Roman" w:hAnsi="Times New Roman" w:cs="Times New Roman"/>
          <w:sz w:val="22"/>
          <w:szCs w:val="22"/>
        </w:rPr>
        <w:t xml:space="preserve">  </w:t>
      </w:r>
      <w:hyperlink r:id="rId10" w:history="1">
        <w:r w:rsidR="0060483A" w:rsidRPr="00BB4D6C">
          <w:rPr>
            <w:rStyle w:val="Hypertextovprepojenie"/>
            <w:rFonts w:ascii="Times New Roman" w:hAnsi="Times New Roman" w:cs="Times New Roman"/>
            <w:sz w:val="22"/>
            <w:szCs w:val="22"/>
          </w:rPr>
          <w:t>obecny@hviezdoslavov.sk</w:t>
        </w:r>
      </w:hyperlink>
    </w:p>
    <w:p w14:paraId="494E3848" w14:textId="77777777" w:rsidR="007D673D" w:rsidRDefault="007D673D" w:rsidP="007D673D">
      <w:pPr>
        <w:pStyle w:val="Odsekzoznamu"/>
        <w:spacing w:line="360" w:lineRule="auto"/>
        <w:ind w:left="360"/>
        <w:jc w:val="both"/>
        <w:rPr>
          <w:rFonts w:ascii="Times New Roman" w:hAnsi="Times New Roman" w:cs="Times New Roman"/>
          <w:sz w:val="22"/>
          <w:szCs w:val="22"/>
        </w:rPr>
      </w:pPr>
      <w:r w:rsidRPr="007D673D">
        <w:rPr>
          <w:rFonts w:ascii="Times New Roman" w:hAnsi="Times New Roman" w:cs="Times New Roman"/>
          <w:sz w:val="22"/>
          <w:szCs w:val="22"/>
        </w:rPr>
        <w:t xml:space="preserve">Webová stránka: </w:t>
      </w:r>
      <w:r w:rsidR="0060483A">
        <w:rPr>
          <w:rFonts w:ascii="Times New Roman" w:hAnsi="Times New Roman" w:cs="Times New Roman"/>
          <w:sz w:val="22"/>
          <w:szCs w:val="22"/>
        </w:rPr>
        <w:t xml:space="preserve">            </w:t>
      </w:r>
      <w:hyperlink r:id="rId11" w:history="1">
        <w:r w:rsidR="0060483A" w:rsidRPr="00BB4D6C">
          <w:rPr>
            <w:rStyle w:val="Hypertextovprepojenie"/>
            <w:rFonts w:ascii="Times New Roman" w:hAnsi="Times New Roman" w:cs="Times New Roman"/>
            <w:sz w:val="22"/>
            <w:szCs w:val="22"/>
          </w:rPr>
          <w:t>www.hviezdoslavov.sk</w:t>
        </w:r>
      </w:hyperlink>
    </w:p>
    <w:p w14:paraId="58D20D4D" w14:textId="77777777" w:rsidR="007D673D" w:rsidRPr="0060483A" w:rsidRDefault="007D673D" w:rsidP="0060483A">
      <w:pPr>
        <w:pStyle w:val="Odsekzoznamu"/>
        <w:spacing w:line="360" w:lineRule="auto"/>
        <w:ind w:left="357"/>
        <w:jc w:val="both"/>
        <w:rPr>
          <w:rFonts w:ascii="Times New Roman" w:eastAsia="Times New Roman" w:hAnsi="Times New Roman" w:cs="Times New Roman"/>
          <w:sz w:val="22"/>
          <w:szCs w:val="22"/>
        </w:rPr>
      </w:pPr>
      <w:r w:rsidRPr="0060483A">
        <w:rPr>
          <w:rFonts w:ascii="Times New Roman" w:eastAsia="Times New Roman" w:hAnsi="Times New Roman" w:cs="Times New Roman"/>
          <w:sz w:val="22"/>
          <w:szCs w:val="22"/>
        </w:rPr>
        <w:t xml:space="preserve">Obec ako samostatný územný samosprávny a správny celok sa riadi Ústavou Slovenskej republiky a zákonom SNR č. 369/1990 </w:t>
      </w:r>
      <w:proofErr w:type="spellStart"/>
      <w:r w:rsidRPr="0060483A">
        <w:rPr>
          <w:rFonts w:ascii="Times New Roman" w:eastAsia="Times New Roman" w:hAnsi="Times New Roman" w:cs="Times New Roman"/>
          <w:sz w:val="22"/>
          <w:szCs w:val="22"/>
        </w:rPr>
        <w:t>Zb</w:t>
      </w:r>
      <w:proofErr w:type="spellEnd"/>
      <w:r w:rsidRPr="0060483A">
        <w:rPr>
          <w:rFonts w:ascii="Times New Roman" w:eastAsia="Times New Roman" w:hAnsi="Times New Roman" w:cs="Times New Roman"/>
          <w:sz w:val="22"/>
          <w:szCs w:val="22"/>
        </w:rPr>
        <w:t>, o obecnom zriadení v znení neskorších predpisov.</w:t>
      </w:r>
    </w:p>
    <w:p w14:paraId="0D553970" w14:textId="77777777" w:rsidR="00191EC6" w:rsidRPr="00191EC6" w:rsidRDefault="00191EC6" w:rsidP="00191EC6">
      <w:pPr>
        <w:ind w:left="357"/>
      </w:pPr>
    </w:p>
    <w:p w14:paraId="198937D6" w14:textId="77777777" w:rsidR="004836D7" w:rsidRPr="00997AA6" w:rsidRDefault="00191EC6" w:rsidP="00B40126">
      <w:pPr>
        <w:pStyle w:val="Nadpis2"/>
        <w:numPr>
          <w:ilvl w:val="0"/>
          <w:numId w:val="2"/>
        </w:numPr>
        <w:spacing w:before="120" w:after="120"/>
        <w:ind w:left="357"/>
        <w:rPr>
          <w:rFonts w:ascii="Times New Roman" w:hAnsi="Times New Roman" w:cs="Times New Roman"/>
          <w:b/>
          <w:color w:val="000000" w:themeColor="text1"/>
        </w:rPr>
      </w:pPr>
      <w:bookmarkStart w:id="6" w:name="_Toc55363081"/>
      <w:bookmarkStart w:id="7" w:name="_Toc56445859"/>
      <w:r w:rsidRPr="00997AA6">
        <w:rPr>
          <w:rFonts w:ascii="Times New Roman" w:hAnsi="Times New Roman" w:cs="Times New Roman"/>
          <w:b/>
          <w:color w:val="000000" w:themeColor="text1"/>
        </w:rPr>
        <w:t>Organizačná štruktúra obce a identifikácia vedúcich predstaviteľov</w:t>
      </w:r>
      <w:bookmarkEnd w:id="6"/>
      <w:bookmarkEnd w:id="7"/>
    </w:p>
    <w:p w14:paraId="402FBE6C" w14:textId="77777777" w:rsidR="004836D7" w:rsidRPr="004836D7" w:rsidRDefault="004836D7" w:rsidP="004836D7">
      <w:pPr>
        <w:pStyle w:val="Nadpis2"/>
        <w:spacing w:before="0" w:line="360" w:lineRule="auto"/>
        <w:ind w:left="357"/>
        <w:rPr>
          <w:rFonts w:ascii="Times New Roman" w:hAnsi="Times New Roman" w:cs="Times New Roman"/>
          <w:color w:val="000000" w:themeColor="text1"/>
          <w:sz w:val="22"/>
          <w:szCs w:val="22"/>
        </w:rPr>
      </w:pPr>
      <w:r w:rsidRPr="004836D7">
        <w:rPr>
          <w:rFonts w:ascii="Times New Roman" w:hAnsi="Times New Roman" w:cs="Times New Roman"/>
          <w:color w:val="000000" w:themeColor="text1"/>
          <w:sz w:val="22"/>
          <w:szCs w:val="22"/>
        </w:rPr>
        <w:t xml:space="preserve"> </w:t>
      </w:r>
      <w:bookmarkStart w:id="8" w:name="_Toc55363082"/>
      <w:bookmarkStart w:id="9" w:name="_Toc55492779"/>
      <w:bookmarkStart w:id="10" w:name="_Toc55492794"/>
      <w:bookmarkStart w:id="11" w:name="_Toc56445860"/>
      <w:r w:rsidRPr="004836D7">
        <w:rPr>
          <w:rFonts w:ascii="Times New Roman" w:hAnsi="Times New Roman" w:cs="Times New Roman"/>
          <w:color w:val="000000" w:themeColor="text1"/>
          <w:sz w:val="22"/>
          <w:szCs w:val="22"/>
        </w:rPr>
        <w:t>Starosta obce:</w:t>
      </w:r>
      <w:r>
        <w:rPr>
          <w:rFonts w:ascii="Times New Roman" w:hAnsi="Times New Roman" w:cs="Times New Roman"/>
          <w:color w:val="000000" w:themeColor="text1"/>
          <w:sz w:val="22"/>
          <w:szCs w:val="22"/>
        </w:rPr>
        <w:t xml:space="preserve">                          Marek Lackovič</w:t>
      </w:r>
      <w:bookmarkEnd w:id="8"/>
      <w:bookmarkEnd w:id="9"/>
      <w:bookmarkEnd w:id="10"/>
      <w:bookmarkEnd w:id="11"/>
      <w:r>
        <w:rPr>
          <w:rFonts w:ascii="Times New Roman" w:hAnsi="Times New Roman" w:cs="Times New Roman"/>
          <w:color w:val="000000" w:themeColor="text1"/>
          <w:sz w:val="22"/>
          <w:szCs w:val="22"/>
        </w:rPr>
        <w:t xml:space="preserve">                   </w:t>
      </w:r>
    </w:p>
    <w:p w14:paraId="02A8F920" w14:textId="77777777" w:rsidR="004836D7" w:rsidRPr="004836D7" w:rsidRDefault="004836D7" w:rsidP="004836D7">
      <w:pPr>
        <w:spacing w:line="360" w:lineRule="auto"/>
        <w:ind w:left="357"/>
        <w:jc w:val="both"/>
        <w:rPr>
          <w:rFonts w:ascii="Times New Roman" w:hAnsi="Times New Roman" w:cs="Times New Roman"/>
          <w:color w:val="000000" w:themeColor="text1"/>
          <w:sz w:val="22"/>
          <w:szCs w:val="22"/>
        </w:rPr>
      </w:pPr>
      <w:r w:rsidRPr="004836D7">
        <w:rPr>
          <w:rFonts w:ascii="Times New Roman" w:hAnsi="Times New Roman" w:cs="Times New Roman"/>
          <w:color w:val="000000" w:themeColor="text1"/>
          <w:sz w:val="22"/>
          <w:szCs w:val="22"/>
        </w:rPr>
        <w:t xml:space="preserve"> Zástupca starostu obce:</w:t>
      </w:r>
      <w:r>
        <w:rPr>
          <w:rFonts w:ascii="Times New Roman" w:hAnsi="Times New Roman" w:cs="Times New Roman"/>
          <w:color w:val="000000" w:themeColor="text1"/>
          <w:sz w:val="22"/>
          <w:szCs w:val="22"/>
        </w:rPr>
        <w:t xml:space="preserve">           </w:t>
      </w:r>
      <w:r w:rsidR="005A6617">
        <w:rPr>
          <w:rFonts w:ascii="Times New Roman" w:hAnsi="Times New Roman" w:cs="Times New Roman"/>
          <w:color w:val="000000" w:themeColor="text1"/>
          <w:sz w:val="22"/>
          <w:szCs w:val="22"/>
        </w:rPr>
        <w:t xml:space="preserve">Tatiana </w:t>
      </w:r>
      <w:proofErr w:type="spellStart"/>
      <w:r w:rsidR="005A6617">
        <w:rPr>
          <w:rFonts w:ascii="Times New Roman" w:hAnsi="Times New Roman" w:cs="Times New Roman"/>
          <w:color w:val="000000" w:themeColor="text1"/>
          <w:sz w:val="22"/>
          <w:szCs w:val="22"/>
        </w:rPr>
        <w:t>Skybová</w:t>
      </w:r>
      <w:proofErr w:type="spellEnd"/>
    </w:p>
    <w:p w14:paraId="2769E378" w14:textId="59945DE1" w:rsidR="004836D7" w:rsidRPr="004836D7" w:rsidRDefault="004836D7" w:rsidP="004836D7">
      <w:pPr>
        <w:spacing w:line="360" w:lineRule="auto"/>
        <w:ind w:left="357"/>
        <w:jc w:val="both"/>
        <w:rPr>
          <w:rFonts w:ascii="Times New Roman" w:hAnsi="Times New Roman" w:cs="Times New Roman"/>
          <w:color w:val="000000" w:themeColor="text1"/>
          <w:sz w:val="22"/>
          <w:szCs w:val="22"/>
        </w:rPr>
      </w:pPr>
      <w:r w:rsidRPr="004836D7">
        <w:rPr>
          <w:rFonts w:ascii="Times New Roman" w:hAnsi="Times New Roman" w:cs="Times New Roman"/>
          <w:color w:val="000000" w:themeColor="text1"/>
          <w:sz w:val="22"/>
          <w:szCs w:val="22"/>
        </w:rPr>
        <w:t xml:space="preserve"> Prednosta obecného úradu:</w:t>
      </w:r>
      <w:r>
        <w:rPr>
          <w:rFonts w:ascii="Times New Roman" w:hAnsi="Times New Roman" w:cs="Times New Roman"/>
          <w:color w:val="000000" w:themeColor="text1"/>
          <w:sz w:val="22"/>
          <w:szCs w:val="22"/>
        </w:rPr>
        <w:t xml:space="preserve">     Jana </w:t>
      </w:r>
      <w:r w:rsidR="00CF7BEF">
        <w:rPr>
          <w:rFonts w:ascii="Times New Roman" w:hAnsi="Times New Roman" w:cs="Times New Roman"/>
          <w:color w:val="000000" w:themeColor="text1"/>
          <w:sz w:val="22"/>
          <w:szCs w:val="22"/>
        </w:rPr>
        <w:t>Zemanová</w:t>
      </w:r>
    </w:p>
    <w:p w14:paraId="244837D5" w14:textId="77777777" w:rsidR="004836D7" w:rsidRPr="004836D7" w:rsidRDefault="004836D7" w:rsidP="004836D7">
      <w:pPr>
        <w:spacing w:line="360" w:lineRule="auto"/>
        <w:ind w:left="357"/>
        <w:jc w:val="both"/>
        <w:rPr>
          <w:rFonts w:ascii="Times New Roman" w:hAnsi="Times New Roman" w:cs="Times New Roman"/>
          <w:color w:val="000000" w:themeColor="text1"/>
          <w:sz w:val="22"/>
          <w:szCs w:val="22"/>
        </w:rPr>
      </w:pPr>
      <w:r w:rsidRPr="004836D7">
        <w:rPr>
          <w:rFonts w:ascii="Times New Roman" w:hAnsi="Times New Roman" w:cs="Times New Roman"/>
          <w:color w:val="000000" w:themeColor="text1"/>
          <w:sz w:val="22"/>
          <w:szCs w:val="22"/>
        </w:rPr>
        <w:t xml:space="preserve"> Hlavný kontrolór obce:</w:t>
      </w:r>
      <w:r w:rsidR="00997AA6">
        <w:rPr>
          <w:rFonts w:ascii="Times New Roman" w:hAnsi="Times New Roman" w:cs="Times New Roman"/>
          <w:color w:val="000000" w:themeColor="text1"/>
          <w:sz w:val="22"/>
          <w:szCs w:val="22"/>
        </w:rPr>
        <w:t xml:space="preserve">           JUDr.</w:t>
      </w:r>
      <w:r w:rsidR="00394A1D">
        <w:rPr>
          <w:rFonts w:ascii="Times New Roman" w:hAnsi="Times New Roman" w:cs="Times New Roman"/>
          <w:color w:val="000000" w:themeColor="text1"/>
          <w:sz w:val="22"/>
          <w:szCs w:val="22"/>
        </w:rPr>
        <w:t xml:space="preserve"> Mário Vanc LL.M.</w:t>
      </w:r>
    </w:p>
    <w:p w14:paraId="0192AA91" w14:textId="77777777" w:rsidR="00281785" w:rsidRDefault="004836D7" w:rsidP="00281785">
      <w:pPr>
        <w:spacing w:line="360" w:lineRule="auto"/>
        <w:ind w:left="357"/>
        <w:jc w:val="both"/>
        <w:rPr>
          <w:rFonts w:ascii="Times New Roman" w:hAnsi="Times New Roman" w:cs="Times New Roman"/>
          <w:color w:val="000000" w:themeColor="text1"/>
          <w:sz w:val="22"/>
          <w:szCs w:val="22"/>
        </w:rPr>
      </w:pPr>
      <w:r w:rsidRPr="004836D7">
        <w:rPr>
          <w:rFonts w:ascii="Times New Roman" w:hAnsi="Times New Roman" w:cs="Times New Roman"/>
          <w:color w:val="000000" w:themeColor="text1"/>
          <w:sz w:val="22"/>
          <w:szCs w:val="22"/>
        </w:rPr>
        <w:t xml:space="preserve"> Obecné zastupiteľstvo:</w:t>
      </w:r>
      <w:r w:rsidR="00394A1D">
        <w:rPr>
          <w:rFonts w:ascii="Times New Roman" w:hAnsi="Times New Roman" w:cs="Times New Roman"/>
          <w:color w:val="000000" w:themeColor="text1"/>
          <w:sz w:val="22"/>
          <w:szCs w:val="22"/>
        </w:rPr>
        <w:t xml:space="preserve">            </w:t>
      </w:r>
      <w:r w:rsidR="006630FE">
        <w:rPr>
          <w:rFonts w:ascii="Times New Roman" w:hAnsi="Times New Roman" w:cs="Times New Roman"/>
          <w:color w:val="000000" w:themeColor="text1"/>
          <w:sz w:val="22"/>
          <w:szCs w:val="22"/>
        </w:rPr>
        <w:t>Uznesenia OZ, Poslanci OZ, Komisie OZ, Zasadnutia OZ,</w:t>
      </w:r>
    </w:p>
    <w:p w14:paraId="72A63B63" w14:textId="77777777" w:rsidR="006630FE" w:rsidRDefault="006630FE" w:rsidP="00281785">
      <w:pPr>
        <w:spacing w:line="360" w:lineRule="auto"/>
        <w:ind w:left="357"/>
        <w:jc w:val="both"/>
        <w:rPr>
          <w:rFonts w:ascii="Times New Roman" w:hAnsi="Times New Roman" w:cs="Times New Roman"/>
          <w:color w:val="000000" w:themeColor="text1"/>
          <w:sz w:val="22"/>
          <w:szCs w:val="22"/>
        </w:rPr>
      </w:pPr>
      <w:r>
        <w:rPr>
          <w:rFonts w:ascii="Times New Roman" w:hAnsi="Times New Roman" w:cs="Times New Roman"/>
          <w:color w:val="000000" w:themeColor="text1"/>
          <w:sz w:val="22"/>
          <w:szCs w:val="22"/>
        </w:rPr>
        <w:t xml:space="preserve">                                                  Zápisnice z rokovaní OZ, Materiály na rokovanie OZ</w:t>
      </w:r>
    </w:p>
    <w:p w14:paraId="6E414671" w14:textId="77777777" w:rsidR="00281785" w:rsidRPr="006630FE" w:rsidRDefault="00281785" w:rsidP="00281785">
      <w:pPr>
        <w:spacing w:line="360" w:lineRule="auto"/>
        <w:ind w:left="357"/>
        <w:jc w:val="both"/>
        <w:rPr>
          <w:rFonts w:ascii="Times New Roman" w:eastAsia="Times New Roman" w:hAnsi="Times New Roman" w:cs="Times New Roman"/>
          <w:bCs/>
          <w:color w:val="1B272F"/>
          <w:sz w:val="22"/>
          <w:szCs w:val="22"/>
          <w:lang w:bidi="ar-SA"/>
        </w:rPr>
      </w:pPr>
      <w:r>
        <w:rPr>
          <w:rFonts w:ascii="Times New Roman" w:hAnsi="Times New Roman" w:cs="Times New Roman"/>
          <w:color w:val="000000" w:themeColor="text1"/>
          <w:sz w:val="22"/>
          <w:szCs w:val="22"/>
        </w:rPr>
        <w:t xml:space="preserve">  </w:t>
      </w:r>
      <w:r w:rsidR="004836D7" w:rsidRPr="004836D7">
        <w:rPr>
          <w:rFonts w:ascii="Times New Roman" w:hAnsi="Times New Roman" w:cs="Times New Roman"/>
          <w:color w:val="000000" w:themeColor="text1"/>
          <w:sz w:val="22"/>
          <w:szCs w:val="22"/>
        </w:rPr>
        <w:t>Komisie:</w:t>
      </w:r>
      <w:r w:rsidRPr="00281785">
        <w:rPr>
          <w:rFonts w:ascii="Verdana" w:eastAsia="Times New Roman" w:hAnsi="Verdana" w:cs="Times New Roman"/>
          <w:b/>
          <w:bCs/>
          <w:color w:val="1B272F"/>
          <w:sz w:val="27"/>
          <w:szCs w:val="27"/>
          <w:lang w:bidi="ar-SA"/>
        </w:rPr>
        <w:t xml:space="preserve"> </w:t>
      </w:r>
      <w:r>
        <w:rPr>
          <w:rFonts w:ascii="Verdana" w:eastAsia="Times New Roman" w:hAnsi="Verdana" w:cs="Times New Roman"/>
          <w:b/>
          <w:bCs/>
          <w:color w:val="1B272F"/>
          <w:sz w:val="27"/>
          <w:szCs w:val="27"/>
          <w:lang w:bidi="ar-SA"/>
        </w:rPr>
        <w:t xml:space="preserve">                   </w:t>
      </w:r>
      <w:r w:rsidRPr="006630FE">
        <w:rPr>
          <w:rFonts w:ascii="Times New Roman" w:eastAsia="Times New Roman" w:hAnsi="Times New Roman" w:cs="Times New Roman"/>
          <w:bCs/>
          <w:color w:val="1B272F"/>
          <w:sz w:val="22"/>
          <w:szCs w:val="22"/>
          <w:lang w:bidi="ar-SA"/>
        </w:rPr>
        <w:t>Komisia územného plánovania, výstavky a rozvoja,</w:t>
      </w:r>
    </w:p>
    <w:p w14:paraId="59383DA2" w14:textId="77777777" w:rsidR="00281785" w:rsidRPr="006630FE" w:rsidRDefault="00281785" w:rsidP="00281785">
      <w:pPr>
        <w:spacing w:line="360" w:lineRule="auto"/>
        <w:ind w:left="357"/>
        <w:jc w:val="both"/>
        <w:rPr>
          <w:rFonts w:ascii="Times New Roman" w:eastAsia="Times New Roman" w:hAnsi="Times New Roman" w:cs="Times New Roman"/>
          <w:bCs/>
          <w:color w:val="1B272F"/>
          <w:sz w:val="22"/>
          <w:szCs w:val="22"/>
          <w:lang w:bidi="ar-SA"/>
        </w:rPr>
      </w:pPr>
      <w:r w:rsidRPr="006630FE">
        <w:rPr>
          <w:rFonts w:ascii="Times New Roman" w:eastAsia="Times New Roman" w:hAnsi="Times New Roman" w:cs="Times New Roman"/>
          <w:bCs/>
          <w:color w:val="1B272F"/>
          <w:sz w:val="22"/>
          <w:szCs w:val="22"/>
          <w:lang w:bidi="ar-SA"/>
        </w:rPr>
        <w:t xml:space="preserve">                                                   Komisia kultúry, vzdelania a športu</w:t>
      </w:r>
    </w:p>
    <w:p w14:paraId="5DA14EEF" w14:textId="77777777" w:rsidR="00281785" w:rsidRPr="006630FE" w:rsidRDefault="00281785" w:rsidP="00281785">
      <w:pPr>
        <w:spacing w:line="360" w:lineRule="auto"/>
        <w:ind w:left="357"/>
        <w:jc w:val="both"/>
        <w:rPr>
          <w:rFonts w:ascii="Times New Roman" w:eastAsia="Times New Roman" w:hAnsi="Times New Roman" w:cs="Times New Roman"/>
          <w:bCs/>
          <w:color w:val="1B272F"/>
          <w:sz w:val="22"/>
          <w:szCs w:val="22"/>
          <w:lang w:bidi="ar-SA"/>
        </w:rPr>
      </w:pPr>
      <w:r w:rsidRPr="006630FE">
        <w:rPr>
          <w:rFonts w:ascii="Times New Roman" w:eastAsia="Times New Roman" w:hAnsi="Times New Roman" w:cs="Times New Roman"/>
          <w:bCs/>
          <w:color w:val="1B272F"/>
          <w:sz w:val="22"/>
          <w:szCs w:val="22"/>
          <w:lang w:bidi="ar-SA"/>
        </w:rPr>
        <w:t xml:space="preserve">                                                   Sociálna komisia</w:t>
      </w:r>
    </w:p>
    <w:p w14:paraId="105E13EC" w14:textId="77777777" w:rsidR="00281785" w:rsidRPr="006630FE" w:rsidRDefault="00281785" w:rsidP="00281785">
      <w:pPr>
        <w:spacing w:line="360" w:lineRule="auto"/>
        <w:ind w:left="357"/>
        <w:jc w:val="both"/>
        <w:rPr>
          <w:rFonts w:ascii="Times New Roman" w:eastAsia="Times New Roman" w:hAnsi="Times New Roman" w:cs="Times New Roman"/>
          <w:bCs/>
          <w:color w:val="1B272F"/>
          <w:sz w:val="22"/>
          <w:szCs w:val="22"/>
          <w:lang w:bidi="ar-SA"/>
        </w:rPr>
      </w:pPr>
      <w:r w:rsidRPr="006630FE">
        <w:rPr>
          <w:rFonts w:ascii="Times New Roman" w:eastAsia="Times New Roman" w:hAnsi="Times New Roman" w:cs="Times New Roman"/>
          <w:bCs/>
          <w:color w:val="1B272F"/>
          <w:sz w:val="22"/>
          <w:szCs w:val="22"/>
          <w:lang w:bidi="ar-SA"/>
        </w:rPr>
        <w:t xml:space="preserve">                                                   Komisia pre rozpočet, financie a správu majetku obce</w:t>
      </w:r>
    </w:p>
    <w:p w14:paraId="042F0A32" w14:textId="77777777" w:rsidR="00281785" w:rsidRPr="006630FE" w:rsidRDefault="00281785" w:rsidP="00281785">
      <w:pPr>
        <w:spacing w:line="360" w:lineRule="auto"/>
        <w:ind w:left="357"/>
        <w:jc w:val="both"/>
        <w:rPr>
          <w:rFonts w:ascii="Times New Roman" w:eastAsia="Times New Roman" w:hAnsi="Times New Roman" w:cs="Times New Roman"/>
          <w:bCs/>
          <w:color w:val="1B272F"/>
          <w:sz w:val="22"/>
          <w:szCs w:val="22"/>
          <w:lang w:bidi="ar-SA"/>
        </w:rPr>
      </w:pPr>
      <w:r w:rsidRPr="006630FE">
        <w:rPr>
          <w:rFonts w:ascii="Times New Roman" w:eastAsia="Times New Roman" w:hAnsi="Times New Roman" w:cs="Times New Roman"/>
          <w:bCs/>
          <w:color w:val="1B272F"/>
          <w:sz w:val="22"/>
          <w:szCs w:val="22"/>
          <w:lang w:bidi="ar-SA"/>
        </w:rPr>
        <w:t xml:space="preserve">                                                   Komisia na ochranu verejného záujmu</w:t>
      </w:r>
    </w:p>
    <w:p w14:paraId="1BA6E241" w14:textId="77777777" w:rsidR="00281785" w:rsidRPr="006630FE" w:rsidRDefault="00281785" w:rsidP="00281785">
      <w:pPr>
        <w:spacing w:line="360" w:lineRule="auto"/>
        <w:ind w:left="357"/>
        <w:jc w:val="both"/>
        <w:rPr>
          <w:rFonts w:ascii="Times New Roman" w:hAnsi="Times New Roman" w:cs="Times New Roman"/>
          <w:color w:val="000000" w:themeColor="text1"/>
          <w:sz w:val="22"/>
          <w:szCs w:val="22"/>
        </w:rPr>
      </w:pPr>
      <w:r w:rsidRPr="006630FE">
        <w:rPr>
          <w:rFonts w:ascii="Times New Roman" w:eastAsia="Times New Roman" w:hAnsi="Times New Roman" w:cs="Times New Roman"/>
          <w:bCs/>
          <w:color w:val="1B272F"/>
          <w:sz w:val="22"/>
          <w:szCs w:val="22"/>
          <w:lang w:bidi="ar-SA"/>
        </w:rPr>
        <w:t xml:space="preserve">                                                   Komisia pre bezpečnosť a ochranu obecného majetku</w:t>
      </w:r>
    </w:p>
    <w:p w14:paraId="6C429307" w14:textId="77777777" w:rsidR="004836D7" w:rsidRPr="004836D7" w:rsidRDefault="004836D7" w:rsidP="004836D7">
      <w:pPr>
        <w:spacing w:line="360" w:lineRule="auto"/>
        <w:ind w:left="357"/>
        <w:jc w:val="both"/>
        <w:rPr>
          <w:rFonts w:ascii="Times New Roman" w:hAnsi="Times New Roman" w:cs="Times New Roman"/>
          <w:color w:val="000000" w:themeColor="text1"/>
          <w:sz w:val="22"/>
          <w:szCs w:val="22"/>
        </w:rPr>
      </w:pPr>
      <w:r w:rsidRPr="004836D7">
        <w:rPr>
          <w:rFonts w:ascii="Times New Roman" w:hAnsi="Times New Roman" w:cs="Times New Roman"/>
          <w:color w:val="000000" w:themeColor="text1"/>
          <w:sz w:val="22"/>
          <w:szCs w:val="22"/>
        </w:rPr>
        <w:t xml:space="preserve"> Obecný úrad:</w:t>
      </w:r>
      <w:r w:rsidR="00E70694">
        <w:rPr>
          <w:rFonts w:ascii="Times New Roman" w:hAnsi="Times New Roman" w:cs="Times New Roman"/>
          <w:color w:val="000000" w:themeColor="text1"/>
          <w:sz w:val="22"/>
          <w:szCs w:val="22"/>
        </w:rPr>
        <w:t xml:space="preserve">                             </w:t>
      </w:r>
      <w:r w:rsidR="00A3312C">
        <w:rPr>
          <w:rFonts w:ascii="Times New Roman" w:hAnsi="Times New Roman" w:cs="Times New Roman"/>
          <w:sz w:val="22"/>
          <w:szCs w:val="22"/>
        </w:rPr>
        <w:t xml:space="preserve">Hviezdoslavov 8, 930 41 </w:t>
      </w:r>
      <w:r w:rsidR="00467F00">
        <w:rPr>
          <w:rFonts w:ascii="Times New Roman" w:hAnsi="Times New Roman" w:cs="Times New Roman"/>
          <w:sz w:val="22"/>
          <w:szCs w:val="22"/>
        </w:rPr>
        <w:t>Hviezdos</w:t>
      </w:r>
      <w:r w:rsidR="00A3312C">
        <w:rPr>
          <w:rFonts w:ascii="Times New Roman" w:hAnsi="Times New Roman" w:cs="Times New Roman"/>
          <w:sz w:val="22"/>
          <w:szCs w:val="22"/>
        </w:rPr>
        <w:t>lavov</w:t>
      </w:r>
    </w:p>
    <w:p w14:paraId="510F7551" w14:textId="77777777" w:rsidR="00827301" w:rsidRDefault="00827301" w:rsidP="00827301">
      <w:pPr>
        <w:keepNext/>
        <w:keepLines/>
        <w:spacing w:line="360" w:lineRule="auto"/>
        <w:jc w:val="both"/>
        <w:outlineLvl w:val="0"/>
        <w:rPr>
          <w:rFonts w:ascii="Times New Roman" w:eastAsia="Times New Roman" w:hAnsi="Times New Roman" w:cs="Times New Roman"/>
          <w:b/>
          <w:bCs/>
          <w:sz w:val="22"/>
          <w:szCs w:val="22"/>
        </w:rPr>
      </w:pPr>
    </w:p>
    <w:p w14:paraId="59149557" w14:textId="77777777" w:rsidR="00827301" w:rsidRPr="00827301" w:rsidRDefault="00827301" w:rsidP="00827301">
      <w:pPr>
        <w:keepNext/>
        <w:keepLines/>
        <w:spacing w:line="360" w:lineRule="auto"/>
        <w:jc w:val="both"/>
        <w:outlineLvl w:val="0"/>
        <w:rPr>
          <w:rFonts w:ascii="Times New Roman" w:eastAsia="Times New Roman" w:hAnsi="Times New Roman" w:cs="Times New Roman"/>
          <w:b/>
          <w:bCs/>
          <w:sz w:val="22"/>
          <w:szCs w:val="22"/>
        </w:rPr>
      </w:pPr>
      <w:bookmarkStart w:id="12" w:name="_Toc55363083"/>
      <w:bookmarkStart w:id="13" w:name="_Toc55492780"/>
      <w:bookmarkStart w:id="14" w:name="_Toc55492795"/>
      <w:bookmarkStart w:id="15" w:name="_Toc56445861"/>
      <w:r w:rsidRPr="00827301">
        <w:rPr>
          <w:rFonts w:ascii="Times New Roman" w:eastAsia="Times New Roman" w:hAnsi="Times New Roman" w:cs="Times New Roman"/>
          <w:b/>
          <w:bCs/>
          <w:sz w:val="22"/>
          <w:szCs w:val="22"/>
        </w:rPr>
        <w:t>Schválené právne normy obce Hviezdoslavov</w:t>
      </w:r>
      <w:bookmarkEnd w:id="12"/>
      <w:bookmarkEnd w:id="13"/>
      <w:bookmarkEnd w:id="14"/>
      <w:bookmarkEnd w:id="15"/>
    </w:p>
    <w:p w14:paraId="05B2208C" w14:textId="77777777" w:rsidR="00827301" w:rsidRPr="00827301" w:rsidRDefault="00827301" w:rsidP="00B40126">
      <w:pPr>
        <w:numPr>
          <w:ilvl w:val="0"/>
          <w:numId w:val="1"/>
        </w:numPr>
        <w:tabs>
          <w:tab w:val="left" w:pos="267"/>
        </w:tabs>
        <w:spacing w:line="360" w:lineRule="auto"/>
        <w:jc w:val="both"/>
        <w:rPr>
          <w:rFonts w:ascii="Times New Roman" w:eastAsia="Times New Roman" w:hAnsi="Times New Roman" w:cs="Times New Roman"/>
          <w:sz w:val="22"/>
          <w:szCs w:val="22"/>
        </w:rPr>
      </w:pPr>
      <w:r w:rsidRPr="00827301">
        <w:rPr>
          <w:rFonts w:ascii="Times New Roman" w:eastAsia="Times New Roman" w:hAnsi="Times New Roman" w:cs="Times New Roman"/>
          <w:sz w:val="22"/>
          <w:szCs w:val="22"/>
        </w:rPr>
        <w:t>Štatút obce Hviezdoslavov,</w:t>
      </w:r>
    </w:p>
    <w:p w14:paraId="1D974A97" w14:textId="77777777" w:rsidR="00827301" w:rsidRPr="00827301" w:rsidRDefault="00827301" w:rsidP="00B40126">
      <w:pPr>
        <w:numPr>
          <w:ilvl w:val="0"/>
          <w:numId w:val="1"/>
        </w:numPr>
        <w:tabs>
          <w:tab w:val="left" w:pos="267"/>
        </w:tabs>
        <w:spacing w:line="360" w:lineRule="auto"/>
        <w:jc w:val="both"/>
        <w:rPr>
          <w:rFonts w:ascii="Times New Roman" w:eastAsia="Times New Roman" w:hAnsi="Times New Roman" w:cs="Times New Roman"/>
          <w:sz w:val="22"/>
          <w:szCs w:val="22"/>
        </w:rPr>
      </w:pPr>
      <w:r w:rsidRPr="00827301">
        <w:rPr>
          <w:rFonts w:ascii="Times New Roman" w:eastAsia="Times New Roman" w:hAnsi="Times New Roman" w:cs="Times New Roman"/>
          <w:sz w:val="22"/>
          <w:szCs w:val="22"/>
        </w:rPr>
        <w:t>Organizačný poriadok OZ,</w:t>
      </w:r>
    </w:p>
    <w:p w14:paraId="50155161" w14:textId="77777777" w:rsidR="00827301" w:rsidRPr="00827301" w:rsidRDefault="00827301" w:rsidP="00B40126">
      <w:pPr>
        <w:numPr>
          <w:ilvl w:val="0"/>
          <w:numId w:val="1"/>
        </w:numPr>
        <w:tabs>
          <w:tab w:val="left" w:pos="267"/>
        </w:tabs>
        <w:spacing w:line="360" w:lineRule="auto"/>
        <w:jc w:val="both"/>
        <w:rPr>
          <w:rFonts w:ascii="Times New Roman" w:eastAsia="Times New Roman" w:hAnsi="Times New Roman" w:cs="Times New Roman"/>
          <w:sz w:val="22"/>
          <w:szCs w:val="22"/>
        </w:rPr>
      </w:pPr>
      <w:r w:rsidRPr="00827301">
        <w:rPr>
          <w:rFonts w:ascii="Times New Roman" w:eastAsia="Times New Roman" w:hAnsi="Times New Roman" w:cs="Times New Roman"/>
          <w:sz w:val="22"/>
          <w:szCs w:val="22"/>
        </w:rPr>
        <w:t>Zásady nakladania s finančnými prostriedkami obce,</w:t>
      </w:r>
    </w:p>
    <w:p w14:paraId="5CDFDDDD" w14:textId="77777777" w:rsidR="00827301" w:rsidRPr="00827301" w:rsidRDefault="00827301" w:rsidP="00B40126">
      <w:pPr>
        <w:numPr>
          <w:ilvl w:val="0"/>
          <w:numId w:val="1"/>
        </w:numPr>
        <w:tabs>
          <w:tab w:val="left" w:pos="267"/>
        </w:tabs>
        <w:spacing w:line="360" w:lineRule="auto"/>
        <w:jc w:val="both"/>
        <w:rPr>
          <w:rFonts w:ascii="Times New Roman" w:eastAsia="Times New Roman" w:hAnsi="Times New Roman" w:cs="Times New Roman"/>
          <w:sz w:val="22"/>
          <w:szCs w:val="22"/>
        </w:rPr>
      </w:pPr>
      <w:r w:rsidRPr="00827301">
        <w:rPr>
          <w:rFonts w:ascii="Times New Roman" w:eastAsia="Times New Roman" w:hAnsi="Times New Roman" w:cs="Times New Roman"/>
          <w:sz w:val="22"/>
          <w:szCs w:val="22"/>
        </w:rPr>
        <w:t>Zásady hospodárenia s majetkom obce,</w:t>
      </w:r>
    </w:p>
    <w:p w14:paraId="134F4925" w14:textId="77777777" w:rsidR="00827301" w:rsidRPr="00827301" w:rsidRDefault="00827301" w:rsidP="00B40126">
      <w:pPr>
        <w:numPr>
          <w:ilvl w:val="0"/>
          <w:numId w:val="1"/>
        </w:numPr>
        <w:tabs>
          <w:tab w:val="left" w:pos="267"/>
        </w:tabs>
        <w:spacing w:line="360" w:lineRule="auto"/>
        <w:rPr>
          <w:rFonts w:ascii="Times New Roman" w:eastAsia="Times New Roman" w:hAnsi="Times New Roman" w:cs="Times New Roman"/>
          <w:sz w:val="22"/>
          <w:szCs w:val="22"/>
        </w:rPr>
      </w:pPr>
      <w:r w:rsidRPr="00827301">
        <w:rPr>
          <w:rFonts w:ascii="Times New Roman" w:eastAsia="Times New Roman" w:hAnsi="Times New Roman" w:cs="Times New Roman"/>
          <w:sz w:val="22"/>
          <w:szCs w:val="22"/>
        </w:rPr>
        <w:t>Územný plán obce,</w:t>
      </w:r>
    </w:p>
    <w:p w14:paraId="63B5CC75" w14:textId="77777777" w:rsidR="00827301" w:rsidRPr="00827301" w:rsidRDefault="00827301" w:rsidP="00B40126">
      <w:pPr>
        <w:numPr>
          <w:ilvl w:val="0"/>
          <w:numId w:val="1"/>
        </w:numPr>
        <w:tabs>
          <w:tab w:val="left" w:pos="267"/>
        </w:tabs>
        <w:spacing w:line="360" w:lineRule="auto"/>
        <w:jc w:val="both"/>
        <w:rPr>
          <w:rFonts w:ascii="Times New Roman" w:eastAsia="Times New Roman" w:hAnsi="Times New Roman" w:cs="Times New Roman"/>
          <w:sz w:val="22"/>
          <w:szCs w:val="22"/>
        </w:rPr>
      </w:pPr>
      <w:r w:rsidRPr="00827301">
        <w:rPr>
          <w:rFonts w:ascii="Times New Roman" w:eastAsia="Times New Roman" w:hAnsi="Times New Roman" w:cs="Times New Roman"/>
          <w:sz w:val="22"/>
          <w:szCs w:val="22"/>
        </w:rPr>
        <w:t>Všeobecne záväzné nariadenia obce.</w:t>
      </w:r>
    </w:p>
    <w:p w14:paraId="5071914D" w14:textId="77777777" w:rsidR="00997AA6" w:rsidRPr="00997AA6" w:rsidRDefault="00997AA6" w:rsidP="00997AA6">
      <w:pPr>
        <w:pStyle w:val="Normlnywebov"/>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lastRenderedPageBreak/>
        <w:t>Starosta obce</w:t>
      </w:r>
      <w:r w:rsidRPr="00997AA6">
        <w:rPr>
          <w:color w:val="050505"/>
          <w:sz w:val="22"/>
          <w:szCs w:val="22"/>
        </w:rPr>
        <w:t> je najvyšším výkonným orgánom obce, ktorého volia obyvatelia obce v priamych voľbách na obdobie 4 rokov. Je štatutárnym orgánom obce v majetkovoprávnych vzťahoch obce a v pracovnoprávnych vzťahoch pracovníkov obce. V administratívnych vzťahoch je správnym orgánom.</w:t>
      </w:r>
    </w:p>
    <w:p w14:paraId="2FE006EC" w14:textId="77777777" w:rsidR="00997AA6" w:rsidRPr="00997AA6" w:rsidRDefault="00997AA6" w:rsidP="00997AA6">
      <w:pPr>
        <w:pStyle w:val="Normlnywebov"/>
        <w:shd w:val="clear" w:color="auto" w:fill="FFFFFF"/>
        <w:spacing w:before="120" w:beforeAutospacing="0" w:after="120" w:afterAutospacing="0" w:line="360" w:lineRule="auto"/>
        <w:jc w:val="both"/>
        <w:rPr>
          <w:color w:val="050505"/>
          <w:sz w:val="22"/>
          <w:szCs w:val="22"/>
        </w:rPr>
      </w:pPr>
      <w:r w:rsidRPr="00997AA6">
        <w:rPr>
          <w:color w:val="050505"/>
          <w:sz w:val="22"/>
          <w:szCs w:val="22"/>
        </w:rPr>
        <w:t>Hlavné úlohy:</w:t>
      </w:r>
    </w:p>
    <w:p w14:paraId="40765E4E" w14:textId="77777777" w:rsidR="00997AA6" w:rsidRPr="00997AA6" w:rsidRDefault="00997AA6" w:rsidP="00B40126">
      <w:pPr>
        <w:pStyle w:val="Normlnywebov"/>
        <w:numPr>
          <w:ilvl w:val="0"/>
          <w:numId w:val="3"/>
        </w:numPr>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t>zvoláva</w:t>
      </w:r>
      <w:r w:rsidRPr="00997AA6">
        <w:rPr>
          <w:color w:val="050505"/>
          <w:sz w:val="22"/>
          <w:szCs w:val="22"/>
        </w:rPr>
        <w:t> a vedie zasadnutia obecného zastupiteľstva a obecnej rady,</w:t>
      </w:r>
    </w:p>
    <w:p w14:paraId="180CB69F" w14:textId="77777777" w:rsidR="00997AA6" w:rsidRPr="00997AA6" w:rsidRDefault="00997AA6" w:rsidP="00B40126">
      <w:pPr>
        <w:pStyle w:val="Normlnywebov"/>
        <w:numPr>
          <w:ilvl w:val="0"/>
          <w:numId w:val="3"/>
        </w:numPr>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t>vykonáva</w:t>
      </w:r>
      <w:r w:rsidRPr="00997AA6">
        <w:rPr>
          <w:color w:val="050505"/>
          <w:sz w:val="22"/>
          <w:szCs w:val="22"/>
        </w:rPr>
        <w:t> obecnú správu,</w:t>
      </w:r>
    </w:p>
    <w:p w14:paraId="3AC6B4E6" w14:textId="77777777" w:rsidR="00997AA6" w:rsidRPr="00997AA6" w:rsidRDefault="00997AA6" w:rsidP="00B40126">
      <w:pPr>
        <w:pStyle w:val="Normlnywebov"/>
        <w:numPr>
          <w:ilvl w:val="0"/>
          <w:numId w:val="3"/>
        </w:numPr>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t>zastupuje obec</w:t>
      </w:r>
      <w:r w:rsidRPr="00997AA6">
        <w:rPr>
          <w:color w:val="050505"/>
          <w:sz w:val="22"/>
          <w:szCs w:val="22"/>
        </w:rPr>
        <w:t> vo vzťahu k štátnym orgánom, právnickým a fyzickým osobám,</w:t>
      </w:r>
    </w:p>
    <w:p w14:paraId="7416ABCD" w14:textId="77777777" w:rsidR="00997AA6" w:rsidRPr="00997AA6" w:rsidRDefault="00997AA6" w:rsidP="00B40126">
      <w:pPr>
        <w:pStyle w:val="Normlnywebov"/>
        <w:numPr>
          <w:ilvl w:val="0"/>
          <w:numId w:val="3"/>
        </w:numPr>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t>rozhoduje</w:t>
      </w:r>
      <w:r w:rsidRPr="00997AA6">
        <w:rPr>
          <w:color w:val="050505"/>
          <w:sz w:val="22"/>
          <w:szCs w:val="22"/>
        </w:rPr>
        <w:t> vo všetkých veciach správy obce, ktoré nie sú zákonom, štatútom obce alebo iným rozhodnutím obecného zastupiteľstva vyhradené obecnému zastupiteľstvu,</w:t>
      </w:r>
    </w:p>
    <w:p w14:paraId="24C9C5EB" w14:textId="77777777" w:rsidR="00997AA6" w:rsidRPr="00997AA6" w:rsidRDefault="00997AA6" w:rsidP="00B40126">
      <w:pPr>
        <w:pStyle w:val="Normlnywebov"/>
        <w:numPr>
          <w:ilvl w:val="0"/>
          <w:numId w:val="3"/>
        </w:numPr>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t>uschováva</w:t>
      </w:r>
      <w:r w:rsidRPr="00997AA6">
        <w:rPr>
          <w:color w:val="050505"/>
          <w:sz w:val="22"/>
          <w:szCs w:val="22"/>
        </w:rPr>
        <w:t> obecnú pečať a obecnú zástavu a používa obecné insígnie,</w:t>
      </w:r>
    </w:p>
    <w:p w14:paraId="6BBA9851" w14:textId="77777777" w:rsidR="00997AA6" w:rsidRPr="00997AA6" w:rsidRDefault="00997AA6" w:rsidP="00B40126">
      <w:pPr>
        <w:pStyle w:val="Normlnywebov"/>
        <w:numPr>
          <w:ilvl w:val="0"/>
          <w:numId w:val="3"/>
        </w:numPr>
        <w:shd w:val="clear" w:color="auto" w:fill="FFFFFF"/>
        <w:spacing w:before="120" w:beforeAutospacing="0" w:after="120" w:afterAutospacing="0" w:line="360" w:lineRule="auto"/>
        <w:jc w:val="both"/>
        <w:rPr>
          <w:color w:val="050505"/>
          <w:sz w:val="22"/>
          <w:szCs w:val="22"/>
        </w:rPr>
      </w:pPr>
      <w:r w:rsidRPr="00997AA6">
        <w:rPr>
          <w:rStyle w:val="Vrazn"/>
          <w:color w:val="2C2C2C"/>
          <w:sz w:val="22"/>
          <w:szCs w:val="22"/>
        </w:rPr>
        <w:t>podpisuje</w:t>
      </w:r>
      <w:r w:rsidRPr="00997AA6">
        <w:rPr>
          <w:color w:val="050505"/>
          <w:sz w:val="22"/>
          <w:szCs w:val="22"/>
        </w:rPr>
        <w:t> všeobecne záväzné nariadenia obce a uznesenia obecného zastupiteľstva.</w:t>
      </w:r>
    </w:p>
    <w:p w14:paraId="7072545C" w14:textId="77777777" w:rsidR="00394A1D" w:rsidRPr="00394A1D" w:rsidRDefault="00394A1D" w:rsidP="00394A1D">
      <w:pPr>
        <w:pStyle w:val="Normlnywebov"/>
        <w:shd w:val="clear" w:color="auto" w:fill="FFFFFF"/>
        <w:spacing w:before="120" w:beforeAutospacing="0" w:after="120" w:afterAutospacing="0" w:line="360" w:lineRule="auto"/>
        <w:jc w:val="both"/>
        <w:rPr>
          <w:color w:val="050505"/>
          <w:sz w:val="22"/>
          <w:szCs w:val="22"/>
        </w:rPr>
      </w:pPr>
      <w:r w:rsidRPr="00394A1D">
        <w:rPr>
          <w:b/>
          <w:color w:val="050505"/>
          <w:sz w:val="22"/>
          <w:szCs w:val="22"/>
        </w:rPr>
        <w:t>Hlavný kontrolór</w:t>
      </w:r>
      <w:r w:rsidRPr="00394A1D">
        <w:rPr>
          <w:color w:val="050505"/>
          <w:sz w:val="22"/>
          <w:szCs w:val="22"/>
        </w:rPr>
        <w:t xml:space="preserve"> je pracovníkom obce, ktorý vykonáva kontrolu úloh obce, vyplývajúcich z pôsobnosti obce. Do funkcie ho volí obecné zastupiteľstvo, ktorému je zodpovedný za svoju činnosť. Hlavný kontrolór obce sa zúčastňuje zasadnutí obecného zastupiteľstva s hlasom poradným.</w:t>
      </w:r>
    </w:p>
    <w:p w14:paraId="6D1B2DDA" w14:textId="77777777" w:rsidR="00394A1D" w:rsidRPr="00394A1D" w:rsidRDefault="00394A1D" w:rsidP="00394A1D">
      <w:pPr>
        <w:pStyle w:val="Nadpis3"/>
        <w:shd w:val="clear" w:color="auto" w:fill="FFFFFF"/>
        <w:spacing w:before="120" w:after="120" w:line="360" w:lineRule="auto"/>
        <w:rPr>
          <w:rFonts w:ascii="Times New Roman" w:hAnsi="Times New Roman" w:cs="Times New Roman"/>
          <w:color w:val="1B272F"/>
          <w:sz w:val="22"/>
          <w:szCs w:val="22"/>
        </w:rPr>
      </w:pPr>
      <w:bookmarkStart w:id="16" w:name="_Toc55363084"/>
      <w:bookmarkStart w:id="17" w:name="_Toc55492781"/>
      <w:bookmarkStart w:id="18" w:name="_Toc55492796"/>
      <w:bookmarkStart w:id="19" w:name="_Toc56445862"/>
      <w:r w:rsidRPr="00394A1D">
        <w:rPr>
          <w:rStyle w:val="Vrazn"/>
          <w:rFonts w:ascii="Times New Roman" w:hAnsi="Times New Roman" w:cs="Times New Roman"/>
          <w:b w:val="0"/>
          <w:bCs w:val="0"/>
          <w:color w:val="1B272F"/>
          <w:sz w:val="22"/>
          <w:szCs w:val="22"/>
        </w:rPr>
        <w:t>Kontrolná činnosť:</w:t>
      </w:r>
      <w:bookmarkEnd w:id="16"/>
      <w:bookmarkEnd w:id="17"/>
      <w:bookmarkEnd w:id="18"/>
      <w:bookmarkEnd w:id="19"/>
    </w:p>
    <w:p w14:paraId="46BAFBB5" w14:textId="77777777" w:rsidR="00394A1D" w:rsidRPr="00394A1D" w:rsidRDefault="00394A1D" w:rsidP="00B40126">
      <w:pPr>
        <w:pStyle w:val="Normlnywebov"/>
        <w:numPr>
          <w:ilvl w:val="0"/>
          <w:numId w:val="4"/>
        </w:numPr>
        <w:shd w:val="clear" w:color="auto" w:fill="FFFFFF"/>
        <w:spacing w:before="120" w:beforeAutospacing="0" w:after="120" w:afterAutospacing="0" w:line="360" w:lineRule="auto"/>
        <w:ind w:left="714" w:hanging="357"/>
        <w:jc w:val="both"/>
        <w:rPr>
          <w:color w:val="050505"/>
          <w:sz w:val="22"/>
          <w:szCs w:val="22"/>
        </w:rPr>
      </w:pPr>
      <w:r w:rsidRPr="00394A1D">
        <w:rPr>
          <w:color w:val="050505"/>
          <w:sz w:val="22"/>
          <w:szCs w:val="22"/>
        </w:rPr>
        <w:t>nakladanie s majetkom obce</w:t>
      </w:r>
    </w:p>
    <w:p w14:paraId="0E571DCE" w14:textId="77777777" w:rsidR="00394A1D" w:rsidRPr="00394A1D" w:rsidRDefault="00394A1D" w:rsidP="00B40126">
      <w:pPr>
        <w:pStyle w:val="Normlnywebov"/>
        <w:numPr>
          <w:ilvl w:val="0"/>
          <w:numId w:val="4"/>
        </w:numPr>
        <w:shd w:val="clear" w:color="auto" w:fill="FFFFFF"/>
        <w:spacing w:before="120" w:beforeAutospacing="0" w:after="120" w:afterAutospacing="0" w:line="360" w:lineRule="auto"/>
        <w:jc w:val="both"/>
        <w:rPr>
          <w:color w:val="050505"/>
          <w:sz w:val="22"/>
          <w:szCs w:val="22"/>
        </w:rPr>
      </w:pPr>
      <w:r w:rsidRPr="00394A1D">
        <w:rPr>
          <w:color w:val="050505"/>
          <w:sz w:val="22"/>
          <w:szCs w:val="22"/>
        </w:rPr>
        <w:t>účtovníctvo a pokladničné operácie</w:t>
      </w:r>
    </w:p>
    <w:p w14:paraId="3F1F3384" w14:textId="77777777" w:rsidR="00394A1D" w:rsidRPr="00394A1D" w:rsidRDefault="00394A1D" w:rsidP="00B40126">
      <w:pPr>
        <w:pStyle w:val="Normlnywebov"/>
        <w:numPr>
          <w:ilvl w:val="0"/>
          <w:numId w:val="4"/>
        </w:numPr>
        <w:shd w:val="clear" w:color="auto" w:fill="FFFFFF"/>
        <w:spacing w:before="120" w:beforeAutospacing="0" w:after="120" w:afterAutospacing="0" w:line="360" w:lineRule="auto"/>
        <w:jc w:val="both"/>
        <w:rPr>
          <w:color w:val="050505"/>
          <w:sz w:val="22"/>
          <w:szCs w:val="22"/>
        </w:rPr>
      </w:pPr>
      <w:r w:rsidRPr="00394A1D">
        <w:rPr>
          <w:color w:val="050505"/>
          <w:sz w:val="22"/>
          <w:szCs w:val="22"/>
        </w:rPr>
        <w:t>hospodárenie s finančnými zdrojmi</w:t>
      </w:r>
    </w:p>
    <w:p w14:paraId="2B0813F7" w14:textId="77777777" w:rsidR="00394A1D" w:rsidRPr="00394A1D" w:rsidRDefault="00394A1D" w:rsidP="00B40126">
      <w:pPr>
        <w:pStyle w:val="Normlnywebov"/>
        <w:numPr>
          <w:ilvl w:val="0"/>
          <w:numId w:val="4"/>
        </w:numPr>
        <w:shd w:val="clear" w:color="auto" w:fill="FFFFFF"/>
        <w:spacing w:before="120" w:beforeAutospacing="0" w:after="120" w:afterAutospacing="0" w:line="360" w:lineRule="auto"/>
        <w:jc w:val="both"/>
        <w:rPr>
          <w:color w:val="050505"/>
          <w:sz w:val="22"/>
          <w:szCs w:val="22"/>
        </w:rPr>
      </w:pPr>
      <w:r w:rsidRPr="00394A1D">
        <w:rPr>
          <w:color w:val="050505"/>
          <w:sz w:val="22"/>
          <w:szCs w:val="22"/>
        </w:rPr>
        <w:t>čerpanie rozpočtu</w:t>
      </w:r>
    </w:p>
    <w:p w14:paraId="6FF2A95E" w14:textId="77777777" w:rsidR="00394A1D" w:rsidRPr="00394A1D" w:rsidRDefault="00394A1D" w:rsidP="00B40126">
      <w:pPr>
        <w:pStyle w:val="Normlnywebov"/>
        <w:numPr>
          <w:ilvl w:val="0"/>
          <w:numId w:val="4"/>
        </w:numPr>
        <w:shd w:val="clear" w:color="auto" w:fill="FFFFFF"/>
        <w:spacing w:before="120" w:beforeAutospacing="0" w:after="120" w:afterAutospacing="0" w:line="360" w:lineRule="auto"/>
        <w:jc w:val="both"/>
        <w:rPr>
          <w:color w:val="050505"/>
          <w:sz w:val="22"/>
          <w:szCs w:val="22"/>
        </w:rPr>
      </w:pPr>
      <w:r w:rsidRPr="00394A1D">
        <w:rPr>
          <w:color w:val="050505"/>
          <w:sz w:val="22"/>
          <w:szCs w:val="22"/>
        </w:rPr>
        <w:t>záverečný účet</w:t>
      </w:r>
    </w:p>
    <w:p w14:paraId="4B5875A8" w14:textId="77777777" w:rsidR="00394A1D" w:rsidRPr="00394A1D" w:rsidRDefault="00394A1D" w:rsidP="00B40126">
      <w:pPr>
        <w:pStyle w:val="Normlnywebov"/>
        <w:numPr>
          <w:ilvl w:val="0"/>
          <w:numId w:val="4"/>
        </w:numPr>
        <w:shd w:val="clear" w:color="auto" w:fill="FFFFFF"/>
        <w:spacing w:before="120" w:beforeAutospacing="0" w:after="120" w:afterAutospacing="0" w:line="360" w:lineRule="auto"/>
        <w:jc w:val="both"/>
        <w:rPr>
          <w:color w:val="050505"/>
          <w:sz w:val="22"/>
          <w:szCs w:val="22"/>
        </w:rPr>
      </w:pPr>
      <w:r w:rsidRPr="00394A1D">
        <w:rPr>
          <w:color w:val="050505"/>
          <w:sz w:val="22"/>
          <w:szCs w:val="22"/>
        </w:rPr>
        <w:t>správnosť čerpania finančných prostriedkov obce účelovo poskytnutých, fondov a dotácií</w:t>
      </w:r>
    </w:p>
    <w:p w14:paraId="1BA68746" w14:textId="77777777" w:rsidR="00394A1D" w:rsidRPr="00394A1D" w:rsidRDefault="00394A1D" w:rsidP="004C5DB9">
      <w:pPr>
        <w:pStyle w:val="Normlnywebov"/>
        <w:shd w:val="clear" w:color="auto" w:fill="FFFFFF"/>
        <w:spacing w:before="120" w:beforeAutospacing="0" w:after="120" w:afterAutospacing="0" w:line="360" w:lineRule="auto"/>
        <w:jc w:val="both"/>
        <w:rPr>
          <w:color w:val="050505"/>
          <w:sz w:val="22"/>
          <w:szCs w:val="22"/>
        </w:rPr>
      </w:pPr>
      <w:r w:rsidRPr="00394A1D">
        <w:rPr>
          <w:color w:val="050505"/>
          <w:sz w:val="22"/>
          <w:szCs w:val="22"/>
        </w:rPr>
        <w:t>Hlavný kontrolór obce vypracúva odborné stanoviská k návrhu rozpočtu a k záverečnému účtu obce.</w:t>
      </w:r>
    </w:p>
    <w:p w14:paraId="5EA048B7" w14:textId="77777777" w:rsidR="00394A1D" w:rsidRPr="00394A1D" w:rsidRDefault="00394A1D" w:rsidP="004C5DB9">
      <w:pPr>
        <w:pStyle w:val="Normlnywebov"/>
        <w:shd w:val="clear" w:color="auto" w:fill="FFFFFF"/>
        <w:spacing w:before="120" w:beforeAutospacing="0" w:after="120" w:afterAutospacing="0" w:line="360" w:lineRule="auto"/>
        <w:jc w:val="both"/>
        <w:rPr>
          <w:color w:val="050505"/>
          <w:sz w:val="22"/>
          <w:szCs w:val="22"/>
        </w:rPr>
      </w:pPr>
      <w:r w:rsidRPr="00394A1D">
        <w:rPr>
          <w:color w:val="050505"/>
          <w:sz w:val="22"/>
          <w:szCs w:val="22"/>
        </w:rPr>
        <w:t>Postavenie a činnosť hlavného kontrolóra je upravené v § 17 Štatútu obce.</w:t>
      </w:r>
    </w:p>
    <w:p w14:paraId="46128ED7" w14:textId="77777777" w:rsidR="004836D7" w:rsidRDefault="00467F00" w:rsidP="004C5DB9">
      <w:pPr>
        <w:jc w:val="both"/>
        <w:rPr>
          <w:rFonts w:ascii="Times New Roman" w:hAnsi="Times New Roman" w:cs="Times New Roman"/>
          <w:b/>
          <w:sz w:val="22"/>
          <w:szCs w:val="22"/>
        </w:rPr>
      </w:pPr>
      <w:r w:rsidRPr="00467F00">
        <w:rPr>
          <w:rFonts w:ascii="Times New Roman" w:hAnsi="Times New Roman" w:cs="Times New Roman"/>
          <w:b/>
          <w:sz w:val="22"/>
          <w:szCs w:val="22"/>
        </w:rPr>
        <w:t>Obecný úrad</w:t>
      </w:r>
    </w:p>
    <w:p w14:paraId="50FE9955" w14:textId="77777777" w:rsidR="00467F00" w:rsidRPr="00467F00" w:rsidRDefault="00467F00" w:rsidP="004C5DB9">
      <w:pPr>
        <w:widowControl/>
        <w:spacing w:before="120" w:line="360" w:lineRule="auto"/>
        <w:ind w:right="-108"/>
        <w:jc w:val="both"/>
        <w:rPr>
          <w:rFonts w:ascii="Times New Roman" w:eastAsia="Times New Roman" w:hAnsi="Times New Roman" w:cs="Times New Roman"/>
          <w:color w:val="auto"/>
          <w:sz w:val="22"/>
          <w:szCs w:val="22"/>
          <w:lang w:eastAsia="en-US" w:bidi="en-US"/>
        </w:rPr>
      </w:pPr>
      <w:r w:rsidRPr="00467F00">
        <w:rPr>
          <w:rFonts w:ascii="Times New Roman" w:eastAsia="Times New Roman" w:hAnsi="Times New Roman" w:cs="Times New Roman"/>
          <w:color w:val="auto"/>
          <w:sz w:val="22"/>
          <w:szCs w:val="22"/>
          <w:lang w:eastAsia="en-US" w:bidi="en-US"/>
        </w:rPr>
        <w:t xml:space="preserve">Obecný úrad zabezpečuje organizačné a administratívne záležitosti obce, obecného zastupiteľstva, starostu obce a orgánov zriadených obecným zastupiteľstvom.   Prácu obecného úradu riadi </w:t>
      </w:r>
      <w:r w:rsidR="000F27F0">
        <w:rPr>
          <w:rFonts w:ascii="Times New Roman" w:eastAsia="Times New Roman" w:hAnsi="Times New Roman" w:cs="Times New Roman"/>
          <w:color w:val="auto"/>
          <w:sz w:val="22"/>
          <w:szCs w:val="22"/>
          <w:lang w:eastAsia="en-US" w:bidi="en-US"/>
        </w:rPr>
        <w:t>starosta</w:t>
      </w:r>
      <w:r w:rsidR="005715FF">
        <w:rPr>
          <w:rFonts w:ascii="Times New Roman" w:eastAsia="Times New Roman" w:hAnsi="Times New Roman" w:cs="Times New Roman"/>
          <w:color w:val="auto"/>
          <w:sz w:val="22"/>
          <w:szCs w:val="22"/>
          <w:lang w:eastAsia="en-US" w:bidi="en-US"/>
        </w:rPr>
        <w:t xml:space="preserve"> obecného úradu</w:t>
      </w:r>
      <w:r w:rsidRPr="00467F00">
        <w:rPr>
          <w:rFonts w:ascii="Times New Roman" w:eastAsia="Times New Roman" w:hAnsi="Times New Roman" w:cs="Times New Roman"/>
          <w:color w:val="auto"/>
          <w:sz w:val="22"/>
          <w:szCs w:val="22"/>
          <w:lang w:eastAsia="en-US" w:bidi="en-US"/>
        </w:rPr>
        <w:t xml:space="preserve">. </w:t>
      </w:r>
    </w:p>
    <w:p w14:paraId="524D39CE" w14:textId="77777777" w:rsidR="00467F00" w:rsidRPr="00467F00" w:rsidRDefault="00467F00" w:rsidP="004C5DB9">
      <w:pPr>
        <w:widowControl/>
        <w:spacing w:before="120" w:line="360" w:lineRule="auto"/>
        <w:ind w:right="-108"/>
        <w:jc w:val="both"/>
        <w:rPr>
          <w:rFonts w:ascii="Times New Roman" w:eastAsia="Times New Roman" w:hAnsi="Times New Roman" w:cs="Times New Roman"/>
          <w:color w:val="FF0000"/>
          <w:sz w:val="22"/>
          <w:szCs w:val="22"/>
          <w:lang w:eastAsia="en-US" w:bidi="en-US"/>
        </w:rPr>
      </w:pPr>
      <w:r w:rsidRPr="00467F00">
        <w:rPr>
          <w:rFonts w:ascii="Times New Roman" w:eastAsia="Times New Roman" w:hAnsi="Times New Roman" w:cs="Times New Roman"/>
          <w:color w:val="auto"/>
          <w:sz w:val="22"/>
          <w:szCs w:val="22"/>
          <w:lang w:eastAsia="en-US" w:bidi="en-US"/>
        </w:rPr>
        <w:t>Obecný úrad zabezpečuje účtovnú, daňovú a písomnú agendu orgánov obce, orgánov obecného zastupiteľ</w:t>
      </w:r>
      <w:r w:rsidR="005715FF">
        <w:rPr>
          <w:rFonts w:ascii="Times New Roman" w:eastAsia="Times New Roman" w:hAnsi="Times New Roman" w:cs="Times New Roman"/>
          <w:color w:val="auto"/>
          <w:sz w:val="22"/>
          <w:szCs w:val="22"/>
          <w:lang w:eastAsia="en-US" w:bidi="en-US"/>
        </w:rPr>
        <w:t xml:space="preserve">stva </w:t>
      </w:r>
      <w:r w:rsidRPr="00467F00">
        <w:rPr>
          <w:rFonts w:ascii="Times New Roman" w:eastAsia="Times New Roman" w:hAnsi="Times New Roman" w:cs="Times New Roman"/>
          <w:color w:val="auto"/>
          <w:sz w:val="22"/>
          <w:szCs w:val="22"/>
          <w:lang w:eastAsia="en-US" w:bidi="en-US"/>
        </w:rPr>
        <w:t xml:space="preserve">a materskej školy,  je podateľňou a výpravňou písomností obce, pripravuje odborné podklady a </w:t>
      </w:r>
      <w:r w:rsidRPr="00467F00">
        <w:rPr>
          <w:rFonts w:ascii="Times New Roman" w:eastAsia="Times New Roman" w:hAnsi="Times New Roman" w:cs="Times New Roman"/>
          <w:color w:val="auto"/>
          <w:sz w:val="22"/>
          <w:szCs w:val="22"/>
          <w:lang w:eastAsia="en-US" w:bidi="en-US"/>
        </w:rPr>
        <w:lastRenderedPageBreak/>
        <w:t>iné  písomnosti na rokovania obecného zastupiteľstva, vypracúva písomné vyhotovenia všetkých rozhodnutí starostu vydaných v správnom konaní, vykonáva nariadenia, uznesenia obecného zastupiteľstva a rozhodnutia obce.</w:t>
      </w:r>
    </w:p>
    <w:p w14:paraId="77AF6B33" w14:textId="2B391432" w:rsidR="00467F00" w:rsidRPr="008C15C0" w:rsidRDefault="003D3B72" w:rsidP="004C5DB9">
      <w:pPr>
        <w:spacing w:after="120" w:line="360" w:lineRule="auto"/>
        <w:jc w:val="both"/>
        <w:rPr>
          <w:rFonts w:ascii="Times New Roman" w:hAnsi="Times New Roman" w:cs="Times New Roman"/>
          <w:sz w:val="22"/>
          <w:szCs w:val="22"/>
          <w:u w:val="single"/>
        </w:rPr>
      </w:pPr>
      <w:r w:rsidRPr="008C15C0">
        <w:rPr>
          <w:rFonts w:ascii="Times New Roman" w:hAnsi="Times New Roman" w:cs="Times New Roman"/>
          <w:sz w:val="22"/>
          <w:szCs w:val="22"/>
          <w:u w:val="single"/>
        </w:rPr>
        <w:t xml:space="preserve">Zamestnanci </w:t>
      </w:r>
      <w:r w:rsidR="000F27F0">
        <w:rPr>
          <w:rFonts w:ascii="Times New Roman" w:hAnsi="Times New Roman" w:cs="Times New Roman"/>
          <w:sz w:val="22"/>
          <w:szCs w:val="22"/>
          <w:u w:val="single"/>
        </w:rPr>
        <w:t xml:space="preserve">a pracovníci </w:t>
      </w:r>
      <w:r w:rsidRPr="008C15C0">
        <w:rPr>
          <w:rFonts w:ascii="Times New Roman" w:hAnsi="Times New Roman" w:cs="Times New Roman"/>
          <w:sz w:val="22"/>
          <w:szCs w:val="22"/>
          <w:u w:val="single"/>
        </w:rPr>
        <w:t>obce na obecnom úrade v roku 20</w:t>
      </w:r>
      <w:r w:rsidR="00960BD3">
        <w:rPr>
          <w:rFonts w:ascii="Times New Roman" w:hAnsi="Times New Roman" w:cs="Times New Roman"/>
          <w:sz w:val="22"/>
          <w:szCs w:val="22"/>
          <w:u w:val="single"/>
        </w:rPr>
        <w:t>20</w:t>
      </w:r>
      <w:r w:rsidRPr="008C15C0">
        <w:rPr>
          <w:rFonts w:ascii="Times New Roman" w:hAnsi="Times New Roman" w:cs="Times New Roman"/>
          <w:sz w:val="22"/>
          <w:szCs w:val="22"/>
          <w:u w:val="single"/>
        </w:rPr>
        <w:t xml:space="preserve"> a agenda jednotlivých zamestnancov obce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07"/>
        <w:gridCol w:w="284"/>
        <w:gridCol w:w="2964"/>
      </w:tblGrid>
      <w:tr w:rsidR="003D3B72" w14:paraId="43581AA6" w14:textId="77777777" w:rsidTr="004E591E">
        <w:trPr>
          <w:trHeight w:hRule="exact" w:val="340"/>
        </w:trPr>
        <w:tc>
          <w:tcPr>
            <w:tcW w:w="5807" w:type="dxa"/>
          </w:tcPr>
          <w:p w14:paraId="1FB07BCA" w14:textId="77777777" w:rsidR="003D3B72" w:rsidRDefault="003D3B72" w:rsidP="001B5A6D">
            <w:pPr>
              <w:spacing w:line="360" w:lineRule="auto"/>
              <w:rPr>
                <w:rFonts w:ascii="Times New Roman" w:hAnsi="Times New Roman" w:cs="Times New Roman"/>
                <w:sz w:val="22"/>
                <w:szCs w:val="22"/>
              </w:rPr>
            </w:pPr>
            <w:r>
              <w:rPr>
                <w:rFonts w:ascii="Times New Roman" w:hAnsi="Times New Roman" w:cs="Times New Roman"/>
                <w:sz w:val="22"/>
                <w:szCs w:val="22"/>
              </w:rPr>
              <w:t>Ekonomicko-personálny úsek a úsek obecnej údržby a správy majetku</w:t>
            </w:r>
          </w:p>
        </w:tc>
        <w:tc>
          <w:tcPr>
            <w:tcW w:w="284" w:type="dxa"/>
          </w:tcPr>
          <w:p w14:paraId="5089BC63" w14:textId="77777777" w:rsidR="003D3B72" w:rsidRDefault="003D3B72" w:rsidP="001B5A6D">
            <w:pPr>
              <w:spacing w:line="360" w:lineRule="auto"/>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4F0D1128" w14:textId="3DE375E0" w:rsidR="003D3B72" w:rsidRDefault="000F27F0" w:rsidP="001B5A6D">
            <w:pPr>
              <w:spacing w:line="360" w:lineRule="auto"/>
              <w:rPr>
                <w:rFonts w:ascii="Times New Roman" w:hAnsi="Times New Roman" w:cs="Times New Roman"/>
                <w:sz w:val="22"/>
                <w:szCs w:val="22"/>
              </w:rPr>
            </w:pPr>
            <w:r>
              <w:rPr>
                <w:rFonts w:ascii="Times New Roman" w:hAnsi="Times New Roman" w:cs="Times New Roman"/>
                <w:sz w:val="22"/>
                <w:szCs w:val="22"/>
              </w:rPr>
              <w:t xml:space="preserve">Jana </w:t>
            </w:r>
            <w:r w:rsidR="00CF7BEF">
              <w:rPr>
                <w:rFonts w:ascii="Times New Roman" w:hAnsi="Times New Roman" w:cs="Times New Roman"/>
                <w:sz w:val="22"/>
                <w:szCs w:val="22"/>
              </w:rPr>
              <w:t>Zemanová</w:t>
            </w:r>
          </w:p>
        </w:tc>
      </w:tr>
      <w:tr w:rsidR="00FA2D67" w14:paraId="2328D70E" w14:textId="77777777" w:rsidTr="004E591E">
        <w:trPr>
          <w:trHeight w:hRule="exact" w:val="340"/>
        </w:trPr>
        <w:tc>
          <w:tcPr>
            <w:tcW w:w="5807" w:type="dxa"/>
          </w:tcPr>
          <w:p w14:paraId="26033A75" w14:textId="77777777" w:rsidR="003D3B72" w:rsidRPr="003D3B72" w:rsidRDefault="003D3B72" w:rsidP="001B5A6D">
            <w:pPr>
              <w:spacing w:line="360" w:lineRule="auto"/>
              <w:rPr>
                <w:rFonts w:ascii="Times New Roman" w:hAnsi="Times New Roman" w:cs="Times New Roman"/>
                <w:sz w:val="22"/>
                <w:szCs w:val="22"/>
              </w:rPr>
            </w:pPr>
            <w:r w:rsidRPr="003D3B72">
              <w:rPr>
                <w:rFonts w:ascii="Times New Roman" w:hAnsi="Times New Roman" w:cs="Times New Roman"/>
                <w:color w:val="050505"/>
                <w:sz w:val="22"/>
                <w:szCs w:val="22"/>
                <w:shd w:val="clear" w:color="auto" w:fill="FFFFFF"/>
              </w:rPr>
              <w:t xml:space="preserve">Kancelária prvého kontaktu, sekretariát </w:t>
            </w:r>
            <w:proofErr w:type="spellStart"/>
            <w:r w:rsidRPr="003D3B72">
              <w:rPr>
                <w:rFonts w:ascii="Times New Roman" w:hAnsi="Times New Roman" w:cs="Times New Roman"/>
                <w:color w:val="050505"/>
                <w:sz w:val="22"/>
                <w:szCs w:val="22"/>
                <w:shd w:val="clear" w:color="auto" w:fill="FFFFFF"/>
              </w:rPr>
              <w:t>OcÚ</w:t>
            </w:r>
            <w:proofErr w:type="spellEnd"/>
            <w:r w:rsidRPr="003D3B72">
              <w:rPr>
                <w:rFonts w:ascii="Times New Roman" w:hAnsi="Times New Roman" w:cs="Times New Roman"/>
                <w:color w:val="050505"/>
                <w:sz w:val="22"/>
                <w:szCs w:val="22"/>
                <w:shd w:val="clear" w:color="auto" w:fill="FFFFFF"/>
              </w:rPr>
              <w:t xml:space="preserve"> a </w:t>
            </w:r>
            <w:proofErr w:type="spellStart"/>
            <w:r w:rsidRPr="003D3B72">
              <w:rPr>
                <w:rFonts w:ascii="Times New Roman" w:hAnsi="Times New Roman" w:cs="Times New Roman"/>
                <w:color w:val="050505"/>
                <w:sz w:val="22"/>
                <w:szCs w:val="22"/>
                <w:shd w:val="clear" w:color="auto" w:fill="FFFFFF"/>
              </w:rPr>
              <w:t>StÚ</w:t>
            </w:r>
            <w:proofErr w:type="spellEnd"/>
            <w:r w:rsidRPr="003D3B72">
              <w:rPr>
                <w:rFonts w:ascii="Times New Roman" w:hAnsi="Times New Roman" w:cs="Times New Roman"/>
                <w:color w:val="050505"/>
                <w:sz w:val="22"/>
                <w:szCs w:val="22"/>
                <w:shd w:val="clear" w:color="auto" w:fill="FFFFFF"/>
              </w:rPr>
              <w:t>, podateľňa</w:t>
            </w:r>
          </w:p>
        </w:tc>
        <w:tc>
          <w:tcPr>
            <w:tcW w:w="284" w:type="dxa"/>
          </w:tcPr>
          <w:p w14:paraId="64E66069" w14:textId="77777777" w:rsidR="003D3B72" w:rsidRDefault="003D3B72" w:rsidP="001B5A6D">
            <w:pPr>
              <w:spacing w:line="360" w:lineRule="auto"/>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750D880A" w14:textId="13CE9FB2" w:rsidR="003D3B72" w:rsidRDefault="000F27F0" w:rsidP="001B5A6D">
            <w:pPr>
              <w:spacing w:line="360" w:lineRule="auto"/>
              <w:rPr>
                <w:rFonts w:ascii="Times New Roman" w:hAnsi="Times New Roman" w:cs="Times New Roman"/>
                <w:sz w:val="22"/>
                <w:szCs w:val="22"/>
              </w:rPr>
            </w:pPr>
            <w:r>
              <w:rPr>
                <w:rFonts w:ascii="Times New Roman" w:hAnsi="Times New Roman" w:cs="Times New Roman"/>
                <w:sz w:val="22"/>
                <w:szCs w:val="22"/>
              </w:rPr>
              <w:t xml:space="preserve">Ing. </w:t>
            </w:r>
            <w:r w:rsidR="001D4B3B">
              <w:rPr>
                <w:rFonts w:ascii="Times New Roman" w:hAnsi="Times New Roman" w:cs="Times New Roman"/>
                <w:sz w:val="22"/>
                <w:szCs w:val="22"/>
              </w:rPr>
              <w:t>Andrea Marko, PhD.</w:t>
            </w:r>
          </w:p>
        </w:tc>
      </w:tr>
      <w:tr w:rsidR="003D3B72" w14:paraId="67A2DE3A" w14:textId="77777777" w:rsidTr="004E591E">
        <w:trPr>
          <w:trHeight w:hRule="exact" w:val="425"/>
        </w:trPr>
        <w:tc>
          <w:tcPr>
            <w:tcW w:w="5807" w:type="dxa"/>
          </w:tcPr>
          <w:p w14:paraId="4D2BCA42" w14:textId="0ACDD608" w:rsidR="000F27F0" w:rsidRPr="003D3B72" w:rsidRDefault="001D4B3B" w:rsidP="001D4B3B">
            <w:pPr>
              <w:widowControl/>
              <w:shd w:val="clear" w:color="auto" w:fill="FFFFFF"/>
              <w:spacing w:line="360" w:lineRule="auto"/>
              <w:rPr>
                <w:rFonts w:ascii="Times New Roman" w:hAnsi="Times New Roman" w:cs="Times New Roman"/>
                <w:sz w:val="22"/>
                <w:szCs w:val="22"/>
              </w:rPr>
            </w:pPr>
            <w:r>
              <w:rPr>
                <w:rFonts w:ascii="Times New Roman" w:eastAsia="Times New Roman" w:hAnsi="Times New Roman" w:cs="Times New Roman"/>
                <w:color w:val="050505"/>
                <w:sz w:val="22"/>
                <w:szCs w:val="22"/>
                <w:lang w:bidi="ar-SA"/>
              </w:rPr>
              <w:t>R</w:t>
            </w:r>
            <w:r w:rsidR="000F27F0">
              <w:rPr>
                <w:rFonts w:ascii="Times New Roman" w:eastAsia="Times New Roman" w:hAnsi="Times New Roman" w:cs="Times New Roman"/>
                <w:color w:val="050505"/>
                <w:sz w:val="22"/>
                <w:szCs w:val="22"/>
                <w:lang w:bidi="ar-SA"/>
              </w:rPr>
              <w:t>eferát daní a poplatkov, pokladňa</w:t>
            </w:r>
          </w:p>
        </w:tc>
        <w:tc>
          <w:tcPr>
            <w:tcW w:w="284" w:type="dxa"/>
          </w:tcPr>
          <w:p w14:paraId="23FB2F67" w14:textId="77777777" w:rsidR="003D3B72" w:rsidRDefault="003D3B72" w:rsidP="001B5A6D">
            <w:pPr>
              <w:spacing w:line="360" w:lineRule="auto"/>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76564BB2" w14:textId="38ADE1FB" w:rsidR="003D3B72" w:rsidRDefault="007567B8" w:rsidP="001B5A6D">
            <w:pPr>
              <w:spacing w:line="360" w:lineRule="auto"/>
              <w:rPr>
                <w:rFonts w:ascii="Times New Roman" w:hAnsi="Times New Roman" w:cs="Times New Roman"/>
                <w:sz w:val="22"/>
                <w:szCs w:val="22"/>
              </w:rPr>
            </w:pPr>
            <w:r>
              <w:rPr>
                <w:rFonts w:ascii="Times New Roman" w:hAnsi="Times New Roman" w:cs="Times New Roman"/>
                <w:sz w:val="22"/>
                <w:szCs w:val="22"/>
              </w:rPr>
              <w:t xml:space="preserve">Mgr. Rozália </w:t>
            </w:r>
            <w:proofErr w:type="spellStart"/>
            <w:r>
              <w:rPr>
                <w:rFonts w:ascii="Times New Roman" w:hAnsi="Times New Roman" w:cs="Times New Roman"/>
                <w:sz w:val="22"/>
                <w:szCs w:val="22"/>
              </w:rPr>
              <w:t>Cilliová</w:t>
            </w:r>
            <w:proofErr w:type="spellEnd"/>
          </w:p>
        </w:tc>
      </w:tr>
      <w:tr w:rsidR="00FA2D67" w14:paraId="50F063FC" w14:textId="77777777" w:rsidTr="004E591E">
        <w:trPr>
          <w:trHeight w:hRule="exact" w:val="340"/>
        </w:trPr>
        <w:tc>
          <w:tcPr>
            <w:tcW w:w="5807" w:type="dxa"/>
          </w:tcPr>
          <w:p w14:paraId="6E344CEE" w14:textId="77777777" w:rsidR="003D3B72" w:rsidRPr="00FA2D67" w:rsidRDefault="00FA2D67" w:rsidP="00FA2D67">
            <w:pPr>
              <w:widowControl/>
              <w:shd w:val="clear" w:color="auto" w:fill="FFFFFF"/>
              <w:rPr>
                <w:rFonts w:ascii="Times New Roman" w:hAnsi="Times New Roman" w:cs="Times New Roman"/>
                <w:sz w:val="22"/>
                <w:szCs w:val="22"/>
              </w:rPr>
            </w:pPr>
            <w:r w:rsidRPr="00FA2D67">
              <w:rPr>
                <w:rFonts w:ascii="Times New Roman" w:eastAsia="Times New Roman" w:hAnsi="Times New Roman" w:cs="Times New Roman"/>
                <w:color w:val="050505"/>
                <w:sz w:val="22"/>
                <w:szCs w:val="22"/>
                <w:lang w:bidi="ar-SA"/>
              </w:rPr>
              <w:t>Hlavný kontrolór</w:t>
            </w:r>
          </w:p>
        </w:tc>
        <w:tc>
          <w:tcPr>
            <w:tcW w:w="284" w:type="dxa"/>
          </w:tcPr>
          <w:p w14:paraId="67783BF2" w14:textId="77777777" w:rsidR="003D3B72" w:rsidRDefault="00FA2D67"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0AA0ABED" w14:textId="77777777" w:rsidR="003D3B72" w:rsidRDefault="00FA2D67" w:rsidP="004836D7">
            <w:pPr>
              <w:rPr>
                <w:rFonts w:ascii="Times New Roman" w:hAnsi="Times New Roman" w:cs="Times New Roman"/>
                <w:sz w:val="22"/>
                <w:szCs w:val="22"/>
              </w:rPr>
            </w:pPr>
            <w:r>
              <w:rPr>
                <w:rFonts w:ascii="Times New Roman" w:hAnsi="Times New Roman" w:cs="Times New Roman"/>
                <w:sz w:val="22"/>
                <w:szCs w:val="22"/>
              </w:rPr>
              <w:t>JUDr. Mário Vanc</w:t>
            </w:r>
          </w:p>
        </w:tc>
      </w:tr>
      <w:tr w:rsidR="00FA2D67" w14:paraId="6DB6B8C2" w14:textId="77777777" w:rsidTr="004E591E">
        <w:trPr>
          <w:trHeight w:hRule="exact" w:val="340"/>
        </w:trPr>
        <w:tc>
          <w:tcPr>
            <w:tcW w:w="5807" w:type="dxa"/>
          </w:tcPr>
          <w:p w14:paraId="31389FED" w14:textId="77777777" w:rsidR="003D3B72" w:rsidRDefault="00FA2D67" w:rsidP="004836D7">
            <w:pPr>
              <w:rPr>
                <w:rFonts w:ascii="Times New Roman" w:hAnsi="Times New Roman" w:cs="Times New Roman"/>
                <w:sz w:val="22"/>
                <w:szCs w:val="22"/>
              </w:rPr>
            </w:pPr>
            <w:r>
              <w:rPr>
                <w:rFonts w:ascii="Times New Roman" w:hAnsi="Times New Roman" w:cs="Times New Roman"/>
                <w:sz w:val="22"/>
                <w:szCs w:val="22"/>
              </w:rPr>
              <w:t>Právny úsek</w:t>
            </w:r>
            <w:r w:rsidR="009566E7">
              <w:rPr>
                <w:rFonts w:ascii="Times New Roman" w:hAnsi="Times New Roman" w:cs="Times New Roman"/>
                <w:sz w:val="22"/>
                <w:szCs w:val="22"/>
              </w:rPr>
              <w:t xml:space="preserve"> - </w:t>
            </w:r>
            <w:proofErr w:type="spellStart"/>
            <w:r w:rsidR="009566E7">
              <w:rPr>
                <w:rFonts w:ascii="Times New Roman" w:hAnsi="Times New Roman" w:cs="Times New Roman"/>
                <w:sz w:val="22"/>
                <w:szCs w:val="22"/>
              </w:rPr>
              <w:t>zazmluvnené</w:t>
            </w:r>
            <w:proofErr w:type="spellEnd"/>
          </w:p>
        </w:tc>
        <w:tc>
          <w:tcPr>
            <w:tcW w:w="284" w:type="dxa"/>
          </w:tcPr>
          <w:p w14:paraId="645C17B8" w14:textId="77777777" w:rsidR="003D3B72" w:rsidRDefault="00FA2D67"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3C06D8C4" w14:textId="77777777" w:rsidR="003D3B72" w:rsidRPr="00FA2D67" w:rsidRDefault="00FA2D67" w:rsidP="004836D7">
            <w:pPr>
              <w:rPr>
                <w:rFonts w:ascii="Times New Roman" w:hAnsi="Times New Roman" w:cs="Times New Roman"/>
                <w:b/>
                <w:sz w:val="22"/>
                <w:szCs w:val="22"/>
              </w:rPr>
            </w:pPr>
            <w:r w:rsidRPr="00FA2D67">
              <w:rPr>
                <w:rStyle w:val="Vrazn"/>
                <w:rFonts w:ascii="Times New Roman" w:hAnsi="Times New Roman" w:cs="Times New Roman"/>
                <w:b w:val="0"/>
                <w:color w:val="2C2C2C"/>
                <w:sz w:val="22"/>
                <w:szCs w:val="22"/>
                <w:shd w:val="clear" w:color="auto" w:fill="FFFFFF"/>
              </w:rPr>
              <w:t xml:space="preserve">JUDr. Peter </w:t>
            </w:r>
            <w:proofErr w:type="spellStart"/>
            <w:r w:rsidRPr="00FA2D67">
              <w:rPr>
                <w:rStyle w:val="Vrazn"/>
                <w:rFonts w:ascii="Times New Roman" w:hAnsi="Times New Roman" w:cs="Times New Roman"/>
                <w:b w:val="0"/>
                <w:color w:val="2C2C2C"/>
                <w:sz w:val="22"/>
                <w:szCs w:val="22"/>
                <w:shd w:val="clear" w:color="auto" w:fill="FFFFFF"/>
              </w:rPr>
              <w:t>Reisz</w:t>
            </w:r>
            <w:proofErr w:type="spellEnd"/>
          </w:p>
        </w:tc>
      </w:tr>
      <w:tr w:rsidR="00FA2D67" w14:paraId="7B935692" w14:textId="77777777" w:rsidTr="004E591E">
        <w:trPr>
          <w:trHeight w:hRule="exact" w:val="340"/>
        </w:trPr>
        <w:tc>
          <w:tcPr>
            <w:tcW w:w="5807" w:type="dxa"/>
          </w:tcPr>
          <w:p w14:paraId="15DAD75A" w14:textId="77777777" w:rsidR="00FA2D67" w:rsidRDefault="00FA2D67" w:rsidP="004836D7">
            <w:pPr>
              <w:rPr>
                <w:rFonts w:ascii="Times New Roman" w:hAnsi="Times New Roman" w:cs="Times New Roman"/>
                <w:sz w:val="22"/>
                <w:szCs w:val="22"/>
              </w:rPr>
            </w:pPr>
            <w:r>
              <w:rPr>
                <w:rFonts w:ascii="Times New Roman" w:hAnsi="Times New Roman" w:cs="Times New Roman"/>
                <w:sz w:val="22"/>
                <w:szCs w:val="22"/>
              </w:rPr>
              <w:t>Úsek civilnej ochrany</w:t>
            </w:r>
          </w:p>
        </w:tc>
        <w:tc>
          <w:tcPr>
            <w:tcW w:w="284" w:type="dxa"/>
          </w:tcPr>
          <w:p w14:paraId="07844854" w14:textId="77777777" w:rsidR="00FA2D67" w:rsidRDefault="00FA2D67"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78D76D91" w14:textId="77777777" w:rsidR="00FA2D67" w:rsidRPr="00FA2D67" w:rsidRDefault="00FA2D67" w:rsidP="004836D7">
            <w:pPr>
              <w:rPr>
                <w:rFonts w:ascii="Times New Roman" w:hAnsi="Times New Roman" w:cs="Times New Roman"/>
                <w:b/>
                <w:sz w:val="22"/>
                <w:szCs w:val="22"/>
              </w:rPr>
            </w:pPr>
            <w:r w:rsidRPr="00FA2D67">
              <w:rPr>
                <w:rStyle w:val="Vrazn"/>
                <w:rFonts w:ascii="Times New Roman" w:hAnsi="Times New Roman" w:cs="Times New Roman"/>
                <w:b w:val="0"/>
                <w:color w:val="2C2C2C"/>
                <w:sz w:val="22"/>
                <w:szCs w:val="22"/>
                <w:shd w:val="clear" w:color="auto" w:fill="FFFFFF"/>
              </w:rPr>
              <w:t xml:space="preserve">Vojtech </w:t>
            </w:r>
            <w:proofErr w:type="spellStart"/>
            <w:r w:rsidRPr="00FA2D67">
              <w:rPr>
                <w:rStyle w:val="Vrazn"/>
                <w:rFonts w:ascii="Times New Roman" w:hAnsi="Times New Roman" w:cs="Times New Roman"/>
                <w:b w:val="0"/>
                <w:color w:val="2C2C2C"/>
                <w:sz w:val="22"/>
                <w:szCs w:val="22"/>
                <w:shd w:val="clear" w:color="auto" w:fill="FFFFFF"/>
              </w:rPr>
              <w:t>Ürögi</w:t>
            </w:r>
            <w:proofErr w:type="spellEnd"/>
          </w:p>
        </w:tc>
      </w:tr>
      <w:tr w:rsidR="007567B8" w14:paraId="1AA82559" w14:textId="77777777" w:rsidTr="004E591E">
        <w:trPr>
          <w:trHeight w:hRule="exact" w:val="340"/>
        </w:trPr>
        <w:tc>
          <w:tcPr>
            <w:tcW w:w="5807" w:type="dxa"/>
          </w:tcPr>
          <w:p w14:paraId="662D3C36" w14:textId="192EBC10" w:rsidR="007567B8" w:rsidRDefault="007567B8" w:rsidP="004836D7">
            <w:pPr>
              <w:rPr>
                <w:rFonts w:ascii="Times New Roman" w:hAnsi="Times New Roman" w:cs="Times New Roman"/>
                <w:sz w:val="22"/>
                <w:szCs w:val="22"/>
              </w:rPr>
            </w:pPr>
            <w:r>
              <w:rPr>
                <w:rFonts w:ascii="Times New Roman" w:hAnsi="Times New Roman" w:cs="Times New Roman"/>
                <w:sz w:val="22"/>
                <w:szCs w:val="22"/>
              </w:rPr>
              <w:t>Úsek obecnej údržby &amp;“Zelená linka“ obce</w:t>
            </w:r>
          </w:p>
        </w:tc>
        <w:tc>
          <w:tcPr>
            <w:tcW w:w="284" w:type="dxa"/>
          </w:tcPr>
          <w:p w14:paraId="706BD714" w14:textId="30F17027" w:rsidR="007567B8" w:rsidRDefault="007567B8"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742716F2" w14:textId="2D398155" w:rsidR="007567B8" w:rsidRPr="00FA2D67" w:rsidRDefault="007567B8" w:rsidP="004836D7">
            <w:pPr>
              <w:rPr>
                <w:rStyle w:val="Vrazn"/>
                <w:rFonts w:ascii="Times New Roman" w:hAnsi="Times New Roman" w:cs="Times New Roman"/>
                <w:b w:val="0"/>
                <w:color w:val="2C2C2C"/>
                <w:sz w:val="22"/>
                <w:szCs w:val="22"/>
                <w:shd w:val="clear" w:color="auto" w:fill="FFFFFF"/>
              </w:rPr>
            </w:pPr>
            <w:r>
              <w:rPr>
                <w:rStyle w:val="Vrazn"/>
                <w:rFonts w:ascii="Times New Roman" w:hAnsi="Times New Roman" w:cs="Times New Roman"/>
                <w:b w:val="0"/>
                <w:color w:val="2C2C2C"/>
                <w:sz w:val="22"/>
                <w:szCs w:val="22"/>
                <w:shd w:val="clear" w:color="auto" w:fill="FFFFFF"/>
              </w:rPr>
              <w:t xml:space="preserve">Ondrej </w:t>
            </w:r>
            <w:proofErr w:type="spellStart"/>
            <w:r>
              <w:rPr>
                <w:rStyle w:val="Vrazn"/>
                <w:rFonts w:ascii="Times New Roman" w:hAnsi="Times New Roman" w:cs="Times New Roman"/>
                <w:b w:val="0"/>
                <w:color w:val="2C2C2C"/>
                <w:sz w:val="22"/>
                <w:szCs w:val="22"/>
                <w:shd w:val="clear" w:color="auto" w:fill="FFFFFF"/>
              </w:rPr>
              <w:t>Vravko</w:t>
            </w:r>
            <w:proofErr w:type="spellEnd"/>
          </w:p>
        </w:tc>
      </w:tr>
      <w:tr w:rsidR="007567B8" w14:paraId="0B252921" w14:textId="77777777" w:rsidTr="004E591E">
        <w:trPr>
          <w:trHeight w:hRule="exact" w:val="340"/>
        </w:trPr>
        <w:tc>
          <w:tcPr>
            <w:tcW w:w="5807" w:type="dxa"/>
          </w:tcPr>
          <w:p w14:paraId="3315C323" w14:textId="3E60D50A" w:rsidR="007567B8" w:rsidRDefault="004E591E" w:rsidP="004836D7">
            <w:pPr>
              <w:rPr>
                <w:rFonts w:ascii="Times New Roman" w:hAnsi="Times New Roman" w:cs="Times New Roman"/>
                <w:sz w:val="22"/>
                <w:szCs w:val="22"/>
              </w:rPr>
            </w:pPr>
            <w:r>
              <w:rPr>
                <w:rFonts w:ascii="Times New Roman" w:hAnsi="Times New Roman" w:cs="Times New Roman"/>
                <w:sz w:val="22"/>
                <w:szCs w:val="22"/>
              </w:rPr>
              <w:t>Projektové riadenie</w:t>
            </w:r>
          </w:p>
        </w:tc>
        <w:tc>
          <w:tcPr>
            <w:tcW w:w="284" w:type="dxa"/>
          </w:tcPr>
          <w:p w14:paraId="64EBE0A4" w14:textId="23D9B9B9" w:rsidR="007567B8" w:rsidRDefault="004E591E"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4815E5FE" w14:textId="1CF3C1C2" w:rsidR="007567B8" w:rsidRDefault="004E591E" w:rsidP="004836D7">
            <w:pPr>
              <w:rPr>
                <w:rStyle w:val="Vrazn"/>
                <w:rFonts w:ascii="Times New Roman" w:hAnsi="Times New Roman" w:cs="Times New Roman"/>
                <w:b w:val="0"/>
                <w:color w:val="2C2C2C"/>
                <w:sz w:val="22"/>
                <w:szCs w:val="22"/>
                <w:shd w:val="clear" w:color="auto" w:fill="FFFFFF"/>
              </w:rPr>
            </w:pPr>
            <w:r>
              <w:rPr>
                <w:rStyle w:val="Vrazn"/>
                <w:rFonts w:ascii="Times New Roman" w:hAnsi="Times New Roman" w:cs="Times New Roman"/>
                <w:b w:val="0"/>
                <w:color w:val="2C2C2C"/>
                <w:sz w:val="22"/>
                <w:szCs w:val="22"/>
                <w:shd w:val="clear" w:color="auto" w:fill="FFFFFF"/>
              </w:rPr>
              <w:t>Ing. Vratko Šoka</w:t>
            </w:r>
          </w:p>
        </w:tc>
      </w:tr>
      <w:tr w:rsidR="004E591E" w14:paraId="5FBB8877" w14:textId="77777777" w:rsidTr="004E591E">
        <w:trPr>
          <w:trHeight w:hRule="exact" w:val="340"/>
        </w:trPr>
        <w:tc>
          <w:tcPr>
            <w:tcW w:w="5807" w:type="dxa"/>
          </w:tcPr>
          <w:p w14:paraId="49556790" w14:textId="60998FFE" w:rsidR="004E591E" w:rsidRDefault="004E591E" w:rsidP="004836D7">
            <w:pPr>
              <w:rPr>
                <w:rFonts w:ascii="Times New Roman" w:hAnsi="Times New Roman" w:cs="Times New Roman"/>
                <w:sz w:val="22"/>
                <w:szCs w:val="22"/>
              </w:rPr>
            </w:pPr>
            <w:r>
              <w:rPr>
                <w:rFonts w:ascii="Times New Roman" w:hAnsi="Times New Roman" w:cs="Times New Roman"/>
                <w:sz w:val="22"/>
                <w:szCs w:val="22"/>
              </w:rPr>
              <w:t>Referát správy majetku</w:t>
            </w:r>
          </w:p>
        </w:tc>
        <w:tc>
          <w:tcPr>
            <w:tcW w:w="284" w:type="dxa"/>
          </w:tcPr>
          <w:p w14:paraId="6C72E909" w14:textId="7E35FBFB" w:rsidR="004E591E" w:rsidRDefault="004E591E"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0F62E36D" w14:textId="6BB9BF2E" w:rsidR="004E591E" w:rsidRDefault="004E591E" w:rsidP="004836D7">
            <w:pPr>
              <w:rPr>
                <w:rStyle w:val="Vrazn"/>
                <w:rFonts w:ascii="Times New Roman" w:hAnsi="Times New Roman" w:cs="Times New Roman"/>
                <w:b w:val="0"/>
                <w:color w:val="2C2C2C"/>
                <w:sz w:val="22"/>
                <w:szCs w:val="22"/>
                <w:shd w:val="clear" w:color="auto" w:fill="FFFFFF"/>
              </w:rPr>
            </w:pPr>
            <w:r>
              <w:rPr>
                <w:rStyle w:val="Vrazn"/>
                <w:rFonts w:ascii="Times New Roman" w:hAnsi="Times New Roman" w:cs="Times New Roman"/>
                <w:b w:val="0"/>
                <w:color w:val="2C2C2C"/>
                <w:sz w:val="22"/>
                <w:szCs w:val="22"/>
                <w:shd w:val="clear" w:color="auto" w:fill="FFFFFF"/>
              </w:rPr>
              <w:t xml:space="preserve">Renáta </w:t>
            </w:r>
            <w:proofErr w:type="spellStart"/>
            <w:r>
              <w:rPr>
                <w:rStyle w:val="Vrazn"/>
                <w:rFonts w:ascii="Times New Roman" w:hAnsi="Times New Roman" w:cs="Times New Roman"/>
                <w:b w:val="0"/>
                <w:color w:val="2C2C2C"/>
                <w:sz w:val="22"/>
                <w:szCs w:val="22"/>
                <w:shd w:val="clear" w:color="auto" w:fill="FFFFFF"/>
              </w:rPr>
              <w:t>Orgoňová</w:t>
            </w:r>
            <w:proofErr w:type="spellEnd"/>
          </w:p>
        </w:tc>
      </w:tr>
      <w:tr w:rsidR="00FA2D67" w14:paraId="52966895" w14:textId="77777777" w:rsidTr="004E591E">
        <w:trPr>
          <w:trHeight w:hRule="exact" w:val="348"/>
        </w:trPr>
        <w:tc>
          <w:tcPr>
            <w:tcW w:w="5807" w:type="dxa"/>
          </w:tcPr>
          <w:p w14:paraId="5E6D2BD4" w14:textId="77777777" w:rsidR="00FA2D67" w:rsidRPr="00FA2D67" w:rsidRDefault="00FA2D67" w:rsidP="00FA2D67">
            <w:pPr>
              <w:widowControl/>
              <w:shd w:val="clear" w:color="auto" w:fill="FFFFFF"/>
              <w:rPr>
                <w:rFonts w:ascii="Times New Roman" w:eastAsia="Times New Roman" w:hAnsi="Times New Roman" w:cs="Times New Roman"/>
                <w:color w:val="050505"/>
                <w:sz w:val="22"/>
                <w:szCs w:val="22"/>
                <w:lang w:bidi="ar-SA"/>
              </w:rPr>
            </w:pPr>
            <w:r w:rsidRPr="00FA2D67">
              <w:rPr>
                <w:rFonts w:ascii="Times New Roman" w:eastAsia="Times New Roman" w:hAnsi="Times New Roman" w:cs="Times New Roman"/>
                <w:color w:val="050505"/>
                <w:sz w:val="22"/>
                <w:szCs w:val="22"/>
                <w:lang w:bidi="ar-SA"/>
              </w:rPr>
              <w:t>Predsedníčka Miestneho spolku Slovenského červeného kríža</w:t>
            </w:r>
          </w:p>
          <w:p w14:paraId="1D37498C" w14:textId="77777777" w:rsidR="00FA2D67" w:rsidRPr="00FA2D67" w:rsidRDefault="00FA2D67" w:rsidP="004836D7">
            <w:pPr>
              <w:rPr>
                <w:rFonts w:ascii="Times New Roman" w:hAnsi="Times New Roman" w:cs="Times New Roman"/>
                <w:sz w:val="22"/>
                <w:szCs w:val="22"/>
              </w:rPr>
            </w:pPr>
          </w:p>
        </w:tc>
        <w:tc>
          <w:tcPr>
            <w:tcW w:w="284" w:type="dxa"/>
          </w:tcPr>
          <w:p w14:paraId="6D0D380E" w14:textId="77777777" w:rsidR="00FA2D67" w:rsidRDefault="00FA2D67" w:rsidP="004836D7">
            <w:pPr>
              <w:rPr>
                <w:rFonts w:ascii="Times New Roman" w:hAnsi="Times New Roman" w:cs="Times New Roman"/>
                <w:sz w:val="22"/>
                <w:szCs w:val="22"/>
              </w:rPr>
            </w:pPr>
            <w:r>
              <w:rPr>
                <w:rFonts w:ascii="Times New Roman" w:hAnsi="Times New Roman" w:cs="Times New Roman"/>
                <w:sz w:val="22"/>
                <w:szCs w:val="22"/>
              </w:rPr>
              <w:t>:</w:t>
            </w:r>
          </w:p>
        </w:tc>
        <w:tc>
          <w:tcPr>
            <w:tcW w:w="2964" w:type="dxa"/>
          </w:tcPr>
          <w:p w14:paraId="2F2C53C5" w14:textId="77777777" w:rsidR="00FA2D67" w:rsidRPr="00FA2D67" w:rsidRDefault="00FA2D67" w:rsidP="004836D7">
            <w:pPr>
              <w:rPr>
                <w:rFonts w:ascii="Times New Roman" w:hAnsi="Times New Roman" w:cs="Times New Roman"/>
                <w:b/>
                <w:sz w:val="22"/>
                <w:szCs w:val="22"/>
              </w:rPr>
            </w:pPr>
            <w:r w:rsidRPr="00FA2D67">
              <w:rPr>
                <w:rStyle w:val="Vrazn"/>
                <w:rFonts w:ascii="Times New Roman" w:hAnsi="Times New Roman" w:cs="Times New Roman"/>
                <w:b w:val="0"/>
                <w:color w:val="2C2C2C"/>
                <w:sz w:val="22"/>
                <w:szCs w:val="22"/>
                <w:shd w:val="clear" w:color="auto" w:fill="FFFFFF"/>
              </w:rPr>
              <w:t>MUDr. Veronika Kodayová</w:t>
            </w:r>
          </w:p>
        </w:tc>
      </w:tr>
    </w:tbl>
    <w:p w14:paraId="6F3708EC" w14:textId="77777777" w:rsidR="003D3B72" w:rsidRDefault="003D3B72" w:rsidP="004836D7">
      <w:pPr>
        <w:rPr>
          <w:rFonts w:ascii="Times New Roman" w:hAnsi="Times New Roman" w:cs="Times New Roman"/>
          <w:sz w:val="22"/>
          <w:szCs w:val="22"/>
        </w:rPr>
      </w:pPr>
    </w:p>
    <w:p w14:paraId="2D5E3C0C" w14:textId="77777777" w:rsidR="009A51D8" w:rsidRDefault="009A51D8" w:rsidP="004836D7">
      <w:pPr>
        <w:rPr>
          <w:rFonts w:ascii="Times New Roman" w:hAnsi="Times New Roman" w:cs="Times New Roman"/>
          <w:sz w:val="22"/>
          <w:szCs w:val="22"/>
        </w:rPr>
      </w:pPr>
      <w:r w:rsidRPr="009A51D8">
        <w:rPr>
          <w:rFonts w:ascii="Times New Roman" w:hAnsi="Times New Roman" w:cs="Times New Roman"/>
          <w:sz w:val="22"/>
          <w:szCs w:val="22"/>
          <w:u w:val="single"/>
        </w:rPr>
        <w:t>Stavebný úrad</w:t>
      </w:r>
      <w:r>
        <w:rPr>
          <w:rFonts w:ascii="Times New Roman" w:hAnsi="Times New Roman" w:cs="Times New Roman"/>
          <w:sz w:val="22"/>
          <w:szCs w:val="22"/>
        </w:rPr>
        <w:t xml:space="preserve"> :</w:t>
      </w:r>
    </w:p>
    <w:p w14:paraId="13326B02" w14:textId="77777777" w:rsidR="009A51D8" w:rsidRDefault="009A51D8" w:rsidP="004836D7">
      <w:pPr>
        <w:rPr>
          <w:rFonts w:ascii="Times New Roman" w:hAnsi="Times New Roman" w:cs="Times New Roman"/>
          <w:sz w:val="22"/>
          <w:szCs w:val="22"/>
        </w:rPr>
      </w:pP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37"/>
        <w:gridCol w:w="278"/>
        <w:gridCol w:w="2532"/>
      </w:tblGrid>
      <w:tr w:rsidR="009A51D8" w:rsidRPr="009A51D8" w14:paraId="44054BE9" w14:textId="77777777" w:rsidTr="009A51D8">
        <w:trPr>
          <w:trHeight w:hRule="exact" w:val="284"/>
        </w:trPr>
        <w:tc>
          <w:tcPr>
            <w:tcW w:w="0" w:type="auto"/>
          </w:tcPr>
          <w:p w14:paraId="103FEC9E" w14:textId="645D3BF9" w:rsidR="009A51D8" w:rsidRDefault="004B72F5" w:rsidP="004836D7">
            <w:pPr>
              <w:rPr>
                <w:rFonts w:ascii="Times New Roman" w:hAnsi="Times New Roman" w:cs="Times New Roman"/>
                <w:sz w:val="22"/>
                <w:szCs w:val="22"/>
              </w:rPr>
            </w:pPr>
            <w:r>
              <w:rPr>
                <w:rFonts w:ascii="Times New Roman" w:hAnsi="Times New Roman" w:cs="Times New Roman"/>
                <w:sz w:val="22"/>
                <w:szCs w:val="22"/>
              </w:rPr>
              <w:t>Odborný referent</w:t>
            </w:r>
          </w:p>
        </w:tc>
        <w:tc>
          <w:tcPr>
            <w:tcW w:w="0" w:type="auto"/>
          </w:tcPr>
          <w:p w14:paraId="7F652869" w14:textId="77777777" w:rsidR="009A51D8" w:rsidRDefault="009A51D8" w:rsidP="004836D7">
            <w:pPr>
              <w:rPr>
                <w:rFonts w:ascii="Times New Roman" w:hAnsi="Times New Roman" w:cs="Times New Roman"/>
                <w:sz w:val="22"/>
                <w:szCs w:val="22"/>
              </w:rPr>
            </w:pPr>
            <w:r>
              <w:rPr>
                <w:rFonts w:ascii="Times New Roman" w:hAnsi="Times New Roman" w:cs="Times New Roman"/>
                <w:sz w:val="22"/>
                <w:szCs w:val="22"/>
              </w:rPr>
              <w:t>:</w:t>
            </w:r>
          </w:p>
        </w:tc>
        <w:tc>
          <w:tcPr>
            <w:tcW w:w="0" w:type="auto"/>
          </w:tcPr>
          <w:p w14:paraId="66CC3B21" w14:textId="15F6B819" w:rsidR="009A51D8" w:rsidRPr="009A51D8" w:rsidRDefault="009A51D8" w:rsidP="004836D7">
            <w:pPr>
              <w:rPr>
                <w:rFonts w:ascii="Times New Roman" w:hAnsi="Times New Roman" w:cs="Times New Roman"/>
                <w:sz w:val="22"/>
                <w:szCs w:val="22"/>
              </w:rPr>
            </w:pPr>
            <w:r w:rsidRPr="009A51D8">
              <w:rPr>
                <w:rStyle w:val="Vrazn"/>
                <w:rFonts w:ascii="Times New Roman" w:hAnsi="Times New Roman" w:cs="Times New Roman"/>
                <w:b w:val="0"/>
                <w:color w:val="2C2C2C"/>
                <w:sz w:val="22"/>
                <w:szCs w:val="22"/>
                <w:shd w:val="clear" w:color="auto" w:fill="FFFFFF"/>
              </w:rPr>
              <w:t xml:space="preserve">Ing. </w:t>
            </w:r>
            <w:r w:rsidR="00863F16" w:rsidRPr="00863F16">
              <w:rPr>
                <w:rStyle w:val="Vrazn"/>
                <w:rFonts w:ascii="Times New Roman" w:hAnsi="Times New Roman" w:cs="Times New Roman"/>
                <w:b w:val="0"/>
                <w:color w:val="2C2C2C"/>
                <w:sz w:val="22"/>
                <w:szCs w:val="22"/>
                <w:shd w:val="clear" w:color="auto" w:fill="FFFFFF"/>
              </w:rPr>
              <w:t xml:space="preserve">arch. Ľuba </w:t>
            </w:r>
            <w:proofErr w:type="spellStart"/>
            <w:r w:rsidR="00863F16" w:rsidRPr="00863F16">
              <w:rPr>
                <w:rStyle w:val="Vrazn"/>
                <w:rFonts w:ascii="Times New Roman" w:hAnsi="Times New Roman" w:cs="Times New Roman"/>
                <w:b w:val="0"/>
                <w:color w:val="2C2C2C"/>
                <w:sz w:val="22"/>
                <w:szCs w:val="22"/>
                <w:shd w:val="clear" w:color="auto" w:fill="FFFFFF"/>
              </w:rPr>
              <w:t>Pavnicová</w:t>
            </w:r>
            <w:proofErr w:type="spellEnd"/>
          </w:p>
        </w:tc>
      </w:tr>
      <w:tr w:rsidR="009A51D8" w14:paraId="4F0471E8" w14:textId="77777777" w:rsidTr="009A51D8">
        <w:trPr>
          <w:trHeight w:hRule="exact" w:val="284"/>
        </w:trPr>
        <w:tc>
          <w:tcPr>
            <w:tcW w:w="0" w:type="auto"/>
          </w:tcPr>
          <w:p w14:paraId="1A3E0B34" w14:textId="77777777" w:rsidR="009A51D8" w:rsidRDefault="009A51D8" w:rsidP="004836D7">
            <w:pPr>
              <w:rPr>
                <w:rFonts w:ascii="Times New Roman" w:hAnsi="Times New Roman" w:cs="Times New Roman"/>
                <w:sz w:val="22"/>
                <w:szCs w:val="22"/>
              </w:rPr>
            </w:pPr>
            <w:r>
              <w:rPr>
                <w:rFonts w:ascii="Times New Roman" w:hAnsi="Times New Roman" w:cs="Times New Roman"/>
                <w:sz w:val="22"/>
                <w:szCs w:val="22"/>
              </w:rPr>
              <w:t>Odborný referent</w:t>
            </w:r>
          </w:p>
        </w:tc>
        <w:tc>
          <w:tcPr>
            <w:tcW w:w="0" w:type="auto"/>
          </w:tcPr>
          <w:p w14:paraId="59409066" w14:textId="77777777" w:rsidR="009A51D8" w:rsidRDefault="009A51D8" w:rsidP="004836D7">
            <w:pPr>
              <w:rPr>
                <w:rFonts w:ascii="Times New Roman" w:hAnsi="Times New Roman" w:cs="Times New Roman"/>
                <w:sz w:val="22"/>
                <w:szCs w:val="22"/>
              </w:rPr>
            </w:pPr>
            <w:r>
              <w:rPr>
                <w:rFonts w:ascii="Times New Roman" w:hAnsi="Times New Roman" w:cs="Times New Roman"/>
                <w:sz w:val="22"/>
                <w:szCs w:val="22"/>
              </w:rPr>
              <w:t>:</w:t>
            </w:r>
          </w:p>
        </w:tc>
        <w:tc>
          <w:tcPr>
            <w:tcW w:w="0" w:type="auto"/>
          </w:tcPr>
          <w:p w14:paraId="1CF06FF9" w14:textId="5C49B2B5" w:rsidR="009A51D8" w:rsidRDefault="00863F16" w:rsidP="004836D7">
            <w:pPr>
              <w:rPr>
                <w:rFonts w:ascii="Times New Roman" w:hAnsi="Times New Roman" w:cs="Times New Roman"/>
                <w:sz w:val="22"/>
                <w:szCs w:val="22"/>
              </w:rPr>
            </w:pPr>
            <w:r>
              <w:rPr>
                <w:rFonts w:ascii="Times New Roman" w:hAnsi="Times New Roman" w:cs="Times New Roman"/>
                <w:sz w:val="22"/>
                <w:szCs w:val="22"/>
              </w:rPr>
              <w:t xml:space="preserve">Bc. </w:t>
            </w:r>
            <w:r w:rsidR="009A51D8">
              <w:rPr>
                <w:rFonts w:ascii="Times New Roman" w:hAnsi="Times New Roman" w:cs="Times New Roman"/>
                <w:sz w:val="22"/>
                <w:szCs w:val="22"/>
              </w:rPr>
              <w:t>Júlia Mihalovičová</w:t>
            </w:r>
          </w:p>
        </w:tc>
      </w:tr>
    </w:tbl>
    <w:p w14:paraId="7892B1F0" w14:textId="77777777" w:rsidR="009A51D8" w:rsidRDefault="009A51D8" w:rsidP="004836D7">
      <w:pPr>
        <w:rPr>
          <w:rFonts w:ascii="Times New Roman" w:hAnsi="Times New Roman" w:cs="Times New Roman"/>
          <w:sz w:val="22"/>
          <w:szCs w:val="22"/>
        </w:rPr>
      </w:pPr>
    </w:p>
    <w:p w14:paraId="2EC12A2B" w14:textId="77777777" w:rsidR="009A51D8" w:rsidRDefault="005309D1" w:rsidP="005309D1">
      <w:pPr>
        <w:spacing w:after="120"/>
        <w:rPr>
          <w:rFonts w:ascii="Times New Roman" w:hAnsi="Times New Roman" w:cs="Times New Roman"/>
          <w:sz w:val="22"/>
          <w:szCs w:val="22"/>
          <w:u w:val="single"/>
        </w:rPr>
      </w:pPr>
      <w:r w:rsidRPr="005309D1">
        <w:rPr>
          <w:rFonts w:ascii="Times New Roman" w:hAnsi="Times New Roman" w:cs="Times New Roman"/>
          <w:sz w:val="22"/>
          <w:szCs w:val="22"/>
          <w:u w:val="single"/>
        </w:rPr>
        <w:t>Komisie pri obecnom úrade:</w:t>
      </w:r>
    </w:p>
    <w:p w14:paraId="437B6F57" w14:textId="77777777" w:rsidR="00D63983" w:rsidRPr="00D63983" w:rsidRDefault="00D63983" w:rsidP="00D63983">
      <w:pPr>
        <w:widowControl/>
        <w:shd w:val="clear" w:color="auto" w:fill="FFFFFF"/>
        <w:spacing w:after="150"/>
        <w:outlineLvl w:val="2"/>
        <w:rPr>
          <w:rFonts w:ascii="Times New Roman" w:eastAsia="Times New Roman" w:hAnsi="Times New Roman" w:cs="Times New Roman"/>
          <w:b/>
          <w:bCs/>
          <w:color w:val="1B272F"/>
          <w:sz w:val="22"/>
          <w:szCs w:val="22"/>
          <w:lang w:bidi="ar-SA"/>
        </w:rPr>
      </w:pPr>
      <w:bookmarkStart w:id="20" w:name="_Toc55363085"/>
      <w:bookmarkStart w:id="21" w:name="_Toc55492782"/>
      <w:bookmarkStart w:id="22" w:name="_Toc55492797"/>
      <w:bookmarkStart w:id="23" w:name="_Toc56445863"/>
      <w:r w:rsidRPr="00D63983">
        <w:rPr>
          <w:rFonts w:ascii="Times New Roman" w:eastAsia="Times New Roman" w:hAnsi="Times New Roman" w:cs="Times New Roman"/>
          <w:b/>
          <w:bCs/>
          <w:color w:val="1B272F"/>
          <w:sz w:val="22"/>
          <w:szCs w:val="22"/>
          <w:lang w:bidi="ar-SA"/>
        </w:rPr>
        <w:t>KOMISIA ÚZEMNÉHO PLÁNOVANIA, VÝSTAVBY A ROZVOJA</w:t>
      </w:r>
      <w:bookmarkEnd w:id="20"/>
      <w:bookmarkEnd w:id="21"/>
      <w:bookmarkEnd w:id="22"/>
      <w:bookmarkEnd w:id="23"/>
    </w:p>
    <w:p w14:paraId="716B2D86" w14:textId="77777777" w:rsidR="005309D1" w:rsidRPr="005309D1" w:rsidRDefault="005309D1" w:rsidP="005309D1">
      <w:pPr>
        <w:widowControl/>
        <w:shd w:val="clear" w:color="auto" w:fill="FFFFFF"/>
        <w:spacing w:before="150" w:after="150"/>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b/>
          <w:bCs/>
          <w:color w:val="2C2C2C"/>
          <w:sz w:val="22"/>
          <w:szCs w:val="22"/>
          <w:lang w:bidi="ar-SA"/>
        </w:rPr>
        <w:t>Predseda:</w:t>
      </w:r>
    </w:p>
    <w:p w14:paraId="37BE747A" w14:textId="77777777" w:rsidR="005309D1" w:rsidRPr="005309D1" w:rsidRDefault="005309D1" w:rsidP="00B40126">
      <w:pPr>
        <w:pStyle w:val="Odsekzoznamu"/>
        <w:widowControl/>
        <w:numPr>
          <w:ilvl w:val="0"/>
          <w:numId w:val="6"/>
        </w:numPr>
        <w:shd w:val="clear" w:color="auto" w:fill="FFFFFF"/>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 xml:space="preserve">Ing. František </w:t>
      </w:r>
      <w:proofErr w:type="spellStart"/>
      <w:r w:rsidRPr="005309D1">
        <w:rPr>
          <w:rFonts w:ascii="Times New Roman" w:eastAsia="Times New Roman" w:hAnsi="Times New Roman" w:cs="Times New Roman"/>
          <w:color w:val="050505"/>
          <w:sz w:val="22"/>
          <w:szCs w:val="22"/>
          <w:lang w:bidi="ar-SA"/>
        </w:rPr>
        <w:t>Kavecký</w:t>
      </w:r>
      <w:proofErr w:type="spellEnd"/>
    </w:p>
    <w:p w14:paraId="20873D78" w14:textId="77777777" w:rsidR="005309D1" w:rsidRDefault="005309D1" w:rsidP="005309D1">
      <w:pPr>
        <w:widowControl/>
        <w:shd w:val="clear" w:color="auto" w:fill="FFFFFF"/>
        <w:spacing w:before="150" w:after="150"/>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b/>
          <w:bCs/>
          <w:color w:val="2C2C2C"/>
          <w:sz w:val="22"/>
          <w:szCs w:val="22"/>
          <w:lang w:bidi="ar-SA"/>
        </w:rPr>
        <w:t>Členovia komisie:</w:t>
      </w:r>
    </w:p>
    <w:p w14:paraId="7F4DF391" w14:textId="4C2CB9E0" w:rsidR="005309D1" w:rsidRPr="005309D1" w:rsidRDefault="005309D1" w:rsidP="00B40126">
      <w:pPr>
        <w:pStyle w:val="Odsekzoznamu"/>
        <w:widowControl/>
        <w:numPr>
          <w:ilvl w:val="0"/>
          <w:numId w:val="5"/>
        </w:numPr>
        <w:shd w:val="clear" w:color="auto" w:fill="FFFFFF"/>
        <w:spacing w:line="360" w:lineRule="auto"/>
        <w:ind w:left="714" w:hanging="357"/>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 xml:space="preserve">Ing. </w:t>
      </w:r>
      <w:r w:rsidR="00DC2B56">
        <w:rPr>
          <w:rFonts w:ascii="Times New Roman" w:eastAsia="Times New Roman" w:hAnsi="Times New Roman" w:cs="Times New Roman"/>
          <w:color w:val="050505"/>
          <w:sz w:val="22"/>
          <w:szCs w:val="22"/>
          <w:lang w:bidi="ar-SA"/>
        </w:rPr>
        <w:t xml:space="preserve">Martin </w:t>
      </w:r>
      <w:proofErr w:type="spellStart"/>
      <w:r w:rsidR="00DC2B56">
        <w:rPr>
          <w:rFonts w:ascii="Times New Roman" w:eastAsia="Times New Roman" w:hAnsi="Times New Roman" w:cs="Times New Roman"/>
          <w:color w:val="050505"/>
          <w:sz w:val="22"/>
          <w:szCs w:val="22"/>
          <w:lang w:bidi="ar-SA"/>
        </w:rPr>
        <w:t>Ondraščin</w:t>
      </w:r>
      <w:proofErr w:type="spellEnd"/>
    </w:p>
    <w:p w14:paraId="6C85ECBF" w14:textId="77777777" w:rsidR="005309D1" w:rsidRPr="005309D1" w:rsidRDefault="005309D1" w:rsidP="00B40126">
      <w:pPr>
        <w:pStyle w:val="Odsekzoznamu"/>
        <w:widowControl/>
        <w:numPr>
          <w:ilvl w:val="0"/>
          <w:numId w:val="5"/>
        </w:numPr>
        <w:shd w:val="clear" w:color="auto" w:fill="FFFFFF"/>
        <w:spacing w:line="360" w:lineRule="auto"/>
        <w:ind w:left="714" w:hanging="357"/>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Ing. Ján Karaba</w:t>
      </w:r>
    </w:p>
    <w:p w14:paraId="68D84AF4" w14:textId="77777777" w:rsidR="005309D1" w:rsidRPr="005309D1" w:rsidRDefault="005309D1" w:rsidP="00B40126">
      <w:pPr>
        <w:pStyle w:val="Odsekzoznamu"/>
        <w:widowControl/>
        <w:numPr>
          <w:ilvl w:val="0"/>
          <w:numId w:val="5"/>
        </w:numPr>
        <w:shd w:val="clear" w:color="auto" w:fill="FFFFFF"/>
        <w:spacing w:line="360" w:lineRule="auto"/>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 xml:space="preserve">Ing. arch. Rudolf </w:t>
      </w:r>
      <w:proofErr w:type="spellStart"/>
      <w:r w:rsidRPr="005309D1">
        <w:rPr>
          <w:rFonts w:ascii="Times New Roman" w:eastAsia="Times New Roman" w:hAnsi="Times New Roman" w:cs="Times New Roman"/>
          <w:color w:val="050505"/>
          <w:sz w:val="22"/>
          <w:szCs w:val="22"/>
          <w:lang w:bidi="ar-SA"/>
        </w:rPr>
        <w:t>Kraščenič</w:t>
      </w:r>
      <w:proofErr w:type="spellEnd"/>
    </w:p>
    <w:p w14:paraId="4CC05E50" w14:textId="77777777" w:rsidR="005309D1" w:rsidRPr="005309D1" w:rsidRDefault="005309D1" w:rsidP="00B40126">
      <w:pPr>
        <w:pStyle w:val="Odsekzoznamu"/>
        <w:widowControl/>
        <w:numPr>
          <w:ilvl w:val="0"/>
          <w:numId w:val="5"/>
        </w:numPr>
        <w:shd w:val="clear" w:color="auto" w:fill="FFFFFF"/>
        <w:spacing w:line="360" w:lineRule="auto"/>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Ing. Adam Takáč</w:t>
      </w:r>
    </w:p>
    <w:p w14:paraId="0AEEFD94" w14:textId="77777777" w:rsidR="005309D1" w:rsidRPr="005309D1" w:rsidRDefault="005309D1" w:rsidP="00B40126">
      <w:pPr>
        <w:pStyle w:val="Odsekzoznamu"/>
        <w:widowControl/>
        <w:numPr>
          <w:ilvl w:val="0"/>
          <w:numId w:val="5"/>
        </w:numPr>
        <w:shd w:val="clear" w:color="auto" w:fill="FFFFFF"/>
        <w:spacing w:line="360" w:lineRule="auto"/>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 xml:space="preserve">doc. Dr. Pavel </w:t>
      </w:r>
      <w:proofErr w:type="spellStart"/>
      <w:r w:rsidRPr="005309D1">
        <w:rPr>
          <w:rFonts w:ascii="Times New Roman" w:eastAsia="Times New Roman" w:hAnsi="Times New Roman" w:cs="Times New Roman"/>
          <w:color w:val="050505"/>
          <w:sz w:val="22"/>
          <w:szCs w:val="22"/>
          <w:lang w:bidi="ar-SA"/>
        </w:rPr>
        <w:t>Neogrády</w:t>
      </w:r>
      <w:proofErr w:type="spellEnd"/>
    </w:p>
    <w:p w14:paraId="0D82DA6E" w14:textId="77777777" w:rsidR="005309D1" w:rsidRPr="005309D1" w:rsidRDefault="005309D1" w:rsidP="00B40126">
      <w:pPr>
        <w:pStyle w:val="Odsekzoznamu"/>
        <w:widowControl/>
        <w:numPr>
          <w:ilvl w:val="0"/>
          <w:numId w:val="5"/>
        </w:numPr>
        <w:shd w:val="clear" w:color="auto" w:fill="FFFFFF"/>
        <w:spacing w:line="360" w:lineRule="auto"/>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Ing. Peter Dinga</w:t>
      </w:r>
    </w:p>
    <w:p w14:paraId="70026242" w14:textId="77777777" w:rsidR="005309D1" w:rsidRPr="005309D1" w:rsidRDefault="005309D1" w:rsidP="00B40126">
      <w:pPr>
        <w:pStyle w:val="Odsekzoznamu"/>
        <w:widowControl/>
        <w:numPr>
          <w:ilvl w:val="0"/>
          <w:numId w:val="5"/>
        </w:numPr>
        <w:shd w:val="clear" w:color="auto" w:fill="FFFFFF"/>
        <w:spacing w:line="360" w:lineRule="auto"/>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 xml:space="preserve">Ing. Pavel </w:t>
      </w:r>
      <w:proofErr w:type="spellStart"/>
      <w:r w:rsidRPr="005309D1">
        <w:rPr>
          <w:rFonts w:ascii="Times New Roman" w:eastAsia="Times New Roman" w:hAnsi="Times New Roman" w:cs="Times New Roman"/>
          <w:color w:val="050505"/>
          <w:sz w:val="22"/>
          <w:szCs w:val="22"/>
          <w:lang w:bidi="ar-SA"/>
        </w:rPr>
        <w:t>Kleskeň</w:t>
      </w:r>
      <w:proofErr w:type="spellEnd"/>
    </w:p>
    <w:p w14:paraId="268075F0" w14:textId="77777777" w:rsidR="005309D1" w:rsidRPr="005309D1" w:rsidRDefault="005309D1" w:rsidP="00B40126">
      <w:pPr>
        <w:pStyle w:val="Odsekzoznamu"/>
        <w:widowControl/>
        <w:numPr>
          <w:ilvl w:val="0"/>
          <w:numId w:val="5"/>
        </w:numPr>
        <w:shd w:val="clear" w:color="auto" w:fill="FFFFFF"/>
        <w:spacing w:line="360" w:lineRule="auto"/>
        <w:rPr>
          <w:rFonts w:ascii="Times New Roman" w:eastAsia="Times New Roman" w:hAnsi="Times New Roman" w:cs="Times New Roman"/>
          <w:color w:val="050505"/>
          <w:sz w:val="22"/>
          <w:szCs w:val="22"/>
          <w:lang w:bidi="ar-SA"/>
        </w:rPr>
      </w:pPr>
      <w:r w:rsidRPr="005309D1">
        <w:rPr>
          <w:rFonts w:ascii="Times New Roman" w:eastAsia="Times New Roman" w:hAnsi="Times New Roman" w:cs="Times New Roman"/>
          <w:color w:val="050505"/>
          <w:sz w:val="22"/>
          <w:szCs w:val="22"/>
          <w:lang w:bidi="ar-SA"/>
        </w:rPr>
        <w:t xml:space="preserve">Tatiana </w:t>
      </w:r>
      <w:proofErr w:type="spellStart"/>
      <w:r w:rsidRPr="005309D1">
        <w:rPr>
          <w:rFonts w:ascii="Times New Roman" w:eastAsia="Times New Roman" w:hAnsi="Times New Roman" w:cs="Times New Roman"/>
          <w:color w:val="050505"/>
          <w:sz w:val="22"/>
          <w:szCs w:val="22"/>
          <w:lang w:bidi="ar-SA"/>
        </w:rPr>
        <w:t>Skybová</w:t>
      </w:r>
      <w:proofErr w:type="spellEnd"/>
    </w:p>
    <w:p w14:paraId="29394AAF" w14:textId="77777777" w:rsidR="005309D1" w:rsidRPr="00D63983" w:rsidRDefault="00D63983" w:rsidP="00261950">
      <w:pPr>
        <w:widowControl/>
        <w:shd w:val="clear" w:color="auto" w:fill="FFFFFF"/>
        <w:spacing w:line="360" w:lineRule="auto"/>
        <w:jc w:val="both"/>
        <w:rPr>
          <w:rFonts w:ascii="Times New Roman" w:eastAsia="Times New Roman" w:hAnsi="Times New Roman" w:cs="Times New Roman"/>
          <w:color w:val="050505"/>
          <w:sz w:val="22"/>
          <w:szCs w:val="22"/>
          <w:lang w:bidi="ar-SA"/>
        </w:rPr>
      </w:pPr>
      <w:r>
        <w:rPr>
          <w:rFonts w:ascii="Verdana" w:eastAsia="Times New Roman" w:hAnsi="Verdana" w:cs="Times New Roman"/>
          <w:color w:val="050505"/>
          <w:sz w:val="21"/>
          <w:szCs w:val="21"/>
          <w:lang w:bidi="ar-SA"/>
        </w:rPr>
        <w:t> </w:t>
      </w:r>
      <w:r w:rsidR="005309D1" w:rsidRPr="00D63983">
        <w:rPr>
          <w:rFonts w:ascii="Times New Roman" w:eastAsia="Times New Roman" w:hAnsi="Times New Roman" w:cs="Times New Roman"/>
          <w:b/>
          <w:bCs/>
          <w:color w:val="2C2C2C"/>
          <w:sz w:val="22"/>
          <w:szCs w:val="22"/>
          <w:lang w:bidi="ar-SA"/>
        </w:rPr>
        <w:t>Obsahová náplň práce komisie:</w:t>
      </w:r>
    </w:p>
    <w:p w14:paraId="15F2F4E4" w14:textId="77777777" w:rsidR="005309D1" w:rsidRPr="00D63983" w:rsidRDefault="005309D1" w:rsidP="00B40126">
      <w:pPr>
        <w:pStyle w:val="Odsekzoznamu"/>
        <w:widowControl/>
        <w:numPr>
          <w:ilvl w:val="0"/>
          <w:numId w:val="7"/>
        </w:numPr>
        <w:shd w:val="clear" w:color="auto" w:fill="FFFFFF"/>
        <w:spacing w:before="120"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spracúva návrhy k územnému plánu (ÚP) obce a vyjadruje sa k zadaniam a návrhom na zmeny a doplnky k ÚP obce, k územnoplánovacej dokumentácii /urbanistické štúdie, zóny/ a k programu hospodárskeho a sociálneho rozvoja</w:t>
      </w:r>
    </w:p>
    <w:p w14:paraId="24A99616"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lastRenderedPageBreak/>
        <w:t>vyjadruje sa k investičným programom a plánu obce</w:t>
      </w:r>
    </w:p>
    <w:p w14:paraId="18EF99DE"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posudzuje problematické žiadosti o stavebné povolenia na všetky druhy stavieb a oplotení v obci</w:t>
      </w:r>
    </w:p>
    <w:p w14:paraId="3AEEA540"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rieši sťažnosti občanov ohľadom nepovolených stavieb alebo stavebných úprav, v spolupráci so stavebným úradom vykonáva kontrolnú činnosť v oblasti výstavby</w:t>
      </w:r>
    </w:p>
    <w:p w14:paraId="70466CA7"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prerokúva návrhy na investičné akcie, navrhuje ich prioritu v časovom i finančnom plnení, taktiež navrhuje, resp. sa vyjadruje k architektonickej úprave ver. priestranstiev</w:t>
      </w:r>
    </w:p>
    <w:p w14:paraId="58C32BCB"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predkladá stanoviská a vyjadrenia k odb. materiálom predkladaným inými orgánmi ver. správy</w:t>
      </w:r>
    </w:p>
    <w:p w14:paraId="5273DE97"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navrhuje z radov svojich členov zástupcu do ver. súťaží pre výber dodávateľa jednotlivých investičných akcií</w:t>
      </w:r>
    </w:p>
    <w:p w14:paraId="422F2A83" w14:textId="77777777" w:rsidR="005309D1" w:rsidRP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plní ďalšie úlohy súvisiace s činnosťou v oblasti výstavby a územného plánovania, vyjadruje sa k návrhom zásad ochrany a tvorby živ. prostredia</w:t>
      </w:r>
    </w:p>
    <w:p w14:paraId="267EAD65" w14:textId="77777777" w:rsidR="00D63983" w:rsidRDefault="005309D1" w:rsidP="00B40126">
      <w:pPr>
        <w:pStyle w:val="Odsekzoznamu"/>
        <w:widowControl/>
        <w:numPr>
          <w:ilvl w:val="0"/>
          <w:numId w:val="7"/>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zastupuje záujmy verejnosti na úseku reg. rozvoja, územného plánovania a životného prostredia v</w:t>
      </w:r>
      <w:r w:rsidR="00D63983">
        <w:rPr>
          <w:rFonts w:ascii="Times New Roman" w:eastAsia="Times New Roman" w:hAnsi="Times New Roman" w:cs="Times New Roman"/>
          <w:color w:val="050505"/>
          <w:sz w:val="22"/>
          <w:szCs w:val="22"/>
          <w:lang w:bidi="ar-SA"/>
        </w:rPr>
        <w:t> </w:t>
      </w:r>
      <w:r w:rsidRPr="00D63983">
        <w:rPr>
          <w:rFonts w:ascii="Times New Roman" w:eastAsia="Times New Roman" w:hAnsi="Times New Roman" w:cs="Times New Roman"/>
          <w:color w:val="050505"/>
          <w:sz w:val="22"/>
          <w:szCs w:val="22"/>
          <w:lang w:bidi="ar-SA"/>
        </w:rPr>
        <w:t>OZ</w:t>
      </w:r>
      <w:r w:rsidR="00D63983">
        <w:rPr>
          <w:rFonts w:ascii="Times New Roman" w:eastAsia="Times New Roman" w:hAnsi="Times New Roman" w:cs="Times New Roman"/>
          <w:color w:val="050505"/>
          <w:sz w:val="22"/>
          <w:szCs w:val="22"/>
          <w:lang w:bidi="ar-SA"/>
        </w:rPr>
        <w:t>.</w:t>
      </w:r>
    </w:p>
    <w:p w14:paraId="64CED24E" w14:textId="77777777" w:rsidR="005309D1" w:rsidRPr="00D63983" w:rsidRDefault="005309D1" w:rsidP="00164AA5">
      <w:pPr>
        <w:widowControl/>
        <w:shd w:val="clear" w:color="auto" w:fill="FFFFFF"/>
        <w:spacing w:before="120"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b/>
          <w:bCs/>
          <w:color w:val="1B272F"/>
          <w:sz w:val="22"/>
          <w:szCs w:val="22"/>
          <w:lang w:bidi="ar-SA"/>
        </w:rPr>
        <w:t>KOMISIA KULTÚRY, VZDELÁVANIA A ŠPORTU</w:t>
      </w:r>
    </w:p>
    <w:p w14:paraId="6D66F9A3" w14:textId="77777777" w:rsidR="005309D1" w:rsidRPr="00D63983" w:rsidRDefault="005309D1" w:rsidP="00164AA5">
      <w:pPr>
        <w:widowControl/>
        <w:shd w:val="clear" w:color="auto" w:fill="FFFFFF"/>
        <w:spacing w:before="120"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b/>
          <w:bCs/>
          <w:color w:val="2C2C2C"/>
          <w:sz w:val="22"/>
          <w:szCs w:val="22"/>
          <w:lang w:bidi="ar-SA"/>
        </w:rPr>
        <w:t>Predseda:   </w:t>
      </w:r>
      <w:r w:rsidRPr="00D63983">
        <w:rPr>
          <w:rFonts w:ascii="Times New Roman" w:eastAsia="Times New Roman" w:hAnsi="Times New Roman" w:cs="Times New Roman"/>
          <w:color w:val="050505"/>
          <w:sz w:val="22"/>
          <w:szCs w:val="22"/>
          <w:lang w:bidi="ar-SA"/>
        </w:rPr>
        <w:t> </w:t>
      </w:r>
    </w:p>
    <w:p w14:paraId="2283D35C" w14:textId="77777777" w:rsidR="005309D1" w:rsidRPr="00D63983" w:rsidRDefault="005309D1" w:rsidP="00B40126">
      <w:pPr>
        <w:pStyle w:val="Odsekzoznamu"/>
        <w:widowControl/>
        <w:numPr>
          <w:ilvl w:val="0"/>
          <w:numId w:val="9"/>
        </w:numPr>
        <w:shd w:val="clear" w:color="auto" w:fill="FFFFFF"/>
        <w:spacing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 xml:space="preserve">Ing. Dominika Šalátová </w:t>
      </w:r>
      <w:proofErr w:type="spellStart"/>
      <w:r w:rsidRPr="00D63983">
        <w:rPr>
          <w:rFonts w:ascii="Times New Roman" w:eastAsia="Times New Roman" w:hAnsi="Times New Roman" w:cs="Times New Roman"/>
          <w:color w:val="050505"/>
          <w:sz w:val="22"/>
          <w:szCs w:val="22"/>
          <w:lang w:bidi="ar-SA"/>
        </w:rPr>
        <w:t>Sumihorová</w:t>
      </w:r>
      <w:proofErr w:type="spellEnd"/>
    </w:p>
    <w:p w14:paraId="36502EB0" w14:textId="77777777" w:rsidR="005309D1" w:rsidRPr="00D63983" w:rsidRDefault="005309D1" w:rsidP="00D63983">
      <w:pPr>
        <w:widowControl/>
        <w:shd w:val="clear" w:color="auto" w:fill="FFFFFF"/>
        <w:spacing w:before="150" w:after="150"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b/>
          <w:bCs/>
          <w:color w:val="2C2C2C"/>
          <w:sz w:val="22"/>
          <w:szCs w:val="22"/>
          <w:lang w:bidi="ar-SA"/>
        </w:rPr>
        <w:t>Členovia komisie:</w:t>
      </w:r>
    </w:p>
    <w:p w14:paraId="3D1BED9B" w14:textId="77777777" w:rsidR="005309D1" w:rsidRPr="00D63983" w:rsidRDefault="005309D1" w:rsidP="00B40126">
      <w:pPr>
        <w:pStyle w:val="Odsekzoznamu"/>
        <w:widowControl/>
        <w:numPr>
          <w:ilvl w:val="0"/>
          <w:numId w:val="9"/>
        </w:numPr>
        <w:shd w:val="clear" w:color="auto" w:fill="FFFFFF"/>
        <w:spacing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 xml:space="preserve">Tatiana </w:t>
      </w:r>
      <w:proofErr w:type="spellStart"/>
      <w:r w:rsidRPr="00D63983">
        <w:rPr>
          <w:rFonts w:ascii="Times New Roman" w:eastAsia="Times New Roman" w:hAnsi="Times New Roman" w:cs="Times New Roman"/>
          <w:color w:val="050505"/>
          <w:sz w:val="22"/>
          <w:szCs w:val="22"/>
          <w:lang w:bidi="ar-SA"/>
        </w:rPr>
        <w:t>Skybová</w:t>
      </w:r>
      <w:proofErr w:type="spellEnd"/>
    </w:p>
    <w:p w14:paraId="3B48BC4B" w14:textId="77777777" w:rsidR="005309D1" w:rsidRPr="00D63983" w:rsidRDefault="005309D1" w:rsidP="00B40126">
      <w:pPr>
        <w:pStyle w:val="Odsekzoznamu"/>
        <w:widowControl/>
        <w:numPr>
          <w:ilvl w:val="0"/>
          <w:numId w:val="9"/>
        </w:numPr>
        <w:shd w:val="clear" w:color="auto" w:fill="FFFFFF"/>
        <w:spacing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MUDr. Veronika Kodayová</w:t>
      </w:r>
    </w:p>
    <w:p w14:paraId="706C4C9B" w14:textId="77777777" w:rsidR="005309D1" w:rsidRPr="00D63983" w:rsidRDefault="005309D1" w:rsidP="00B40126">
      <w:pPr>
        <w:pStyle w:val="Odsekzoznamu"/>
        <w:widowControl/>
        <w:numPr>
          <w:ilvl w:val="0"/>
          <w:numId w:val="9"/>
        </w:numPr>
        <w:shd w:val="clear" w:color="auto" w:fill="FFFFFF"/>
        <w:spacing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Ondrej Farkaš</w:t>
      </w:r>
    </w:p>
    <w:p w14:paraId="05C3BB77" w14:textId="77777777" w:rsidR="005309D1" w:rsidRPr="00D63983" w:rsidRDefault="005309D1" w:rsidP="00B40126">
      <w:pPr>
        <w:pStyle w:val="Odsekzoznamu"/>
        <w:widowControl/>
        <w:numPr>
          <w:ilvl w:val="0"/>
          <w:numId w:val="9"/>
        </w:numPr>
        <w:shd w:val="clear" w:color="auto" w:fill="FFFFFF"/>
        <w:spacing w:line="360" w:lineRule="auto"/>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 xml:space="preserve">Ing. František </w:t>
      </w:r>
      <w:proofErr w:type="spellStart"/>
      <w:r w:rsidRPr="00D63983">
        <w:rPr>
          <w:rFonts w:ascii="Times New Roman" w:eastAsia="Times New Roman" w:hAnsi="Times New Roman" w:cs="Times New Roman"/>
          <w:color w:val="050505"/>
          <w:sz w:val="22"/>
          <w:szCs w:val="22"/>
          <w:lang w:bidi="ar-SA"/>
        </w:rPr>
        <w:t>Kavecký</w:t>
      </w:r>
      <w:proofErr w:type="spellEnd"/>
    </w:p>
    <w:p w14:paraId="40FB8019" w14:textId="77777777" w:rsidR="005309D1" w:rsidRPr="00D63983" w:rsidRDefault="005309D1" w:rsidP="00D63983">
      <w:pPr>
        <w:widowControl/>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 </w:t>
      </w:r>
      <w:r w:rsidRPr="00D63983">
        <w:rPr>
          <w:rFonts w:ascii="Times New Roman" w:eastAsia="Times New Roman" w:hAnsi="Times New Roman" w:cs="Times New Roman"/>
          <w:b/>
          <w:bCs/>
          <w:color w:val="2C2C2C"/>
          <w:sz w:val="22"/>
          <w:szCs w:val="22"/>
          <w:lang w:bidi="ar-SA"/>
        </w:rPr>
        <w:t>Obsahová náplň práce komisie:</w:t>
      </w:r>
    </w:p>
    <w:p w14:paraId="0B6E1DF2" w14:textId="77777777" w:rsidR="005309D1" w:rsidRPr="00D63983" w:rsidRDefault="005309D1" w:rsidP="00B40126">
      <w:pPr>
        <w:pStyle w:val="Odsekzoznamu"/>
        <w:widowControl/>
        <w:numPr>
          <w:ilvl w:val="0"/>
          <w:numId w:val="8"/>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spolupracuje s vedením MŠ, školskou radou a predkladá OZ návrhy na zvýšenie a udržanie kvality vzdelávacieho i mimoškolského procesu, ako i návrhy na opravu a údržbu školských nehnuteľnosti, resp. výstavbu nových</w:t>
      </w:r>
    </w:p>
    <w:p w14:paraId="1A7F7EBE" w14:textId="77777777" w:rsidR="005309D1" w:rsidRPr="00D63983" w:rsidRDefault="005309D1" w:rsidP="00B40126">
      <w:pPr>
        <w:pStyle w:val="Odsekzoznamu"/>
        <w:widowControl/>
        <w:numPr>
          <w:ilvl w:val="0"/>
          <w:numId w:val="8"/>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spolupracuje so všetkými záujmovými organizáciami, politickými stranami a fyzickými, či právnickými osobami pri organizovaní kultúrno-spoločenských podujatí v obci</w:t>
      </w:r>
    </w:p>
    <w:p w14:paraId="282E10D9" w14:textId="77777777" w:rsidR="005309D1" w:rsidRPr="00D63983" w:rsidRDefault="005309D1" w:rsidP="00B40126">
      <w:pPr>
        <w:pStyle w:val="Odsekzoznamu"/>
        <w:widowControl/>
        <w:numPr>
          <w:ilvl w:val="0"/>
          <w:numId w:val="8"/>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spracúva výzvy na podporu kultúrnych podujatí, posudzuje žiadosti a odporúča výšku dotácie z obecného rozpočtu</w:t>
      </w:r>
    </w:p>
    <w:p w14:paraId="0A4915CC" w14:textId="77777777" w:rsidR="005309D1" w:rsidRPr="00D63983" w:rsidRDefault="005309D1" w:rsidP="00B40126">
      <w:pPr>
        <w:pStyle w:val="Odsekzoznamu"/>
        <w:widowControl/>
        <w:numPr>
          <w:ilvl w:val="0"/>
          <w:numId w:val="8"/>
        </w:numPr>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spracúva plán kultúrnych, spoločenských a vzdelávacích podujatí, pričom navrhuje hlavné obecné podujatia s dôrazom na historické výročia a udalosti, predkladá tiež návrh rozpočtu jednotlivých kultúrnych a vzdelávacích aktivít organizovaných obcou a zároveň spolupracuje s finančnou komisiou</w:t>
      </w:r>
    </w:p>
    <w:p w14:paraId="30D5F918" w14:textId="77777777" w:rsidR="005309D1" w:rsidRDefault="005309D1" w:rsidP="00D63983">
      <w:pPr>
        <w:pStyle w:val="Odsekzoznamu"/>
        <w:widowControl/>
        <w:shd w:val="clear" w:color="auto" w:fill="FFFFFF"/>
        <w:spacing w:line="360" w:lineRule="auto"/>
        <w:jc w:val="both"/>
        <w:rPr>
          <w:rFonts w:ascii="Times New Roman" w:eastAsia="Times New Roman" w:hAnsi="Times New Roman" w:cs="Times New Roman"/>
          <w:color w:val="050505"/>
          <w:sz w:val="22"/>
          <w:szCs w:val="22"/>
          <w:lang w:bidi="ar-SA"/>
        </w:rPr>
      </w:pPr>
      <w:r w:rsidRPr="00D63983">
        <w:rPr>
          <w:rFonts w:ascii="Times New Roman" w:eastAsia="Times New Roman" w:hAnsi="Times New Roman" w:cs="Times New Roman"/>
          <w:color w:val="050505"/>
          <w:sz w:val="22"/>
          <w:szCs w:val="22"/>
          <w:lang w:bidi="ar-SA"/>
        </w:rPr>
        <w:t>komisia pravidelne predkladá OZ informácie o svojej činnosti</w:t>
      </w:r>
    </w:p>
    <w:p w14:paraId="2AC34E9D" w14:textId="77777777" w:rsidR="005309D1" w:rsidRPr="00513CF1" w:rsidRDefault="005309D1" w:rsidP="00513CF1">
      <w:pPr>
        <w:widowControl/>
        <w:shd w:val="clear" w:color="auto" w:fill="FFFFFF"/>
        <w:spacing w:before="150" w:after="150"/>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lastRenderedPageBreak/>
        <w:t> </w:t>
      </w:r>
      <w:r w:rsidRPr="00513CF1">
        <w:rPr>
          <w:rFonts w:ascii="Times New Roman" w:eastAsia="Times New Roman" w:hAnsi="Times New Roman" w:cs="Times New Roman"/>
          <w:b/>
          <w:bCs/>
          <w:color w:val="1B272F"/>
          <w:sz w:val="22"/>
          <w:szCs w:val="22"/>
          <w:lang w:bidi="ar-SA"/>
        </w:rPr>
        <w:t>SOCIÁLNA KOMISIA</w:t>
      </w:r>
    </w:p>
    <w:p w14:paraId="21ABB561" w14:textId="77777777" w:rsidR="005309D1" w:rsidRPr="00513CF1" w:rsidRDefault="005309D1" w:rsidP="00513CF1">
      <w:pPr>
        <w:widowControl/>
        <w:shd w:val="clear" w:color="auto" w:fill="FFFFFF"/>
        <w:spacing w:before="150" w:after="150"/>
        <w:rPr>
          <w:rFonts w:ascii="Times New Roman" w:eastAsia="Times New Roman" w:hAnsi="Times New Roman" w:cs="Times New Roman"/>
          <w:color w:val="050505"/>
          <w:sz w:val="22"/>
          <w:szCs w:val="22"/>
          <w:lang w:bidi="ar-SA"/>
        </w:rPr>
      </w:pPr>
      <w:r w:rsidRPr="005309D1">
        <w:rPr>
          <w:rFonts w:ascii="Verdana" w:eastAsia="Times New Roman" w:hAnsi="Verdana" w:cs="Times New Roman"/>
          <w:i/>
          <w:iCs/>
          <w:color w:val="003FE6"/>
          <w:sz w:val="21"/>
          <w:szCs w:val="21"/>
          <w:lang w:bidi="ar-SA"/>
        </w:rPr>
        <w:t> </w:t>
      </w:r>
      <w:r w:rsidRPr="00513CF1">
        <w:rPr>
          <w:rFonts w:ascii="Times New Roman" w:eastAsia="Times New Roman" w:hAnsi="Times New Roman" w:cs="Times New Roman"/>
          <w:b/>
          <w:bCs/>
          <w:color w:val="2C2C2C"/>
          <w:sz w:val="22"/>
          <w:szCs w:val="22"/>
          <w:lang w:bidi="ar-SA"/>
        </w:rPr>
        <w:t>Predseda:    </w:t>
      </w:r>
    </w:p>
    <w:p w14:paraId="535A03A2" w14:textId="77777777" w:rsidR="005309D1" w:rsidRPr="00513CF1" w:rsidRDefault="005309D1" w:rsidP="00B40126">
      <w:pPr>
        <w:pStyle w:val="Odsekzoznamu"/>
        <w:widowControl/>
        <w:numPr>
          <w:ilvl w:val="0"/>
          <w:numId w:val="10"/>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Mgr. Janka </w:t>
      </w:r>
      <w:proofErr w:type="spellStart"/>
      <w:r w:rsidRPr="00513CF1">
        <w:rPr>
          <w:rFonts w:ascii="Times New Roman" w:eastAsia="Times New Roman" w:hAnsi="Times New Roman" w:cs="Times New Roman"/>
          <w:color w:val="050505"/>
          <w:sz w:val="22"/>
          <w:szCs w:val="22"/>
          <w:lang w:bidi="ar-SA"/>
        </w:rPr>
        <w:t>Almášiová</w:t>
      </w:r>
      <w:proofErr w:type="spellEnd"/>
    </w:p>
    <w:p w14:paraId="3F4A3CF0" w14:textId="77777777" w:rsidR="005309D1" w:rsidRPr="00513CF1" w:rsidRDefault="005309D1" w:rsidP="00164AA5">
      <w:pPr>
        <w:widowControl/>
        <w:shd w:val="clear" w:color="auto" w:fill="FFFFFF"/>
        <w:spacing w:before="12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b/>
          <w:bCs/>
          <w:color w:val="2C2C2C"/>
          <w:sz w:val="22"/>
          <w:szCs w:val="22"/>
          <w:lang w:bidi="ar-SA"/>
        </w:rPr>
        <w:t>Členovia komisie:</w:t>
      </w:r>
    </w:p>
    <w:p w14:paraId="1E1089EC" w14:textId="77777777" w:rsidR="005309D1" w:rsidRPr="00513CF1" w:rsidRDefault="005309D1" w:rsidP="00B40126">
      <w:pPr>
        <w:pStyle w:val="Odsekzoznamu"/>
        <w:widowControl/>
        <w:numPr>
          <w:ilvl w:val="0"/>
          <w:numId w:val="10"/>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Patrik </w:t>
      </w:r>
      <w:proofErr w:type="spellStart"/>
      <w:r w:rsidRPr="00513CF1">
        <w:rPr>
          <w:rFonts w:ascii="Times New Roman" w:eastAsia="Times New Roman" w:hAnsi="Times New Roman" w:cs="Times New Roman"/>
          <w:color w:val="050505"/>
          <w:sz w:val="22"/>
          <w:szCs w:val="22"/>
          <w:lang w:bidi="ar-SA"/>
        </w:rPr>
        <w:t>Cvengroš</w:t>
      </w:r>
      <w:proofErr w:type="spellEnd"/>
    </w:p>
    <w:p w14:paraId="7B87E831" w14:textId="77777777" w:rsidR="005309D1" w:rsidRPr="00513CF1" w:rsidRDefault="005309D1" w:rsidP="00B40126">
      <w:pPr>
        <w:pStyle w:val="Odsekzoznamu"/>
        <w:widowControl/>
        <w:numPr>
          <w:ilvl w:val="0"/>
          <w:numId w:val="10"/>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Tatiana </w:t>
      </w:r>
      <w:proofErr w:type="spellStart"/>
      <w:r w:rsidRPr="00513CF1">
        <w:rPr>
          <w:rFonts w:ascii="Times New Roman" w:eastAsia="Times New Roman" w:hAnsi="Times New Roman" w:cs="Times New Roman"/>
          <w:color w:val="050505"/>
          <w:sz w:val="22"/>
          <w:szCs w:val="22"/>
          <w:lang w:bidi="ar-SA"/>
        </w:rPr>
        <w:t>Skybová</w:t>
      </w:r>
      <w:proofErr w:type="spellEnd"/>
    </w:p>
    <w:p w14:paraId="27E38841" w14:textId="77777777" w:rsidR="005309D1" w:rsidRPr="00513CF1" w:rsidRDefault="005309D1" w:rsidP="00B40126">
      <w:pPr>
        <w:pStyle w:val="Odsekzoznamu"/>
        <w:widowControl/>
        <w:numPr>
          <w:ilvl w:val="0"/>
          <w:numId w:val="10"/>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Ing. Adam Takáč</w:t>
      </w:r>
    </w:p>
    <w:p w14:paraId="5EEEE12E" w14:textId="348FB186" w:rsidR="005309D1" w:rsidRDefault="00DC2B56" w:rsidP="00B40126">
      <w:pPr>
        <w:pStyle w:val="Odsekzoznamu"/>
        <w:widowControl/>
        <w:numPr>
          <w:ilvl w:val="0"/>
          <w:numId w:val="10"/>
        </w:numPr>
        <w:shd w:val="clear" w:color="auto" w:fill="FFFFFF"/>
        <w:spacing w:line="360" w:lineRule="auto"/>
        <w:jc w:val="both"/>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Iveta </w:t>
      </w:r>
      <w:proofErr w:type="spellStart"/>
      <w:r>
        <w:rPr>
          <w:rFonts w:ascii="Times New Roman" w:eastAsia="Times New Roman" w:hAnsi="Times New Roman" w:cs="Times New Roman"/>
          <w:color w:val="050505"/>
          <w:sz w:val="22"/>
          <w:szCs w:val="22"/>
          <w:lang w:bidi="ar-SA"/>
        </w:rPr>
        <w:t>Laurovičová</w:t>
      </w:r>
      <w:proofErr w:type="spellEnd"/>
    </w:p>
    <w:p w14:paraId="0D418B10" w14:textId="77777777" w:rsidR="005309D1" w:rsidRPr="00513CF1" w:rsidRDefault="005309D1" w:rsidP="00513CF1">
      <w:pPr>
        <w:widowControl/>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w:t>
      </w:r>
      <w:r w:rsidRPr="00513CF1">
        <w:rPr>
          <w:rFonts w:ascii="Times New Roman" w:eastAsia="Times New Roman" w:hAnsi="Times New Roman" w:cs="Times New Roman"/>
          <w:b/>
          <w:bCs/>
          <w:color w:val="2C2C2C"/>
          <w:sz w:val="22"/>
          <w:szCs w:val="22"/>
          <w:lang w:bidi="ar-SA"/>
        </w:rPr>
        <w:t>Obsahová náplň práce komisie:</w:t>
      </w:r>
    </w:p>
    <w:p w14:paraId="2680A720"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zaoberá sa sociálnou problematikou v obci a vyjadruje sa k nej najmä z hľadiska prevencie, z hľadiska prevencie sociálno-patologických javov sleduje sociálnu situáciu u osamelých, starých a chorých občanov, v rodinách s deťmi a u sociálne neprispôsobivých občanov</w:t>
      </w:r>
    </w:p>
    <w:p w14:paraId="309846F3"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napomáha skvalitňovaniu a rozširovaniu starostlivosti o sociálne postihnutých občanov prostredníctvom návrhov na rozvoj poradenských služieb, právnej pomoci</w:t>
      </w:r>
    </w:p>
    <w:p w14:paraId="5CE6A753" w14:textId="2DC077AE"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posudzuje návrhy na zabezpečenie sociálnej staros</w:t>
      </w:r>
      <w:r w:rsidR="00CF7BEF">
        <w:rPr>
          <w:rFonts w:ascii="Times New Roman" w:eastAsia="Times New Roman" w:hAnsi="Times New Roman" w:cs="Times New Roman"/>
          <w:color w:val="050505"/>
          <w:sz w:val="22"/>
          <w:szCs w:val="22"/>
          <w:lang w:bidi="ar-SA"/>
        </w:rPr>
        <w:t>t</w:t>
      </w:r>
      <w:r w:rsidRPr="00513CF1">
        <w:rPr>
          <w:rFonts w:ascii="Times New Roman" w:eastAsia="Times New Roman" w:hAnsi="Times New Roman" w:cs="Times New Roman"/>
          <w:color w:val="050505"/>
          <w:sz w:val="22"/>
          <w:szCs w:val="22"/>
          <w:lang w:bidi="ar-SA"/>
        </w:rPr>
        <w:t>livosti v obci o starých a ťažko zdravotne postihnutých občanov, rodiny s deťmi a neprispôsobivých občanov</w:t>
      </w:r>
    </w:p>
    <w:p w14:paraId="17AE0D32"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podieľa sa na riešení sociálnej problematiky opustených detí a sirôt, iniciuje riešenie prípadov v spolupráci so všetkými organizáciami, zameranými na danú problematiku</w:t>
      </w:r>
    </w:p>
    <w:p w14:paraId="0B3CFC2D"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podieľa sa na riešení sociálnej problematiky opustených detí a sirôt, iniciuje riešenie prípadov v spolupráci so všetkými organizáciami, zameranými na danú problematiku</w:t>
      </w:r>
    </w:p>
    <w:p w14:paraId="3DA308FD"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spolupracuje so školou pri riešení problémov rodinno-sociálnych</w:t>
      </w:r>
    </w:p>
    <w:p w14:paraId="329CA60E"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v prípade potreby intervencie spolupracuje s príslušnými školskými, zdravotníckymi, štátnymi a neštátnymi inštitúciam</w:t>
      </w:r>
      <w:r w:rsidR="00513CF1" w:rsidRPr="00513CF1">
        <w:rPr>
          <w:rFonts w:ascii="Times New Roman" w:eastAsia="Times New Roman" w:hAnsi="Times New Roman" w:cs="Times New Roman"/>
          <w:color w:val="050505"/>
          <w:sz w:val="22"/>
          <w:szCs w:val="22"/>
          <w:lang w:bidi="ar-SA"/>
        </w:rPr>
        <w:t>i</w:t>
      </w:r>
      <w:r w:rsidRPr="00513CF1">
        <w:rPr>
          <w:rFonts w:ascii="Times New Roman" w:eastAsia="Times New Roman" w:hAnsi="Times New Roman" w:cs="Times New Roman"/>
          <w:color w:val="050505"/>
          <w:sz w:val="22"/>
          <w:szCs w:val="22"/>
          <w:lang w:bidi="ar-SA"/>
        </w:rPr>
        <w:t xml:space="preserve"> a podieľa sa na riešení nepriaznivej sociálnej situácie občanov</w:t>
      </w:r>
    </w:p>
    <w:p w14:paraId="3E9B4040"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posudzuje návrhy na sociálno-právnu ochranu detí a mládeže</w:t>
      </w:r>
    </w:p>
    <w:p w14:paraId="64FCB6EE"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spolupracuje so záujmovými združeniami, organizáciami a nadáciami orientujúcimi sa na sociálnu a charitatívnu činnosť, iniciuje možnosť riešenia sociálnej problematiky prostredníctvom charitatívnych inštitúcií a nadácií</w:t>
      </w:r>
    </w:p>
    <w:p w14:paraId="4E02C6F0"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posudzuje žiadosti o jednorazovú sociálnu dávku poskytovanú obcou v zmysle zákona č. 417/2013 </w:t>
      </w:r>
      <w:proofErr w:type="spellStart"/>
      <w:r w:rsidRPr="00513CF1">
        <w:rPr>
          <w:rFonts w:ascii="Times New Roman" w:eastAsia="Times New Roman" w:hAnsi="Times New Roman" w:cs="Times New Roman"/>
          <w:color w:val="050505"/>
          <w:sz w:val="22"/>
          <w:szCs w:val="22"/>
          <w:lang w:bidi="ar-SA"/>
        </w:rPr>
        <w:t>Z.z</w:t>
      </w:r>
      <w:proofErr w:type="spellEnd"/>
      <w:r w:rsidRPr="00513CF1">
        <w:rPr>
          <w:rFonts w:ascii="Times New Roman" w:eastAsia="Times New Roman" w:hAnsi="Times New Roman" w:cs="Times New Roman"/>
          <w:color w:val="050505"/>
          <w:sz w:val="22"/>
          <w:szCs w:val="22"/>
          <w:lang w:bidi="ar-SA"/>
        </w:rPr>
        <w:t>. o pomoci v hmotnej núdzi a o zmene a doplnení niektorých zákonov v znení neskorších predpisov a mimoriadnej dávky na pomoc obyvateľovi obce v zmysle § 3 zákona č. 369/1990 Zb. o obecnom zriadení v znení neskorších predpisov</w:t>
      </w:r>
    </w:p>
    <w:p w14:paraId="5B96D667"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vyjadruje sa k návrhom týkajúcich sa bytových záležitostí, vypracúva a predkladá podklady potrebné pri posudzovaní žiadostí o pridelenie sociálneho bytu, ktoré sa týkajú sociálnej situácie žiadateľa o byt a jeho rodiny</w:t>
      </w:r>
    </w:p>
    <w:p w14:paraId="44AC18DD"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lastRenderedPageBreak/>
        <w:t>spracúva a predkladá stanoviská k návrhom koncepcií rozvoja obce v oblasti sociálnej starostlivosti o opatrovateľskej služby na území obce</w:t>
      </w:r>
    </w:p>
    <w:p w14:paraId="1942C242"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vyjadruje sa a vypracúva stanoviská k návrhom všeobecne záväzných nariadení obce v oblasti sociálnych vecí a opatrovateľskej služby, spolupodieľa sa na príprave týchto všeobecne záväzných nariadení obce</w:t>
      </w:r>
    </w:p>
    <w:p w14:paraId="31232E00" w14:textId="5A2DE53F"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vyjadruje sa k návrhu rozpočtu na zabezpečenie úloh obce v oblasti sociálnej pomoci a sociálnych služieb</w:t>
      </w:r>
    </w:p>
    <w:p w14:paraId="2DA88F8A"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predkladá OZ podnety a návrhy na riešenie problémov v oblasti svojej pôsobnosti</w:t>
      </w:r>
    </w:p>
    <w:p w14:paraId="36977D4C" w14:textId="77777777" w:rsidR="005309D1" w:rsidRPr="00513CF1" w:rsidRDefault="005309D1" w:rsidP="00B40126">
      <w:pPr>
        <w:pStyle w:val="Odsekzoznamu"/>
        <w:widowControl/>
        <w:numPr>
          <w:ilvl w:val="0"/>
          <w:numId w:val="11"/>
        </w:numPr>
        <w:shd w:val="clear" w:color="auto" w:fill="FFFFFF"/>
        <w:spacing w:before="150" w:after="15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v potrebnom rozsahu spolupracuje s ostatnými komisiami OZ</w:t>
      </w:r>
    </w:p>
    <w:p w14:paraId="6CAE901E" w14:textId="77777777" w:rsidR="001B5A6D" w:rsidRPr="001B5A6D" w:rsidRDefault="005309D1" w:rsidP="00B40126">
      <w:pPr>
        <w:pStyle w:val="Odsekzoznamu"/>
        <w:widowControl/>
        <w:numPr>
          <w:ilvl w:val="0"/>
          <w:numId w:val="11"/>
        </w:numPr>
        <w:shd w:val="clear" w:color="auto" w:fill="FFFFFF"/>
        <w:spacing w:before="150" w:after="150" w:line="360" w:lineRule="auto"/>
        <w:jc w:val="both"/>
        <w:rPr>
          <w:rFonts w:ascii="Verdana" w:eastAsia="Times New Roman" w:hAnsi="Verdana" w:cs="Times New Roman"/>
          <w:color w:val="050505"/>
          <w:sz w:val="21"/>
          <w:szCs w:val="21"/>
          <w:lang w:bidi="ar-SA"/>
        </w:rPr>
      </w:pPr>
      <w:r w:rsidRPr="00513CF1">
        <w:rPr>
          <w:rFonts w:ascii="Times New Roman" w:eastAsia="Times New Roman" w:hAnsi="Times New Roman" w:cs="Times New Roman"/>
          <w:color w:val="050505"/>
          <w:sz w:val="22"/>
          <w:szCs w:val="22"/>
          <w:lang w:bidi="ar-SA"/>
        </w:rPr>
        <w:t>plní ostatné úlohy uložené komisii uzneseniami OZ</w:t>
      </w:r>
    </w:p>
    <w:p w14:paraId="7FDBC1FC" w14:textId="77777777" w:rsidR="005309D1" w:rsidRPr="001B5A6D" w:rsidRDefault="005309D1" w:rsidP="001B5A6D">
      <w:pPr>
        <w:widowControl/>
        <w:shd w:val="clear" w:color="auto" w:fill="FFFFFF"/>
        <w:spacing w:before="150" w:after="150" w:line="360" w:lineRule="auto"/>
        <w:jc w:val="both"/>
        <w:rPr>
          <w:rFonts w:ascii="Verdana" w:eastAsia="Times New Roman" w:hAnsi="Verdana" w:cs="Times New Roman"/>
          <w:color w:val="050505"/>
          <w:sz w:val="21"/>
          <w:szCs w:val="21"/>
          <w:lang w:bidi="ar-SA"/>
        </w:rPr>
      </w:pPr>
      <w:r w:rsidRPr="001B5A6D">
        <w:rPr>
          <w:rFonts w:ascii="Times New Roman" w:eastAsia="Times New Roman" w:hAnsi="Times New Roman" w:cs="Times New Roman"/>
          <w:b/>
          <w:bCs/>
          <w:color w:val="1B272F"/>
          <w:sz w:val="22"/>
          <w:szCs w:val="22"/>
          <w:lang w:bidi="ar-SA"/>
        </w:rPr>
        <w:t>KOMISIA PRE ROZPOČET, FINANCIE A SPRÁVU MAJETKU OBCE</w:t>
      </w:r>
    </w:p>
    <w:p w14:paraId="2CADE0C0" w14:textId="77777777" w:rsidR="005309D1" w:rsidRPr="00513CF1" w:rsidRDefault="005309D1" w:rsidP="00513CF1">
      <w:pPr>
        <w:widowControl/>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b/>
          <w:bCs/>
          <w:color w:val="2C2C2C"/>
          <w:sz w:val="22"/>
          <w:szCs w:val="22"/>
          <w:lang w:bidi="ar-SA"/>
        </w:rPr>
        <w:t>Predseda:   </w:t>
      </w:r>
      <w:r w:rsidRPr="00513CF1">
        <w:rPr>
          <w:rFonts w:ascii="Times New Roman" w:eastAsia="Times New Roman" w:hAnsi="Times New Roman" w:cs="Times New Roman"/>
          <w:color w:val="050505"/>
          <w:sz w:val="22"/>
          <w:szCs w:val="22"/>
          <w:lang w:bidi="ar-SA"/>
        </w:rPr>
        <w:t> </w:t>
      </w:r>
    </w:p>
    <w:p w14:paraId="2593F780" w14:textId="3501531A" w:rsidR="005309D1" w:rsidRPr="00513CF1" w:rsidRDefault="005309D1" w:rsidP="00B40126">
      <w:pPr>
        <w:pStyle w:val="Odsekzoznamu"/>
        <w:widowControl/>
        <w:numPr>
          <w:ilvl w:val="0"/>
          <w:numId w:val="12"/>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Tatiana </w:t>
      </w:r>
      <w:proofErr w:type="spellStart"/>
      <w:r w:rsidRPr="00513CF1">
        <w:rPr>
          <w:rFonts w:ascii="Times New Roman" w:eastAsia="Times New Roman" w:hAnsi="Times New Roman" w:cs="Times New Roman"/>
          <w:color w:val="050505"/>
          <w:sz w:val="22"/>
          <w:szCs w:val="22"/>
          <w:lang w:bidi="ar-SA"/>
        </w:rPr>
        <w:t>Skybová</w:t>
      </w:r>
      <w:proofErr w:type="spellEnd"/>
      <w:r w:rsidR="0002053C">
        <w:rPr>
          <w:rFonts w:ascii="Times New Roman" w:eastAsia="Times New Roman" w:hAnsi="Times New Roman" w:cs="Times New Roman"/>
          <w:color w:val="050505"/>
          <w:sz w:val="22"/>
          <w:szCs w:val="22"/>
          <w:lang w:bidi="ar-SA"/>
        </w:rPr>
        <w:t xml:space="preserve"> </w:t>
      </w:r>
    </w:p>
    <w:p w14:paraId="388AA37F" w14:textId="77777777" w:rsidR="005309D1" w:rsidRPr="00513CF1" w:rsidRDefault="005309D1" w:rsidP="00513CF1">
      <w:pPr>
        <w:widowControl/>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b/>
          <w:bCs/>
          <w:color w:val="2C2C2C"/>
          <w:sz w:val="22"/>
          <w:szCs w:val="22"/>
          <w:lang w:bidi="ar-SA"/>
        </w:rPr>
        <w:t>Členovia komisie:</w:t>
      </w:r>
    </w:p>
    <w:p w14:paraId="39AF093E" w14:textId="77777777" w:rsidR="005309D1" w:rsidRPr="00513CF1" w:rsidRDefault="005309D1" w:rsidP="00B40126">
      <w:pPr>
        <w:pStyle w:val="Odsekzoznamu"/>
        <w:widowControl/>
        <w:numPr>
          <w:ilvl w:val="0"/>
          <w:numId w:val="12"/>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Vratislav </w:t>
      </w:r>
      <w:proofErr w:type="spellStart"/>
      <w:r w:rsidRPr="00513CF1">
        <w:rPr>
          <w:rFonts w:ascii="Times New Roman" w:eastAsia="Times New Roman" w:hAnsi="Times New Roman" w:cs="Times New Roman"/>
          <w:color w:val="050505"/>
          <w:sz w:val="22"/>
          <w:szCs w:val="22"/>
          <w:lang w:bidi="ar-SA"/>
        </w:rPr>
        <w:t>Pisca</w:t>
      </w:r>
      <w:proofErr w:type="spellEnd"/>
    </w:p>
    <w:p w14:paraId="0B025BA7" w14:textId="77777777" w:rsidR="005309D1" w:rsidRPr="00513CF1" w:rsidRDefault="005309D1" w:rsidP="00B40126">
      <w:pPr>
        <w:pStyle w:val="Odsekzoznamu"/>
        <w:widowControl/>
        <w:numPr>
          <w:ilvl w:val="0"/>
          <w:numId w:val="12"/>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xml:space="preserve">Ing. Silvester </w:t>
      </w:r>
      <w:proofErr w:type="spellStart"/>
      <w:r w:rsidRPr="00513CF1">
        <w:rPr>
          <w:rFonts w:ascii="Times New Roman" w:eastAsia="Times New Roman" w:hAnsi="Times New Roman" w:cs="Times New Roman"/>
          <w:color w:val="050505"/>
          <w:sz w:val="22"/>
          <w:szCs w:val="22"/>
          <w:lang w:bidi="ar-SA"/>
        </w:rPr>
        <w:t>Kotuľa</w:t>
      </w:r>
      <w:proofErr w:type="spellEnd"/>
    </w:p>
    <w:p w14:paraId="7482DE1F" w14:textId="77777777" w:rsidR="005309D1" w:rsidRPr="00513CF1" w:rsidRDefault="005309D1" w:rsidP="00B40126">
      <w:pPr>
        <w:pStyle w:val="Odsekzoznamu"/>
        <w:widowControl/>
        <w:numPr>
          <w:ilvl w:val="0"/>
          <w:numId w:val="12"/>
        </w:numPr>
        <w:shd w:val="clear" w:color="auto" w:fill="FFFFFF"/>
        <w:spacing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Vladimír Kirschner</w:t>
      </w:r>
    </w:p>
    <w:p w14:paraId="6ADC89D6" w14:textId="77777777" w:rsidR="005309D1" w:rsidRPr="00513CF1" w:rsidRDefault="005309D1" w:rsidP="001B5A6D">
      <w:pPr>
        <w:widowControl/>
        <w:shd w:val="clear" w:color="auto" w:fill="FFFFFF"/>
        <w:spacing w:before="120" w:after="120" w:line="360" w:lineRule="auto"/>
        <w:jc w:val="both"/>
        <w:rPr>
          <w:rFonts w:ascii="Times New Roman" w:eastAsia="Times New Roman" w:hAnsi="Times New Roman" w:cs="Times New Roman"/>
          <w:color w:val="050505"/>
          <w:sz w:val="22"/>
          <w:szCs w:val="22"/>
          <w:lang w:bidi="ar-SA"/>
        </w:rPr>
      </w:pPr>
      <w:r w:rsidRPr="00513CF1">
        <w:rPr>
          <w:rFonts w:ascii="Times New Roman" w:eastAsia="Times New Roman" w:hAnsi="Times New Roman" w:cs="Times New Roman"/>
          <w:color w:val="050505"/>
          <w:sz w:val="22"/>
          <w:szCs w:val="22"/>
          <w:lang w:bidi="ar-SA"/>
        </w:rPr>
        <w:t> </w:t>
      </w:r>
      <w:r w:rsidRPr="00513CF1">
        <w:rPr>
          <w:rFonts w:ascii="Times New Roman" w:eastAsia="Times New Roman" w:hAnsi="Times New Roman" w:cs="Times New Roman"/>
          <w:b/>
          <w:bCs/>
          <w:color w:val="2C2C2C"/>
          <w:sz w:val="22"/>
          <w:szCs w:val="22"/>
          <w:lang w:bidi="ar-SA"/>
        </w:rPr>
        <w:t>Obsahová náplň práce komisie:</w:t>
      </w:r>
    </w:p>
    <w:p w14:paraId="29A0CC02"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vypracováva stanoviská k návrhu rozpočtu obce, k jeho zmenám a doplnkom, podieľa sa na kontrole jeho plnenia a čerpania</w:t>
      </w:r>
    </w:p>
    <w:p w14:paraId="18BF268C"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vypracováva návrhy na schválenie a zmeny obecného rozpočtu na základe podkladov ostatných komisií</w:t>
      </w:r>
    </w:p>
    <w:p w14:paraId="783676B6"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vypracováva stanoviská k návrhom na zavedenie, zmenu alebo zrušenie miestnych daní a poplatkov, ako aj cien za poskytované služby, výšku prenájmov a kúpu nehnuteľnosti</w:t>
      </w:r>
    </w:p>
    <w:p w14:paraId="5C752A9D"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vypracováva stanoviská k materiálom prerokúvaným obecnými orgánmi, k najdôležitejším otázkam života obce a k dôležitým – pre obec – investičným zámerom</w:t>
      </w:r>
    </w:p>
    <w:p w14:paraId="15F0A4AD"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vypracováva návrhy a podnety na riešenie najdôležitejších otázok života v obci a predkladá ich orgánom obce, ktoré sú povinné sa s nimi zaoberať a o výsledku komisiu informovať</w:t>
      </w:r>
    </w:p>
    <w:p w14:paraId="4BEA39F1"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zaujíma stanoviská k návrhu záverečného účtu obce, zaujíma stanoviská pred rozhodnutím o prijatí úveru alebo pôžičky</w:t>
      </w:r>
    </w:p>
    <w:p w14:paraId="73BDBC1F"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zaujíma stanoviská k zásadám hospodárenia a nakladania s majetkom obce, ktorý jej bol zverený a podieľa sa na kontrole hospodárenia s ním</w:t>
      </w:r>
    </w:p>
    <w:p w14:paraId="50E6EED7"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vyjadruje sa k návrhu na zriadenie a zrušenie účelových fondov</w:t>
      </w:r>
    </w:p>
    <w:p w14:paraId="4665986E"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vyjadruje sa k návrhu odmeňovacieho poriadku pracovníkov OU</w:t>
      </w:r>
    </w:p>
    <w:p w14:paraId="42958422"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navrhuje spôsoby získavania finančných zdrojov na investičnú činnosť v obci</w:t>
      </w:r>
    </w:p>
    <w:p w14:paraId="7CFAF3D3"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lastRenderedPageBreak/>
        <w:t>posudzuje návrhy a poskytuje súčinnosť pri tvorbe a hodnotení finančných dopadov návrhov územného plánu, investícií, rozvojového programu a verejných súťaží v zmysle zákona o verejnom obstarávaní</w:t>
      </w:r>
    </w:p>
    <w:p w14:paraId="4268DFEF"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posudzuje žiadosti na kúpu a odpredaj nehnuteľností a hmotného investičného majetku obce</w:t>
      </w:r>
    </w:p>
    <w:p w14:paraId="4C63BE72"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posudzuje hospodárnosť a efektívnosť fungovania obce na jednotlivých úsekoch činnosti obce</w:t>
      </w:r>
    </w:p>
    <w:p w14:paraId="298E0776"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kontroluje spôsob realizácie uznesení obecného zastupiteľstva, dozerá na efektívne využívanie, nakladanie, správu a hospodárenie s majetkom obce, prípadne majetkom prenechaným obci na dočasné užívanie, ďalej dozerá na podnikateľskú a investičnú činnosť v obci</w:t>
      </w:r>
    </w:p>
    <w:p w14:paraId="48C110DC" w14:textId="77777777" w:rsidR="005309D1" w:rsidRPr="00D01616" w:rsidRDefault="005309D1" w:rsidP="00B40126">
      <w:pPr>
        <w:pStyle w:val="Odsekzoznamu"/>
        <w:widowControl/>
        <w:numPr>
          <w:ilvl w:val="0"/>
          <w:numId w:val="13"/>
        </w:numPr>
        <w:shd w:val="clear" w:color="auto" w:fill="FFFFFF"/>
        <w:spacing w:line="360" w:lineRule="auto"/>
        <w:jc w:val="both"/>
        <w:rPr>
          <w:rFonts w:ascii="Times New Roman" w:eastAsia="Times New Roman" w:hAnsi="Times New Roman" w:cs="Times New Roman"/>
          <w:color w:val="050505"/>
          <w:sz w:val="22"/>
          <w:szCs w:val="22"/>
          <w:lang w:bidi="ar-SA"/>
        </w:rPr>
      </w:pPr>
      <w:r w:rsidRPr="00D01616">
        <w:rPr>
          <w:rFonts w:ascii="Times New Roman" w:eastAsia="Times New Roman" w:hAnsi="Times New Roman" w:cs="Times New Roman"/>
          <w:color w:val="050505"/>
          <w:sz w:val="22"/>
          <w:szCs w:val="22"/>
          <w:lang w:bidi="ar-SA"/>
        </w:rPr>
        <w:t>podáva návrhy obecnému zastupiteľstvu na úseku rozpočtu, financií a správy obecného majetku</w:t>
      </w:r>
    </w:p>
    <w:p w14:paraId="31B09D57" w14:textId="77777777" w:rsidR="005309D1" w:rsidRPr="00D01616" w:rsidRDefault="005309D1" w:rsidP="00D01616">
      <w:pPr>
        <w:widowControl/>
        <w:shd w:val="clear" w:color="auto" w:fill="FFFFFF"/>
        <w:spacing w:before="150" w:after="150"/>
        <w:rPr>
          <w:rFonts w:ascii="Times New Roman" w:eastAsia="Times New Roman" w:hAnsi="Times New Roman" w:cs="Times New Roman"/>
          <w:color w:val="050505"/>
          <w:sz w:val="22"/>
          <w:szCs w:val="22"/>
          <w:lang w:bidi="ar-SA"/>
        </w:rPr>
      </w:pPr>
      <w:r w:rsidRPr="005309D1">
        <w:rPr>
          <w:rFonts w:ascii="Verdana" w:eastAsia="Times New Roman" w:hAnsi="Verdana" w:cs="Times New Roman"/>
          <w:color w:val="050505"/>
          <w:sz w:val="21"/>
          <w:szCs w:val="21"/>
          <w:lang w:bidi="ar-SA"/>
        </w:rPr>
        <w:t> </w:t>
      </w:r>
      <w:r w:rsidRPr="00D01616">
        <w:rPr>
          <w:rFonts w:ascii="Times New Roman" w:eastAsia="Times New Roman" w:hAnsi="Times New Roman" w:cs="Times New Roman"/>
          <w:b/>
          <w:bCs/>
          <w:color w:val="1B272F"/>
          <w:sz w:val="22"/>
          <w:szCs w:val="22"/>
          <w:lang w:bidi="ar-SA"/>
        </w:rPr>
        <w:t>KOMISIA NA OCHRANU VEREJNÉHO ZÁUJMU</w:t>
      </w:r>
    </w:p>
    <w:p w14:paraId="5F90EF24" w14:textId="77777777" w:rsidR="005309D1" w:rsidRPr="00D01616" w:rsidRDefault="001B5A6D" w:rsidP="00D01616">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b/>
          <w:bCs/>
          <w:color w:val="2C2C2C"/>
          <w:sz w:val="22"/>
          <w:szCs w:val="22"/>
          <w:lang w:bidi="ar-SA"/>
        </w:rPr>
        <w:t xml:space="preserve"> </w:t>
      </w:r>
      <w:r w:rsidR="005309D1" w:rsidRPr="00D01616">
        <w:rPr>
          <w:rFonts w:ascii="Times New Roman" w:eastAsia="Times New Roman" w:hAnsi="Times New Roman" w:cs="Times New Roman"/>
          <w:b/>
          <w:bCs/>
          <w:color w:val="2C2C2C"/>
          <w:sz w:val="22"/>
          <w:szCs w:val="22"/>
          <w:lang w:bidi="ar-SA"/>
        </w:rPr>
        <w:t>Predseda:  </w:t>
      </w:r>
    </w:p>
    <w:p w14:paraId="56331E6E" w14:textId="77777777" w:rsidR="005309D1" w:rsidRPr="00E23DFF" w:rsidRDefault="005309D1" w:rsidP="00B40126">
      <w:pPr>
        <w:pStyle w:val="Odsekzoznamu"/>
        <w:widowControl/>
        <w:numPr>
          <w:ilvl w:val="0"/>
          <w:numId w:val="14"/>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 xml:space="preserve">Tatiana </w:t>
      </w:r>
      <w:proofErr w:type="spellStart"/>
      <w:r w:rsidRPr="00E23DFF">
        <w:rPr>
          <w:rFonts w:ascii="Times New Roman" w:eastAsia="Times New Roman" w:hAnsi="Times New Roman" w:cs="Times New Roman"/>
          <w:color w:val="050505"/>
          <w:sz w:val="22"/>
          <w:szCs w:val="22"/>
          <w:lang w:bidi="ar-SA"/>
        </w:rPr>
        <w:t>Skybová</w:t>
      </w:r>
      <w:proofErr w:type="spellEnd"/>
    </w:p>
    <w:p w14:paraId="02234073" w14:textId="77777777" w:rsidR="005309D1" w:rsidRPr="00D01616" w:rsidRDefault="001B5A6D" w:rsidP="00D01616">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b/>
          <w:bCs/>
          <w:color w:val="2C2C2C"/>
          <w:sz w:val="22"/>
          <w:szCs w:val="22"/>
          <w:lang w:bidi="ar-SA"/>
        </w:rPr>
        <w:t xml:space="preserve"> </w:t>
      </w:r>
      <w:r w:rsidR="005309D1" w:rsidRPr="00D01616">
        <w:rPr>
          <w:rFonts w:ascii="Times New Roman" w:eastAsia="Times New Roman" w:hAnsi="Times New Roman" w:cs="Times New Roman"/>
          <w:b/>
          <w:bCs/>
          <w:color w:val="2C2C2C"/>
          <w:sz w:val="22"/>
          <w:szCs w:val="22"/>
          <w:lang w:bidi="ar-SA"/>
        </w:rPr>
        <w:t>Členovia komisie:</w:t>
      </w:r>
    </w:p>
    <w:p w14:paraId="1D6C3121" w14:textId="77777777" w:rsidR="005309D1" w:rsidRPr="00E23DFF" w:rsidRDefault="005309D1" w:rsidP="00B40126">
      <w:pPr>
        <w:pStyle w:val="Odsekzoznamu"/>
        <w:widowControl/>
        <w:numPr>
          <w:ilvl w:val="0"/>
          <w:numId w:val="14"/>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Ing. Ján Karaba</w:t>
      </w:r>
    </w:p>
    <w:p w14:paraId="5AA57F0E" w14:textId="77777777" w:rsidR="005309D1" w:rsidRPr="00E23DFF" w:rsidRDefault="005309D1" w:rsidP="00B40126">
      <w:pPr>
        <w:pStyle w:val="Odsekzoznamu"/>
        <w:widowControl/>
        <w:numPr>
          <w:ilvl w:val="0"/>
          <w:numId w:val="14"/>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Ing. Adam Takáč</w:t>
      </w:r>
    </w:p>
    <w:p w14:paraId="1A08122E" w14:textId="77777777" w:rsidR="005309D1" w:rsidRPr="00D01616" w:rsidRDefault="001B5A6D" w:rsidP="00D01616">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5309D1" w:rsidRPr="00D01616">
        <w:rPr>
          <w:rFonts w:ascii="Times New Roman" w:eastAsia="Times New Roman" w:hAnsi="Times New Roman" w:cs="Times New Roman"/>
          <w:color w:val="050505"/>
          <w:sz w:val="22"/>
          <w:szCs w:val="22"/>
          <w:lang w:bidi="ar-SA"/>
        </w:rPr>
        <w:t> </w:t>
      </w:r>
      <w:r w:rsidR="005309D1" w:rsidRPr="00D01616">
        <w:rPr>
          <w:rFonts w:ascii="Times New Roman" w:eastAsia="Times New Roman" w:hAnsi="Times New Roman" w:cs="Times New Roman"/>
          <w:b/>
          <w:bCs/>
          <w:color w:val="2C2C2C"/>
          <w:sz w:val="22"/>
          <w:szCs w:val="22"/>
          <w:lang w:bidi="ar-SA"/>
        </w:rPr>
        <w:t>Obsahová náplň práce komisie:</w:t>
      </w:r>
    </w:p>
    <w:p w14:paraId="42AE3D3C" w14:textId="77777777" w:rsidR="005309D1" w:rsidRPr="00E23DFF" w:rsidRDefault="005309D1" w:rsidP="00B40126">
      <w:pPr>
        <w:pStyle w:val="Odsekzoznamu"/>
        <w:widowControl/>
        <w:numPr>
          <w:ilvl w:val="0"/>
          <w:numId w:val="15"/>
        </w:numPr>
        <w:shd w:val="clear" w:color="auto" w:fill="FFFFFF"/>
        <w:spacing w:line="360" w:lineRule="auto"/>
        <w:jc w:val="both"/>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prijíma písomné oznámenia v rozsahu článku 7 Ústavného zákona č. 357/2004 Z. z. o ochrane verejného záujmu pri výkone funkcií verejných funkcionárov, v prípade pochybností je komisia oprávnená požadovať od dotknutých funkcionárov vysvetlenie</w:t>
      </w:r>
    </w:p>
    <w:p w14:paraId="31700E6D" w14:textId="77777777" w:rsidR="005309D1" w:rsidRPr="00E23DFF" w:rsidRDefault="005309D1" w:rsidP="00B40126">
      <w:pPr>
        <w:pStyle w:val="Odsekzoznamu"/>
        <w:widowControl/>
        <w:numPr>
          <w:ilvl w:val="0"/>
          <w:numId w:val="15"/>
        </w:numPr>
        <w:shd w:val="clear" w:color="auto" w:fill="FFFFFF"/>
        <w:spacing w:line="360" w:lineRule="auto"/>
        <w:jc w:val="both"/>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podáva podnety príslušnému daňovému orgánu na začatie konania podľa Zákona NR SR č. 511/1992 Z. z. o správe daní a poplatkov na preskúmanie úplnosti a pravdivosti písomných oznámení</w:t>
      </w:r>
    </w:p>
    <w:p w14:paraId="32E62718" w14:textId="77777777" w:rsidR="005309D1" w:rsidRPr="00E23DFF" w:rsidRDefault="005309D1" w:rsidP="00B40126">
      <w:pPr>
        <w:pStyle w:val="Odsekzoznamu"/>
        <w:widowControl/>
        <w:numPr>
          <w:ilvl w:val="0"/>
          <w:numId w:val="15"/>
        </w:numPr>
        <w:shd w:val="clear" w:color="auto" w:fill="FFFFFF"/>
        <w:spacing w:line="360" w:lineRule="auto"/>
        <w:jc w:val="both"/>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predkladá návrhy obecnému zastupiteľstvu na začatie konania vo veci ochrany verejného záujmu, skúma podnety na začatie konania vo veci ochrany verejného záujmu</w:t>
      </w:r>
    </w:p>
    <w:p w14:paraId="42767FBD" w14:textId="77777777" w:rsidR="005309D1" w:rsidRPr="00E23DFF" w:rsidRDefault="005309D1" w:rsidP="00B40126">
      <w:pPr>
        <w:pStyle w:val="Odsekzoznamu"/>
        <w:widowControl/>
        <w:numPr>
          <w:ilvl w:val="0"/>
          <w:numId w:val="15"/>
        </w:numPr>
        <w:shd w:val="clear" w:color="auto" w:fill="FFFFFF"/>
        <w:spacing w:line="360" w:lineRule="auto"/>
        <w:jc w:val="both"/>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udeľuje výnimky podľa článku 8, ods. 4 Ústavného zákona č. 357/2004 Z. z. o ochrane záujmu pri výkone funkcií verejných funkcionárov starostovi, obce do jedného roka od ukončenia funkcie zo záväzkov uvedených v článku 8, ods. 1 Ústavného zákona č. 357/2004 Z. z. o ochrane záujmu pri výkone funkcií verejných funkcionárov</w:t>
      </w:r>
    </w:p>
    <w:p w14:paraId="570F3C17" w14:textId="77777777" w:rsidR="00E23DFF" w:rsidRDefault="005309D1" w:rsidP="00B40126">
      <w:pPr>
        <w:pStyle w:val="Odsekzoznamu"/>
        <w:widowControl/>
        <w:numPr>
          <w:ilvl w:val="0"/>
          <w:numId w:val="15"/>
        </w:numPr>
        <w:shd w:val="clear" w:color="auto" w:fill="FFFFFF"/>
        <w:spacing w:line="360" w:lineRule="auto"/>
        <w:jc w:val="both"/>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kontroluje dodržiavanie ústavného zákona a príslušných ustanovení zákona o obecnom zriadení funkcionármi obce (vrátane hl. kontrolóra) a v prípade potreby predkladá príslušné návrhy OZ</w:t>
      </w:r>
    </w:p>
    <w:p w14:paraId="0C2DCFD2" w14:textId="77777777" w:rsidR="0080366E" w:rsidRDefault="0080366E" w:rsidP="00C14D88">
      <w:pPr>
        <w:widowControl/>
        <w:shd w:val="clear" w:color="auto" w:fill="FFFFFF"/>
        <w:spacing w:line="360" w:lineRule="auto"/>
        <w:jc w:val="both"/>
        <w:rPr>
          <w:rFonts w:ascii="Times New Roman" w:eastAsia="Times New Roman" w:hAnsi="Times New Roman" w:cs="Times New Roman"/>
          <w:b/>
          <w:bCs/>
          <w:color w:val="1B272F"/>
          <w:sz w:val="22"/>
          <w:szCs w:val="22"/>
          <w:lang w:bidi="ar-SA"/>
        </w:rPr>
      </w:pPr>
    </w:p>
    <w:p w14:paraId="7B98473B" w14:textId="77777777" w:rsidR="0080366E" w:rsidRDefault="0080366E" w:rsidP="00C14D88">
      <w:pPr>
        <w:widowControl/>
        <w:shd w:val="clear" w:color="auto" w:fill="FFFFFF"/>
        <w:spacing w:line="360" w:lineRule="auto"/>
        <w:jc w:val="both"/>
        <w:rPr>
          <w:rFonts w:ascii="Times New Roman" w:eastAsia="Times New Roman" w:hAnsi="Times New Roman" w:cs="Times New Roman"/>
          <w:b/>
          <w:bCs/>
          <w:color w:val="1B272F"/>
          <w:sz w:val="22"/>
          <w:szCs w:val="22"/>
          <w:lang w:bidi="ar-SA"/>
        </w:rPr>
      </w:pPr>
    </w:p>
    <w:p w14:paraId="204F5516" w14:textId="77777777" w:rsidR="0080366E" w:rsidRDefault="0080366E" w:rsidP="00C14D88">
      <w:pPr>
        <w:widowControl/>
        <w:shd w:val="clear" w:color="auto" w:fill="FFFFFF"/>
        <w:spacing w:line="360" w:lineRule="auto"/>
        <w:jc w:val="both"/>
        <w:rPr>
          <w:rFonts w:ascii="Times New Roman" w:eastAsia="Times New Roman" w:hAnsi="Times New Roman" w:cs="Times New Roman"/>
          <w:b/>
          <w:bCs/>
          <w:color w:val="1B272F"/>
          <w:sz w:val="22"/>
          <w:szCs w:val="22"/>
          <w:lang w:bidi="ar-SA"/>
        </w:rPr>
      </w:pPr>
    </w:p>
    <w:p w14:paraId="2A8590C2" w14:textId="77777777" w:rsidR="0080366E" w:rsidRDefault="0080366E" w:rsidP="00C14D88">
      <w:pPr>
        <w:widowControl/>
        <w:shd w:val="clear" w:color="auto" w:fill="FFFFFF"/>
        <w:spacing w:line="360" w:lineRule="auto"/>
        <w:jc w:val="both"/>
        <w:rPr>
          <w:rFonts w:ascii="Times New Roman" w:eastAsia="Times New Roman" w:hAnsi="Times New Roman" w:cs="Times New Roman"/>
          <w:b/>
          <w:bCs/>
          <w:color w:val="1B272F"/>
          <w:sz w:val="22"/>
          <w:szCs w:val="22"/>
          <w:lang w:bidi="ar-SA"/>
        </w:rPr>
      </w:pPr>
    </w:p>
    <w:p w14:paraId="1FE5E879" w14:textId="77777777" w:rsidR="0080366E" w:rsidRDefault="0080366E" w:rsidP="00C14D88">
      <w:pPr>
        <w:widowControl/>
        <w:shd w:val="clear" w:color="auto" w:fill="FFFFFF"/>
        <w:spacing w:line="360" w:lineRule="auto"/>
        <w:jc w:val="both"/>
        <w:rPr>
          <w:rFonts w:ascii="Times New Roman" w:eastAsia="Times New Roman" w:hAnsi="Times New Roman" w:cs="Times New Roman"/>
          <w:b/>
          <w:bCs/>
          <w:color w:val="1B272F"/>
          <w:sz w:val="22"/>
          <w:szCs w:val="22"/>
          <w:lang w:bidi="ar-SA"/>
        </w:rPr>
      </w:pPr>
    </w:p>
    <w:p w14:paraId="5B01B184" w14:textId="610F380B" w:rsidR="005309D1" w:rsidRPr="00C14D88" w:rsidRDefault="005309D1" w:rsidP="00C14D88">
      <w:pPr>
        <w:widowControl/>
        <w:shd w:val="clear" w:color="auto" w:fill="FFFFFF"/>
        <w:spacing w:line="360" w:lineRule="auto"/>
        <w:jc w:val="both"/>
        <w:rPr>
          <w:rFonts w:ascii="Times New Roman" w:eastAsia="Times New Roman" w:hAnsi="Times New Roman" w:cs="Times New Roman"/>
          <w:color w:val="050505"/>
          <w:sz w:val="22"/>
          <w:szCs w:val="22"/>
          <w:lang w:bidi="ar-SA"/>
        </w:rPr>
      </w:pPr>
      <w:r w:rsidRPr="00C14D88">
        <w:rPr>
          <w:rFonts w:ascii="Times New Roman" w:eastAsia="Times New Roman" w:hAnsi="Times New Roman" w:cs="Times New Roman"/>
          <w:b/>
          <w:bCs/>
          <w:color w:val="1B272F"/>
          <w:sz w:val="22"/>
          <w:szCs w:val="22"/>
          <w:lang w:bidi="ar-SA"/>
        </w:rPr>
        <w:t>KOMISIA PRE BEZPEČNOSŤ A OCHRANU OBECNÉHO MAJETKU</w:t>
      </w:r>
    </w:p>
    <w:p w14:paraId="6B040425" w14:textId="77777777" w:rsidR="005309D1" w:rsidRPr="00E23DFF" w:rsidRDefault="005309D1" w:rsidP="00E23DFF">
      <w:pPr>
        <w:widowControl/>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b/>
          <w:bCs/>
          <w:color w:val="2C2C2C"/>
          <w:sz w:val="22"/>
          <w:szCs w:val="22"/>
          <w:lang w:bidi="ar-SA"/>
        </w:rPr>
        <w:lastRenderedPageBreak/>
        <w:t>Predseda:  </w:t>
      </w:r>
    </w:p>
    <w:p w14:paraId="141FEE90" w14:textId="77777777" w:rsidR="005309D1" w:rsidRPr="00E23DFF" w:rsidRDefault="005309D1" w:rsidP="00B40126">
      <w:pPr>
        <w:pStyle w:val="Odsekzoznamu"/>
        <w:widowControl/>
        <w:numPr>
          <w:ilvl w:val="0"/>
          <w:numId w:val="16"/>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Ing. Adam Takáč</w:t>
      </w:r>
    </w:p>
    <w:p w14:paraId="280FCC2D" w14:textId="548A5985" w:rsidR="005309D1" w:rsidRPr="00E23DFF" w:rsidRDefault="005309D1" w:rsidP="00E23DFF">
      <w:pPr>
        <w:widowControl/>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b/>
          <w:bCs/>
          <w:color w:val="2C2C2C"/>
          <w:sz w:val="22"/>
          <w:szCs w:val="22"/>
          <w:lang w:bidi="ar-SA"/>
        </w:rPr>
        <w:t>Členovia komisie:</w:t>
      </w:r>
    </w:p>
    <w:p w14:paraId="0118A73A" w14:textId="77777777" w:rsidR="005309D1" w:rsidRPr="00E23DFF" w:rsidRDefault="005309D1" w:rsidP="00B40126">
      <w:pPr>
        <w:pStyle w:val="Odsekzoznamu"/>
        <w:widowControl/>
        <w:numPr>
          <w:ilvl w:val="0"/>
          <w:numId w:val="16"/>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 xml:space="preserve">Patrik </w:t>
      </w:r>
      <w:proofErr w:type="spellStart"/>
      <w:r w:rsidRPr="00E23DFF">
        <w:rPr>
          <w:rFonts w:ascii="Times New Roman" w:eastAsia="Times New Roman" w:hAnsi="Times New Roman" w:cs="Times New Roman"/>
          <w:color w:val="050505"/>
          <w:sz w:val="22"/>
          <w:szCs w:val="22"/>
          <w:lang w:bidi="ar-SA"/>
        </w:rPr>
        <w:t>Cvengroš</w:t>
      </w:r>
      <w:proofErr w:type="spellEnd"/>
    </w:p>
    <w:p w14:paraId="29D41D7C" w14:textId="77777777" w:rsidR="005309D1" w:rsidRPr="00E23DFF" w:rsidRDefault="005309D1" w:rsidP="00B40126">
      <w:pPr>
        <w:pStyle w:val="Odsekzoznamu"/>
        <w:widowControl/>
        <w:numPr>
          <w:ilvl w:val="0"/>
          <w:numId w:val="16"/>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Ľudovít Zachar</w:t>
      </w:r>
    </w:p>
    <w:p w14:paraId="497BE77A" w14:textId="4BBC273A" w:rsidR="00E23DFF" w:rsidRDefault="005309D1" w:rsidP="00B40126">
      <w:pPr>
        <w:pStyle w:val="Odsekzoznamu"/>
        <w:widowControl/>
        <w:numPr>
          <w:ilvl w:val="0"/>
          <w:numId w:val="16"/>
        </w:numPr>
        <w:shd w:val="clear" w:color="auto" w:fill="FFFFFF"/>
        <w:spacing w:line="360" w:lineRule="auto"/>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color w:val="050505"/>
          <w:sz w:val="22"/>
          <w:szCs w:val="22"/>
          <w:lang w:bidi="ar-SA"/>
        </w:rPr>
        <w:t xml:space="preserve">Martin </w:t>
      </w:r>
      <w:proofErr w:type="spellStart"/>
      <w:r w:rsidRPr="00E23DFF">
        <w:rPr>
          <w:rFonts w:ascii="Times New Roman" w:eastAsia="Times New Roman" w:hAnsi="Times New Roman" w:cs="Times New Roman"/>
          <w:color w:val="050505"/>
          <w:sz w:val="22"/>
          <w:szCs w:val="22"/>
          <w:lang w:bidi="ar-SA"/>
        </w:rPr>
        <w:t>Csonka</w:t>
      </w:r>
      <w:proofErr w:type="spellEnd"/>
    </w:p>
    <w:p w14:paraId="0C39ADD2" w14:textId="77777777" w:rsidR="00CF7BEF" w:rsidRDefault="00CF7BEF" w:rsidP="00CF7BEF">
      <w:pPr>
        <w:pStyle w:val="Odsekzoznamu"/>
        <w:widowControl/>
        <w:shd w:val="clear" w:color="auto" w:fill="FFFFFF"/>
        <w:spacing w:line="360" w:lineRule="auto"/>
        <w:rPr>
          <w:rFonts w:ascii="Times New Roman" w:eastAsia="Times New Roman" w:hAnsi="Times New Roman" w:cs="Times New Roman"/>
          <w:color w:val="050505"/>
          <w:sz w:val="22"/>
          <w:szCs w:val="22"/>
          <w:lang w:bidi="ar-SA"/>
        </w:rPr>
      </w:pPr>
    </w:p>
    <w:p w14:paraId="316C18F6" w14:textId="77777777" w:rsidR="005309D1" w:rsidRPr="00E23DFF" w:rsidRDefault="005309D1" w:rsidP="00E23DFF">
      <w:pPr>
        <w:widowControl/>
        <w:shd w:val="clear" w:color="auto" w:fill="FFFFFF"/>
        <w:spacing w:line="360" w:lineRule="auto"/>
        <w:jc w:val="both"/>
        <w:rPr>
          <w:rFonts w:ascii="Times New Roman" w:eastAsia="Times New Roman" w:hAnsi="Times New Roman" w:cs="Times New Roman"/>
          <w:color w:val="050505"/>
          <w:sz w:val="22"/>
          <w:szCs w:val="22"/>
          <w:lang w:bidi="ar-SA"/>
        </w:rPr>
      </w:pPr>
      <w:r w:rsidRPr="00E23DFF">
        <w:rPr>
          <w:rFonts w:ascii="Times New Roman" w:eastAsia="Times New Roman" w:hAnsi="Times New Roman" w:cs="Times New Roman"/>
          <w:b/>
          <w:bCs/>
          <w:color w:val="2C2C2C"/>
          <w:sz w:val="22"/>
          <w:szCs w:val="22"/>
          <w:lang w:bidi="ar-SA"/>
        </w:rPr>
        <w:t>Obsahová náplň práce komisie:</w:t>
      </w:r>
    </w:p>
    <w:p w14:paraId="1B066B3D" w14:textId="77777777" w:rsidR="005309D1" w:rsidRPr="00094684" w:rsidRDefault="005309D1" w:rsidP="00B40126">
      <w:pPr>
        <w:pStyle w:val="Odsekzoznamu"/>
        <w:widowControl/>
        <w:numPr>
          <w:ilvl w:val="0"/>
          <w:numId w:val="17"/>
        </w:numPr>
        <w:shd w:val="clear" w:color="auto" w:fill="FFFFFF"/>
        <w:spacing w:line="360" w:lineRule="auto"/>
        <w:jc w:val="both"/>
        <w:rPr>
          <w:rFonts w:ascii="Times New Roman" w:eastAsia="Times New Roman" w:hAnsi="Times New Roman" w:cs="Times New Roman"/>
          <w:color w:val="050505"/>
          <w:sz w:val="22"/>
          <w:szCs w:val="22"/>
          <w:lang w:bidi="ar-SA"/>
        </w:rPr>
      </w:pPr>
      <w:r w:rsidRPr="00094684">
        <w:rPr>
          <w:rFonts w:ascii="Times New Roman" w:eastAsia="Times New Roman" w:hAnsi="Times New Roman" w:cs="Times New Roman"/>
          <w:color w:val="050505"/>
          <w:sz w:val="22"/>
          <w:szCs w:val="22"/>
          <w:lang w:bidi="ar-SA"/>
        </w:rPr>
        <w:t>získava poznatky a informácie týkajúce sa bezpečnosti v obci</w:t>
      </w:r>
    </w:p>
    <w:p w14:paraId="604CBCC7" w14:textId="77777777" w:rsidR="005309D1" w:rsidRPr="00094684" w:rsidRDefault="005309D1" w:rsidP="00B40126">
      <w:pPr>
        <w:pStyle w:val="Odsekzoznamu"/>
        <w:widowControl/>
        <w:numPr>
          <w:ilvl w:val="0"/>
          <w:numId w:val="17"/>
        </w:numPr>
        <w:shd w:val="clear" w:color="auto" w:fill="FFFFFF"/>
        <w:spacing w:line="360" w:lineRule="auto"/>
        <w:jc w:val="both"/>
        <w:rPr>
          <w:rFonts w:ascii="Times New Roman" w:eastAsia="Times New Roman" w:hAnsi="Times New Roman" w:cs="Times New Roman"/>
          <w:color w:val="050505"/>
          <w:sz w:val="22"/>
          <w:szCs w:val="22"/>
          <w:lang w:bidi="ar-SA"/>
        </w:rPr>
      </w:pPr>
      <w:r w:rsidRPr="00094684">
        <w:rPr>
          <w:rFonts w:ascii="Times New Roman" w:eastAsia="Times New Roman" w:hAnsi="Times New Roman" w:cs="Times New Roman"/>
          <w:color w:val="050505"/>
          <w:sz w:val="22"/>
          <w:szCs w:val="22"/>
          <w:lang w:bidi="ar-SA"/>
        </w:rPr>
        <w:t>koordinuje preventívnu formou hliadkovú činnosť v obci pred osobami narúšajúcimi bezpečnosť v obci</w:t>
      </w:r>
    </w:p>
    <w:p w14:paraId="7AF31247" w14:textId="77777777" w:rsidR="005309D1" w:rsidRPr="00094684" w:rsidRDefault="005309D1" w:rsidP="00B40126">
      <w:pPr>
        <w:pStyle w:val="Odsekzoznamu"/>
        <w:widowControl/>
        <w:numPr>
          <w:ilvl w:val="0"/>
          <w:numId w:val="17"/>
        </w:numPr>
        <w:shd w:val="clear" w:color="auto" w:fill="FFFFFF"/>
        <w:spacing w:line="360" w:lineRule="auto"/>
        <w:jc w:val="both"/>
        <w:rPr>
          <w:rFonts w:ascii="Times New Roman" w:eastAsia="Times New Roman" w:hAnsi="Times New Roman" w:cs="Times New Roman"/>
          <w:color w:val="050505"/>
          <w:sz w:val="22"/>
          <w:szCs w:val="22"/>
          <w:lang w:bidi="ar-SA"/>
        </w:rPr>
      </w:pPr>
      <w:r w:rsidRPr="00094684">
        <w:rPr>
          <w:rFonts w:ascii="Times New Roman" w:eastAsia="Times New Roman" w:hAnsi="Times New Roman" w:cs="Times New Roman"/>
          <w:color w:val="050505"/>
          <w:sz w:val="22"/>
          <w:szCs w:val="22"/>
          <w:lang w:bidi="ar-SA"/>
        </w:rPr>
        <w:t>rieši prípadné bezpečnostné situácie v obci v súčinnosti so starostom obce, jej poslancami a príslušným obvodným oddelením policajného zboru Slovenskej republiky</w:t>
      </w:r>
    </w:p>
    <w:p w14:paraId="5A1134E3" w14:textId="77777777" w:rsidR="005309D1" w:rsidRPr="00094684" w:rsidRDefault="005309D1" w:rsidP="00B40126">
      <w:pPr>
        <w:pStyle w:val="Odsekzoznamu"/>
        <w:widowControl/>
        <w:numPr>
          <w:ilvl w:val="0"/>
          <w:numId w:val="17"/>
        </w:numPr>
        <w:shd w:val="clear" w:color="auto" w:fill="FFFFFF"/>
        <w:spacing w:line="360" w:lineRule="auto"/>
        <w:jc w:val="both"/>
        <w:rPr>
          <w:rFonts w:ascii="Times New Roman" w:eastAsia="Times New Roman" w:hAnsi="Times New Roman" w:cs="Times New Roman"/>
          <w:color w:val="050505"/>
          <w:sz w:val="22"/>
          <w:szCs w:val="22"/>
          <w:lang w:bidi="ar-SA"/>
        </w:rPr>
      </w:pPr>
      <w:r w:rsidRPr="00094684">
        <w:rPr>
          <w:rFonts w:ascii="Times New Roman" w:eastAsia="Times New Roman" w:hAnsi="Times New Roman" w:cs="Times New Roman"/>
          <w:color w:val="050505"/>
          <w:sz w:val="22"/>
          <w:szCs w:val="22"/>
          <w:lang w:bidi="ar-SA"/>
        </w:rPr>
        <w:t>aktívne pristupuje k riešeniu situácií týkajúcich sa narušenia bezpečnosti v obci</w:t>
      </w:r>
    </w:p>
    <w:p w14:paraId="6126D57C" w14:textId="77777777" w:rsidR="005309D1" w:rsidRPr="00094684" w:rsidRDefault="005309D1" w:rsidP="00B40126">
      <w:pPr>
        <w:pStyle w:val="Odsekzoznamu"/>
        <w:widowControl/>
        <w:numPr>
          <w:ilvl w:val="0"/>
          <w:numId w:val="17"/>
        </w:numPr>
        <w:shd w:val="clear" w:color="auto" w:fill="FFFFFF"/>
        <w:spacing w:line="360" w:lineRule="auto"/>
        <w:jc w:val="both"/>
        <w:rPr>
          <w:rFonts w:ascii="Times New Roman" w:eastAsia="Times New Roman" w:hAnsi="Times New Roman" w:cs="Times New Roman"/>
          <w:color w:val="050505"/>
          <w:sz w:val="22"/>
          <w:szCs w:val="22"/>
          <w:lang w:bidi="ar-SA"/>
        </w:rPr>
      </w:pPr>
      <w:r w:rsidRPr="00094684">
        <w:rPr>
          <w:rFonts w:ascii="Times New Roman" w:eastAsia="Times New Roman" w:hAnsi="Times New Roman" w:cs="Times New Roman"/>
          <w:color w:val="050505"/>
          <w:sz w:val="22"/>
          <w:szCs w:val="22"/>
          <w:lang w:bidi="ar-SA"/>
        </w:rPr>
        <w:t>prijíma písomné oznámenia od občanov, ktoré sa klasifikujú ako akty proti občianskemu spolužitiu</w:t>
      </w:r>
    </w:p>
    <w:p w14:paraId="29D8DAE7" w14:textId="77777777" w:rsidR="005309D1" w:rsidRPr="00094684" w:rsidRDefault="005309D1" w:rsidP="00B40126">
      <w:pPr>
        <w:pStyle w:val="Odsekzoznamu"/>
        <w:widowControl/>
        <w:numPr>
          <w:ilvl w:val="0"/>
          <w:numId w:val="17"/>
        </w:numPr>
        <w:shd w:val="clear" w:color="auto" w:fill="FFFFFF"/>
        <w:spacing w:line="360" w:lineRule="auto"/>
        <w:jc w:val="both"/>
        <w:rPr>
          <w:rFonts w:ascii="Times New Roman" w:eastAsia="Times New Roman" w:hAnsi="Times New Roman" w:cs="Times New Roman"/>
          <w:color w:val="050505"/>
          <w:sz w:val="22"/>
          <w:szCs w:val="22"/>
          <w:lang w:bidi="ar-SA"/>
        </w:rPr>
      </w:pPr>
      <w:r w:rsidRPr="00094684">
        <w:rPr>
          <w:rFonts w:ascii="Times New Roman" w:eastAsia="Times New Roman" w:hAnsi="Times New Roman" w:cs="Times New Roman"/>
          <w:color w:val="050505"/>
          <w:sz w:val="22"/>
          <w:szCs w:val="22"/>
          <w:lang w:bidi="ar-SA"/>
        </w:rPr>
        <w:t>pomáha pri riešení susedných sporov</w:t>
      </w:r>
    </w:p>
    <w:p w14:paraId="7F52961F" w14:textId="77777777" w:rsidR="005309D1" w:rsidRPr="008C15C0" w:rsidRDefault="008C15C0" w:rsidP="008C15C0">
      <w:pPr>
        <w:spacing w:before="120" w:line="360" w:lineRule="auto"/>
        <w:rPr>
          <w:rFonts w:ascii="Times New Roman" w:hAnsi="Times New Roman" w:cs="Times New Roman"/>
          <w:b/>
          <w:sz w:val="22"/>
          <w:szCs w:val="22"/>
          <w:u w:val="single"/>
        </w:rPr>
      </w:pPr>
      <w:r w:rsidRPr="008C15C0">
        <w:rPr>
          <w:rFonts w:ascii="Times New Roman" w:hAnsi="Times New Roman" w:cs="Times New Roman"/>
          <w:b/>
          <w:sz w:val="22"/>
          <w:szCs w:val="22"/>
          <w:u w:val="single"/>
        </w:rPr>
        <w:t>Poslanci Obecného zastupiteľstva</w:t>
      </w:r>
    </w:p>
    <w:p w14:paraId="1E562B09" w14:textId="77777777" w:rsidR="009607B9" w:rsidRDefault="008C15C0" w:rsidP="009607B9">
      <w:pPr>
        <w:spacing w:before="120" w:line="360" w:lineRule="auto"/>
        <w:jc w:val="both"/>
        <w:rPr>
          <w:rFonts w:ascii="Times New Roman" w:eastAsia="Times New Roman" w:hAnsi="Times New Roman" w:cs="Times New Roman"/>
        </w:rPr>
      </w:pPr>
      <w:r w:rsidRPr="009607B9">
        <w:rPr>
          <w:rFonts w:ascii="Times New Roman" w:eastAsia="Times New Roman" w:hAnsi="Times New Roman" w:cs="Times New Roman"/>
          <w:sz w:val="22"/>
          <w:szCs w:val="22"/>
        </w:rPr>
        <w:t>Obecné zastupiteľstvo obec Hviezdoslavov je zastupiteľský zbor zložený z 7 poslancov zvolených v priamych voľbách obyvateľmi obce. Funkčné obdobie OZ trvá štyri roky a končí sa zložením sľubu poslancov novozvoleného OZ Obecne zastupiteľstvo obce Hviezdoslavov na svojich zasadnutiach rozhodovalo o základných otázkach života obce</w:t>
      </w:r>
      <w:r w:rsidRPr="00BF780C">
        <w:rPr>
          <w:rFonts w:ascii="Times New Roman" w:eastAsia="Times New Roman" w:hAnsi="Times New Roman" w:cs="Times New Roman"/>
        </w:rPr>
        <w:t>.</w:t>
      </w:r>
    </w:p>
    <w:p w14:paraId="6ABDB0D7" w14:textId="2DFDE0E5" w:rsidR="009607B9" w:rsidRPr="004C5DB9" w:rsidRDefault="009607B9" w:rsidP="00776B9A">
      <w:pPr>
        <w:spacing w:before="120" w:after="120" w:line="360" w:lineRule="auto"/>
        <w:jc w:val="both"/>
        <w:rPr>
          <w:rFonts w:ascii="Times New Roman" w:eastAsia="Times New Roman" w:hAnsi="Times New Roman" w:cs="Times New Roman"/>
          <w:sz w:val="22"/>
          <w:szCs w:val="22"/>
          <w:u w:val="single"/>
        </w:rPr>
      </w:pPr>
      <w:r w:rsidRPr="0080366E">
        <w:rPr>
          <w:rFonts w:ascii="Times New Roman" w:eastAsia="Times New Roman" w:hAnsi="Times New Roman" w:cs="Times New Roman"/>
          <w:sz w:val="22"/>
          <w:szCs w:val="22"/>
          <w:u w:val="single"/>
        </w:rPr>
        <w:t>Prehľad zasadnutí</w:t>
      </w:r>
      <w:r w:rsidR="008C15C0" w:rsidRPr="0080366E">
        <w:rPr>
          <w:rFonts w:ascii="Times New Roman" w:eastAsia="Times New Roman" w:hAnsi="Times New Roman" w:cs="Times New Roman"/>
          <w:sz w:val="22"/>
          <w:szCs w:val="22"/>
          <w:u w:val="single"/>
        </w:rPr>
        <w:t xml:space="preserve"> obecného zastupiteľstva v roku </w:t>
      </w:r>
      <w:r w:rsidR="0080366E">
        <w:rPr>
          <w:rFonts w:ascii="Times New Roman" w:eastAsia="Times New Roman" w:hAnsi="Times New Roman" w:cs="Times New Roman"/>
          <w:sz w:val="22"/>
          <w:szCs w:val="22"/>
          <w:u w:val="single"/>
        </w:rPr>
        <w:t>2020</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6"/>
        <w:gridCol w:w="1344"/>
      </w:tblGrid>
      <w:tr w:rsidR="001B5A6D" w:rsidRPr="004C5DB9" w14:paraId="7CC11C1E" w14:textId="77777777" w:rsidTr="00E633CC">
        <w:tc>
          <w:tcPr>
            <w:tcW w:w="0" w:type="auto"/>
          </w:tcPr>
          <w:p w14:paraId="0A360745" w14:textId="77777777"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55C18967" w14:textId="6E622FE0"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0</w:t>
            </w:r>
            <w:r w:rsidR="0080366E">
              <w:rPr>
                <w:rFonts w:ascii="Times New Roman" w:eastAsia="Times New Roman" w:hAnsi="Times New Roman" w:cs="Times New Roman"/>
                <w:sz w:val="22"/>
                <w:szCs w:val="22"/>
              </w:rPr>
              <w:t>6</w:t>
            </w:r>
            <w:r w:rsidRPr="004C5DB9">
              <w:rPr>
                <w:rFonts w:ascii="Times New Roman" w:eastAsia="Times New Roman" w:hAnsi="Times New Roman" w:cs="Times New Roman"/>
                <w:sz w:val="22"/>
                <w:szCs w:val="22"/>
              </w:rPr>
              <w:t>. 02. 20</w:t>
            </w:r>
            <w:r w:rsidR="003E0F0C">
              <w:rPr>
                <w:rFonts w:ascii="Times New Roman" w:eastAsia="Times New Roman" w:hAnsi="Times New Roman" w:cs="Times New Roman"/>
                <w:sz w:val="22"/>
                <w:szCs w:val="22"/>
              </w:rPr>
              <w:t>20</w:t>
            </w:r>
          </w:p>
        </w:tc>
      </w:tr>
      <w:tr w:rsidR="001B5A6D" w:rsidRPr="004C5DB9" w14:paraId="53A4E845" w14:textId="77777777" w:rsidTr="00E633CC">
        <w:tc>
          <w:tcPr>
            <w:tcW w:w="0" w:type="auto"/>
          </w:tcPr>
          <w:p w14:paraId="176093BA" w14:textId="77777777"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6F0FFE8A" w14:textId="14941C5B" w:rsidR="001B5A6D" w:rsidRPr="004C5DB9" w:rsidRDefault="003E0F0C" w:rsidP="00776B9A">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15</w:t>
            </w:r>
            <w:r w:rsidR="00E633CC" w:rsidRPr="004C5DB9">
              <w:rPr>
                <w:rFonts w:ascii="Times New Roman" w:eastAsia="Times New Roman" w:hAnsi="Times New Roman" w:cs="Times New Roman"/>
                <w:sz w:val="22"/>
                <w:szCs w:val="22"/>
              </w:rPr>
              <w:t>. 04. 20</w:t>
            </w:r>
            <w:r>
              <w:rPr>
                <w:rFonts w:ascii="Times New Roman" w:eastAsia="Times New Roman" w:hAnsi="Times New Roman" w:cs="Times New Roman"/>
                <w:sz w:val="22"/>
                <w:szCs w:val="22"/>
              </w:rPr>
              <w:t>20</w:t>
            </w:r>
          </w:p>
        </w:tc>
      </w:tr>
      <w:tr w:rsidR="001B5A6D" w:rsidRPr="004C5DB9" w14:paraId="057B1200" w14:textId="77777777" w:rsidTr="00E633CC">
        <w:tc>
          <w:tcPr>
            <w:tcW w:w="0" w:type="auto"/>
          </w:tcPr>
          <w:p w14:paraId="698550A5" w14:textId="77777777"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3A73BF34" w14:textId="7532E05F"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0</w:t>
            </w:r>
            <w:r w:rsidR="003E0F0C">
              <w:rPr>
                <w:rFonts w:ascii="Times New Roman" w:eastAsia="Times New Roman" w:hAnsi="Times New Roman" w:cs="Times New Roman"/>
                <w:sz w:val="22"/>
                <w:szCs w:val="22"/>
              </w:rPr>
              <w:t>4</w:t>
            </w:r>
            <w:r w:rsidRPr="004C5DB9">
              <w:rPr>
                <w:rFonts w:ascii="Times New Roman" w:eastAsia="Times New Roman" w:hAnsi="Times New Roman" w:cs="Times New Roman"/>
                <w:sz w:val="22"/>
                <w:szCs w:val="22"/>
              </w:rPr>
              <w:t>. 06. 20</w:t>
            </w:r>
            <w:r w:rsidR="003E0F0C">
              <w:rPr>
                <w:rFonts w:ascii="Times New Roman" w:eastAsia="Times New Roman" w:hAnsi="Times New Roman" w:cs="Times New Roman"/>
                <w:sz w:val="22"/>
                <w:szCs w:val="22"/>
              </w:rPr>
              <w:t>20</w:t>
            </w:r>
          </w:p>
        </w:tc>
      </w:tr>
      <w:tr w:rsidR="001B5A6D" w:rsidRPr="004C5DB9" w14:paraId="76966607" w14:textId="77777777" w:rsidTr="00E633CC">
        <w:tc>
          <w:tcPr>
            <w:tcW w:w="0" w:type="auto"/>
          </w:tcPr>
          <w:p w14:paraId="5D6E30E3" w14:textId="77777777"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675658B8" w14:textId="2F698C83" w:rsidR="001B5A6D" w:rsidRPr="004C5DB9" w:rsidRDefault="003E0F0C" w:rsidP="00776B9A">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03. 09. 2020</w:t>
            </w:r>
          </w:p>
        </w:tc>
      </w:tr>
      <w:tr w:rsidR="001B5A6D" w:rsidRPr="004C5DB9" w14:paraId="11608EAC" w14:textId="77777777" w:rsidTr="00E633CC">
        <w:tc>
          <w:tcPr>
            <w:tcW w:w="0" w:type="auto"/>
          </w:tcPr>
          <w:p w14:paraId="02D51CEC" w14:textId="77777777"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44C33F4F" w14:textId="100005F5" w:rsidR="001B5A6D" w:rsidRPr="003E0F0C" w:rsidRDefault="003E0F0C" w:rsidP="00B40126">
            <w:pPr>
              <w:pStyle w:val="Odsekzoznamu"/>
              <w:numPr>
                <w:ilvl w:val="0"/>
                <w:numId w:val="40"/>
              </w:numPr>
              <w:spacing w:line="360" w:lineRule="auto"/>
              <w:ind w:left="357" w:hanging="357"/>
              <w:jc w:val="both"/>
              <w:rPr>
                <w:rFonts w:ascii="Times New Roman" w:eastAsia="Times New Roman" w:hAnsi="Times New Roman" w:cs="Times New Roman"/>
                <w:sz w:val="22"/>
                <w:szCs w:val="22"/>
              </w:rPr>
            </w:pPr>
            <w:r w:rsidRPr="003E0F0C">
              <w:rPr>
                <w:rFonts w:ascii="Times New Roman" w:eastAsia="Times New Roman" w:hAnsi="Times New Roman" w:cs="Times New Roman"/>
                <w:sz w:val="22"/>
                <w:szCs w:val="22"/>
              </w:rPr>
              <w:t>10. 2020</w:t>
            </w:r>
          </w:p>
        </w:tc>
      </w:tr>
      <w:tr w:rsidR="001B5A6D" w:rsidRPr="004C5DB9" w14:paraId="1B228C8D" w14:textId="77777777" w:rsidTr="00E633CC">
        <w:tc>
          <w:tcPr>
            <w:tcW w:w="0" w:type="auto"/>
          </w:tcPr>
          <w:p w14:paraId="404E2637" w14:textId="77777777" w:rsidR="001B5A6D"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111CDBA2" w14:textId="1BE0E079" w:rsidR="001B5A6D" w:rsidRPr="004C5DB9" w:rsidRDefault="003E0F0C" w:rsidP="00776B9A">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10. 11. 2020</w:t>
            </w:r>
          </w:p>
        </w:tc>
      </w:tr>
      <w:tr w:rsidR="00E633CC" w:rsidRPr="004C5DB9" w14:paraId="073102F7" w14:textId="77777777" w:rsidTr="00E633CC">
        <w:tc>
          <w:tcPr>
            <w:tcW w:w="0" w:type="auto"/>
          </w:tcPr>
          <w:p w14:paraId="1776C7A1" w14:textId="77777777" w:rsidR="00E633CC"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42D52D20" w14:textId="570FF0C3" w:rsidR="00E633CC" w:rsidRPr="004C5DB9" w:rsidRDefault="003E0F0C" w:rsidP="00776B9A">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15. 11. 2020</w:t>
            </w:r>
          </w:p>
        </w:tc>
      </w:tr>
      <w:tr w:rsidR="00E633CC" w:rsidRPr="004C5DB9" w14:paraId="56E6F82A" w14:textId="77777777" w:rsidTr="00E633CC">
        <w:tc>
          <w:tcPr>
            <w:tcW w:w="0" w:type="auto"/>
          </w:tcPr>
          <w:p w14:paraId="7E4B6524" w14:textId="77777777" w:rsidR="00E633CC" w:rsidRPr="004C5DB9" w:rsidRDefault="00E633CC" w:rsidP="00776B9A">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Zasadnutie obecného úradu</w:t>
            </w:r>
          </w:p>
        </w:tc>
        <w:tc>
          <w:tcPr>
            <w:tcW w:w="0" w:type="auto"/>
          </w:tcPr>
          <w:p w14:paraId="2D7404C0" w14:textId="311170FE" w:rsidR="00E633CC" w:rsidRPr="004C5DB9" w:rsidRDefault="003E0F0C" w:rsidP="00776B9A">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17. 12. 2020</w:t>
            </w:r>
          </w:p>
        </w:tc>
      </w:tr>
    </w:tbl>
    <w:p w14:paraId="75CB48DC" w14:textId="77777777" w:rsidR="00D827F0" w:rsidRDefault="00D827F0" w:rsidP="00E633CC">
      <w:pPr>
        <w:spacing w:before="120" w:after="120" w:line="360" w:lineRule="auto"/>
        <w:jc w:val="both"/>
        <w:rPr>
          <w:rFonts w:ascii="Times New Roman" w:eastAsia="Times New Roman" w:hAnsi="Times New Roman" w:cs="Times New Roman"/>
          <w:u w:val="single"/>
        </w:rPr>
      </w:pPr>
    </w:p>
    <w:p w14:paraId="12B70574" w14:textId="77777777" w:rsidR="00694D10" w:rsidRDefault="00694D10" w:rsidP="00E633CC">
      <w:pPr>
        <w:spacing w:before="120" w:after="120" w:line="360" w:lineRule="auto"/>
        <w:jc w:val="both"/>
        <w:rPr>
          <w:rFonts w:ascii="Times New Roman" w:eastAsia="Times New Roman" w:hAnsi="Times New Roman" w:cs="Times New Roman"/>
          <w:u w:val="single"/>
        </w:rPr>
      </w:pPr>
    </w:p>
    <w:p w14:paraId="1258EB6A" w14:textId="77777777" w:rsidR="001B5A6D" w:rsidRPr="00E633CC" w:rsidRDefault="00E633CC" w:rsidP="00E633CC">
      <w:pPr>
        <w:spacing w:before="120" w:after="120" w:line="360" w:lineRule="auto"/>
        <w:jc w:val="both"/>
        <w:rPr>
          <w:rFonts w:ascii="Times New Roman" w:eastAsia="Times New Roman" w:hAnsi="Times New Roman" w:cs="Times New Roman"/>
          <w:u w:val="single"/>
        </w:rPr>
      </w:pPr>
      <w:r w:rsidRPr="00E633CC">
        <w:rPr>
          <w:rFonts w:ascii="Times New Roman" w:eastAsia="Times New Roman" w:hAnsi="Times New Roman" w:cs="Times New Roman"/>
          <w:u w:val="single"/>
        </w:rPr>
        <w:t>Poslanci obecného úradu v obci Hviezdoslavov</w:t>
      </w:r>
    </w:p>
    <w:p w14:paraId="784C04CA" w14:textId="77777777" w:rsidR="008C15C0" w:rsidRPr="008C15C0" w:rsidRDefault="008C15C0" w:rsidP="00B40126">
      <w:pPr>
        <w:pStyle w:val="Odsekzoznamu"/>
        <w:widowControl/>
        <w:numPr>
          <w:ilvl w:val="0"/>
          <w:numId w:val="20"/>
        </w:numPr>
        <w:shd w:val="clear" w:color="auto" w:fill="FFFFFF"/>
        <w:spacing w:after="150"/>
        <w:ind w:left="714" w:hanging="357"/>
        <w:outlineLvl w:val="3"/>
        <w:rPr>
          <w:rFonts w:ascii="Times New Roman" w:eastAsia="Times New Roman" w:hAnsi="Times New Roman" w:cs="Times New Roman"/>
          <w:b/>
          <w:bCs/>
          <w:color w:val="1B272F"/>
          <w:sz w:val="22"/>
          <w:szCs w:val="22"/>
          <w:lang w:bidi="ar-SA"/>
        </w:rPr>
      </w:pPr>
      <w:r w:rsidRPr="008C15C0">
        <w:rPr>
          <w:rFonts w:ascii="Times New Roman" w:eastAsia="Times New Roman" w:hAnsi="Times New Roman" w:cs="Times New Roman"/>
          <w:b/>
          <w:bCs/>
          <w:color w:val="1B272F"/>
          <w:sz w:val="22"/>
          <w:szCs w:val="22"/>
          <w:lang w:bidi="ar-SA"/>
        </w:rPr>
        <w:lastRenderedPageBreak/>
        <w:t>Patrik </w:t>
      </w:r>
      <w:proofErr w:type="spellStart"/>
      <w:r w:rsidRPr="008C15C0">
        <w:rPr>
          <w:rFonts w:ascii="Times New Roman" w:eastAsia="Times New Roman" w:hAnsi="Times New Roman" w:cs="Times New Roman"/>
          <w:b/>
          <w:bCs/>
          <w:color w:val="1B272F"/>
          <w:sz w:val="22"/>
          <w:szCs w:val="22"/>
          <w:lang w:bidi="ar-SA"/>
        </w:rPr>
        <w:t>Cvengroš</w:t>
      </w:r>
      <w:proofErr w:type="spellEnd"/>
      <w:r w:rsidRPr="008C15C0">
        <w:rPr>
          <w:rFonts w:ascii="Times New Roman" w:eastAsia="Times New Roman" w:hAnsi="Times New Roman" w:cs="Times New Roman"/>
          <w:b/>
          <w:bCs/>
          <w:color w:val="1B272F"/>
          <w:sz w:val="22"/>
          <w:szCs w:val="22"/>
          <w:lang w:bidi="ar-SA"/>
        </w:rPr>
        <w:t> (nezávislý kandidát s podporou hnutia Progresívne Slovensko)</w:t>
      </w:r>
    </w:p>
    <w:p w14:paraId="1760BDEF" w14:textId="77777777" w:rsidR="008C15C0" w:rsidRPr="008C15C0" w:rsidRDefault="008C15C0" w:rsidP="008C15C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Pr="008C15C0">
        <w:rPr>
          <w:rFonts w:ascii="Times New Roman" w:eastAsia="Times New Roman" w:hAnsi="Times New Roman" w:cs="Times New Roman"/>
          <w:color w:val="050505"/>
          <w:sz w:val="22"/>
          <w:szCs w:val="22"/>
          <w:lang w:bidi="ar-SA"/>
        </w:rPr>
        <w:t>Člen Komisie pre bezpečnosť a ochranu obecného majetku</w:t>
      </w:r>
    </w:p>
    <w:p w14:paraId="756339BC" w14:textId="77777777" w:rsidR="008C15C0" w:rsidRDefault="008C15C0" w:rsidP="008C15C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Pr="008C15C0">
        <w:rPr>
          <w:rFonts w:ascii="Times New Roman" w:eastAsia="Times New Roman" w:hAnsi="Times New Roman" w:cs="Times New Roman"/>
          <w:color w:val="050505"/>
          <w:sz w:val="22"/>
          <w:szCs w:val="22"/>
          <w:lang w:bidi="ar-SA"/>
        </w:rPr>
        <w:t>Člen Sociálnej komisie</w:t>
      </w:r>
    </w:p>
    <w:p w14:paraId="7AAADF2C" w14:textId="77777777" w:rsidR="008C15C0" w:rsidRPr="008C15C0" w:rsidRDefault="008C15C0" w:rsidP="00B40126">
      <w:pPr>
        <w:pStyle w:val="Odsekzoznamu"/>
        <w:widowControl/>
        <w:numPr>
          <w:ilvl w:val="0"/>
          <w:numId w:val="20"/>
        </w:numPr>
        <w:shd w:val="clear" w:color="auto" w:fill="FFFFFF"/>
        <w:spacing w:line="360" w:lineRule="auto"/>
        <w:outlineLvl w:val="3"/>
        <w:rPr>
          <w:rFonts w:ascii="Times New Roman" w:eastAsia="Times New Roman" w:hAnsi="Times New Roman" w:cs="Times New Roman"/>
          <w:b/>
          <w:bCs/>
          <w:color w:val="1B272F"/>
          <w:sz w:val="22"/>
          <w:szCs w:val="22"/>
          <w:lang w:bidi="ar-SA"/>
        </w:rPr>
      </w:pPr>
      <w:r w:rsidRPr="008C15C0">
        <w:rPr>
          <w:rFonts w:ascii="Times New Roman" w:eastAsia="Times New Roman" w:hAnsi="Times New Roman" w:cs="Times New Roman"/>
          <w:b/>
          <w:bCs/>
          <w:color w:val="1B272F"/>
          <w:sz w:val="22"/>
          <w:szCs w:val="22"/>
          <w:lang w:bidi="ar-SA"/>
        </w:rPr>
        <w:t>Ing. Adam Takáč (Progresívne Slovensko)</w:t>
      </w:r>
    </w:p>
    <w:p w14:paraId="0840A12F" w14:textId="77777777" w:rsidR="008C15C0" w:rsidRPr="008C15C0" w:rsidRDefault="008C15C0" w:rsidP="008C15C0">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Pr="008C15C0">
        <w:rPr>
          <w:rFonts w:ascii="Times New Roman" w:eastAsia="Times New Roman" w:hAnsi="Times New Roman" w:cs="Times New Roman"/>
          <w:color w:val="050505"/>
          <w:sz w:val="22"/>
          <w:szCs w:val="22"/>
          <w:lang w:bidi="ar-SA"/>
        </w:rPr>
        <w:t>Predseda Komisie pre bezpečnosť a ochranu obecného majetku</w:t>
      </w:r>
    </w:p>
    <w:p w14:paraId="327447D7" w14:textId="77777777" w:rsidR="008C15C0" w:rsidRPr="008C15C0" w:rsidRDefault="008C15C0" w:rsidP="008C15C0">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Pr="008C15C0">
        <w:rPr>
          <w:rFonts w:ascii="Times New Roman" w:eastAsia="Times New Roman" w:hAnsi="Times New Roman" w:cs="Times New Roman"/>
          <w:color w:val="050505"/>
          <w:sz w:val="22"/>
          <w:szCs w:val="22"/>
          <w:lang w:bidi="ar-SA"/>
        </w:rPr>
        <w:t>Člen Komisie územného plánovania, výstavby a rozvoja</w:t>
      </w:r>
    </w:p>
    <w:p w14:paraId="31F4CCB0" w14:textId="77777777" w:rsidR="008C15C0" w:rsidRPr="008C15C0" w:rsidRDefault="008C15C0" w:rsidP="008C15C0">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Pr="008C15C0">
        <w:rPr>
          <w:rFonts w:ascii="Times New Roman" w:eastAsia="Times New Roman" w:hAnsi="Times New Roman" w:cs="Times New Roman"/>
          <w:color w:val="050505"/>
          <w:sz w:val="22"/>
          <w:szCs w:val="22"/>
          <w:lang w:bidi="ar-SA"/>
        </w:rPr>
        <w:t>Člen Komisie na ochranu verejného záujmu</w:t>
      </w:r>
    </w:p>
    <w:p w14:paraId="175D3DA7" w14:textId="77777777" w:rsidR="008C15C0" w:rsidRDefault="008C15C0" w:rsidP="008C15C0">
      <w:pPr>
        <w:widowControl/>
        <w:shd w:val="clear" w:color="auto" w:fill="FFFFFF"/>
        <w:spacing w:line="360" w:lineRule="auto"/>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Pr="008C15C0">
        <w:rPr>
          <w:rFonts w:ascii="Times New Roman" w:eastAsia="Times New Roman" w:hAnsi="Times New Roman" w:cs="Times New Roman"/>
          <w:color w:val="050505"/>
          <w:sz w:val="22"/>
          <w:szCs w:val="22"/>
          <w:lang w:bidi="ar-SA"/>
        </w:rPr>
        <w:t>Člen Sociálnej komisie</w:t>
      </w:r>
    </w:p>
    <w:p w14:paraId="6F12EE9B" w14:textId="77777777" w:rsidR="00B06550" w:rsidRPr="001B5A6D" w:rsidRDefault="00B06550" w:rsidP="00B40126">
      <w:pPr>
        <w:pStyle w:val="Odsekzoznamu"/>
        <w:widowControl/>
        <w:numPr>
          <w:ilvl w:val="0"/>
          <w:numId w:val="20"/>
        </w:numPr>
        <w:shd w:val="clear" w:color="auto" w:fill="FFFFFF"/>
        <w:spacing w:after="150"/>
        <w:outlineLvl w:val="3"/>
        <w:rPr>
          <w:rFonts w:ascii="Times New Roman" w:eastAsia="Times New Roman" w:hAnsi="Times New Roman" w:cs="Times New Roman"/>
          <w:b/>
          <w:bCs/>
          <w:color w:val="1B272F"/>
          <w:sz w:val="22"/>
          <w:szCs w:val="22"/>
          <w:lang w:bidi="ar-SA"/>
        </w:rPr>
      </w:pPr>
      <w:r w:rsidRPr="001B5A6D">
        <w:rPr>
          <w:rFonts w:ascii="Times New Roman" w:eastAsia="Times New Roman" w:hAnsi="Times New Roman" w:cs="Times New Roman"/>
          <w:b/>
          <w:bCs/>
          <w:color w:val="1B272F"/>
          <w:sz w:val="22"/>
          <w:szCs w:val="22"/>
          <w:lang w:bidi="ar-SA"/>
        </w:rPr>
        <w:t xml:space="preserve">Ing. Dominika Šalátová </w:t>
      </w:r>
      <w:proofErr w:type="spellStart"/>
      <w:r w:rsidRPr="001B5A6D">
        <w:rPr>
          <w:rFonts w:ascii="Times New Roman" w:eastAsia="Times New Roman" w:hAnsi="Times New Roman" w:cs="Times New Roman"/>
          <w:b/>
          <w:bCs/>
          <w:color w:val="1B272F"/>
          <w:sz w:val="22"/>
          <w:szCs w:val="22"/>
          <w:lang w:bidi="ar-SA"/>
        </w:rPr>
        <w:t>Sumihorová</w:t>
      </w:r>
      <w:proofErr w:type="spellEnd"/>
      <w:r w:rsidRPr="001B5A6D">
        <w:rPr>
          <w:rFonts w:ascii="Times New Roman" w:eastAsia="Times New Roman" w:hAnsi="Times New Roman" w:cs="Times New Roman"/>
          <w:b/>
          <w:bCs/>
          <w:color w:val="1B272F"/>
          <w:sz w:val="22"/>
          <w:szCs w:val="22"/>
          <w:lang w:bidi="ar-SA"/>
        </w:rPr>
        <w:t> (Progresívne Slovensko)</w:t>
      </w:r>
    </w:p>
    <w:p w14:paraId="4458A054"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Predseda Komisie kultúry, vzdelávania a športu</w:t>
      </w:r>
    </w:p>
    <w:p w14:paraId="170B7F46" w14:textId="77777777" w:rsidR="00B06550" w:rsidRPr="001B5A6D" w:rsidRDefault="00B06550" w:rsidP="00B40126">
      <w:pPr>
        <w:pStyle w:val="Odsekzoznamu"/>
        <w:widowControl/>
        <w:numPr>
          <w:ilvl w:val="0"/>
          <w:numId w:val="20"/>
        </w:numPr>
        <w:shd w:val="clear" w:color="auto" w:fill="FFFFFF"/>
        <w:spacing w:after="150"/>
        <w:outlineLvl w:val="3"/>
        <w:rPr>
          <w:rFonts w:ascii="Times New Roman" w:eastAsia="Times New Roman" w:hAnsi="Times New Roman" w:cs="Times New Roman"/>
          <w:b/>
          <w:bCs/>
          <w:color w:val="1B272F"/>
          <w:sz w:val="22"/>
          <w:szCs w:val="22"/>
          <w:lang w:bidi="ar-SA"/>
        </w:rPr>
      </w:pPr>
      <w:r w:rsidRPr="001B5A6D">
        <w:rPr>
          <w:rFonts w:ascii="Times New Roman" w:eastAsia="Times New Roman" w:hAnsi="Times New Roman" w:cs="Times New Roman"/>
          <w:b/>
          <w:bCs/>
          <w:color w:val="1B272F"/>
          <w:sz w:val="22"/>
          <w:szCs w:val="22"/>
          <w:lang w:bidi="ar-SA"/>
        </w:rPr>
        <w:t>Ing. František </w:t>
      </w:r>
      <w:proofErr w:type="spellStart"/>
      <w:r w:rsidRPr="001B5A6D">
        <w:rPr>
          <w:rFonts w:ascii="Times New Roman" w:eastAsia="Times New Roman" w:hAnsi="Times New Roman" w:cs="Times New Roman"/>
          <w:b/>
          <w:bCs/>
          <w:color w:val="1B272F"/>
          <w:sz w:val="22"/>
          <w:szCs w:val="22"/>
          <w:lang w:bidi="ar-SA"/>
        </w:rPr>
        <w:t>Kavecký</w:t>
      </w:r>
      <w:proofErr w:type="spellEnd"/>
      <w:r w:rsidRPr="001B5A6D">
        <w:rPr>
          <w:rFonts w:ascii="Times New Roman" w:eastAsia="Times New Roman" w:hAnsi="Times New Roman" w:cs="Times New Roman"/>
          <w:b/>
          <w:bCs/>
          <w:color w:val="1B272F"/>
          <w:sz w:val="22"/>
          <w:szCs w:val="22"/>
          <w:lang w:bidi="ar-SA"/>
        </w:rPr>
        <w:t> (nezávislý kandidát)</w:t>
      </w:r>
    </w:p>
    <w:p w14:paraId="2F1E6238"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Predseda Komisie územného plánovania, výstavby a rozvoja</w:t>
      </w:r>
    </w:p>
    <w:p w14:paraId="3BAAC441"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Člen Komisie kultúry, vzdelávania a športu</w:t>
      </w:r>
    </w:p>
    <w:p w14:paraId="2137B726" w14:textId="77777777" w:rsidR="00B06550" w:rsidRPr="001B5A6D" w:rsidRDefault="00B06550" w:rsidP="00B40126">
      <w:pPr>
        <w:pStyle w:val="Odsekzoznamu"/>
        <w:widowControl/>
        <w:numPr>
          <w:ilvl w:val="0"/>
          <w:numId w:val="20"/>
        </w:numPr>
        <w:shd w:val="clear" w:color="auto" w:fill="FFFFFF"/>
        <w:spacing w:after="150"/>
        <w:outlineLvl w:val="3"/>
        <w:rPr>
          <w:rFonts w:ascii="Times New Roman" w:eastAsia="Times New Roman" w:hAnsi="Times New Roman" w:cs="Times New Roman"/>
          <w:b/>
          <w:bCs/>
          <w:color w:val="1B272F"/>
          <w:sz w:val="22"/>
          <w:szCs w:val="22"/>
          <w:lang w:bidi="ar-SA"/>
        </w:rPr>
      </w:pPr>
      <w:r w:rsidRPr="001B5A6D">
        <w:rPr>
          <w:rFonts w:ascii="Times New Roman" w:eastAsia="Times New Roman" w:hAnsi="Times New Roman" w:cs="Times New Roman"/>
          <w:b/>
          <w:bCs/>
          <w:color w:val="1B272F"/>
          <w:sz w:val="22"/>
          <w:szCs w:val="22"/>
          <w:lang w:bidi="ar-SA"/>
        </w:rPr>
        <w:t>Tatiana </w:t>
      </w:r>
      <w:proofErr w:type="spellStart"/>
      <w:r w:rsidRPr="001B5A6D">
        <w:rPr>
          <w:rFonts w:ascii="Times New Roman" w:eastAsia="Times New Roman" w:hAnsi="Times New Roman" w:cs="Times New Roman"/>
          <w:b/>
          <w:bCs/>
          <w:color w:val="1B272F"/>
          <w:sz w:val="22"/>
          <w:szCs w:val="22"/>
          <w:lang w:bidi="ar-SA"/>
        </w:rPr>
        <w:t>Skybová</w:t>
      </w:r>
      <w:proofErr w:type="spellEnd"/>
      <w:r w:rsidRPr="001B5A6D">
        <w:rPr>
          <w:rFonts w:ascii="Times New Roman" w:eastAsia="Times New Roman" w:hAnsi="Times New Roman" w:cs="Times New Roman"/>
          <w:b/>
          <w:bCs/>
          <w:color w:val="1B272F"/>
          <w:sz w:val="22"/>
          <w:szCs w:val="22"/>
          <w:lang w:bidi="ar-SA"/>
        </w:rPr>
        <w:t> (nezávislá kandidátka)</w:t>
      </w:r>
      <w:r w:rsidR="001B5A6D" w:rsidRPr="001B5A6D">
        <w:rPr>
          <w:rFonts w:ascii="Times New Roman" w:eastAsia="Times New Roman" w:hAnsi="Times New Roman" w:cs="Times New Roman"/>
          <w:b/>
          <w:bCs/>
          <w:color w:val="1B272F"/>
          <w:sz w:val="22"/>
          <w:szCs w:val="22"/>
          <w:lang w:bidi="ar-SA"/>
        </w:rPr>
        <w:t xml:space="preserve"> – zástupkyňa starostu</w:t>
      </w:r>
    </w:p>
    <w:p w14:paraId="7179F5DB"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Predseda Komisie pre rozpočet, financie a správu majetku</w:t>
      </w:r>
    </w:p>
    <w:p w14:paraId="6ED9D694"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Predseda Komisie na ochranu verejného záujmu</w:t>
      </w:r>
    </w:p>
    <w:p w14:paraId="3609EE11"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Člen Komisie kultúry, vzdelávania a športu</w:t>
      </w:r>
    </w:p>
    <w:p w14:paraId="35FED738"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Člen Sociálnej komisie</w:t>
      </w:r>
    </w:p>
    <w:p w14:paraId="0C935F68" w14:textId="77777777" w:rsidR="00B06550" w:rsidRPr="001B5A6D" w:rsidRDefault="00B06550" w:rsidP="00B40126">
      <w:pPr>
        <w:pStyle w:val="Odsekzoznamu"/>
        <w:widowControl/>
        <w:numPr>
          <w:ilvl w:val="0"/>
          <w:numId w:val="20"/>
        </w:numPr>
        <w:shd w:val="clear" w:color="auto" w:fill="FFFFFF"/>
        <w:spacing w:after="150"/>
        <w:outlineLvl w:val="3"/>
        <w:rPr>
          <w:rFonts w:ascii="Times New Roman" w:eastAsia="Times New Roman" w:hAnsi="Times New Roman" w:cs="Times New Roman"/>
          <w:b/>
          <w:bCs/>
          <w:color w:val="1B272F"/>
          <w:sz w:val="22"/>
          <w:szCs w:val="22"/>
          <w:lang w:bidi="ar-SA"/>
        </w:rPr>
      </w:pPr>
      <w:r w:rsidRPr="001B5A6D">
        <w:rPr>
          <w:rFonts w:ascii="Times New Roman" w:eastAsia="Times New Roman" w:hAnsi="Times New Roman" w:cs="Times New Roman"/>
          <w:b/>
          <w:bCs/>
          <w:color w:val="1B272F"/>
          <w:sz w:val="22"/>
          <w:szCs w:val="22"/>
          <w:lang w:bidi="ar-SA"/>
        </w:rPr>
        <w:t>Ing. Ján Karaba (OĽANO, Sloboda a Solidarita)</w:t>
      </w:r>
    </w:p>
    <w:p w14:paraId="0CBFC704"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Člen Komisie územného plánovania, výstavby a rozvoja</w:t>
      </w:r>
    </w:p>
    <w:p w14:paraId="34429AB4"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Člen Komisie na ochranu verejného záujmu</w:t>
      </w:r>
    </w:p>
    <w:p w14:paraId="7A35B258" w14:textId="77777777" w:rsidR="00B06550" w:rsidRPr="001B5A6D" w:rsidRDefault="00B06550" w:rsidP="00B40126">
      <w:pPr>
        <w:pStyle w:val="Odsekzoznamu"/>
        <w:widowControl/>
        <w:numPr>
          <w:ilvl w:val="0"/>
          <w:numId w:val="20"/>
        </w:numPr>
        <w:shd w:val="clear" w:color="auto" w:fill="FFFFFF"/>
        <w:spacing w:after="150"/>
        <w:outlineLvl w:val="3"/>
        <w:rPr>
          <w:rFonts w:ascii="Times New Roman" w:eastAsia="Times New Roman" w:hAnsi="Times New Roman" w:cs="Times New Roman"/>
          <w:b/>
          <w:bCs/>
          <w:color w:val="1B272F"/>
          <w:sz w:val="22"/>
          <w:szCs w:val="22"/>
          <w:lang w:bidi="ar-SA"/>
        </w:rPr>
      </w:pPr>
      <w:r w:rsidRPr="001B5A6D">
        <w:rPr>
          <w:rFonts w:ascii="Times New Roman" w:eastAsia="Times New Roman" w:hAnsi="Times New Roman" w:cs="Times New Roman"/>
          <w:b/>
          <w:bCs/>
          <w:color w:val="1B272F"/>
          <w:sz w:val="22"/>
          <w:szCs w:val="22"/>
          <w:lang w:bidi="ar-SA"/>
        </w:rPr>
        <w:t xml:space="preserve">Mgr. Janka </w:t>
      </w:r>
      <w:proofErr w:type="spellStart"/>
      <w:r w:rsidRPr="001B5A6D">
        <w:rPr>
          <w:rFonts w:ascii="Times New Roman" w:eastAsia="Times New Roman" w:hAnsi="Times New Roman" w:cs="Times New Roman"/>
          <w:b/>
          <w:bCs/>
          <w:color w:val="1B272F"/>
          <w:sz w:val="22"/>
          <w:szCs w:val="22"/>
          <w:lang w:bidi="ar-SA"/>
        </w:rPr>
        <w:t>Almášiová</w:t>
      </w:r>
      <w:proofErr w:type="spellEnd"/>
      <w:r w:rsidR="00FC489B">
        <w:rPr>
          <w:rFonts w:ascii="Times New Roman" w:eastAsia="Times New Roman" w:hAnsi="Times New Roman" w:cs="Times New Roman"/>
          <w:b/>
          <w:bCs/>
          <w:color w:val="1B272F"/>
          <w:sz w:val="22"/>
          <w:szCs w:val="22"/>
          <w:lang w:bidi="ar-SA"/>
        </w:rPr>
        <w:t xml:space="preserve"> (nezávislá)</w:t>
      </w:r>
    </w:p>
    <w:p w14:paraId="7907DAB1" w14:textId="77777777" w:rsidR="00B06550" w:rsidRPr="00B06550" w:rsidRDefault="001B5A6D" w:rsidP="00B06550">
      <w:pPr>
        <w:widowControl/>
        <w:shd w:val="clear" w:color="auto" w:fill="FFFFFF"/>
        <w:spacing w:before="150" w:after="150"/>
        <w:rPr>
          <w:rFonts w:ascii="Times New Roman" w:eastAsia="Times New Roman" w:hAnsi="Times New Roman" w:cs="Times New Roman"/>
          <w:color w:val="050505"/>
          <w:sz w:val="22"/>
          <w:szCs w:val="22"/>
          <w:lang w:bidi="ar-SA"/>
        </w:rPr>
      </w:pPr>
      <w:r>
        <w:rPr>
          <w:rFonts w:ascii="Times New Roman" w:eastAsia="Times New Roman" w:hAnsi="Times New Roman" w:cs="Times New Roman"/>
          <w:color w:val="050505"/>
          <w:sz w:val="22"/>
          <w:szCs w:val="22"/>
          <w:lang w:bidi="ar-SA"/>
        </w:rPr>
        <w:t xml:space="preserve">             </w:t>
      </w:r>
      <w:r w:rsidR="00B06550" w:rsidRPr="00B06550">
        <w:rPr>
          <w:rFonts w:ascii="Times New Roman" w:eastAsia="Times New Roman" w:hAnsi="Times New Roman" w:cs="Times New Roman"/>
          <w:color w:val="050505"/>
          <w:sz w:val="22"/>
          <w:szCs w:val="22"/>
          <w:lang w:bidi="ar-SA"/>
        </w:rPr>
        <w:t>Predseda Sociálnej komisie</w:t>
      </w:r>
    </w:p>
    <w:p w14:paraId="7D1E10B6" w14:textId="77777777" w:rsidR="003E0F0C" w:rsidRDefault="003E0F0C" w:rsidP="001B5A6D">
      <w:pPr>
        <w:keepNext/>
        <w:keepLines/>
        <w:spacing w:line="360" w:lineRule="auto"/>
        <w:ind w:left="3240" w:hanging="3240"/>
        <w:outlineLvl w:val="0"/>
        <w:rPr>
          <w:rFonts w:ascii="Times New Roman" w:eastAsia="Times New Roman" w:hAnsi="Times New Roman" w:cs="Times New Roman"/>
          <w:b/>
          <w:bCs/>
          <w:u w:val="single"/>
        </w:rPr>
      </w:pPr>
      <w:bookmarkStart w:id="24" w:name="bookmark26"/>
      <w:bookmarkStart w:id="25" w:name="bookmark27"/>
      <w:bookmarkStart w:id="26" w:name="_Toc55363086"/>
      <w:bookmarkStart w:id="27" w:name="_Toc55492783"/>
      <w:bookmarkStart w:id="28" w:name="_Toc55492798"/>
      <w:bookmarkStart w:id="29" w:name="_Toc56445864"/>
    </w:p>
    <w:p w14:paraId="4FD7FA79" w14:textId="05287BB2" w:rsidR="00125A0A" w:rsidRPr="00BF780C" w:rsidRDefault="00125A0A" w:rsidP="001B5A6D">
      <w:pPr>
        <w:keepNext/>
        <w:keepLines/>
        <w:spacing w:line="360" w:lineRule="auto"/>
        <w:ind w:left="3240" w:hanging="3240"/>
        <w:outlineLvl w:val="0"/>
        <w:rPr>
          <w:rFonts w:ascii="Times New Roman" w:eastAsia="Times New Roman" w:hAnsi="Times New Roman" w:cs="Times New Roman"/>
          <w:b/>
          <w:bCs/>
        </w:rPr>
      </w:pPr>
      <w:r w:rsidRPr="00CD221A">
        <w:rPr>
          <w:rFonts w:ascii="Times New Roman" w:eastAsia="Times New Roman" w:hAnsi="Times New Roman" w:cs="Times New Roman"/>
          <w:b/>
          <w:bCs/>
          <w:u w:val="single"/>
        </w:rPr>
        <w:t>Materská škola Hviezdoslavov</w:t>
      </w:r>
      <w:r w:rsidRPr="00CD221A">
        <w:rPr>
          <w:rFonts w:ascii="Times New Roman" w:eastAsia="Times New Roman" w:hAnsi="Times New Roman" w:cs="Times New Roman"/>
          <w:b/>
          <w:bCs/>
        </w:rPr>
        <w:t xml:space="preserve"> </w:t>
      </w:r>
      <w:r w:rsidRPr="00CD221A">
        <w:rPr>
          <w:rFonts w:ascii="Times New Roman" w:eastAsia="Times New Roman" w:hAnsi="Times New Roman" w:cs="Times New Roman"/>
        </w:rPr>
        <w:t>(bez právnej subjektivity)</w:t>
      </w:r>
      <w:bookmarkEnd w:id="24"/>
      <w:bookmarkEnd w:id="25"/>
      <w:bookmarkEnd w:id="26"/>
      <w:bookmarkEnd w:id="27"/>
      <w:bookmarkEnd w:id="28"/>
      <w:bookmarkEnd w:id="29"/>
    </w:p>
    <w:p w14:paraId="2BB0C388" w14:textId="77777777" w:rsidR="00125A0A" w:rsidRPr="004C5DB9" w:rsidRDefault="00125A0A" w:rsidP="001B5A6D">
      <w:pPr>
        <w:spacing w:line="360" w:lineRule="auto"/>
        <w:ind w:left="3240" w:hanging="3240"/>
        <w:rPr>
          <w:rFonts w:ascii="Times New Roman" w:eastAsia="Times New Roman" w:hAnsi="Times New Roman" w:cs="Times New Roman"/>
          <w:b/>
          <w:bCs/>
          <w:sz w:val="22"/>
          <w:szCs w:val="22"/>
        </w:rPr>
      </w:pPr>
      <w:r w:rsidRPr="004C5DB9">
        <w:rPr>
          <w:rFonts w:ascii="Times New Roman" w:eastAsia="Times New Roman" w:hAnsi="Times New Roman" w:cs="Times New Roman"/>
          <w:b/>
          <w:bCs/>
          <w:sz w:val="22"/>
          <w:szCs w:val="22"/>
        </w:rPr>
        <w:t xml:space="preserve">Riaditeľka školy:  </w:t>
      </w:r>
    </w:p>
    <w:p w14:paraId="374A0E80" w14:textId="77777777" w:rsidR="00125A0A" w:rsidRPr="004C5DB9" w:rsidRDefault="00125A0A" w:rsidP="00B40126">
      <w:pPr>
        <w:pStyle w:val="Odsekzoznamu"/>
        <w:numPr>
          <w:ilvl w:val="0"/>
          <w:numId w:val="22"/>
        </w:numPr>
        <w:spacing w:line="360" w:lineRule="auto"/>
        <w:rPr>
          <w:rFonts w:ascii="Times New Roman" w:eastAsia="Times New Roman" w:hAnsi="Times New Roman" w:cs="Times New Roman"/>
          <w:sz w:val="22"/>
          <w:szCs w:val="22"/>
        </w:rPr>
      </w:pPr>
      <w:r w:rsidRPr="004C5DB9">
        <w:rPr>
          <w:rFonts w:ascii="Times New Roman" w:eastAsia="Times New Roman" w:hAnsi="Times New Roman" w:cs="Times New Roman"/>
          <w:b/>
          <w:bCs/>
          <w:sz w:val="22"/>
          <w:szCs w:val="22"/>
        </w:rPr>
        <w:t>Mgr. Monika Trnková</w:t>
      </w:r>
      <w:r w:rsidR="001B5A6D" w:rsidRPr="004C5DB9">
        <w:rPr>
          <w:rFonts w:ascii="Times New Roman" w:eastAsia="Times New Roman" w:hAnsi="Times New Roman" w:cs="Times New Roman"/>
          <w:b/>
          <w:bCs/>
          <w:sz w:val="22"/>
          <w:szCs w:val="22"/>
        </w:rPr>
        <w:t xml:space="preserve"> </w:t>
      </w:r>
      <w:r w:rsidR="001B5A6D" w:rsidRPr="004C5DB9">
        <w:rPr>
          <w:rFonts w:ascii="Times New Roman" w:eastAsia="Times New Roman" w:hAnsi="Times New Roman" w:cs="Times New Roman"/>
          <w:bCs/>
          <w:sz w:val="22"/>
          <w:szCs w:val="22"/>
        </w:rPr>
        <w:t>(</w:t>
      </w:r>
      <w:r w:rsidRPr="004C5DB9">
        <w:rPr>
          <w:rFonts w:ascii="Times New Roman" w:eastAsia="Times New Roman" w:hAnsi="Times New Roman" w:cs="Times New Roman"/>
          <w:sz w:val="22"/>
          <w:szCs w:val="22"/>
        </w:rPr>
        <w:t>od 20.8.2018</w:t>
      </w:r>
      <w:r w:rsidR="001B5A6D" w:rsidRPr="004C5DB9">
        <w:rPr>
          <w:rFonts w:ascii="Times New Roman" w:eastAsia="Times New Roman" w:hAnsi="Times New Roman" w:cs="Times New Roman"/>
          <w:sz w:val="22"/>
          <w:szCs w:val="22"/>
        </w:rPr>
        <w:t>)</w:t>
      </w:r>
    </w:p>
    <w:p w14:paraId="2F1B1307" w14:textId="77777777" w:rsidR="001B5A6D" w:rsidRPr="004C5DB9" w:rsidRDefault="00125A0A" w:rsidP="001B5A6D">
      <w:pPr>
        <w:spacing w:line="360" w:lineRule="auto"/>
        <w:rPr>
          <w:rFonts w:ascii="Times New Roman" w:eastAsia="Times New Roman" w:hAnsi="Times New Roman" w:cs="Times New Roman"/>
          <w:b/>
          <w:bCs/>
          <w:sz w:val="22"/>
          <w:szCs w:val="22"/>
        </w:rPr>
      </w:pPr>
      <w:r w:rsidRPr="004C5DB9">
        <w:rPr>
          <w:rFonts w:ascii="Times New Roman" w:eastAsia="Times New Roman" w:hAnsi="Times New Roman" w:cs="Times New Roman"/>
          <w:b/>
          <w:bCs/>
          <w:sz w:val="22"/>
          <w:szCs w:val="22"/>
        </w:rPr>
        <w:t xml:space="preserve">Adresa: </w:t>
      </w:r>
    </w:p>
    <w:p w14:paraId="3CB5B4CE" w14:textId="77777777" w:rsidR="001B5A6D" w:rsidRPr="004C5DB9" w:rsidRDefault="001B5A6D" w:rsidP="001B5A6D">
      <w:pPr>
        <w:spacing w:line="360" w:lineRule="auto"/>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Hviezdoslavov č. 51</w:t>
      </w:r>
    </w:p>
    <w:p w14:paraId="21E624B2" w14:textId="77777777" w:rsidR="00125A0A" w:rsidRPr="004C5DB9" w:rsidRDefault="00125A0A" w:rsidP="001B5A6D">
      <w:pPr>
        <w:spacing w:line="360" w:lineRule="auto"/>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930 41 Hviezdoslavov</w:t>
      </w:r>
    </w:p>
    <w:p w14:paraId="151A7CAF" w14:textId="77777777" w:rsidR="00125A0A" w:rsidRPr="004C5DB9" w:rsidRDefault="00125A0A" w:rsidP="001B5A6D">
      <w:pPr>
        <w:spacing w:line="360" w:lineRule="auto"/>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Kontakt: tel. 031/562 50 63</w:t>
      </w:r>
    </w:p>
    <w:p w14:paraId="342E0C02" w14:textId="77777777" w:rsidR="00125A0A" w:rsidRPr="004C5DB9" w:rsidRDefault="00125A0A" w:rsidP="001B5A6D">
      <w:pPr>
        <w:spacing w:line="360" w:lineRule="auto"/>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Počet detí je 108, v 5 triedach</w:t>
      </w:r>
    </w:p>
    <w:p w14:paraId="658F78AC" w14:textId="77777777" w:rsidR="00776B9A" w:rsidRDefault="00776B9A" w:rsidP="00F957CB">
      <w:pPr>
        <w:spacing w:before="120" w:after="120"/>
        <w:rPr>
          <w:rFonts w:ascii="Times New Roman" w:eastAsia="Times New Roman" w:hAnsi="Times New Roman" w:cs="Times New Roman"/>
          <w:b/>
          <w:bCs/>
        </w:rPr>
      </w:pPr>
    </w:p>
    <w:p w14:paraId="4C15576B" w14:textId="77777777" w:rsidR="004C5DB9" w:rsidRDefault="004C5DB9" w:rsidP="00F957CB">
      <w:pPr>
        <w:spacing w:before="120" w:after="120"/>
        <w:rPr>
          <w:rFonts w:ascii="Times New Roman" w:eastAsia="Times New Roman" w:hAnsi="Times New Roman" w:cs="Times New Roman"/>
          <w:b/>
          <w:bCs/>
        </w:rPr>
      </w:pPr>
    </w:p>
    <w:p w14:paraId="69C78427" w14:textId="77777777" w:rsidR="00125A0A" w:rsidRPr="004C5DB9" w:rsidRDefault="00125A0A" w:rsidP="00F957CB">
      <w:pPr>
        <w:spacing w:before="120" w:after="120"/>
        <w:rPr>
          <w:rFonts w:ascii="Times New Roman" w:eastAsia="Times New Roman" w:hAnsi="Times New Roman" w:cs="Times New Roman"/>
          <w:b/>
          <w:bCs/>
          <w:sz w:val="22"/>
          <w:szCs w:val="22"/>
          <w:lang w:val="en-US" w:eastAsia="en-US" w:bidi="en-US"/>
        </w:rPr>
      </w:pPr>
      <w:r w:rsidRPr="004C5DB9">
        <w:rPr>
          <w:rFonts w:ascii="Times New Roman" w:eastAsia="Times New Roman" w:hAnsi="Times New Roman" w:cs="Times New Roman"/>
          <w:b/>
          <w:bCs/>
          <w:sz w:val="22"/>
          <w:szCs w:val="22"/>
        </w:rPr>
        <w:t xml:space="preserve">Zamestnanci </w:t>
      </w:r>
      <w:r w:rsidRPr="004C5DB9">
        <w:rPr>
          <w:rFonts w:ascii="Times New Roman" w:eastAsia="Times New Roman" w:hAnsi="Times New Roman" w:cs="Times New Roman"/>
          <w:b/>
          <w:bCs/>
          <w:sz w:val="22"/>
          <w:szCs w:val="22"/>
          <w:lang w:val="en-US" w:eastAsia="en-US" w:bidi="en-US"/>
        </w:rPr>
        <w:t>M</w:t>
      </w:r>
      <w:r w:rsidR="00E633CC" w:rsidRPr="004C5DB9">
        <w:rPr>
          <w:rFonts w:ascii="Times New Roman" w:eastAsia="Times New Roman" w:hAnsi="Times New Roman" w:cs="Times New Roman"/>
          <w:b/>
          <w:bCs/>
          <w:sz w:val="22"/>
          <w:szCs w:val="22"/>
          <w:lang w:val="en-US" w:eastAsia="en-US" w:bidi="en-US"/>
        </w:rPr>
        <w:t>Š</w:t>
      </w:r>
      <w:r w:rsidRPr="004C5DB9">
        <w:rPr>
          <w:rFonts w:ascii="Times New Roman" w:eastAsia="Times New Roman" w:hAnsi="Times New Roman" w:cs="Times New Roman"/>
          <w:b/>
          <w:bCs/>
          <w:sz w:val="22"/>
          <w:szCs w:val="22"/>
          <w:lang w:val="en-US" w:eastAsia="en-US" w:bidi="en-US"/>
        </w:rPr>
        <w:t xml:space="preserve">: </w:t>
      </w:r>
    </w:p>
    <w:tbl>
      <w:tblPr>
        <w:tblStyle w:val="Mriekatabuky"/>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9"/>
        <w:gridCol w:w="2835"/>
        <w:gridCol w:w="3106"/>
      </w:tblGrid>
      <w:tr w:rsidR="00CF7BEF" w:rsidRPr="004C5DB9" w14:paraId="1B8E8405" w14:textId="77777777" w:rsidTr="000C600D">
        <w:tc>
          <w:tcPr>
            <w:tcW w:w="3119" w:type="dxa"/>
            <w:tcBorders>
              <w:right w:val="single" w:sz="4" w:space="0" w:color="auto"/>
            </w:tcBorders>
          </w:tcPr>
          <w:p w14:paraId="2625B5AB" w14:textId="4896ADD7" w:rsidR="00CF7BEF" w:rsidRPr="004C5DB9" w:rsidRDefault="00CF7BEF" w:rsidP="00CF7BEF">
            <w:pPr>
              <w:pStyle w:val="Odsekzoznamu"/>
              <w:numPr>
                <w:ilvl w:val="0"/>
                <w:numId w:val="22"/>
              </w:numPr>
              <w:spacing w:before="120" w:after="120" w:line="276" w:lineRule="auto"/>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lastRenderedPageBreak/>
              <w:t>Meravá</w:t>
            </w:r>
            <w:proofErr w:type="spellEnd"/>
            <w:r w:rsidRPr="004C5DB9">
              <w:rPr>
                <w:rFonts w:ascii="Times New Roman" w:eastAsia="Times New Roman" w:hAnsi="Times New Roman" w:cs="Times New Roman"/>
                <w:bCs/>
                <w:sz w:val="22"/>
                <w:szCs w:val="22"/>
                <w:lang w:val="en-US" w:eastAsia="en-US" w:bidi="en-US"/>
              </w:rPr>
              <w:t xml:space="preserve"> Ingrid</w:t>
            </w:r>
          </w:p>
        </w:tc>
        <w:tc>
          <w:tcPr>
            <w:tcW w:w="2835" w:type="dxa"/>
            <w:tcBorders>
              <w:left w:val="single" w:sz="4" w:space="0" w:color="auto"/>
              <w:right w:val="single" w:sz="4" w:space="0" w:color="auto"/>
            </w:tcBorders>
          </w:tcPr>
          <w:p w14:paraId="0FB7315F" w14:textId="5A84DE74" w:rsidR="00CF7BEF" w:rsidRPr="004C5DB9" w:rsidRDefault="00CF7BEF" w:rsidP="00CF7BEF">
            <w:pPr>
              <w:pStyle w:val="Odsekzoznamu"/>
              <w:numPr>
                <w:ilvl w:val="0"/>
                <w:numId w:val="22"/>
              </w:numPr>
              <w:spacing w:line="276" w:lineRule="auto"/>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Gazáreková</w:t>
            </w:r>
            <w:proofErr w:type="spellEnd"/>
            <w:r>
              <w:rPr>
                <w:rFonts w:ascii="Times New Roman" w:eastAsia="Times New Roman" w:hAnsi="Times New Roman" w:cs="Times New Roman"/>
                <w:bCs/>
                <w:sz w:val="22"/>
                <w:szCs w:val="22"/>
                <w:lang w:val="en-US" w:eastAsia="en-US" w:bidi="en-US"/>
              </w:rPr>
              <w:t xml:space="preserve"> Anna</w:t>
            </w:r>
          </w:p>
        </w:tc>
        <w:tc>
          <w:tcPr>
            <w:tcW w:w="3106" w:type="dxa"/>
            <w:tcBorders>
              <w:left w:val="single" w:sz="4" w:space="0" w:color="auto"/>
              <w:right w:val="single" w:sz="4" w:space="0" w:color="auto"/>
            </w:tcBorders>
          </w:tcPr>
          <w:p w14:paraId="01EDD199" w14:textId="6F5B33E8" w:rsidR="00CF7BEF" w:rsidRPr="004C5DB9" w:rsidRDefault="005B6470" w:rsidP="005B6470">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Uhliarová</w:t>
            </w:r>
            <w:proofErr w:type="spellEnd"/>
            <w:r>
              <w:rPr>
                <w:rFonts w:ascii="Times New Roman" w:eastAsia="Times New Roman" w:hAnsi="Times New Roman" w:cs="Times New Roman"/>
                <w:bCs/>
                <w:sz w:val="22"/>
                <w:szCs w:val="22"/>
                <w:lang w:val="en-US" w:eastAsia="en-US" w:bidi="en-US"/>
              </w:rPr>
              <w:t xml:space="preserve"> Katarína</w:t>
            </w:r>
          </w:p>
        </w:tc>
      </w:tr>
      <w:tr w:rsidR="00CF7BEF" w:rsidRPr="004C5DB9" w14:paraId="77FBC95E" w14:textId="77777777" w:rsidTr="000C600D">
        <w:tc>
          <w:tcPr>
            <w:tcW w:w="3119" w:type="dxa"/>
            <w:tcBorders>
              <w:right w:val="single" w:sz="4" w:space="0" w:color="auto"/>
            </w:tcBorders>
          </w:tcPr>
          <w:p w14:paraId="46F8D34E" w14:textId="5797DE35" w:rsidR="00CF7BEF" w:rsidRPr="004C5DB9" w:rsidRDefault="00CF7BEF" w:rsidP="00CF7BEF">
            <w:pPr>
              <w:pStyle w:val="Odsekzoznamu"/>
              <w:numPr>
                <w:ilvl w:val="0"/>
                <w:numId w:val="21"/>
              </w:numPr>
              <w:spacing w:line="276" w:lineRule="auto"/>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t>Szaboová</w:t>
            </w:r>
            <w:proofErr w:type="spellEnd"/>
            <w:r w:rsidRPr="004C5DB9">
              <w:rPr>
                <w:rFonts w:ascii="Times New Roman" w:eastAsia="Times New Roman" w:hAnsi="Times New Roman" w:cs="Times New Roman"/>
                <w:bCs/>
                <w:sz w:val="22"/>
                <w:szCs w:val="22"/>
                <w:lang w:val="en-US" w:eastAsia="en-US" w:bidi="en-US"/>
              </w:rPr>
              <w:t xml:space="preserve"> Erika</w:t>
            </w:r>
          </w:p>
        </w:tc>
        <w:tc>
          <w:tcPr>
            <w:tcW w:w="2835" w:type="dxa"/>
            <w:tcBorders>
              <w:left w:val="single" w:sz="4" w:space="0" w:color="auto"/>
              <w:right w:val="single" w:sz="4" w:space="0" w:color="auto"/>
            </w:tcBorders>
          </w:tcPr>
          <w:p w14:paraId="52CF3705" w14:textId="77777777" w:rsidR="00CF7BEF" w:rsidRPr="004C5DB9" w:rsidRDefault="00CF7BEF" w:rsidP="00CF7BEF">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r w:rsidRPr="004C5DB9">
              <w:rPr>
                <w:rFonts w:ascii="Times New Roman" w:eastAsia="Times New Roman" w:hAnsi="Times New Roman" w:cs="Times New Roman"/>
                <w:bCs/>
                <w:sz w:val="22"/>
                <w:szCs w:val="22"/>
                <w:lang w:val="en-US" w:eastAsia="en-US" w:bidi="en-US"/>
              </w:rPr>
              <w:t>Trnková Monika</w:t>
            </w:r>
          </w:p>
        </w:tc>
        <w:tc>
          <w:tcPr>
            <w:tcW w:w="3106" w:type="dxa"/>
            <w:tcBorders>
              <w:left w:val="single" w:sz="4" w:space="0" w:color="auto"/>
              <w:right w:val="single" w:sz="4" w:space="0" w:color="auto"/>
            </w:tcBorders>
          </w:tcPr>
          <w:p w14:paraId="7CD7A5AD" w14:textId="427DA337" w:rsidR="00CF7BEF" w:rsidRPr="00CF7BEF" w:rsidRDefault="00EF4BD4" w:rsidP="00CF7BEF">
            <w:pPr>
              <w:pStyle w:val="Odsekzoznamu"/>
              <w:numPr>
                <w:ilvl w:val="0"/>
                <w:numId w:val="21"/>
              </w:numPr>
              <w:spacing w:line="276" w:lineRule="auto"/>
              <w:rPr>
                <w:rFonts w:ascii="Times New Roman" w:eastAsia="Times New Roman" w:hAnsi="Times New Roman" w:cs="Times New Roman"/>
                <w:sz w:val="22"/>
                <w:szCs w:val="22"/>
                <w:lang w:val="en-US" w:eastAsia="en-US" w:bidi="en-US"/>
              </w:rPr>
            </w:pPr>
            <w:r>
              <w:rPr>
                <w:rFonts w:ascii="Times New Roman" w:eastAsia="Times New Roman" w:hAnsi="Times New Roman" w:cs="Times New Roman"/>
                <w:sz w:val="22"/>
                <w:szCs w:val="22"/>
                <w:lang w:val="en-US" w:eastAsia="en-US" w:bidi="en-US"/>
              </w:rPr>
              <w:t xml:space="preserve">Al Hassan </w:t>
            </w:r>
            <w:proofErr w:type="spellStart"/>
            <w:r>
              <w:rPr>
                <w:rFonts w:ascii="Times New Roman" w:eastAsia="Times New Roman" w:hAnsi="Times New Roman" w:cs="Times New Roman"/>
                <w:sz w:val="22"/>
                <w:szCs w:val="22"/>
                <w:lang w:val="en-US" w:eastAsia="en-US" w:bidi="en-US"/>
              </w:rPr>
              <w:t>Vargová</w:t>
            </w:r>
            <w:proofErr w:type="spellEnd"/>
            <w:r>
              <w:rPr>
                <w:rFonts w:ascii="Times New Roman" w:eastAsia="Times New Roman" w:hAnsi="Times New Roman" w:cs="Times New Roman"/>
                <w:sz w:val="22"/>
                <w:szCs w:val="22"/>
                <w:lang w:val="en-US" w:eastAsia="en-US" w:bidi="en-US"/>
              </w:rPr>
              <w:t xml:space="preserve"> K.</w:t>
            </w:r>
          </w:p>
        </w:tc>
      </w:tr>
      <w:tr w:rsidR="00CF7BEF" w:rsidRPr="004C5DB9" w14:paraId="1E1D1883" w14:textId="77777777" w:rsidTr="000C600D">
        <w:tc>
          <w:tcPr>
            <w:tcW w:w="3119" w:type="dxa"/>
            <w:tcBorders>
              <w:right w:val="single" w:sz="4" w:space="0" w:color="auto"/>
            </w:tcBorders>
          </w:tcPr>
          <w:p w14:paraId="06513435" w14:textId="617B9F75" w:rsidR="00CF7BEF" w:rsidRPr="004C5DB9" w:rsidRDefault="00CF7BEF" w:rsidP="00EF4BD4">
            <w:pPr>
              <w:pStyle w:val="Odsekzoznamu"/>
              <w:numPr>
                <w:ilvl w:val="0"/>
                <w:numId w:val="21"/>
              </w:numPr>
              <w:rPr>
                <w:rFonts w:ascii="Times New Roman" w:eastAsia="Times New Roman" w:hAnsi="Times New Roman" w:cs="Times New Roman"/>
                <w:bCs/>
                <w:sz w:val="22"/>
                <w:szCs w:val="22"/>
                <w:lang w:val="en-US" w:eastAsia="en-US" w:bidi="en-US"/>
              </w:rPr>
            </w:pPr>
            <w:proofErr w:type="spellStart"/>
            <w:proofErr w:type="gramStart"/>
            <w:r w:rsidRPr="004C5DB9">
              <w:rPr>
                <w:rFonts w:ascii="Times New Roman" w:eastAsia="Times New Roman" w:hAnsi="Times New Roman" w:cs="Times New Roman"/>
                <w:bCs/>
                <w:sz w:val="22"/>
                <w:szCs w:val="22"/>
                <w:lang w:val="en-US" w:eastAsia="en-US" w:bidi="en-US"/>
              </w:rPr>
              <w:t>Vidová</w:t>
            </w:r>
            <w:proofErr w:type="spellEnd"/>
            <w:r w:rsidRPr="004C5DB9">
              <w:rPr>
                <w:rFonts w:ascii="Times New Roman" w:eastAsia="Times New Roman" w:hAnsi="Times New Roman" w:cs="Times New Roman"/>
                <w:bCs/>
                <w:sz w:val="22"/>
                <w:szCs w:val="22"/>
                <w:lang w:val="en-US" w:eastAsia="en-US" w:bidi="en-US"/>
              </w:rPr>
              <w:t xml:space="preserve"> </w:t>
            </w:r>
            <w:r>
              <w:rPr>
                <w:rFonts w:ascii="Times New Roman" w:eastAsia="Times New Roman" w:hAnsi="Times New Roman" w:cs="Times New Roman"/>
                <w:bCs/>
                <w:sz w:val="22"/>
                <w:szCs w:val="22"/>
                <w:lang w:val="en-US" w:eastAsia="en-US" w:bidi="en-US"/>
              </w:rPr>
              <w:t xml:space="preserve"> Anit</w:t>
            </w:r>
            <w:r w:rsidR="00EF4BD4">
              <w:rPr>
                <w:rFonts w:ascii="Times New Roman" w:eastAsia="Times New Roman" w:hAnsi="Times New Roman" w:cs="Times New Roman"/>
                <w:bCs/>
                <w:sz w:val="22"/>
                <w:szCs w:val="22"/>
                <w:lang w:val="en-US" w:eastAsia="en-US" w:bidi="en-US"/>
              </w:rPr>
              <w:t>a</w:t>
            </w:r>
            <w:proofErr w:type="gramEnd"/>
          </w:p>
        </w:tc>
        <w:tc>
          <w:tcPr>
            <w:tcW w:w="2835" w:type="dxa"/>
            <w:tcBorders>
              <w:left w:val="single" w:sz="4" w:space="0" w:color="auto"/>
              <w:right w:val="single" w:sz="4" w:space="0" w:color="auto"/>
            </w:tcBorders>
          </w:tcPr>
          <w:p w14:paraId="744C8BA6" w14:textId="77777777" w:rsidR="00CF7BEF" w:rsidRPr="004C5DB9" w:rsidRDefault="00CF7BEF" w:rsidP="00EF4BD4">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t>Sviatková</w:t>
            </w:r>
            <w:proofErr w:type="spellEnd"/>
            <w:r w:rsidRPr="004C5DB9">
              <w:rPr>
                <w:rFonts w:ascii="Times New Roman" w:eastAsia="Times New Roman" w:hAnsi="Times New Roman" w:cs="Times New Roman"/>
                <w:bCs/>
                <w:sz w:val="22"/>
                <w:szCs w:val="22"/>
                <w:lang w:val="en-US" w:eastAsia="en-US" w:bidi="en-US"/>
              </w:rPr>
              <w:t xml:space="preserve"> Marcela</w:t>
            </w:r>
          </w:p>
        </w:tc>
        <w:tc>
          <w:tcPr>
            <w:tcW w:w="3106" w:type="dxa"/>
            <w:tcBorders>
              <w:left w:val="single" w:sz="4" w:space="0" w:color="auto"/>
              <w:right w:val="single" w:sz="4" w:space="0" w:color="auto"/>
            </w:tcBorders>
          </w:tcPr>
          <w:p w14:paraId="37965A90" w14:textId="7319DA09" w:rsidR="00CF7BEF" w:rsidRPr="004C5DB9" w:rsidRDefault="00CF7BEF" w:rsidP="00EF4BD4">
            <w:pPr>
              <w:pStyle w:val="Odsekzoznamu"/>
              <w:numPr>
                <w:ilvl w:val="0"/>
                <w:numId w:val="21"/>
              </w:numPr>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Tóthová</w:t>
            </w:r>
            <w:proofErr w:type="spellEnd"/>
            <w:r>
              <w:rPr>
                <w:rFonts w:ascii="Times New Roman" w:eastAsia="Times New Roman" w:hAnsi="Times New Roman" w:cs="Times New Roman"/>
                <w:bCs/>
                <w:sz w:val="22"/>
                <w:szCs w:val="22"/>
                <w:lang w:val="en-US" w:eastAsia="en-US" w:bidi="en-US"/>
              </w:rPr>
              <w:t xml:space="preserve"> Adriana</w:t>
            </w:r>
          </w:p>
        </w:tc>
      </w:tr>
      <w:tr w:rsidR="00CF7BEF" w:rsidRPr="004C5DB9" w14:paraId="0A556FE7" w14:textId="77777777" w:rsidTr="000C600D">
        <w:tc>
          <w:tcPr>
            <w:tcW w:w="3119" w:type="dxa"/>
            <w:tcBorders>
              <w:right w:val="single" w:sz="4" w:space="0" w:color="auto"/>
            </w:tcBorders>
          </w:tcPr>
          <w:p w14:paraId="5D421708" w14:textId="77777777" w:rsidR="00CF7BEF" w:rsidRPr="004C5DB9" w:rsidRDefault="00CF7BEF" w:rsidP="00EF4BD4">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t>Slivková</w:t>
            </w:r>
            <w:proofErr w:type="spellEnd"/>
            <w:r w:rsidRPr="004C5DB9">
              <w:rPr>
                <w:rFonts w:ascii="Times New Roman" w:eastAsia="Times New Roman" w:hAnsi="Times New Roman" w:cs="Times New Roman"/>
                <w:bCs/>
                <w:sz w:val="22"/>
                <w:szCs w:val="22"/>
                <w:lang w:val="en-US" w:eastAsia="en-US" w:bidi="en-US"/>
              </w:rPr>
              <w:t xml:space="preserve"> </w:t>
            </w:r>
            <w:proofErr w:type="spellStart"/>
            <w:r w:rsidRPr="004C5DB9">
              <w:rPr>
                <w:rFonts w:ascii="Times New Roman" w:eastAsia="Times New Roman" w:hAnsi="Times New Roman" w:cs="Times New Roman"/>
                <w:bCs/>
                <w:sz w:val="22"/>
                <w:szCs w:val="22"/>
                <w:lang w:val="en-US" w:eastAsia="en-US" w:bidi="en-US"/>
              </w:rPr>
              <w:t>Jaroslava</w:t>
            </w:r>
            <w:proofErr w:type="spellEnd"/>
          </w:p>
        </w:tc>
        <w:tc>
          <w:tcPr>
            <w:tcW w:w="2835" w:type="dxa"/>
            <w:tcBorders>
              <w:left w:val="single" w:sz="4" w:space="0" w:color="auto"/>
              <w:right w:val="single" w:sz="4" w:space="0" w:color="auto"/>
            </w:tcBorders>
          </w:tcPr>
          <w:p w14:paraId="4B7A65A6" w14:textId="77777777" w:rsidR="00CF7BEF" w:rsidRPr="004C5DB9" w:rsidRDefault="00CF7BEF" w:rsidP="00EF4BD4">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t>Boráková</w:t>
            </w:r>
            <w:proofErr w:type="spellEnd"/>
            <w:r w:rsidRPr="004C5DB9">
              <w:rPr>
                <w:rFonts w:ascii="Times New Roman" w:eastAsia="Times New Roman" w:hAnsi="Times New Roman" w:cs="Times New Roman"/>
                <w:bCs/>
                <w:sz w:val="22"/>
                <w:szCs w:val="22"/>
                <w:lang w:val="en-US" w:eastAsia="en-US" w:bidi="en-US"/>
              </w:rPr>
              <w:t xml:space="preserve"> Petra</w:t>
            </w:r>
          </w:p>
        </w:tc>
        <w:tc>
          <w:tcPr>
            <w:tcW w:w="3106" w:type="dxa"/>
            <w:tcBorders>
              <w:left w:val="single" w:sz="4" w:space="0" w:color="auto"/>
              <w:right w:val="single" w:sz="4" w:space="0" w:color="auto"/>
            </w:tcBorders>
          </w:tcPr>
          <w:p w14:paraId="319A5FAE" w14:textId="41CE8481" w:rsidR="00CF7BEF" w:rsidRPr="004C5DB9" w:rsidRDefault="00CF7BEF" w:rsidP="00EF4BD4">
            <w:pPr>
              <w:pStyle w:val="Odsekzoznamu"/>
              <w:numPr>
                <w:ilvl w:val="0"/>
                <w:numId w:val="21"/>
              </w:numPr>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t>Csicsayová</w:t>
            </w:r>
            <w:proofErr w:type="spellEnd"/>
            <w:r w:rsidRPr="004C5DB9">
              <w:rPr>
                <w:rFonts w:ascii="Times New Roman" w:eastAsia="Times New Roman" w:hAnsi="Times New Roman" w:cs="Times New Roman"/>
                <w:bCs/>
                <w:sz w:val="22"/>
                <w:szCs w:val="22"/>
                <w:lang w:val="en-US" w:eastAsia="en-US" w:bidi="en-US"/>
              </w:rPr>
              <w:t xml:space="preserve"> Anna</w:t>
            </w:r>
          </w:p>
        </w:tc>
      </w:tr>
      <w:tr w:rsidR="00CF7BEF" w:rsidRPr="004C5DB9" w14:paraId="23085593" w14:textId="77777777" w:rsidTr="000C600D">
        <w:tc>
          <w:tcPr>
            <w:tcW w:w="3119" w:type="dxa"/>
            <w:tcBorders>
              <w:right w:val="single" w:sz="4" w:space="0" w:color="auto"/>
            </w:tcBorders>
          </w:tcPr>
          <w:p w14:paraId="0AB2B4A8" w14:textId="77777777" w:rsidR="00CF7BEF" w:rsidRPr="004C5DB9" w:rsidRDefault="00CF7BEF" w:rsidP="00EF4BD4">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sidRPr="004C5DB9">
              <w:rPr>
                <w:rFonts w:ascii="Times New Roman" w:eastAsia="Times New Roman" w:hAnsi="Times New Roman" w:cs="Times New Roman"/>
                <w:bCs/>
                <w:sz w:val="22"/>
                <w:szCs w:val="22"/>
                <w:lang w:val="en-US" w:eastAsia="en-US" w:bidi="en-US"/>
              </w:rPr>
              <w:t>Vidová</w:t>
            </w:r>
            <w:proofErr w:type="spellEnd"/>
            <w:r w:rsidRPr="004C5DB9">
              <w:rPr>
                <w:rFonts w:ascii="Times New Roman" w:eastAsia="Times New Roman" w:hAnsi="Times New Roman" w:cs="Times New Roman"/>
                <w:bCs/>
                <w:sz w:val="22"/>
                <w:szCs w:val="22"/>
                <w:lang w:val="en-US" w:eastAsia="en-US" w:bidi="en-US"/>
              </w:rPr>
              <w:t xml:space="preserve"> Diana</w:t>
            </w:r>
          </w:p>
        </w:tc>
        <w:tc>
          <w:tcPr>
            <w:tcW w:w="2835" w:type="dxa"/>
            <w:tcBorders>
              <w:left w:val="single" w:sz="4" w:space="0" w:color="auto"/>
              <w:right w:val="single" w:sz="4" w:space="0" w:color="auto"/>
            </w:tcBorders>
          </w:tcPr>
          <w:p w14:paraId="04C94C4E" w14:textId="51CC8B81" w:rsidR="00CF7BEF" w:rsidRPr="004C5DB9" w:rsidRDefault="00CF7BEF" w:rsidP="005B6470">
            <w:pPr>
              <w:pStyle w:val="Odsekzoznamu"/>
              <w:numPr>
                <w:ilvl w:val="0"/>
                <w:numId w:val="21"/>
              </w:numPr>
              <w:spacing w:line="276" w:lineRule="auto"/>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Purgerová</w:t>
            </w:r>
            <w:proofErr w:type="spellEnd"/>
            <w:r>
              <w:rPr>
                <w:rFonts w:ascii="Times New Roman" w:eastAsia="Times New Roman" w:hAnsi="Times New Roman" w:cs="Times New Roman"/>
                <w:bCs/>
                <w:sz w:val="22"/>
                <w:szCs w:val="22"/>
                <w:lang w:val="en-US" w:eastAsia="en-US" w:bidi="en-US"/>
              </w:rPr>
              <w:t xml:space="preserve"> Zuzana</w:t>
            </w:r>
          </w:p>
        </w:tc>
        <w:tc>
          <w:tcPr>
            <w:tcW w:w="3106" w:type="dxa"/>
            <w:tcBorders>
              <w:left w:val="single" w:sz="4" w:space="0" w:color="auto"/>
              <w:right w:val="single" w:sz="4" w:space="0" w:color="auto"/>
            </w:tcBorders>
          </w:tcPr>
          <w:p w14:paraId="3980F373" w14:textId="7BA7CBBF" w:rsidR="00CF7BEF" w:rsidRPr="004C5DB9" w:rsidRDefault="00EF4BD4" w:rsidP="00EF4BD4">
            <w:pPr>
              <w:pStyle w:val="Odsekzoznamu"/>
              <w:numPr>
                <w:ilvl w:val="0"/>
                <w:numId w:val="21"/>
              </w:numPr>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Zsigóová</w:t>
            </w:r>
            <w:proofErr w:type="spellEnd"/>
            <w:r>
              <w:rPr>
                <w:rFonts w:ascii="Times New Roman" w:eastAsia="Times New Roman" w:hAnsi="Times New Roman" w:cs="Times New Roman"/>
                <w:bCs/>
                <w:sz w:val="22"/>
                <w:szCs w:val="22"/>
                <w:lang w:val="en-US" w:eastAsia="en-US" w:bidi="en-US"/>
              </w:rPr>
              <w:t xml:space="preserve"> Zuzana</w:t>
            </w:r>
          </w:p>
        </w:tc>
      </w:tr>
      <w:tr w:rsidR="00CF7BEF" w:rsidRPr="004C5DB9" w14:paraId="5B1C6901" w14:textId="77777777" w:rsidTr="000C600D">
        <w:tc>
          <w:tcPr>
            <w:tcW w:w="3119" w:type="dxa"/>
            <w:tcBorders>
              <w:right w:val="single" w:sz="4" w:space="0" w:color="auto"/>
            </w:tcBorders>
          </w:tcPr>
          <w:p w14:paraId="5E027A67" w14:textId="77777777" w:rsidR="00CF7BEF" w:rsidRDefault="005B6470" w:rsidP="00EF4BD4">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Surovčíková</w:t>
            </w:r>
            <w:proofErr w:type="spellEnd"/>
            <w:r>
              <w:rPr>
                <w:rFonts w:ascii="Times New Roman" w:eastAsia="Times New Roman" w:hAnsi="Times New Roman" w:cs="Times New Roman"/>
                <w:bCs/>
                <w:sz w:val="22"/>
                <w:szCs w:val="22"/>
                <w:lang w:val="en-US" w:eastAsia="en-US" w:bidi="en-US"/>
              </w:rPr>
              <w:t xml:space="preserve"> Zuzana</w:t>
            </w:r>
          </w:p>
          <w:p w14:paraId="11C7B73B" w14:textId="2364A625" w:rsidR="005B6470" w:rsidRPr="004C5DB9" w:rsidRDefault="005B6470" w:rsidP="00EF4BD4">
            <w:pPr>
              <w:pStyle w:val="Odsekzoznamu"/>
              <w:numPr>
                <w:ilvl w:val="0"/>
                <w:numId w:val="21"/>
              </w:numPr>
              <w:spacing w:line="276" w:lineRule="auto"/>
              <w:ind w:left="714" w:hanging="357"/>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Sochová</w:t>
            </w:r>
            <w:proofErr w:type="spellEnd"/>
            <w:r>
              <w:rPr>
                <w:rFonts w:ascii="Times New Roman" w:eastAsia="Times New Roman" w:hAnsi="Times New Roman" w:cs="Times New Roman"/>
                <w:bCs/>
                <w:sz w:val="22"/>
                <w:szCs w:val="22"/>
                <w:lang w:val="en-US" w:eastAsia="en-US" w:bidi="en-US"/>
              </w:rPr>
              <w:t xml:space="preserve"> Marcela</w:t>
            </w:r>
          </w:p>
        </w:tc>
        <w:tc>
          <w:tcPr>
            <w:tcW w:w="2835" w:type="dxa"/>
            <w:tcBorders>
              <w:left w:val="single" w:sz="4" w:space="0" w:color="auto"/>
              <w:right w:val="single" w:sz="4" w:space="0" w:color="auto"/>
            </w:tcBorders>
          </w:tcPr>
          <w:p w14:paraId="268C92B1" w14:textId="77777777" w:rsidR="00CF7BEF" w:rsidRDefault="00CF7BEF" w:rsidP="005B6470">
            <w:pPr>
              <w:pStyle w:val="Odsekzoznamu"/>
              <w:numPr>
                <w:ilvl w:val="0"/>
                <w:numId w:val="21"/>
              </w:numPr>
              <w:spacing w:line="276" w:lineRule="auto"/>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Rybáriková</w:t>
            </w:r>
            <w:proofErr w:type="spellEnd"/>
            <w:r>
              <w:rPr>
                <w:rFonts w:ascii="Times New Roman" w:eastAsia="Times New Roman" w:hAnsi="Times New Roman" w:cs="Times New Roman"/>
                <w:bCs/>
                <w:sz w:val="22"/>
                <w:szCs w:val="22"/>
                <w:lang w:val="en-US" w:eastAsia="en-US" w:bidi="en-US"/>
              </w:rPr>
              <w:t xml:space="preserve"> Petra</w:t>
            </w:r>
          </w:p>
          <w:p w14:paraId="35CD0935" w14:textId="4269604A" w:rsidR="005B6470" w:rsidRPr="004C5DB9" w:rsidRDefault="005B6470" w:rsidP="005B6470">
            <w:pPr>
              <w:pStyle w:val="Odsekzoznamu"/>
              <w:numPr>
                <w:ilvl w:val="0"/>
                <w:numId w:val="21"/>
              </w:numPr>
              <w:spacing w:line="276" w:lineRule="auto"/>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Horváthová</w:t>
            </w:r>
            <w:proofErr w:type="spellEnd"/>
            <w:r>
              <w:rPr>
                <w:rFonts w:ascii="Times New Roman" w:eastAsia="Times New Roman" w:hAnsi="Times New Roman" w:cs="Times New Roman"/>
                <w:bCs/>
                <w:sz w:val="22"/>
                <w:szCs w:val="22"/>
                <w:lang w:val="en-US" w:eastAsia="en-US" w:bidi="en-US"/>
              </w:rPr>
              <w:t xml:space="preserve"> </w:t>
            </w:r>
            <w:proofErr w:type="spellStart"/>
            <w:r>
              <w:rPr>
                <w:rFonts w:ascii="Times New Roman" w:eastAsia="Times New Roman" w:hAnsi="Times New Roman" w:cs="Times New Roman"/>
                <w:bCs/>
                <w:sz w:val="22"/>
                <w:szCs w:val="22"/>
                <w:lang w:val="en-US" w:eastAsia="en-US" w:bidi="en-US"/>
              </w:rPr>
              <w:t>Ľudmila</w:t>
            </w:r>
            <w:proofErr w:type="spellEnd"/>
          </w:p>
        </w:tc>
        <w:tc>
          <w:tcPr>
            <w:tcW w:w="3106" w:type="dxa"/>
            <w:tcBorders>
              <w:left w:val="single" w:sz="4" w:space="0" w:color="auto"/>
              <w:right w:val="single" w:sz="4" w:space="0" w:color="auto"/>
            </w:tcBorders>
          </w:tcPr>
          <w:p w14:paraId="10146685" w14:textId="77777777" w:rsidR="00CF7BEF" w:rsidRDefault="005B6470" w:rsidP="005B6470">
            <w:pPr>
              <w:pStyle w:val="Odsekzoznamu"/>
              <w:numPr>
                <w:ilvl w:val="0"/>
                <w:numId w:val="42"/>
              </w:numPr>
              <w:ind w:left="37" w:firstLine="283"/>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Bekeová</w:t>
            </w:r>
            <w:proofErr w:type="spellEnd"/>
            <w:r>
              <w:rPr>
                <w:rFonts w:ascii="Times New Roman" w:eastAsia="Times New Roman" w:hAnsi="Times New Roman" w:cs="Times New Roman"/>
                <w:bCs/>
                <w:sz w:val="22"/>
                <w:szCs w:val="22"/>
                <w:lang w:val="en-US" w:eastAsia="en-US" w:bidi="en-US"/>
              </w:rPr>
              <w:t xml:space="preserve"> </w:t>
            </w:r>
            <w:proofErr w:type="spellStart"/>
            <w:r>
              <w:rPr>
                <w:rFonts w:ascii="Times New Roman" w:eastAsia="Times New Roman" w:hAnsi="Times New Roman" w:cs="Times New Roman"/>
                <w:bCs/>
                <w:sz w:val="22"/>
                <w:szCs w:val="22"/>
                <w:lang w:val="en-US" w:eastAsia="en-US" w:bidi="en-US"/>
              </w:rPr>
              <w:t>Marína</w:t>
            </w:r>
            <w:proofErr w:type="spellEnd"/>
          </w:p>
          <w:p w14:paraId="15E707A1" w14:textId="3286DF46" w:rsidR="005B6470" w:rsidRPr="004C5DB9" w:rsidRDefault="005B6470" w:rsidP="005B6470">
            <w:pPr>
              <w:pStyle w:val="Odsekzoznamu"/>
              <w:numPr>
                <w:ilvl w:val="0"/>
                <w:numId w:val="42"/>
              </w:numPr>
              <w:ind w:left="37" w:firstLine="283"/>
              <w:rPr>
                <w:rFonts w:ascii="Times New Roman" w:eastAsia="Times New Roman" w:hAnsi="Times New Roman" w:cs="Times New Roman"/>
                <w:bCs/>
                <w:sz w:val="22"/>
                <w:szCs w:val="22"/>
                <w:lang w:val="en-US" w:eastAsia="en-US" w:bidi="en-US"/>
              </w:rPr>
            </w:pPr>
            <w:proofErr w:type="spellStart"/>
            <w:r>
              <w:rPr>
                <w:rFonts w:ascii="Times New Roman" w:eastAsia="Times New Roman" w:hAnsi="Times New Roman" w:cs="Times New Roman"/>
                <w:bCs/>
                <w:sz w:val="22"/>
                <w:szCs w:val="22"/>
                <w:lang w:val="en-US" w:eastAsia="en-US" w:bidi="en-US"/>
              </w:rPr>
              <w:t>Matúšová</w:t>
            </w:r>
            <w:proofErr w:type="spellEnd"/>
            <w:r>
              <w:rPr>
                <w:rFonts w:ascii="Times New Roman" w:eastAsia="Times New Roman" w:hAnsi="Times New Roman" w:cs="Times New Roman"/>
                <w:bCs/>
                <w:sz w:val="22"/>
                <w:szCs w:val="22"/>
                <w:lang w:val="en-US" w:eastAsia="en-US" w:bidi="en-US"/>
              </w:rPr>
              <w:t xml:space="preserve"> Ivana</w:t>
            </w:r>
          </w:p>
        </w:tc>
      </w:tr>
    </w:tbl>
    <w:p w14:paraId="6BF52A12" w14:textId="77777777" w:rsidR="00E633CC" w:rsidRDefault="00E633CC" w:rsidP="00E633CC">
      <w:pPr>
        <w:rPr>
          <w:rFonts w:ascii="Times New Roman" w:eastAsia="Times New Roman" w:hAnsi="Times New Roman" w:cs="Times New Roman"/>
          <w:bCs/>
          <w:sz w:val="22"/>
          <w:szCs w:val="22"/>
          <w:lang w:val="en-US" w:eastAsia="en-US" w:bidi="en-US"/>
        </w:rPr>
      </w:pPr>
    </w:p>
    <w:p w14:paraId="375BE528" w14:textId="77777777" w:rsidR="00F7491F" w:rsidRDefault="00F7491F" w:rsidP="00E633CC">
      <w:pPr>
        <w:rPr>
          <w:rFonts w:ascii="Times New Roman" w:eastAsia="Times New Roman" w:hAnsi="Times New Roman" w:cs="Times New Roman"/>
          <w:bCs/>
          <w:sz w:val="22"/>
          <w:szCs w:val="22"/>
          <w:lang w:val="en-US" w:eastAsia="en-US" w:bidi="en-US"/>
        </w:rPr>
      </w:pPr>
    </w:p>
    <w:p w14:paraId="5B7309AB" w14:textId="77777777" w:rsidR="00F7491F" w:rsidRDefault="00F7491F" w:rsidP="00E633CC">
      <w:pPr>
        <w:rPr>
          <w:rFonts w:ascii="Times New Roman" w:eastAsia="Times New Roman" w:hAnsi="Times New Roman" w:cs="Times New Roman"/>
          <w:bCs/>
          <w:sz w:val="22"/>
          <w:szCs w:val="22"/>
          <w:lang w:val="en-US" w:eastAsia="en-US" w:bidi="en-US"/>
        </w:rPr>
      </w:pPr>
    </w:p>
    <w:p w14:paraId="36C3DE2E" w14:textId="77777777" w:rsidR="007D673D" w:rsidRDefault="007D673D" w:rsidP="00B40126">
      <w:pPr>
        <w:pStyle w:val="Nadpis1"/>
        <w:numPr>
          <w:ilvl w:val="0"/>
          <w:numId w:val="2"/>
        </w:numPr>
        <w:rPr>
          <w:rFonts w:ascii="Times New Roman" w:hAnsi="Times New Roman" w:cs="Times New Roman"/>
          <w:b/>
          <w:color w:val="000000" w:themeColor="text1"/>
          <w:sz w:val="26"/>
          <w:szCs w:val="26"/>
        </w:rPr>
      </w:pPr>
      <w:bookmarkStart w:id="30" w:name="_Toc55363087"/>
      <w:bookmarkStart w:id="31" w:name="_Toc56445865"/>
      <w:r w:rsidRPr="00FA2D67">
        <w:rPr>
          <w:rFonts w:ascii="Times New Roman" w:hAnsi="Times New Roman" w:cs="Times New Roman"/>
          <w:b/>
          <w:color w:val="000000" w:themeColor="text1"/>
          <w:sz w:val="26"/>
          <w:szCs w:val="26"/>
        </w:rPr>
        <w:t>Poslanie, vízia, ciele</w:t>
      </w:r>
      <w:bookmarkEnd w:id="30"/>
      <w:bookmarkEnd w:id="31"/>
    </w:p>
    <w:p w14:paraId="132F6321" w14:textId="77777777" w:rsidR="009D2306" w:rsidRDefault="009D2306" w:rsidP="009D2306"/>
    <w:p w14:paraId="1BFAA95B" w14:textId="77777777" w:rsidR="00F7491F" w:rsidRPr="00F7491F" w:rsidRDefault="00F7491F" w:rsidP="00F7491F">
      <w:pPr>
        <w:spacing w:before="120" w:line="360" w:lineRule="auto"/>
        <w:jc w:val="both"/>
        <w:rPr>
          <w:rFonts w:ascii="Times New Roman" w:hAnsi="Times New Roman" w:cs="Times New Roman"/>
          <w:color w:val="222222"/>
          <w:u w:val="single"/>
          <w:shd w:val="clear" w:color="auto" w:fill="FFFFFF"/>
        </w:rPr>
      </w:pPr>
      <w:r w:rsidRPr="00F7491F">
        <w:rPr>
          <w:rFonts w:ascii="Times New Roman" w:hAnsi="Times New Roman" w:cs="Times New Roman"/>
          <w:color w:val="222222"/>
          <w:u w:val="single"/>
          <w:shd w:val="clear" w:color="auto" w:fill="FFFFFF"/>
        </w:rPr>
        <w:t>Poslanie obce</w:t>
      </w:r>
    </w:p>
    <w:p w14:paraId="7A3FBCA8" w14:textId="77777777" w:rsidR="00F957CB" w:rsidRPr="00F7491F" w:rsidRDefault="00F7491F" w:rsidP="00F7491F">
      <w:pPr>
        <w:spacing w:before="120" w:line="360" w:lineRule="auto"/>
        <w:jc w:val="both"/>
        <w:rPr>
          <w:rFonts w:ascii="Times New Roman" w:hAnsi="Times New Roman" w:cs="Times New Roman"/>
          <w:sz w:val="22"/>
          <w:szCs w:val="22"/>
        </w:rPr>
      </w:pPr>
      <w:r w:rsidRPr="00F7491F">
        <w:rPr>
          <w:rFonts w:ascii="Times New Roman" w:hAnsi="Times New Roman" w:cs="Times New Roman"/>
          <w:color w:val="222222"/>
          <w:sz w:val="22"/>
          <w:szCs w:val="22"/>
          <w:shd w:val="clear" w:color="auto" w:fill="FFFFFF"/>
        </w:rPr>
        <w:t xml:space="preserve">Obec je tu pre svojich obyvateľov a nie naopak. Obec Hviezdoslavov chce byť aj naďalej synonymom pre dobré miesto pre život a každým rokom chce kvalitu života v obci výrazným spôsobom zvyšovať. Poslaním našej obce je vytvoriť súdržnú komunitu obyvateľov obývajúcu moderné a zdravé </w:t>
      </w:r>
      <w:r w:rsidR="00580816" w:rsidRPr="00F7491F">
        <w:rPr>
          <w:rFonts w:ascii="Times New Roman" w:hAnsi="Times New Roman" w:cs="Times New Roman"/>
          <w:color w:val="222222"/>
          <w:sz w:val="22"/>
          <w:szCs w:val="22"/>
          <w:shd w:val="clear" w:color="auto" w:fill="FFFFFF"/>
        </w:rPr>
        <w:t>vidiecke</w:t>
      </w:r>
      <w:r w:rsidRPr="00F7491F">
        <w:rPr>
          <w:rFonts w:ascii="Times New Roman" w:hAnsi="Times New Roman" w:cs="Times New Roman"/>
          <w:color w:val="222222"/>
          <w:sz w:val="22"/>
          <w:szCs w:val="22"/>
          <w:shd w:val="clear" w:color="auto" w:fill="FFFFFF"/>
        </w:rPr>
        <w:t xml:space="preserve"> sídlo, ktoré bude, spolu s mestom Šamorín, časom ponúkať všetky </w:t>
      </w:r>
      <w:proofErr w:type="spellStart"/>
      <w:r w:rsidRPr="00F7491F">
        <w:rPr>
          <w:rFonts w:ascii="Times New Roman" w:hAnsi="Times New Roman" w:cs="Times New Roman"/>
          <w:color w:val="222222"/>
          <w:sz w:val="22"/>
          <w:szCs w:val="22"/>
          <w:shd w:val="clear" w:color="auto" w:fill="FFFFFF"/>
        </w:rPr>
        <w:t>centrotvorné</w:t>
      </w:r>
      <w:proofErr w:type="spellEnd"/>
      <w:r w:rsidRPr="00F7491F">
        <w:rPr>
          <w:rFonts w:ascii="Times New Roman" w:hAnsi="Times New Roman" w:cs="Times New Roman"/>
          <w:color w:val="222222"/>
          <w:sz w:val="22"/>
          <w:szCs w:val="22"/>
          <w:shd w:val="clear" w:color="auto" w:fill="FFFFFF"/>
        </w:rPr>
        <w:t xml:space="preserve"> funkcie horného Žitného ostrova.</w:t>
      </w:r>
    </w:p>
    <w:p w14:paraId="7A356680" w14:textId="77777777" w:rsidR="00D827F0" w:rsidRDefault="00D827F0" w:rsidP="00F7491F">
      <w:pPr>
        <w:spacing w:line="360" w:lineRule="auto"/>
        <w:jc w:val="both"/>
        <w:rPr>
          <w:rFonts w:ascii="Times New Roman" w:hAnsi="Times New Roman" w:cs="Times New Roman"/>
          <w:sz w:val="22"/>
          <w:szCs w:val="22"/>
        </w:rPr>
      </w:pPr>
    </w:p>
    <w:p w14:paraId="6DAA24DF" w14:textId="77777777" w:rsidR="00F7491F" w:rsidRPr="00F7491F" w:rsidRDefault="00F7491F" w:rsidP="00F7491F">
      <w:pPr>
        <w:spacing w:line="360" w:lineRule="auto"/>
        <w:jc w:val="both"/>
        <w:rPr>
          <w:rFonts w:ascii="Times New Roman" w:hAnsi="Times New Roman" w:cs="Times New Roman"/>
          <w:sz w:val="22"/>
          <w:szCs w:val="22"/>
          <w:u w:val="single"/>
        </w:rPr>
      </w:pPr>
      <w:r w:rsidRPr="00F7491F">
        <w:rPr>
          <w:rFonts w:ascii="Times New Roman" w:hAnsi="Times New Roman" w:cs="Times New Roman"/>
          <w:sz w:val="22"/>
          <w:szCs w:val="22"/>
          <w:u w:val="single"/>
        </w:rPr>
        <w:t>Vízia obce</w:t>
      </w:r>
    </w:p>
    <w:p w14:paraId="33558044" w14:textId="77777777" w:rsidR="00F7491F" w:rsidRPr="00F7491F" w:rsidRDefault="00F7491F" w:rsidP="00F7491F">
      <w:pPr>
        <w:spacing w:before="120" w:line="360" w:lineRule="auto"/>
        <w:jc w:val="both"/>
        <w:rPr>
          <w:rFonts w:ascii="Times New Roman" w:hAnsi="Times New Roman" w:cs="Times New Roman"/>
          <w:sz w:val="22"/>
          <w:szCs w:val="22"/>
        </w:rPr>
      </w:pPr>
      <w:r w:rsidRPr="00F7491F">
        <w:rPr>
          <w:rFonts w:ascii="Times New Roman" w:hAnsi="Times New Roman" w:cs="Times New Roman"/>
          <w:color w:val="222222"/>
          <w:shd w:val="clear" w:color="auto" w:fill="FFFFFF"/>
        </w:rPr>
        <w:t> Obec Hviezdoslavov chce byť zdravá, moderná a otvorená samospráva. Posledné dva roky sa nám to aj podarilo, pričom v roku 2019 sme titul najotvorenejšej samosprávy, ktorý udeľuje Združenie občanov miest a obcí Slovenska, aj vyhrali. Zároveň však nechceme prísť o náš vidiecky ráz, o našu komunitu – ktorá je pre ďalšie fungovanie obce kľúčová. Cieľom je priniesť do obce viac možností zamestnanosti, viac obchodu, viac služieb, viac kultúry, viac športu, viac kvalitného urbanizmu, viac bezpečnej dopravy, viac zelene, viac vzdelania...</w:t>
      </w:r>
    </w:p>
    <w:p w14:paraId="722670EA" w14:textId="77777777" w:rsidR="00D827F0" w:rsidRDefault="00D827F0" w:rsidP="009D2306"/>
    <w:p w14:paraId="47C6B466" w14:textId="77777777" w:rsidR="00D827F0" w:rsidRPr="00F7491F" w:rsidRDefault="00F7491F" w:rsidP="00F7491F">
      <w:pPr>
        <w:spacing w:before="120" w:line="360" w:lineRule="auto"/>
        <w:rPr>
          <w:rFonts w:ascii="Times New Roman" w:hAnsi="Times New Roman" w:cs="Times New Roman"/>
          <w:u w:val="single"/>
        </w:rPr>
      </w:pPr>
      <w:r w:rsidRPr="00F7491F">
        <w:rPr>
          <w:rFonts w:ascii="Times New Roman" w:hAnsi="Times New Roman" w:cs="Times New Roman"/>
          <w:u w:val="single"/>
        </w:rPr>
        <w:t>Ciele obce</w:t>
      </w:r>
    </w:p>
    <w:p w14:paraId="2D037C68" w14:textId="77777777" w:rsidR="00F7491F" w:rsidRPr="00F7491F" w:rsidRDefault="00422201" w:rsidP="00F7491F">
      <w:pPr>
        <w:widowControl/>
        <w:shd w:val="clear" w:color="auto" w:fill="FFFFFF"/>
        <w:spacing w:before="120" w:line="360" w:lineRule="auto"/>
        <w:jc w:val="both"/>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Pred zhruba rokom sme</w:t>
      </w:r>
      <w:r w:rsidR="00F7491F" w:rsidRPr="00F7491F">
        <w:rPr>
          <w:rFonts w:ascii="Times New Roman" w:eastAsia="Times New Roman" w:hAnsi="Times New Roman" w:cs="Times New Roman"/>
          <w:color w:val="222222"/>
          <w:sz w:val="22"/>
          <w:szCs w:val="22"/>
          <w:lang w:bidi="ar-SA"/>
        </w:rPr>
        <w:t xml:space="preserve"> avizoval</w:t>
      </w:r>
      <w:r>
        <w:rPr>
          <w:rFonts w:ascii="Times New Roman" w:eastAsia="Times New Roman" w:hAnsi="Times New Roman" w:cs="Times New Roman"/>
          <w:color w:val="222222"/>
          <w:sz w:val="22"/>
          <w:szCs w:val="22"/>
          <w:lang w:bidi="ar-SA"/>
        </w:rPr>
        <w:t>i</w:t>
      </w:r>
      <w:r w:rsidR="00F7491F" w:rsidRPr="00F7491F">
        <w:rPr>
          <w:rFonts w:ascii="Times New Roman" w:eastAsia="Times New Roman" w:hAnsi="Times New Roman" w:cs="Times New Roman"/>
          <w:color w:val="222222"/>
          <w:sz w:val="22"/>
          <w:szCs w:val="22"/>
          <w:lang w:bidi="ar-SA"/>
        </w:rPr>
        <w:t>, že nasledujúce roky budú pre Hviezdoslavov znamenať rok najmasívnejšieho budovania občianskej vybavenosti a infraštruktúry v celej jeho histórii. Územný plán z roku 2008 spolu so svojimi zmenami a doplnkami do roku 2014 jasne hovorí, že Hviezdoslavov bude v pomerne blízkej budúcnosti (cca. rok 2030) 1050-hektárový kataster s takmer 10-tisíc obyvateľmi...</w:t>
      </w:r>
    </w:p>
    <w:p w14:paraId="79C862F7" w14:textId="77777777" w:rsidR="00F7491F" w:rsidRPr="00F7491F" w:rsidRDefault="00F7491F" w:rsidP="00F7491F">
      <w:pPr>
        <w:widowControl/>
        <w:shd w:val="clear" w:color="auto" w:fill="FFFFFF"/>
        <w:spacing w:before="120" w:line="360" w:lineRule="auto"/>
        <w:jc w:val="both"/>
        <w:rPr>
          <w:rFonts w:ascii="Times New Roman" w:eastAsia="Times New Roman" w:hAnsi="Times New Roman" w:cs="Times New Roman"/>
          <w:color w:val="222222"/>
          <w:sz w:val="22"/>
          <w:szCs w:val="22"/>
          <w:lang w:bidi="ar-SA"/>
        </w:rPr>
      </w:pPr>
      <w:r w:rsidRPr="00D54F0B">
        <w:rPr>
          <w:rFonts w:ascii="Times New Roman" w:eastAsia="Times New Roman" w:hAnsi="Times New Roman" w:cs="Times New Roman"/>
          <w:color w:val="222222"/>
          <w:sz w:val="22"/>
          <w:szCs w:val="22"/>
          <w:lang w:bidi="ar-SA"/>
        </w:rPr>
        <w:t>Našimi najnovšími zmenami a doplnkami textovej časti Územného plánu obce, ktoré boli zastupiteľstvom odsúhlasené v máji 2019 a schválené v júni 2020, sme sa rozhodli prakticky ihneď výstavbu nových rodinných domov, či bytov, definitívne viac regulovať a sprísňovať. Záväzný čistopis týchto regulatívov bol formou všeobecne záväzného nariadenia prijatý na júnovom zastupiteľstve dňa 4.6.2020.</w:t>
      </w:r>
    </w:p>
    <w:p w14:paraId="17899EFC" w14:textId="77777777" w:rsidR="00F7491F" w:rsidRPr="00F7491F" w:rsidRDefault="00F7491F" w:rsidP="00F7491F">
      <w:pPr>
        <w:widowControl/>
        <w:shd w:val="clear" w:color="auto" w:fill="FFFFFF"/>
        <w:spacing w:before="120" w:line="360" w:lineRule="auto"/>
        <w:jc w:val="both"/>
        <w:rPr>
          <w:rFonts w:ascii="Times New Roman" w:eastAsia="Times New Roman" w:hAnsi="Times New Roman" w:cs="Times New Roman"/>
          <w:color w:val="222222"/>
          <w:sz w:val="22"/>
          <w:szCs w:val="22"/>
          <w:lang w:bidi="ar-SA"/>
        </w:rPr>
      </w:pPr>
      <w:r w:rsidRPr="00F7491F">
        <w:rPr>
          <w:rFonts w:ascii="Times New Roman" w:eastAsia="Times New Roman" w:hAnsi="Times New Roman" w:cs="Times New Roman"/>
          <w:color w:val="222222"/>
          <w:sz w:val="22"/>
          <w:szCs w:val="22"/>
          <w:lang w:bidi="ar-SA"/>
        </w:rPr>
        <w:lastRenderedPageBreak/>
        <w:t>Dostupná, kvalitná a hlavne adekvátna občianska vybavenosť je pre nás priorita číslo 1. Dnes už vieme, že to nebude len o tomto roku ale budovať sa bude prakticky hneď niekoľko najbližších rokov. Čaká nás toho naozaj veľmi veľa a obec sa chce priamo na všetkých projektoch prostredníctvom svojich poradných, inicializačných a kontrolných orgánov podieľať.</w:t>
      </w:r>
    </w:p>
    <w:p w14:paraId="15A4E9C3" w14:textId="77777777" w:rsidR="00D827F0" w:rsidRDefault="00D827F0" w:rsidP="009D2306"/>
    <w:p w14:paraId="207AE461" w14:textId="61D550C4" w:rsidR="00754C08" w:rsidRDefault="00754C08" w:rsidP="009D2306">
      <w:pPr>
        <w:rPr>
          <w:rFonts w:ascii="Times New Roman" w:hAnsi="Times New Roman" w:cs="Times New Roman"/>
          <w:sz w:val="22"/>
          <w:szCs w:val="22"/>
          <w:u w:val="single"/>
        </w:rPr>
      </w:pPr>
    </w:p>
    <w:p w14:paraId="4F886D15" w14:textId="3FCD9E76" w:rsidR="006E347A" w:rsidRDefault="006E347A" w:rsidP="009D2306">
      <w:pPr>
        <w:rPr>
          <w:rFonts w:ascii="Times New Roman" w:hAnsi="Times New Roman" w:cs="Times New Roman"/>
          <w:sz w:val="22"/>
          <w:szCs w:val="22"/>
          <w:u w:val="single"/>
        </w:rPr>
      </w:pPr>
    </w:p>
    <w:p w14:paraId="4E44FAEB" w14:textId="475AF258" w:rsidR="006E347A" w:rsidRDefault="006E347A" w:rsidP="009D2306">
      <w:pPr>
        <w:rPr>
          <w:rFonts w:ascii="Times New Roman" w:hAnsi="Times New Roman" w:cs="Times New Roman"/>
          <w:sz w:val="22"/>
          <w:szCs w:val="22"/>
          <w:u w:val="single"/>
        </w:rPr>
      </w:pPr>
    </w:p>
    <w:p w14:paraId="0710062B" w14:textId="0CC95E31" w:rsidR="006E347A" w:rsidRDefault="006E347A" w:rsidP="009D2306">
      <w:pPr>
        <w:rPr>
          <w:rFonts w:ascii="Times New Roman" w:hAnsi="Times New Roman" w:cs="Times New Roman"/>
          <w:sz w:val="22"/>
          <w:szCs w:val="22"/>
          <w:u w:val="single"/>
        </w:rPr>
      </w:pPr>
    </w:p>
    <w:p w14:paraId="242F249E" w14:textId="3A553EFE" w:rsidR="006E347A" w:rsidRDefault="006E347A" w:rsidP="006E347A">
      <w:pPr>
        <w:spacing w:after="120" w:line="360" w:lineRule="auto"/>
        <w:rPr>
          <w:rFonts w:ascii="Times New Roman" w:hAnsi="Times New Roman" w:cs="Times New Roman"/>
          <w:sz w:val="22"/>
          <w:szCs w:val="22"/>
          <w:u w:val="single"/>
        </w:rPr>
      </w:pPr>
      <w:r>
        <w:rPr>
          <w:rFonts w:ascii="Times New Roman" w:hAnsi="Times New Roman" w:cs="Times New Roman"/>
          <w:sz w:val="22"/>
          <w:szCs w:val="22"/>
          <w:u w:val="single"/>
        </w:rPr>
        <w:t>Rozvojové ciele obce</w:t>
      </w:r>
    </w:p>
    <w:p w14:paraId="735E62C6" w14:textId="0F1D6FCF" w:rsidR="006E347A" w:rsidRDefault="006E347A"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zlepšenie odvádzania a čistenia odpadových vôd a zásobovanie obyvateľov pitnou vodou,</w:t>
      </w:r>
    </w:p>
    <w:p w14:paraId="5FB77A0B" w14:textId="1903ABDC" w:rsidR="006E347A" w:rsidRDefault="006E347A"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podpora energetickej efektívnosti, inteligentného riadenia a využívania energie z obnoviteľných zdrojov v budovách vo vlastníctve obce,</w:t>
      </w:r>
    </w:p>
    <w:p w14:paraId="42884FE3" w14:textId="016F2237" w:rsidR="006E347A" w:rsidRDefault="006E347A"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zlepšenie udržateľných vzťahov medzi rozvojovým centrom a jeho zázemím vo verejných službách a vo verejných infraštruktúrach,</w:t>
      </w:r>
    </w:p>
    <w:p w14:paraId="1F80532D" w14:textId="2D56B995" w:rsidR="006E347A" w:rsidRDefault="006E347A"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zlepšenie environmentálnych aspektov v obci prostredníctvom budovania prvkov zelenej infraštruktúry a adaptáciou urbanizovaného prostredia na zmenu klímy ako aj zavádzaním systémových prvkov znižovania znečistenia ovzdušia a hluku,</w:t>
      </w:r>
    </w:p>
    <w:p w14:paraId="731A5AA6" w14:textId="77EE672A" w:rsidR="006E347A" w:rsidRDefault="006E347A"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podporiť prechod</w:t>
      </w:r>
      <w:r w:rsidR="006E48F8">
        <w:rPr>
          <w:rFonts w:ascii="Times New Roman" w:hAnsi="Times New Roman" w:cs="Times New Roman"/>
          <w:sz w:val="22"/>
          <w:szCs w:val="22"/>
        </w:rPr>
        <w:t xml:space="preserve"> poskytovania</w:t>
      </w:r>
      <w:r>
        <w:rPr>
          <w:rFonts w:ascii="Times New Roman" w:hAnsi="Times New Roman" w:cs="Times New Roman"/>
          <w:sz w:val="22"/>
          <w:szCs w:val="22"/>
        </w:rPr>
        <w:t xml:space="preserve"> sociálnych služieb v obci z inštitucionálnej na komunitnú,</w:t>
      </w:r>
    </w:p>
    <w:p w14:paraId="539D43FE" w14:textId="1705C153" w:rsidR="006E347A" w:rsidRDefault="006E48F8"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zvýšenie pokrytia širokopásmovým internetom/NGN v obci,</w:t>
      </w:r>
    </w:p>
    <w:p w14:paraId="52D64666" w14:textId="5F30A01F" w:rsidR="006E48F8" w:rsidRPr="006E347A" w:rsidRDefault="006E48F8" w:rsidP="00B40126">
      <w:pPr>
        <w:pStyle w:val="Odsekzoznamu"/>
        <w:numPr>
          <w:ilvl w:val="0"/>
          <w:numId w:val="41"/>
        </w:numPr>
        <w:spacing w:line="360" w:lineRule="auto"/>
        <w:ind w:left="714" w:hanging="357"/>
        <w:jc w:val="both"/>
        <w:rPr>
          <w:rFonts w:ascii="Times New Roman" w:hAnsi="Times New Roman" w:cs="Times New Roman"/>
          <w:sz w:val="22"/>
          <w:szCs w:val="22"/>
        </w:rPr>
      </w:pPr>
      <w:r>
        <w:rPr>
          <w:rFonts w:ascii="Times New Roman" w:hAnsi="Times New Roman" w:cs="Times New Roman"/>
          <w:sz w:val="22"/>
          <w:szCs w:val="22"/>
        </w:rPr>
        <w:t xml:space="preserve">zvýšenie kvality, štandardu a dostupnosti </w:t>
      </w:r>
      <w:proofErr w:type="spellStart"/>
      <w:r>
        <w:rPr>
          <w:rFonts w:ascii="Times New Roman" w:hAnsi="Times New Roman" w:cs="Times New Roman"/>
          <w:sz w:val="22"/>
          <w:szCs w:val="22"/>
        </w:rPr>
        <w:t>eGoverment</w:t>
      </w:r>
      <w:proofErr w:type="spellEnd"/>
      <w:r>
        <w:rPr>
          <w:rFonts w:ascii="Times New Roman" w:hAnsi="Times New Roman" w:cs="Times New Roman"/>
          <w:sz w:val="22"/>
          <w:szCs w:val="22"/>
        </w:rPr>
        <w:t xml:space="preserve"> služieb obce pre občanov</w:t>
      </w:r>
    </w:p>
    <w:p w14:paraId="70C0C118" w14:textId="2DBCB7B9" w:rsidR="006E347A" w:rsidRDefault="006E347A" w:rsidP="009D2306">
      <w:pPr>
        <w:rPr>
          <w:rFonts w:ascii="Times New Roman" w:hAnsi="Times New Roman" w:cs="Times New Roman"/>
          <w:sz w:val="22"/>
          <w:szCs w:val="22"/>
          <w:u w:val="single"/>
        </w:rPr>
      </w:pPr>
    </w:p>
    <w:p w14:paraId="3BE0ED61" w14:textId="3EFF6C6B" w:rsidR="006E347A" w:rsidRDefault="006E347A" w:rsidP="009D2306">
      <w:pPr>
        <w:rPr>
          <w:rFonts w:ascii="Times New Roman" w:hAnsi="Times New Roman" w:cs="Times New Roman"/>
          <w:sz w:val="22"/>
          <w:szCs w:val="22"/>
          <w:u w:val="single"/>
        </w:rPr>
      </w:pPr>
    </w:p>
    <w:p w14:paraId="67EF17F7" w14:textId="5A77496D" w:rsidR="006E347A" w:rsidRDefault="006E347A" w:rsidP="009D2306">
      <w:pPr>
        <w:rPr>
          <w:rFonts w:ascii="Times New Roman" w:hAnsi="Times New Roman" w:cs="Times New Roman"/>
          <w:sz w:val="22"/>
          <w:szCs w:val="22"/>
          <w:u w:val="single"/>
        </w:rPr>
      </w:pPr>
    </w:p>
    <w:p w14:paraId="2D48CD9D" w14:textId="5D04D2E8" w:rsidR="006E347A" w:rsidRDefault="006E347A" w:rsidP="009D2306">
      <w:pPr>
        <w:rPr>
          <w:rFonts w:ascii="Times New Roman" w:hAnsi="Times New Roman" w:cs="Times New Roman"/>
          <w:sz w:val="22"/>
          <w:szCs w:val="22"/>
          <w:u w:val="single"/>
        </w:rPr>
      </w:pPr>
    </w:p>
    <w:p w14:paraId="1D1BE414" w14:textId="520985EB" w:rsidR="006E347A" w:rsidRDefault="006E347A" w:rsidP="009D2306">
      <w:pPr>
        <w:rPr>
          <w:rFonts w:ascii="Times New Roman" w:hAnsi="Times New Roman" w:cs="Times New Roman"/>
          <w:sz w:val="22"/>
          <w:szCs w:val="22"/>
          <w:u w:val="single"/>
        </w:rPr>
      </w:pPr>
    </w:p>
    <w:p w14:paraId="52635A1E" w14:textId="48851142" w:rsidR="006E347A" w:rsidRDefault="006E347A" w:rsidP="009D2306">
      <w:pPr>
        <w:rPr>
          <w:rFonts w:ascii="Times New Roman" w:hAnsi="Times New Roman" w:cs="Times New Roman"/>
          <w:sz w:val="22"/>
          <w:szCs w:val="22"/>
          <w:u w:val="single"/>
        </w:rPr>
      </w:pPr>
    </w:p>
    <w:p w14:paraId="33F3DB15" w14:textId="2D2880C2" w:rsidR="006E347A" w:rsidRDefault="006E347A" w:rsidP="009D2306">
      <w:pPr>
        <w:rPr>
          <w:rFonts w:ascii="Times New Roman" w:hAnsi="Times New Roman" w:cs="Times New Roman"/>
          <w:sz w:val="22"/>
          <w:szCs w:val="22"/>
          <w:u w:val="single"/>
        </w:rPr>
      </w:pPr>
    </w:p>
    <w:p w14:paraId="05E05AF0" w14:textId="0B0D4F1B" w:rsidR="006E347A" w:rsidRDefault="006E347A" w:rsidP="009D2306">
      <w:pPr>
        <w:rPr>
          <w:rFonts w:ascii="Times New Roman" w:hAnsi="Times New Roman" w:cs="Times New Roman"/>
          <w:sz w:val="22"/>
          <w:szCs w:val="22"/>
          <w:u w:val="single"/>
        </w:rPr>
      </w:pPr>
    </w:p>
    <w:p w14:paraId="18A06ED7" w14:textId="5DC8F224" w:rsidR="006E347A" w:rsidRDefault="006E347A" w:rsidP="009D2306">
      <w:pPr>
        <w:rPr>
          <w:rFonts w:ascii="Times New Roman" w:hAnsi="Times New Roman" w:cs="Times New Roman"/>
          <w:sz w:val="22"/>
          <w:szCs w:val="22"/>
          <w:u w:val="single"/>
        </w:rPr>
      </w:pPr>
    </w:p>
    <w:p w14:paraId="00FE2639" w14:textId="59CB6368" w:rsidR="006E347A" w:rsidRDefault="006E347A" w:rsidP="009D2306">
      <w:pPr>
        <w:rPr>
          <w:rFonts w:ascii="Times New Roman" w:hAnsi="Times New Roman" w:cs="Times New Roman"/>
          <w:sz w:val="22"/>
          <w:szCs w:val="22"/>
          <w:u w:val="single"/>
        </w:rPr>
      </w:pPr>
    </w:p>
    <w:p w14:paraId="6AB1608C" w14:textId="31D1DDE9" w:rsidR="00446D75" w:rsidRDefault="00446D75" w:rsidP="009D2306">
      <w:pPr>
        <w:rPr>
          <w:rFonts w:ascii="Times New Roman" w:hAnsi="Times New Roman" w:cs="Times New Roman"/>
          <w:sz w:val="22"/>
          <w:szCs w:val="22"/>
          <w:u w:val="single"/>
        </w:rPr>
      </w:pPr>
    </w:p>
    <w:p w14:paraId="5B3B0192" w14:textId="77777777" w:rsidR="00446D75" w:rsidRDefault="00446D75" w:rsidP="009D2306">
      <w:pPr>
        <w:rPr>
          <w:rFonts w:ascii="Times New Roman" w:hAnsi="Times New Roman" w:cs="Times New Roman"/>
          <w:sz w:val="22"/>
          <w:szCs w:val="22"/>
          <w:u w:val="single"/>
        </w:rPr>
      </w:pPr>
    </w:p>
    <w:p w14:paraId="5E064852" w14:textId="32116465" w:rsidR="006E347A" w:rsidRDefault="006E347A" w:rsidP="009D2306">
      <w:pPr>
        <w:rPr>
          <w:rFonts w:ascii="Times New Roman" w:hAnsi="Times New Roman" w:cs="Times New Roman"/>
          <w:sz w:val="22"/>
          <w:szCs w:val="22"/>
          <w:u w:val="single"/>
        </w:rPr>
      </w:pPr>
    </w:p>
    <w:p w14:paraId="60453661" w14:textId="5A441036" w:rsidR="006E347A" w:rsidRDefault="006E347A" w:rsidP="009D2306">
      <w:pPr>
        <w:rPr>
          <w:rFonts w:ascii="Times New Roman" w:hAnsi="Times New Roman" w:cs="Times New Roman"/>
          <w:sz w:val="22"/>
          <w:szCs w:val="22"/>
          <w:u w:val="single"/>
        </w:rPr>
      </w:pPr>
    </w:p>
    <w:p w14:paraId="002ED3D1" w14:textId="1F80B77E" w:rsidR="006E347A" w:rsidRDefault="006E347A" w:rsidP="009D2306">
      <w:pPr>
        <w:rPr>
          <w:rFonts w:ascii="Times New Roman" w:hAnsi="Times New Roman" w:cs="Times New Roman"/>
          <w:sz w:val="22"/>
          <w:szCs w:val="22"/>
          <w:u w:val="single"/>
        </w:rPr>
      </w:pPr>
    </w:p>
    <w:p w14:paraId="280C29F4" w14:textId="75B23AF2" w:rsidR="006E347A" w:rsidRDefault="006E347A" w:rsidP="009D2306">
      <w:pPr>
        <w:rPr>
          <w:rFonts w:ascii="Times New Roman" w:hAnsi="Times New Roman" w:cs="Times New Roman"/>
          <w:sz w:val="22"/>
          <w:szCs w:val="22"/>
          <w:u w:val="single"/>
        </w:rPr>
      </w:pPr>
    </w:p>
    <w:p w14:paraId="518C56CA" w14:textId="0FEA6D69" w:rsidR="006E347A" w:rsidRDefault="006E347A" w:rsidP="009D2306">
      <w:pPr>
        <w:rPr>
          <w:rFonts w:ascii="Times New Roman" w:hAnsi="Times New Roman" w:cs="Times New Roman"/>
          <w:sz w:val="22"/>
          <w:szCs w:val="22"/>
          <w:u w:val="single"/>
        </w:rPr>
      </w:pPr>
    </w:p>
    <w:p w14:paraId="2F740972" w14:textId="119B2C04" w:rsidR="006E347A" w:rsidRDefault="006E347A" w:rsidP="009D2306">
      <w:pPr>
        <w:rPr>
          <w:rFonts w:ascii="Times New Roman" w:hAnsi="Times New Roman" w:cs="Times New Roman"/>
          <w:sz w:val="22"/>
          <w:szCs w:val="22"/>
          <w:u w:val="single"/>
        </w:rPr>
      </w:pPr>
    </w:p>
    <w:p w14:paraId="08F44184" w14:textId="1D8210F0" w:rsidR="006E347A" w:rsidRDefault="006E347A" w:rsidP="009D2306">
      <w:pPr>
        <w:rPr>
          <w:rFonts w:ascii="Times New Roman" w:hAnsi="Times New Roman" w:cs="Times New Roman"/>
          <w:sz w:val="22"/>
          <w:szCs w:val="22"/>
          <w:u w:val="single"/>
        </w:rPr>
      </w:pPr>
    </w:p>
    <w:p w14:paraId="21D09291" w14:textId="5993942C" w:rsidR="006E347A" w:rsidRDefault="006E347A" w:rsidP="009D2306">
      <w:pPr>
        <w:rPr>
          <w:rFonts w:ascii="Times New Roman" w:hAnsi="Times New Roman" w:cs="Times New Roman"/>
          <w:sz w:val="22"/>
          <w:szCs w:val="22"/>
          <w:u w:val="single"/>
        </w:rPr>
      </w:pPr>
    </w:p>
    <w:p w14:paraId="798F3831" w14:textId="066BBB8C" w:rsidR="006E347A" w:rsidRDefault="006E347A" w:rsidP="009D2306">
      <w:pPr>
        <w:rPr>
          <w:rFonts w:ascii="Times New Roman" w:hAnsi="Times New Roman" w:cs="Times New Roman"/>
          <w:sz w:val="22"/>
          <w:szCs w:val="22"/>
          <w:u w:val="single"/>
        </w:rPr>
      </w:pPr>
    </w:p>
    <w:p w14:paraId="6E069431" w14:textId="0D700DB2" w:rsidR="006E347A" w:rsidRDefault="006E347A" w:rsidP="009D2306">
      <w:pPr>
        <w:rPr>
          <w:rFonts w:ascii="Times New Roman" w:hAnsi="Times New Roman" w:cs="Times New Roman"/>
          <w:sz w:val="22"/>
          <w:szCs w:val="22"/>
          <w:u w:val="single"/>
        </w:rPr>
      </w:pPr>
    </w:p>
    <w:p w14:paraId="1ECA1CBD" w14:textId="4ABD458B" w:rsidR="006E347A" w:rsidRDefault="006E347A" w:rsidP="009D2306">
      <w:pPr>
        <w:rPr>
          <w:rFonts w:ascii="Times New Roman" w:hAnsi="Times New Roman" w:cs="Times New Roman"/>
          <w:sz w:val="22"/>
          <w:szCs w:val="22"/>
          <w:u w:val="single"/>
        </w:rPr>
      </w:pPr>
    </w:p>
    <w:p w14:paraId="3B6C0F32" w14:textId="77777777" w:rsidR="007D673D" w:rsidRDefault="007D673D" w:rsidP="00B40126">
      <w:pPr>
        <w:pStyle w:val="Nadpis2"/>
        <w:numPr>
          <w:ilvl w:val="0"/>
          <w:numId w:val="2"/>
        </w:numPr>
        <w:rPr>
          <w:rFonts w:ascii="Times New Roman" w:hAnsi="Times New Roman" w:cs="Times New Roman"/>
          <w:b/>
          <w:color w:val="000000" w:themeColor="text1"/>
        </w:rPr>
      </w:pPr>
      <w:bookmarkStart w:id="32" w:name="_Toc55363088"/>
      <w:bookmarkStart w:id="33" w:name="_Toc56445866"/>
      <w:r w:rsidRPr="00094684">
        <w:rPr>
          <w:rFonts w:ascii="Times New Roman" w:hAnsi="Times New Roman" w:cs="Times New Roman"/>
          <w:b/>
          <w:color w:val="000000" w:themeColor="text1"/>
        </w:rPr>
        <w:lastRenderedPageBreak/>
        <w:t>Základná charakteristika obce</w:t>
      </w:r>
      <w:bookmarkEnd w:id="32"/>
      <w:bookmarkEnd w:id="33"/>
    </w:p>
    <w:p w14:paraId="3B8FD38C" w14:textId="77777777" w:rsidR="009D2306" w:rsidRPr="009D2306" w:rsidRDefault="009D2306" w:rsidP="009D2306">
      <w:pPr>
        <w:spacing w:before="120" w:line="360" w:lineRule="auto"/>
        <w:jc w:val="both"/>
        <w:rPr>
          <w:rFonts w:ascii="Times New Roman" w:eastAsia="Times New Roman" w:hAnsi="Times New Roman" w:cs="Times New Roman"/>
          <w:sz w:val="22"/>
          <w:szCs w:val="22"/>
        </w:rPr>
      </w:pPr>
      <w:r w:rsidRPr="009D2306">
        <w:rPr>
          <w:rFonts w:ascii="Times New Roman" w:eastAsia="Times New Roman" w:hAnsi="Times New Roman" w:cs="Times New Roman"/>
          <w:sz w:val="22"/>
          <w:szCs w:val="22"/>
        </w:rPr>
        <w:t>Obec Hviezdoslavov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potreby jej obyvateľov</w:t>
      </w:r>
      <w:r w:rsidR="004C5DB9">
        <w:rPr>
          <w:rFonts w:ascii="Times New Roman" w:eastAsia="Times New Roman" w:hAnsi="Times New Roman" w:cs="Times New Roman"/>
          <w:sz w:val="22"/>
          <w:szCs w:val="22"/>
        </w:rPr>
        <w:t>.</w:t>
      </w:r>
    </w:p>
    <w:p w14:paraId="17B3684B" w14:textId="77777777" w:rsidR="00094684" w:rsidRDefault="00094684" w:rsidP="00CA2F99">
      <w:pPr>
        <w:pStyle w:val="Nadpis2"/>
        <w:spacing w:before="120" w:line="360" w:lineRule="auto"/>
        <w:rPr>
          <w:rFonts w:ascii="Times New Roman" w:hAnsi="Times New Roman" w:cs="Times New Roman"/>
          <w:b/>
          <w:color w:val="000000" w:themeColor="text1"/>
          <w:sz w:val="24"/>
          <w:szCs w:val="24"/>
        </w:rPr>
      </w:pPr>
      <w:bookmarkStart w:id="34" w:name="_Toc55363089"/>
      <w:bookmarkStart w:id="35" w:name="_Toc56445867"/>
      <w:r w:rsidRPr="00094684">
        <w:rPr>
          <w:rStyle w:val="Nadpis3Char"/>
          <w:rFonts w:ascii="Times New Roman" w:hAnsi="Times New Roman" w:cs="Times New Roman"/>
          <w:b/>
          <w:color w:val="000000" w:themeColor="text1"/>
        </w:rPr>
        <w:t>5</w:t>
      </w:r>
      <w:r w:rsidRPr="00094684">
        <w:rPr>
          <w:rStyle w:val="Nadpis3Char"/>
          <w:rFonts w:ascii="Times New Roman" w:hAnsi="Times New Roman" w:cs="Times New Roman"/>
          <w:b/>
          <w:color w:val="000000" w:themeColor="text1"/>
          <w:sz w:val="24"/>
          <w:szCs w:val="24"/>
        </w:rPr>
        <w:t>.1</w:t>
      </w:r>
      <w:r w:rsidRPr="00094684">
        <w:rPr>
          <w:rFonts w:ascii="Times New Roman" w:hAnsi="Times New Roman" w:cs="Times New Roman"/>
          <w:b/>
          <w:color w:val="000000" w:themeColor="text1"/>
          <w:sz w:val="24"/>
          <w:szCs w:val="24"/>
        </w:rPr>
        <w:t xml:space="preserve"> Geografické údaje</w:t>
      </w:r>
      <w:bookmarkEnd w:id="34"/>
      <w:bookmarkEnd w:id="35"/>
    </w:p>
    <w:p w14:paraId="58B4D532" w14:textId="77777777" w:rsidR="005042A4" w:rsidRPr="005042A4" w:rsidRDefault="005042A4" w:rsidP="00CA2F99">
      <w:pPr>
        <w:spacing w:before="120" w:line="360" w:lineRule="auto"/>
        <w:jc w:val="both"/>
        <w:rPr>
          <w:rFonts w:ascii="Times New Roman" w:eastAsia="Times New Roman" w:hAnsi="Times New Roman" w:cs="Times New Roman"/>
          <w:sz w:val="22"/>
          <w:szCs w:val="22"/>
          <w:u w:val="single"/>
        </w:rPr>
      </w:pPr>
      <w:r w:rsidRPr="005042A4">
        <w:rPr>
          <w:rFonts w:ascii="Times New Roman" w:eastAsia="Times New Roman" w:hAnsi="Times New Roman" w:cs="Times New Roman"/>
          <w:sz w:val="22"/>
          <w:szCs w:val="22"/>
          <w:u w:val="single"/>
        </w:rPr>
        <w:t>Základné informácie o obci</w:t>
      </w:r>
    </w:p>
    <w:p w14:paraId="2C63B1BD" w14:textId="77777777" w:rsidR="005042A4" w:rsidRDefault="005042A4"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Štát:       Slovensko</w:t>
      </w:r>
    </w:p>
    <w:p w14:paraId="07A65995" w14:textId="77777777" w:rsidR="005042A4" w:rsidRDefault="005042A4"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Kraj:      Trnavský</w:t>
      </w:r>
    </w:p>
    <w:p w14:paraId="13C76C45" w14:textId="77777777" w:rsidR="005042A4" w:rsidRDefault="005042A4"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Okres:    Dunajská Streda</w:t>
      </w:r>
    </w:p>
    <w:p w14:paraId="64913CF3" w14:textId="77777777" w:rsidR="00CA2F99" w:rsidRDefault="005042A4"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Región: </w:t>
      </w:r>
      <w:r w:rsidR="00094684" w:rsidRPr="00094684">
        <w:rPr>
          <w:rFonts w:ascii="Times New Roman" w:eastAsia="Times New Roman" w:hAnsi="Times New Roman" w:cs="Times New Roman"/>
          <w:sz w:val="22"/>
          <w:szCs w:val="22"/>
        </w:rPr>
        <w:t xml:space="preserve"> Podunajsko </w:t>
      </w:r>
    </w:p>
    <w:p w14:paraId="32DC24B9" w14:textId="77777777" w:rsidR="00094684" w:rsidRDefault="00094684" w:rsidP="005042A4">
      <w:pPr>
        <w:spacing w:line="360" w:lineRule="auto"/>
        <w:jc w:val="both"/>
        <w:rPr>
          <w:rFonts w:ascii="Times New Roman" w:eastAsia="Times New Roman" w:hAnsi="Times New Roman" w:cs="Times New Roman"/>
          <w:sz w:val="22"/>
          <w:szCs w:val="22"/>
        </w:rPr>
      </w:pPr>
      <w:r w:rsidRPr="00094684">
        <w:rPr>
          <w:rFonts w:ascii="Times New Roman" w:eastAsia="Times New Roman" w:hAnsi="Times New Roman" w:cs="Times New Roman"/>
          <w:sz w:val="22"/>
          <w:szCs w:val="22"/>
        </w:rPr>
        <w:t>Susedné obce:</w:t>
      </w:r>
      <w:r w:rsidR="005042A4">
        <w:rPr>
          <w:rFonts w:ascii="Times New Roman" w:eastAsia="Times New Roman" w:hAnsi="Times New Roman" w:cs="Times New Roman"/>
          <w:sz w:val="22"/>
          <w:szCs w:val="22"/>
        </w:rPr>
        <w:t xml:space="preserve"> </w:t>
      </w:r>
      <w:r w:rsidRPr="00094684">
        <w:rPr>
          <w:rFonts w:ascii="Times New Roman" w:eastAsia="Times New Roman" w:hAnsi="Times New Roman" w:cs="Times New Roman"/>
          <w:sz w:val="22"/>
          <w:szCs w:val="22"/>
        </w:rPr>
        <w:t xml:space="preserve"> Štvrtok na Ostrove, Kvetoslavov, Mierovo, Miloslavov, Dunajská Lužná. </w:t>
      </w:r>
    </w:p>
    <w:p w14:paraId="42799D01" w14:textId="77777777" w:rsidR="00094684" w:rsidRPr="00094684" w:rsidRDefault="00094684" w:rsidP="005042A4">
      <w:pPr>
        <w:spacing w:line="360" w:lineRule="auto"/>
        <w:jc w:val="both"/>
        <w:rPr>
          <w:rFonts w:ascii="Times New Roman" w:eastAsia="Times New Roman" w:hAnsi="Times New Roman" w:cs="Times New Roman"/>
          <w:sz w:val="22"/>
          <w:szCs w:val="22"/>
        </w:rPr>
      </w:pPr>
      <w:r w:rsidRPr="00094684">
        <w:rPr>
          <w:rFonts w:ascii="Times New Roman" w:eastAsia="Times New Roman" w:hAnsi="Times New Roman" w:cs="Times New Roman"/>
          <w:sz w:val="22"/>
          <w:szCs w:val="22"/>
        </w:rPr>
        <w:t>Celková rozloha katastrálneho územia obce: 1 050,15 ha</w:t>
      </w:r>
    </w:p>
    <w:p w14:paraId="4E891A5C" w14:textId="77777777" w:rsidR="00094684" w:rsidRDefault="00094684" w:rsidP="005042A4">
      <w:pPr>
        <w:spacing w:line="360" w:lineRule="auto"/>
        <w:jc w:val="both"/>
        <w:rPr>
          <w:rFonts w:ascii="Times New Roman" w:eastAsia="Times New Roman" w:hAnsi="Times New Roman" w:cs="Times New Roman"/>
          <w:sz w:val="22"/>
          <w:szCs w:val="22"/>
        </w:rPr>
      </w:pPr>
      <w:r w:rsidRPr="00094684">
        <w:rPr>
          <w:rFonts w:ascii="Times New Roman" w:eastAsia="Times New Roman" w:hAnsi="Times New Roman" w:cs="Times New Roman"/>
          <w:sz w:val="22"/>
          <w:szCs w:val="22"/>
        </w:rPr>
        <w:t>Nadmorská výška: 126 m. n. m.</w:t>
      </w:r>
    </w:p>
    <w:p w14:paraId="7CC523F2" w14:textId="77777777" w:rsidR="005042A4" w:rsidRDefault="005042A4"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PSČ : </w:t>
      </w:r>
      <w:r w:rsidR="00F977A6">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930 41 (pošta Kvetoslavov)</w:t>
      </w:r>
    </w:p>
    <w:p w14:paraId="3200E3AA" w14:textId="77777777" w:rsidR="005042A4" w:rsidRDefault="005042A4"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ŠPZ:  </w:t>
      </w:r>
      <w:r w:rsidR="00F977A6">
        <w:rPr>
          <w:rFonts w:ascii="Times New Roman" w:eastAsia="Times New Roman" w:hAnsi="Times New Roman" w:cs="Times New Roman"/>
          <w:sz w:val="22"/>
          <w:szCs w:val="22"/>
        </w:rPr>
        <w:t xml:space="preserve">         </w:t>
      </w:r>
      <w:r>
        <w:rPr>
          <w:rFonts w:ascii="Times New Roman" w:eastAsia="Times New Roman" w:hAnsi="Times New Roman" w:cs="Times New Roman"/>
          <w:sz w:val="22"/>
          <w:szCs w:val="22"/>
        </w:rPr>
        <w:t>DS</w:t>
      </w:r>
    </w:p>
    <w:p w14:paraId="672AC832" w14:textId="77777777" w:rsidR="00F977A6" w:rsidRDefault="00F977A6" w:rsidP="005042A4">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sz w:val="22"/>
          <w:szCs w:val="22"/>
        </w:rPr>
        <w:t>Kód obce : 501638</w:t>
      </w:r>
    </w:p>
    <w:p w14:paraId="6F4F2564" w14:textId="77777777" w:rsidR="0030696E" w:rsidRDefault="00240E21" w:rsidP="00CA2F99">
      <w:pPr>
        <w:spacing w:line="360" w:lineRule="auto"/>
        <w:jc w:val="both"/>
        <w:rPr>
          <w:rFonts w:ascii="Times New Roman" w:eastAsia="Times New Roman" w:hAnsi="Times New Roman" w:cs="Times New Roman"/>
          <w:sz w:val="22"/>
          <w:szCs w:val="22"/>
        </w:rPr>
      </w:pPr>
      <w:r>
        <w:rPr>
          <w:rFonts w:ascii="Times New Roman" w:eastAsia="Times New Roman" w:hAnsi="Times New Roman" w:cs="Times New Roman"/>
          <w:noProof/>
          <w:sz w:val="22"/>
          <w:szCs w:val="22"/>
          <w:lang w:bidi="ar-SA"/>
        </w:rPr>
        <w:drawing>
          <wp:anchor distT="0" distB="0" distL="114300" distR="114300" simplePos="0" relativeHeight="251674624" behindDoc="0" locked="0" layoutInCell="1" allowOverlap="1" wp14:anchorId="12CCB7D2" wp14:editId="52B4B1EE">
            <wp:simplePos x="0" y="0"/>
            <wp:positionH relativeFrom="margin">
              <wp:align>left</wp:align>
            </wp:positionH>
            <wp:positionV relativeFrom="paragraph">
              <wp:posOffset>375285</wp:posOffset>
            </wp:positionV>
            <wp:extent cx="4107180" cy="3901440"/>
            <wp:effectExtent l="0" t="0" r="7620" b="3810"/>
            <wp:wrapTopAndBottom/>
            <wp:docPr id="12" name="Obrázo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07180" cy="3901440"/>
                    </a:xfrm>
                    <a:prstGeom prst="rect">
                      <a:avLst/>
                    </a:prstGeom>
                    <a:noFill/>
                  </pic:spPr>
                </pic:pic>
              </a:graphicData>
            </a:graphic>
            <wp14:sizeRelH relativeFrom="page">
              <wp14:pctWidth>0</wp14:pctWidth>
            </wp14:sizeRelH>
            <wp14:sizeRelV relativeFrom="page">
              <wp14:pctHeight>0</wp14:pctHeight>
            </wp14:sizeRelV>
          </wp:anchor>
        </w:drawing>
      </w:r>
      <w:r w:rsidR="0030696E">
        <w:rPr>
          <w:rFonts w:ascii="Times New Roman" w:eastAsia="Times New Roman" w:hAnsi="Times New Roman" w:cs="Times New Roman"/>
          <w:noProof/>
          <w:sz w:val="22"/>
          <w:szCs w:val="22"/>
          <w:lang w:bidi="ar-SA"/>
        </w:rPr>
        <mc:AlternateContent>
          <mc:Choice Requires="wps">
            <w:drawing>
              <wp:anchor distT="0" distB="0" distL="114300" distR="114300" simplePos="0" relativeHeight="251675648" behindDoc="0" locked="0" layoutInCell="1" allowOverlap="1" wp14:anchorId="791ACB9A" wp14:editId="1401D27A">
                <wp:simplePos x="0" y="0"/>
                <wp:positionH relativeFrom="column">
                  <wp:posOffset>459105</wp:posOffset>
                </wp:positionH>
                <wp:positionV relativeFrom="paragraph">
                  <wp:posOffset>210185</wp:posOffset>
                </wp:positionV>
                <wp:extent cx="205740" cy="243840"/>
                <wp:effectExtent l="19050" t="0" r="22860" b="41910"/>
                <wp:wrapNone/>
                <wp:docPr id="13" name="Šípka nadol 13"/>
                <wp:cNvGraphicFramePr/>
                <a:graphic xmlns:a="http://schemas.openxmlformats.org/drawingml/2006/main">
                  <a:graphicData uri="http://schemas.microsoft.com/office/word/2010/wordprocessingShape">
                    <wps:wsp>
                      <wps:cNvSpPr/>
                      <wps:spPr>
                        <a:xfrm>
                          <a:off x="0" y="0"/>
                          <a:ext cx="205740" cy="24384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w:pict>
              <v:shapetype w14:anchorId="2BE9FF66"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Šípka nadol 13" o:spid="_x0000_s1026" type="#_x0000_t67" style="position:absolute;margin-left:36.15pt;margin-top:16.55pt;width:16.2pt;height:19.2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" adj="12488" fillcolor="#5b9bd5 [3204]" strokecolor="#1f4d78 [1604]" strokeweight="1pt"/>
            </w:pict>
          </mc:Fallback>
        </mc:AlternateContent>
      </w:r>
      <w:r w:rsidR="0030696E">
        <w:rPr>
          <w:rFonts w:ascii="Times New Roman" w:eastAsia="Times New Roman" w:hAnsi="Times New Roman" w:cs="Times New Roman"/>
          <w:sz w:val="22"/>
          <w:szCs w:val="22"/>
        </w:rPr>
        <w:t xml:space="preserve">Mapa Obce: </w:t>
      </w:r>
    </w:p>
    <w:p w14:paraId="4A5A5780" w14:textId="77777777" w:rsidR="00094684" w:rsidRDefault="00094684" w:rsidP="00562494">
      <w:pPr>
        <w:spacing w:after="120" w:line="360" w:lineRule="auto"/>
        <w:rPr>
          <w:rFonts w:ascii="Times New Roman" w:hAnsi="Times New Roman" w:cs="Times New Roman"/>
          <w:b/>
        </w:rPr>
      </w:pPr>
      <w:r w:rsidRPr="00094684">
        <w:rPr>
          <w:rFonts w:ascii="Times New Roman" w:hAnsi="Times New Roman" w:cs="Times New Roman"/>
          <w:b/>
        </w:rPr>
        <w:lastRenderedPageBreak/>
        <w:t>5.2 Demografické údaje</w:t>
      </w:r>
    </w:p>
    <w:p w14:paraId="06DBB22E" w14:textId="77777777" w:rsidR="00562494" w:rsidRDefault="00CA2F99" w:rsidP="00562494">
      <w:pPr>
        <w:shd w:val="clear" w:color="auto" w:fill="FFFFFF"/>
        <w:spacing w:after="120" w:line="360" w:lineRule="auto"/>
        <w:rPr>
          <w:rFonts w:ascii="Times New Roman" w:hAnsi="Times New Roman" w:cs="Times New Roman"/>
          <w:sz w:val="22"/>
          <w:szCs w:val="22"/>
        </w:rPr>
      </w:pPr>
      <w:r w:rsidRPr="00562494">
        <w:rPr>
          <w:rFonts w:ascii="Times New Roman" w:hAnsi="Times New Roman" w:cs="Times New Roman"/>
          <w:sz w:val="22"/>
          <w:szCs w:val="22"/>
          <w:u w:val="single"/>
        </w:rPr>
        <w:t>Hustota a počet obyvateľov</w:t>
      </w:r>
      <w:r w:rsidRPr="00562494">
        <w:rPr>
          <w:rFonts w:ascii="Times New Roman" w:hAnsi="Times New Roman" w:cs="Times New Roman"/>
          <w:sz w:val="22"/>
          <w:szCs w:val="22"/>
        </w:rPr>
        <w:t>:</w:t>
      </w:r>
      <w:r w:rsidRPr="00CA2F99">
        <w:rPr>
          <w:rFonts w:ascii="Times New Roman" w:hAnsi="Times New Roman" w:cs="Times New Roman"/>
          <w:sz w:val="22"/>
          <w:szCs w:val="22"/>
        </w:rPr>
        <w:t xml:space="preserve"> </w:t>
      </w:r>
      <w:r w:rsidR="00234AFA">
        <w:rPr>
          <w:rFonts w:ascii="Times New Roman" w:hAnsi="Times New Roman" w:cs="Times New Roman"/>
          <w:sz w:val="22"/>
          <w:szCs w:val="22"/>
        </w:rPr>
        <w:t xml:space="preserve"> </w:t>
      </w:r>
    </w:p>
    <w:p w14:paraId="354F38AC" w14:textId="6405A14D" w:rsidR="00234AFA" w:rsidRDefault="00234AFA" w:rsidP="00562494">
      <w:pPr>
        <w:shd w:val="clear" w:color="auto" w:fill="FFFFFF"/>
        <w:spacing w:line="360" w:lineRule="auto"/>
        <w:rPr>
          <w:rFonts w:ascii="Times New Roman" w:hAnsi="Times New Roman" w:cs="Times New Roman"/>
          <w:sz w:val="22"/>
          <w:szCs w:val="22"/>
        </w:rPr>
      </w:pPr>
      <w:r>
        <w:rPr>
          <w:rFonts w:ascii="Times New Roman" w:hAnsi="Times New Roman" w:cs="Times New Roman"/>
          <w:sz w:val="22"/>
          <w:szCs w:val="22"/>
        </w:rPr>
        <w:t>Počet obyvateľov k 31. 12. 20</w:t>
      </w:r>
      <w:r w:rsidR="00B76DDE">
        <w:rPr>
          <w:rFonts w:ascii="Times New Roman" w:hAnsi="Times New Roman" w:cs="Times New Roman"/>
          <w:sz w:val="22"/>
          <w:szCs w:val="22"/>
        </w:rPr>
        <w:t>20</w:t>
      </w:r>
      <w:r>
        <w:rPr>
          <w:rFonts w:ascii="Times New Roman" w:hAnsi="Times New Roman" w:cs="Times New Roman"/>
          <w:sz w:val="22"/>
          <w:szCs w:val="22"/>
        </w:rPr>
        <w:t xml:space="preserve"> ..2 </w:t>
      </w:r>
      <w:r w:rsidR="00EF4BD4">
        <w:rPr>
          <w:rFonts w:ascii="Times New Roman" w:hAnsi="Times New Roman" w:cs="Times New Roman"/>
          <w:sz w:val="22"/>
          <w:szCs w:val="22"/>
        </w:rPr>
        <w:t>475</w:t>
      </w:r>
      <w:r>
        <w:rPr>
          <w:rFonts w:ascii="Times New Roman" w:hAnsi="Times New Roman" w:cs="Times New Roman"/>
          <w:sz w:val="22"/>
          <w:szCs w:val="22"/>
        </w:rPr>
        <w:t xml:space="preserve"> obyvateľov</w:t>
      </w:r>
    </w:p>
    <w:p w14:paraId="3B3DED89" w14:textId="77777777" w:rsidR="00562494" w:rsidRPr="00562494" w:rsidRDefault="00562494" w:rsidP="00562494">
      <w:pPr>
        <w:shd w:val="clear" w:color="auto" w:fill="FFFFFF"/>
        <w:spacing w:line="360" w:lineRule="auto"/>
        <w:rPr>
          <w:rFonts w:ascii="Times New Roman" w:hAnsi="Times New Roman" w:cs="Times New Roman"/>
          <w:sz w:val="22"/>
          <w:szCs w:val="22"/>
        </w:rPr>
      </w:pPr>
      <w:r>
        <w:rPr>
          <w:rFonts w:ascii="Times New Roman" w:hAnsi="Times New Roman" w:cs="Times New Roman"/>
          <w:sz w:val="22"/>
          <w:szCs w:val="22"/>
        </w:rPr>
        <w:t>Hustota obyvateľstva :  174 obyvateľov na km</w:t>
      </w:r>
      <w:r>
        <w:rPr>
          <w:rFonts w:ascii="Times New Roman" w:hAnsi="Times New Roman" w:cs="Times New Roman"/>
          <w:sz w:val="22"/>
          <w:szCs w:val="22"/>
          <w:vertAlign w:val="superscript"/>
        </w:rPr>
        <w:t>2</w:t>
      </w:r>
    </w:p>
    <w:p w14:paraId="51CE6C72" w14:textId="77777777" w:rsidR="003012DC" w:rsidRDefault="00CA2F99" w:rsidP="00CA2F99">
      <w:pPr>
        <w:spacing w:before="120" w:line="360" w:lineRule="auto"/>
        <w:jc w:val="both"/>
        <w:rPr>
          <w:rFonts w:ascii="Times New Roman" w:hAnsi="Times New Roman" w:cs="Times New Roman"/>
          <w:sz w:val="22"/>
          <w:szCs w:val="22"/>
        </w:rPr>
      </w:pPr>
      <w:r w:rsidRPr="00562494">
        <w:rPr>
          <w:rFonts w:ascii="Times New Roman" w:hAnsi="Times New Roman" w:cs="Times New Roman"/>
          <w:sz w:val="22"/>
          <w:szCs w:val="22"/>
        </w:rPr>
        <w:t>Národnostná štruktúra</w:t>
      </w:r>
      <w:r w:rsidR="009D1320">
        <w:rPr>
          <w:rFonts w:ascii="Times New Roman" w:hAnsi="Times New Roman" w:cs="Times New Roman"/>
          <w:sz w:val="22"/>
          <w:szCs w:val="22"/>
        </w:rPr>
        <w:t xml:space="preserve"> obyvateľstva z roku 2011</w:t>
      </w:r>
      <w:r w:rsidRPr="00562494">
        <w:rPr>
          <w:rFonts w:ascii="Times New Roman" w:hAnsi="Times New Roman" w:cs="Times New Roman"/>
          <w:sz w:val="22"/>
          <w:szCs w:val="22"/>
        </w:rPr>
        <w:t>:</w:t>
      </w:r>
      <w:r w:rsidR="003012DC" w:rsidRPr="00562494">
        <w:rPr>
          <w:rStyle w:val="Odkaznapoznmkupodiarou"/>
          <w:rFonts w:ascii="Times New Roman" w:hAnsi="Times New Roman" w:cs="Times New Roman"/>
          <w:sz w:val="22"/>
          <w:szCs w:val="22"/>
        </w:rPr>
        <w:footnoteReference w:id="1"/>
      </w:r>
    </w:p>
    <w:p w14:paraId="77233CC9" w14:textId="435CCE35" w:rsidR="00B318AA" w:rsidRPr="00B318AA" w:rsidRDefault="00B318AA" w:rsidP="00B318AA">
      <w:pPr>
        <w:pStyle w:val="Popis"/>
        <w:rPr>
          <w:rFonts w:ascii="Times New Roman" w:hAnsi="Times New Roman" w:cs="Times New Roman"/>
          <w:sz w:val="20"/>
          <w:szCs w:val="20"/>
        </w:rPr>
      </w:pPr>
      <w:r>
        <w:rPr>
          <w:rFonts w:ascii="Times New Roman" w:hAnsi="Times New Roman" w:cs="Times New Roman"/>
          <w:sz w:val="22"/>
          <w:szCs w:val="22"/>
        </w:rPr>
        <w:t xml:space="preserve">          </w:t>
      </w:r>
      <w:bookmarkStart w:id="36" w:name="_Toc81125108"/>
      <w:r w:rsidRPr="00B318AA">
        <w:rPr>
          <w:rFonts w:ascii="Times New Roman" w:hAnsi="Times New Roman" w:cs="Times New Roman"/>
          <w:color w:val="000000" w:themeColor="text1"/>
          <w:sz w:val="20"/>
          <w:szCs w:val="20"/>
        </w:rPr>
        <w:t xml:space="preserve">Tabuľka </w:t>
      </w:r>
      <w:r w:rsidRPr="00B318AA">
        <w:rPr>
          <w:rFonts w:ascii="Times New Roman" w:hAnsi="Times New Roman" w:cs="Times New Roman"/>
          <w:color w:val="000000" w:themeColor="text1"/>
          <w:sz w:val="20"/>
          <w:szCs w:val="20"/>
        </w:rPr>
        <w:fldChar w:fldCharType="begin"/>
      </w:r>
      <w:r w:rsidRPr="00B318AA">
        <w:rPr>
          <w:rFonts w:ascii="Times New Roman" w:hAnsi="Times New Roman" w:cs="Times New Roman"/>
          <w:color w:val="000000" w:themeColor="text1"/>
          <w:sz w:val="20"/>
          <w:szCs w:val="20"/>
        </w:rPr>
        <w:instrText xml:space="preserve"> SEQ Tabuľka \* ARABIC </w:instrText>
      </w:r>
      <w:r w:rsidRPr="00B318AA">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w:t>
      </w:r>
      <w:r w:rsidRPr="00B318AA">
        <w:rPr>
          <w:rFonts w:ascii="Times New Roman" w:hAnsi="Times New Roman" w:cs="Times New Roman"/>
          <w:color w:val="000000" w:themeColor="text1"/>
          <w:sz w:val="20"/>
          <w:szCs w:val="20"/>
        </w:rPr>
        <w:fldChar w:fldCharType="end"/>
      </w:r>
      <w:r w:rsidRPr="00B318AA">
        <w:rPr>
          <w:rFonts w:ascii="Times New Roman" w:hAnsi="Times New Roman" w:cs="Times New Roman"/>
          <w:color w:val="000000" w:themeColor="text1"/>
          <w:sz w:val="20"/>
          <w:szCs w:val="20"/>
        </w:rPr>
        <w:t>_Národnostná štruktúra obyvateľstva z roku 20</w:t>
      </w:r>
      <w:r w:rsidR="001007C4">
        <w:rPr>
          <w:rFonts w:ascii="Times New Roman" w:hAnsi="Times New Roman" w:cs="Times New Roman"/>
          <w:color w:val="000000" w:themeColor="text1"/>
          <w:sz w:val="20"/>
          <w:szCs w:val="20"/>
        </w:rPr>
        <w:t>20</w:t>
      </w:r>
      <w:bookmarkEnd w:id="36"/>
    </w:p>
    <w:tbl>
      <w:tblPr>
        <w:tblStyle w:val="Mriekatabuky"/>
        <w:tblW w:w="0" w:type="auto"/>
        <w:tblInd w:w="562" w:type="dxa"/>
        <w:tblLook w:val="04A0" w:firstRow="1" w:lastRow="0" w:firstColumn="1" w:lastColumn="0" w:noHBand="0" w:noVBand="1"/>
      </w:tblPr>
      <w:tblGrid>
        <w:gridCol w:w="1248"/>
        <w:gridCol w:w="1841"/>
      </w:tblGrid>
      <w:tr w:rsidR="00562494" w14:paraId="59FC2B51" w14:textId="77777777" w:rsidTr="00A22FBA">
        <w:tc>
          <w:tcPr>
            <w:tcW w:w="0" w:type="auto"/>
            <w:shd w:val="clear" w:color="auto" w:fill="BFBFBF" w:themeFill="background1" w:themeFillShade="BF"/>
          </w:tcPr>
          <w:p w14:paraId="1DDFD006" w14:textId="77777777" w:rsidR="00562494" w:rsidRPr="00A22FBA" w:rsidRDefault="00A22FBA" w:rsidP="00CA2F99">
            <w:pPr>
              <w:spacing w:before="120" w:line="360" w:lineRule="auto"/>
              <w:jc w:val="both"/>
              <w:rPr>
                <w:rFonts w:ascii="Times New Roman" w:hAnsi="Times New Roman" w:cs="Times New Roman"/>
                <w:b/>
                <w:sz w:val="22"/>
                <w:szCs w:val="22"/>
              </w:rPr>
            </w:pPr>
            <w:r w:rsidRPr="00A22FBA">
              <w:rPr>
                <w:rFonts w:ascii="Times New Roman" w:hAnsi="Times New Roman" w:cs="Times New Roman"/>
                <w:b/>
                <w:sz w:val="22"/>
                <w:szCs w:val="22"/>
              </w:rPr>
              <w:t>Národnosť</w:t>
            </w:r>
          </w:p>
        </w:tc>
        <w:tc>
          <w:tcPr>
            <w:tcW w:w="0" w:type="auto"/>
            <w:shd w:val="clear" w:color="auto" w:fill="BFBFBF" w:themeFill="background1" w:themeFillShade="BF"/>
          </w:tcPr>
          <w:p w14:paraId="2E3C4A53" w14:textId="77777777" w:rsidR="00562494" w:rsidRPr="00A22FBA" w:rsidRDefault="00A22FBA" w:rsidP="00CA2F99">
            <w:pPr>
              <w:spacing w:before="120" w:line="360" w:lineRule="auto"/>
              <w:jc w:val="both"/>
              <w:rPr>
                <w:rFonts w:ascii="Times New Roman" w:hAnsi="Times New Roman" w:cs="Times New Roman"/>
                <w:b/>
                <w:sz w:val="22"/>
                <w:szCs w:val="22"/>
              </w:rPr>
            </w:pPr>
            <w:r w:rsidRPr="00A22FBA">
              <w:rPr>
                <w:rFonts w:ascii="Times New Roman" w:hAnsi="Times New Roman" w:cs="Times New Roman"/>
                <w:b/>
                <w:sz w:val="22"/>
                <w:szCs w:val="22"/>
              </w:rPr>
              <w:t>Počet obyvateľov</w:t>
            </w:r>
          </w:p>
        </w:tc>
      </w:tr>
      <w:tr w:rsidR="00562494" w14:paraId="2723B5BD" w14:textId="77777777" w:rsidTr="00A22FBA">
        <w:tc>
          <w:tcPr>
            <w:tcW w:w="0" w:type="auto"/>
          </w:tcPr>
          <w:p w14:paraId="3A16A21C" w14:textId="77777777" w:rsidR="00562494" w:rsidRPr="00A22FBA" w:rsidRDefault="00A22FBA" w:rsidP="00A22FBA">
            <w:pPr>
              <w:spacing w:before="120" w:line="360" w:lineRule="auto"/>
              <w:jc w:val="center"/>
              <w:rPr>
                <w:rFonts w:ascii="Times New Roman" w:hAnsi="Times New Roman" w:cs="Times New Roman"/>
                <w:sz w:val="22"/>
                <w:szCs w:val="22"/>
              </w:rPr>
            </w:pPr>
            <w:r w:rsidRPr="00A22FBA">
              <w:rPr>
                <w:rFonts w:ascii="Times New Roman" w:hAnsi="Times New Roman" w:cs="Times New Roman"/>
                <w:sz w:val="22"/>
                <w:szCs w:val="22"/>
              </w:rPr>
              <w:t>Slovenská</w:t>
            </w:r>
          </w:p>
        </w:tc>
        <w:tc>
          <w:tcPr>
            <w:tcW w:w="0" w:type="auto"/>
          </w:tcPr>
          <w:p w14:paraId="1155E44A" w14:textId="59D2EBB3"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 xml:space="preserve">2 </w:t>
            </w:r>
            <w:r w:rsidR="00E00FAD">
              <w:rPr>
                <w:rFonts w:ascii="Times New Roman" w:hAnsi="Times New Roman" w:cs="Times New Roman"/>
                <w:sz w:val="22"/>
                <w:szCs w:val="22"/>
              </w:rPr>
              <w:t>172</w:t>
            </w:r>
          </w:p>
        </w:tc>
      </w:tr>
      <w:tr w:rsidR="00562494" w14:paraId="486CF2A9" w14:textId="77777777" w:rsidTr="00A22FBA">
        <w:tc>
          <w:tcPr>
            <w:tcW w:w="0" w:type="auto"/>
          </w:tcPr>
          <w:p w14:paraId="1FFFD8BF" w14:textId="77777777" w:rsidR="00562494" w:rsidRPr="00A22FBA" w:rsidRDefault="00A22FBA" w:rsidP="00A22FBA">
            <w:pPr>
              <w:spacing w:before="120" w:line="360" w:lineRule="auto"/>
              <w:jc w:val="center"/>
              <w:rPr>
                <w:rFonts w:ascii="Times New Roman" w:hAnsi="Times New Roman" w:cs="Times New Roman"/>
                <w:sz w:val="22"/>
                <w:szCs w:val="22"/>
              </w:rPr>
            </w:pPr>
            <w:r w:rsidRPr="00A22FBA">
              <w:rPr>
                <w:rFonts w:ascii="Times New Roman" w:hAnsi="Times New Roman" w:cs="Times New Roman"/>
                <w:sz w:val="22"/>
                <w:szCs w:val="22"/>
              </w:rPr>
              <w:t>Maďarská</w:t>
            </w:r>
          </w:p>
        </w:tc>
        <w:tc>
          <w:tcPr>
            <w:tcW w:w="0" w:type="auto"/>
          </w:tcPr>
          <w:p w14:paraId="352ADCFF" w14:textId="7825CF6B" w:rsidR="00562494" w:rsidRPr="00A22FBA" w:rsidRDefault="00A22FBA"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w:t>
            </w:r>
            <w:r w:rsidR="001C19A2">
              <w:rPr>
                <w:rFonts w:ascii="Times New Roman" w:hAnsi="Times New Roman" w:cs="Times New Roman"/>
                <w:sz w:val="22"/>
                <w:szCs w:val="22"/>
              </w:rPr>
              <w:t>83</w:t>
            </w:r>
          </w:p>
        </w:tc>
      </w:tr>
      <w:tr w:rsidR="00562494" w14:paraId="060E6F6D" w14:textId="77777777" w:rsidTr="00A22FBA">
        <w:tc>
          <w:tcPr>
            <w:tcW w:w="0" w:type="auto"/>
          </w:tcPr>
          <w:p w14:paraId="16A616F0" w14:textId="7F83862B"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Srbská</w:t>
            </w:r>
          </w:p>
        </w:tc>
        <w:tc>
          <w:tcPr>
            <w:tcW w:w="0" w:type="auto"/>
          </w:tcPr>
          <w:p w14:paraId="7CCAAAFC" w14:textId="73BF2D3C"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w:t>
            </w:r>
          </w:p>
        </w:tc>
      </w:tr>
      <w:tr w:rsidR="00562494" w14:paraId="21A4E5D2" w14:textId="77777777" w:rsidTr="00A22FBA">
        <w:tc>
          <w:tcPr>
            <w:tcW w:w="0" w:type="auto"/>
          </w:tcPr>
          <w:p w14:paraId="72D54F08" w14:textId="77777777" w:rsidR="00562494" w:rsidRPr="00A22FBA" w:rsidRDefault="00A22FBA"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Ukrajinská</w:t>
            </w:r>
          </w:p>
        </w:tc>
        <w:tc>
          <w:tcPr>
            <w:tcW w:w="0" w:type="auto"/>
          </w:tcPr>
          <w:p w14:paraId="7C45ED13" w14:textId="75CD6721"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w:t>
            </w:r>
          </w:p>
        </w:tc>
      </w:tr>
      <w:tr w:rsidR="00562494" w14:paraId="7D2F16C3" w14:textId="77777777" w:rsidTr="00A22FBA">
        <w:tc>
          <w:tcPr>
            <w:tcW w:w="0" w:type="auto"/>
          </w:tcPr>
          <w:p w14:paraId="4E115CC4" w14:textId="77777777" w:rsidR="00562494" w:rsidRPr="00A22FBA" w:rsidRDefault="00A22FBA"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Česká</w:t>
            </w:r>
          </w:p>
        </w:tc>
        <w:tc>
          <w:tcPr>
            <w:tcW w:w="0" w:type="auto"/>
          </w:tcPr>
          <w:p w14:paraId="0B209CE1" w14:textId="354B036F"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9</w:t>
            </w:r>
          </w:p>
        </w:tc>
      </w:tr>
      <w:tr w:rsidR="00562494" w14:paraId="34C6C675" w14:textId="77777777" w:rsidTr="00A22FBA">
        <w:tc>
          <w:tcPr>
            <w:tcW w:w="0" w:type="auto"/>
          </w:tcPr>
          <w:p w14:paraId="12892B6E" w14:textId="77777777" w:rsidR="00562494" w:rsidRPr="00A22FBA" w:rsidRDefault="00A22FBA"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Nemecká</w:t>
            </w:r>
          </w:p>
        </w:tc>
        <w:tc>
          <w:tcPr>
            <w:tcW w:w="0" w:type="auto"/>
          </w:tcPr>
          <w:p w14:paraId="3353E6B7" w14:textId="4A9B4BF3"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7</w:t>
            </w:r>
          </w:p>
        </w:tc>
      </w:tr>
      <w:tr w:rsidR="00562494" w14:paraId="295F7BB1" w14:textId="77777777" w:rsidTr="00A22FBA">
        <w:tc>
          <w:tcPr>
            <w:tcW w:w="0" w:type="auto"/>
          </w:tcPr>
          <w:p w14:paraId="48B85763" w14:textId="77777777" w:rsidR="00562494" w:rsidRPr="00A22FBA" w:rsidRDefault="00A22FBA"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Ruská</w:t>
            </w:r>
          </w:p>
        </w:tc>
        <w:tc>
          <w:tcPr>
            <w:tcW w:w="0" w:type="auto"/>
          </w:tcPr>
          <w:p w14:paraId="62FD457B" w14:textId="79567ED9"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5</w:t>
            </w:r>
          </w:p>
        </w:tc>
      </w:tr>
      <w:tr w:rsidR="00562494" w14:paraId="145B87AF" w14:textId="77777777" w:rsidTr="00A22FBA">
        <w:tc>
          <w:tcPr>
            <w:tcW w:w="0" w:type="auto"/>
          </w:tcPr>
          <w:p w14:paraId="4F190061" w14:textId="77777777" w:rsidR="00562494" w:rsidRPr="00A22FBA" w:rsidRDefault="00A22FBA"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Nezistená</w:t>
            </w:r>
          </w:p>
        </w:tc>
        <w:tc>
          <w:tcPr>
            <w:tcW w:w="0" w:type="auto"/>
          </w:tcPr>
          <w:p w14:paraId="0D30633B" w14:textId="7678DDA3" w:rsidR="00562494" w:rsidRPr="00A22FBA" w:rsidRDefault="001C19A2" w:rsidP="00A22FBA">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97</w:t>
            </w:r>
          </w:p>
        </w:tc>
      </w:tr>
      <w:tr w:rsidR="00562494" w14:paraId="3673ECC4" w14:textId="77777777" w:rsidTr="00A22FBA">
        <w:tc>
          <w:tcPr>
            <w:tcW w:w="0" w:type="auto"/>
          </w:tcPr>
          <w:p w14:paraId="1670EF5C" w14:textId="77777777" w:rsidR="00562494" w:rsidRPr="00A22FBA" w:rsidRDefault="00A22FBA" w:rsidP="00A22FBA">
            <w:pPr>
              <w:spacing w:before="120" w:line="360" w:lineRule="auto"/>
              <w:jc w:val="center"/>
              <w:rPr>
                <w:rFonts w:ascii="Times New Roman" w:hAnsi="Times New Roman" w:cs="Times New Roman"/>
                <w:b/>
                <w:sz w:val="22"/>
                <w:szCs w:val="22"/>
              </w:rPr>
            </w:pPr>
            <w:r w:rsidRPr="00A22FBA">
              <w:rPr>
                <w:rFonts w:ascii="Times New Roman" w:hAnsi="Times New Roman" w:cs="Times New Roman"/>
                <w:b/>
                <w:sz w:val="22"/>
                <w:szCs w:val="22"/>
              </w:rPr>
              <w:t>Spolu</w:t>
            </w:r>
          </w:p>
        </w:tc>
        <w:tc>
          <w:tcPr>
            <w:tcW w:w="0" w:type="auto"/>
          </w:tcPr>
          <w:p w14:paraId="059B6B66" w14:textId="6FAA3264" w:rsidR="00A22FBA" w:rsidRPr="00A22FBA" w:rsidRDefault="00E00FAD" w:rsidP="00A22FBA">
            <w:pPr>
              <w:spacing w:before="120" w:line="360" w:lineRule="auto"/>
              <w:jc w:val="center"/>
              <w:rPr>
                <w:rFonts w:ascii="Times New Roman" w:hAnsi="Times New Roman" w:cs="Times New Roman"/>
                <w:b/>
                <w:sz w:val="22"/>
                <w:szCs w:val="22"/>
              </w:rPr>
            </w:pPr>
            <w:r>
              <w:rPr>
                <w:rFonts w:ascii="Times New Roman" w:hAnsi="Times New Roman" w:cs="Times New Roman"/>
                <w:b/>
                <w:sz w:val="22"/>
                <w:szCs w:val="22"/>
              </w:rPr>
              <w:t>2 475</w:t>
            </w:r>
          </w:p>
        </w:tc>
      </w:tr>
    </w:tbl>
    <w:p w14:paraId="184EE456" w14:textId="47591E57" w:rsidR="00CA2F99" w:rsidRPr="00D57D4E" w:rsidRDefault="00D57D4E" w:rsidP="00D57D4E">
      <w:pPr>
        <w:pStyle w:val="Popis"/>
        <w:spacing w:before="120" w:after="0" w:line="360" w:lineRule="auto"/>
        <w:rPr>
          <w:rFonts w:ascii="Times New Roman" w:hAnsi="Times New Roman" w:cs="Times New Roman"/>
          <w:color w:val="000000" w:themeColor="text1"/>
          <w:sz w:val="20"/>
          <w:szCs w:val="20"/>
          <w:highlight w:val="yellow"/>
        </w:rPr>
      </w:pPr>
      <w:bookmarkStart w:id="37" w:name="_Toc81127731"/>
      <w:r w:rsidRPr="00D57D4E">
        <w:rPr>
          <w:rFonts w:ascii="Times New Roman" w:hAnsi="Times New Roman" w:cs="Times New Roman"/>
          <w:color w:val="000000" w:themeColor="text1"/>
          <w:sz w:val="20"/>
          <w:szCs w:val="20"/>
        </w:rPr>
        <w:t xml:space="preserve">Graf </w:t>
      </w:r>
      <w:r w:rsidRPr="00D57D4E">
        <w:rPr>
          <w:rFonts w:ascii="Times New Roman" w:hAnsi="Times New Roman" w:cs="Times New Roman"/>
          <w:color w:val="000000" w:themeColor="text1"/>
          <w:sz w:val="20"/>
          <w:szCs w:val="20"/>
        </w:rPr>
        <w:fldChar w:fldCharType="begin"/>
      </w:r>
      <w:r w:rsidRPr="00D57D4E">
        <w:rPr>
          <w:rFonts w:ascii="Times New Roman" w:hAnsi="Times New Roman" w:cs="Times New Roman"/>
          <w:color w:val="000000" w:themeColor="text1"/>
          <w:sz w:val="20"/>
          <w:szCs w:val="20"/>
        </w:rPr>
        <w:instrText xml:space="preserve"> SEQ Graf \* ARABIC </w:instrText>
      </w:r>
      <w:r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1</w:t>
      </w:r>
      <w:r w:rsidRPr="00D57D4E">
        <w:rPr>
          <w:rFonts w:ascii="Times New Roman" w:hAnsi="Times New Roman" w:cs="Times New Roman"/>
          <w:color w:val="000000" w:themeColor="text1"/>
          <w:sz w:val="20"/>
          <w:szCs w:val="20"/>
        </w:rPr>
        <w:fldChar w:fldCharType="end"/>
      </w:r>
      <w:r w:rsidRPr="00D57D4E">
        <w:rPr>
          <w:rFonts w:ascii="Times New Roman" w:hAnsi="Times New Roman" w:cs="Times New Roman"/>
          <w:color w:val="000000" w:themeColor="text1"/>
          <w:sz w:val="20"/>
          <w:szCs w:val="20"/>
        </w:rPr>
        <w:t>_Obyvatelia podľa národnosti</w:t>
      </w:r>
      <w:bookmarkEnd w:id="37"/>
    </w:p>
    <w:p w14:paraId="259A7582" w14:textId="77777777" w:rsidR="00A22FBA" w:rsidRDefault="00D57D4E" w:rsidP="00CA2F99">
      <w:pPr>
        <w:spacing w:before="120" w:line="360" w:lineRule="auto"/>
        <w:jc w:val="both"/>
        <w:rPr>
          <w:rFonts w:ascii="Times New Roman" w:hAnsi="Times New Roman" w:cs="Times New Roman"/>
          <w:sz w:val="22"/>
          <w:szCs w:val="22"/>
          <w:highlight w:val="yellow"/>
        </w:rPr>
      </w:pPr>
      <w:r>
        <w:rPr>
          <w:noProof/>
          <w:lang w:bidi="ar-SA"/>
        </w:rPr>
        <w:drawing>
          <wp:anchor distT="0" distB="0" distL="114300" distR="114300" simplePos="0" relativeHeight="251676672" behindDoc="1" locked="0" layoutInCell="1" allowOverlap="1" wp14:anchorId="24F44BCB" wp14:editId="4B0C6A6F">
            <wp:simplePos x="0" y="0"/>
            <wp:positionH relativeFrom="margin">
              <wp:align>left</wp:align>
            </wp:positionH>
            <wp:positionV relativeFrom="paragraph">
              <wp:posOffset>104775</wp:posOffset>
            </wp:positionV>
            <wp:extent cx="5059680" cy="2880360"/>
            <wp:effectExtent l="0" t="0" r="7620" b="15240"/>
            <wp:wrapTight wrapText="bothSides">
              <wp:wrapPolygon edited="0">
                <wp:start x="0" y="0"/>
                <wp:lineTo x="0" y="21571"/>
                <wp:lineTo x="21551" y="21571"/>
                <wp:lineTo x="21551" y="0"/>
                <wp:lineTo x="0" y="0"/>
              </wp:wrapPolygon>
            </wp:wrapTight>
            <wp:docPr id="16" name="Graf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14:sizeRelH relativeFrom="page">
              <wp14:pctWidth>0</wp14:pctWidth>
            </wp14:sizeRelH>
            <wp14:sizeRelV relativeFrom="page">
              <wp14:pctHeight>0</wp14:pctHeight>
            </wp14:sizeRelV>
          </wp:anchor>
        </w:drawing>
      </w:r>
    </w:p>
    <w:p w14:paraId="319AD3E5" w14:textId="77777777" w:rsidR="00A22FBA" w:rsidRDefault="00A22FBA" w:rsidP="00CA2F99">
      <w:pPr>
        <w:spacing w:before="120" w:line="360" w:lineRule="auto"/>
        <w:jc w:val="both"/>
        <w:rPr>
          <w:rFonts w:ascii="Times New Roman" w:hAnsi="Times New Roman" w:cs="Times New Roman"/>
          <w:sz w:val="22"/>
          <w:szCs w:val="22"/>
          <w:highlight w:val="yellow"/>
        </w:rPr>
      </w:pPr>
    </w:p>
    <w:p w14:paraId="1BBFBF9A" w14:textId="77777777" w:rsidR="00A22FBA" w:rsidRDefault="00A22FBA" w:rsidP="00CA2F99">
      <w:pPr>
        <w:spacing w:before="120" w:line="360" w:lineRule="auto"/>
        <w:jc w:val="both"/>
        <w:rPr>
          <w:rFonts w:ascii="Times New Roman" w:hAnsi="Times New Roman" w:cs="Times New Roman"/>
          <w:sz w:val="22"/>
          <w:szCs w:val="22"/>
          <w:highlight w:val="yellow"/>
        </w:rPr>
      </w:pPr>
    </w:p>
    <w:p w14:paraId="26262E65" w14:textId="77777777" w:rsidR="00A22FBA" w:rsidRDefault="00A22FBA" w:rsidP="00CA2F99">
      <w:pPr>
        <w:spacing w:before="120" w:line="360" w:lineRule="auto"/>
        <w:jc w:val="both"/>
        <w:rPr>
          <w:rFonts w:ascii="Times New Roman" w:hAnsi="Times New Roman" w:cs="Times New Roman"/>
          <w:sz w:val="22"/>
          <w:szCs w:val="22"/>
          <w:highlight w:val="yellow"/>
        </w:rPr>
      </w:pPr>
    </w:p>
    <w:p w14:paraId="21CE9C0E" w14:textId="77777777" w:rsidR="00A22FBA" w:rsidRDefault="00A22FBA" w:rsidP="00CA2F99">
      <w:pPr>
        <w:spacing w:before="120" w:line="360" w:lineRule="auto"/>
        <w:jc w:val="both"/>
        <w:rPr>
          <w:rFonts w:ascii="Times New Roman" w:hAnsi="Times New Roman" w:cs="Times New Roman"/>
          <w:sz w:val="22"/>
          <w:szCs w:val="22"/>
          <w:highlight w:val="yellow"/>
        </w:rPr>
      </w:pPr>
    </w:p>
    <w:p w14:paraId="0E4583E1" w14:textId="77777777" w:rsidR="00A22FBA" w:rsidRDefault="00A22FBA" w:rsidP="00CA2F99">
      <w:pPr>
        <w:spacing w:before="120" w:line="360" w:lineRule="auto"/>
        <w:jc w:val="both"/>
        <w:rPr>
          <w:rFonts w:ascii="Times New Roman" w:hAnsi="Times New Roman" w:cs="Times New Roman"/>
          <w:sz w:val="22"/>
          <w:szCs w:val="22"/>
          <w:highlight w:val="yellow"/>
        </w:rPr>
      </w:pPr>
    </w:p>
    <w:p w14:paraId="1BE10A75" w14:textId="77777777" w:rsidR="00A22FBA" w:rsidRDefault="00A22FBA" w:rsidP="00CA2F99">
      <w:pPr>
        <w:spacing w:before="120" w:line="360" w:lineRule="auto"/>
        <w:jc w:val="both"/>
        <w:rPr>
          <w:rFonts w:ascii="Times New Roman" w:hAnsi="Times New Roman" w:cs="Times New Roman"/>
          <w:sz w:val="22"/>
          <w:szCs w:val="22"/>
          <w:highlight w:val="yellow"/>
        </w:rPr>
      </w:pPr>
    </w:p>
    <w:p w14:paraId="235AFB6E" w14:textId="77777777" w:rsidR="00A22FBA" w:rsidRDefault="00A22FBA" w:rsidP="00CA2F99">
      <w:pPr>
        <w:spacing w:before="120" w:line="360" w:lineRule="auto"/>
        <w:jc w:val="both"/>
        <w:rPr>
          <w:rFonts w:ascii="Times New Roman" w:hAnsi="Times New Roman" w:cs="Times New Roman"/>
          <w:sz w:val="22"/>
          <w:szCs w:val="22"/>
          <w:highlight w:val="yellow"/>
        </w:rPr>
      </w:pPr>
    </w:p>
    <w:p w14:paraId="746C6507" w14:textId="77777777" w:rsidR="00E70424" w:rsidRPr="00060BAD" w:rsidRDefault="00E70424" w:rsidP="00CA2F99">
      <w:pPr>
        <w:spacing w:before="120" w:line="360" w:lineRule="auto"/>
        <w:jc w:val="both"/>
        <w:rPr>
          <w:rFonts w:ascii="Times New Roman" w:hAnsi="Times New Roman" w:cs="Times New Roman"/>
          <w:sz w:val="22"/>
          <w:szCs w:val="22"/>
          <w:highlight w:val="yellow"/>
        </w:rPr>
      </w:pPr>
    </w:p>
    <w:p w14:paraId="7D6CB4FA" w14:textId="77777777" w:rsidR="00A22FBA" w:rsidRDefault="00A22FBA" w:rsidP="00CA2F99">
      <w:pPr>
        <w:spacing w:before="120" w:line="360" w:lineRule="auto"/>
        <w:jc w:val="both"/>
        <w:rPr>
          <w:rFonts w:ascii="Times New Roman" w:hAnsi="Times New Roman" w:cs="Times New Roman"/>
          <w:sz w:val="22"/>
          <w:szCs w:val="22"/>
        </w:rPr>
      </w:pPr>
    </w:p>
    <w:p w14:paraId="4E67C957" w14:textId="0BD440BC" w:rsidR="00CA2F99" w:rsidRPr="00B318AA" w:rsidRDefault="00B318AA" w:rsidP="00B318AA">
      <w:pPr>
        <w:pStyle w:val="Popis"/>
        <w:rPr>
          <w:rFonts w:ascii="Times New Roman" w:hAnsi="Times New Roman" w:cs="Times New Roman"/>
          <w:color w:val="000000" w:themeColor="text1"/>
          <w:sz w:val="20"/>
          <w:szCs w:val="20"/>
        </w:rPr>
      </w:pPr>
      <w:bookmarkStart w:id="38" w:name="_Toc81125109"/>
      <w:r w:rsidRPr="00B318AA">
        <w:rPr>
          <w:rFonts w:ascii="Times New Roman" w:hAnsi="Times New Roman" w:cs="Times New Roman"/>
          <w:color w:val="000000" w:themeColor="text1"/>
          <w:sz w:val="20"/>
          <w:szCs w:val="20"/>
        </w:rPr>
        <w:lastRenderedPageBreak/>
        <w:t xml:space="preserve">Tabuľka </w:t>
      </w:r>
      <w:r w:rsidRPr="00B318AA">
        <w:rPr>
          <w:rFonts w:ascii="Times New Roman" w:hAnsi="Times New Roman" w:cs="Times New Roman"/>
          <w:color w:val="000000" w:themeColor="text1"/>
          <w:sz w:val="20"/>
          <w:szCs w:val="20"/>
        </w:rPr>
        <w:fldChar w:fldCharType="begin"/>
      </w:r>
      <w:r w:rsidRPr="00B318AA">
        <w:rPr>
          <w:rFonts w:ascii="Times New Roman" w:hAnsi="Times New Roman" w:cs="Times New Roman"/>
          <w:color w:val="000000" w:themeColor="text1"/>
          <w:sz w:val="20"/>
          <w:szCs w:val="20"/>
        </w:rPr>
        <w:instrText xml:space="preserve"> SEQ Tabuľka \* ARABIC </w:instrText>
      </w:r>
      <w:r w:rsidRPr="00B318AA">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2</w:t>
      </w:r>
      <w:r w:rsidRPr="00B318AA">
        <w:rPr>
          <w:rFonts w:ascii="Times New Roman" w:hAnsi="Times New Roman" w:cs="Times New Roman"/>
          <w:color w:val="000000" w:themeColor="text1"/>
          <w:sz w:val="20"/>
          <w:szCs w:val="20"/>
        </w:rPr>
        <w:fldChar w:fldCharType="end"/>
      </w:r>
      <w:r w:rsidRPr="00B318AA">
        <w:rPr>
          <w:rFonts w:ascii="Times New Roman" w:hAnsi="Times New Roman" w:cs="Times New Roman"/>
          <w:color w:val="000000" w:themeColor="text1"/>
          <w:sz w:val="20"/>
          <w:szCs w:val="20"/>
        </w:rPr>
        <w:t xml:space="preserve">_Štruktúra obyvateľstva podľa </w:t>
      </w:r>
      <w:r w:rsidR="00CA2F99" w:rsidRPr="00B318AA">
        <w:rPr>
          <w:rFonts w:ascii="Times New Roman" w:hAnsi="Times New Roman" w:cs="Times New Roman"/>
          <w:color w:val="000000" w:themeColor="text1"/>
          <w:sz w:val="20"/>
          <w:szCs w:val="20"/>
        </w:rPr>
        <w:t>náboženského významu</w:t>
      </w:r>
      <w:r w:rsidR="009D1320" w:rsidRPr="00B318AA">
        <w:rPr>
          <w:rFonts w:ascii="Times New Roman" w:hAnsi="Times New Roman" w:cs="Times New Roman"/>
          <w:color w:val="000000" w:themeColor="text1"/>
          <w:sz w:val="20"/>
          <w:szCs w:val="20"/>
        </w:rPr>
        <w:t xml:space="preserve"> z roku 2011</w:t>
      </w:r>
      <w:r w:rsidR="00CA2F99" w:rsidRPr="00B318AA">
        <w:rPr>
          <w:rFonts w:ascii="Times New Roman" w:hAnsi="Times New Roman" w:cs="Times New Roman"/>
          <w:color w:val="000000" w:themeColor="text1"/>
          <w:sz w:val="20"/>
          <w:szCs w:val="20"/>
        </w:rPr>
        <w:t>:</w:t>
      </w:r>
      <w:r w:rsidR="00E70424" w:rsidRPr="00B318AA">
        <w:rPr>
          <w:rStyle w:val="Odkaznapoznmkupodiarou"/>
          <w:rFonts w:ascii="Times New Roman" w:hAnsi="Times New Roman" w:cs="Times New Roman"/>
          <w:color w:val="000000" w:themeColor="text1"/>
          <w:sz w:val="20"/>
          <w:szCs w:val="20"/>
        </w:rPr>
        <w:footnoteReference w:id="2"/>
      </w:r>
      <w:r w:rsidR="00E179EB" w:rsidRPr="00B318AA">
        <w:rPr>
          <w:rStyle w:val="Odkaznapoznmkupodiarou"/>
          <w:rFonts w:ascii="Times New Roman" w:hAnsi="Times New Roman" w:cs="Times New Roman"/>
          <w:color w:val="000000" w:themeColor="text1"/>
          <w:sz w:val="20"/>
          <w:szCs w:val="20"/>
        </w:rPr>
        <w:footnoteReference w:id="3"/>
      </w:r>
      <w:bookmarkEnd w:id="38"/>
    </w:p>
    <w:tbl>
      <w:tblPr>
        <w:tblStyle w:val="Mriekatabuky"/>
        <w:tblW w:w="0" w:type="auto"/>
        <w:tblLook w:val="04A0" w:firstRow="1" w:lastRow="0" w:firstColumn="1" w:lastColumn="0" w:noHBand="0" w:noVBand="1"/>
      </w:tblPr>
      <w:tblGrid>
        <w:gridCol w:w="4117"/>
        <w:gridCol w:w="1766"/>
      </w:tblGrid>
      <w:tr w:rsidR="00ED3DDC" w14:paraId="332FACE8" w14:textId="77777777" w:rsidTr="00ED3DDC">
        <w:tc>
          <w:tcPr>
            <w:tcW w:w="0" w:type="auto"/>
            <w:shd w:val="clear" w:color="auto" w:fill="D9D9D9" w:themeFill="background1" w:themeFillShade="D9"/>
          </w:tcPr>
          <w:p w14:paraId="7EA3E572"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Náboženské vyznanie</w:t>
            </w:r>
          </w:p>
        </w:tc>
        <w:tc>
          <w:tcPr>
            <w:tcW w:w="0" w:type="auto"/>
            <w:shd w:val="clear" w:color="auto" w:fill="D9D9D9" w:themeFill="background1" w:themeFillShade="D9"/>
          </w:tcPr>
          <w:p w14:paraId="70A63442"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Počet obyvateľov</w:t>
            </w:r>
          </w:p>
        </w:tc>
      </w:tr>
      <w:tr w:rsidR="00ED3DDC" w14:paraId="0E2E7496" w14:textId="77777777" w:rsidTr="00ED3DDC">
        <w:tc>
          <w:tcPr>
            <w:tcW w:w="0" w:type="auto"/>
          </w:tcPr>
          <w:p w14:paraId="47090D88"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Rímskokatolícka cirkev</w:t>
            </w:r>
          </w:p>
        </w:tc>
        <w:tc>
          <w:tcPr>
            <w:tcW w:w="0" w:type="auto"/>
          </w:tcPr>
          <w:p w14:paraId="4158FEA9"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315</w:t>
            </w:r>
          </w:p>
        </w:tc>
      </w:tr>
      <w:tr w:rsidR="00ED3DDC" w14:paraId="6CEDFF6B" w14:textId="77777777" w:rsidTr="00ED3DDC">
        <w:tc>
          <w:tcPr>
            <w:tcW w:w="0" w:type="auto"/>
          </w:tcPr>
          <w:p w14:paraId="273B5425"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Gréckokatolícka cirkev</w:t>
            </w:r>
          </w:p>
        </w:tc>
        <w:tc>
          <w:tcPr>
            <w:tcW w:w="0" w:type="auto"/>
          </w:tcPr>
          <w:p w14:paraId="2A17C504"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10</w:t>
            </w:r>
          </w:p>
        </w:tc>
      </w:tr>
      <w:tr w:rsidR="00ED3DDC" w14:paraId="21A16BC2" w14:textId="77777777" w:rsidTr="00ED3DDC">
        <w:tc>
          <w:tcPr>
            <w:tcW w:w="0" w:type="auto"/>
          </w:tcPr>
          <w:p w14:paraId="016CAB54"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Pravoslávna cirkev</w:t>
            </w:r>
          </w:p>
        </w:tc>
        <w:tc>
          <w:tcPr>
            <w:tcW w:w="0" w:type="auto"/>
          </w:tcPr>
          <w:p w14:paraId="40F567F1"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3</w:t>
            </w:r>
          </w:p>
        </w:tc>
      </w:tr>
      <w:tr w:rsidR="00ED3DDC" w14:paraId="5FF6BA2B" w14:textId="77777777" w:rsidTr="00ED3DDC">
        <w:tc>
          <w:tcPr>
            <w:tcW w:w="0" w:type="auto"/>
          </w:tcPr>
          <w:p w14:paraId="48AFC34C"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Evanjelická cirkev augsburského vyznania</w:t>
            </w:r>
          </w:p>
        </w:tc>
        <w:tc>
          <w:tcPr>
            <w:tcW w:w="0" w:type="auto"/>
          </w:tcPr>
          <w:p w14:paraId="19E421F0"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19</w:t>
            </w:r>
          </w:p>
        </w:tc>
      </w:tr>
      <w:tr w:rsidR="00ED3DDC" w14:paraId="40BAB401" w14:textId="77777777" w:rsidTr="00ED3DDC">
        <w:tc>
          <w:tcPr>
            <w:tcW w:w="0" w:type="auto"/>
          </w:tcPr>
          <w:p w14:paraId="1750F67D"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Reformná kresťanská cirkev</w:t>
            </w:r>
          </w:p>
        </w:tc>
        <w:tc>
          <w:tcPr>
            <w:tcW w:w="0" w:type="auto"/>
          </w:tcPr>
          <w:p w14:paraId="180CDE59"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3</w:t>
            </w:r>
          </w:p>
        </w:tc>
      </w:tr>
      <w:tr w:rsidR="00ED3DDC" w14:paraId="477AEDFF" w14:textId="77777777" w:rsidTr="00ED3DDC">
        <w:tc>
          <w:tcPr>
            <w:tcW w:w="0" w:type="auto"/>
          </w:tcPr>
          <w:p w14:paraId="559862A1"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Bratská jednota baptistov</w:t>
            </w:r>
          </w:p>
        </w:tc>
        <w:tc>
          <w:tcPr>
            <w:tcW w:w="0" w:type="auto"/>
          </w:tcPr>
          <w:p w14:paraId="520C9347"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5</w:t>
            </w:r>
          </w:p>
        </w:tc>
      </w:tr>
      <w:tr w:rsidR="00ED3DDC" w14:paraId="63FB6C1C" w14:textId="77777777" w:rsidTr="00ED3DDC">
        <w:tc>
          <w:tcPr>
            <w:tcW w:w="0" w:type="auto"/>
          </w:tcPr>
          <w:p w14:paraId="52093C5B"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Náboženská spoločnosť Jehovovi svedkovia</w:t>
            </w:r>
          </w:p>
        </w:tc>
        <w:tc>
          <w:tcPr>
            <w:tcW w:w="0" w:type="auto"/>
          </w:tcPr>
          <w:p w14:paraId="475D5E67"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w:t>
            </w:r>
          </w:p>
        </w:tc>
      </w:tr>
      <w:tr w:rsidR="00ED3DDC" w14:paraId="79E2CF5F" w14:textId="77777777" w:rsidTr="00ED3DDC">
        <w:tc>
          <w:tcPr>
            <w:tcW w:w="0" w:type="auto"/>
          </w:tcPr>
          <w:p w14:paraId="3F6F4E15"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Bez vyznania</w:t>
            </w:r>
          </w:p>
        </w:tc>
        <w:tc>
          <w:tcPr>
            <w:tcW w:w="0" w:type="auto"/>
          </w:tcPr>
          <w:p w14:paraId="2C13424A"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151</w:t>
            </w:r>
          </w:p>
        </w:tc>
      </w:tr>
      <w:tr w:rsidR="00ED3DDC" w14:paraId="6DABDF12" w14:textId="77777777" w:rsidTr="00ED3DDC">
        <w:tc>
          <w:tcPr>
            <w:tcW w:w="0" w:type="auto"/>
          </w:tcPr>
          <w:p w14:paraId="0D3A5C16"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Iné</w:t>
            </w:r>
          </w:p>
        </w:tc>
        <w:tc>
          <w:tcPr>
            <w:tcW w:w="0" w:type="auto"/>
          </w:tcPr>
          <w:p w14:paraId="12EB731D"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3</w:t>
            </w:r>
          </w:p>
        </w:tc>
      </w:tr>
      <w:tr w:rsidR="00ED3DDC" w14:paraId="59DD0340" w14:textId="77777777" w:rsidTr="00ED3DDC">
        <w:tc>
          <w:tcPr>
            <w:tcW w:w="0" w:type="auto"/>
          </w:tcPr>
          <w:p w14:paraId="7599B6F0"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Nezistené</w:t>
            </w:r>
          </w:p>
        </w:tc>
        <w:tc>
          <w:tcPr>
            <w:tcW w:w="0" w:type="auto"/>
          </w:tcPr>
          <w:p w14:paraId="250C09B4" w14:textId="77777777" w:rsidR="00ED3DDC" w:rsidRPr="00ED3DDC" w:rsidRDefault="00ED3DDC" w:rsidP="00ED3DDC">
            <w:pPr>
              <w:spacing w:before="120" w:line="360" w:lineRule="auto"/>
              <w:jc w:val="center"/>
              <w:rPr>
                <w:rFonts w:ascii="Times New Roman" w:hAnsi="Times New Roman" w:cs="Times New Roman"/>
                <w:sz w:val="22"/>
                <w:szCs w:val="22"/>
              </w:rPr>
            </w:pPr>
            <w:r>
              <w:rPr>
                <w:rFonts w:ascii="Times New Roman" w:hAnsi="Times New Roman" w:cs="Times New Roman"/>
                <w:sz w:val="22"/>
                <w:szCs w:val="22"/>
              </w:rPr>
              <w:t>102</w:t>
            </w:r>
          </w:p>
        </w:tc>
      </w:tr>
      <w:tr w:rsidR="00ED3DDC" w14:paraId="739613FA" w14:textId="77777777" w:rsidTr="00ED3DDC">
        <w:tc>
          <w:tcPr>
            <w:tcW w:w="0" w:type="auto"/>
          </w:tcPr>
          <w:p w14:paraId="0ED28552" w14:textId="77777777" w:rsidR="00ED3DDC" w:rsidRPr="00ED3DDC" w:rsidRDefault="00ED3DDC" w:rsidP="00ED3DDC">
            <w:pPr>
              <w:spacing w:before="120" w:line="360" w:lineRule="auto"/>
              <w:jc w:val="center"/>
              <w:rPr>
                <w:rFonts w:ascii="Times New Roman" w:hAnsi="Times New Roman" w:cs="Times New Roman"/>
                <w:b/>
                <w:sz w:val="22"/>
                <w:szCs w:val="22"/>
              </w:rPr>
            </w:pPr>
            <w:r w:rsidRPr="00ED3DDC">
              <w:rPr>
                <w:rFonts w:ascii="Times New Roman" w:hAnsi="Times New Roman" w:cs="Times New Roman"/>
                <w:b/>
                <w:sz w:val="22"/>
                <w:szCs w:val="22"/>
              </w:rPr>
              <w:t>Spolu</w:t>
            </w:r>
          </w:p>
        </w:tc>
        <w:tc>
          <w:tcPr>
            <w:tcW w:w="0" w:type="auto"/>
          </w:tcPr>
          <w:p w14:paraId="3D5150D0" w14:textId="77777777" w:rsidR="00ED3DDC" w:rsidRPr="00ED3DDC" w:rsidRDefault="00ED3DDC" w:rsidP="00ED3DDC">
            <w:pPr>
              <w:spacing w:before="120" w:line="360" w:lineRule="auto"/>
              <w:jc w:val="center"/>
              <w:rPr>
                <w:rFonts w:ascii="Times New Roman" w:hAnsi="Times New Roman" w:cs="Times New Roman"/>
                <w:b/>
                <w:sz w:val="22"/>
                <w:szCs w:val="22"/>
              </w:rPr>
            </w:pPr>
            <w:r>
              <w:rPr>
                <w:rFonts w:ascii="Times New Roman" w:hAnsi="Times New Roman" w:cs="Times New Roman"/>
                <w:b/>
                <w:sz w:val="22"/>
                <w:szCs w:val="22"/>
              </w:rPr>
              <w:t>612</w:t>
            </w:r>
          </w:p>
        </w:tc>
      </w:tr>
    </w:tbl>
    <w:p w14:paraId="5F89448C" w14:textId="56338BEF" w:rsidR="004136A6" w:rsidRPr="00D57D4E" w:rsidRDefault="00D57D4E" w:rsidP="00D57D4E">
      <w:pPr>
        <w:pStyle w:val="Popis"/>
        <w:spacing w:before="120" w:after="0" w:line="360" w:lineRule="auto"/>
        <w:rPr>
          <w:rFonts w:ascii="Times New Roman" w:hAnsi="Times New Roman" w:cs="Times New Roman"/>
          <w:color w:val="000000" w:themeColor="text1"/>
          <w:sz w:val="20"/>
          <w:szCs w:val="20"/>
          <w:u w:val="single"/>
        </w:rPr>
      </w:pPr>
      <w:bookmarkStart w:id="39" w:name="_Toc81127732"/>
      <w:r w:rsidRPr="00D57D4E">
        <w:rPr>
          <w:rFonts w:ascii="Times New Roman" w:hAnsi="Times New Roman" w:cs="Times New Roman"/>
          <w:color w:val="000000" w:themeColor="text1"/>
          <w:sz w:val="20"/>
          <w:szCs w:val="20"/>
        </w:rPr>
        <w:t xml:space="preserve">Graf </w:t>
      </w:r>
      <w:r w:rsidRPr="00D57D4E">
        <w:rPr>
          <w:rFonts w:ascii="Times New Roman" w:hAnsi="Times New Roman" w:cs="Times New Roman"/>
          <w:color w:val="000000" w:themeColor="text1"/>
          <w:sz w:val="20"/>
          <w:szCs w:val="20"/>
        </w:rPr>
        <w:fldChar w:fldCharType="begin"/>
      </w:r>
      <w:r w:rsidRPr="00D57D4E">
        <w:rPr>
          <w:rFonts w:ascii="Times New Roman" w:hAnsi="Times New Roman" w:cs="Times New Roman"/>
          <w:color w:val="000000" w:themeColor="text1"/>
          <w:sz w:val="20"/>
          <w:szCs w:val="20"/>
        </w:rPr>
        <w:instrText xml:space="preserve"> SEQ Graf \* ARABIC </w:instrText>
      </w:r>
      <w:r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2</w:t>
      </w:r>
      <w:r w:rsidRPr="00D57D4E">
        <w:rPr>
          <w:rFonts w:ascii="Times New Roman" w:hAnsi="Times New Roman" w:cs="Times New Roman"/>
          <w:color w:val="000000" w:themeColor="text1"/>
          <w:sz w:val="20"/>
          <w:szCs w:val="20"/>
        </w:rPr>
        <w:fldChar w:fldCharType="end"/>
      </w:r>
      <w:r w:rsidRPr="00D57D4E">
        <w:rPr>
          <w:rFonts w:ascii="Times New Roman" w:hAnsi="Times New Roman" w:cs="Times New Roman"/>
          <w:color w:val="000000" w:themeColor="text1"/>
          <w:sz w:val="20"/>
          <w:szCs w:val="20"/>
        </w:rPr>
        <w:t>_Obyvatelia podľa náboženského vyznania</w:t>
      </w:r>
      <w:bookmarkEnd w:id="39"/>
    </w:p>
    <w:p w14:paraId="301789E6" w14:textId="77777777" w:rsidR="004136A6" w:rsidRDefault="00E179EB" w:rsidP="00CA2F99">
      <w:pPr>
        <w:spacing w:before="120" w:line="360" w:lineRule="auto"/>
        <w:rPr>
          <w:rFonts w:ascii="Times New Roman" w:hAnsi="Times New Roman" w:cs="Times New Roman"/>
          <w:sz w:val="22"/>
          <w:szCs w:val="22"/>
          <w:u w:val="single"/>
        </w:rPr>
      </w:pPr>
      <w:r>
        <w:rPr>
          <w:noProof/>
          <w:lang w:bidi="ar-SA"/>
        </w:rPr>
        <w:drawing>
          <wp:inline distT="0" distB="0" distL="0" distR="0" wp14:anchorId="365C0D4D" wp14:editId="047708CF">
            <wp:extent cx="5547360" cy="3619500"/>
            <wp:effectExtent l="0" t="0" r="15240" b="0"/>
            <wp:docPr id="15" name="Graf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12120AA2" w14:textId="58491EB9" w:rsidR="00CA2F99" w:rsidRPr="00B318AA" w:rsidRDefault="00B318AA" w:rsidP="00B318AA">
      <w:pPr>
        <w:pStyle w:val="Popis"/>
        <w:rPr>
          <w:rFonts w:ascii="Times New Roman" w:eastAsia="Times New Roman" w:hAnsi="Times New Roman" w:cs="Times New Roman"/>
          <w:color w:val="000000" w:themeColor="text1"/>
          <w:sz w:val="20"/>
          <w:szCs w:val="20"/>
          <w:u w:val="single"/>
        </w:rPr>
      </w:pPr>
      <w:bookmarkStart w:id="40" w:name="_Toc81125110"/>
      <w:r w:rsidRPr="00B318AA">
        <w:rPr>
          <w:rFonts w:ascii="Times New Roman" w:hAnsi="Times New Roman" w:cs="Times New Roman"/>
          <w:color w:val="000000" w:themeColor="text1"/>
          <w:sz w:val="20"/>
          <w:szCs w:val="20"/>
        </w:rPr>
        <w:lastRenderedPageBreak/>
        <w:t xml:space="preserve">Tabuľka </w:t>
      </w:r>
      <w:r w:rsidRPr="00B318AA">
        <w:rPr>
          <w:rFonts w:ascii="Times New Roman" w:hAnsi="Times New Roman" w:cs="Times New Roman"/>
          <w:color w:val="000000" w:themeColor="text1"/>
          <w:sz w:val="20"/>
          <w:szCs w:val="20"/>
        </w:rPr>
        <w:fldChar w:fldCharType="begin"/>
      </w:r>
      <w:r w:rsidRPr="00B318AA">
        <w:rPr>
          <w:rFonts w:ascii="Times New Roman" w:hAnsi="Times New Roman" w:cs="Times New Roman"/>
          <w:color w:val="000000" w:themeColor="text1"/>
          <w:sz w:val="20"/>
          <w:szCs w:val="20"/>
        </w:rPr>
        <w:instrText xml:space="preserve"> SEQ Tabuľka \* ARABIC </w:instrText>
      </w:r>
      <w:r w:rsidRPr="00B318AA">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3</w:t>
      </w:r>
      <w:r w:rsidRPr="00B318AA">
        <w:rPr>
          <w:rFonts w:ascii="Times New Roman" w:hAnsi="Times New Roman" w:cs="Times New Roman"/>
          <w:color w:val="000000" w:themeColor="text1"/>
          <w:sz w:val="20"/>
          <w:szCs w:val="20"/>
        </w:rPr>
        <w:fldChar w:fldCharType="end"/>
      </w:r>
      <w:r w:rsidRPr="00B318AA">
        <w:rPr>
          <w:rFonts w:ascii="Times New Roman" w:hAnsi="Times New Roman" w:cs="Times New Roman"/>
          <w:color w:val="000000" w:themeColor="text1"/>
          <w:sz w:val="20"/>
          <w:szCs w:val="20"/>
        </w:rPr>
        <w:t>_ Vývoj počtu obyvateľov</w:t>
      </w:r>
      <w:bookmarkEnd w:id="40"/>
      <w:r w:rsidR="00CA2F99" w:rsidRPr="00B318AA">
        <w:rPr>
          <w:rFonts w:ascii="Times New Roman" w:eastAsia="Times New Roman" w:hAnsi="Times New Roman" w:cs="Times New Roman"/>
          <w:color w:val="000000" w:themeColor="text1"/>
          <w:sz w:val="20"/>
          <w:szCs w:val="20"/>
          <w:u w:val="single"/>
        </w:rPr>
        <w:t xml:space="preserve">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6"/>
        <w:gridCol w:w="1273"/>
        <w:gridCol w:w="656"/>
        <w:gridCol w:w="1273"/>
        <w:gridCol w:w="656"/>
        <w:gridCol w:w="1328"/>
        <w:gridCol w:w="656"/>
        <w:gridCol w:w="1273"/>
      </w:tblGrid>
      <w:tr w:rsidR="004136A6" w:rsidRPr="00234AFA" w14:paraId="2676BB63" w14:textId="77777777" w:rsidTr="004136A6">
        <w:tc>
          <w:tcPr>
            <w:tcW w:w="0" w:type="auto"/>
            <w:tcBorders>
              <w:top w:val="single" w:sz="4" w:space="0" w:color="auto"/>
              <w:left w:val="single" w:sz="4" w:space="0" w:color="auto"/>
              <w:bottom w:val="single" w:sz="4" w:space="0" w:color="auto"/>
              <w:right w:val="single" w:sz="4" w:space="0" w:color="auto"/>
            </w:tcBorders>
            <w:shd w:val="clear" w:color="auto" w:fill="auto"/>
          </w:tcPr>
          <w:p w14:paraId="592EA6AB" w14:textId="77777777" w:rsidR="004136A6" w:rsidRPr="00FB64A6" w:rsidRDefault="004136A6" w:rsidP="00A14953">
            <w:pPr>
              <w:shd w:val="clear" w:color="auto" w:fill="FFFFFF"/>
              <w:spacing w:line="360" w:lineRule="auto"/>
              <w:jc w:val="center"/>
              <w:rPr>
                <w:rFonts w:ascii="Times New Roman" w:eastAsia="Times New Roman" w:hAnsi="Times New Roman" w:cs="Times New Roman"/>
                <w:b/>
                <w:color w:val="222222"/>
                <w:sz w:val="22"/>
                <w:szCs w:val="22"/>
                <w:lang w:bidi="ar-SA"/>
              </w:rPr>
            </w:pPr>
            <w:r w:rsidRPr="00FB64A6">
              <w:rPr>
                <w:rFonts w:ascii="Times New Roman" w:eastAsia="Times New Roman" w:hAnsi="Times New Roman" w:cs="Times New Roman"/>
                <w:b/>
                <w:color w:val="222222"/>
                <w:sz w:val="22"/>
                <w:szCs w:val="22"/>
                <w:lang w:bidi="ar-SA"/>
              </w:rPr>
              <w:t>rok</w:t>
            </w:r>
          </w:p>
        </w:tc>
        <w:tc>
          <w:tcPr>
            <w:tcW w:w="0" w:type="auto"/>
            <w:tcBorders>
              <w:top w:val="single" w:sz="4" w:space="0" w:color="auto"/>
              <w:left w:val="single" w:sz="4" w:space="0" w:color="auto"/>
              <w:bottom w:val="single" w:sz="4" w:space="0" w:color="auto"/>
              <w:right w:val="single" w:sz="4" w:space="0" w:color="auto"/>
            </w:tcBorders>
            <w:shd w:val="clear" w:color="auto" w:fill="auto"/>
          </w:tcPr>
          <w:p w14:paraId="6DBCC257" w14:textId="77777777"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sidRPr="00FB64A6">
              <w:rPr>
                <w:rFonts w:ascii="Times New Roman" w:eastAsia="Times New Roman" w:hAnsi="Times New Roman" w:cs="Times New Roman"/>
                <w:b/>
                <w:color w:val="222222"/>
                <w:sz w:val="22"/>
                <w:szCs w:val="22"/>
                <w:lang w:bidi="ar-SA"/>
              </w:rPr>
              <w:t xml:space="preserve">počet </w:t>
            </w:r>
          </w:p>
          <w:p w14:paraId="7D7863BC"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sidRPr="00FB64A6">
              <w:rPr>
                <w:rFonts w:ascii="Times New Roman" w:eastAsia="Times New Roman" w:hAnsi="Times New Roman" w:cs="Times New Roman"/>
                <w:b/>
                <w:color w:val="222222"/>
                <w:sz w:val="22"/>
                <w:szCs w:val="22"/>
                <w:lang w:bidi="ar-SA"/>
              </w:rPr>
              <w:t>obyvateľov</w:t>
            </w:r>
          </w:p>
        </w:tc>
        <w:tc>
          <w:tcPr>
            <w:tcW w:w="0" w:type="auto"/>
            <w:tcBorders>
              <w:top w:val="single" w:sz="4" w:space="0" w:color="auto"/>
              <w:left w:val="single" w:sz="4" w:space="0" w:color="auto"/>
              <w:bottom w:val="single" w:sz="4" w:space="0" w:color="auto"/>
              <w:right w:val="single" w:sz="4" w:space="0" w:color="auto"/>
            </w:tcBorders>
          </w:tcPr>
          <w:p w14:paraId="0E97254D"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rok</w:t>
            </w:r>
          </w:p>
        </w:tc>
        <w:tc>
          <w:tcPr>
            <w:tcW w:w="0" w:type="auto"/>
            <w:tcBorders>
              <w:top w:val="single" w:sz="4" w:space="0" w:color="auto"/>
              <w:left w:val="single" w:sz="4" w:space="0" w:color="auto"/>
              <w:bottom w:val="single" w:sz="4" w:space="0" w:color="auto"/>
              <w:right w:val="single" w:sz="4" w:space="0" w:color="auto"/>
            </w:tcBorders>
          </w:tcPr>
          <w:p w14:paraId="577EB424"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 xml:space="preserve">počet </w:t>
            </w:r>
          </w:p>
          <w:p w14:paraId="32D1B99F"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obyvateľov</w:t>
            </w:r>
          </w:p>
        </w:tc>
        <w:tc>
          <w:tcPr>
            <w:tcW w:w="0" w:type="auto"/>
            <w:tcBorders>
              <w:top w:val="single" w:sz="4" w:space="0" w:color="auto"/>
              <w:left w:val="single" w:sz="4" w:space="0" w:color="auto"/>
              <w:bottom w:val="single" w:sz="4" w:space="0" w:color="auto"/>
              <w:right w:val="single" w:sz="4" w:space="0" w:color="auto"/>
            </w:tcBorders>
          </w:tcPr>
          <w:p w14:paraId="32CADBDC"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rok</w:t>
            </w:r>
          </w:p>
        </w:tc>
        <w:tc>
          <w:tcPr>
            <w:tcW w:w="0" w:type="auto"/>
            <w:tcBorders>
              <w:top w:val="single" w:sz="4" w:space="0" w:color="auto"/>
              <w:left w:val="single" w:sz="4" w:space="0" w:color="auto"/>
              <w:bottom w:val="single" w:sz="4" w:space="0" w:color="auto"/>
              <w:right w:val="single" w:sz="4" w:space="0" w:color="auto"/>
            </w:tcBorders>
          </w:tcPr>
          <w:p w14:paraId="2B614B42"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počet</w:t>
            </w:r>
          </w:p>
          <w:p w14:paraId="4E90EFA1"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 xml:space="preserve"> obyvateľov</w:t>
            </w:r>
          </w:p>
        </w:tc>
        <w:tc>
          <w:tcPr>
            <w:tcW w:w="0" w:type="auto"/>
            <w:tcBorders>
              <w:top w:val="single" w:sz="4" w:space="0" w:color="auto"/>
              <w:left w:val="single" w:sz="4" w:space="0" w:color="auto"/>
              <w:bottom w:val="single" w:sz="4" w:space="0" w:color="auto"/>
              <w:right w:val="single" w:sz="4" w:space="0" w:color="auto"/>
            </w:tcBorders>
          </w:tcPr>
          <w:p w14:paraId="2945C65C"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rok</w:t>
            </w:r>
          </w:p>
        </w:tc>
        <w:tc>
          <w:tcPr>
            <w:tcW w:w="0" w:type="auto"/>
            <w:tcBorders>
              <w:top w:val="single" w:sz="4" w:space="0" w:color="auto"/>
              <w:left w:val="single" w:sz="4" w:space="0" w:color="auto"/>
              <w:bottom w:val="single" w:sz="4" w:space="0" w:color="auto"/>
              <w:right w:val="single" w:sz="4" w:space="0" w:color="auto"/>
            </w:tcBorders>
          </w:tcPr>
          <w:p w14:paraId="74D78D36"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 xml:space="preserve">počet </w:t>
            </w:r>
          </w:p>
          <w:p w14:paraId="0C515000" w14:textId="77777777" w:rsidR="004136A6" w:rsidRDefault="004136A6" w:rsidP="00A14953">
            <w:pPr>
              <w:widowControl/>
              <w:shd w:val="clear" w:color="auto" w:fill="FFFFFF"/>
              <w:spacing w:line="360" w:lineRule="auto"/>
              <w:jc w:val="center"/>
              <w:rPr>
                <w:rFonts w:ascii="Times New Roman" w:eastAsia="Times New Roman" w:hAnsi="Times New Roman" w:cs="Times New Roman"/>
                <w:b/>
                <w:color w:val="222222"/>
                <w:sz w:val="22"/>
                <w:szCs w:val="22"/>
                <w:lang w:bidi="ar-SA"/>
              </w:rPr>
            </w:pPr>
            <w:r>
              <w:rPr>
                <w:rFonts w:ascii="Times New Roman" w:eastAsia="Times New Roman" w:hAnsi="Times New Roman" w:cs="Times New Roman"/>
                <w:b/>
                <w:color w:val="222222"/>
                <w:sz w:val="22"/>
                <w:szCs w:val="22"/>
                <w:lang w:bidi="ar-SA"/>
              </w:rPr>
              <w:t>obyvateľov</w:t>
            </w:r>
          </w:p>
        </w:tc>
      </w:tr>
      <w:tr w:rsidR="004136A6" w:rsidRPr="00234AFA" w14:paraId="73765DCA" w14:textId="77777777" w:rsidTr="004136A6">
        <w:tc>
          <w:tcPr>
            <w:tcW w:w="0" w:type="auto"/>
            <w:tcBorders>
              <w:top w:val="single" w:sz="4" w:space="0" w:color="auto"/>
              <w:left w:val="single" w:sz="4" w:space="0" w:color="auto"/>
              <w:bottom w:val="single" w:sz="4" w:space="0" w:color="auto"/>
              <w:right w:val="single" w:sz="4" w:space="0" w:color="auto"/>
            </w:tcBorders>
          </w:tcPr>
          <w:p w14:paraId="33FF7EF6" w14:textId="77777777" w:rsidR="004136A6" w:rsidRPr="00FB64A6" w:rsidRDefault="004136A6" w:rsidP="00A14953">
            <w:pPr>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2000</w:t>
            </w:r>
          </w:p>
        </w:tc>
        <w:tc>
          <w:tcPr>
            <w:tcW w:w="0" w:type="auto"/>
            <w:tcBorders>
              <w:top w:val="single" w:sz="4" w:space="0" w:color="auto"/>
              <w:left w:val="single" w:sz="4" w:space="0" w:color="auto"/>
              <w:bottom w:val="single" w:sz="4" w:space="0" w:color="auto"/>
              <w:right w:val="single" w:sz="4" w:space="0" w:color="auto"/>
            </w:tcBorders>
          </w:tcPr>
          <w:p w14:paraId="6BB66D78"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338</w:t>
            </w:r>
          </w:p>
        </w:tc>
        <w:tc>
          <w:tcPr>
            <w:tcW w:w="0" w:type="auto"/>
            <w:tcBorders>
              <w:top w:val="single" w:sz="4" w:space="0" w:color="auto"/>
              <w:left w:val="single" w:sz="4" w:space="0" w:color="auto"/>
              <w:bottom w:val="single" w:sz="4" w:space="0" w:color="auto"/>
              <w:right w:val="single" w:sz="4" w:space="0" w:color="auto"/>
            </w:tcBorders>
          </w:tcPr>
          <w:p w14:paraId="50928715" w14:textId="68871E76"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w:t>
            </w:r>
            <w:r w:rsidR="00B76DDE">
              <w:rPr>
                <w:rFonts w:ascii="Times New Roman" w:eastAsia="Times New Roman" w:hAnsi="Times New Roman" w:cs="Times New Roman"/>
                <w:color w:val="222222"/>
                <w:sz w:val="22"/>
                <w:szCs w:val="22"/>
                <w:lang w:bidi="ar-SA"/>
              </w:rPr>
              <w:t>6</w:t>
            </w:r>
          </w:p>
        </w:tc>
        <w:tc>
          <w:tcPr>
            <w:tcW w:w="0" w:type="auto"/>
            <w:tcBorders>
              <w:top w:val="single" w:sz="4" w:space="0" w:color="auto"/>
              <w:left w:val="single" w:sz="4" w:space="0" w:color="auto"/>
              <w:bottom w:val="single" w:sz="4" w:space="0" w:color="auto"/>
              <w:right w:val="single" w:sz="4" w:space="0" w:color="auto"/>
            </w:tcBorders>
          </w:tcPr>
          <w:p w14:paraId="20551F73" w14:textId="6FD01556" w:rsidR="004136A6" w:rsidRPr="00FB64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392</w:t>
            </w:r>
          </w:p>
        </w:tc>
        <w:tc>
          <w:tcPr>
            <w:tcW w:w="0" w:type="auto"/>
            <w:tcBorders>
              <w:top w:val="single" w:sz="4" w:space="0" w:color="auto"/>
              <w:left w:val="single" w:sz="4" w:space="0" w:color="auto"/>
              <w:bottom w:val="single" w:sz="4" w:space="0" w:color="auto"/>
              <w:right w:val="single" w:sz="4" w:space="0" w:color="auto"/>
            </w:tcBorders>
          </w:tcPr>
          <w:p w14:paraId="7CA44B0D" w14:textId="31F55F24"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2</w:t>
            </w:r>
          </w:p>
        </w:tc>
        <w:tc>
          <w:tcPr>
            <w:tcW w:w="0" w:type="auto"/>
            <w:tcBorders>
              <w:top w:val="single" w:sz="4" w:space="0" w:color="auto"/>
              <w:left w:val="single" w:sz="4" w:space="0" w:color="auto"/>
              <w:bottom w:val="single" w:sz="4" w:space="0" w:color="auto"/>
              <w:right w:val="single" w:sz="4" w:space="0" w:color="auto"/>
            </w:tcBorders>
          </w:tcPr>
          <w:p w14:paraId="45E02E7A" w14:textId="494A220E"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717</w:t>
            </w:r>
          </w:p>
        </w:tc>
        <w:tc>
          <w:tcPr>
            <w:tcW w:w="0" w:type="auto"/>
            <w:tcBorders>
              <w:top w:val="single" w:sz="4" w:space="0" w:color="auto"/>
              <w:left w:val="single" w:sz="4" w:space="0" w:color="auto"/>
              <w:bottom w:val="single" w:sz="4" w:space="0" w:color="auto"/>
              <w:right w:val="single" w:sz="4" w:space="0" w:color="auto"/>
            </w:tcBorders>
          </w:tcPr>
          <w:p w14:paraId="4463E8CB" w14:textId="21627B45"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8</w:t>
            </w:r>
          </w:p>
        </w:tc>
        <w:tc>
          <w:tcPr>
            <w:tcW w:w="0" w:type="auto"/>
            <w:tcBorders>
              <w:top w:val="single" w:sz="4" w:space="0" w:color="auto"/>
              <w:left w:val="single" w:sz="4" w:space="0" w:color="auto"/>
              <w:bottom w:val="single" w:sz="4" w:space="0" w:color="auto"/>
              <w:right w:val="single" w:sz="4" w:space="0" w:color="auto"/>
            </w:tcBorders>
          </w:tcPr>
          <w:p w14:paraId="47E691DB" w14:textId="28A98983"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1829</w:t>
            </w:r>
          </w:p>
        </w:tc>
      </w:tr>
      <w:tr w:rsidR="004136A6" w:rsidRPr="00234AFA" w14:paraId="4E3CAA4C" w14:textId="77777777" w:rsidTr="00B76DDE">
        <w:tc>
          <w:tcPr>
            <w:tcW w:w="0" w:type="auto"/>
            <w:tcBorders>
              <w:top w:val="single" w:sz="4" w:space="0" w:color="auto"/>
              <w:left w:val="single" w:sz="4" w:space="0" w:color="auto"/>
              <w:bottom w:val="single" w:sz="4" w:space="0" w:color="auto"/>
              <w:right w:val="single" w:sz="4" w:space="0" w:color="auto"/>
            </w:tcBorders>
          </w:tcPr>
          <w:p w14:paraId="1EF9096B"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2001</w:t>
            </w:r>
          </w:p>
        </w:tc>
        <w:tc>
          <w:tcPr>
            <w:tcW w:w="0" w:type="auto"/>
            <w:tcBorders>
              <w:top w:val="single" w:sz="4" w:space="0" w:color="auto"/>
              <w:left w:val="single" w:sz="4" w:space="0" w:color="auto"/>
              <w:bottom w:val="single" w:sz="4" w:space="0" w:color="auto"/>
              <w:right w:val="single" w:sz="4" w:space="0" w:color="auto"/>
            </w:tcBorders>
          </w:tcPr>
          <w:p w14:paraId="52EB0B3D"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346</w:t>
            </w:r>
          </w:p>
        </w:tc>
        <w:tc>
          <w:tcPr>
            <w:tcW w:w="0" w:type="auto"/>
            <w:tcBorders>
              <w:top w:val="single" w:sz="4" w:space="0" w:color="auto"/>
              <w:left w:val="single" w:sz="4" w:space="0" w:color="auto"/>
              <w:bottom w:val="single" w:sz="4" w:space="0" w:color="auto"/>
              <w:right w:val="single" w:sz="4" w:space="0" w:color="auto"/>
            </w:tcBorders>
          </w:tcPr>
          <w:p w14:paraId="1E1AF3EF" w14:textId="21621E2F"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w:t>
            </w:r>
            <w:r w:rsidR="00B76DDE">
              <w:rPr>
                <w:rFonts w:ascii="Times New Roman" w:eastAsia="Times New Roman" w:hAnsi="Times New Roman" w:cs="Times New Roman"/>
                <w:color w:val="222222"/>
                <w:sz w:val="22"/>
                <w:szCs w:val="22"/>
                <w:lang w:bidi="ar-SA"/>
              </w:rPr>
              <w:t>7</w:t>
            </w:r>
          </w:p>
        </w:tc>
        <w:tc>
          <w:tcPr>
            <w:tcW w:w="0" w:type="auto"/>
            <w:tcBorders>
              <w:top w:val="single" w:sz="4" w:space="0" w:color="auto"/>
              <w:left w:val="single" w:sz="4" w:space="0" w:color="auto"/>
              <w:bottom w:val="single" w:sz="4" w:space="0" w:color="auto"/>
              <w:right w:val="single" w:sz="4" w:space="0" w:color="auto"/>
            </w:tcBorders>
          </w:tcPr>
          <w:p w14:paraId="0B0CEA53" w14:textId="6B9AC695" w:rsidR="004136A6" w:rsidRPr="00FB64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408</w:t>
            </w:r>
          </w:p>
        </w:tc>
        <w:tc>
          <w:tcPr>
            <w:tcW w:w="0" w:type="auto"/>
            <w:tcBorders>
              <w:top w:val="single" w:sz="4" w:space="0" w:color="auto"/>
              <w:left w:val="single" w:sz="4" w:space="0" w:color="auto"/>
              <w:bottom w:val="single" w:sz="4" w:space="0" w:color="auto"/>
              <w:right w:val="single" w:sz="4" w:space="0" w:color="auto"/>
            </w:tcBorders>
          </w:tcPr>
          <w:p w14:paraId="0986251B" w14:textId="65F4DB61"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3</w:t>
            </w:r>
          </w:p>
        </w:tc>
        <w:tc>
          <w:tcPr>
            <w:tcW w:w="0" w:type="auto"/>
            <w:tcBorders>
              <w:top w:val="single" w:sz="4" w:space="0" w:color="auto"/>
              <w:left w:val="single" w:sz="4" w:space="0" w:color="auto"/>
              <w:bottom w:val="single" w:sz="4" w:space="0" w:color="auto"/>
              <w:right w:val="single" w:sz="4" w:space="0" w:color="auto"/>
            </w:tcBorders>
          </w:tcPr>
          <w:p w14:paraId="7A4A4410" w14:textId="104EE84E"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803</w:t>
            </w:r>
          </w:p>
        </w:tc>
        <w:tc>
          <w:tcPr>
            <w:tcW w:w="0" w:type="auto"/>
            <w:tcBorders>
              <w:top w:val="single" w:sz="4" w:space="0" w:color="auto"/>
              <w:left w:val="single" w:sz="4" w:space="0" w:color="auto"/>
              <w:bottom w:val="single" w:sz="4" w:space="0" w:color="auto"/>
              <w:right w:val="single" w:sz="4" w:space="0" w:color="auto"/>
            </w:tcBorders>
          </w:tcPr>
          <w:p w14:paraId="0E22100D" w14:textId="126520E7"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9</w:t>
            </w:r>
          </w:p>
        </w:tc>
        <w:tc>
          <w:tcPr>
            <w:tcW w:w="0" w:type="auto"/>
            <w:tcBorders>
              <w:top w:val="single" w:sz="4" w:space="0" w:color="auto"/>
              <w:left w:val="single" w:sz="4" w:space="0" w:color="auto"/>
              <w:bottom w:val="single" w:sz="4" w:space="0" w:color="auto"/>
              <w:right w:val="single" w:sz="4" w:space="0" w:color="auto"/>
            </w:tcBorders>
          </w:tcPr>
          <w:p w14:paraId="4BCE8E7A" w14:textId="5C135974"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2205</w:t>
            </w:r>
          </w:p>
        </w:tc>
      </w:tr>
      <w:tr w:rsidR="004136A6" w:rsidRPr="00234AFA" w14:paraId="2EC8D4BF" w14:textId="77777777" w:rsidTr="00B76DDE">
        <w:tc>
          <w:tcPr>
            <w:tcW w:w="0" w:type="auto"/>
            <w:tcBorders>
              <w:top w:val="single" w:sz="4" w:space="0" w:color="auto"/>
              <w:left w:val="single" w:sz="4" w:space="0" w:color="auto"/>
              <w:bottom w:val="single" w:sz="4" w:space="0" w:color="auto"/>
              <w:right w:val="single" w:sz="4" w:space="0" w:color="auto"/>
            </w:tcBorders>
          </w:tcPr>
          <w:p w14:paraId="085E067F"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2002</w:t>
            </w:r>
          </w:p>
        </w:tc>
        <w:tc>
          <w:tcPr>
            <w:tcW w:w="0" w:type="auto"/>
            <w:tcBorders>
              <w:top w:val="single" w:sz="4" w:space="0" w:color="auto"/>
              <w:left w:val="single" w:sz="4" w:space="0" w:color="auto"/>
              <w:bottom w:val="single" w:sz="4" w:space="0" w:color="auto"/>
              <w:right w:val="single" w:sz="4" w:space="0" w:color="auto"/>
            </w:tcBorders>
          </w:tcPr>
          <w:p w14:paraId="1A2BE44C"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345</w:t>
            </w:r>
          </w:p>
        </w:tc>
        <w:tc>
          <w:tcPr>
            <w:tcW w:w="0" w:type="auto"/>
            <w:tcBorders>
              <w:top w:val="single" w:sz="4" w:space="0" w:color="auto"/>
              <w:left w:val="single" w:sz="4" w:space="0" w:color="auto"/>
              <w:bottom w:val="single" w:sz="4" w:space="0" w:color="auto"/>
              <w:right w:val="single" w:sz="4" w:space="0" w:color="auto"/>
            </w:tcBorders>
          </w:tcPr>
          <w:p w14:paraId="20E1E6E4" w14:textId="6A12EB7A"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w:t>
            </w:r>
            <w:r w:rsidR="00B76DDE">
              <w:rPr>
                <w:rFonts w:ascii="Times New Roman" w:eastAsia="Times New Roman" w:hAnsi="Times New Roman" w:cs="Times New Roman"/>
                <w:color w:val="222222"/>
                <w:sz w:val="22"/>
                <w:szCs w:val="22"/>
                <w:lang w:bidi="ar-SA"/>
              </w:rPr>
              <w:t>8</w:t>
            </w:r>
          </w:p>
        </w:tc>
        <w:tc>
          <w:tcPr>
            <w:tcW w:w="0" w:type="auto"/>
            <w:tcBorders>
              <w:top w:val="single" w:sz="4" w:space="0" w:color="auto"/>
              <w:left w:val="single" w:sz="4" w:space="0" w:color="auto"/>
              <w:bottom w:val="single" w:sz="4" w:space="0" w:color="auto"/>
              <w:right w:val="single" w:sz="4" w:space="0" w:color="auto"/>
            </w:tcBorders>
          </w:tcPr>
          <w:p w14:paraId="156383E9" w14:textId="55A05FD5" w:rsidR="004136A6" w:rsidRPr="00FB64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476</w:t>
            </w:r>
          </w:p>
        </w:tc>
        <w:tc>
          <w:tcPr>
            <w:tcW w:w="0" w:type="auto"/>
            <w:tcBorders>
              <w:top w:val="single" w:sz="4" w:space="0" w:color="auto"/>
              <w:left w:val="single" w:sz="4" w:space="0" w:color="auto"/>
              <w:bottom w:val="single" w:sz="4" w:space="0" w:color="auto"/>
              <w:right w:val="single" w:sz="4" w:space="0" w:color="auto"/>
            </w:tcBorders>
          </w:tcPr>
          <w:p w14:paraId="25C83546" w14:textId="40BCEBBC"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4</w:t>
            </w:r>
          </w:p>
        </w:tc>
        <w:tc>
          <w:tcPr>
            <w:tcW w:w="0" w:type="auto"/>
            <w:tcBorders>
              <w:top w:val="single" w:sz="4" w:space="0" w:color="auto"/>
              <w:left w:val="single" w:sz="4" w:space="0" w:color="auto"/>
              <w:bottom w:val="single" w:sz="4" w:space="0" w:color="auto"/>
              <w:right w:val="single" w:sz="4" w:space="0" w:color="auto"/>
            </w:tcBorders>
          </w:tcPr>
          <w:p w14:paraId="0CB077AE" w14:textId="5AA229B5"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974</w:t>
            </w:r>
          </w:p>
        </w:tc>
        <w:tc>
          <w:tcPr>
            <w:tcW w:w="0" w:type="auto"/>
            <w:tcBorders>
              <w:top w:val="single" w:sz="4" w:space="0" w:color="auto"/>
              <w:left w:val="single" w:sz="4" w:space="0" w:color="auto"/>
              <w:bottom w:val="single" w:sz="4" w:space="0" w:color="auto"/>
              <w:right w:val="single" w:sz="4" w:space="0" w:color="auto"/>
            </w:tcBorders>
          </w:tcPr>
          <w:p w14:paraId="68EBF8FE" w14:textId="00396D6A"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2020</w:t>
            </w:r>
          </w:p>
        </w:tc>
        <w:tc>
          <w:tcPr>
            <w:tcW w:w="0" w:type="auto"/>
            <w:tcBorders>
              <w:top w:val="single" w:sz="4" w:space="0" w:color="auto"/>
              <w:left w:val="single" w:sz="4" w:space="0" w:color="auto"/>
              <w:bottom w:val="single" w:sz="4" w:space="0" w:color="auto"/>
              <w:right w:val="single" w:sz="4" w:space="0" w:color="auto"/>
            </w:tcBorders>
          </w:tcPr>
          <w:p w14:paraId="3FBC1D9D" w14:textId="12DE352D"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24</w:t>
            </w:r>
            <w:r w:rsidR="00C15533">
              <w:rPr>
                <w:rFonts w:ascii="Times New Roman" w:eastAsia="Times New Roman" w:hAnsi="Times New Roman" w:cs="Times New Roman"/>
                <w:color w:val="222222"/>
                <w:sz w:val="22"/>
                <w:szCs w:val="22"/>
                <w:lang w:bidi="ar-SA"/>
              </w:rPr>
              <w:t>7</w:t>
            </w:r>
            <w:r>
              <w:rPr>
                <w:rFonts w:ascii="Times New Roman" w:eastAsia="Times New Roman" w:hAnsi="Times New Roman" w:cs="Times New Roman"/>
                <w:color w:val="222222"/>
                <w:sz w:val="22"/>
                <w:szCs w:val="22"/>
                <w:lang w:bidi="ar-SA"/>
              </w:rPr>
              <w:t>5</w:t>
            </w:r>
          </w:p>
        </w:tc>
      </w:tr>
      <w:tr w:rsidR="004136A6" w:rsidRPr="00234AFA" w14:paraId="259648FD" w14:textId="77777777" w:rsidTr="00B76DDE">
        <w:tc>
          <w:tcPr>
            <w:tcW w:w="0" w:type="auto"/>
            <w:tcBorders>
              <w:top w:val="single" w:sz="4" w:space="0" w:color="auto"/>
              <w:left w:val="single" w:sz="4" w:space="0" w:color="auto"/>
              <w:bottom w:val="single" w:sz="4" w:space="0" w:color="auto"/>
              <w:right w:val="single" w:sz="4" w:space="0" w:color="auto"/>
            </w:tcBorders>
          </w:tcPr>
          <w:p w14:paraId="69966C84" w14:textId="77777777"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2003</w:t>
            </w:r>
          </w:p>
        </w:tc>
        <w:tc>
          <w:tcPr>
            <w:tcW w:w="0" w:type="auto"/>
            <w:tcBorders>
              <w:top w:val="single" w:sz="4" w:space="0" w:color="auto"/>
              <w:left w:val="single" w:sz="4" w:space="0" w:color="auto"/>
              <w:bottom w:val="single" w:sz="4" w:space="0" w:color="auto"/>
              <w:right w:val="single" w:sz="4" w:space="0" w:color="auto"/>
            </w:tcBorders>
          </w:tcPr>
          <w:p w14:paraId="4ACDE895"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343</w:t>
            </w:r>
          </w:p>
        </w:tc>
        <w:tc>
          <w:tcPr>
            <w:tcW w:w="0" w:type="auto"/>
            <w:tcBorders>
              <w:top w:val="single" w:sz="4" w:space="0" w:color="auto"/>
              <w:left w:val="single" w:sz="4" w:space="0" w:color="auto"/>
              <w:bottom w:val="single" w:sz="4" w:space="0" w:color="auto"/>
              <w:right w:val="single" w:sz="4" w:space="0" w:color="auto"/>
            </w:tcBorders>
          </w:tcPr>
          <w:p w14:paraId="586073CB" w14:textId="2B040558"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w:t>
            </w:r>
            <w:r w:rsidR="00B76DDE">
              <w:rPr>
                <w:rFonts w:ascii="Times New Roman" w:eastAsia="Times New Roman" w:hAnsi="Times New Roman" w:cs="Times New Roman"/>
                <w:color w:val="222222"/>
                <w:sz w:val="22"/>
                <w:szCs w:val="22"/>
                <w:lang w:bidi="ar-SA"/>
              </w:rPr>
              <w:t>9</w:t>
            </w:r>
          </w:p>
        </w:tc>
        <w:tc>
          <w:tcPr>
            <w:tcW w:w="0" w:type="auto"/>
            <w:tcBorders>
              <w:top w:val="single" w:sz="4" w:space="0" w:color="auto"/>
              <w:left w:val="single" w:sz="4" w:space="0" w:color="auto"/>
              <w:bottom w:val="single" w:sz="4" w:space="0" w:color="auto"/>
              <w:right w:val="single" w:sz="4" w:space="0" w:color="auto"/>
            </w:tcBorders>
          </w:tcPr>
          <w:p w14:paraId="07472085" w14:textId="6945264C"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525</w:t>
            </w:r>
          </w:p>
        </w:tc>
        <w:tc>
          <w:tcPr>
            <w:tcW w:w="0" w:type="auto"/>
            <w:tcBorders>
              <w:top w:val="single" w:sz="4" w:space="0" w:color="auto"/>
              <w:left w:val="single" w:sz="4" w:space="0" w:color="auto"/>
              <w:bottom w:val="single" w:sz="4" w:space="0" w:color="auto"/>
              <w:right w:val="single" w:sz="4" w:space="0" w:color="auto"/>
            </w:tcBorders>
          </w:tcPr>
          <w:p w14:paraId="4EB745C3" w14:textId="316ECFDF"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5</w:t>
            </w:r>
          </w:p>
        </w:tc>
        <w:tc>
          <w:tcPr>
            <w:tcW w:w="0" w:type="auto"/>
            <w:tcBorders>
              <w:top w:val="single" w:sz="4" w:space="0" w:color="auto"/>
              <w:left w:val="single" w:sz="4" w:space="0" w:color="auto"/>
              <w:bottom w:val="single" w:sz="4" w:space="0" w:color="auto"/>
              <w:right w:val="single" w:sz="4" w:space="0" w:color="auto"/>
            </w:tcBorders>
          </w:tcPr>
          <w:p w14:paraId="67FC3390" w14:textId="7CC325CF"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1153</w:t>
            </w:r>
          </w:p>
        </w:tc>
        <w:tc>
          <w:tcPr>
            <w:tcW w:w="0" w:type="auto"/>
            <w:tcBorders>
              <w:top w:val="single" w:sz="4" w:space="0" w:color="auto"/>
              <w:left w:val="single" w:sz="4" w:space="0" w:color="auto"/>
            </w:tcBorders>
          </w:tcPr>
          <w:p w14:paraId="51530077" w14:textId="7A55CD00"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p>
        </w:tc>
        <w:tc>
          <w:tcPr>
            <w:tcW w:w="0" w:type="auto"/>
            <w:tcBorders>
              <w:top w:val="single" w:sz="4" w:space="0" w:color="auto"/>
            </w:tcBorders>
          </w:tcPr>
          <w:p w14:paraId="7845B74F" w14:textId="6D5B9373"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p>
        </w:tc>
      </w:tr>
      <w:tr w:rsidR="004136A6" w:rsidRPr="00234AFA" w14:paraId="7F266DE4" w14:textId="77777777" w:rsidTr="00B76DDE">
        <w:tc>
          <w:tcPr>
            <w:tcW w:w="0" w:type="auto"/>
            <w:tcBorders>
              <w:top w:val="single" w:sz="4" w:space="0" w:color="auto"/>
              <w:left w:val="single" w:sz="4" w:space="0" w:color="auto"/>
              <w:bottom w:val="single" w:sz="4" w:space="0" w:color="auto"/>
              <w:right w:val="single" w:sz="4" w:space="0" w:color="auto"/>
            </w:tcBorders>
          </w:tcPr>
          <w:p w14:paraId="117ACBFC" w14:textId="77777777"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2004</w:t>
            </w:r>
          </w:p>
        </w:tc>
        <w:tc>
          <w:tcPr>
            <w:tcW w:w="0" w:type="auto"/>
            <w:tcBorders>
              <w:top w:val="single" w:sz="4" w:space="0" w:color="auto"/>
              <w:left w:val="single" w:sz="4" w:space="0" w:color="auto"/>
              <w:bottom w:val="single" w:sz="4" w:space="0" w:color="auto"/>
              <w:right w:val="single" w:sz="4" w:space="0" w:color="auto"/>
            </w:tcBorders>
          </w:tcPr>
          <w:p w14:paraId="2EF02D42" w14:textId="77777777" w:rsidR="004136A6" w:rsidRPr="00FB64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359</w:t>
            </w:r>
          </w:p>
        </w:tc>
        <w:tc>
          <w:tcPr>
            <w:tcW w:w="0" w:type="auto"/>
            <w:tcBorders>
              <w:top w:val="single" w:sz="4" w:space="0" w:color="auto"/>
              <w:left w:val="single" w:sz="4" w:space="0" w:color="auto"/>
              <w:bottom w:val="single" w:sz="4" w:space="0" w:color="auto"/>
              <w:right w:val="single" w:sz="4" w:space="0" w:color="auto"/>
            </w:tcBorders>
          </w:tcPr>
          <w:p w14:paraId="4F0504FB" w14:textId="2851CAC3"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w:t>
            </w:r>
            <w:r w:rsidR="00B76DDE">
              <w:rPr>
                <w:rFonts w:ascii="Times New Roman" w:eastAsia="Times New Roman" w:hAnsi="Times New Roman" w:cs="Times New Roman"/>
                <w:color w:val="222222"/>
                <w:sz w:val="22"/>
                <w:szCs w:val="22"/>
                <w:lang w:bidi="ar-SA"/>
              </w:rPr>
              <w:t>10</w:t>
            </w:r>
          </w:p>
        </w:tc>
        <w:tc>
          <w:tcPr>
            <w:tcW w:w="0" w:type="auto"/>
            <w:tcBorders>
              <w:top w:val="single" w:sz="4" w:space="0" w:color="auto"/>
              <w:left w:val="single" w:sz="4" w:space="0" w:color="auto"/>
              <w:bottom w:val="single" w:sz="4" w:space="0" w:color="auto"/>
              <w:right w:val="single" w:sz="4" w:space="0" w:color="auto"/>
            </w:tcBorders>
          </w:tcPr>
          <w:p w14:paraId="0E9D0061" w14:textId="59236C75"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609</w:t>
            </w:r>
          </w:p>
        </w:tc>
        <w:tc>
          <w:tcPr>
            <w:tcW w:w="0" w:type="auto"/>
            <w:tcBorders>
              <w:top w:val="single" w:sz="4" w:space="0" w:color="auto"/>
              <w:left w:val="single" w:sz="4" w:space="0" w:color="auto"/>
              <w:bottom w:val="single" w:sz="4" w:space="0" w:color="auto"/>
              <w:right w:val="single" w:sz="4" w:space="0" w:color="auto"/>
            </w:tcBorders>
          </w:tcPr>
          <w:p w14:paraId="382451FF" w14:textId="69047692"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w:t>
            </w:r>
            <w:r w:rsidR="00B76DDE">
              <w:rPr>
                <w:rFonts w:ascii="Times New Roman" w:eastAsia="Times New Roman" w:hAnsi="Times New Roman" w:cs="Times New Roman"/>
                <w:color w:val="222222"/>
                <w:sz w:val="22"/>
                <w:szCs w:val="22"/>
                <w:lang w:bidi="ar-SA"/>
              </w:rPr>
              <w:t>6</w:t>
            </w:r>
          </w:p>
        </w:tc>
        <w:tc>
          <w:tcPr>
            <w:tcW w:w="0" w:type="auto"/>
            <w:tcBorders>
              <w:top w:val="single" w:sz="4" w:space="0" w:color="auto"/>
              <w:left w:val="single" w:sz="4" w:space="0" w:color="auto"/>
              <w:bottom w:val="single" w:sz="4" w:space="0" w:color="auto"/>
              <w:right w:val="single" w:sz="4" w:space="0" w:color="auto"/>
            </w:tcBorders>
          </w:tcPr>
          <w:p w14:paraId="646A656C" w14:textId="2D656400" w:rsidR="004136A6"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1348</w:t>
            </w:r>
          </w:p>
        </w:tc>
        <w:tc>
          <w:tcPr>
            <w:tcW w:w="0" w:type="auto"/>
            <w:tcBorders>
              <w:left w:val="single" w:sz="4" w:space="0" w:color="auto"/>
            </w:tcBorders>
          </w:tcPr>
          <w:p w14:paraId="60C1CC81" w14:textId="48A66C04"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p>
        </w:tc>
        <w:tc>
          <w:tcPr>
            <w:tcW w:w="0" w:type="auto"/>
          </w:tcPr>
          <w:p w14:paraId="05CF5CC4" w14:textId="6D349A96" w:rsidR="004136A6" w:rsidRDefault="004136A6"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p>
        </w:tc>
      </w:tr>
      <w:tr w:rsidR="00B76DDE" w:rsidRPr="00234AFA" w14:paraId="24405BD2" w14:textId="77777777" w:rsidTr="00B76DDE">
        <w:tc>
          <w:tcPr>
            <w:tcW w:w="0" w:type="auto"/>
            <w:tcBorders>
              <w:top w:val="single" w:sz="4" w:space="0" w:color="auto"/>
              <w:left w:val="single" w:sz="4" w:space="0" w:color="auto"/>
              <w:bottom w:val="single" w:sz="4" w:space="0" w:color="auto"/>
              <w:right w:val="single" w:sz="4" w:space="0" w:color="auto"/>
            </w:tcBorders>
          </w:tcPr>
          <w:p w14:paraId="1668F4EC" w14:textId="34B384AC"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2005</w:t>
            </w:r>
          </w:p>
        </w:tc>
        <w:tc>
          <w:tcPr>
            <w:tcW w:w="0" w:type="auto"/>
            <w:tcBorders>
              <w:top w:val="single" w:sz="4" w:space="0" w:color="auto"/>
              <w:left w:val="single" w:sz="4" w:space="0" w:color="auto"/>
              <w:bottom w:val="single" w:sz="4" w:space="0" w:color="auto"/>
              <w:right w:val="single" w:sz="4" w:space="0" w:color="auto"/>
            </w:tcBorders>
          </w:tcPr>
          <w:p w14:paraId="5388CEC3" w14:textId="0D491E66"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369</w:t>
            </w:r>
          </w:p>
        </w:tc>
        <w:tc>
          <w:tcPr>
            <w:tcW w:w="0" w:type="auto"/>
            <w:tcBorders>
              <w:top w:val="single" w:sz="4" w:space="0" w:color="auto"/>
              <w:left w:val="single" w:sz="4" w:space="0" w:color="auto"/>
              <w:bottom w:val="single" w:sz="4" w:space="0" w:color="auto"/>
              <w:right w:val="single" w:sz="4" w:space="0" w:color="auto"/>
            </w:tcBorders>
          </w:tcPr>
          <w:p w14:paraId="4270DE30" w14:textId="75E8863D"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2011</w:t>
            </w:r>
          </w:p>
        </w:tc>
        <w:tc>
          <w:tcPr>
            <w:tcW w:w="0" w:type="auto"/>
            <w:tcBorders>
              <w:top w:val="single" w:sz="4" w:space="0" w:color="auto"/>
              <w:left w:val="single" w:sz="4" w:space="0" w:color="auto"/>
              <w:bottom w:val="single" w:sz="4" w:space="0" w:color="auto"/>
              <w:right w:val="single" w:sz="4" w:space="0" w:color="auto"/>
            </w:tcBorders>
          </w:tcPr>
          <w:p w14:paraId="7F08BEFC" w14:textId="1281625F"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643</w:t>
            </w:r>
          </w:p>
        </w:tc>
        <w:tc>
          <w:tcPr>
            <w:tcW w:w="0" w:type="auto"/>
            <w:tcBorders>
              <w:top w:val="single" w:sz="4" w:space="0" w:color="auto"/>
              <w:left w:val="single" w:sz="4" w:space="0" w:color="auto"/>
              <w:bottom w:val="single" w:sz="4" w:space="0" w:color="auto"/>
              <w:right w:val="single" w:sz="4" w:space="0" w:color="auto"/>
            </w:tcBorders>
          </w:tcPr>
          <w:p w14:paraId="0D93CACD" w14:textId="6D481BE3"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2017</w:t>
            </w:r>
          </w:p>
        </w:tc>
        <w:tc>
          <w:tcPr>
            <w:tcW w:w="0" w:type="auto"/>
            <w:tcBorders>
              <w:top w:val="single" w:sz="4" w:space="0" w:color="auto"/>
              <w:left w:val="single" w:sz="4" w:space="0" w:color="auto"/>
              <w:bottom w:val="single" w:sz="4" w:space="0" w:color="auto"/>
              <w:right w:val="single" w:sz="4" w:space="0" w:color="auto"/>
            </w:tcBorders>
          </w:tcPr>
          <w:p w14:paraId="79D7DAAF" w14:textId="3DC9E2C5"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r>
              <w:rPr>
                <w:rFonts w:ascii="Times New Roman" w:eastAsia="Times New Roman" w:hAnsi="Times New Roman" w:cs="Times New Roman"/>
                <w:color w:val="222222"/>
                <w:sz w:val="22"/>
                <w:szCs w:val="22"/>
                <w:lang w:bidi="ar-SA"/>
              </w:rPr>
              <w:t>1577</w:t>
            </w:r>
          </w:p>
        </w:tc>
        <w:tc>
          <w:tcPr>
            <w:tcW w:w="0" w:type="auto"/>
            <w:tcBorders>
              <w:left w:val="single" w:sz="4" w:space="0" w:color="auto"/>
            </w:tcBorders>
          </w:tcPr>
          <w:p w14:paraId="68ED5EF6" w14:textId="77777777"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p>
        </w:tc>
        <w:tc>
          <w:tcPr>
            <w:tcW w:w="0" w:type="auto"/>
          </w:tcPr>
          <w:p w14:paraId="7560F914" w14:textId="77777777" w:rsidR="00B76DDE" w:rsidRDefault="00B76DDE" w:rsidP="00A14953">
            <w:pPr>
              <w:widowControl/>
              <w:shd w:val="clear" w:color="auto" w:fill="FFFFFF"/>
              <w:spacing w:line="360" w:lineRule="auto"/>
              <w:jc w:val="center"/>
              <w:rPr>
                <w:rFonts w:ascii="Times New Roman" w:eastAsia="Times New Roman" w:hAnsi="Times New Roman" w:cs="Times New Roman"/>
                <w:color w:val="222222"/>
                <w:sz w:val="22"/>
                <w:szCs w:val="22"/>
                <w:lang w:bidi="ar-SA"/>
              </w:rPr>
            </w:pPr>
          </w:p>
        </w:tc>
      </w:tr>
    </w:tbl>
    <w:p w14:paraId="02C9D223" w14:textId="316176AB" w:rsidR="00234AFA" w:rsidRPr="00D57D4E" w:rsidRDefault="00A14953" w:rsidP="00B76DDE">
      <w:pPr>
        <w:pStyle w:val="Popis"/>
        <w:spacing w:before="120" w:after="120" w:line="360" w:lineRule="auto"/>
        <w:rPr>
          <w:rFonts w:ascii="Times New Roman" w:eastAsia="Times New Roman" w:hAnsi="Times New Roman" w:cs="Times New Roman"/>
          <w:color w:val="000000" w:themeColor="text1"/>
          <w:sz w:val="20"/>
          <w:szCs w:val="20"/>
        </w:rPr>
      </w:pPr>
      <w:r w:rsidRPr="00D57D4E">
        <w:rPr>
          <w:rFonts w:ascii="Times New Roman" w:eastAsia="Times New Roman" w:hAnsi="Times New Roman" w:cs="Times New Roman"/>
          <w:color w:val="000000" w:themeColor="text1"/>
          <w:sz w:val="20"/>
          <w:szCs w:val="20"/>
        </w:rPr>
        <w:t xml:space="preserve"> </w:t>
      </w:r>
      <w:bookmarkStart w:id="41" w:name="_Toc81127733"/>
      <w:r w:rsidR="00D57D4E" w:rsidRPr="00D57D4E">
        <w:rPr>
          <w:rFonts w:ascii="Times New Roman" w:hAnsi="Times New Roman" w:cs="Times New Roman"/>
          <w:color w:val="000000" w:themeColor="text1"/>
          <w:sz w:val="20"/>
          <w:szCs w:val="20"/>
        </w:rPr>
        <w:t xml:space="preserve">Graf </w:t>
      </w:r>
      <w:r w:rsidR="00D57D4E" w:rsidRPr="00D57D4E">
        <w:rPr>
          <w:rFonts w:ascii="Times New Roman" w:hAnsi="Times New Roman" w:cs="Times New Roman"/>
          <w:color w:val="000000" w:themeColor="text1"/>
          <w:sz w:val="20"/>
          <w:szCs w:val="20"/>
        </w:rPr>
        <w:fldChar w:fldCharType="begin"/>
      </w:r>
      <w:r w:rsidR="00D57D4E" w:rsidRPr="00D57D4E">
        <w:rPr>
          <w:rFonts w:ascii="Times New Roman" w:hAnsi="Times New Roman" w:cs="Times New Roman"/>
          <w:color w:val="000000" w:themeColor="text1"/>
          <w:sz w:val="20"/>
          <w:szCs w:val="20"/>
        </w:rPr>
        <w:instrText xml:space="preserve"> SEQ Graf \* ARABIC </w:instrText>
      </w:r>
      <w:r w:rsidR="00D57D4E"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3</w:t>
      </w:r>
      <w:r w:rsidR="00D57D4E" w:rsidRPr="00D57D4E">
        <w:rPr>
          <w:rFonts w:ascii="Times New Roman" w:hAnsi="Times New Roman" w:cs="Times New Roman"/>
          <w:color w:val="000000" w:themeColor="text1"/>
          <w:sz w:val="20"/>
          <w:szCs w:val="20"/>
        </w:rPr>
        <w:fldChar w:fldCharType="end"/>
      </w:r>
      <w:r w:rsidR="00D57D4E" w:rsidRPr="00D57D4E">
        <w:rPr>
          <w:rFonts w:ascii="Times New Roman" w:hAnsi="Times New Roman" w:cs="Times New Roman"/>
          <w:color w:val="000000" w:themeColor="text1"/>
          <w:sz w:val="20"/>
          <w:szCs w:val="20"/>
        </w:rPr>
        <w:t>_Vývoj počtu obyvateľov</w:t>
      </w:r>
      <w:bookmarkEnd w:id="41"/>
    </w:p>
    <w:p w14:paraId="138F3753" w14:textId="6ECFB2DB" w:rsidR="00817E57" w:rsidRDefault="00C15533" w:rsidP="00CA2F99">
      <w:pPr>
        <w:spacing w:before="120" w:line="360" w:lineRule="auto"/>
        <w:rPr>
          <w:rFonts w:ascii="Times New Roman" w:eastAsia="Times New Roman" w:hAnsi="Times New Roman" w:cs="Times New Roman"/>
        </w:rPr>
      </w:pPr>
      <w:r>
        <w:rPr>
          <w:noProof/>
        </w:rPr>
        <w:drawing>
          <wp:inline distT="0" distB="0" distL="0" distR="0" wp14:anchorId="310D7BB0" wp14:editId="72D85CEB">
            <wp:extent cx="5756275" cy="2607945"/>
            <wp:effectExtent l="0" t="0" r="15875" b="1905"/>
            <wp:docPr id="26" name="Graf 26">
              <a:extLst xmlns:a="http://schemas.openxmlformats.org/drawingml/2006/main">
                <a:ext uri="{FF2B5EF4-FFF2-40B4-BE49-F238E27FC236}">
                  <a16:creationId xmlns:a16="http://schemas.microsoft.com/office/drawing/2014/main" id="{97698CB5-F092-4CC8-8793-880FDFB2CA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3E8B9FA" w14:textId="0706117D" w:rsidR="00B76DDE" w:rsidRDefault="00070D77" w:rsidP="00070D77">
      <w:pPr>
        <w:pStyle w:val="Popis"/>
        <w:rPr>
          <w:rFonts w:ascii="Times New Roman" w:hAnsi="Times New Roman" w:cs="Times New Roman"/>
          <w:color w:val="000000" w:themeColor="text1"/>
          <w:sz w:val="22"/>
          <w:szCs w:val="22"/>
        </w:rPr>
      </w:pPr>
      <w:bookmarkStart w:id="42" w:name="_Toc81127734"/>
      <w:r w:rsidRPr="00070D77">
        <w:rPr>
          <w:rFonts w:ascii="Times New Roman" w:hAnsi="Times New Roman" w:cs="Times New Roman"/>
          <w:color w:val="000000" w:themeColor="text1"/>
          <w:sz w:val="22"/>
          <w:szCs w:val="22"/>
        </w:rPr>
        <w:t xml:space="preserve">Graf </w:t>
      </w:r>
      <w:r w:rsidRPr="00070D77">
        <w:rPr>
          <w:rFonts w:ascii="Times New Roman" w:hAnsi="Times New Roman" w:cs="Times New Roman"/>
          <w:color w:val="000000" w:themeColor="text1"/>
          <w:sz w:val="22"/>
          <w:szCs w:val="22"/>
        </w:rPr>
        <w:fldChar w:fldCharType="begin"/>
      </w:r>
      <w:r w:rsidRPr="00070D77">
        <w:rPr>
          <w:rFonts w:ascii="Times New Roman" w:hAnsi="Times New Roman" w:cs="Times New Roman"/>
          <w:color w:val="000000" w:themeColor="text1"/>
          <w:sz w:val="22"/>
          <w:szCs w:val="22"/>
        </w:rPr>
        <w:instrText xml:space="preserve"> SEQ Graf \* ARABIC </w:instrText>
      </w:r>
      <w:r w:rsidRPr="00070D77">
        <w:rPr>
          <w:rFonts w:ascii="Times New Roman" w:hAnsi="Times New Roman" w:cs="Times New Roman"/>
          <w:color w:val="000000" w:themeColor="text1"/>
          <w:sz w:val="22"/>
          <w:szCs w:val="22"/>
        </w:rPr>
        <w:fldChar w:fldCharType="separate"/>
      </w:r>
      <w:r w:rsidRPr="00070D77">
        <w:rPr>
          <w:rFonts w:ascii="Times New Roman" w:hAnsi="Times New Roman" w:cs="Times New Roman"/>
          <w:noProof/>
          <w:color w:val="000000" w:themeColor="text1"/>
          <w:sz w:val="22"/>
          <w:szCs w:val="22"/>
        </w:rPr>
        <w:t>4</w:t>
      </w:r>
      <w:r w:rsidRPr="00070D77">
        <w:rPr>
          <w:rFonts w:ascii="Times New Roman" w:hAnsi="Times New Roman" w:cs="Times New Roman"/>
          <w:color w:val="000000" w:themeColor="text1"/>
          <w:sz w:val="22"/>
          <w:szCs w:val="22"/>
        </w:rPr>
        <w:fldChar w:fldCharType="end"/>
      </w:r>
      <w:r w:rsidRPr="00070D77">
        <w:rPr>
          <w:rFonts w:ascii="Times New Roman" w:hAnsi="Times New Roman" w:cs="Times New Roman"/>
          <w:color w:val="000000" w:themeColor="text1"/>
          <w:sz w:val="22"/>
          <w:szCs w:val="22"/>
        </w:rPr>
        <w:t>_Stav obyvateľ</w:t>
      </w:r>
      <w:r w:rsidR="008D44B4">
        <w:rPr>
          <w:rFonts w:ascii="Times New Roman" w:hAnsi="Times New Roman" w:cs="Times New Roman"/>
          <w:color w:val="000000" w:themeColor="text1"/>
          <w:sz w:val="22"/>
          <w:szCs w:val="22"/>
        </w:rPr>
        <w:t>o</w:t>
      </w:r>
      <w:r w:rsidRPr="00070D77">
        <w:rPr>
          <w:rFonts w:ascii="Times New Roman" w:hAnsi="Times New Roman" w:cs="Times New Roman"/>
          <w:color w:val="000000" w:themeColor="text1"/>
          <w:sz w:val="22"/>
          <w:szCs w:val="22"/>
        </w:rPr>
        <w:t>v podľa pohlavia</w:t>
      </w:r>
      <w:bookmarkEnd w:id="42"/>
    </w:p>
    <w:p w14:paraId="1B00E3AC" w14:textId="1858E4FB" w:rsidR="00070D77" w:rsidRDefault="00070D77" w:rsidP="00070D77">
      <w:r>
        <w:rPr>
          <w:noProof/>
        </w:rPr>
        <w:drawing>
          <wp:inline distT="0" distB="0" distL="0" distR="0" wp14:anchorId="25552C01" wp14:editId="727B228B">
            <wp:extent cx="5516880" cy="2674620"/>
            <wp:effectExtent l="0" t="0" r="7620" b="11430"/>
            <wp:docPr id="27" name="Graf 27">
              <a:extLst xmlns:a="http://schemas.openxmlformats.org/drawingml/2006/main">
                <a:ext uri="{FF2B5EF4-FFF2-40B4-BE49-F238E27FC236}">
                  <a16:creationId xmlns:a16="http://schemas.microsoft.com/office/drawing/2014/main" id="{53F42F5F-BF27-4704-AA19-83CA84018DF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A1F745C" w14:textId="77777777" w:rsidR="00070D77" w:rsidRPr="00070D77" w:rsidRDefault="00070D77" w:rsidP="00070D77"/>
    <w:p w14:paraId="50908DA5" w14:textId="778F0E77" w:rsidR="009D1320" w:rsidRPr="001E3BAB" w:rsidRDefault="001E3BAB" w:rsidP="001E3BAB">
      <w:pPr>
        <w:pStyle w:val="Popis"/>
        <w:rPr>
          <w:rFonts w:ascii="Times New Roman" w:eastAsia="Times New Roman" w:hAnsi="Times New Roman" w:cs="Times New Roman"/>
          <w:color w:val="000000" w:themeColor="text1"/>
          <w:sz w:val="20"/>
          <w:szCs w:val="20"/>
          <w:u w:val="single"/>
        </w:rPr>
      </w:pPr>
      <w:bookmarkStart w:id="43" w:name="_Toc81125111"/>
      <w:r w:rsidRPr="001E3BAB">
        <w:rPr>
          <w:rFonts w:ascii="Times New Roman" w:hAnsi="Times New Roman" w:cs="Times New Roman"/>
          <w:color w:val="000000" w:themeColor="text1"/>
          <w:sz w:val="20"/>
          <w:szCs w:val="20"/>
        </w:rPr>
        <w:lastRenderedPageBreak/>
        <w:t xml:space="preserve">Tabuľka </w:t>
      </w:r>
      <w:r w:rsidRPr="001E3BAB">
        <w:rPr>
          <w:rFonts w:ascii="Times New Roman" w:hAnsi="Times New Roman" w:cs="Times New Roman"/>
          <w:color w:val="000000" w:themeColor="text1"/>
          <w:sz w:val="20"/>
          <w:szCs w:val="20"/>
        </w:rPr>
        <w:fldChar w:fldCharType="begin"/>
      </w:r>
      <w:r w:rsidRPr="001E3BAB">
        <w:rPr>
          <w:rFonts w:ascii="Times New Roman" w:hAnsi="Times New Roman" w:cs="Times New Roman"/>
          <w:color w:val="000000" w:themeColor="text1"/>
          <w:sz w:val="20"/>
          <w:szCs w:val="20"/>
        </w:rPr>
        <w:instrText xml:space="preserve"> SEQ Tabuľka \* ARABIC </w:instrText>
      </w:r>
      <w:r w:rsidRPr="001E3BAB">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4</w:t>
      </w:r>
      <w:r w:rsidRPr="001E3BAB">
        <w:rPr>
          <w:rFonts w:ascii="Times New Roman" w:hAnsi="Times New Roman" w:cs="Times New Roman"/>
          <w:color w:val="000000" w:themeColor="text1"/>
          <w:sz w:val="20"/>
          <w:szCs w:val="20"/>
        </w:rPr>
        <w:fldChar w:fldCharType="end"/>
      </w:r>
      <w:r w:rsidRPr="001E3BAB">
        <w:rPr>
          <w:rFonts w:ascii="Times New Roman" w:hAnsi="Times New Roman" w:cs="Times New Roman"/>
          <w:color w:val="000000" w:themeColor="text1"/>
          <w:sz w:val="20"/>
          <w:szCs w:val="20"/>
        </w:rPr>
        <w:t>_</w:t>
      </w:r>
      <w:r w:rsidR="002D09F7">
        <w:rPr>
          <w:rFonts w:ascii="Times New Roman" w:hAnsi="Times New Roman" w:cs="Times New Roman"/>
          <w:color w:val="000000" w:themeColor="text1"/>
          <w:sz w:val="20"/>
          <w:szCs w:val="20"/>
        </w:rPr>
        <w:t>O</w:t>
      </w:r>
      <w:r w:rsidRPr="001E3BAB">
        <w:rPr>
          <w:rFonts w:ascii="Times New Roman" w:hAnsi="Times New Roman" w:cs="Times New Roman"/>
          <w:color w:val="000000" w:themeColor="text1"/>
          <w:sz w:val="20"/>
          <w:szCs w:val="20"/>
        </w:rPr>
        <w:t>byvateľstvo podľa obdobia produktivity z roku 2011</w:t>
      </w:r>
      <w:r w:rsidR="00674EC1" w:rsidRPr="001E3BAB">
        <w:rPr>
          <w:rStyle w:val="Odkaznapoznmkupodiarou"/>
          <w:rFonts w:ascii="Times New Roman" w:eastAsia="Times New Roman" w:hAnsi="Times New Roman" w:cs="Times New Roman"/>
          <w:color w:val="000000" w:themeColor="text1"/>
          <w:sz w:val="20"/>
          <w:szCs w:val="20"/>
          <w:u w:val="single"/>
        </w:rPr>
        <w:footnoteReference w:id="4"/>
      </w:r>
      <w:bookmarkEnd w:id="43"/>
    </w:p>
    <w:tbl>
      <w:tblPr>
        <w:tblStyle w:val="Mriekatabuky"/>
        <w:tblW w:w="0" w:type="auto"/>
        <w:tblLook w:val="04A0" w:firstRow="1" w:lastRow="0" w:firstColumn="1" w:lastColumn="0" w:noHBand="0" w:noVBand="1"/>
      </w:tblPr>
      <w:tblGrid>
        <w:gridCol w:w="2068"/>
        <w:gridCol w:w="1988"/>
        <w:gridCol w:w="1610"/>
      </w:tblGrid>
      <w:tr w:rsidR="00674EC1" w14:paraId="64B0D1D4" w14:textId="77777777" w:rsidTr="00D57D4E">
        <w:tc>
          <w:tcPr>
            <w:tcW w:w="0" w:type="auto"/>
            <w:shd w:val="clear" w:color="auto" w:fill="BFBFBF" w:themeFill="background1" w:themeFillShade="BF"/>
          </w:tcPr>
          <w:p w14:paraId="5496D4DF" w14:textId="77777777" w:rsidR="00674EC1" w:rsidRPr="009D1320" w:rsidRDefault="00674EC1" w:rsidP="00D57D4E">
            <w:pPr>
              <w:spacing w:before="120" w:line="360" w:lineRule="auto"/>
              <w:jc w:val="center"/>
              <w:rPr>
                <w:rFonts w:ascii="Times New Roman" w:eastAsia="Times New Roman" w:hAnsi="Times New Roman" w:cs="Times New Roman"/>
                <w:b/>
              </w:rPr>
            </w:pPr>
            <w:r w:rsidRPr="009D1320">
              <w:rPr>
                <w:rFonts w:ascii="Times New Roman" w:eastAsia="Times New Roman" w:hAnsi="Times New Roman" w:cs="Times New Roman"/>
                <w:b/>
              </w:rPr>
              <w:t>Označenie veku</w:t>
            </w:r>
          </w:p>
        </w:tc>
        <w:tc>
          <w:tcPr>
            <w:tcW w:w="0" w:type="auto"/>
            <w:shd w:val="clear" w:color="auto" w:fill="BFBFBF" w:themeFill="background1" w:themeFillShade="BF"/>
          </w:tcPr>
          <w:p w14:paraId="3971585D" w14:textId="77777777" w:rsidR="00674EC1" w:rsidRPr="009D1320" w:rsidRDefault="00674EC1" w:rsidP="00D57D4E">
            <w:pPr>
              <w:spacing w:before="120" w:line="360" w:lineRule="auto"/>
              <w:jc w:val="center"/>
              <w:rPr>
                <w:rFonts w:ascii="Times New Roman" w:eastAsia="Times New Roman" w:hAnsi="Times New Roman" w:cs="Times New Roman"/>
                <w:b/>
              </w:rPr>
            </w:pPr>
            <w:r w:rsidRPr="009D1320">
              <w:rPr>
                <w:rFonts w:ascii="Times New Roman" w:eastAsia="Times New Roman" w:hAnsi="Times New Roman" w:cs="Times New Roman"/>
                <w:b/>
              </w:rPr>
              <w:t>Počet obyvateľov</w:t>
            </w:r>
          </w:p>
          <w:p w14:paraId="4C57AA19" w14:textId="77777777" w:rsidR="00674EC1" w:rsidRPr="009D1320" w:rsidRDefault="00674EC1" w:rsidP="00674EC1">
            <w:pPr>
              <w:spacing w:before="120" w:line="360" w:lineRule="auto"/>
              <w:jc w:val="center"/>
              <w:rPr>
                <w:rFonts w:ascii="Times New Roman" w:eastAsia="Times New Roman" w:hAnsi="Times New Roman" w:cs="Times New Roman"/>
                <w:b/>
              </w:rPr>
            </w:pPr>
            <w:r w:rsidRPr="009D1320">
              <w:rPr>
                <w:rFonts w:ascii="Times New Roman" w:eastAsia="Times New Roman" w:hAnsi="Times New Roman" w:cs="Times New Roman"/>
                <w:b/>
              </w:rPr>
              <w:t>v roku 201</w:t>
            </w:r>
            <w:r>
              <w:rPr>
                <w:rFonts w:ascii="Times New Roman" w:eastAsia="Times New Roman" w:hAnsi="Times New Roman" w:cs="Times New Roman"/>
                <w:b/>
              </w:rPr>
              <w:t>1</w:t>
            </w:r>
          </w:p>
        </w:tc>
        <w:tc>
          <w:tcPr>
            <w:tcW w:w="0" w:type="auto"/>
            <w:shd w:val="clear" w:color="auto" w:fill="BFBFBF" w:themeFill="background1" w:themeFillShade="BF"/>
          </w:tcPr>
          <w:p w14:paraId="5A255167" w14:textId="77777777" w:rsidR="00674EC1" w:rsidRPr="009D1320" w:rsidRDefault="00674EC1" w:rsidP="00674EC1">
            <w:pPr>
              <w:spacing w:before="120" w:line="360" w:lineRule="auto"/>
              <w:jc w:val="center"/>
              <w:rPr>
                <w:rFonts w:ascii="Times New Roman" w:eastAsia="Times New Roman" w:hAnsi="Times New Roman" w:cs="Times New Roman"/>
                <w:b/>
              </w:rPr>
            </w:pPr>
            <w:r w:rsidRPr="009D1320">
              <w:rPr>
                <w:rFonts w:ascii="Times New Roman" w:eastAsia="Times New Roman" w:hAnsi="Times New Roman" w:cs="Times New Roman"/>
                <w:b/>
              </w:rPr>
              <w:t>%  roku 201</w:t>
            </w:r>
            <w:r>
              <w:rPr>
                <w:rFonts w:ascii="Times New Roman" w:eastAsia="Times New Roman" w:hAnsi="Times New Roman" w:cs="Times New Roman"/>
                <w:b/>
              </w:rPr>
              <w:t>1</w:t>
            </w:r>
          </w:p>
        </w:tc>
      </w:tr>
      <w:tr w:rsidR="00674EC1" w14:paraId="0E66203F" w14:textId="77777777" w:rsidTr="00D57D4E">
        <w:tc>
          <w:tcPr>
            <w:tcW w:w="0" w:type="auto"/>
          </w:tcPr>
          <w:p w14:paraId="6E6EA40E"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Predproduktívny vek</w:t>
            </w:r>
          </w:p>
        </w:tc>
        <w:tc>
          <w:tcPr>
            <w:tcW w:w="0" w:type="auto"/>
          </w:tcPr>
          <w:p w14:paraId="25989876"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124</w:t>
            </w:r>
          </w:p>
        </w:tc>
        <w:tc>
          <w:tcPr>
            <w:tcW w:w="0" w:type="auto"/>
          </w:tcPr>
          <w:p w14:paraId="6A1DA594"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20,3</w:t>
            </w:r>
          </w:p>
        </w:tc>
      </w:tr>
      <w:tr w:rsidR="00674EC1" w14:paraId="03DD6C2F" w14:textId="77777777" w:rsidTr="00D57D4E">
        <w:tc>
          <w:tcPr>
            <w:tcW w:w="0" w:type="auto"/>
          </w:tcPr>
          <w:p w14:paraId="7EEFBF90"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Produktívny vek</w:t>
            </w:r>
          </w:p>
        </w:tc>
        <w:tc>
          <w:tcPr>
            <w:tcW w:w="0" w:type="auto"/>
          </w:tcPr>
          <w:p w14:paraId="4E94FDBC"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446</w:t>
            </w:r>
          </w:p>
        </w:tc>
        <w:tc>
          <w:tcPr>
            <w:tcW w:w="0" w:type="auto"/>
          </w:tcPr>
          <w:p w14:paraId="44D6EA0A"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72,9</w:t>
            </w:r>
          </w:p>
        </w:tc>
      </w:tr>
      <w:tr w:rsidR="00674EC1" w14:paraId="219546D9" w14:textId="77777777" w:rsidTr="00D57D4E">
        <w:tc>
          <w:tcPr>
            <w:tcW w:w="0" w:type="auto"/>
          </w:tcPr>
          <w:p w14:paraId="608C05CA"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Poproduktívny vek</w:t>
            </w:r>
          </w:p>
        </w:tc>
        <w:tc>
          <w:tcPr>
            <w:tcW w:w="0" w:type="auto"/>
          </w:tcPr>
          <w:p w14:paraId="76C6F17E"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42</w:t>
            </w:r>
          </w:p>
        </w:tc>
        <w:tc>
          <w:tcPr>
            <w:tcW w:w="0" w:type="auto"/>
          </w:tcPr>
          <w:p w14:paraId="492B6A2E" w14:textId="77777777" w:rsidR="00674EC1" w:rsidRPr="004C5DB9" w:rsidRDefault="00674EC1" w:rsidP="00D57D4E">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6,9</w:t>
            </w:r>
          </w:p>
        </w:tc>
      </w:tr>
      <w:tr w:rsidR="00674EC1" w14:paraId="551047C0" w14:textId="77777777" w:rsidTr="00D57D4E">
        <w:tc>
          <w:tcPr>
            <w:tcW w:w="0" w:type="auto"/>
          </w:tcPr>
          <w:p w14:paraId="76CBA807" w14:textId="77777777" w:rsidR="00674EC1" w:rsidRPr="004C5DB9" w:rsidRDefault="00674EC1" w:rsidP="00D57D4E">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Spolu</w:t>
            </w:r>
          </w:p>
        </w:tc>
        <w:tc>
          <w:tcPr>
            <w:tcW w:w="0" w:type="auto"/>
          </w:tcPr>
          <w:p w14:paraId="7DFA1365" w14:textId="77777777" w:rsidR="00674EC1" w:rsidRPr="004C5DB9" w:rsidRDefault="00674EC1" w:rsidP="00D57D4E">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612</w:t>
            </w:r>
          </w:p>
        </w:tc>
        <w:tc>
          <w:tcPr>
            <w:tcW w:w="0" w:type="auto"/>
          </w:tcPr>
          <w:p w14:paraId="7DC6F775" w14:textId="77777777" w:rsidR="00674EC1" w:rsidRPr="004C5DB9" w:rsidRDefault="00674EC1" w:rsidP="00D57D4E">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100,00</w:t>
            </w:r>
          </w:p>
        </w:tc>
      </w:tr>
    </w:tbl>
    <w:p w14:paraId="0C6872E1" w14:textId="77777777" w:rsidR="00B76DDE" w:rsidRDefault="00B76DDE" w:rsidP="001E3BAB">
      <w:pPr>
        <w:pStyle w:val="Popis"/>
        <w:rPr>
          <w:rFonts w:ascii="Times New Roman" w:hAnsi="Times New Roman" w:cs="Times New Roman"/>
          <w:color w:val="000000" w:themeColor="text1"/>
          <w:sz w:val="20"/>
          <w:szCs w:val="20"/>
        </w:rPr>
      </w:pPr>
    </w:p>
    <w:p w14:paraId="6C9D8184" w14:textId="096BECCF" w:rsidR="004136A6" w:rsidRPr="001E3BAB" w:rsidRDefault="001E3BAB" w:rsidP="001E3BAB">
      <w:pPr>
        <w:pStyle w:val="Popis"/>
        <w:rPr>
          <w:rFonts w:ascii="Times New Roman" w:eastAsia="Times New Roman" w:hAnsi="Times New Roman" w:cs="Times New Roman"/>
          <w:color w:val="000000" w:themeColor="text1"/>
          <w:sz w:val="20"/>
          <w:szCs w:val="20"/>
        </w:rPr>
      </w:pPr>
      <w:bookmarkStart w:id="44" w:name="_Toc81125112"/>
      <w:r w:rsidRPr="001E3BAB">
        <w:rPr>
          <w:rFonts w:ascii="Times New Roman" w:hAnsi="Times New Roman" w:cs="Times New Roman"/>
          <w:color w:val="000000" w:themeColor="text1"/>
          <w:sz w:val="20"/>
          <w:szCs w:val="20"/>
        </w:rPr>
        <w:t xml:space="preserve">Tabuľka </w:t>
      </w:r>
      <w:r w:rsidRPr="001E3BAB">
        <w:rPr>
          <w:rFonts w:ascii="Times New Roman" w:hAnsi="Times New Roman" w:cs="Times New Roman"/>
          <w:color w:val="000000" w:themeColor="text1"/>
          <w:sz w:val="20"/>
          <w:szCs w:val="20"/>
        </w:rPr>
        <w:fldChar w:fldCharType="begin"/>
      </w:r>
      <w:r w:rsidRPr="001E3BAB">
        <w:rPr>
          <w:rFonts w:ascii="Times New Roman" w:hAnsi="Times New Roman" w:cs="Times New Roman"/>
          <w:color w:val="000000" w:themeColor="text1"/>
          <w:sz w:val="20"/>
          <w:szCs w:val="20"/>
        </w:rPr>
        <w:instrText xml:space="preserve"> SEQ Tabuľka \* ARABIC </w:instrText>
      </w:r>
      <w:r w:rsidRPr="001E3BAB">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5</w:t>
      </w:r>
      <w:r w:rsidRPr="001E3BAB">
        <w:rPr>
          <w:rFonts w:ascii="Times New Roman" w:hAnsi="Times New Roman" w:cs="Times New Roman"/>
          <w:color w:val="000000" w:themeColor="text1"/>
          <w:sz w:val="20"/>
          <w:szCs w:val="20"/>
        </w:rPr>
        <w:fldChar w:fldCharType="end"/>
      </w:r>
      <w:r w:rsidRPr="001E3BAB">
        <w:rPr>
          <w:rFonts w:ascii="Times New Roman" w:hAnsi="Times New Roman" w:cs="Times New Roman"/>
          <w:color w:val="000000" w:themeColor="text1"/>
          <w:sz w:val="20"/>
          <w:szCs w:val="20"/>
        </w:rPr>
        <w:t>_Obyvateľstvo podľa obdobia produktivity z roku 2019</w:t>
      </w:r>
      <w:r w:rsidR="009D1320" w:rsidRPr="001E3BAB">
        <w:rPr>
          <w:rFonts w:ascii="Times New Roman" w:eastAsia="Times New Roman" w:hAnsi="Times New Roman" w:cs="Times New Roman"/>
          <w:color w:val="000000" w:themeColor="text1"/>
          <w:sz w:val="20"/>
          <w:szCs w:val="20"/>
        </w:rPr>
        <w:t xml:space="preserve"> </w:t>
      </w:r>
      <w:r w:rsidR="009D1320" w:rsidRPr="001E3BAB">
        <w:rPr>
          <w:rStyle w:val="Odkaznapoznmkupodiarou"/>
          <w:rFonts w:ascii="Times New Roman" w:eastAsia="Times New Roman" w:hAnsi="Times New Roman" w:cs="Times New Roman"/>
          <w:color w:val="000000" w:themeColor="text1"/>
          <w:sz w:val="20"/>
          <w:szCs w:val="20"/>
        </w:rPr>
        <w:footnoteReference w:id="5"/>
      </w:r>
      <w:bookmarkEnd w:id="44"/>
    </w:p>
    <w:tbl>
      <w:tblPr>
        <w:tblStyle w:val="Mriekatabuky"/>
        <w:tblW w:w="0" w:type="auto"/>
        <w:tblLook w:val="04A0" w:firstRow="1" w:lastRow="0" w:firstColumn="1" w:lastColumn="0" w:noHBand="0" w:noVBand="1"/>
      </w:tblPr>
      <w:tblGrid>
        <w:gridCol w:w="2068"/>
        <w:gridCol w:w="1841"/>
        <w:gridCol w:w="1494"/>
      </w:tblGrid>
      <w:tr w:rsidR="009D1320" w14:paraId="4782EA0F" w14:textId="77777777" w:rsidTr="009D1320">
        <w:tc>
          <w:tcPr>
            <w:tcW w:w="0" w:type="auto"/>
            <w:shd w:val="clear" w:color="auto" w:fill="BFBFBF" w:themeFill="background1" w:themeFillShade="BF"/>
          </w:tcPr>
          <w:p w14:paraId="717E8CF3"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Označenie veku</w:t>
            </w:r>
          </w:p>
        </w:tc>
        <w:tc>
          <w:tcPr>
            <w:tcW w:w="0" w:type="auto"/>
            <w:shd w:val="clear" w:color="auto" w:fill="BFBFBF" w:themeFill="background1" w:themeFillShade="BF"/>
          </w:tcPr>
          <w:p w14:paraId="1EF24AFA"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Počet obyvateľov</w:t>
            </w:r>
          </w:p>
          <w:p w14:paraId="503326AC"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v roku 2019</w:t>
            </w:r>
          </w:p>
        </w:tc>
        <w:tc>
          <w:tcPr>
            <w:tcW w:w="0" w:type="auto"/>
            <w:shd w:val="clear" w:color="auto" w:fill="BFBFBF" w:themeFill="background1" w:themeFillShade="BF"/>
          </w:tcPr>
          <w:p w14:paraId="555F63C2"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  roku 2019</w:t>
            </w:r>
          </w:p>
        </w:tc>
      </w:tr>
      <w:tr w:rsidR="009D1320" w14:paraId="2AD1320A" w14:textId="77777777" w:rsidTr="009D1320">
        <w:tc>
          <w:tcPr>
            <w:tcW w:w="0" w:type="auto"/>
          </w:tcPr>
          <w:p w14:paraId="045A2076"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Predproduktívny vek</w:t>
            </w:r>
          </w:p>
        </w:tc>
        <w:tc>
          <w:tcPr>
            <w:tcW w:w="0" w:type="auto"/>
          </w:tcPr>
          <w:p w14:paraId="109C0EA2"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480</w:t>
            </w:r>
          </w:p>
        </w:tc>
        <w:tc>
          <w:tcPr>
            <w:tcW w:w="0" w:type="auto"/>
          </w:tcPr>
          <w:p w14:paraId="4DEA266E"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24,1</w:t>
            </w:r>
          </w:p>
        </w:tc>
      </w:tr>
      <w:tr w:rsidR="009D1320" w14:paraId="3DF9DC2C" w14:textId="77777777" w:rsidTr="009D1320">
        <w:tc>
          <w:tcPr>
            <w:tcW w:w="0" w:type="auto"/>
          </w:tcPr>
          <w:p w14:paraId="36796893"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Produktívny vek</w:t>
            </w:r>
          </w:p>
        </w:tc>
        <w:tc>
          <w:tcPr>
            <w:tcW w:w="0" w:type="auto"/>
          </w:tcPr>
          <w:p w14:paraId="6AAD990E"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1 398</w:t>
            </w:r>
          </w:p>
        </w:tc>
        <w:tc>
          <w:tcPr>
            <w:tcW w:w="0" w:type="auto"/>
          </w:tcPr>
          <w:p w14:paraId="20D59D22"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70,3</w:t>
            </w:r>
          </w:p>
        </w:tc>
      </w:tr>
      <w:tr w:rsidR="009D1320" w14:paraId="2BFECDF0" w14:textId="77777777" w:rsidTr="009D1320">
        <w:tc>
          <w:tcPr>
            <w:tcW w:w="0" w:type="auto"/>
          </w:tcPr>
          <w:p w14:paraId="35804E04"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Poproduktívny vek</w:t>
            </w:r>
          </w:p>
        </w:tc>
        <w:tc>
          <w:tcPr>
            <w:tcW w:w="0" w:type="auto"/>
          </w:tcPr>
          <w:p w14:paraId="163DB49D"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112</w:t>
            </w:r>
          </w:p>
        </w:tc>
        <w:tc>
          <w:tcPr>
            <w:tcW w:w="0" w:type="auto"/>
          </w:tcPr>
          <w:p w14:paraId="5846B79C" w14:textId="77777777" w:rsidR="009D1320" w:rsidRPr="004C5DB9" w:rsidRDefault="009D1320" w:rsidP="009D1320">
            <w:pPr>
              <w:spacing w:before="120" w:line="360" w:lineRule="auto"/>
              <w:jc w:val="center"/>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5,6</w:t>
            </w:r>
          </w:p>
        </w:tc>
      </w:tr>
      <w:tr w:rsidR="009D1320" w14:paraId="310075F1" w14:textId="77777777" w:rsidTr="009D1320">
        <w:tc>
          <w:tcPr>
            <w:tcW w:w="0" w:type="auto"/>
          </w:tcPr>
          <w:p w14:paraId="692F4A19"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Spolu</w:t>
            </w:r>
          </w:p>
        </w:tc>
        <w:tc>
          <w:tcPr>
            <w:tcW w:w="0" w:type="auto"/>
          </w:tcPr>
          <w:p w14:paraId="563AA016"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1 990</w:t>
            </w:r>
          </w:p>
        </w:tc>
        <w:tc>
          <w:tcPr>
            <w:tcW w:w="0" w:type="auto"/>
          </w:tcPr>
          <w:p w14:paraId="221C4143" w14:textId="77777777" w:rsidR="009D1320" w:rsidRPr="004C5DB9" w:rsidRDefault="009D1320" w:rsidP="009D1320">
            <w:pPr>
              <w:spacing w:before="120" w:line="360" w:lineRule="auto"/>
              <w:jc w:val="center"/>
              <w:rPr>
                <w:rFonts w:ascii="Times New Roman" w:eastAsia="Times New Roman" w:hAnsi="Times New Roman" w:cs="Times New Roman"/>
                <w:b/>
                <w:sz w:val="22"/>
                <w:szCs w:val="22"/>
              </w:rPr>
            </w:pPr>
            <w:r w:rsidRPr="004C5DB9">
              <w:rPr>
                <w:rFonts w:ascii="Times New Roman" w:eastAsia="Times New Roman" w:hAnsi="Times New Roman" w:cs="Times New Roman"/>
                <w:b/>
                <w:sz w:val="22"/>
                <w:szCs w:val="22"/>
              </w:rPr>
              <w:t>100,00</w:t>
            </w:r>
          </w:p>
        </w:tc>
      </w:tr>
    </w:tbl>
    <w:p w14:paraId="4B04FEBE" w14:textId="77777777" w:rsidR="008D44B4" w:rsidRDefault="008D44B4" w:rsidP="00D57D4E">
      <w:pPr>
        <w:pStyle w:val="Popis"/>
        <w:spacing w:before="120" w:after="0" w:line="360" w:lineRule="auto"/>
        <w:rPr>
          <w:rFonts w:ascii="Times New Roman" w:hAnsi="Times New Roman" w:cs="Times New Roman"/>
          <w:color w:val="000000" w:themeColor="text1"/>
          <w:sz w:val="20"/>
          <w:szCs w:val="20"/>
        </w:rPr>
      </w:pPr>
    </w:p>
    <w:p w14:paraId="58A8E464" w14:textId="0ED98D0E" w:rsidR="004136A6" w:rsidRPr="00D57D4E" w:rsidRDefault="00B76DDE" w:rsidP="00D57D4E">
      <w:pPr>
        <w:pStyle w:val="Popis"/>
        <w:spacing w:before="120" w:after="0" w:line="360" w:lineRule="auto"/>
        <w:rPr>
          <w:rFonts w:ascii="Times New Roman" w:eastAsia="Times New Roman" w:hAnsi="Times New Roman" w:cs="Times New Roman"/>
          <w:color w:val="000000" w:themeColor="text1"/>
          <w:sz w:val="20"/>
          <w:szCs w:val="20"/>
        </w:rPr>
      </w:pPr>
      <w:bookmarkStart w:id="45" w:name="_Toc81127735"/>
      <w:r>
        <w:rPr>
          <w:rFonts w:ascii="Times New Roman" w:hAnsi="Times New Roman" w:cs="Times New Roman"/>
          <w:color w:val="000000" w:themeColor="text1"/>
          <w:sz w:val="20"/>
          <w:szCs w:val="20"/>
        </w:rPr>
        <w:t>G</w:t>
      </w:r>
      <w:r w:rsidR="00D57D4E" w:rsidRPr="00D57D4E">
        <w:rPr>
          <w:rFonts w:ascii="Times New Roman" w:hAnsi="Times New Roman" w:cs="Times New Roman"/>
          <w:color w:val="000000" w:themeColor="text1"/>
          <w:sz w:val="20"/>
          <w:szCs w:val="20"/>
        </w:rPr>
        <w:t xml:space="preserve">raf </w:t>
      </w:r>
      <w:r w:rsidR="00D57D4E" w:rsidRPr="00D57D4E">
        <w:rPr>
          <w:rFonts w:ascii="Times New Roman" w:hAnsi="Times New Roman" w:cs="Times New Roman"/>
          <w:color w:val="000000" w:themeColor="text1"/>
          <w:sz w:val="20"/>
          <w:szCs w:val="20"/>
        </w:rPr>
        <w:fldChar w:fldCharType="begin"/>
      </w:r>
      <w:r w:rsidR="00D57D4E" w:rsidRPr="00D57D4E">
        <w:rPr>
          <w:rFonts w:ascii="Times New Roman" w:hAnsi="Times New Roman" w:cs="Times New Roman"/>
          <w:color w:val="000000" w:themeColor="text1"/>
          <w:sz w:val="20"/>
          <w:szCs w:val="20"/>
        </w:rPr>
        <w:instrText xml:space="preserve"> SEQ Graf \* ARABIC </w:instrText>
      </w:r>
      <w:r w:rsidR="00D57D4E"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5</w:t>
      </w:r>
      <w:r w:rsidR="00D57D4E" w:rsidRPr="00D57D4E">
        <w:rPr>
          <w:rFonts w:ascii="Times New Roman" w:hAnsi="Times New Roman" w:cs="Times New Roman"/>
          <w:color w:val="000000" w:themeColor="text1"/>
          <w:sz w:val="20"/>
          <w:szCs w:val="20"/>
        </w:rPr>
        <w:fldChar w:fldCharType="end"/>
      </w:r>
      <w:r w:rsidR="00D57D4E" w:rsidRPr="00D57D4E">
        <w:rPr>
          <w:rFonts w:ascii="Times New Roman" w:hAnsi="Times New Roman" w:cs="Times New Roman"/>
          <w:color w:val="000000" w:themeColor="text1"/>
          <w:sz w:val="20"/>
          <w:szCs w:val="20"/>
        </w:rPr>
        <w:t>_Obdobie produktivity</w:t>
      </w:r>
      <w:bookmarkEnd w:id="45"/>
    </w:p>
    <w:p w14:paraId="624EB328" w14:textId="77777777" w:rsidR="004136A6" w:rsidRDefault="002F4ECE" w:rsidP="00CA2F99">
      <w:pPr>
        <w:spacing w:before="120" w:line="360" w:lineRule="auto"/>
        <w:rPr>
          <w:rFonts w:ascii="Times New Roman" w:eastAsia="Times New Roman" w:hAnsi="Times New Roman" w:cs="Times New Roman"/>
        </w:rPr>
      </w:pPr>
      <w:r>
        <w:rPr>
          <w:noProof/>
          <w:lang w:bidi="ar-SA"/>
        </w:rPr>
        <w:drawing>
          <wp:inline distT="0" distB="0" distL="0" distR="0" wp14:anchorId="09DBA587" wp14:editId="6466C756">
            <wp:extent cx="4960620" cy="2910840"/>
            <wp:effectExtent l="0" t="0" r="11430" b="3810"/>
            <wp:docPr id="17" name="Graf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03BF5C7" w14:textId="77777777" w:rsidR="00351F78" w:rsidRDefault="00351F78" w:rsidP="00094684">
      <w:pPr>
        <w:rPr>
          <w:rFonts w:ascii="Times New Roman" w:eastAsia="Times New Roman" w:hAnsi="Times New Roman" w:cs="Times New Roman"/>
        </w:rPr>
      </w:pPr>
    </w:p>
    <w:p w14:paraId="17508A85" w14:textId="77777777" w:rsidR="00094684" w:rsidRDefault="00094684" w:rsidP="006027DD">
      <w:pPr>
        <w:spacing w:line="360" w:lineRule="auto"/>
        <w:rPr>
          <w:rFonts w:ascii="Times New Roman" w:hAnsi="Times New Roman" w:cs="Times New Roman"/>
          <w:b/>
        </w:rPr>
      </w:pPr>
      <w:r w:rsidRPr="00094684">
        <w:rPr>
          <w:rFonts w:ascii="Times New Roman" w:hAnsi="Times New Roman" w:cs="Times New Roman"/>
          <w:b/>
        </w:rPr>
        <w:t>5.3 Ekonomické údaje</w:t>
      </w:r>
      <w:r w:rsidR="003060C0" w:rsidRPr="003060C0">
        <w:rPr>
          <w:noProof/>
          <w:lang w:bidi="ar-SA"/>
        </w:rPr>
        <w:t xml:space="preserve"> </w:t>
      </w:r>
    </w:p>
    <w:p w14:paraId="07498B74" w14:textId="1F864298" w:rsidR="006027DD" w:rsidRDefault="006027DD" w:rsidP="006027DD">
      <w:pPr>
        <w:spacing w:line="360" w:lineRule="auto"/>
        <w:jc w:val="both"/>
        <w:rPr>
          <w:rFonts w:ascii="Times New Roman" w:hAnsi="Times New Roman" w:cs="Times New Roman"/>
          <w:sz w:val="22"/>
          <w:szCs w:val="22"/>
        </w:rPr>
      </w:pPr>
      <w:r w:rsidRPr="006027DD">
        <w:rPr>
          <w:rFonts w:ascii="Times New Roman" w:hAnsi="Times New Roman" w:cs="Times New Roman"/>
          <w:sz w:val="22"/>
          <w:szCs w:val="22"/>
          <w:u w:val="single"/>
        </w:rPr>
        <w:t>Vývoj nezamestnanosti</w:t>
      </w:r>
      <w:r>
        <w:rPr>
          <w:rFonts w:ascii="Times New Roman" w:hAnsi="Times New Roman" w:cs="Times New Roman"/>
          <w:sz w:val="22"/>
          <w:szCs w:val="22"/>
        </w:rPr>
        <w:t>:</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16"/>
        <w:gridCol w:w="1670"/>
      </w:tblGrid>
      <w:tr w:rsidR="006027DD" w14:paraId="2190D22E" w14:textId="77777777" w:rsidTr="006027DD">
        <w:tc>
          <w:tcPr>
            <w:tcW w:w="0" w:type="auto"/>
          </w:tcPr>
          <w:p w14:paraId="2B779ECA" w14:textId="77777777" w:rsidR="006027DD" w:rsidRPr="006027DD" w:rsidRDefault="006027DD" w:rsidP="006027DD">
            <w:pPr>
              <w:jc w:val="center"/>
              <w:rPr>
                <w:rFonts w:ascii="Times New Roman" w:hAnsi="Times New Roman" w:cs="Times New Roman"/>
                <w:color w:val="000000" w:themeColor="text1"/>
                <w:sz w:val="22"/>
                <w:szCs w:val="22"/>
              </w:rPr>
            </w:pPr>
            <w:r w:rsidRPr="006027DD">
              <w:rPr>
                <w:rFonts w:ascii="Times New Roman" w:hAnsi="Times New Roman" w:cs="Times New Roman"/>
                <w:color w:val="000000" w:themeColor="text1"/>
                <w:sz w:val="22"/>
                <w:szCs w:val="22"/>
              </w:rPr>
              <w:t>rok</w:t>
            </w:r>
          </w:p>
        </w:tc>
        <w:tc>
          <w:tcPr>
            <w:tcW w:w="0" w:type="auto"/>
          </w:tcPr>
          <w:p w14:paraId="27137984" w14:textId="77777777" w:rsidR="006027DD" w:rsidRPr="006027DD" w:rsidRDefault="006027DD" w:rsidP="006027DD">
            <w:pPr>
              <w:jc w:val="center"/>
              <w:rPr>
                <w:rFonts w:ascii="Times New Roman" w:hAnsi="Times New Roman" w:cs="Times New Roman"/>
                <w:color w:val="000000" w:themeColor="text1"/>
                <w:sz w:val="22"/>
                <w:szCs w:val="22"/>
              </w:rPr>
            </w:pPr>
            <w:r w:rsidRPr="006027DD">
              <w:rPr>
                <w:rFonts w:ascii="Times New Roman" w:hAnsi="Times New Roman" w:cs="Times New Roman"/>
                <w:color w:val="000000" w:themeColor="text1"/>
                <w:sz w:val="22"/>
                <w:szCs w:val="22"/>
              </w:rPr>
              <w:t>Počet</w:t>
            </w:r>
          </w:p>
          <w:p w14:paraId="3129899B" w14:textId="77777777" w:rsidR="006027DD" w:rsidRPr="006027DD" w:rsidRDefault="006027DD" w:rsidP="006027DD">
            <w:pPr>
              <w:jc w:val="center"/>
              <w:rPr>
                <w:rFonts w:ascii="Times New Roman" w:hAnsi="Times New Roman" w:cs="Times New Roman"/>
                <w:color w:val="000000" w:themeColor="text1"/>
                <w:sz w:val="22"/>
                <w:szCs w:val="22"/>
              </w:rPr>
            </w:pPr>
            <w:r w:rsidRPr="006027DD">
              <w:rPr>
                <w:rFonts w:ascii="Times New Roman" w:hAnsi="Times New Roman" w:cs="Times New Roman"/>
                <w:color w:val="000000" w:themeColor="text1"/>
                <w:sz w:val="22"/>
                <w:szCs w:val="22"/>
              </w:rPr>
              <w:t>nezamestnaných</w:t>
            </w:r>
          </w:p>
        </w:tc>
      </w:tr>
      <w:tr w:rsidR="006027DD" w14:paraId="3740067C" w14:textId="77777777" w:rsidTr="006027DD">
        <w:trPr>
          <w:trHeight w:hRule="exact" w:val="284"/>
        </w:trPr>
        <w:tc>
          <w:tcPr>
            <w:tcW w:w="0" w:type="auto"/>
          </w:tcPr>
          <w:p w14:paraId="4BDC0481" w14:textId="77777777" w:rsidR="006027DD" w:rsidRDefault="006027DD" w:rsidP="006027DD">
            <w:pPr>
              <w:jc w:val="center"/>
              <w:rPr>
                <w:rFonts w:ascii="Times New Roman" w:hAnsi="Times New Roman" w:cs="Times New Roman"/>
                <w:sz w:val="22"/>
                <w:szCs w:val="22"/>
              </w:rPr>
            </w:pPr>
            <w:r>
              <w:rPr>
                <w:rFonts w:ascii="Times New Roman" w:hAnsi="Times New Roman" w:cs="Times New Roman"/>
                <w:sz w:val="22"/>
                <w:szCs w:val="22"/>
              </w:rPr>
              <w:t>31. 12. 2017</w:t>
            </w:r>
          </w:p>
        </w:tc>
        <w:tc>
          <w:tcPr>
            <w:tcW w:w="0" w:type="auto"/>
          </w:tcPr>
          <w:p w14:paraId="52A5A1E1" w14:textId="77777777" w:rsidR="006027DD" w:rsidRDefault="006027DD" w:rsidP="006027DD">
            <w:pPr>
              <w:jc w:val="center"/>
              <w:rPr>
                <w:rFonts w:ascii="Times New Roman" w:hAnsi="Times New Roman" w:cs="Times New Roman"/>
                <w:sz w:val="22"/>
                <w:szCs w:val="22"/>
              </w:rPr>
            </w:pPr>
            <w:r>
              <w:rPr>
                <w:rFonts w:ascii="Times New Roman" w:hAnsi="Times New Roman" w:cs="Times New Roman"/>
                <w:sz w:val="22"/>
                <w:szCs w:val="22"/>
              </w:rPr>
              <w:t>18</w:t>
            </w:r>
          </w:p>
        </w:tc>
      </w:tr>
      <w:tr w:rsidR="006027DD" w14:paraId="059B4E99" w14:textId="77777777" w:rsidTr="006027DD">
        <w:trPr>
          <w:trHeight w:hRule="exact" w:val="284"/>
        </w:trPr>
        <w:tc>
          <w:tcPr>
            <w:tcW w:w="0" w:type="auto"/>
          </w:tcPr>
          <w:p w14:paraId="2E45A368" w14:textId="77777777" w:rsidR="006027DD" w:rsidRDefault="006027DD" w:rsidP="006027DD">
            <w:pPr>
              <w:jc w:val="center"/>
              <w:rPr>
                <w:rFonts w:ascii="Times New Roman" w:hAnsi="Times New Roman" w:cs="Times New Roman"/>
                <w:sz w:val="22"/>
                <w:szCs w:val="22"/>
              </w:rPr>
            </w:pPr>
            <w:r>
              <w:rPr>
                <w:rFonts w:ascii="Times New Roman" w:hAnsi="Times New Roman" w:cs="Times New Roman"/>
                <w:sz w:val="22"/>
                <w:szCs w:val="22"/>
              </w:rPr>
              <w:t>31. 12. 2018</w:t>
            </w:r>
          </w:p>
        </w:tc>
        <w:tc>
          <w:tcPr>
            <w:tcW w:w="0" w:type="auto"/>
          </w:tcPr>
          <w:p w14:paraId="409A96E3" w14:textId="77777777" w:rsidR="006027DD" w:rsidRDefault="006027DD" w:rsidP="006027DD">
            <w:pPr>
              <w:jc w:val="center"/>
              <w:rPr>
                <w:rFonts w:ascii="Times New Roman" w:hAnsi="Times New Roman" w:cs="Times New Roman"/>
                <w:sz w:val="22"/>
                <w:szCs w:val="22"/>
              </w:rPr>
            </w:pPr>
            <w:r>
              <w:rPr>
                <w:rFonts w:ascii="Times New Roman" w:hAnsi="Times New Roman" w:cs="Times New Roman"/>
                <w:sz w:val="22"/>
                <w:szCs w:val="22"/>
              </w:rPr>
              <w:t>21</w:t>
            </w:r>
          </w:p>
        </w:tc>
      </w:tr>
      <w:tr w:rsidR="006027DD" w14:paraId="330FA405" w14:textId="77777777" w:rsidTr="006027DD">
        <w:trPr>
          <w:trHeight w:hRule="exact" w:val="284"/>
        </w:trPr>
        <w:tc>
          <w:tcPr>
            <w:tcW w:w="0" w:type="auto"/>
          </w:tcPr>
          <w:p w14:paraId="3222E5AD" w14:textId="77777777" w:rsidR="006027DD" w:rsidRDefault="006027DD" w:rsidP="006027DD">
            <w:pPr>
              <w:spacing w:line="360" w:lineRule="auto"/>
              <w:jc w:val="center"/>
              <w:rPr>
                <w:rFonts w:ascii="Times New Roman" w:hAnsi="Times New Roman" w:cs="Times New Roman"/>
                <w:sz w:val="22"/>
                <w:szCs w:val="22"/>
              </w:rPr>
            </w:pPr>
            <w:r>
              <w:rPr>
                <w:rFonts w:ascii="Times New Roman" w:hAnsi="Times New Roman" w:cs="Times New Roman"/>
                <w:sz w:val="22"/>
                <w:szCs w:val="22"/>
              </w:rPr>
              <w:t>31. 12. 2019</w:t>
            </w:r>
          </w:p>
        </w:tc>
        <w:tc>
          <w:tcPr>
            <w:tcW w:w="0" w:type="auto"/>
          </w:tcPr>
          <w:p w14:paraId="7FD1EA1F" w14:textId="77777777" w:rsidR="006027DD" w:rsidRDefault="006027DD" w:rsidP="006027DD">
            <w:pPr>
              <w:spacing w:line="360" w:lineRule="auto"/>
              <w:jc w:val="center"/>
              <w:rPr>
                <w:rFonts w:ascii="Times New Roman" w:hAnsi="Times New Roman" w:cs="Times New Roman"/>
                <w:sz w:val="22"/>
                <w:szCs w:val="22"/>
              </w:rPr>
            </w:pPr>
            <w:r>
              <w:rPr>
                <w:rFonts w:ascii="Times New Roman" w:hAnsi="Times New Roman" w:cs="Times New Roman"/>
                <w:sz w:val="22"/>
                <w:szCs w:val="22"/>
              </w:rPr>
              <w:t>20</w:t>
            </w:r>
          </w:p>
        </w:tc>
      </w:tr>
    </w:tbl>
    <w:p w14:paraId="7A1417EC" w14:textId="75D3F4F1" w:rsidR="00CA2F99" w:rsidRPr="006027DD" w:rsidRDefault="006027DD" w:rsidP="00CA2F99">
      <w:pPr>
        <w:spacing w:before="120" w:line="360" w:lineRule="auto"/>
        <w:rPr>
          <w:rFonts w:ascii="Times New Roman" w:hAnsi="Times New Roman" w:cs="Times New Roman"/>
          <w:b/>
          <w:sz w:val="22"/>
          <w:szCs w:val="22"/>
        </w:rPr>
      </w:pPr>
      <w:r w:rsidRPr="006027DD">
        <w:rPr>
          <w:rFonts w:ascii="Times New Roman" w:hAnsi="Times New Roman" w:cs="Times New Roman"/>
          <w:color w:val="222222"/>
          <w:sz w:val="22"/>
          <w:szCs w:val="22"/>
          <w:shd w:val="clear" w:color="auto" w:fill="FFFFFF"/>
        </w:rPr>
        <w:t>Mieru evidovanej nezamestnanosti za obce nesledujeme</w:t>
      </w:r>
    </w:p>
    <w:p w14:paraId="558A7EC0" w14:textId="7E923AF2" w:rsidR="00C15533" w:rsidRDefault="00C15533" w:rsidP="00094684">
      <w:pPr>
        <w:rPr>
          <w:rFonts w:ascii="Times New Roman" w:hAnsi="Times New Roman" w:cs="Times New Roman"/>
          <w:b/>
        </w:rPr>
      </w:pPr>
    </w:p>
    <w:p w14:paraId="41428528" w14:textId="6158D4B3" w:rsidR="00094684" w:rsidRDefault="00094684" w:rsidP="00094684">
      <w:pPr>
        <w:rPr>
          <w:rFonts w:ascii="Times New Roman" w:hAnsi="Times New Roman" w:cs="Times New Roman"/>
          <w:b/>
        </w:rPr>
      </w:pPr>
      <w:r w:rsidRPr="00094684">
        <w:rPr>
          <w:rFonts w:ascii="Times New Roman" w:hAnsi="Times New Roman" w:cs="Times New Roman"/>
          <w:b/>
        </w:rPr>
        <w:t>5.4 Symboly obce</w:t>
      </w:r>
    </w:p>
    <w:p w14:paraId="3F0BE395" w14:textId="1148B3D5" w:rsidR="008D44B4" w:rsidRDefault="0005168E" w:rsidP="008D44B4">
      <w:pPr>
        <w:pStyle w:val="Odsekzoznamu"/>
        <w:spacing w:line="360" w:lineRule="auto"/>
        <w:ind w:left="714"/>
        <w:jc w:val="both"/>
        <w:rPr>
          <w:rFonts w:ascii="Times New Roman" w:eastAsia="Times New Roman" w:hAnsi="Times New Roman" w:cs="Times New Roman"/>
        </w:rPr>
      </w:pPr>
      <w:r w:rsidRPr="00541A26">
        <w:rPr>
          <w:noProof/>
          <w:lang w:bidi="ar-SA"/>
        </w:rPr>
        <w:drawing>
          <wp:anchor distT="0" distB="0" distL="114300" distR="114300" simplePos="0" relativeHeight="251665408" behindDoc="1" locked="0" layoutInCell="1" allowOverlap="1" wp14:anchorId="5B82998C" wp14:editId="137999CB">
            <wp:simplePos x="0" y="0"/>
            <wp:positionH relativeFrom="margin">
              <wp:posOffset>245745</wp:posOffset>
            </wp:positionH>
            <wp:positionV relativeFrom="margin">
              <wp:posOffset>2391410</wp:posOffset>
            </wp:positionV>
            <wp:extent cx="944880" cy="982980"/>
            <wp:effectExtent l="0" t="0" r="7620" b="7620"/>
            <wp:wrapTight wrapText="bothSides">
              <wp:wrapPolygon edited="0">
                <wp:start x="0" y="0"/>
                <wp:lineTo x="0" y="21349"/>
                <wp:lineTo x="21339" y="21349"/>
                <wp:lineTo x="21339" y="0"/>
                <wp:lineTo x="0" y="0"/>
              </wp:wrapPolygon>
            </wp:wrapTight>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944880" cy="9829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03AAB9" w14:textId="073EDA48" w:rsidR="008D44B4" w:rsidRDefault="008D44B4" w:rsidP="008D44B4">
      <w:pPr>
        <w:pStyle w:val="Odsekzoznamu"/>
        <w:spacing w:line="360" w:lineRule="auto"/>
        <w:ind w:left="714"/>
        <w:jc w:val="both"/>
        <w:rPr>
          <w:rFonts w:ascii="Times New Roman" w:eastAsia="Times New Roman" w:hAnsi="Times New Roman" w:cs="Times New Roman"/>
        </w:rPr>
      </w:pPr>
    </w:p>
    <w:p w14:paraId="7ED86C59" w14:textId="77777777" w:rsidR="008D44B4" w:rsidRDefault="008D44B4" w:rsidP="008D44B4">
      <w:pPr>
        <w:pStyle w:val="Odsekzoznamu"/>
        <w:spacing w:line="360" w:lineRule="auto"/>
        <w:ind w:left="714"/>
        <w:jc w:val="both"/>
        <w:rPr>
          <w:rFonts w:ascii="Times New Roman" w:eastAsia="Times New Roman" w:hAnsi="Times New Roman" w:cs="Times New Roman"/>
        </w:rPr>
      </w:pPr>
    </w:p>
    <w:p w14:paraId="506D0019" w14:textId="112270FD" w:rsidR="008D44B4" w:rsidRDefault="008D44B4" w:rsidP="008D44B4">
      <w:pPr>
        <w:pStyle w:val="Odsekzoznamu"/>
        <w:spacing w:line="360" w:lineRule="auto"/>
        <w:ind w:left="714"/>
        <w:jc w:val="both"/>
        <w:rPr>
          <w:rFonts w:ascii="Times New Roman" w:eastAsia="Times New Roman" w:hAnsi="Times New Roman" w:cs="Times New Roman"/>
        </w:rPr>
      </w:pPr>
    </w:p>
    <w:p w14:paraId="715562BD" w14:textId="77777777" w:rsidR="00A7283E" w:rsidRDefault="00A7283E" w:rsidP="008D44B4">
      <w:pPr>
        <w:pStyle w:val="Odsekzoznamu"/>
        <w:spacing w:line="360" w:lineRule="auto"/>
        <w:ind w:left="714"/>
        <w:jc w:val="both"/>
        <w:rPr>
          <w:rFonts w:ascii="Times New Roman" w:eastAsia="Times New Roman" w:hAnsi="Times New Roman" w:cs="Times New Roman"/>
        </w:rPr>
      </w:pPr>
    </w:p>
    <w:p w14:paraId="2FFB13B8" w14:textId="4DD9686C" w:rsidR="00174B3A" w:rsidRDefault="00174B3A" w:rsidP="00B40126">
      <w:pPr>
        <w:pStyle w:val="Odsekzoznamu"/>
        <w:numPr>
          <w:ilvl w:val="0"/>
          <w:numId w:val="19"/>
        </w:numPr>
        <w:spacing w:line="360" w:lineRule="auto"/>
        <w:ind w:left="714" w:hanging="357"/>
        <w:jc w:val="both"/>
        <w:rPr>
          <w:rFonts w:ascii="Times New Roman" w:eastAsia="Times New Roman" w:hAnsi="Times New Roman" w:cs="Times New Roman"/>
        </w:rPr>
      </w:pPr>
      <w:r w:rsidRPr="00174B3A">
        <w:rPr>
          <w:rFonts w:ascii="Times New Roman" w:eastAsia="Times New Roman" w:hAnsi="Times New Roman" w:cs="Times New Roman"/>
        </w:rPr>
        <w:t xml:space="preserve">Erb, </w:t>
      </w:r>
    </w:p>
    <w:p w14:paraId="3045C447" w14:textId="308A5F8C" w:rsidR="00174B3A" w:rsidRDefault="00174B3A" w:rsidP="00B40126">
      <w:pPr>
        <w:pStyle w:val="Odsekzoznamu"/>
        <w:numPr>
          <w:ilvl w:val="0"/>
          <w:numId w:val="19"/>
        </w:numPr>
        <w:spacing w:line="360" w:lineRule="auto"/>
        <w:ind w:left="714" w:hanging="357"/>
        <w:jc w:val="both"/>
        <w:rPr>
          <w:rFonts w:ascii="Times New Roman" w:eastAsia="Times New Roman" w:hAnsi="Times New Roman" w:cs="Times New Roman"/>
        </w:rPr>
      </w:pPr>
      <w:r w:rsidRPr="00174B3A">
        <w:rPr>
          <w:rFonts w:ascii="Times New Roman" w:eastAsia="Times New Roman" w:hAnsi="Times New Roman" w:cs="Times New Roman"/>
        </w:rPr>
        <w:t>vlajka,</w:t>
      </w:r>
    </w:p>
    <w:p w14:paraId="7F879229" w14:textId="353DBAAF" w:rsidR="00174B3A" w:rsidRPr="00174B3A" w:rsidRDefault="00174B3A" w:rsidP="00B40126">
      <w:pPr>
        <w:pStyle w:val="Odsekzoznamu"/>
        <w:numPr>
          <w:ilvl w:val="0"/>
          <w:numId w:val="19"/>
        </w:numPr>
        <w:spacing w:line="360" w:lineRule="auto"/>
        <w:ind w:left="714" w:hanging="357"/>
        <w:jc w:val="both"/>
        <w:rPr>
          <w:rFonts w:ascii="Times New Roman" w:eastAsia="Times New Roman" w:hAnsi="Times New Roman" w:cs="Times New Roman"/>
        </w:rPr>
      </w:pPr>
      <w:r w:rsidRPr="00174B3A">
        <w:rPr>
          <w:rFonts w:ascii="Times New Roman" w:eastAsia="Times New Roman" w:hAnsi="Times New Roman" w:cs="Times New Roman"/>
        </w:rPr>
        <w:t xml:space="preserve"> pečať.</w:t>
      </w:r>
    </w:p>
    <w:p w14:paraId="0EFF1BD8" w14:textId="74578B0D" w:rsidR="00D57D4E" w:rsidRDefault="00D57D4E" w:rsidP="00094684">
      <w:pPr>
        <w:rPr>
          <w:rFonts w:ascii="Times New Roman" w:hAnsi="Times New Roman" w:cs="Times New Roman"/>
          <w:b/>
        </w:rPr>
      </w:pPr>
    </w:p>
    <w:p w14:paraId="6BDBE523" w14:textId="344AD710" w:rsidR="00094684" w:rsidRDefault="00094684" w:rsidP="00094684">
      <w:pPr>
        <w:rPr>
          <w:rFonts w:ascii="Times New Roman" w:hAnsi="Times New Roman" w:cs="Times New Roman"/>
          <w:b/>
        </w:rPr>
      </w:pPr>
      <w:r w:rsidRPr="00094684">
        <w:rPr>
          <w:rFonts w:ascii="Times New Roman" w:hAnsi="Times New Roman" w:cs="Times New Roman"/>
          <w:b/>
        </w:rPr>
        <w:t>5.5. Logo obce</w:t>
      </w:r>
    </w:p>
    <w:p w14:paraId="6DF26E57" w14:textId="0FF18D6D" w:rsidR="00174B3A" w:rsidRDefault="00174B3A" w:rsidP="00094684">
      <w:pPr>
        <w:rPr>
          <w:rFonts w:ascii="Times New Roman" w:hAnsi="Times New Roman" w:cs="Times New Roman"/>
          <w:b/>
        </w:rPr>
      </w:pPr>
    </w:p>
    <w:p w14:paraId="087FFEEA" w14:textId="451B486C" w:rsidR="00CA2F99" w:rsidRPr="00094684" w:rsidRDefault="006E48F8" w:rsidP="00094684">
      <w:pPr>
        <w:rPr>
          <w:rFonts w:ascii="Times New Roman" w:hAnsi="Times New Roman" w:cs="Times New Roman"/>
          <w:b/>
        </w:rPr>
      </w:pPr>
      <w:r w:rsidRPr="00541A26">
        <w:rPr>
          <w:noProof/>
          <w:lang w:bidi="ar-SA"/>
        </w:rPr>
        <w:drawing>
          <wp:anchor distT="0" distB="0" distL="114300" distR="114300" simplePos="0" relativeHeight="251667456" behindDoc="1" locked="0" layoutInCell="1" allowOverlap="1" wp14:anchorId="68405FFF" wp14:editId="332412DA">
            <wp:simplePos x="0" y="0"/>
            <wp:positionH relativeFrom="margin">
              <wp:posOffset>253365</wp:posOffset>
            </wp:positionH>
            <wp:positionV relativeFrom="margin">
              <wp:posOffset>4845050</wp:posOffset>
            </wp:positionV>
            <wp:extent cx="967740" cy="1043940"/>
            <wp:effectExtent l="0" t="0" r="3810" b="3810"/>
            <wp:wrapTight wrapText="bothSides">
              <wp:wrapPolygon edited="0">
                <wp:start x="0" y="0"/>
                <wp:lineTo x="0" y="21285"/>
                <wp:lineTo x="21260" y="21285"/>
                <wp:lineTo x="21260" y="0"/>
                <wp:lineTo x="0" y="0"/>
              </wp:wrapPolygon>
            </wp:wrapTight>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67740" cy="10439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62FB80" w14:textId="107073E8" w:rsidR="00120374" w:rsidRDefault="00120374" w:rsidP="00094684">
      <w:pPr>
        <w:rPr>
          <w:rFonts w:ascii="Times New Roman" w:hAnsi="Times New Roman" w:cs="Times New Roman"/>
          <w:b/>
        </w:rPr>
      </w:pPr>
    </w:p>
    <w:p w14:paraId="3D572296" w14:textId="4CB17B04" w:rsidR="00120374" w:rsidRDefault="00120374" w:rsidP="00094684">
      <w:pPr>
        <w:rPr>
          <w:rFonts w:ascii="Times New Roman" w:hAnsi="Times New Roman" w:cs="Times New Roman"/>
          <w:b/>
        </w:rPr>
      </w:pPr>
    </w:p>
    <w:p w14:paraId="52D69A1A" w14:textId="77777777" w:rsidR="006C2F4A" w:rsidRDefault="006C2F4A" w:rsidP="00094684">
      <w:pPr>
        <w:rPr>
          <w:rFonts w:ascii="Times New Roman" w:hAnsi="Times New Roman" w:cs="Times New Roman"/>
          <w:b/>
        </w:rPr>
      </w:pPr>
    </w:p>
    <w:p w14:paraId="0DE2A779" w14:textId="77777777" w:rsidR="00D57D4E" w:rsidRDefault="00D57D4E" w:rsidP="00094684">
      <w:pPr>
        <w:rPr>
          <w:rFonts w:ascii="Times New Roman" w:hAnsi="Times New Roman" w:cs="Times New Roman"/>
          <w:b/>
        </w:rPr>
      </w:pPr>
    </w:p>
    <w:p w14:paraId="3D008C3E" w14:textId="77777777" w:rsidR="00A7283E" w:rsidRDefault="00A7283E" w:rsidP="00094684">
      <w:pPr>
        <w:rPr>
          <w:rFonts w:ascii="Times New Roman" w:hAnsi="Times New Roman" w:cs="Times New Roman"/>
          <w:b/>
        </w:rPr>
      </w:pPr>
    </w:p>
    <w:p w14:paraId="5345D869" w14:textId="77777777" w:rsidR="006E48F8" w:rsidRDefault="006E48F8" w:rsidP="00094684">
      <w:pPr>
        <w:rPr>
          <w:rFonts w:ascii="Times New Roman" w:hAnsi="Times New Roman" w:cs="Times New Roman"/>
          <w:b/>
        </w:rPr>
      </w:pPr>
    </w:p>
    <w:p w14:paraId="4B3F8022" w14:textId="06CF2186" w:rsidR="00094684" w:rsidRDefault="00094684" w:rsidP="00094684">
      <w:pPr>
        <w:rPr>
          <w:rFonts w:ascii="Times New Roman" w:hAnsi="Times New Roman" w:cs="Times New Roman"/>
          <w:b/>
        </w:rPr>
      </w:pPr>
      <w:r w:rsidRPr="00094684">
        <w:rPr>
          <w:rFonts w:ascii="Times New Roman" w:hAnsi="Times New Roman" w:cs="Times New Roman"/>
          <w:b/>
        </w:rPr>
        <w:t>5.6 História obce</w:t>
      </w:r>
    </w:p>
    <w:p w14:paraId="5E237483" w14:textId="77777777" w:rsidR="00CA2F99" w:rsidRDefault="00CA2F99" w:rsidP="00CA2F99">
      <w:pPr>
        <w:spacing w:before="120" w:line="360" w:lineRule="auto"/>
        <w:jc w:val="both"/>
        <w:rPr>
          <w:rFonts w:ascii="Times New Roman" w:eastAsia="Times New Roman" w:hAnsi="Times New Roman" w:cs="Times New Roman"/>
          <w:sz w:val="22"/>
          <w:szCs w:val="22"/>
        </w:rPr>
      </w:pPr>
      <w:r w:rsidRPr="00CA2F99">
        <w:rPr>
          <w:rFonts w:ascii="Times New Roman" w:eastAsia="Times New Roman" w:hAnsi="Times New Roman" w:cs="Times New Roman"/>
          <w:sz w:val="22"/>
          <w:szCs w:val="22"/>
        </w:rPr>
        <w:t xml:space="preserve">Obec ako správna jednotka vznikla v roku 1921 zlúčením osád </w:t>
      </w:r>
      <w:proofErr w:type="spellStart"/>
      <w:r w:rsidRPr="00CA2F99">
        <w:rPr>
          <w:rFonts w:ascii="Times New Roman" w:eastAsia="Times New Roman" w:hAnsi="Times New Roman" w:cs="Times New Roman"/>
          <w:sz w:val="22"/>
          <w:szCs w:val="22"/>
        </w:rPr>
        <w:t>Vôrôsmajor</w:t>
      </w:r>
      <w:proofErr w:type="spellEnd"/>
      <w:r w:rsidRPr="00CA2F99">
        <w:rPr>
          <w:rFonts w:ascii="Times New Roman" w:eastAsia="Times New Roman" w:hAnsi="Times New Roman" w:cs="Times New Roman"/>
          <w:sz w:val="22"/>
          <w:szCs w:val="22"/>
        </w:rPr>
        <w:t xml:space="preserve"> ( pôvodne </w:t>
      </w:r>
      <w:proofErr w:type="spellStart"/>
      <w:r w:rsidRPr="00CA2F99">
        <w:rPr>
          <w:rFonts w:ascii="Times New Roman" w:eastAsia="Times New Roman" w:hAnsi="Times New Roman" w:cs="Times New Roman"/>
          <w:sz w:val="22"/>
          <w:szCs w:val="22"/>
        </w:rPr>
        <w:t>Apponyiovský</w:t>
      </w:r>
      <w:proofErr w:type="spellEnd"/>
      <w:r w:rsidRPr="00CA2F99">
        <w:rPr>
          <w:rFonts w:ascii="Times New Roman" w:eastAsia="Times New Roman" w:hAnsi="Times New Roman" w:cs="Times New Roman"/>
          <w:sz w:val="22"/>
          <w:szCs w:val="22"/>
        </w:rPr>
        <w:t xml:space="preserve">, neskôr </w:t>
      </w:r>
      <w:proofErr w:type="spellStart"/>
      <w:r w:rsidRPr="00CA2F99">
        <w:rPr>
          <w:rFonts w:ascii="Times New Roman" w:eastAsia="Times New Roman" w:hAnsi="Times New Roman" w:cs="Times New Roman"/>
          <w:sz w:val="22"/>
          <w:szCs w:val="22"/>
        </w:rPr>
        <w:t>Pálffyovský</w:t>
      </w:r>
      <w:proofErr w:type="spellEnd"/>
      <w:r w:rsidRPr="00CA2F99">
        <w:rPr>
          <w:rFonts w:ascii="Times New Roman" w:eastAsia="Times New Roman" w:hAnsi="Times New Roman" w:cs="Times New Roman"/>
          <w:sz w:val="22"/>
          <w:szCs w:val="22"/>
        </w:rPr>
        <w:t xml:space="preserve"> majetok ), </w:t>
      </w:r>
      <w:proofErr w:type="spellStart"/>
      <w:r w:rsidRPr="00CA2F99">
        <w:rPr>
          <w:rFonts w:ascii="Times New Roman" w:eastAsia="Times New Roman" w:hAnsi="Times New Roman" w:cs="Times New Roman"/>
          <w:sz w:val="22"/>
          <w:szCs w:val="22"/>
        </w:rPr>
        <w:t>Jozefmajer</w:t>
      </w:r>
      <w:proofErr w:type="spellEnd"/>
      <w:r w:rsidRPr="00CA2F99">
        <w:rPr>
          <w:rFonts w:ascii="Times New Roman" w:eastAsia="Times New Roman" w:hAnsi="Times New Roman" w:cs="Times New Roman"/>
          <w:sz w:val="22"/>
          <w:szCs w:val="22"/>
        </w:rPr>
        <w:t xml:space="preserve"> a </w:t>
      </w:r>
      <w:proofErr w:type="spellStart"/>
      <w:r w:rsidRPr="00CA2F99">
        <w:rPr>
          <w:rFonts w:ascii="Times New Roman" w:eastAsia="Times New Roman" w:hAnsi="Times New Roman" w:cs="Times New Roman"/>
          <w:sz w:val="22"/>
          <w:szCs w:val="22"/>
        </w:rPr>
        <w:t>Németsok</w:t>
      </w:r>
      <w:proofErr w:type="spellEnd"/>
      <w:r w:rsidRPr="00CA2F99">
        <w:rPr>
          <w:rFonts w:ascii="Times New Roman" w:eastAsia="Times New Roman" w:hAnsi="Times New Roman" w:cs="Times New Roman"/>
          <w:sz w:val="22"/>
          <w:szCs w:val="22"/>
        </w:rPr>
        <w:t xml:space="preserve"> ( majetok Wiener- </w:t>
      </w:r>
      <w:proofErr w:type="spellStart"/>
      <w:r w:rsidRPr="00CA2F99">
        <w:rPr>
          <w:rFonts w:ascii="Times New Roman" w:eastAsia="Times New Roman" w:hAnsi="Times New Roman" w:cs="Times New Roman"/>
          <w:sz w:val="22"/>
          <w:szCs w:val="22"/>
        </w:rPr>
        <w:t>Wcltenovcov</w:t>
      </w:r>
      <w:proofErr w:type="spellEnd"/>
      <w:r w:rsidRPr="00CA2F99">
        <w:rPr>
          <w:rFonts w:ascii="Times New Roman" w:eastAsia="Times New Roman" w:hAnsi="Times New Roman" w:cs="Times New Roman"/>
          <w:sz w:val="22"/>
          <w:szCs w:val="22"/>
        </w:rPr>
        <w:t>). Na tieto osady, ktoré sa pôvodne nachádzali v katastrálnych územiach obcí Štvrtok na Ostrove a Mierovo, boli v rámci I. pozemkovej reformy dosídlených 69 rodín.</w:t>
      </w:r>
    </w:p>
    <w:p w14:paraId="1139AF77" w14:textId="77777777" w:rsidR="00CA2F99" w:rsidRDefault="00CA2F99" w:rsidP="00CA2F99">
      <w:pPr>
        <w:spacing w:before="120" w:line="360" w:lineRule="auto"/>
        <w:jc w:val="both"/>
        <w:rPr>
          <w:rFonts w:ascii="Times New Roman" w:eastAsia="Times New Roman" w:hAnsi="Times New Roman" w:cs="Times New Roman"/>
          <w:sz w:val="22"/>
          <w:szCs w:val="22"/>
        </w:rPr>
      </w:pPr>
      <w:r w:rsidRPr="00CA2F99">
        <w:rPr>
          <w:rFonts w:ascii="Times New Roman" w:eastAsia="Times New Roman" w:hAnsi="Times New Roman" w:cs="Times New Roman"/>
          <w:sz w:val="22"/>
          <w:szCs w:val="22"/>
        </w:rPr>
        <w:t>Počet obyvateľov v roku 1924 bol 180, ale už v roku 1929 stúpol na 310. V roku 1928-1929 bola v kolónii Hviezdoslavov zriadená prvá slovenská škola na Žitnom ostrove.</w:t>
      </w:r>
    </w:p>
    <w:p w14:paraId="6D0D34F4" w14:textId="09F40069" w:rsidR="00CA2F99" w:rsidRDefault="00CA2F99" w:rsidP="00CA2F99">
      <w:pPr>
        <w:spacing w:before="120" w:line="360" w:lineRule="auto"/>
        <w:jc w:val="both"/>
        <w:rPr>
          <w:rFonts w:ascii="Times New Roman" w:eastAsia="Times New Roman" w:hAnsi="Times New Roman" w:cs="Times New Roman"/>
          <w:sz w:val="22"/>
          <w:szCs w:val="22"/>
        </w:rPr>
      </w:pPr>
      <w:r w:rsidRPr="00CA2F99">
        <w:rPr>
          <w:rFonts w:ascii="Times New Roman" w:eastAsia="Times New Roman" w:hAnsi="Times New Roman" w:cs="Times New Roman"/>
          <w:sz w:val="22"/>
          <w:szCs w:val="22"/>
        </w:rPr>
        <w:t>V roku 1938 z celkového počtu rodín 69 bolo 21 slovenských, 18 moravských, 15 českých, 14 maďarských a 1 nemecká rodina. V rokoch 1938-1945 sa obec stala súčasťou obce Štvrtok na Ostrove. Ako samostatná obec opäť vznikla v roku 1945.</w:t>
      </w:r>
    </w:p>
    <w:p w14:paraId="70C05F35" w14:textId="77777777" w:rsidR="0005168E" w:rsidRDefault="0005168E" w:rsidP="00CA2F99">
      <w:pPr>
        <w:spacing w:before="120" w:line="360" w:lineRule="auto"/>
        <w:jc w:val="both"/>
        <w:rPr>
          <w:rFonts w:ascii="Times New Roman" w:eastAsia="Times New Roman" w:hAnsi="Times New Roman" w:cs="Times New Roman"/>
          <w:sz w:val="22"/>
          <w:szCs w:val="22"/>
        </w:rPr>
      </w:pPr>
    </w:p>
    <w:p w14:paraId="2EB574D8" w14:textId="77777777" w:rsidR="00094684" w:rsidRPr="00CA2F99" w:rsidRDefault="00094684" w:rsidP="00B40126">
      <w:pPr>
        <w:pStyle w:val="Odsekzoznamu"/>
        <w:numPr>
          <w:ilvl w:val="1"/>
          <w:numId w:val="18"/>
        </w:numPr>
        <w:spacing w:before="120" w:line="360" w:lineRule="auto"/>
        <w:rPr>
          <w:rFonts w:ascii="Times New Roman" w:hAnsi="Times New Roman" w:cs="Times New Roman"/>
          <w:b/>
        </w:rPr>
      </w:pPr>
      <w:r w:rsidRPr="00CA2F99">
        <w:rPr>
          <w:rFonts w:ascii="Times New Roman" w:hAnsi="Times New Roman" w:cs="Times New Roman"/>
          <w:b/>
        </w:rPr>
        <w:lastRenderedPageBreak/>
        <w:t>Pamiatky</w:t>
      </w:r>
    </w:p>
    <w:p w14:paraId="02505438" w14:textId="77777777" w:rsidR="00CA2F99" w:rsidRPr="004C5DB9" w:rsidRDefault="00CA2F99" w:rsidP="00CA2F99">
      <w:pPr>
        <w:tabs>
          <w:tab w:val="left" w:pos="721"/>
        </w:tabs>
        <w:spacing w:before="120"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V západnom rohu námestia obce sa nachádzajú budovy bývalého Pálffyho majera. Majer tvorili byty čeľadníkov, sýpky, maštale a hospodárska stavba. Z južnej strany dvor uzatvárala budova správcu majera. Prízemné budovy na pôdoryse v tvare písmena U majú znaky typické pre hospodárske budovy z 2. polovice 19. storočia. Dnes sa časť majera využíva na bývanie a časť ako sklad.</w:t>
      </w:r>
    </w:p>
    <w:p w14:paraId="5EBBA256" w14:textId="77777777" w:rsidR="00CA2F99" w:rsidRPr="004C5DB9" w:rsidRDefault="00CA2F99" w:rsidP="00CA2F99">
      <w:pPr>
        <w:tabs>
          <w:tab w:val="left" w:pos="673"/>
        </w:tabs>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 xml:space="preserve">V časti východného krídla bola umiestnená prvá slovenská škola na Žitnom ostrove. Naposledy bol v nej umiestnený Kultúrny dom. </w:t>
      </w:r>
    </w:p>
    <w:p w14:paraId="5F4FADB6" w14:textId="77777777" w:rsidR="00CA2F99" w:rsidRPr="004C5DB9" w:rsidRDefault="00CA2F99" w:rsidP="004C5DB9">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 xml:space="preserve">Obydlie správcu majera tvorila prízemná budova v tvare písmena L. Dnes v nej sídli obecný úrad. Stavba bola viackrát prestavaná, trojdielne okná v </w:t>
      </w:r>
      <w:proofErr w:type="spellStart"/>
      <w:r w:rsidRPr="004C5DB9">
        <w:rPr>
          <w:rFonts w:ascii="Times New Roman" w:eastAsia="Times New Roman" w:hAnsi="Times New Roman" w:cs="Times New Roman"/>
          <w:sz w:val="22"/>
          <w:szCs w:val="22"/>
        </w:rPr>
        <w:t>šambránach</w:t>
      </w:r>
      <w:proofErr w:type="spellEnd"/>
      <w:r w:rsidRPr="004C5DB9">
        <w:rPr>
          <w:rFonts w:ascii="Times New Roman" w:eastAsia="Times New Roman" w:hAnsi="Times New Roman" w:cs="Times New Roman"/>
          <w:sz w:val="22"/>
          <w:szCs w:val="22"/>
        </w:rPr>
        <w:t xml:space="preserve"> sú novšie. K majeru patrila aj trojpodlažná sýpka na obdĺžnikovom pôdoryse. V 60 rokoch 20. storočia sa zbúrala, pričom</w:t>
      </w:r>
      <w:r w:rsidRPr="00BF780C">
        <w:rPr>
          <w:rFonts w:ascii="Times New Roman" w:eastAsia="Times New Roman" w:hAnsi="Times New Roman" w:cs="Times New Roman"/>
        </w:rPr>
        <w:t xml:space="preserve"> </w:t>
      </w:r>
      <w:r w:rsidRPr="004C5DB9">
        <w:rPr>
          <w:rFonts w:ascii="Times New Roman" w:eastAsia="Times New Roman" w:hAnsi="Times New Roman" w:cs="Times New Roman"/>
          <w:sz w:val="22"/>
          <w:szCs w:val="22"/>
        </w:rPr>
        <w:t>posledné zvyšky sa odstránili v roku 1970. Dnes na jej mieste, pri parku Pavla Országha Hviezdoslava, stojí súkromný dom.</w:t>
      </w:r>
    </w:p>
    <w:p w14:paraId="0EC80240" w14:textId="77777777" w:rsidR="00CA2F99" w:rsidRPr="004C5DB9" w:rsidRDefault="00CA2F99" w:rsidP="004C5DB9">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 xml:space="preserve">Na námestí obce v parku je umiestnený pomník Pavla Országha Hviezdoslavova. Tento pomník z roku 1971 je dielom akademického sochára Tibora Baníka a akademického architekta Romana </w:t>
      </w:r>
      <w:proofErr w:type="spellStart"/>
      <w:r w:rsidRPr="004C5DB9">
        <w:rPr>
          <w:rFonts w:ascii="Times New Roman" w:eastAsia="Times New Roman" w:hAnsi="Times New Roman" w:cs="Times New Roman"/>
          <w:sz w:val="22"/>
          <w:szCs w:val="22"/>
        </w:rPr>
        <w:t>Janáka</w:t>
      </w:r>
      <w:proofErr w:type="spellEnd"/>
      <w:r w:rsidRPr="004C5DB9">
        <w:rPr>
          <w:rFonts w:ascii="Times New Roman" w:eastAsia="Times New Roman" w:hAnsi="Times New Roman" w:cs="Times New Roman"/>
          <w:sz w:val="22"/>
          <w:szCs w:val="22"/>
        </w:rPr>
        <w:t>. Na jednej lavičke je nápis: „ Na pamiatku básnika slovenského ľudu pomenovali oravskí rodáci novozaloženú obec Hviezdoslavov. Pamätník bol postavený pri príležitosti 50. výročia smrti básnika a 50. rokov od založenia obce.</w:t>
      </w:r>
    </w:p>
    <w:p w14:paraId="2A0B10A4" w14:textId="77777777" w:rsidR="00CA2F99" w:rsidRPr="004C5DB9" w:rsidRDefault="00CA2F99" w:rsidP="004C5DB9">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Oproti parku, na druhej strane cesty, sa nachádza vysoká železná konštrukcia obecnej Zvonice. Finančné prostriedky na zakúpenie zvonu pre zvonicu sa získali z poľovačky, ktorú organizovala obec. Dňa 9. apríla 1934 bol zvon zavesený na zvonicu, ktorá však nikdy nebola vysvätená</w:t>
      </w:r>
    </w:p>
    <w:p w14:paraId="058A30AF" w14:textId="77777777" w:rsidR="00CA2F99" w:rsidRPr="004C5DB9" w:rsidRDefault="00CA2F99" w:rsidP="004C5DB9">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 xml:space="preserve">Na druhom konci námestia sa v rokoch 1928-29 postavila „Jubilejná škola 1928“. Školu, ktorú postavil staviteľ Krátky, tvorí prízemná budova funkcionalistického štýlu v tvare písmena L, ktorej fasády členia veľké trojdielne okná v </w:t>
      </w:r>
      <w:proofErr w:type="spellStart"/>
      <w:r w:rsidRPr="004C5DB9">
        <w:rPr>
          <w:rFonts w:ascii="Times New Roman" w:eastAsia="Times New Roman" w:hAnsi="Times New Roman" w:cs="Times New Roman"/>
          <w:sz w:val="22"/>
          <w:szCs w:val="22"/>
        </w:rPr>
        <w:t>šambránach</w:t>
      </w:r>
      <w:proofErr w:type="spellEnd"/>
      <w:r w:rsidRPr="004C5DB9">
        <w:rPr>
          <w:rFonts w:ascii="Times New Roman" w:eastAsia="Times New Roman" w:hAnsi="Times New Roman" w:cs="Times New Roman"/>
          <w:sz w:val="22"/>
          <w:szCs w:val="22"/>
        </w:rPr>
        <w:t xml:space="preserve"> na šesťosovom priečelí so spojeným </w:t>
      </w:r>
      <w:proofErr w:type="spellStart"/>
      <w:r w:rsidRPr="004C5DB9">
        <w:rPr>
          <w:rFonts w:ascii="Times New Roman" w:eastAsia="Times New Roman" w:hAnsi="Times New Roman" w:cs="Times New Roman"/>
          <w:sz w:val="22"/>
          <w:szCs w:val="22"/>
        </w:rPr>
        <w:t>frontónom</w:t>
      </w:r>
      <w:proofErr w:type="spellEnd"/>
      <w:r w:rsidRPr="004C5DB9">
        <w:rPr>
          <w:rFonts w:ascii="Times New Roman" w:eastAsia="Times New Roman" w:hAnsi="Times New Roman" w:cs="Times New Roman"/>
          <w:sz w:val="22"/>
          <w:szCs w:val="22"/>
        </w:rPr>
        <w:t>. V roku 1977 bola škola zrušená.</w:t>
      </w:r>
    </w:p>
    <w:p w14:paraId="217A5988" w14:textId="77777777" w:rsidR="00CA2F99" w:rsidRPr="004C5DB9" w:rsidRDefault="00CA2F99" w:rsidP="004C5DB9">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 xml:space="preserve">V osade </w:t>
      </w:r>
      <w:proofErr w:type="spellStart"/>
      <w:r w:rsidRPr="004C5DB9">
        <w:rPr>
          <w:rFonts w:ascii="Times New Roman" w:eastAsia="Times New Roman" w:hAnsi="Times New Roman" w:cs="Times New Roman"/>
          <w:sz w:val="22"/>
          <w:szCs w:val="22"/>
        </w:rPr>
        <w:t>Németsok</w:t>
      </w:r>
      <w:proofErr w:type="spellEnd"/>
      <w:r w:rsidRPr="004C5DB9">
        <w:rPr>
          <w:rFonts w:ascii="Times New Roman" w:eastAsia="Times New Roman" w:hAnsi="Times New Roman" w:cs="Times New Roman"/>
          <w:sz w:val="22"/>
          <w:szCs w:val="22"/>
        </w:rPr>
        <w:t xml:space="preserve"> je postavená rozsiahla budova bývalej maštale - kravína majiteľov Wienera-</w:t>
      </w:r>
      <w:proofErr w:type="spellStart"/>
      <w:r w:rsidRPr="004C5DB9">
        <w:rPr>
          <w:rFonts w:ascii="Times New Roman" w:eastAsia="Times New Roman" w:hAnsi="Times New Roman" w:cs="Times New Roman"/>
          <w:sz w:val="22"/>
          <w:szCs w:val="22"/>
        </w:rPr>
        <w:t>Weltena</w:t>
      </w:r>
      <w:proofErr w:type="spellEnd"/>
      <w:r w:rsidRPr="004C5DB9">
        <w:rPr>
          <w:rFonts w:ascii="Times New Roman" w:eastAsia="Times New Roman" w:hAnsi="Times New Roman" w:cs="Times New Roman"/>
          <w:sz w:val="22"/>
          <w:szCs w:val="22"/>
        </w:rPr>
        <w:t xml:space="preserve">. Oproti tejto budovy na druhej strane cesty dodnes stojí kuriálna stavba obydlia správcu majera z 1. polovice 19. storočia. Obydlie tvorí prízemná obdĺžniková budova s plytkým </w:t>
      </w:r>
      <w:proofErr w:type="spellStart"/>
      <w:r w:rsidRPr="004C5DB9">
        <w:rPr>
          <w:rFonts w:ascii="Times New Roman" w:eastAsia="Times New Roman" w:hAnsi="Times New Roman" w:cs="Times New Roman"/>
          <w:sz w:val="22"/>
          <w:szCs w:val="22"/>
        </w:rPr>
        <w:t>rizalitom</w:t>
      </w:r>
      <w:proofErr w:type="spellEnd"/>
      <w:r w:rsidRPr="004C5DB9">
        <w:rPr>
          <w:rFonts w:ascii="Times New Roman" w:eastAsia="Times New Roman" w:hAnsi="Times New Roman" w:cs="Times New Roman"/>
          <w:sz w:val="22"/>
          <w:szCs w:val="22"/>
        </w:rPr>
        <w:t xml:space="preserve"> hlavnej fasády.</w:t>
      </w:r>
    </w:p>
    <w:p w14:paraId="6DC97378" w14:textId="77777777" w:rsidR="00CA2F99" w:rsidRPr="004C5DB9" w:rsidRDefault="00CA2F99" w:rsidP="004C5DB9">
      <w:pPr>
        <w:spacing w:line="360" w:lineRule="auto"/>
        <w:jc w:val="both"/>
        <w:rPr>
          <w:rFonts w:ascii="Times New Roman" w:eastAsia="Times New Roman" w:hAnsi="Times New Roman" w:cs="Times New Roman"/>
          <w:sz w:val="22"/>
          <w:szCs w:val="22"/>
        </w:rPr>
      </w:pPr>
      <w:r w:rsidRPr="004C5DB9">
        <w:rPr>
          <w:rFonts w:ascii="Times New Roman" w:eastAsia="Times New Roman" w:hAnsi="Times New Roman" w:cs="Times New Roman"/>
          <w:sz w:val="22"/>
          <w:szCs w:val="22"/>
        </w:rPr>
        <w:t xml:space="preserve">Na konci osady, pri križovatke ciest, dodnes stojí budova horárne, ktorú postavili v 19. storočí ako obydlie pre hájnika grófa Apponyiho, neskôr rytiera </w:t>
      </w:r>
      <w:proofErr w:type="spellStart"/>
      <w:r w:rsidRPr="004C5DB9">
        <w:rPr>
          <w:rFonts w:ascii="Times New Roman" w:eastAsia="Times New Roman" w:hAnsi="Times New Roman" w:cs="Times New Roman"/>
          <w:sz w:val="22"/>
          <w:szCs w:val="22"/>
        </w:rPr>
        <w:t>Weinera</w:t>
      </w:r>
      <w:proofErr w:type="spellEnd"/>
      <w:r w:rsidRPr="004C5DB9">
        <w:rPr>
          <w:rFonts w:ascii="Times New Roman" w:eastAsia="Times New Roman" w:hAnsi="Times New Roman" w:cs="Times New Roman"/>
          <w:sz w:val="22"/>
          <w:szCs w:val="22"/>
        </w:rPr>
        <w:t xml:space="preserve"> - </w:t>
      </w:r>
      <w:proofErr w:type="spellStart"/>
      <w:r w:rsidRPr="004C5DB9">
        <w:rPr>
          <w:rFonts w:ascii="Times New Roman" w:eastAsia="Times New Roman" w:hAnsi="Times New Roman" w:cs="Times New Roman"/>
          <w:sz w:val="22"/>
          <w:szCs w:val="22"/>
        </w:rPr>
        <w:t>Weltena</w:t>
      </w:r>
      <w:proofErr w:type="spellEnd"/>
      <w:r w:rsidRPr="004C5DB9">
        <w:rPr>
          <w:rFonts w:ascii="Times New Roman" w:eastAsia="Times New Roman" w:hAnsi="Times New Roman" w:cs="Times New Roman"/>
          <w:sz w:val="22"/>
          <w:szCs w:val="22"/>
        </w:rPr>
        <w:t>. Budova aj v súčasnosti je obývaná.</w:t>
      </w:r>
    </w:p>
    <w:p w14:paraId="645FC438" w14:textId="77777777" w:rsidR="00CA2F99" w:rsidRDefault="00CA2F99" w:rsidP="00094684">
      <w:pPr>
        <w:rPr>
          <w:rFonts w:ascii="Times New Roman" w:hAnsi="Times New Roman" w:cs="Times New Roman"/>
          <w:b/>
        </w:rPr>
      </w:pPr>
    </w:p>
    <w:p w14:paraId="48F77B79" w14:textId="77777777" w:rsidR="00D827F0" w:rsidRDefault="00D827F0" w:rsidP="00094684">
      <w:pPr>
        <w:rPr>
          <w:rFonts w:ascii="Times New Roman" w:hAnsi="Times New Roman" w:cs="Times New Roman"/>
          <w:b/>
        </w:rPr>
      </w:pPr>
    </w:p>
    <w:p w14:paraId="5948B6B5" w14:textId="77777777" w:rsidR="00D827F0" w:rsidRDefault="00D827F0" w:rsidP="00094684">
      <w:pPr>
        <w:rPr>
          <w:rFonts w:ascii="Times New Roman" w:hAnsi="Times New Roman" w:cs="Times New Roman"/>
          <w:b/>
        </w:rPr>
      </w:pPr>
    </w:p>
    <w:p w14:paraId="55963138" w14:textId="77777777" w:rsidR="00D827F0" w:rsidRDefault="00D827F0" w:rsidP="00094684">
      <w:pPr>
        <w:rPr>
          <w:rFonts w:ascii="Times New Roman" w:hAnsi="Times New Roman" w:cs="Times New Roman"/>
          <w:b/>
        </w:rPr>
      </w:pPr>
    </w:p>
    <w:p w14:paraId="7DEB07A8" w14:textId="77777777" w:rsidR="00D827F0" w:rsidRDefault="00D827F0" w:rsidP="00094684">
      <w:pPr>
        <w:rPr>
          <w:rFonts w:ascii="Times New Roman" w:hAnsi="Times New Roman" w:cs="Times New Roman"/>
          <w:b/>
        </w:rPr>
      </w:pPr>
    </w:p>
    <w:p w14:paraId="3C91C1D3" w14:textId="77777777" w:rsidR="00D827F0" w:rsidRDefault="00D827F0" w:rsidP="00094684">
      <w:pPr>
        <w:rPr>
          <w:rFonts w:ascii="Times New Roman" w:hAnsi="Times New Roman" w:cs="Times New Roman"/>
          <w:b/>
        </w:rPr>
      </w:pPr>
    </w:p>
    <w:p w14:paraId="3EC596FE" w14:textId="77777777" w:rsidR="00D827F0" w:rsidRDefault="00D827F0" w:rsidP="00094684">
      <w:pPr>
        <w:rPr>
          <w:rFonts w:ascii="Times New Roman" w:hAnsi="Times New Roman" w:cs="Times New Roman"/>
          <w:b/>
        </w:rPr>
      </w:pPr>
    </w:p>
    <w:p w14:paraId="3D3E51DC" w14:textId="77777777" w:rsidR="00D827F0" w:rsidRDefault="00D827F0" w:rsidP="00094684">
      <w:pPr>
        <w:rPr>
          <w:rFonts w:ascii="Times New Roman" w:hAnsi="Times New Roman" w:cs="Times New Roman"/>
          <w:b/>
        </w:rPr>
      </w:pPr>
    </w:p>
    <w:p w14:paraId="1AD7389F" w14:textId="77777777" w:rsidR="00D827F0" w:rsidRDefault="00D827F0" w:rsidP="00094684">
      <w:pPr>
        <w:rPr>
          <w:rFonts w:ascii="Times New Roman" w:hAnsi="Times New Roman" w:cs="Times New Roman"/>
          <w:b/>
        </w:rPr>
      </w:pPr>
    </w:p>
    <w:p w14:paraId="4DA3DB1E" w14:textId="77777777" w:rsidR="00D827F0" w:rsidRDefault="00D827F0" w:rsidP="00094684">
      <w:pPr>
        <w:rPr>
          <w:rFonts w:ascii="Times New Roman" w:hAnsi="Times New Roman" w:cs="Times New Roman"/>
          <w:b/>
        </w:rPr>
      </w:pPr>
    </w:p>
    <w:p w14:paraId="3653E8F0" w14:textId="77777777" w:rsidR="00FA2D67" w:rsidRPr="00624E6D" w:rsidRDefault="00FA2D67" w:rsidP="00B40126">
      <w:pPr>
        <w:pStyle w:val="Odsekzoznamu"/>
        <w:numPr>
          <w:ilvl w:val="0"/>
          <w:numId w:val="2"/>
        </w:numPr>
        <w:spacing w:before="120" w:after="120" w:line="360" w:lineRule="auto"/>
        <w:ind w:hanging="357"/>
        <w:rPr>
          <w:rFonts w:ascii="Times New Roman" w:hAnsi="Times New Roman" w:cs="Times New Roman"/>
          <w:b/>
          <w:sz w:val="26"/>
          <w:szCs w:val="26"/>
        </w:rPr>
      </w:pPr>
      <w:r w:rsidRPr="00624E6D">
        <w:rPr>
          <w:rFonts w:ascii="Times New Roman" w:hAnsi="Times New Roman" w:cs="Times New Roman"/>
          <w:b/>
          <w:sz w:val="26"/>
          <w:szCs w:val="26"/>
        </w:rPr>
        <w:lastRenderedPageBreak/>
        <w:t>Plnenie úloh obce</w:t>
      </w:r>
    </w:p>
    <w:p w14:paraId="4C1C076B" w14:textId="77777777" w:rsidR="00624E6D" w:rsidRPr="00624E6D" w:rsidRDefault="00624E6D" w:rsidP="00B40126">
      <w:pPr>
        <w:pStyle w:val="Odsekzoznamu"/>
        <w:widowControl/>
        <w:numPr>
          <w:ilvl w:val="1"/>
          <w:numId w:val="23"/>
        </w:numPr>
        <w:spacing w:before="120" w:after="120" w:line="360" w:lineRule="auto"/>
        <w:jc w:val="both"/>
        <w:rPr>
          <w:rFonts w:ascii="Times New Roman" w:hAnsi="Times New Roman" w:cs="Times New Roman"/>
        </w:rPr>
      </w:pPr>
      <w:r w:rsidRPr="00624E6D">
        <w:rPr>
          <w:rFonts w:ascii="Times New Roman" w:hAnsi="Times New Roman" w:cs="Times New Roman"/>
          <w:b/>
        </w:rPr>
        <w:t xml:space="preserve">Výchova a vzdelávanie </w:t>
      </w:r>
    </w:p>
    <w:p w14:paraId="6A55719B" w14:textId="77777777" w:rsidR="00624E6D" w:rsidRPr="000A6484" w:rsidRDefault="00624E6D" w:rsidP="00624E6D">
      <w:pPr>
        <w:spacing w:line="360" w:lineRule="auto"/>
        <w:ind w:left="435"/>
        <w:jc w:val="both"/>
        <w:rPr>
          <w:rFonts w:ascii="Times New Roman" w:hAnsi="Times New Roman" w:cs="Times New Roman"/>
          <w:sz w:val="22"/>
          <w:szCs w:val="22"/>
        </w:rPr>
      </w:pPr>
      <w:r w:rsidRPr="000A6484">
        <w:rPr>
          <w:rFonts w:ascii="Times New Roman" w:hAnsi="Times New Roman" w:cs="Times New Roman"/>
          <w:sz w:val="22"/>
          <w:szCs w:val="22"/>
        </w:rPr>
        <w:t>V súčasnosti výchovu a vzdelávanie detí v obci poskytuje:</w:t>
      </w:r>
    </w:p>
    <w:p w14:paraId="6AF42A10" w14:textId="77777777" w:rsidR="000A6484" w:rsidRPr="000A6484" w:rsidRDefault="00624E6D" w:rsidP="00B40126">
      <w:pPr>
        <w:pStyle w:val="Odsekzoznamu"/>
        <w:widowControl/>
        <w:numPr>
          <w:ilvl w:val="0"/>
          <w:numId w:val="28"/>
        </w:numPr>
        <w:spacing w:line="360" w:lineRule="auto"/>
        <w:jc w:val="both"/>
        <w:rPr>
          <w:rFonts w:ascii="Times New Roman" w:hAnsi="Times New Roman" w:cs="Times New Roman"/>
          <w:sz w:val="22"/>
          <w:szCs w:val="22"/>
        </w:rPr>
      </w:pPr>
      <w:r w:rsidRPr="000A6484">
        <w:rPr>
          <w:rFonts w:ascii="Times New Roman" w:hAnsi="Times New Roman" w:cs="Times New Roman"/>
          <w:sz w:val="22"/>
          <w:szCs w:val="22"/>
        </w:rPr>
        <w:t xml:space="preserve">Materská škola </w:t>
      </w:r>
      <w:r w:rsidR="000A6484" w:rsidRPr="000A6484">
        <w:rPr>
          <w:rFonts w:ascii="Times New Roman" w:hAnsi="Times New Roman" w:cs="Times New Roman"/>
          <w:sz w:val="22"/>
          <w:szCs w:val="22"/>
        </w:rPr>
        <w:t xml:space="preserve"> - Hviezdoslavov 51</w:t>
      </w:r>
      <w:r w:rsidR="000A6484">
        <w:rPr>
          <w:rFonts w:ascii="Times New Roman" w:hAnsi="Times New Roman" w:cs="Times New Roman"/>
          <w:sz w:val="22"/>
          <w:szCs w:val="22"/>
        </w:rPr>
        <w:t xml:space="preserve">, </w:t>
      </w:r>
      <w:r w:rsidR="000A6484" w:rsidRPr="000A6484">
        <w:rPr>
          <w:rFonts w:ascii="Times New Roman" w:hAnsi="Times New Roman" w:cs="Times New Roman"/>
          <w:sz w:val="22"/>
          <w:szCs w:val="22"/>
        </w:rPr>
        <w:t>93041 Hviezdoslavov</w:t>
      </w:r>
      <w:r w:rsidR="000A6484" w:rsidRPr="000A6484">
        <w:rPr>
          <w:rFonts w:ascii="Times New Roman" w:hAnsi="Times New Roman" w:cs="Times New Roman"/>
          <w:sz w:val="22"/>
          <w:szCs w:val="22"/>
        </w:rPr>
        <w:br/>
      </w:r>
      <w:r w:rsidR="000A6484" w:rsidRPr="000A6484">
        <w:rPr>
          <w:rFonts w:ascii="Times New Roman" w:hAnsi="Times New Roman" w:cs="Times New Roman"/>
          <w:bCs/>
          <w:sz w:val="22"/>
          <w:szCs w:val="22"/>
        </w:rPr>
        <w:t>Tel</w:t>
      </w:r>
      <w:r w:rsidR="000A6484" w:rsidRPr="000A6484">
        <w:rPr>
          <w:rFonts w:ascii="Times New Roman" w:hAnsi="Times New Roman" w:cs="Times New Roman"/>
          <w:b/>
          <w:bCs/>
          <w:sz w:val="22"/>
          <w:szCs w:val="22"/>
        </w:rPr>
        <w:t>.:</w:t>
      </w:r>
      <w:r w:rsidR="000A6484" w:rsidRPr="000A6484">
        <w:rPr>
          <w:rFonts w:ascii="Times New Roman" w:hAnsi="Times New Roman" w:cs="Times New Roman"/>
          <w:sz w:val="22"/>
          <w:szCs w:val="22"/>
        </w:rPr>
        <w:t> 031 / 562 50 63</w:t>
      </w:r>
    </w:p>
    <w:p w14:paraId="33FE9116" w14:textId="77777777" w:rsidR="000A6484" w:rsidRPr="000A6484" w:rsidRDefault="000A6484" w:rsidP="000A6484">
      <w:pPr>
        <w:pStyle w:val="Normlnywebov"/>
        <w:shd w:val="clear" w:color="auto" w:fill="FFFFFF"/>
        <w:spacing w:before="0" w:beforeAutospacing="0" w:after="0" w:afterAutospacing="0" w:line="360" w:lineRule="auto"/>
        <w:jc w:val="both"/>
        <w:rPr>
          <w:color w:val="050505"/>
          <w:sz w:val="22"/>
          <w:szCs w:val="22"/>
        </w:rPr>
      </w:pPr>
      <w:r w:rsidRPr="000A6484">
        <w:rPr>
          <w:color w:val="050505"/>
          <w:sz w:val="22"/>
          <w:szCs w:val="22"/>
        </w:rPr>
        <w:t xml:space="preserve">V súčasnosti obec </w:t>
      </w:r>
      <w:r w:rsidRPr="000A6484">
        <w:rPr>
          <w:color w:val="050505"/>
          <w:sz w:val="22"/>
          <w:szCs w:val="22"/>
          <w:u w:val="single"/>
        </w:rPr>
        <w:t>neprevádzkuje</w:t>
      </w:r>
      <w:r w:rsidRPr="000A6484">
        <w:rPr>
          <w:color w:val="050505"/>
          <w:sz w:val="22"/>
          <w:szCs w:val="22"/>
        </w:rPr>
        <w:t xml:space="preserve"> vlastnú základnú školu.</w:t>
      </w:r>
    </w:p>
    <w:p w14:paraId="4810DAC6" w14:textId="77777777" w:rsidR="000A6484" w:rsidRPr="000A6484" w:rsidRDefault="000A6484" w:rsidP="000A6484">
      <w:pPr>
        <w:pStyle w:val="Normlnywebov"/>
        <w:shd w:val="clear" w:color="auto" w:fill="FFFFFF"/>
        <w:spacing w:before="0" w:beforeAutospacing="0" w:after="0" w:afterAutospacing="0" w:line="360" w:lineRule="auto"/>
        <w:jc w:val="both"/>
        <w:rPr>
          <w:color w:val="050505"/>
          <w:sz w:val="22"/>
          <w:szCs w:val="22"/>
        </w:rPr>
      </w:pPr>
      <w:r w:rsidRPr="000A6484">
        <w:rPr>
          <w:color w:val="050505"/>
          <w:sz w:val="22"/>
          <w:szCs w:val="22"/>
        </w:rPr>
        <w:t>Rozhodnutím OÚ Trnava, odbor školstva zo dňa 20.2.2018 bol pre územie Hviezdoslavova určený spoločný školský obvod Základnej školy, Veľká Paka 253, Veľká Paka pre žiakov 1.stupňa a ďalej spoločný školský obvod Základnej školy, Školský rad 416/27, Štvrtok na Ostrove a spoločný školský obvod Základnej školy, Školská 840, Lehnice pre žiakov 1. a 2.stupňa.</w:t>
      </w:r>
    </w:p>
    <w:p w14:paraId="49A5B958" w14:textId="77777777" w:rsidR="00624E6D" w:rsidRPr="00624E6D" w:rsidRDefault="00624E6D" w:rsidP="00624E6D">
      <w:pPr>
        <w:spacing w:line="360" w:lineRule="auto"/>
        <w:jc w:val="both"/>
        <w:rPr>
          <w:rFonts w:ascii="Times New Roman" w:hAnsi="Times New Roman" w:cs="Times New Roman"/>
          <w:sz w:val="22"/>
          <w:szCs w:val="22"/>
        </w:rPr>
      </w:pPr>
      <w:r w:rsidRPr="00624E6D">
        <w:rPr>
          <w:rFonts w:ascii="Times New Roman" w:hAnsi="Times New Roman" w:cs="Times New Roman"/>
          <w:sz w:val="22"/>
          <w:szCs w:val="22"/>
        </w:rPr>
        <w:t xml:space="preserve">Na základe analýzy doterajšieho vývoja možno očakávať, že rozvoj vzdelávania sa bude orientovať  </w:t>
      </w:r>
      <w:r w:rsidR="00130651">
        <w:rPr>
          <w:rFonts w:ascii="Times New Roman" w:hAnsi="Times New Roman" w:cs="Times New Roman"/>
          <w:sz w:val="22"/>
          <w:szCs w:val="22"/>
        </w:rPr>
        <w:t>hlavne na predškolskú výchovu.</w:t>
      </w:r>
    </w:p>
    <w:p w14:paraId="75C42F85" w14:textId="77777777" w:rsidR="00624E6D" w:rsidRPr="00A8116F" w:rsidRDefault="00624E6D" w:rsidP="00B40126">
      <w:pPr>
        <w:pStyle w:val="Odsekzoznamu"/>
        <w:widowControl/>
        <w:numPr>
          <w:ilvl w:val="1"/>
          <w:numId w:val="23"/>
        </w:numPr>
        <w:spacing w:line="360" w:lineRule="auto"/>
        <w:jc w:val="both"/>
        <w:rPr>
          <w:rFonts w:ascii="Times New Roman" w:hAnsi="Times New Roman" w:cs="Times New Roman"/>
          <w:b/>
        </w:rPr>
      </w:pPr>
      <w:r w:rsidRPr="00A8116F">
        <w:rPr>
          <w:rFonts w:ascii="Times New Roman" w:hAnsi="Times New Roman" w:cs="Times New Roman"/>
          <w:b/>
        </w:rPr>
        <w:t>Kultúra</w:t>
      </w:r>
    </w:p>
    <w:p w14:paraId="025FF742" w14:textId="77777777" w:rsidR="00624E6D" w:rsidRPr="00624E6D" w:rsidRDefault="00624E6D" w:rsidP="00624E6D">
      <w:pPr>
        <w:spacing w:line="360" w:lineRule="auto"/>
        <w:ind w:left="435"/>
        <w:jc w:val="both"/>
        <w:rPr>
          <w:rFonts w:ascii="Times New Roman" w:hAnsi="Times New Roman" w:cs="Times New Roman"/>
          <w:sz w:val="22"/>
          <w:szCs w:val="22"/>
        </w:rPr>
      </w:pPr>
      <w:r w:rsidRPr="00624E6D">
        <w:rPr>
          <w:rFonts w:ascii="Times New Roman" w:hAnsi="Times New Roman" w:cs="Times New Roman"/>
          <w:sz w:val="22"/>
          <w:szCs w:val="22"/>
        </w:rPr>
        <w:t xml:space="preserve"> Spoločenský a kultúrny život v obci zabezpečuje:</w:t>
      </w:r>
    </w:p>
    <w:p w14:paraId="369D4EDB" w14:textId="77777777" w:rsidR="008C61C9" w:rsidRPr="008C61C9" w:rsidRDefault="00624E6D" w:rsidP="00B40126">
      <w:pPr>
        <w:pStyle w:val="Odsekzoznamu"/>
        <w:widowControl/>
        <w:numPr>
          <w:ilvl w:val="0"/>
          <w:numId w:val="26"/>
        </w:numPr>
        <w:spacing w:line="360" w:lineRule="auto"/>
        <w:jc w:val="both"/>
        <w:rPr>
          <w:rFonts w:ascii="Times New Roman" w:eastAsia="Times New Roman" w:hAnsi="Times New Roman" w:cs="Times New Roman"/>
          <w:sz w:val="22"/>
          <w:szCs w:val="22"/>
        </w:rPr>
      </w:pPr>
      <w:r w:rsidRPr="008C61C9">
        <w:rPr>
          <w:rFonts w:ascii="Times New Roman" w:hAnsi="Times New Roman" w:cs="Times New Roman"/>
          <w:sz w:val="22"/>
          <w:szCs w:val="22"/>
        </w:rPr>
        <w:t>Kino</w:t>
      </w:r>
      <w:r w:rsidR="008C61C9">
        <w:rPr>
          <w:rFonts w:ascii="Times New Roman" w:hAnsi="Times New Roman" w:cs="Times New Roman"/>
          <w:sz w:val="22"/>
          <w:szCs w:val="22"/>
        </w:rPr>
        <w:t xml:space="preserve">  - TULI KINO</w:t>
      </w:r>
    </w:p>
    <w:p w14:paraId="4BE70406" w14:textId="77777777" w:rsidR="004A7237" w:rsidRPr="008C61C9" w:rsidRDefault="004A7237" w:rsidP="00B40126">
      <w:pPr>
        <w:pStyle w:val="Odsekzoznamu"/>
        <w:widowControl/>
        <w:numPr>
          <w:ilvl w:val="0"/>
          <w:numId w:val="26"/>
        </w:numPr>
        <w:spacing w:line="360" w:lineRule="auto"/>
        <w:jc w:val="both"/>
        <w:rPr>
          <w:rFonts w:ascii="Times New Roman" w:eastAsia="Times New Roman" w:hAnsi="Times New Roman" w:cs="Times New Roman"/>
          <w:sz w:val="22"/>
          <w:szCs w:val="22"/>
        </w:rPr>
      </w:pPr>
      <w:r w:rsidRPr="008C61C9">
        <w:rPr>
          <w:rFonts w:ascii="Times New Roman" w:eastAsia="Times New Roman" w:hAnsi="Times New Roman" w:cs="Times New Roman"/>
          <w:sz w:val="22"/>
          <w:szCs w:val="22"/>
        </w:rPr>
        <w:t xml:space="preserve">TIK - TAK - rodinné centrum, p. </w:t>
      </w:r>
      <w:proofErr w:type="spellStart"/>
      <w:r w:rsidRPr="008C61C9">
        <w:rPr>
          <w:rFonts w:ascii="Times New Roman" w:eastAsia="Times New Roman" w:hAnsi="Times New Roman" w:cs="Times New Roman"/>
          <w:sz w:val="22"/>
          <w:szCs w:val="22"/>
        </w:rPr>
        <w:t>Markotán</w:t>
      </w:r>
      <w:proofErr w:type="spellEnd"/>
    </w:p>
    <w:p w14:paraId="78922A33" w14:textId="77777777" w:rsidR="004A7237" w:rsidRDefault="008C61C9" w:rsidP="00B40126">
      <w:pPr>
        <w:pStyle w:val="Odsekzoznamu"/>
        <w:widowControl/>
        <w:numPr>
          <w:ilvl w:val="0"/>
          <w:numId w:val="26"/>
        </w:numPr>
        <w:spacing w:line="360" w:lineRule="auto"/>
        <w:jc w:val="both"/>
        <w:rPr>
          <w:rFonts w:ascii="Times New Roman" w:hAnsi="Times New Roman" w:cs="Times New Roman"/>
          <w:sz w:val="22"/>
          <w:szCs w:val="22"/>
        </w:rPr>
      </w:pPr>
      <w:r>
        <w:rPr>
          <w:rFonts w:ascii="Times New Roman" w:hAnsi="Times New Roman" w:cs="Times New Roman"/>
          <w:sz w:val="22"/>
          <w:szCs w:val="22"/>
        </w:rPr>
        <w:t>Kultúrny dom – omše, rôzne kultúrne podujatia</w:t>
      </w:r>
      <w:r w:rsidR="000F27F0">
        <w:rPr>
          <w:rFonts w:ascii="Times New Roman" w:hAnsi="Times New Roman" w:cs="Times New Roman"/>
          <w:sz w:val="22"/>
          <w:szCs w:val="22"/>
        </w:rPr>
        <w:t>, divadlo</w:t>
      </w:r>
    </w:p>
    <w:p w14:paraId="1A69E66F" w14:textId="77777777" w:rsidR="00624E6D" w:rsidRPr="00624E6D" w:rsidRDefault="00624E6D" w:rsidP="00624E6D">
      <w:pPr>
        <w:spacing w:line="360" w:lineRule="auto"/>
        <w:jc w:val="both"/>
        <w:rPr>
          <w:rFonts w:ascii="Times New Roman" w:hAnsi="Times New Roman" w:cs="Times New Roman"/>
          <w:sz w:val="22"/>
          <w:szCs w:val="22"/>
        </w:rPr>
      </w:pPr>
      <w:r w:rsidRPr="00624E6D">
        <w:rPr>
          <w:rFonts w:ascii="Times New Roman" w:hAnsi="Times New Roman" w:cs="Times New Roman"/>
          <w:sz w:val="22"/>
          <w:szCs w:val="22"/>
        </w:rPr>
        <w:t>Na základe analýzy doterajšieho vývoja možno očakávať, že kultúrny a spoločens</w:t>
      </w:r>
      <w:r w:rsidR="00580816">
        <w:rPr>
          <w:rFonts w:ascii="Times New Roman" w:hAnsi="Times New Roman" w:cs="Times New Roman"/>
          <w:sz w:val="22"/>
          <w:szCs w:val="22"/>
        </w:rPr>
        <w:t xml:space="preserve">ký život sa bude orientovať na </w:t>
      </w:r>
      <w:r w:rsidR="00BF49C3">
        <w:rPr>
          <w:rFonts w:ascii="Times New Roman" w:hAnsi="Times New Roman" w:cs="Times New Roman"/>
          <w:sz w:val="22"/>
          <w:szCs w:val="22"/>
        </w:rPr>
        <w:t>občanov obce, aby mali kde tráviť spolu s rodinami svoj voľný čas.</w:t>
      </w:r>
    </w:p>
    <w:p w14:paraId="6BB9E632" w14:textId="77777777" w:rsidR="00624E6D" w:rsidRPr="00624E6D" w:rsidRDefault="00624E6D" w:rsidP="00B40126">
      <w:pPr>
        <w:widowControl/>
        <w:numPr>
          <w:ilvl w:val="1"/>
          <w:numId w:val="23"/>
        </w:numPr>
        <w:spacing w:line="360" w:lineRule="auto"/>
        <w:ind w:left="426" w:hanging="426"/>
        <w:jc w:val="both"/>
        <w:rPr>
          <w:rFonts w:ascii="Times New Roman" w:hAnsi="Times New Roman" w:cs="Times New Roman"/>
          <w:b/>
        </w:rPr>
      </w:pPr>
      <w:r w:rsidRPr="00624E6D">
        <w:rPr>
          <w:rFonts w:ascii="Times New Roman" w:hAnsi="Times New Roman" w:cs="Times New Roman"/>
          <w:b/>
        </w:rPr>
        <w:t xml:space="preserve">Hospodárstvo </w:t>
      </w:r>
    </w:p>
    <w:p w14:paraId="55C0FD01" w14:textId="77777777" w:rsidR="00624E6D" w:rsidRPr="00EE6185" w:rsidRDefault="00624E6D" w:rsidP="00624E6D">
      <w:pPr>
        <w:spacing w:line="360" w:lineRule="auto"/>
        <w:ind w:left="435"/>
        <w:jc w:val="both"/>
        <w:rPr>
          <w:rFonts w:ascii="Times New Roman" w:hAnsi="Times New Roman" w:cs="Times New Roman"/>
          <w:sz w:val="22"/>
          <w:szCs w:val="22"/>
          <w:u w:val="single"/>
        </w:rPr>
      </w:pPr>
      <w:r w:rsidRPr="00EE6185">
        <w:rPr>
          <w:rFonts w:ascii="Times New Roman" w:hAnsi="Times New Roman" w:cs="Times New Roman"/>
          <w:sz w:val="22"/>
          <w:szCs w:val="22"/>
          <w:u w:val="single"/>
        </w:rPr>
        <w:t>Najvýznamnejší poskytovatelia služieb v obci:</w:t>
      </w:r>
    </w:p>
    <w:p w14:paraId="67B6FE7B" w14:textId="77777777" w:rsidR="00EE6185" w:rsidRPr="00EE6185" w:rsidRDefault="00EE6185" w:rsidP="00B40126">
      <w:pPr>
        <w:pStyle w:val="Odsekzoznamu"/>
        <w:numPr>
          <w:ilvl w:val="0"/>
          <w:numId w:val="26"/>
        </w:numPr>
        <w:tabs>
          <w:tab w:val="left" w:pos="303"/>
        </w:tabs>
        <w:spacing w:line="360" w:lineRule="auto"/>
        <w:rPr>
          <w:rFonts w:ascii="Times New Roman" w:eastAsia="Times New Roman" w:hAnsi="Times New Roman" w:cs="Times New Roman"/>
          <w:sz w:val="22"/>
          <w:szCs w:val="22"/>
        </w:rPr>
      </w:pPr>
      <w:r w:rsidRPr="00EE6185">
        <w:rPr>
          <w:rFonts w:ascii="Times New Roman" w:eastAsia="Times New Roman" w:hAnsi="Times New Roman" w:cs="Times New Roman"/>
          <w:sz w:val="22"/>
          <w:szCs w:val="22"/>
        </w:rPr>
        <w:t xml:space="preserve">Potraviny Eva, p. </w:t>
      </w:r>
      <w:proofErr w:type="spellStart"/>
      <w:r w:rsidRPr="00EE6185">
        <w:rPr>
          <w:rFonts w:ascii="Times New Roman" w:eastAsia="Times New Roman" w:hAnsi="Times New Roman" w:cs="Times New Roman"/>
          <w:sz w:val="22"/>
          <w:szCs w:val="22"/>
        </w:rPr>
        <w:t>Puhová</w:t>
      </w:r>
      <w:proofErr w:type="spellEnd"/>
      <w:r w:rsidRPr="00EE6185">
        <w:rPr>
          <w:rFonts w:ascii="Times New Roman" w:eastAsia="Times New Roman" w:hAnsi="Times New Roman" w:cs="Times New Roman"/>
          <w:sz w:val="22"/>
          <w:szCs w:val="22"/>
        </w:rPr>
        <w:t>,</w:t>
      </w:r>
    </w:p>
    <w:p w14:paraId="724D9CD5" w14:textId="77777777" w:rsidR="00EE6185" w:rsidRPr="00EE6185" w:rsidRDefault="00EE6185" w:rsidP="00B40126">
      <w:pPr>
        <w:pStyle w:val="Odsekzoznamu"/>
        <w:numPr>
          <w:ilvl w:val="0"/>
          <w:numId w:val="26"/>
        </w:numPr>
        <w:tabs>
          <w:tab w:val="left" w:pos="303"/>
        </w:tabs>
        <w:spacing w:line="360" w:lineRule="auto"/>
        <w:rPr>
          <w:rFonts w:ascii="Times New Roman" w:eastAsia="Times New Roman" w:hAnsi="Times New Roman" w:cs="Times New Roman"/>
          <w:sz w:val="22"/>
          <w:szCs w:val="22"/>
        </w:rPr>
      </w:pPr>
      <w:r w:rsidRPr="00EE6185">
        <w:rPr>
          <w:rFonts w:ascii="Times New Roman" w:eastAsia="Times New Roman" w:hAnsi="Times New Roman" w:cs="Times New Roman"/>
          <w:sz w:val="22"/>
          <w:szCs w:val="22"/>
          <w:lang w:val="en-US" w:eastAsia="en-US" w:bidi="en-US"/>
        </w:rPr>
        <w:t xml:space="preserve">Pizzeria </w:t>
      </w:r>
      <w:r w:rsidRPr="00EE6185">
        <w:rPr>
          <w:rFonts w:ascii="Times New Roman" w:eastAsia="Times New Roman" w:hAnsi="Times New Roman" w:cs="Times New Roman"/>
          <w:sz w:val="22"/>
          <w:szCs w:val="22"/>
        </w:rPr>
        <w:t>INKA, p. Balogová,</w:t>
      </w:r>
    </w:p>
    <w:p w14:paraId="268683A7" w14:textId="77777777" w:rsidR="00EE6185" w:rsidRPr="00EE6185" w:rsidRDefault="00EE6185" w:rsidP="00B40126">
      <w:pPr>
        <w:pStyle w:val="Odsekzoznamu"/>
        <w:numPr>
          <w:ilvl w:val="0"/>
          <w:numId w:val="26"/>
        </w:numPr>
        <w:tabs>
          <w:tab w:val="left" w:pos="303"/>
        </w:tabs>
        <w:spacing w:line="360" w:lineRule="auto"/>
        <w:rPr>
          <w:rFonts w:ascii="Times New Roman" w:eastAsia="Times New Roman" w:hAnsi="Times New Roman" w:cs="Times New Roman"/>
          <w:sz w:val="22"/>
          <w:szCs w:val="22"/>
        </w:rPr>
      </w:pPr>
      <w:r w:rsidRPr="00EE6185">
        <w:rPr>
          <w:rFonts w:ascii="Times New Roman" w:eastAsia="Times New Roman" w:hAnsi="Times New Roman" w:cs="Times New Roman"/>
          <w:sz w:val="22"/>
          <w:szCs w:val="22"/>
        </w:rPr>
        <w:t xml:space="preserve">Hostinec Furmanská reštaurácia, p. </w:t>
      </w:r>
      <w:proofErr w:type="spellStart"/>
      <w:r w:rsidRPr="00EE6185">
        <w:rPr>
          <w:rFonts w:ascii="Times New Roman" w:eastAsia="Times New Roman" w:hAnsi="Times New Roman" w:cs="Times New Roman"/>
          <w:sz w:val="22"/>
          <w:szCs w:val="22"/>
        </w:rPr>
        <w:t>P</w:t>
      </w:r>
      <w:r w:rsidR="000F27F0">
        <w:rPr>
          <w:rFonts w:ascii="Times New Roman" w:eastAsia="Times New Roman" w:hAnsi="Times New Roman" w:cs="Times New Roman"/>
          <w:sz w:val="22"/>
          <w:szCs w:val="22"/>
        </w:rPr>
        <w:t>ö</w:t>
      </w:r>
      <w:r w:rsidRPr="00EE6185">
        <w:rPr>
          <w:rFonts w:ascii="Times New Roman" w:eastAsia="Times New Roman" w:hAnsi="Times New Roman" w:cs="Times New Roman"/>
          <w:sz w:val="22"/>
          <w:szCs w:val="22"/>
        </w:rPr>
        <w:t>the</w:t>
      </w:r>
      <w:proofErr w:type="spellEnd"/>
      <w:r w:rsidRPr="00EE6185">
        <w:rPr>
          <w:rFonts w:ascii="Times New Roman" w:eastAsia="Times New Roman" w:hAnsi="Times New Roman" w:cs="Times New Roman"/>
          <w:sz w:val="22"/>
          <w:szCs w:val="22"/>
        </w:rPr>
        <w:t>,</w:t>
      </w:r>
    </w:p>
    <w:p w14:paraId="11756348" w14:textId="77777777" w:rsidR="00624E6D" w:rsidRPr="00EE6185" w:rsidRDefault="00624E6D" w:rsidP="00624E6D">
      <w:pPr>
        <w:spacing w:line="360" w:lineRule="auto"/>
        <w:ind w:left="435"/>
        <w:jc w:val="both"/>
        <w:rPr>
          <w:rFonts w:ascii="Times New Roman" w:hAnsi="Times New Roman" w:cs="Times New Roman"/>
          <w:sz w:val="22"/>
          <w:szCs w:val="22"/>
          <w:u w:val="single"/>
        </w:rPr>
      </w:pPr>
      <w:r w:rsidRPr="00EE6185">
        <w:rPr>
          <w:rFonts w:ascii="Times New Roman" w:hAnsi="Times New Roman" w:cs="Times New Roman"/>
          <w:sz w:val="22"/>
          <w:szCs w:val="22"/>
          <w:u w:val="single"/>
        </w:rPr>
        <w:t>Najvýznamnejší priemysel v obci:</w:t>
      </w:r>
    </w:p>
    <w:p w14:paraId="5F6E6AD1" w14:textId="77777777" w:rsidR="00EE6185" w:rsidRPr="00EE6185" w:rsidRDefault="00EE6185" w:rsidP="00B40126">
      <w:pPr>
        <w:pStyle w:val="Odsekzoznamu"/>
        <w:keepNext/>
        <w:keepLines/>
        <w:numPr>
          <w:ilvl w:val="0"/>
          <w:numId w:val="25"/>
        </w:numPr>
        <w:tabs>
          <w:tab w:val="left" w:pos="550"/>
        </w:tabs>
        <w:spacing w:after="260"/>
        <w:outlineLvl w:val="0"/>
        <w:rPr>
          <w:rFonts w:ascii="Times New Roman" w:eastAsia="Times New Roman" w:hAnsi="Times New Roman" w:cs="Times New Roman"/>
          <w:b/>
          <w:bCs/>
        </w:rPr>
      </w:pPr>
      <w:bookmarkStart w:id="46" w:name="_Toc55363090"/>
      <w:bookmarkStart w:id="47" w:name="_Toc55492802"/>
      <w:bookmarkStart w:id="48" w:name="_Toc56445868"/>
      <w:r w:rsidRPr="00EE6185">
        <w:rPr>
          <w:rFonts w:ascii="Times New Roman" w:eastAsia="Times New Roman" w:hAnsi="Times New Roman" w:cs="Times New Roman"/>
        </w:rPr>
        <w:t>TEKOL, s. r. o.</w:t>
      </w:r>
      <w:bookmarkEnd w:id="46"/>
      <w:bookmarkEnd w:id="47"/>
      <w:bookmarkEnd w:id="48"/>
    </w:p>
    <w:p w14:paraId="2A04AD77" w14:textId="77777777" w:rsidR="00624E6D" w:rsidRPr="00EE6185" w:rsidRDefault="00624E6D" w:rsidP="00624E6D">
      <w:pPr>
        <w:spacing w:line="360" w:lineRule="auto"/>
        <w:ind w:left="435"/>
        <w:jc w:val="both"/>
        <w:rPr>
          <w:rFonts w:ascii="Times New Roman" w:hAnsi="Times New Roman" w:cs="Times New Roman"/>
          <w:sz w:val="22"/>
          <w:szCs w:val="22"/>
          <w:u w:val="single"/>
        </w:rPr>
      </w:pPr>
      <w:r w:rsidRPr="00EE6185">
        <w:rPr>
          <w:rFonts w:ascii="Times New Roman" w:hAnsi="Times New Roman" w:cs="Times New Roman"/>
          <w:sz w:val="22"/>
          <w:szCs w:val="22"/>
          <w:u w:val="single"/>
        </w:rPr>
        <w:t>Najvýznamnejšia poľnohospodárska výroba v obci:</w:t>
      </w:r>
    </w:p>
    <w:p w14:paraId="107F8A65" w14:textId="77777777" w:rsidR="00EE6185" w:rsidRPr="00973B7E" w:rsidRDefault="00EE6185" w:rsidP="00B40126">
      <w:pPr>
        <w:pStyle w:val="Odsekzoznamu"/>
        <w:numPr>
          <w:ilvl w:val="0"/>
          <w:numId w:val="24"/>
        </w:numPr>
        <w:tabs>
          <w:tab w:val="left" w:pos="303"/>
        </w:tabs>
        <w:spacing w:line="360" w:lineRule="auto"/>
        <w:ind w:left="714" w:hanging="357"/>
        <w:rPr>
          <w:rFonts w:ascii="Times New Roman" w:eastAsia="Times New Roman" w:hAnsi="Times New Roman" w:cs="Times New Roman"/>
          <w:sz w:val="22"/>
          <w:szCs w:val="22"/>
        </w:rPr>
      </w:pPr>
      <w:proofErr w:type="spellStart"/>
      <w:r w:rsidRPr="00973B7E">
        <w:rPr>
          <w:rFonts w:ascii="Times New Roman" w:eastAsia="Times New Roman" w:hAnsi="Times New Roman" w:cs="Times New Roman"/>
          <w:sz w:val="22"/>
          <w:szCs w:val="22"/>
        </w:rPr>
        <w:t>SlIR</w:t>
      </w:r>
      <w:proofErr w:type="spellEnd"/>
      <w:r w:rsidRPr="00973B7E">
        <w:rPr>
          <w:rFonts w:ascii="Times New Roman" w:eastAsia="Times New Roman" w:hAnsi="Times New Roman" w:cs="Times New Roman"/>
          <w:sz w:val="22"/>
          <w:szCs w:val="22"/>
        </w:rPr>
        <w:t xml:space="preserve"> </w:t>
      </w:r>
      <w:proofErr w:type="spellStart"/>
      <w:r w:rsidRPr="00973B7E">
        <w:rPr>
          <w:rFonts w:ascii="Times New Roman" w:eastAsia="Times New Roman" w:hAnsi="Times New Roman" w:cs="Times New Roman"/>
          <w:sz w:val="22"/>
          <w:szCs w:val="22"/>
        </w:rPr>
        <w:t>Kubulák</w:t>
      </w:r>
      <w:proofErr w:type="spellEnd"/>
    </w:p>
    <w:p w14:paraId="07ED0835" w14:textId="77777777" w:rsidR="00EE6185" w:rsidRPr="00973B7E" w:rsidRDefault="00EE6185" w:rsidP="00B40126">
      <w:pPr>
        <w:pStyle w:val="Odsekzoznamu"/>
        <w:numPr>
          <w:ilvl w:val="0"/>
          <w:numId w:val="24"/>
        </w:numPr>
        <w:tabs>
          <w:tab w:val="left" w:pos="303"/>
        </w:tabs>
        <w:spacing w:line="360" w:lineRule="auto"/>
        <w:ind w:left="714" w:hanging="357"/>
        <w:rPr>
          <w:rFonts w:ascii="Times New Roman" w:eastAsia="Times New Roman" w:hAnsi="Times New Roman" w:cs="Times New Roman"/>
          <w:sz w:val="22"/>
          <w:szCs w:val="22"/>
        </w:rPr>
      </w:pPr>
      <w:r w:rsidRPr="00973B7E">
        <w:rPr>
          <w:rFonts w:ascii="Times New Roman" w:eastAsia="Times New Roman" w:hAnsi="Times New Roman" w:cs="Times New Roman"/>
          <w:sz w:val="22"/>
          <w:szCs w:val="22"/>
        </w:rPr>
        <w:t>MACH hydina Budmerice</w:t>
      </w:r>
    </w:p>
    <w:p w14:paraId="2B607F9E" w14:textId="77777777" w:rsidR="00624E6D" w:rsidRPr="000F27F0" w:rsidRDefault="000F27F0" w:rsidP="00B40126">
      <w:pPr>
        <w:pStyle w:val="Odsekzoznamu"/>
        <w:widowControl/>
        <w:numPr>
          <w:ilvl w:val="0"/>
          <w:numId w:val="24"/>
        </w:numPr>
        <w:shd w:val="clear" w:color="auto" w:fill="FFFFFF"/>
        <w:ind w:right="600"/>
        <w:outlineLvl w:val="1"/>
        <w:rPr>
          <w:rFonts w:ascii="Times New Roman" w:eastAsia="Times New Roman" w:hAnsi="Times New Roman" w:cs="Times New Roman"/>
          <w:color w:val="auto"/>
          <w:sz w:val="22"/>
          <w:szCs w:val="22"/>
          <w:lang w:bidi="ar-SA"/>
        </w:rPr>
      </w:pPr>
      <w:bookmarkStart w:id="49" w:name="_Toc55363091"/>
      <w:bookmarkStart w:id="50" w:name="_Toc55492788"/>
      <w:bookmarkStart w:id="51" w:name="_Toc55492803"/>
      <w:bookmarkStart w:id="52" w:name="_Toc56445869"/>
      <w:proofErr w:type="spellStart"/>
      <w:r w:rsidRPr="000F27F0">
        <w:rPr>
          <w:rFonts w:ascii="Times New Roman" w:eastAsia="Times New Roman" w:hAnsi="Times New Roman" w:cs="Times New Roman"/>
          <w:color w:val="auto"/>
          <w:sz w:val="22"/>
          <w:szCs w:val="22"/>
          <w:lang w:bidi="ar-SA"/>
        </w:rPr>
        <w:t>Agro</w:t>
      </w:r>
      <w:proofErr w:type="spellEnd"/>
      <w:r w:rsidRPr="000F27F0">
        <w:rPr>
          <w:rFonts w:ascii="Times New Roman" w:eastAsia="Times New Roman" w:hAnsi="Times New Roman" w:cs="Times New Roman"/>
          <w:color w:val="auto"/>
          <w:sz w:val="22"/>
          <w:szCs w:val="22"/>
          <w:lang w:bidi="ar-SA"/>
        </w:rPr>
        <w:t>-Bio a.</w:t>
      </w:r>
      <w:r>
        <w:rPr>
          <w:rFonts w:ascii="Times New Roman" w:eastAsia="Times New Roman" w:hAnsi="Times New Roman" w:cs="Times New Roman"/>
          <w:color w:val="auto"/>
          <w:sz w:val="22"/>
          <w:szCs w:val="22"/>
          <w:lang w:bidi="ar-SA"/>
        </w:rPr>
        <w:t xml:space="preserve"> </w:t>
      </w:r>
      <w:r w:rsidRPr="000F27F0">
        <w:rPr>
          <w:rFonts w:ascii="Times New Roman" w:eastAsia="Times New Roman" w:hAnsi="Times New Roman" w:cs="Times New Roman"/>
          <w:color w:val="auto"/>
          <w:sz w:val="22"/>
          <w:szCs w:val="22"/>
          <w:lang w:bidi="ar-SA"/>
        </w:rPr>
        <w:t>s.</w:t>
      </w:r>
      <w:r w:rsidRPr="000F27F0">
        <w:rPr>
          <w:rFonts w:ascii="Times New Roman" w:eastAsia="Times New Roman" w:hAnsi="Times New Roman" w:cs="Times New Roman"/>
        </w:rPr>
        <w:t xml:space="preserve"> </w:t>
      </w:r>
      <w:r w:rsidR="00EE6185" w:rsidRPr="000F27F0">
        <w:rPr>
          <w:rFonts w:ascii="Times New Roman" w:eastAsia="Times New Roman" w:hAnsi="Times New Roman" w:cs="Times New Roman"/>
        </w:rPr>
        <w:t>Hubice</w:t>
      </w:r>
      <w:bookmarkEnd w:id="49"/>
      <w:bookmarkEnd w:id="50"/>
      <w:bookmarkEnd w:id="51"/>
      <w:bookmarkEnd w:id="52"/>
    </w:p>
    <w:p w14:paraId="300CAA3D" w14:textId="77777777" w:rsidR="00624E6D" w:rsidRDefault="00624E6D" w:rsidP="00973B7E">
      <w:pPr>
        <w:spacing w:before="120" w:line="360" w:lineRule="auto"/>
        <w:jc w:val="both"/>
        <w:rPr>
          <w:rFonts w:ascii="Times New Roman" w:hAnsi="Times New Roman" w:cs="Times New Roman"/>
          <w:sz w:val="22"/>
          <w:szCs w:val="22"/>
        </w:rPr>
      </w:pPr>
      <w:r w:rsidRPr="00624E6D">
        <w:rPr>
          <w:rFonts w:ascii="Times New Roman" w:hAnsi="Times New Roman" w:cs="Times New Roman"/>
          <w:sz w:val="22"/>
          <w:szCs w:val="22"/>
        </w:rPr>
        <w:t>Na základe analýzy doterajšieho vývoja možno očakávať, že hospodársky živ</w:t>
      </w:r>
      <w:r w:rsidR="00580816">
        <w:rPr>
          <w:rFonts w:ascii="Times New Roman" w:hAnsi="Times New Roman" w:cs="Times New Roman"/>
          <w:sz w:val="22"/>
          <w:szCs w:val="22"/>
        </w:rPr>
        <w:t>ot v obci sa bude orientovať na</w:t>
      </w:r>
      <w:r w:rsidRPr="00624E6D">
        <w:rPr>
          <w:rFonts w:ascii="Times New Roman" w:hAnsi="Times New Roman" w:cs="Times New Roman"/>
          <w:sz w:val="22"/>
          <w:szCs w:val="22"/>
        </w:rPr>
        <w:t xml:space="preserve"> </w:t>
      </w:r>
      <w:r w:rsidR="00BF49C3">
        <w:rPr>
          <w:rFonts w:ascii="Times New Roman" w:hAnsi="Times New Roman" w:cs="Times New Roman"/>
          <w:sz w:val="22"/>
          <w:szCs w:val="22"/>
        </w:rPr>
        <w:t>zabezpečenie priaznivých</w:t>
      </w:r>
      <w:r w:rsidR="00396DA8">
        <w:rPr>
          <w:rFonts w:ascii="Times New Roman" w:hAnsi="Times New Roman" w:cs="Times New Roman"/>
          <w:sz w:val="22"/>
          <w:szCs w:val="22"/>
        </w:rPr>
        <w:t xml:space="preserve"> životných podmienok pre rodiny a </w:t>
      </w:r>
      <w:r w:rsidR="00BF49C3">
        <w:rPr>
          <w:rFonts w:ascii="Times New Roman" w:hAnsi="Times New Roman" w:cs="Times New Roman"/>
          <w:sz w:val="22"/>
          <w:szCs w:val="22"/>
        </w:rPr>
        <w:t>seniorov</w:t>
      </w:r>
      <w:r w:rsidR="00396DA8">
        <w:rPr>
          <w:rFonts w:ascii="Times New Roman" w:hAnsi="Times New Roman" w:cs="Times New Roman"/>
          <w:sz w:val="22"/>
          <w:szCs w:val="22"/>
        </w:rPr>
        <w:t>.</w:t>
      </w:r>
    </w:p>
    <w:p w14:paraId="70EBB7D4" w14:textId="77777777" w:rsidR="000D4D8E" w:rsidRDefault="000D4D8E" w:rsidP="00624E6D">
      <w:pPr>
        <w:spacing w:line="360" w:lineRule="auto"/>
        <w:jc w:val="both"/>
        <w:rPr>
          <w:rFonts w:ascii="Times New Roman" w:hAnsi="Times New Roman" w:cs="Times New Roman"/>
          <w:sz w:val="22"/>
          <w:szCs w:val="22"/>
        </w:rPr>
      </w:pPr>
    </w:p>
    <w:p w14:paraId="1DF83FC5" w14:textId="77777777" w:rsidR="000D4D8E" w:rsidRDefault="000D4D8E" w:rsidP="00624E6D">
      <w:pPr>
        <w:spacing w:line="360" w:lineRule="auto"/>
        <w:jc w:val="both"/>
        <w:rPr>
          <w:rFonts w:ascii="Times New Roman" w:hAnsi="Times New Roman" w:cs="Times New Roman"/>
          <w:sz w:val="22"/>
          <w:szCs w:val="22"/>
        </w:rPr>
      </w:pPr>
    </w:p>
    <w:p w14:paraId="57B336DE" w14:textId="77777777" w:rsidR="000F27F0" w:rsidRDefault="000F27F0" w:rsidP="00624E6D">
      <w:pPr>
        <w:spacing w:line="360" w:lineRule="auto"/>
        <w:jc w:val="both"/>
        <w:rPr>
          <w:rFonts w:ascii="Times New Roman" w:hAnsi="Times New Roman" w:cs="Times New Roman"/>
          <w:sz w:val="22"/>
          <w:szCs w:val="22"/>
        </w:rPr>
      </w:pPr>
    </w:p>
    <w:p w14:paraId="114CB55F" w14:textId="77777777" w:rsidR="00FA2D67" w:rsidRDefault="00FA2D67" w:rsidP="00B40126">
      <w:pPr>
        <w:pStyle w:val="Odsekzoznamu"/>
        <w:numPr>
          <w:ilvl w:val="0"/>
          <w:numId w:val="2"/>
        </w:numPr>
        <w:spacing w:before="120" w:line="360" w:lineRule="auto"/>
        <w:ind w:left="357"/>
        <w:rPr>
          <w:rFonts w:ascii="Times New Roman" w:hAnsi="Times New Roman" w:cs="Times New Roman"/>
          <w:b/>
          <w:sz w:val="26"/>
          <w:szCs w:val="26"/>
        </w:rPr>
      </w:pPr>
      <w:r w:rsidRPr="00624E6D">
        <w:rPr>
          <w:rFonts w:ascii="Times New Roman" w:hAnsi="Times New Roman" w:cs="Times New Roman"/>
          <w:b/>
          <w:sz w:val="26"/>
          <w:szCs w:val="26"/>
        </w:rPr>
        <w:lastRenderedPageBreak/>
        <w:t>Informácie o vývoji obce z pohľadu rozpočtovníctva</w:t>
      </w:r>
    </w:p>
    <w:p w14:paraId="46D6C55E" w14:textId="33067627" w:rsidR="00EE6185" w:rsidRPr="00727B2A" w:rsidRDefault="00EE6185" w:rsidP="00727B2A">
      <w:pPr>
        <w:pStyle w:val="Odsekzoznamu"/>
        <w:spacing w:before="120" w:line="360" w:lineRule="auto"/>
        <w:ind w:left="357"/>
        <w:jc w:val="both"/>
        <w:rPr>
          <w:rFonts w:ascii="Times New Roman" w:hAnsi="Times New Roman" w:cs="Times New Roman"/>
          <w:sz w:val="22"/>
          <w:szCs w:val="22"/>
        </w:rPr>
      </w:pPr>
      <w:r w:rsidRPr="00727B2A">
        <w:rPr>
          <w:rFonts w:ascii="Times New Roman" w:hAnsi="Times New Roman" w:cs="Times New Roman"/>
          <w:sz w:val="22"/>
          <w:szCs w:val="22"/>
        </w:rPr>
        <w:t>Základným   nástrojom  finančného  hospodárenia  obce  bol   rozpočet   obce   na  rok   20</w:t>
      </w:r>
      <w:r w:rsidR="00E25CA9">
        <w:rPr>
          <w:rFonts w:ascii="Times New Roman" w:hAnsi="Times New Roman" w:cs="Times New Roman"/>
          <w:sz w:val="22"/>
          <w:szCs w:val="22"/>
        </w:rPr>
        <w:t>20</w:t>
      </w:r>
      <w:r w:rsidRPr="00727B2A">
        <w:rPr>
          <w:rFonts w:ascii="Times New Roman" w:hAnsi="Times New Roman" w:cs="Times New Roman"/>
          <w:sz w:val="22"/>
          <w:szCs w:val="22"/>
        </w:rPr>
        <w:t>.</w:t>
      </w:r>
    </w:p>
    <w:p w14:paraId="385E8868" w14:textId="46BCA412" w:rsidR="00EE6185" w:rsidRPr="00727B2A" w:rsidRDefault="00EE6185" w:rsidP="00727B2A">
      <w:pPr>
        <w:pStyle w:val="Odsekzoznamu"/>
        <w:spacing w:line="360" w:lineRule="auto"/>
        <w:ind w:left="360"/>
        <w:jc w:val="both"/>
        <w:rPr>
          <w:rFonts w:ascii="Times New Roman" w:hAnsi="Times New Roman" w:cs="Times New Roman"/>
          <w:sz w:val="22"/>
          <w:szCs w:val="22"/>
        </w:rPr>
      </w:pPr>
      <w:r w:rsidRPr="00727B2A">
        <w:rPr>
          <w:rFonts w:ascii="Times New Roman" w:hAnsi="Times New Roman" w:cs="Times New Roman"/>
          <w:sz w:val="22"/>
          <w:szCs w:val="22"/>
        </w:rPr>
        <w:t>Obec zostavila rozpočet podľa ustanovenia § 10 odsek 7 zákona č. 583/2004 Z. z. o rozpočtových pravidlách územnej samosprávy a o zmene a doplnení niektorých zákonov v znení neskorších predpisov. Rozpočet obce na rok 20</w:t>
      </w:r>
      <w:r w:rsidR="00E25CA9">
        <w:rPr>
          <w:rFonts w:ascii="Times New Roman" w:hAnsi="Times New Roman" w:cs="Times New Roman"/>
          <w:sz w:val="22"/>
          <w:szCs w:val="22"/>
        </w:rPr>
        <w:t>20</w:t>
      </w:r>
      <w:r w:rsidRPr="00727B2A">
        <w:rPr>
          <w:rFonts w:ascii="Times New Roman" w:hAnsi="Times New Roman" w:cs="Times New Roman"/>
          <w:sz w:val="22"/>
          <w:szCs w:val="22"/>
        </w:rPr>
        <w:t xml:space="preserve"> bol zostavený ako vyrovnaný. Bežný rozpočet bol zostavený ako vyrovnaný a  kapitálový  rozpočet ako  vyrovnaný.</w:t>
      </w:r>
    </w:p>
    <w:p w14:paraId="1DA3CEC8" w14:textId="013C331E" w:rsidR="00EE6185" w:rsidRPr="00727B2A" w:rsidRDefault="00EE6185" w:rsidP="00727B2A">
      <w:pPr>
        <w:spacing w:line="360" w:lineRule="auto"/>
        <w:jc w:val="both"/>
        <w:rPr>
          <w:rFonts w:ascii="Times New Roman" w:hAnsi="Times New Roman" w:cs="Times New Roman"/>
          <w:sz w:val="22"/>
          <w:szCs w:val="22"/>
        </w:rPr>
      </w:pPr>
      <w:r w:rsidRPr="00727B2A">
        <w:rPr>
          <w:rFonts w:ascii="Times New Roman" w:hAnsi="Times New Roman" w:cs="Times New Roman"/>
          <w:sz w:val="22"/>
          <w:szCs w:val="22"/>
        </w:rPr>
        <w:t xml:space="preserve">      Hospodárenie obce sa riadilo podľa schváleného rozpočtu na rok 20</w:t>
      </w:r>
      <w:r w:rsidR="00E25CA9">
        <w:rPr>
          <w:rFonts w:ascii="Times New Roman" w:hAnsi="Times New Roman" w:cs="Times New Roman"/>
          <w:sz w:val="22"/>
          <w:szCs w:val="22"/>
        </w:rPr>
        <w:t>20</w:t>
      </w:r>
      <w:r w:rsidRPr="00727B2A">
        <w:rPr>
          <w:rFonts w:ascii="Times New Roman" w:hAnsi="Times New Roman" w:cs="Times New Roman"/>
          <w:sz w:val="22"/>
          <w:szCs w:val="22"/>
        </w:rPr>
        <w:t xml:space="preserve">. </w:t>
      </w:r>
    </w:p>
    <w:p w14:paraId="30408FB2" w14:textId="77777777" w:rsidR="00EE6185" w:rsidRPr="00827301" w:rsidRDefault="00EE6185" w:rsidP="00827301">
      <w:pPr>
        <w:spacing w:line="360" w:lineRule="auto"/>
        <w:jc w:val="both"/>
        <w:rPr>
          <w:rFonts w:ascii="Times New Roman" w:hAnsi="Times New Roman" w:cs="Times New Roman"/>
          <w:sz w:val="22"/>
          <w:szCs w:val="22"/>
        </w:rPr>
      </w:pPr>
      <w:r w:rsidRPr="00827301">
        <w:rPr>
          <w:rFonts w:ascii="Times New Roman" w:hAnsi="Times New Roman" w:cs="Times New Roman"/>
          <w:sz w:val="22"/>
          <w:szCs w:val="22"/>
        </w:rPr>
        <w:t xml:space="preserve">      </w:t>
      </w:r>
      <w:r w:rsidRPr="0092432E">
        <w:rPr>
          <w:rFonts w:ascii="Times New Roman" w:hAnsi="Times New Roman" w:cs="Times New Roman"/>
          <w:sz w:val="22"/>
          <w:szCs w:val="22"/>
        </w:rPr>
        <w:t xml:space="preserve">Rozpočet obce bol schválený obecným </w:t>
      </w:r>
      <w:r w:rsidRPr="00E25CA9">
        <w:rPr>
          <w:rFonts w:ascii="Times New Roman" w:hAnsi="Times New Roman" w:cs="Times New Roman"/>
          <w:sz w:val="22"/>
          <w:szCs w:val="22"/>
          <w:highlight w:val="yellow"/>
        </w:rPr>
        <w:t xml:space="preserve">zastupiteľstvom dňa </w:t>
      </w:r>
      <w:r w:rsidR="0092432E" w:rsidRPr="00E25CA9">
        <w:rPr>
          <w:rFonts w:ascii="Times New Roman" w:hAnsi="Times New Roman" w:cs="Times New Roman"/>
          <w:sz w:val="22"/>
          <w:szCs w:val="22"/>
          <w:highlight w:val="yellow"/>
        </w:rPr>
        <w:t>07. 02. 2019 uznesením č.27/2019</w:t>
      </w:r>
      <w:r w:rsidR="0092432E">
        <w:rPr>
          <w:rFonts w:ascii="Times New Roman" w:hAnsi="Times New Roman" w:cs="Times New Roman"/>
          <w:sz w:val="22"/>
          <w:szCs w:val="22"/>
        </w:rPr>
        <w:t>.</w:t>
      </w:r>
    </w:p>
    <w:p w14:paraId="37D56C9E" w14:textId="77777777" w:rsidR="00EE6185" w:rsidRPr="00827301" w:rsidRDefault="00973B7E" w:rsidP="00827301">
      <w:pPr>
        <w:spacing w:line="360" w:lineRule="auto"/>
        <w:jc w:val="both"/>
        <w:rPr>
          <w:rFonts w:ascii="Times New Roman" w:hAnsi="Times New Roman" w:cs="Times New Roman"/>
          <w:sz w:val="22"/>
          <w:szCs w:val="22"/>
        </w:rPr>
      </w:pPr>
      <w:r>
        <w:rPr>
          <w:rFonts w:ascii="Times New Roman" w:hAnsi="Times New Roman" w:cs="Times New Roman"/>
          <w:sz w:val="22"/>
          <w:szCs w:val="22"/>
        </w:rPr>
        <w:t xml:space="preserve">      </w:t>
      </w:r>
      <w:r w:rsidR="00EE6185" w:rsidRPr="00827301">
        <w:rPr>
          <w:rFonts w:ascii="Times New Roman" w:hAnsi="Times New Roman" w:cs="Times New Roman"/>
          <w:sz w:val="22"/>
          <w:szCs w:val="22"/>
        </w:rPr>
        <w:t xml:space="preserve">Rozpočet bol zmenený </w:t>
      </w:r>
      <w:r>
        <w:rPr>
          <w:rFonts w:ascii="Times New Roman" w:hAnsi="Times New Roman" w:cs="Times New Roman"/>
          <w:sz w:val="22"/>
          <w:szCs w:val="22"/>
        </w:rPr>
        <w:t>jedenkrát a to uznesením č</w:t>
      </w:r>
      <w:r w:rsidR="006E45B8">
        <w:rPr>
          <w:rFonts w:ascii="Times New Roman" w:hAnsi="Times New Roman" w:cs="Times New Roman"/>
          <w:sz w:val="22"/>
          <w:szCs w:val="22"/>
        </w:rPr>
        <w:t xml:space="preserve">. </w:t>
      </w:r>
      <w:r w:rsidR="006E45B8" w:rsidRPr="00E25CA9">
        <w:rPr>
          <w:rFonts w:ascii="Times New Roman" w:hAnsi="Times New Roman" w:cs="Times New Roman"/>
          <w:sz w:val="22"/>
          <w:szCs w:val="22"/>
          <w:highlight w:val="yellow"/>
        </w:rPr>
        <w:t>130/2019</w:t>
      </w:r>
      <w:r w:rsidRPr="00E25CA9">
        <w:rPr>
          <w:rFonts w:ascii="Times New Roman" w:hAnsi="Times New Roman" w:cs="Times New Roman"/>
          <w:sz w:val="22"/>
          <w:szCs w:val="22"/>
          <w:highlight w:val="yellow"/>
        </w:rPr>
        <w:t xml:space="preserve"> schváleným dňa</w:t>
      </w:r>
      <w:r w:rsidR="006E45B8" w:rsidRPr="00E25CA9">
        <w:rPr>
          <w:rFonts w:ascii="Times New Roman" w:hAnsi="Times New Roman" w:cs="Times New Roman"/>
          <w:sz w:val="22"/>
          <w:szCs w:val="22"/>
          <w:highlight w:val="yellow"/>
        </w:rPr>
        <w:t xml:space="preserve"> 11. 12. 2019</w:t>
      </w:r>
      <w:r w:rsidR="006E45B8">
        <w:rPr>
          <w:rFonts w:ascii="Times New Roman" w:hAnsi="Times New Roman" w:cs="Times New Roman"/>
          <w:sz w:val="22"/>
          <w:szCs w:val="22"/>
        </w:rPr>
        <w:t>.</w:t>
      </w:r>
    </w:p>
    <w:p w14:paraId="11B4B1C8" w14:textId="77777777" w:rsidR="00973B7E" w:rsidRDefault="00973B7E" w:rsidP="00EE6185">
      <w:pPr>
        <w:rPr>
          <w:rFonts w:ascii="Times New Roman" w:hAnsi="Times New Roman" w:cs="Times New Roman"/>
          <w:b/>
          <w:sz w:val="26"/>
          <w:szCs w:val="26"/>
        </w:rPr>
      </w:pPr>
    </w:p>
    <w:p w14:paraId="5C150AF7" w14:textId="7C6BF921" w:rsidR="00EE6185" w:rsidRDefault="00EE6185" w:rsidP="00EE6185">
      <w:pPr>
        <w:rPr>
          <w:b/>
        </w:rPr>
      </w:pPr>
      <w:r w:rsidRPr="00C56E6F">
        <w:rPr>
          <w:rFonts w:ascii="Times New Roman" w:hAnsi="Times New Roman" w:cs="Times New Roman"/>
          <w:b/>
        </w:rPr>
        <w:t>7.1 Plnenie príjmov a čerpanie výdavkov za rok 20</w:t>
      </w:r>
      <w:r w:rsidR="00E25CA9">
        <w:rPr>
          <w:rFonts w:ascii="Times New Roman" w:hAnsi="Times New Roman" w:cs="Times New Roman"/>
          <w:b/>
        </w:rPr>
        <w:t>20</w:t>
      </w:r>
      <w:r w:rsidRPr="00C56E6F">
        <w:rPr>
          <w:b/>
        </w:rPr>
        <w:tab/>
      </w:r>
    </w:p>
    <w:p w14:paraId="2E52803F" w14:textId="77777777" w:rsidR="00F94861" w:rsidRDefault="00F94861" w:rsidP="00EE6185">
      <w:pPr>
        <w:rPr>
          <w:b/>
        </w:rPr>
      </w:pPr>
    </w:p>
    <w:p w14:paraId="2E0EB48C" w14:textId="5B83B20F" w:rsidR="00F94861" w:rsidRPr="0063513A" w:rsidRDefault="00F94861" w:rsidP="00B40126">
      <w:pPr>
        <w:pStyle w:val="Odsekzoznamu"/>
        <w:numPr>
          <w:ilvl w:val="0"/>
          <w:numId w:val="32"/>
        </w:numPr>
        <w:spacing w:before="120" w:after="120"/>
        <w:rPr>
          <w:rFonts w:ascii="Times New Roman" w:hAnsi="Times New Roman" w:cs="Times New Roman"/>
          <w:b/>
          <w:sz w:val="22"/>
          <w:szCs w:val="22"/>
        </w:rPr>
      </w:pPr>
      <w:r w:rsidRPr="0063513A">
        <w:rPr>
          <w:rFonts w:ascii="Times New Roman" w:hAnsi="Times New Roman" w:cs="Times New Roman"/>
          <w:b/>
          <w:sz w:val="22"/>
          <w:szCs w:val="22"/>
        </w:rPr>
        <w:t xml:space="preserve">Plnenie rozpočtu za rok </w:t>
      </w:r>
      <w:r w:rsidR="00E25CA9" w:rsidRPr="0063513A">
        <w:rPr>
          <w:rFonts w:ascii="Times New Roman" w:hAnsi="Times New Roman" w:cs="Times New Roman"/>
          <w:b/>
          <w:sz w:val="22"/>
          <w:szCs w:val="22"/>
        </w:rPr>
        <w:t>2020</w:t>
      </w:r>
    </w:p>
    <w:p w14:paraId="05313987" w14:textId="2853DD9A" w:rsidR="00EE6185" w:rsidRPr="0030336B" w:rsidRDefault="0030336B" w:rsidP="0030336B">
      <w:pPr>
        <w:pStyle w:val="Popis"/>
        <w:spacing w:before="120" w:after="120"/>
        <w:rPr>
          <w:rFonts w:ascii="Times New Roman" w:hAnsi="Times New Roman" w:cs="Times New Roman"/>
          <w:b/>
          <w:sz w:val="20"/>
          <w:szCs w:val="20"/>
        </w:rPr>
      </w:pPr>
      <w:r>
        <w:t xml:space="preserve">               </w:t>
      </w:r>
      <w:bookmarkStart w:id="53" w:name="_Toc81125113"/>
      <w:r w:rsidRPr="0030336B">
        <w:rPr>
          <w:rFonts w:ascii="Times New Roman" w:hAnsi="Times New Roman" w:cs="Times New Roman"/>
          <w:color w:val="000000" w:themeColor="text1"/>
          <w:sz w:val="20"/>
          <w:szCs w:val="20"/>
        </w:rPr>
        <w:t xml:space="preserve">Tabuľka </w:t>
      </w:r>
      <w:r w:rsidRPr="0030336B">
        <w:rPr>
          <w:rFonts w:ascii="Times New Roman" w:hAnsi="Times New Roman" w:cs="Times New Roman"/>
          <w:color w:val="000000" w:themeColor="text1"/>
          <w:sz w:val="20"/>
          <w:szCs w:val="20"/>
        </w:rPr>
        <w:fldChar w:fldCharType="begin"/>
      </w:r>
      <w:r w:rsidRPr="0030336B">
        <w:rPr>
          <w:rFonts w:ascii="Times New Roman" w:hAnsi="Times New Roman" w:cs="Times New Roman"/>
          <w:color w:val="000000" w:themeColor="text1"/>
          <w:sz w:val="20"/>
          <w:szCs w:val="20"/>
        </w:rPr>
        <w:instrText xml:space="preserve"> SEQ Tabuľka \* ARABIC </w:instrText>
      </w:r>
      <w:r w:rsidRPr="0030336B">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6</w:t>
      </w:r>
      <w:r w:rsidRPr="0030336B">
        <w:rPr>
          <w:rFonts w:ascii="Times New Roman" w:hAnsi="Times New Roman" w:cs="Times New Roman"/>
          <w:color w:val="000000" w:themeColor="text1"/>
          <w:sz w:val="20"/>
          <w:szCs w:val="20"/>
        </w:rPr>
        <w:fldChar w:fldCharType="end"/>
      </w:r>
      <w:r w:rsidRPr="0030336B">
        <w:rPr>
          <w:rFonts w:ascii="Times New Roman" w:hAnsi="Times New Roman" w:cs="Times New Roman"/>
          <w:color w:val="000000" w:themeColor="text1"/>
          <w:sz w:val="20"/>
          <w:szCs w:val="20"/>
        </w:rPr>
        <w:t>_Prehľad plnenia rozpočtu</w:t>
      </w:r>
      <w:bookmarkEnd w:id="5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1842"/>
        <w:gridCol w:w="1843"/>
        <w:gridCol w:w="1843"/>
      </w:tblGrid>
      <w:tr w:rsidR="00E25CA9" w:rsidRPr="00747363" w14:paraId="47B5FF65" w14:textId="77777777" w:rsidTr="00251529">
        <w:tc>
          <w:tcPr>
            <w:tcW w:w="3261" w:type="dxa"/>
            <w:tcBorders>
              <w:top w:val="nil"/>
              <w:left w:val="nil"/>
              <w:bottom w:val="single" w:sz="4" w:space="0" w:color="auto"/>
              <w:right w:val="single" w:sz="4" w:space="0" w:color="auto"/>
            </w:tcBorders>
            <w:shd w:val="clear" w:color="auto" w:fill="auto"/>
          </w:tcPr>
          <w:p w14:paraId="324A1F9D" w14:textId="77777777" w:rsidR="00E25CA9" w:rsidRPr="00747363" w:rsidRDefault="00E25CA9" w:rsidP="00863F16">
            <w:pPr>
              <w:tabs>
                <w:tab w:val="right" w:pos="8460"/>
              </w:tabs>
              <w:jc w:val="both"/>
              <w:rPr>
                <w:b/>
              </w:rPr>
            </w:pPr>
          </w:p>
        </w:tc>
        <w:tc>
          <w:tcPr>
            <w:tcW w:w="1842" w:type="dxa"/>
            <w:tcBorders>
              <w:left w:val="single" w:sz="4" w:space="0" w:color="auto"/>
            </w:tcBorders>
            <w:shd w:val="clear" w:color="auto" w:fill="D9D9D9"/>
          </w:tcPr>
          <w:p w14:paraId="60ABA05A" w14:textId="77777777" w:rsidR="00E25CA9" w:rsidRPr="0063513A" w:rsidRDefault="00E25CA9" w:rsidP="00863F16">
            <w:pPr>
              <w:tabs>
                <w:tab w:val="right" w:pos="8460"/>
              </w:tabs>
              <w:jc w:val="center"/>
              <w:rPr>
                <w:rFonts w:ascii="Times New Roman" w:hAnsi="Times New Roman" w:cs="Times New Roman"/>
                <w:b/>
                <w:sz w:val="22"/>
                <w:szCs w:val="22"/>
              </w:rPr>
            </w:pPr>
          </w:p>
          <w:p w14:paraId="33338020"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 xml:space="preserve">Schválený </w:t>
            </w:r>
          </w:p>
          <w:p w14:paraId="59C726E3"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 xml:space="preserve">rozpočet </w:t>
            </w:r>
          </w:p>
        </w:tc>
        <w:tc>
          <w:tcPr>
            <w:tcW w:w="1843" w:type="dxa"/>
            <w:shd w:val="clear" w:color="auto" w:fill="D9D9D9"/>
          </w:tcPr>
          <w:p w14:paraId="482BB572" w14:textId="77777777" w:rsidR="00E25CA9" w:rsidRPr="0063513A" w:rsidRDefault="00E25CA9" w:rsidP="00863F16">
            <w:pPr>
              <w:tabs>
                <w:tab w:val="right" w:pos="8820"/>
              </w:tabs>
              <w:jc w:val="center"/>
              <w:rPr>
                <w:rFonts w:ascii="Times New Roman" w:hAnsi="Times New Roman" w:cs="Times New Roman"/>
                <w:b/>
                <w:sz w:val="22"/>
                <w:szCs w:val="22"/>
              </w:rPr>
            </w:pPr>
            <w:r w:rsidRPr="0063513A">
              <w:rPr>
                <w:rFonts w:ascii="Times New Roman" w:hAnsi="Times New Roman" w:cs="Times New Roman"/>
                <w:b/>
                <w:sz w:val="22"/>
                <w:szCs w:val="22"/>
              </w:rPr>
              <w:t xml:space="preserve">Schválený rozpočet </w:t>
            </w:r>
          </w:p>
          <w:p w14:paraId="4FDCAE3B" w14:textId="77777777" w:rsidR="00E25CA9" w:rsidRPr="0063513A" w:rsidRDefault="00E25CA9" w:rsidP="00863F16">
            <w:pPr>
              <w:tabs>
                <w:tab w:val="right" w:pos="8820"/>
              </w:tabs>
              <w:jc w:val="center"/>
              <w:rPr>
                <w:rFonts w:ascii="Times New Roman" w:hAnsi="Times New Roman" w:cs="Times New Roman"/>
                <w:b/>
                <w:sz w:val="22"/>
                <w:szCs w:val="22"/>
              </w:rPr>
            </w:pPr>
            <w:r w:rsidRPr="0063513A">
              <w:rPr>
                <w:rFonts w:ascii="Times New Roman" w:hAnsi="Times New Roman" w:cs="Times New Roman"/>
                <w:b/>
                <w:sz w:val="22"/>
                <w:szCs w:val="22"/>
              </w:rPr>
              <w:t>po poslednej zmene</w:t>
            </w:r>
          </w:p>
        </w:tc>
        <w:tc>
          <w:tcPr>
            <w:tcW w:w="1843" w:type="dxa"/>
            <w:shd w:val="clear" w:color="auto" w:fill="D9D9D9"/>
          </w:tcPr>
          <w:p w14:paraId="6014E2C6" w14:textId="77777777" w:rsidR="00E25CA9" w:rsidRPr="0063513A" w:rsidRDefault="00E25CA9" w:rsidP="00863F16">
            <w:pPr>
              <w:tabs>
                <w:tab w:val="right" w:pos="8820"/>
              </w:tabs>
              <w:jc w:val="center"/>
              <w:rPr>
                <w:rFonts w:ascii="Times New Roman" w:hAnsi="Times New Roman" w:cs="Times New Roman"/>
                <w:b/>
                <w:sz w:val="22"/>
                <w:szCs w:val="22"/>
              </w:rPr>
            </w:pPr>
            <w:r w:rsidRPr="0063513A">
              <w:rPr>
                <w:rFonts w:ascii="Times New Roman" w:hAnsi="Times New Roman" w:cs="Times New Roman"/>
                <w:b/>
                <w:sz w:val="22"/>
                <w:szCs w:val="22"/>
              </w:rPr>
              <w:t xml:space="preserve">Čerpanie rozpočtu </w:t>
            </w:r>
          </w:p>
          <w:p w14:paraId="1C4CC1DD" w14:textId="77777777" w:rsidR="00E25CA9" w:rsidRPr="0063513A" w:rsidRDefault="00E25CA9" w:rsidP="00863F16">
            <w:pPr>
              <w:tabs>
                <w:tab w:val="right" w:pos="8820"/>
              </w:tabs>
              <w:jc w:val="center"/>
              <w:rPr>
                <w:rFonts w:ascii="Times New Roman" w:hAnsi="Times New Roman" w:cs="Times New Roman"/>
                <w:b/>
                <w:sz w:val="22"/>
                <w:szCs w:val="22"/>
              </w:rPr>
            </w:pPr>
            <w:r w:rsidRPr="0063513A">
              <w:rPr>
                <w:rFonts w:ascii="Times New Roman" w:hAnsi="Times New Roman" w:cs="Times New Roman"/>
                <w:b/>
                <w:sz w:val="22"/>
                <w:szCs w:val="22"/>
              </w:rPr>
              <w:t>k 31. 12. 2020</w:t>
            </w:r>
          </w:p>
        </w:tc>
      </w:tr>
      <w:tr w:rsidR="00E25CA9" w:rsidRPr="00747363" w14:paraId="705938C2" w14:textId="77777777" w:rsidTr="00251529">
        <w:tc>
          <w:tcPr>
            <w:tcW w:w="3261" w:type="dxa"/>
            <w:tcBorders>
              <w:top w:val="single" w:sz="4" w:space="0" w:color="auto"/>
            </w:tcBorders>
            <w:shd w:val="clear" w:color="auto" w:fill="C4BC96"/>
          </w:tcPr>
          <w:p w14:paraId="2C13A3CE" w14:textId="77777777" w:rsidR="00E25CA9" w:rsidRPr="0063513A" w:rsidRDefault="00E25CA9" w:rsidP="00863F16">
            <w:pPr>
              <w:tabs>
                <w:tab w:val="right" w:pos="8460"/>
              </w:tabs>
              <w:jc w:val="both"/>
              <w:rPr>
                <w:rFonts w:ascii="Times New Roman" w:hAnsi="Times New Roman" w:cs="Times New Roman"/>
                <w:b/>
                <w:sz w:val="22"/>
                <w:szCs w:val="22"/>
              </w:rPr>
            </w:pPr>
            <w:r w:rsidRPr="0063513A">
              <w:rPr>
                <w:rFonts w:ascii="Times New Roman" w:hAnsi="Times New Roman" w:cs="Times New Roman"/>
                <w:b/>
                <w:sz w:val="22"/>
                <w:szCs w:val="22"/>
              </w:rPr>
              <w:t>Príjmy celkom</w:t>
            </w:r>
          </w:p>
        </w:tc>
        <w:tc>
          <w:tcPr>
            <w:tcW w:w="1842" w:type="dxa"/>
            <w:shd w:val="clear" w:color="auto" w:fill="C4BC96"/>
          </w:tcPr>
          <w:p w14:paraId="087FCEB6"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1 248 114,46</w:t>
            </w:r>
          </w:p>
        </w:tc>
        <w:tc>
          <w:tcPr>
            <w:tcW w:w="1843" w:type="dxa"/>
            <w:shd w:val="clear" w:color="auto" w:fill="C4BC96"/>
          </w:tcPr>
          <w:p w14:paraId="2A29CA6D"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1 248 114,46</w:t>
            </w:r>
          </w:p>
        </w:tc>
        <w:tc>
          <w:tcPr>
            <w:tcW w:w="1843" w:type="dxa"/>
            <w:shd w:val="clear" w:color="auto" w:fill="C4BC96"/>
          </w:tcPr>
          <w:p w14:paraId="204774D1"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1 521 935,33</w:t>
            </w:r>
          </w:p>
        </w:tc>
      </w:tr>
      <w:tr w:rsidR="00E25CA9" w:rsidRPr="00747363" w14:paraId="2280D163" w14:textId="77777777" w:rsidTr="00251529">
        <w:tc>
          <w:tcPr>
            <w:tcW w:w="3261" w:type="dxa"/>
          </w:tcPr>
          <w:p w14:paraId="29E36B94"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z toho :</w:t>
            </w:r>
          </w:p>
        </w:tc>
        <w:tc>
          <w:tcPr>
            <w:tcW w:w="1842" w:type="dxa"/>
          </w:tcPr>
          <w:p w14:paraId="14A2E569" w14:textId="77777777" w:rsidR="00E25CA9" w:rsidRPr="0063513A" w:rsidRDefault="00E25CA9" w:rsidP="00863F16">
            <w:pPr>
              <w:tabs>
                <w:tab w:val="right" w:pos="8460"/>
              </w:tabs>
              <w:jc w:val="right"/>
              <w:rPr>
                <w:rFonts w:ascii="Times New Roman" w:hAnsi="Times New Roman" w:cs="Times New Roman"/>
                <w:b/>
                <w:sz w:val="22"/>
                <w:szCs w:val="22"/>
              </w:rPr>
            </w:pPr>
          </w:p>
        </w:tc>
        <w:tc>
          <w:tcPr>
            <w:tcW w:w="1843" w:type="dxa"/>
          </w:tcPr>
          <w:p w14:paraId="48479C0D" w14:textId="77777777" w:rsidR="00E25CA9" w:rsidRPr="0063513A" w:rsidRDefault="00E25CA9" w:rsidP="00863F16">
            <w:pPr>
              <w:tabs>
                <w:tab w:val="right" w:pos="8460"/>
              </w:tabs>
              <w:jc w:val="right"/>
              <w:rPr>
                <w:rFonts w:ascii="Times New Roman" w:hAnsi="Times New Roman" w:cs="Times New Roman"/>
                <w:b/>
                <w:sz w:val="22"/>
                <w:szCs w:val="22"/>
              </w:rPr>
            </w:pPr>
          </w:p>
        </w:tc>
        <w:tc>
          <w:tcPr>
            <w:tcW w:w="1843" w:type="dxa"/>
          </w:tcPr>
          <w:p w14:paraId="7E3A6D52" w14:textId="77777777" w:rsidR="00E25CA9" w:rsidRPr="0063513A" w:rsidRDefault="00E25CA9" w:rsidP="00863F16">
            <w:pPr>
              <w:tabs>
                <w:tab w:val="right" w:pos="8460"/>
              </w:tabs>
              <w:jc w:val="right"/>
              <w:rPr>
                <w:rFonts w:ascii="Times New Roman" w:hAnsi="Times New Roman" w:cs="Times New Roman"/>
                <w:b/>
                <w:sz w:val="22"/>
                <w:szCs w:val="22"/>
              </w:rPr>
            </w:pPr>
          </w:p>
        </w:tc>
      </w:tr>
      <w:tr w:rsidR="00E25CA9" w:rsidRPr="004E3062" w14:paraId="46253724" w14:textId="77777777" w:rsidTr="00251529">
        <w:tc>
          <w:tcPr>
            <w:tcW w:w="3261" w:type="dxa"/>
          </w:tcPr>
          <w:p w14:paraId="42ED7A56"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Bežné príjmy</w:t>
            </w:r>
          </w:p>
        </w:tc>
        <w:tc>
          <w:tcPr>
            <w:tcW w:w="1842" w:type="dxa"/>
          </w:tcPr>
          <w:p w14:paraId="2B7B1800"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1 248 114,46</w:t>
            </w:r>
          </w:p>
        </w:tc>
        <w:tc>
          <w:tcPr>
            <w:tcW w:w="1843" w:type="dxa"/>
          </w:tcPr>
          <w:p w14:paraId="2C547AEA"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1 248 114,46</w:t>
            </w:r>
          </w:p>
        </w:tc>
        <w:tc>
          <w:tcPr>
            <w:tcW w:w="1843" w:type="dxa"/>
          </w:tcPr>
          <w:p w14:paraId="3FFC1E5A"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1 395 395,11</w:t>
            </w:r>
          </w:p>
        </w:tc>
      </w:tr>
      <w:tr w:rsidR="00E25CA9" w:rsidRPr="00A42A04" w14:paraId="37A4CA93" w14:textId="77777777" w:rsidTr="00251529">
        <w:tc>
          <w:tcPr>
            <w:tcW w:w="3261" w:type="dxa"/>
          </w:tcPr>
          <w:p w14:paraId="1CC12EC1"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Kapitálové príjmy</w:t>
            </w:r>
          </w:p>
        </w:tc>
        <w:tc>
          <w:tcPr>
            <w:tcW w:w="1842" w:type="dxa"/>
          </w:tcPr>
          <w:p w14:paraId="3A2B7150" w14:textId="77777777" w:rsidR="00E25CA9" w:rsidRPr="0063513A" w:rsidRDefault="00E25CA9" w:rsidP="00863F16">
            <w:pPr>
              <w:jc w:val="center"/>
              <w:outlineLvl w:val="0"/>
              <w:rPr>
                <w:rFonts w:ascii="Times New Roman" w:hAnsi="Times New Roman" w:cs="Times New Roman"/>
                <w:sz w:val="22"/>
                <w:szCs w:val="22"/>
              </w:rPr>
            </w:pPr>
            <w:r w:rsidRPr="0063513A">
              <w:rPr>
                <w:rFonts w:ascii="Times New Roman" w:hAnsi="Times New Roman" w:cs="Times New Roman"/>
                <w:sz w:val="22"/>
                <w:szCs w:val="22"/>
              </w:rPr>
              <w:t>0,00</w:t>
            </w:r>
          </w:p>
        </w:tc>
        <w:tc>
          <w:tcPr>
            <w:tcW w:w="1843" w:type="dxa"/>
          </w:tcPr>
          <w:p w14:paraId="2FA6E3AE" w14:textId="77777777" w:rsidR="00E25CA9" w:rsidRPr="0063513A" w:rsidRDefault="00E25CA9" w:rsidP="00863F16">
            <w:pPr>
              <w:jc w:val="center"/>
              <w:outlineLvl w:val="0"/>
              <w:rPr>
                <w:rFonts w:ascii="Times New Roman" w:hAnsi="Times New Roman" w:cs="Times New Roman"/>
                <w:sz w:val="22"/>
                <w:szCs w:val="22"/>
              </w:rPr>
            </w:pPr>
            <w:r w:rsidRPr="0063513A">
              <w:rPr>
                <w:rFonts w:ascii="Times New Roman" w:hAnsi="Times New Roman" w:cs="Times New Roman"/>
                <w:sz w:val="22"/>
                <w:szCs w:val="22"/>
              </w:rPr>
              <w:t>0,00</w:t>
            </w:r>
          </w:p>
        </w:tc>
        <w:tc>
          <w:tcPr>
            <w:tcW w:w="1843" w:type="dxa"/>
          </w:tcPr>
          <w:p w14:paraId="307946FB" w14:textId="77777777" w:rsidR="00E25CA9" w:rsidRPr="0063513A" w:rsidRDefault="00E25CA9" w:rsidP="00863F16">
            <w:pPr>
              <w:jc w:val="center"/>
              <w:outlineLvl w:val="0"/>
              <w:rPr>
                <w:rFonts w:ascii="Times New Roman" w:hAnsi="Times New Roman" w:cs="Times New Roman"/>
                <w:sz w:val="22"/>
                <w:szCs w:val="22"/>
              </w:rPr>
            </w:pPr>
            <w:r w:rsidRPr="0063513A">
              <w:rPr>
                <w:rFonts w:ascii="Times New Roman" w:hAnsi="Times New Roman" w:cs="Times New Roman"/>
                <w:sz w:val="22"/>
                <w:szCs w:val="22"/>
              </w:rPr>
              <w:t>14 581,14</w:t>
            </w:r>
          </w:p>
        </w:tc>
      </w:tr>
      <w:tr w:rsidR="00E25CA9" w:rsidRPr="004E3062" w14:paraId="54462196" w14:textId="77777777" w:rsidTr="00251529">
        <w:tc>
          <w:tcPr>
            <w:tcW w:w="3261" w:type="dxa"/>
          </w:tcPr>
          <w:p w14:paraId="47FC3681"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Finančné príjmy</w:t>
            </w:r>
          </w:p>
        </w:tc>
        <w:tc>
          <w:tcPr>
            <w:tcW w:w="1842" w:type="dxa"/>
          </w:tcPr>
          <w:p w14:paraId="31C3C92F"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0,00</w:t>
            </w:r>
          </w:p>
        </w:tc>
        <w:tc>
          <w:tcPr>
            <w:tcW w:w="1843" w:type="dxa"/>
          </w:tcPr>
          <w:p w14:paraId="3F09CD24"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0,00</w:t>
            </w:r>
          </w:p>
        </w:tc>
        <w:tc>
          <w:tcPr>
            <w:tcW w:w="1843" w:type="dxa"/>
          </w:tcPr>
          <w:p w14:paraId="760FB956"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111 959,08</w:t>
            </w:r>
          </w:p>
        </w:tc>
      </w:tr>
      <w:tr w:rsidR="00E25CA9" w:rsidRPr="00747363" w14:paraId="730D087F" w14:textId="77777777" w:rsidTr="00251529">
        <w:tc>
          <w:tcPr>
            <w:tcW w:w="3261" w:type="dxa"/>
            <w:shd w:val="clear" w:color="auto" w:fill="C4BC96"/>
          </w:tcPr>
          <w:p w14:paraId="21834F63" w14:textId="77777777" w:rsidR="00E25CA9" w:rsidRPr="0063513A" w:rsidRDefault="00E25CA9" w:rsidP="00863F16">
            <w:pPr>
              <w:tabs>
                <w:tab w:val="right" w:pos="8460"/>
              </w:tabs>
              <w:jc w:val="both"/>
              <w:rPr>
                <w:rFonts w:ascii="Times New Roman" w:hAnsi="Times New Roman" w:cs="Times New Roman"/>
                <w:b/>
                <w:sz w:val="22"/>
                <w:szCs w:val="22"/>
              </w:rPr>
            </w:pPr>
            <w:r w:rsidRPr="0063513A">
              <w:rPr>
                <w:rFonts w:ascii="Times New Roman" w:hAnsi="Times New Roman" w:cs="Times New Roman"/>
                <w:b/>
                <w:sz w:val="22"/>
                <w:szCs w:val="22"/>
              </w:rPr>
              <w:t>Výdavky celkom</w:t>
            </w:r>
          </w:p>
        </w:tc>
        <w:tc>
          <w:tcPr>
            <w:tcW w:w="1842" w:type="dxa"/>
            <w:shd w:val="clear" w:color="auto" w:fill="C4BC96"/>
          </w:tcPr>
          <w:p w14:paraId="45893EEA"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1 248 114,46</w:t>
            </w:r>
          </w:p>
        </w:tc>
        <w:tc>
          <w:tcPr>
            <w:tcW w:w="1843" w:type="dxa"/>
            <w:shd w:val="clear" w:color="auto" w:fill="C4BC96"/>
          </w:tcPr>
          <w:p w14:paraId="3D3F6875"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1 248 114,46</w:t>
            </w:r>
          </w:p>
        </w:tc>
        <w:tc>
          <w:tcPr>
            <w:tcW w:w="1843" w:type="dxa"/>
            <w:shd w:val="clear" w:color="auto" w:fill="C4BC96"/>
          </w:tcPr>
          <w:p w14:paraId="449714FD"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993 803,46</w:t>
            </w:r>
          </w:p>
        </w:tc>
      </w:tr>
      <w:tr w:rsidR="00E25CA9" w:rsidRPr="00747363" w14:paraId="4A9BBED2" w14:textId="77777777" w:rsidTr="00251529">
        <w:tc>
          <w:tcPr>
            <w:tcW w:w="3261" w:type="dxa"/>
          </w:tcPr>
          <w:p w14:paraId="560BE121"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z toho :</w:t>
            </w:r>
          </w:p>
        </w:tc>
        <w:tc>
          <w:tcPr>
            <w:tcW w:w="1842" w:type="dxa"/>
          </w:tcPr>
          <w:p w14:paraId="20C88588" w14:textId="77777777" w:rsidR="00E25CA9" w:rsidRPr="0063513A" w:rsidRDefault="00E25CA9" w:rsidP="00863F16">
            <w:pPr>
              <w:tabs>
                <w:tab w:val="right" w:pos="8460"/>
              </w:tabs>
              <w:jc w:val="right"/>
              <w:rPr>
                <w:rFonts w:ascii="Times New Roman" w:hAnsi="Times New Roman" w:cs="Times New Roman"/>
                <w:b/>
                <w:sz w:val="22"/>
                <w:szCs w:val="22"/>
              </w:rPr>
            </w:pPr>
          </w:p>
        </w:tc>
        <w:tc>
          <w:tcPr>
            <w:tcW w:w="1843" w:type="dxa"/>
          </w:tcPr>
          <w:p w14:paraId="47B78461" w14:textId="77777777" w:rsidR="00E25CA9" w:rsidRPr="0063513A" w:rsidRDefault="00E25CA9" w:rsidP="00863F16">
            <w:pPr>
              <w:tabs>
                <w:tab w:val="right" w:pos="8460"/>
              </w:tabs>
              <w:jc w:val="right"/>
              <w:rPr>
                <w:rFonts w:ascii="Times New Roman" w:hAnsi="Times New Roman" w:cs="Times New Roman"/>
                <w:b/>
                <w:sz w:val="22"/>
                <w:szCs w:val="22"/>
              </w:rPr>
            </w:pPr>
          </w:p>
        </w:tc>
        <w:tc>
          <w:tcPr>
            <w:tcW w:w="1843" w:type="dxa"/>
          </w:tcPr>
          <w:p w14:paraId="665E4C23" w14:textId="77777777" w:rsidR="00E25CA9" w:rsidRPr="0063513A" w:rsidRDefault="00E25CA9" w:rsidP="00863F16">
            <w:pPr>
              <w:tabs>
                <w:tab w:val="right" w:pos="8460"/>
              </w:tabs>
              <w:jc w:val="right"/>
              <w:rPr>
                <w:rFonts w:ascii="Times New Roman" w:hAnsi="Times New Roman" w:cs="Times New Roman"/>
                <w:b/>
                <w:sz w:val="22"/>
                <w:szCs w:val="22"/>
              </w:rPr>
            </w:pPr>
          </w:p>
        </w:tc>
      </w:tr>
      <w:tr w:rsidR="00E25CA9" w:rsidRPr="004E3062" w14:paraId="4D5832A6" w14:textId="77777777" w:rsidTr="00251529">
        <w:tc>
          <w:tcPr>
            <w:tcW w:w="3261" w:type="dxa"/>
          </w:tcPr>
          <w:p w14:paraId="53F44B8A"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Bežné výdavky</w:t>
            </w:r>
          </w:p>
        </w:tc>
        <w:tc>
          <w:tcPr>
            <w:tcW w:w="1842" w:type="dxa"/>
          </w:tcPr>
          <w:p w14:paraId="5E02D163"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871 588,46</w:t>
            </w:r>
          </w:p>
        </w:tc>
        <w:tc>
          <w:tcPr>
            <w:tcW w:w="1843" w:type="dxa"/>
          </w:tcPr>
          <w:p w14:paraId="2D279E27"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901 652,70</w:t>
            </w:r>
          </w:p>
        </w:tc>
        <w:tc>
          <w:tcPr>
            <w:tcW w:w="1843" w:type="dxa"/>
          </w:tcPr>
          <w:p w14:paraId="63EB1A2E"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892 239,46</w:t>
            </w:r>
          </w:p>
        </w:tc>
      </w:tr>
      <w:tr w:rsidR="00E25CA9" w:rsidRPr="004E3062" w14:paraId="73ADC4EB" w14:textId="77777777" w:rsidTr="00251529">
        <w:tc>
          <w:tcPr>
            <w:tcW w:w="3261" w:type="dxa"/>
          </w:tcPr>
          <w:p w14:paraId="4B9BDF46"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Kapitálové výdavky</w:t>
            </w:r>
          </w:p>
        </w:tc>
        <w:tc>
          <w:tcPr>
            <w:tcW w:w="1842" w:type="dxa"/>
          </w:tcPr>
          <w:p w14:paraId="35D15985"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368 340,00</w:t>
            </w:r>
          </w:p>
        </w:tc>
        <w:tc>
          <w:tcPr>
            <w:tcW w:w="1843" w:type="dxa"/>
          </w:tcPr>
          <w:p w14:paraId="3B641C08"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338 275,76</w:t>
            </w:r>
          </w:p>
        </w:tc>
        <w:tc>
          <w:tcPr>
            <w:tcW w:w="1843" w:type="dxa"/>
          </w:tcPr>
          <w:p w14:paraId="0A943B26"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93 378,29</w:t>
            </w:r>
          </w:p>
        </w:tc>
      </w:tr>
      <w:tr w:rsidR="00E25CA9" w:rsidRPr="004E3062" w14:paraId="25D061CE" w14:textId="77777777" w:rsidTr="00251529">
        <w:tc>
          <w:tcPr>
            <w:tcW w:w="3261" w:type="dxa"/>
          </w:tcPr>
          <w:p w14:paraId="6C685A56" w14:textId="77777777" w:rsidR="00E25CA9" w:rsidRPr="0063513A" w:rsidRDefault="00E25CA9" w:rsidP="00863F16">
            <w:pPr>
              <w:tabs>
                <w:tab w:val="right" w:pos="8460"/>
              </w:tabs>
              <w:jc w:val="both"/>
              <w:rPr>
                <w:rFonts w:ascii="Times New Roman" w:hAnsi="Times New Roman" w:cs="Times New Roman"/>
                <w:sz w:val="22"/>
                <w:szCs w:val="22"/>
              </w:rPr>
            </w:pPr>
            <w:r w:rsidRPr="0063513A">
              <w:rPr>
                <w:rFonts w:ascii="Times New Roman" w:hAnsi="Times New Roman" w:cs="Times New Roman"/>
                <w:sz w:val="22"/>
                <w:szCs w:val="22"/>
              </w:rPr>
              <w:t>Finančné výdavky</w:t>
            </w:r>
          </w:p>
        </w:tc>
        <w:tc>
          <w:tcPr>
            <w:tcW w:w="1842" w:type="dxa"/>
          </w:tcPr>
          <w:p w14:paraId="7A5E95E4"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8 186,00</w:t>
            </w:r>
          </w:p>
        </w:tc>
        <w:tc>
          <w:tcPr>
            <w:tcW w:w="1843" w:type="dxa"/>
          </w:tcPr>
          <w:p w14:paraId="19A94763"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8 186,00</w:t>
            </w:r>
          </w:p>
        </w:tc>
        <w:tc>
          <w:tcPr>
            <w:tcW w:w="1843" w:type="dxa"/>
          </w:tcPr>
          <w:p w14:paraId="0E2468AD" w14:textId="77777777" w:rsidR="00E25CA9" w:rsidRPr="0063513A" w:rsidRDefault="00E25CA9" w:rsidP="00863F16">
            <w:pPr>
              <w:tabs>
                <w:tab w:val="right" w:pos="8460"/>
              </w:tabs>
              <w:jc w:val="center"/>
              <w:rPr>
                <w:rFonts w:ascii="Times New Roman" w:hAnsi="Times New Roman" w:cs="Times New Roman"/>
                <w:sz w:val="22"/>
                <w:szCs w:val="22"/>
              </w:rPr>
            </w:pPr>
            <w:r w:rsidRPr="0063513A">
              <w:rPr>
                <w:rFonts w:ascii="Times New Roman" w:hAnsi="Times New Roman" w:cs="Times New Roman"/>
                <w:sz w:val="22"/>
                <w:szCs w:val="22"/>
              </w:rPr>
              <w:t>8 185,71</w:t>
            </w:r>
          </w:p>
        </w:tc>
      </w:tr>
      <w:tr w:rsidR="00E25CA9" w:rsidRPr="00747363" w14:paraId="4C92C0FC" w14:textId="77777777" w:rsidTr="00251529">
        <w:tc>
          <w:tcPr>
            <w:tcW w:w="3261" w:type="dxa"/>
            <w:shd w:val="clear" w:color="auto" w:fill="C4BC96"/>
          </w:tcPr>
          <w:p w14:paraId="4644F513" w14:textId="77777777" w:rsidR="00E25CA9" w:rsidRPr="0063513A" w:rsidRDefault="00E25CA9" w:rsidP="00863F16">
            <w:pPr>
              <w:tabs>
                <w:tab w:val="right" w:pos="8460"/>
              </w:tabs>
              <w:rPr>
                <w:rFonts w:ascii="Times New Roman" w:hAnsi="Times New Roman" w:cs="Times New Roman"/>
                <w:b/>
                <w:sz w:val="22"/>
                <w:szCs w:val="22"/>
              </w:rPr>
            </w:pPr>
            <w:r w:rsidRPr="0063513A">
              <w:rPr>
                <w:rFonts w:ascii="Times New Roman" w:hAnsi="Times New Roman" w:cs="Times New Roman"/>
                <w:b/>
                <w:sz w:val="22"/>
                <w:szCs w:val="22"/>
              </w:rPr>
              <w:t>Rozpočtové hospodárenie obce</w:t>
            </w:r>
          </w:p>
        </w:tc>
        <w:tc>
          <w:tcPr>
            <w:tcW w:w="1842" w:type="dxa"/>
            <w:shd w:val="clear" w:color="auto" w:fill="C4BC96"/>
          </w:tcPr>
          <w:p w14:paraId="5E7AC08D"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0,00</w:t>
            </w:r>
          </w:p>
        </w:tc>
        <w:tc>
          <w:tcPr>
            <w:tcW w:w="1843" w:type="dxa"/>
            <w:shd w:val="clear" w:color="auto" w:fill="C4BC96"/>
          </w:tcPr>
          <w:p w14:paraId="2639DB95"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0,00</w:t>
            </w:r>
          </w:p>
        </w:tc>
        <w:tc>
          <w:tcPr>
            <w:tcW w:w="1843" w:type="dxa"/>
            <w:shd w:val="clear" w:color="auto" w:fill="C4BC96"/>
          </w:tcPr>
          <w:p w14:paraId="14A9AE5C" w14:textId="77777777" w:rsidR="00E25CA9" w:rsidRPr="0063513A" w:rsidRDefault="00E25CA9" w:rsidP="00863F16">
            <w:pPr>
              <w:tabs>
                <w:tab w:val="right" w:pos="8460"/>
              </w:tabs>
              <w:jc w:val="center"/>
              <w:rPr>
                <w:rFonts w:ascii="Times New Roman" w:hAnsi="Times New Roman" w:cs="Times New Roman"/>
                <w:b/>
                <w:sz w:val="22"/>
                <w:szCs w:val="22"/>
              </w:rPr>
            </w:pPr>
            <w:r w:rsidRPr="0063513A">
              <w:rPr>
                <w:rFonts w:ascii="Times New Roman" w:hAnsi="Times New Roman" w:cs="Times New Roman"/>
                <w:b/>
                <w:sz w:val="22"/>
                <w:szCs w:val="22"/>
              </w:rPr>
              <w:t>528 131,87</w:t>
            </w:r>
          </w:p>
        </w:tc>
      </w:tr>
    </w:tbl>
    <w:p w14:paraId="34FEE117" w14:textId="77777777" w:rsidR="00FF742E" w:rsidRDefault="00FF742E" w:rsidP="00FF742E">
      <w:pPr>
        <w:pStyle w:val="Popis"/>
        <w:rPr>
          <w:color w:val="000000" w:themeColor="text1"/>
        </w:rPr>
      </w:pPr>
    </w:p>
    <w:p w14:paraId="3A42392B" w14:textId="4BABDD2C" w:rsidR="00EE6185" w:rsidRDefault="00FF742E" w:rsidP="00FF742E">
      <w:pPr>
        <w:pStyle w:val="Popis"/>
        <w:rPr>
          <w:rFonts w:ascii="Times New Roman" w:hAnsi="Times New Roman" w:cs="Times New Roman"/>
          <w:color w:val="000000" w:themeColor="text1"/>
          <w:sz w:val="22"/>
          <w:szCs w:val="22"/>
        </w:rPr>
      </w:pPr>
      <w:bookmarkStart w:id="54" w:name="_Toc81127736"/>
      <w:r>
        <w:rPr>
          <w:noProof/>
        </w:rPr>
        <w:drawing>
          <wp:anchor distT="0" distB="0" distL="114300" distR="114300" simplePos="0" relativeHeight="251680768" behindDoc="0" locked="0" layoutInCell="1" allowOverlap="1" wp14:anchorId="583EBE77" wp14:editId="652E36BF">
            <wp:simplePos x="0" y="0"/>
            <wp:positionH relativeFrom="column">
              <wp:posOffset>283845</wp:posOffset>
            </wp:positionH>
            <wp:positionV relativeFrom="paragraph">
              <wp:posOffset>307975</wp:posOffset>
            </wp:positionV>
            <wp:extent cx="4838700" cy="2133600"/>
            <wp:effectExtent l="0" t="0" r="0" b="0"/>
            <wp:wrapTopAndBottom/>
            <wp:docPr id="23" name="Graf 23">
              <a:extLst xmlns:a="http://schemas.openxmlformats.org/drawingml/2006/main">
                <a:ext uri="{FF2B5EF4-FFF2-40B4-BE49-F238E27FC236}">
                  <a16:creationId xmlns:a16="http://schemas.microsoft.com/office/drawing/2014/main" id="{D8A73916-2847-484E-B396-45E2C266A12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page">
              <wp14:pctWidth>0</wp14:pctWidth>
            </wp14:sizeRelH>
            <wp14:sizeRelV relativeFrom="page">
              <wp14:pctHeight>0</wp14:pctHeight>
            </wp14:sizeRelV>
          </wp:anchor>
        </w:drawing>
      </w:r>
      <w:r w:rsidRPr="00FF742E">
        <w:rPr>
          <w:rFonts w:ascii="Times New Roman" w:hAnsi="Times New Roman" w:cs="Times New Roman"/>
          <w:color w:val="000000" w:themeColor="text1"/>
          <w:sz w:val="22"/>
          <w:szCs w:val="22"/>
        </w:rPr>
        <w:t xml:space="preserve">Graf </w:t>
      </w:r>
      <w:r w:rsidRPr="00FF742E">
        <w:rPr>
          <w:rFonts w:ascii="Times New Roman" w:hAnsi="Times New Roman" w:cs="Times New Roman"/>
          <w:color w:val="000000" w:themeColor="text1"/>
          <w:sz w:val="22"/>
          <w:szCs w:val="22"/>
        </w:rPr>
        <w:fldChar w:fldCharType="begin"/>
      </w:r>
      <w:r w:rsidRPr="00FF742E">
        <w:rPr>
          <w:rFonts w:ascii="Times New Roman" w:hAnsi="Times New Roman" w:cs="Times New Roman"/>
          <w:color w:val="000000" w:themeColor="text1"/>
          <w:sz w:val="22"/>
          <w:szCs w:val="22"/>
        </w:rPr>
        <w:instrText xml:space="preserve"> SEQ Graf \* ARABIC </w:instrText>
      </w:r>
      <w:r w:rsidRPr="00FF742E">
        <w:rPr>
          <w:rFonts w:ascii="Times New Roman" w:hAnsi="Times New Roman" w:cs="Times New Roman"/>
          <w:color w:val="000000" w:themeColor="text1"/>
          <w:sz w:val="22"/>
          <w:szCs w:val="22"/>
        </w:rPr>
        <w:fldChar w:fldCharType="separate"/>
      </w:r>
      <w:r w:rsidR="00070D77">
        <w:rPr>
          <w:rFonts w:ascii="Times New Roman" w:hAnsi="Times New Roman" w:cs="Times New Roman"/>
          <w:noProof/>
          <w:color w:val="000000" w:themeColor="text1"/>
          <w:sz w:val="22"/>
          <w:szCs w:val="22"/>
        </w:rPr>
        <w:t>6</w:t>
      </w:r>
      <w:r w:rsidRPr="00FF742E">
        <w:rPr>
          <w:rFonts w:ascii="Times New Roman" w:hAnsi="Times New Roman" w:cs="Times New Roman"/>
          <w:color w:val="000000" w:themeColor="text1"/>
          <w:sz w:val="22"/>
          <w:szCs w:val="22"/>
        </w:rPr>
        <w:fldChar w:fldCharType="end"/>
      </w:r>
      <w:r w:rsidRPr="00FF742E">
        <w:rPr>
          <w:rFonts w:ascii="Times New Roman" w:hAnsi="Times New Roman" w:cs="Times New Roman"/>
          <w:color w:val="000000" w:themeColor="text1"/>
          <w:sz w:val="22"/>
          <w:szCs w:val="22"/>
        </w:rPr>
        <w:t>_Rozpočet obce za rok 2020</w:t>
      </w:r>
      <w:bookmarkEnd w:id="54"/>
    </w:p>
    <w:p w14:paraId="19980329" w14:textId="7F401BCD" w:rsidR="003E234C" w:rsidRPr="00D57D4E" w:rsidRDefault="003E2C4B" w:rsidP="00D57D4E">
      <w:pPr>
        <w:pStyle w:val="Popis"/>
        <w:spacing w:before="120" w:after="0" w:line="360" w:lineRule="auto"/>
        <w:rPr>
          <w:rFonts w:ascii="Times New Roman" w:hAnsi="Times New Roman" w:cs="Times New Roman"/>
          <w:color w:val="000000" w:themeColor="text1"/>
          <w:sz w:val="20"/>
          <w:szCs w:val="20"/>
        </w:rPr>
      </w:pPr>
      <w:bookmarkStart w:id="55" w:name="_Toc81127737"/>
      <w:r>
        <w:rPr>
          <w:noProof/>
        </w:rPr>
        <w:lastRenderedPageBreak/>
        <w:drawing>
          <wp:anchor distT="0" distB="0" distL="114300" distR="114300" simplePos="0" relativeHeight="251678720" behindDoc="0" locked="0" layoutInCell="1" allowOverlap="1" wp14:anchorId="4C538258" wp14:editId="52B88622">
            <wp:simplePos x="0" y="0"/>
            <wp:positionH relativeFrom="margin">
              <wp:posOffset>398145</wp:posOffset>
            </wp:positionH>
            <wp:positionV relativeFrom="paragraph">
              <wp:posOffset>257810</wp:posOffset>
            </wp:positionV>
            <wp:extent cx="4488180" cy="2301240"/>
            <wp:effectExtent l="0" t="0" r="7620" b="3810"/>
            <wp:wrapTopAndBottom/>
            <wp:docPr id="2" name="Graf 2">
              <a:extLst xmlns:a="http://schemas.openxmlformats.org/drawingml/2006/main">
                <a:ext uri="{FF2B5EF4-FFF2-40B4-BE49-F238E27FC236}">
                  <a16:creationId xmlns:a16="http://schemas.microsoft.com/office/drawing/2014/main" id="{00000000-0008-0000-05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page">
              <wp14:pctWidth>0</wp14:pctWidth>
            </wp14:sizeRelH>
            <wp14:sizeRelV relativeFrom="page">
              <wp14:pctHeight>0</wp14:pctHeight>
            </wp14:sizeRelV>
          </wp:anchor>
        </w:drawing>
      </w:r>
      <w:r w:rsidR="003E234C" w:rsidRPr="00851842">
        <w:rPr>
          <w:rFonts w:ascii="Times New Roman" w:hAnsi="Times New Roman" w:cs="Times New Roman"/>
          <w:sz w:val="22"/>
          <w:szCs w:val="22"/>
        </w:rPr>
        <w:t xml:space="preserve">  </w:t>
      </w:r>
      <w:r w:rsidR="00851842" w:rsidRPr="00851842">
        <w:rPr>
          <w:rFonts w:ascii="Times New Roman" w:hAnsi="Times New Roman" w:cs="Times New Roman"/>
          <w:sz w:val="22"/>
          <w:szCs w:val="22"/>
        </w:rPr>
        <w:t xml:space="preserve">    </w:t>
      </w:r>
      <w:r w:rsidR="00D57D4E" w:rsidRPr="00D57D4E">
        <w:rPr>
          <w:rFonts w:ascii="Times New Roman" w:hAnsi="Times New Roman" w:cs="Times New Roman"/>
          <w:color w:val="000000" w:themeColor="text1"/>
          <w:sz w:val="20"/>
          <w:szCs w:val="20"/>
        </w:rPr>
        <w:t xml:space="preserve">Graf </w:t>
      </w:r>
      <w:r w:rsidR="00D57D4E" w:rsidRPr="00D57D4E">
        <w:rPr>
          <w:rFonts w:ascii="Times New Roman" w:hAnsi="Times New Roman" w:cs="Times New Roman"/>
          <w:color w:val="000000" w:themeColor="text1"/>
          <w:sz w:val="20"/>
          <w:szCs w:val="20"/>
        </w:rPr>
        <w:fldChar w:fldCharType="begin"/>
      </w:r>
      <w:r w:rsidR="00D57D4E" w:rsidRPr="00D57D4E">
        <w:rPr>
          <w:rFonts w:ascii="Times New Roman" w:hAnsi="Times New Roman" w:cs="Times New Roman"/>
          <w:color w:val="000000" w:themeColor="text1"/>
          <w:sz w:val="20"/>
          <w:szCs w:val="20"/>
        </w:rPr>
        <w:instrText xml:space="preserve"> SEQ Graf \* ARABIC </w:instrText>
      </w:r>
      <w:r w:rsidR="00D57D4E"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7</w:t>
      </w:r>
      <w:r w:rsidR="00D57D4E" w:rsidRPr="00D57D4E">
        <w:rPr>
          <w:rFonts w:ascii="Times New Roman" w:hAnsi="Times New Roman" w:cs="Times New Roman"/>
          <w:color w:val="000000" w:themeColor="text1"/>
          <w:sz w:val="20"/>
          <w:szCs w:val="20"/>
        </w:rPr>
        <w:fldChar w:fldCharType="end"/>
      </w:r>
      <w:r w:rsidR="00D57D4E" w:rsidRPr="00D57D4E">
        <w:rPr>
          <w:rFonts w:ascii="Times New Roman" w:hAnsi="Times New Roman" w:cs="Times New Roman"/>
          <w:color w:val="000000" w:themeColor="text1"/>
          <w:sz w:val="20"/>
          <w:szCs w:val="20"/>
        </w:rPr>
        <w:t>_Prehľad príjmov obce</w:t>
      </w:r>
      <w:bookmarkEnd w:id="55"/>
    </w:p>
    <w:p w14:paraId="0544E1B3" w14:textId="7E634980" w:rsidR="003E234C" w:rsidRPr="00D57D4E" w:rsidRDefault="00FF742E" w:rsidP="00D57D4E">
      <w:pPr>
        <w:pStyle w:val="Popis"/>
        <w:spacing w:before="120" w:after="0" w:line="360" w:lineRule="auto"/>
        <w:rPr>
          <w:rFonts w:ascii="Times New Roman" w:hAnsi="Times New Roman" w:cs="Times New Roman"/>
          <w:sz w:val="20"/>
          <w:szCs w:val="20"/>
        </w:rPr>
      </w:pPr>
      <w:bookmarkStart w:id="56" w:name="_Toc81127738"/>
      <w:r>
        <w:rPr>
          <w:noProof/>
        </w:rPr>
        <w:drawing>
          <wp:anchor distT="0" distB="0" distL="114300" distR="114300" simplePos="0" relativeHeight="251679744" behindDoc="0" locked="0" layoutInCell="1" allowOverlap="1" wp14:anchorId="6C456C0D" wp14:editId="1669E581">
            <wp:simplePos x="0" y="0"/>
            <wp:positionH relativeFrom="page">
              <wp:align>center</wp:align>
            </wp:positionH>
            <wp:positionV relativeFrom="paragraph">
              <wp:posOffset>2680970</wp:posOffset>
            </wp:positionV>
            <wp:extent cx="4572000" cy="2621280"/>
            <wp:effectExtent l="0" t="0" r="0" b="7620"/>
            <wp:wrapTopAndBottom/>
            <wp:docPr id="18" name="Graf 18">
              <a:extLst xmlns:a="http://schemas.openxmlformats.org/drawingml/2006/main">
                <a:ext uri="{FF2B5EF4-FFF2-40B4-BE49-F238E27FC236}">
                  <a16:creationId xmlns:a16="http://schemas.microsoft.com/office/drawing/2014/main" id="{00000000-0008-0000-04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page">
              <wp14:pctWidth>0</wp14:pctWidth>
            </wp14:sizeRelH>
            <wp14:sizeRelV relativeFrom="page">
              <wp14:pctHeight>0</wp14:pctHeight>
            </wp14:sizeRelV>
          </wp:anchor>
        </w:drawing>
      </w:r>
      <w:r w:rsidR="003E234C">
        <w:rPr>
          <w:rFonts w:ascii="Times New Roman" w:hAnsi="Times New Roman" w:cs="Times New Roman"/>
          <w:b/>
          <w:sz w:val="26"/>
          <w:szCs w:val="26"/>
        </w:rPr>
        <w:t xml:space="preserve">  </w:t>
      </w:r>
      <w:r w:rsidR="00D57D4E" w:rsidRPr="00D57D4E">
        <w:rPr>
          <w:rFonts w:ascii="Times New Roman" w:hAnsi="Times New Roman" w:cs="Times New Roman"/>
          <w:color w:val="000000" w:themeColor="text1"/>
          <w:sz w:val="20"/>
          <w:szCs w:val="20"/>
        </w:rPr>
        <w:t xml:space="preserve">Graf </w:t>
      </w:r>
      <w:r w:rsidR="00D57D4E" w:rsidRPr="00D57D4E">
        <w:rPr>
          <w:rFonts w:ascii="Times New Roman" w:hAnsi="Times New Roman" w:cs="Times New Roman"/>
          <w:color w:val="000000" w:themeColor="text1"/>
          <w:sz w:val="20"/>
          <w:szCs w:val="20"/>
        </w:rPr>
        <w:fldChar w:fldCharType="begin"/>
      </w:r>
      <w:r w:rsidR="00D57D4E" w:rsidRPr="00D57D4E">
        <w:rPr>
          <w:rFonts w:ascii="Times New Roman" w:hAnsi="Times New Roman" w:cs="Times New Roman"/>
          <w:color w:val="000000" w:themeColor="text1"/>
          <w:sz w:val="20"/>
          <w:szCs w:val="20"/>
        </w:rPr>
        <w:instrText xml:space="preserve"> SEQ Graf \* ARABIC </w:instrText>
      </w:r>
      <w:r w:rsidR="00D57D4E"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8</w:t>
      </w:r>
      <w:r w:rsidR="00D57D4E" w:rsidRPr="00D57D4E">
        <w:rPr>
          <w:rFonts w:ascii="Times New Roman" w:hAnsi="Times New Roman" w:cs="Times New Roman"/>
          <w:color w:val="000000" w:themeColor="text1"/>
          <w:sz w:val="20"/>
          <w:szCs w:val="20"/>
        </w:rPr>
        <w:fldChar w:fldCharType="end"/>
      </w:r>
      <w:r w:rsidR="00D57D4E" w:rsidRPr="00D57D4E">
        <w:rPr>
          <w:rFonts w:ascii="Times New Roman" w:hAnsi="Times New Roman" w:cs="Times New Roman"/>
          <w:color w:val="000000" w:themeColor="text1"/>
          <w:sz w:val="20"/>
          <w:szCs w:val="20"/>
        </w:rPr>
        <w:t>_Čerpanie výdavkov obce</w:t>
      </w:r>
      <w:bookmarkEnd w:id="56"/>
    </w:p>
    <w:p w14:paraId="3E933EC8" w14:textId="123EDF17" w:rsidR="003E234C" w:rsidRDefault="003E234C" w:rsidP="00EE6185">
      <w:pPr>
        <w:rPr>
          <w:rFonts w:ascii="Times New Roman" w:hAnsi="Times New Roman" w:cs="Times New Roman"/>
          <w:b/>
          <w:sz w:val="26"/>
          <w:szCs w:val="26"/>
        </w:rPr>
      </w:pPr>
    </w:p>
    <w:p w14:paraId="164AD131" w14:textId="35EADA33" w:rsidR="001E656F" w:rsidRDefault="001E656F" w:rsidP="001E656F">
      <w:pPr>
        <w:pStyle w:val="Bezriadkovania"/>
        <w:rPr>
          <w:rFonts w:ascii="Times New Roman" w:hAnsi="Times New Roman" w:cs="Times New Roman"/>
          <w:b/>
          <w:bCs/>
          <w:sz w:val="24"/>
          <w:szCs w:val="24"/>
        </w:rPr>
      </w:pPr>
      <w:r w:rsidRPr="001E656F">
        <w:rPr>
          <w:rFonts w:ascii="Times New Roman" w:hAnsi="Times New Roman" w:cs="Times New Roman"/>
          <w:b/>
          <w:bCs/>
          <w:sz w:val="24"/>
          <w:szCs w:val="24"/>
        </w:rPr>
        <w:t>7.1.1 Rozbor plnenia príjmov</w:t>
      </w:r>
      <w:r>
        <w:rPr>
          <w:rFonts w:ascii="Times New Roman" w:hAnsi="Times New Roman" w:cs="Times New Roman"/>
          <w:b/>
          <w:bCs/>
          <w:sz w:val="24"/>
          <w:szCs w:val="24"/>
        </w:rPr>
        <w:t xml:space="preserve"> za rok 2020</w:t>
      </w:r>
    </w:p>
    <w:p w14:paraId="196D0723" w14:textId="77777777" w:rsidR="001E656F" w:rsidRPr="001E656F" w:rsidRDefault="001E656F" w:rsidP="001E656F">
      <w:pPr>
        <w:pStyle w:val="Bezriadkovania"/>
        <w:rPr>
          <w:rFonts w:ascii="Times New Roman" w:hAnsi="Times New Roman" w:cs="Times New Roman"/>
          <w:b/>
          <w:bCs/>
          <w:sz w:val="24"/>
          <w:szCs w:val="24"/>
        </w:rPr>
      </w:pPr>
    </w:p>
    <w:p w14:paraId="31DC65AF" w14:textId="1A6FECDE" w:rsidR="00F16CF3" w:rsidRPr="003E234C" w:rsidRDefault="00F16CF3" w:rsidP="00B40126">
      <w:pPr>
        <w:pStyle w:val="Odsekzoznamu"/>
        <w:numPr>
          <w:ilvl w:val="0"/>
          <w:numId w:val="32"/>
        </w:numPr>
        <w:spacing w:before="120" w:line="360" w:lineRule="auto"/>
        <w:rPr>
          <w:rFonts w:ascii="Times New Roman" w:hAnsi="Times New Roman" w:cs="Times New Roman"/>
          <w:b/>
        </w:rPr>
      </w:pPr>
      <w:r w:rsidRPr="003E234C">
        <w:rPr>
          <w:rFonts w:ascii="Times New Roman" w:hAnsi="Times New Roman" w:cs="Times New Roman"/>
          <w:b/>
        </w:rPr>
        <w:t>D</w:t>
      </w:r>
      <w:r w:rsidR="00F94861" w:rsidRPr="003E234C">
        <w:rPr>
          <w:rFonts w:ascii="Times New Roman" w:hAnsi="Times New Roman" w:cs="Times New Roman"/>
          <w:b/>
        </w:rPr>
        <w:t>aňov</w:t>
      </w:r>
      <w:r w:rsidRPr="003E234C">
        <w:rPr>
          <w:rFonts w:ascii="Times New Roman" w:hAnsi="Times New Roman" w:cs="Times New Roman"/>
          <w:b/>
        </w:rPr>
        <w:t xml:space="preserve">é príjmy </w:t>
      </w:r>
    </w:p>
    <w:p w14:paraId="6F35BB0B" w14:textId="5CF6AE2E" w:rsidR="006E45B8" w:rsidRDefault="00580816" w:rsidP="004C5DB9">
      <w:pPr>
        <w:pStyle w:val="Odsekzoznamu"/>
        <w:spacing w:before="120" w:line="360" w:lineRule="auto"/>
        <w:ind w:left="357"/>
        <w:jc w:val="both"/>
        <w:rPr>
          <w:rFonts w:ascii="Times New Roman" w:hAnsi="Times New Roman" w:cs="Times New Roman"/>
          <w:sz w:val="22"/>
          <w:szCs w:val="22"/>
        </w:rPr>
      </w:pPr>
      <w:r>
        <w:rPr>
          <w:rFonts w:ascii="Times New Roman" w:hAnsi="Times New Roman" w:cs="Times New Roman"/>
          <w:sz w:val="22"/>
          <w:szCs w:val="22"/>
        </w:rPr>
        <w:t>Daňové príjmy t</w:t>
      </w:r>
      <w:r w:rsidR="006E45B8" w:rsidRPr="006E45B8">
        <w:rPr>
          <w:rFonts w:ascii="Times New Roman" w:hAnsi="Times New Roman" w:cs="Times New Roman"/>
          <w:sz w:val="22"/>
          <w:szCs w:val="22"/>
        </w:rPr>
        <w:t>vorili v roku 20</w:t>
      </w:r>
      <w:r w:rsidR="00FD4432">
        <w:rPr>
          <w:rFonts w:ascii="Times New Roman" w:hAnsi="Times New Roman" w:cs="Times New Roman"/>
          <w:sz w:val="22"/>
          <w:szCs w:val="22"/>
        </w:rPr>
        <w:t>20</w:t>
      </w:r>
      <w:r w:rsidR="006E45B8" w:rsidRPr="006E45B8">
        <w:rPr>
          <w:rFonts w:ascii="Times New Roman" w:hAnsi="Times New Roman" w:cs="Times New Roman"/>
          <w:sz w:val="22"/>
          <w:szCs w:val="22"/>
        </w:rPr>
        <w:t xml:space="preserve"> až </w:t>
      </w:r>
      <w:r w:rsidR="00FD4432">
        <w:rPr>
          <w:rFonts w:ascii="Times New Roman" w:hAnsi="Times New Roman" w:cs="Times New Roman"/>
          <w:sz w:val="22"/>
          <w:szCs w:val="22"/>
        </w:rPr>
        <w:t>86,4</w:t>
      </w:r>
      <w:r w:rsidR="006E45B8" w:rsidRPr="006E45B8">
        <w:rPr>
          <w:rFonts w:ascii="Times New Roman" w:hAnsi="Times New Roman" w:cs="Times New Roman"/>
          <w:sz w:val="22"/>
          <w:szCs w:val="22"/>
        </w:rPr>
        <w:t xml:space="preserve"> % bežných príjmov a tým, že obec na základe v zákone stanovených kritérií dostávala v priebehu roka pravidelne mesačne od štátu časť výnosu dane z príjmov fyzických osôb na zabezpečenie financovania  činnosti obecného úradu a materskej školy, ako aj tým, že obec mohla podľa podmienok stanovených vo Všeobecne záväzných nariadeniach obce vyberať daň z nehnuteľností, miestne dane a poplatok za komunálny a drobný stavebný odpad a poplatok za rozvoj, bola  táto časť najstabilnejšou položkou bežných príjmov. </w:t>
      </w:r>
    </w:p>
    <w:p w14:paraId="7B559858" w14:textId="595D31C6" w:rsidR="000C600D" w:rsidRDefault="000C600D" w:rsidP="000C600D">
      <w:pPr>
        <w:pStyle w:val="Popis"/>
        <w:spacing w:after="0"/>
        <w:rPr>
          <w:rFonts w:ascii="Times New Roman" w:hAnsi="Times New Roman" w:cs="Times New Roman"/>
          <w:color w:val="000000" w:themeColor="text1"/>
          <w:sz w:val="20"/>
          <w:szCs w:val="20"/>
        </w:rPr>
      </w:pPr>
    </w:p>
    <w:p w14:paraId="674B58C3" w14:textId="509916E4" w:rsidR="0090747E" w:rsidRDefault="0090747E" w:rsidP="0090747E"/>
    <w:p w14:paraId="1C1011CE" w14:textId="35BB29E6" w:rsidR="0090747E" w:rsidRDefault="0090747E" w:rsidP="0090747E"/>
    <w:p w14:paraId="684339D7" w14:textId="0AF19CFB" w:rsidR="0090747E" w:rsidRDefault="0090747E" w:rsidP="0090747E"/>
    <w:p w14:paraId="721FECFF" w14:textId="08319866" w:rsidR="0090747E" w:rsidRDefault="0090747E" w:rsidP="0090747E"/>
    <w:p w14:paraId="71B02970" w14:textId="77777777" w:rsidR="0090747E" w:rsidRPr="0090747E" w:rsidRDefault="0090747E" w:rsidP="0090747E"/>
    <w:p w14:paraId="1DC251D8" w14:textId="6394626D" w:rsidR="0030336B" w:rsidRPr="0030336B" w:rsidRDefault="0030336B" w:rsidP="0030336B">
      <w:pPr>
        <w:pStyle w:val="Popis"/>
        <w:rPr>
          <w:rFonts w:ascii="Times New Roman" w:hAnsi="Times New Roman" w:cs="Times New Roman"/>
          <w:color w:val="000000" w:themeColor="text1"/>
          <w:sz w:val="20"/>
          <w:szCs w:val="20"/>
        </w:rPr>
      </w:pPr>
      <w:bookmarkStart w:id="57" w:name="_Toc81125114"/>
      <w:r w:rsidRPr="0030336B">
        <w:rPr>
          <w:rFonts w:ascii="Times New Roman" w:hAnsi="Times New Roman" w:cs="Times New Roman"/>
          <w:color w:val="000000" w:themeColor="text1"/>
          <w:sz w:val="20"/>
          <w:szCs w:val="20"/>
        </w:rPr>
        <w:lastRenderedPageBreak/>
        <w:t xml:space="preserve">Tabuľka </w:t>
      </w:r>
      <w:r w:rsidRPr="0030336B">
        <w:rPr>
          <w:rFonts w:ascii="Times New Roman" w:hAnsi="Times New Roman" w:cs="Times New Roman"/>
          <w:color w:val="000000" w:themeColor="text1"/>
          <w:sz w:val="20"/>
          <w:szCs w:val="20"/>
        </w:rPr>
        <w:fldChar w:fldCharType="begin"/>
      </w:r>
      <w:r w:rsidRPr="0030336B">
        <w:rPr>
          <w:rFonts w:ascii="Times New Roman" w:hAnsi="Times New Roman" w:cs="Times New Roman"/>
          <w:color w:val="000000" w:themeColor="text1"/>
          <w:sz w:val="20"/>
          <w:szCs w:val="20"/>
        </w:rPr>
        <w:instrText xml:space="preserve"> SEQ Tabuľka \* ARABIC </w:instrText>
      </w:r>
      <w:r w:rsidRPr="0030336B">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7</w:t>
      </w:r>
      <w:r w:rsidRPr="0030336B">
        <w:rPr>
          <w:rFonts w:ascii="Times New Roman" w:hAnsi="Times New Roman" w:cs="Times New Roman"/>
          <w:color w:val="000000" w:themeColor="text1"/>
          <w:sz w:val="20"/>
          <w:szCs w:val="20"/>
        </w:rPr>
        <w:fldChar w:fldCharType="end"/>
      </w:r>
      <w:r w:rsidRPr="0030336B">
        <w:rPr>
          <w:rFonts w:ascii="Times New Roman" w:hAnsi="Times New Roman" w:cs="Times New Roman"/>
          <w:color w:val="000000" w:themeColor="text1"/>
          <w:sz w:val="20"/>
          <w:szCs w:val="20"/>
        </w:rPr>
        <w:t>_Prehľad príjmov priamych daní</w:t>
      </w:r>
      <w:bookmarkEnd w:id="57"/>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08"/>
        <w:gridCol w:w="1512"/>
        <w:gridCol w:w="1902"/>
        <w:gridCol w:w="1986"/>
        <w:gridCol w:w="1444"/>
      </w:tblGrid>
      <w:tr w:rsidR="0005168E" w:rsidRPr="00747363" w14:paraId="7B50DC8A" w14:textId="77777777" w:rsidTr="0005168E">
        <w:trPr>
          <w:trHeight w:hRule="exact" w:val="578"/>
        </w:trPr>
        <w:tc>
          <w:tcPr>
            <w:tcW w:w="2108" w:type="dxa"/>
            <w:tcBorders>
              <w:top w:val="nil"/>
              <w:left w:val="nil"/>
              <w:bottom w:val="single" w:sz="4" w:space="0" w:color="auto"/>
              <w:right w:val="single" w:sz="4" w:space="0" w:color="auto"/>
            </w:tcBorders>
            <w:shd w:val="clear" w:color="auto" w:fill="auto"/>
          </w:tcPr>
          <w:p w14:paraId="6BE182E0" w14:textId="77777777" w:rsidR="0005168E" w:rsidRPr="00747363" w:rsidRDefault="0005168E" w:rsidP="00863F16">
            <w:pPr>
              <w:jc w:val="center"/>
              <w:rPr>
                <w:b/>
              </w:rPr>
            </w:pPr>
          </w:p>
        </w:tc>
        <w:tc>
          <w:tcPr>
            <w:tcW w:w="1512" w:type="dxa"/>
            <w:tcBorders>
              <w:left w:val="single" w:sz="4" w:space="0" w:color="auto"/>
              <w:right w:val="single" w:sz="4" w:space="0" w:color="auto"/>
            </w:tcBorders>
            <w:shd w:val="clear" w:color="auto" w:fill="D9D9D9" w:themeFill="background1" w:themeFillShade="D9"/>
          </w:tcPr>
          <w:p w14:paraId="1204C074" w14:textId="77FA1D93" w:rsidR="0005168E" w:rsidRPr="00251529" w:rsidRDefault="0005168E" w:rsidP="00863F16">
            <w:pPr>
              <w:jc w:val="center"/>
              <w:rPr>
                <w:rFonts w:ascii="Times New Roman" w:hAnsi="Times New Roman" w:cs="Times New Roman"/>
                <w:b/>
                <w:sz w:val="22"/>
                <w:szCs w:val="22"/>
              </w:rPr>
            </w:pPr>
            <w:r>
              <w:rPr>
                <w:rFonts w:ascii="Times New Roman" w:hAnsi="Times New Roman" w:cs="Times New Roman"/>
                <w:b/>
                <w:sz w:val="22"/>
                <w:szCs w:val="22"/>
              </w:rPr>
              <w:t>Schválený rozpočet</w:t>
            </w:r>
          </w:p>
        </w:tc>
        <w:tc>
          <w:tcPr>
            <w:tcW w:w="1902" w:type="dxa"/>
            <w:tcBorders>
              <w:left w:val="single" w:sz="4" w:space="0" w:color="auto"/>
            </w:tcBorders>
            <w:shd w:val="clear" w:color="auto" w:fill="D9D9D9"/>
          </w:tcPr>
          <w:p w14:paraId="085ED6CE" w14:textId="77777777" w:rsidR="0005168E" w:rsidRDefault="0005168E" w:rsidP="00863F16">
            <w:pPr>
              <w:jc w:val="center"/>
              <w:rPr>
                <w:rFonts w:ascii="Times New Roman" w:hAnsi="Times New Roman" w:cs="Times New Roman"/>
                <w:b/>
                <w:sz w:val="22"/>
                <w:szCs w:val="22"/>
              </w:rPr>
            </w:pPr>
            <w:r w:rsidRPr="00251529">
              <w:rPr>
                <w:rFonts w:ascii="Times New Roman" w:hAnsi="Times New Roman" w:cs="Times New Roman"/>
                <w:b/>
                <w:sz w:val="22"/>
                <w:szCs w:val="22"/>
              </w:rPr>
              <w:t>Upravený</w:t>
            </w:r>
          </w:p>
          <w:p w14:paraId="4566CA87" w14:textId="2304C0A2" w:rsidR="0005168E" w:rsidRPr="00251529" w:rsidRDefault="0005168E" w:rsidP="00863F16">
            <w:pPr>
              <w:jc w:val="center"/>
              <w:rPr>
                <w:rFonts w:ascii="Times New Roman" w:hAnsi="Times New Roman" w:cs="Times New Roman"/>
                <w:b/>
                <w:sz w:val="22"/>
                <w:szCs w:val="22"/>
              </w:rPr>
            </w:pPr>
            <w:r w:rsidRPr="00251529">
              <w:rPr>
                <w:rFonts w:ascii="Times New Roman" w:hAnsi="Times New Roman" w:cs="Times New Roman"/>
                <w:b/>
                <w:sz w:val="22"/>
                <w:szCs w:val="22"/>
              </w:rPr>
              <w:t xml:space="preserve"> rozpočet</w:t>
            </w:r>
          </w:p>
        </w:tc>
        <w:tc>
          <w:tcPr>
            <w:tcW w:w="1986" w:type="dxa"/>
            <w:shd w:val="clear" w:color="auto" w:fill="D9D9D9"/>
          </w:tcPr>
          <w:p w14:paraId="13748053" w14:textId="77777777" w:rsidR="0005168E" w:rsidRPr="00251529" w:rsidRDefault="0005168E" w:rsidP="00863F16">
            <w:pPr>
              <w:jc w:val="center"/>
              <w:rPr>
                <w:rFonts w:ascii="Times New Roman" w:hAnsi="Times New Roman" w:cs="Times New Roman"/>
                <w:b/>
                <w:sz w:val="22"/>
                <w:szCs w:val="22"/>
              </w:rPr>
            </w:pPr>
            <w:r w:rsidRPr="00251529">
              <w:rPr>
                <w:rFonts w:ascii="Times New Roman" w:hAnsi="Times New Roman" w:cs="Times New Roman"/>
                <w:b/>
                <w:sz w:val="22"/>
                <w:szCs w:val="22"/>
              </w:rPr>
              <w:t xml:space="preserve">Skutočnosť </w:t>
            </w:r>
          </w:p>
        </w:tc>
        <w:tc>
          <w:tcPr>
            <w:tcW w:w="1444" w:type="dxa"/>
            <w:shd w:val="clear" w:color="auto" w:fill="D9D9D9"/>
          </w:tcPr>
          <w:p w14:paraId="776BBD7A" w14:textId="77777777" w:rsidR="0005168E" w:rsidRPr="00251529" w:rsidRDefault="0005168E" w:rsidP="00863F16">
            <w:pPr>
              <w:jc w:val="center"/>
              <w:rPr>
                <w:rFonts w:ascii="Times New Roman" w:hAnsi="Times New Roman" w:cs="Times New Roman"/>
                <w:b/>
                <w:sz w:val="22"/>
                <w:szCs w:val="22"/>
              </w:rPr>
            </w:pPr>
            <w:r w:rsidRPr="00251529">
              <w:rPr>
                <w:rFonts w:ascii="Times New Roman" w:hAnsi="Times New Roman" w:cs="Times New Roman"/>
                <w:b/>
                <w:sz w:val="22"/>
                <w:szCs w:val="22"/>
              </w:rPr>
              <w:t>% plnenia</w:t>
            </w:r>
          </w:p>
        </w:tc>
      </w:tr>
      <w:tr w:rsidR="0005168E" w:rsidRPr="00747363" w14:paraId="01D1EFD5" w14:textId="77777777" w:rsidTr="0005168E">
        <w:trPr>
          <w:trHeight w:hRule="exact" w:val="397"/>
        </w:trPr>
        <w:tc>
          <w:tcPr>
            <w:tcW w:w="2108" w:type="dxa"/>
            <w:tcBorders>
              <w:top w:val="single" w:sz="4" w:space="0" w:color="auto"/>
            </w:tcBorders>
          </w:tcPr>
          <w:p w14:paraId="682997A3"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Podielové dane</w:t>
            </w:r>
          </w:p>
        </w:tc>
        <w:tc>
          <w:tcPr>
            <w:tcW w:w="1512" w:type="dxa"/>
          </w:tcPr>
          <w:p w14:paraId="52B0CB52" w14:textId="680358A6" w:rsidR="0005168E" w:rsidRPr="00251529" w:rsidRDefault="0005168E" w:rsidP="00863F16">
            <w:pPr>
              <w:jc w:val="center"/>
              <w:rPr>
                <w:rFonts w:ascii="Times New Roman" w:hAnsi="Times New Roman" w:cs="Times New Roman"/>
                <w:sz w:val="22"/>
                <w:szCs w:val="22"/>
              </w:rPr>
            </w:pPr>
            <w:r>
              <w:rPr>
                <w:rFonts w:ascii="Times New Roman" w:hAnsi="Times New Roman" w:cs="Times New Roman"/>
                <w:sz w:val="22"/>
                <w:szCs w:val="22"/>
              </w:rPr>
              <w:t>685 920,00</w:t>
            </w:r>
          </w:p>
        </w:tc>
        <w:tc>
          <w:tcPr>
            <w:tcW w:w="1902" w:type="dxa"/>
          </w:tcPr>
          <w:p w14:paraId="1EAB2BA6" w14:textId="5B57CF19"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649 920,00</w:t>
            </w:r>
          </w:p>
        </w:tc>
        <w:tc>
          <w:tcPr>
            <w:tcW w:w="1986" w:type="dxa"/>
          </w:tcPr>
          <w:p w14:paraId="27B63435"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667 450,41</w:t>
            </w:r>
          </w:p>
        </w:tc>
        <w:tc>
          <w:tcPr>
            <w:tcW w:w="1444" w:type="dxa"/>
          </w:tcPr>
          <w:p w14:paraId="13FD91E0" w14:textId="77777777" w:rsidR="0005168E" w:rsidRPr="00251529" w:rsidRDefault="0005168E" w:rsidP="00863F16">
            <w:pPr>
              <w:jc w:val="center"/>
              <w:rPr>
                <w:rFonts w:ascii="Times New Roman" w:hAnsi="Times New Roman" w:cs="Times New Roman"/>
                <w:bCs/>
                <w:sz w:val="22"/>
                <w:szCs w:val="22"/>
              </w:rPr>
            </w:pPr>
            <w:r w:rsidRPr="00251529">
              <w:rPr>
                <w:rFonts w:ascii="Times New Roman" w:hAnsi="Times New Roman" w:cs="Times New Roman"/>
                <w:bCs/>
                <w:sz w:val="22"/>
                <w:szCs w:val="22"/>
              </w:rPr>
              <w:t>102,7</w:t>
            </w:r>
          </w:p>
        </w:tc>
      </w:tr>
      <w:tr w:rsidR="0005168E" w:rsidRPr="00747363" w14:paraId="006F4BAE" w14:textId="77777777" w:rsidTr="0005168E">
        <w:trPr>
          <w:trHeight w:hRule="exact" w:val="397"/>
        </w:trPr>
        <w:tc>
          <w:tcPr>
            <w:tcW w:w="2108" w:type="dxa"/>
          </w:tcPr>
          <w:p w14:paraId="6DEA6D5B"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Daň z nehnuteľností</w:t>
            </w:r>
          </w:p>
        </w:tc>
        <w:tc>
          <w:tcPr>
            <w:tcW w:w="1512" w:type="dxa"/>
          </w:tcPr>
          <w:p w14:paraId="1812960C" w14:textId="42E06CA3" w:rsidR="0005168E" w:rsidRPr="00251529" w:rsidRDefault="0005168E" w:rsidP="00863F16">
            <w:pPr>
              <w:jc w:val="center"/>
              <w:rPr>
                <w:rFonts w:ascii="Times New Roman" w:hAnsi="Times New Roman" w:cs="Times New Roman"/>
                <w:sz w:val="22"/>
                <w:szCs w:val="22"/>
              </w:rPr>
            </w:pPr>
            <w:r>
              <w:rPr>
                <w:rFonts w:ascii="Times New Roman" w:hAnsi="Times New Roman" w:cs="Times New Roman"/>
                <w:sz w:val="22"/>
                <w:szCs w:val="22"/>
              </w:rPr>
              <w:t>143 420,00</w:t>
            </w:r>
          </w:p>
        </w:tc>
        <w:tc>
          <w:tcPr>
            <w:tcW w:w="1902" w:type="dxa"/>
          </w:tcPr>
          <w:p w14:paraId="557237FE" w14:textId="6374EF70"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143 420,00</w:t>
            </w:r>
          </w:p>
        </w:tc>
        <w:tc>
          <w:tcPr>
            <w:tcW w:w="1986" w:type="dxa"/>
          </w:tcPr>
          <w:p w14:paraId="19DAE677"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121 620,41</w:t>
            </w:r>
          </w:p>
        </w:tc>
        <w:tc>
          <w:tcPr>
            <w:tcW w:w="1444" w:type="dxa"/>
          </w:tcPr>
          <w:p w14:paraId="7DC818E0" w14:textId="77777777" w:rsidR="0005168E" w:rsidRPr="00251529" w:rsidRDefault="0005168E" w:rsidP="00863F16">
            <w:pPr>
              <w:jc w:val="center"/>
              <w:rPr>
                <w:rFonts w:ascii="Times New Roman" w:hAnsi="Times New Roman" w:cs="Times New Roman"/>
                <w:bCs/>
                <w:sz w:val="22"/>
                <w:szCs w:val="22"/>
              </w:rPr>
            </w:pPr>
            <w:r w:rsidRPr="00251529">
              <w:rPr>
                <w:rFonts w:ascii="Times New Roman" w:hAnsi="Times New Roman" w:cs="Times New Roman"/>
                <w:bCs/>
                <w:sz w:val="22"/>
                <w:szCs w:val="22"/>
              </w:rPr>
              <w:t>84,8</w:t>
            </w:r>
          </w:p>
        </w:tc>
      </w:tr>
      <w:tr w:rsidR="0005168E" w:rsidRPr="00747363" w14:paraId="6EE9350A" w14:textId="77777777" w:rsidTr="0005168E">
        <w:trPr>
          <w:trHeight w:hRule="exact" w:val="482"/>
        </w:trPr>
        <w:tc>
          <w:tcPr>
            <w:tcW w:w="2108" w:type="dxa"/>
          </w:tcPr>
          <w:p w14:paraId="48B700E4" w14:textId="574DDC04"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Dane za tovary a</w:t>
            </w:r>
            <w:r>
              <w:rPr>
                <w:rFonts w:ascii="Times New Roman" w:hAnsi="Times New Roman" w:cs="Times New Roman"/>
                <w:sz w:val="22"/>
                <w:szCs w:val="22"/>
              </w:rPr>
              <w:t> </w:t>
            </w:r>
            <w:r w:rsidRPr="00251529">
              <w:rPr>
                <w:rFonts w:ascii="Times New Roman" w:hAnsi="Times New Roman" w:cs="Times New Roman"/>
                <w:sz w:val="22"/>
                <w:szCs w:val="22"/>
              </w:rPr>
              <w:t>služby</w:t>
            </w:r>
            <w:r>
              <w:rPr>
                <w:rFonts w:ascii="Times New Roman" w:hAnsi="Times New Roman" w:cs="Times New Roman"/>
                <w:sz w:val="22"/>
                <w:szCs w:val="22"/>
              </w:rPr>
              <w:t>*</w:t>
            </w:r>
          </w:p>
        </w:tc>
        <w:tc>
          <w:tcPr>
            <w:tcW w:w="1512" w:type="dxa"/>
          </w:tcPr>
          <w:p w14:paraId="2330036B" w14:textId="05185D84" w:rsidR="0005168E" w:rsidRPr="00251529" w:rsidRDefault="0005168E" w:rsidP="00863F16">
            <w:pPr>
              <w:jc w:val="center"/>
              <w:rPr>
                <w:rFonts w:ascii="Times New Roman" w:hAnsi="Times New Roman" w:cs="Times New Roman"/>
                <w:sz w:val="22"/>
                <w:szCs w:val="22"/>
              </w:rPr>
            </w:pPr>
            <w:r>
              <w:rPr>
                <w:rFonts w:ascii="Times New Roman" w:hAnsi="Times New Roman" w:cs="Times New Roman"/>
                <w:sz w:val="22"/>
                <w:szCs w:val="22"/>
              </w:rPr>
              <w:t>148 095,00</w:t>
            </w:r>
          </w:p>
        </w:tc>
        <w:tc>
          <w:tcPr>
            <w:tcW w:w="1902" w:type="dxa"/>
          </w:tcPr>
          <w:p w14:paraId="2FAA0AE4" w14:textId="1C13159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150 164,99</w:t>
            </w:r>
          </w:p>
        </w:tc>
        <w:tc>
          <w:tcPr>
            <w:tcW w:w="1986" w:type="dxa"/>
          </w:tcPr>
          <w:p w14:paraId="29708686"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114 733,95</w:t>
            </w:r>
          </w:p>
        </w:tc>
        <w:tc>
          <w:tcPr>
            <w:tcW w:w="1444" w:type="dxa"/>
          </w:tcPr>
          <w:p w14:paraId="5CE59746" w14:textId="77777777" w:rsidR="0005168E" w:rsidRPr="00251529" w:rsidRDefault="0005168E" w:rsidP="00863F16">
            <w:pPr>
              <w:jc w:val="center"/>
              <w:rPr>
                <w:rFonts w:ascii="Times New Roman" w:hAnsi="Times New Roman" w:cs="Times New Roman"/>
                <w:bCs/>
                <w:sz w:val="22"/>
                <w:szCs w:val="22"/>
              </w:rPr>
            </w:pPr>
            <w:r w:rsidRPr="00251529">
              <w:rPr>
                <w:rFonts w:ascii="Times New Roman" w:hAnsi="Times New Roman" w:cs="Times New Roman"/>
                <w:bCs/>
                <w:sz w:val="22"/>
                <w:szCs w:val="22"/>
              </w:rPr>
              <w:t>76,4</w:t>
            </w:r>
          </w:p>
        </w:tc>
      </w:tr>
      <w:tr w:rsidR="0005168E" w:rsidRPr="00747363" w14:paraId="7624269F" w14:textId="77777777" w:rsidTr="0005168E">
        <w:trPr>
          <w:trHeight w:hRule="exact" w:val="397"/>
        </w:trPr>
        <w:tc>
          <w:tcPr>
            <w:tcW w:w="2108" w:type="dxa"/>
          </w:tcPr>
          <w:p w14:paraId="03A4ADF5"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Poplatok za rozvoj</w:t>
            </w:r>
          </w:p>
        </w:tc>
        <w:tc>
          <w:tcPr>
            <w:tcW w:w="1512" w:type="dxa"/>
          </w:tcPr>
          <w:p w14:paraId="0DBCB10F" w14:textId="56346CE0" w:rsidR="0005168E" w:rsidRPr="00251529" w:rsidRDefault="0005168E" w:rsidP="00863F16">
            <w:pPr>
              <w:jc w:val="center"/>
              <w:rPr>
                <w:rFonts w:ascii="Times New Roman" w:hAnsi="Times New Roman" w:cs="Times New Roman"/>
                <w:sz w:val="22"/>
                <w:szCs w:val="22"/>
              </w:rPr>
            </w:pPr>
            <w:r>
              <w:rPr>
                <w:rFonts w:ascii="Times New Roman" w:hAnsi="Times New Roman" w:cs="Times New Roman"/>
                <w:sz w:val="22"/>
                <w:szCs w:val="22"/>
              </w:rPr>
              <w:t>192 201,00</w:t>
            </w:r>
          </w:p>
        </w:tc>
        <w:tc>
          <w:tcPr>
            <w:tcW w:w="1902" w:type="dxa"/>
          </w:tcPr>
          <w:p w14:paraId="5FB24414" w14:textId="03FFF73E"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195 201,00</w:t>
            </w:r>
          </w:p>
        </w:tc>
        <w:tc>
          <w:tcPr>
            <w:tcW w:w="1986" w:type="dxa"/>
          </w:tcPr>
          <w:p w14:paraId="54EA9652" w14:textId="77777777" w:rsidR="0005168E" w:rsidRPr="00251529" w:rsidRDefault="0005168E" w:rsidP="00863F16">
            <w:pPr>
              <w:jc w:val="center"/>
              <w:rPr>
                <w:rFonts w:ascii="Times New Roman" w:hAnsi="Times New Roman" w:cs="Times New Roman"/>
                <w:sz w:val="22"/>
                <w:szCs w:val="22"/>
              </w:rPr>
            </w:pPr>
            <w:r w:rsidRPr="00251529">
              <w:rPr>
                <w:rFonts w:ascii="Times New Roman" w:hAnsi="Times New Roman" w:cs="Times New Roman"/>
                <w:sz w:val="22"/>
                <w:szCs w:val="22"/>
              </w:rPr>
              <w:t>301 831,64</w:t>
            </w:r>
          </w:p>
        </w:tc>
        <w:tc>
          <w:tcPr>
            <w:tcW w:w="1444" w:type="dxa"/>
          </w:tcPr>
          <w:p w14:paraId="4695A693" w14:textId="77777777" w:rsidR="0005168E" w:rsidRPr="00251529" w:rsidRDefault="0005168E" w:rsidP="00863F16">
            <w:pPr>
              <w:jc w:val="center"/>
              <w:rPr>
                <w:rFonts w:ascii="Times New Roman" w:hAnsi="Times New Roman" w:cs="Times New Roman"/>
                <w:bCs/>
                <w:sz w:val="22"/>
                <w:szCs w:val="22"/>
              </w:rPr>
            </w:pPr>
            <w:r w:rsidRPr="00251529">
              <w:rPr>
                <w:rFonts w:ascii="Times New Roman" w:hAnsi="Times New Roman" w:cs="Times New Roman"/>
                <w:bCs/>
                <w:sz w:val="22"/>
                <w:szCs w:val="22"/>
              </w:rPr>
              <w:t>154,6</w:t>
            </w:r>
          </w:p>
        </w:tc>
      </w:tr>
      <w:tr w:rsidR="0005168E" w:rsidRPr="00747363" w14:paraId="0870B061" w14:textId="77777777" w:rsidTr="0005168E">
        <w:trPr>
          <w:trHeight w:hRule="exact" w:val="397"/>
        </w:trPr>
        <w:tc>
          <w:tcPr>
            <w:tcW w:w="2108" w:type="dxa"/>
          </w:tcPr>
          <w:p w14:paraId="26DDF0C6" w14:textId="3F56A535" w:rsidR="0005168E" w:rsidRPr="00251529" w:rsidRDefault="0005168E" w:rsidP="00863F16">
            <w:pPr>
              <w:jc w:val="center"/>
              <w:rPr>
                <w:rFonts w:ascii="Times New Roman" w:hAnsi="Times New Roman" w:cs="Times New Roman"/>
                <w:b/>
                <w:bCs/>
                <w:sz w:val="22"/>
                <w:szCs w:val="22"/>
              </w:rPr>
            </w:pPr>
            <w:r w:rsidRPr="00251529">
              <w:rPr>
                <w:rFonts w:ascii="Times New Roman" w:hAnsi="Times New Roman" w:cs="Times New Roman"/>
                <w:b/>
                <w:bCs/>
                <w:sz w:val="22"/>
                <w:szCs w:val="22"/>
              </w:rPr>
              <w:t>Spolu</w:t>
            </w:r>
          </w:p>
        </w:tc>
        <w:tc>
          <w:tcPr>
            <w:tcW w:w="1512" w:type="dxa"/>
          </w:tcPr>
          <w:p w14:paraId="516EF576" w14:textId="3F022CE3" w:rsidR="0005168E" w:rsidRPr="00251529" w:rsidRDefault="0005168E" w:rsidP="00863F16">
            <w:pPr>
              <w:jc w:val="center"/>
              <w:rPr>
                <w:rFonts w:ascii="Times New Roman" w:hAnsi="Times New Roman" w:cs="Times New Roman"/>
                <w:b/>
                <w:bCs/>
                <w:sz w:val="22"/>
                <w:szCs w:val="22"/>
              </w:rPr>
            </w:pPr>
            <w:r>
              <w:rPr>
                <w:rFonts w:ascii="Times New Roman" w:hAnsi="Times New Roman" w:cs="Times New Roman"/>
                <w:b/>
                <w:bCs/>
                <w:sz w:val="22"/>
                <w:szCs w:val="22"/>
              </w:rPr>
              <w:t>1 169 636,00</w:t>
            </w:r>
          </w:p>
        </w:tc>
        <w:tc>
          <w:tcPr>
            <w:tcW w:w="1902" w:type="dxa"/>
          </w:tcPr>
          <w:p w14:paraId="2B6A9E18" w14:textId="1AE15462" w:rsidR="0005168E" w:rsidRPr="00251529" w:rsidRDefault="0005168E" w:rsidP="00863F16">
            <w:pPr>
              <w:jc w:val="center"/>
              <w:rPr>
                <w:rFonts w:ascii="Times New Roman" w:hAnsi="Times New Roman" w:cs="Times New Roman"/>
                <w:b/>
                <w:bCs/>
                <w:sz w:val="22"/>
                <w:szCs w:val="22"/>
              </w:rPr>
            </w:pPr>
            <w:r w:rsidRPr="00251529">
              <w:rPr>
                <w:rFonts w:ascii="Times New Roman" w:hAnsi="Times New Roman" w:cs="Times New Roman"/>
                <w:b/>
                <w:bCs/>
                <w:sz w:val="22"/>
                <w:szCs w:val="22"/>
              </w:rPr>
              <w:t>1 138 705,99</w:t>
            </w:r>
          </w:p>
        </w:tc>
        <w:tc>
          <w:tcPr>
            <w:tcW w:w="1986" w:type="dxa"/>
          </w:tcPr>
          <w:p w14:paraId="343FC11B" w14:textId="740A77DD" w:rsidR="0005168E" w:rsidRPr="00251529" w:rsidRDefault="0005168E" w:rsidP="00863F16">
            <w:pPr>
              <w:jc w:val="center"/>
              <w:rPr>
                <w:rFonts w:ascii="Times New Roman" w:hAnsi="Times New Roman" w:cs="Times New Roman"/>
                <w:b/>
                <w:bCs/>
                <w:sz w:val="22"/>
                <w:szCs w:val="22"/>
              </w:rPr>
            </w:pPr>
            <w:r>
              <w:rPr>
                <w:rFonts w:ascii="Times New Roman" w:hAnsi="Times New Roman" w:cs="Times New Roman"/>
                <w:b/>
                <w:bCs/>
                <w:sz w:val="22"/>
                <w:szCs w:val="22"/>
              </w:rPr>
              <w:t>1 205 936,41</w:t>
            </w:r>
          </w:p>
        </w:tc>
        <w:tc>
          <w:tcPr>
            <w:tcW w:w="1444" w:type="dxa"/>
          </w:tcPr>
          <w:p w14:paraId="0CE0001A" w14:textId="08DC3EF2" w:rsidR="0005168E" w:rsidRPr="00251529" w:rsidRDefault="0005168E" w:rsidP="00863F16">
            <w:pPr>
              <w:jc w:val="center"/>
              <w:rPr>
                <w:rFonts w:ascii="Times New Roman" w:hAnsi="Times New Roman" w:cs="Times New Roman"/>
                <w:b/>
                <w:bCs/>
                <w:sz w:val="22"/>
                <w:szCs w:val="22"/>
              </w:rPr>
            </w:pPr>
            <w:r>
              <w:rPr>
                <w:rFonts w:ascii="Times New Roman" w:hAnsi="Times New Roman" w:cs="Times New Roman"/>
                <w:b/>
                <w:bCs/>
                <w:sz w:val="22"/>
                <w:szCs w:val="22"/>
              </w:rPr>
              <w:t>105,9</w:t>
            </w:r>
          </w:p>
        </w:tc>
      </w:tr>
    </w:tbl>
    <w:p w14:paraId="73ABF2C3" w14:textId="77777777" w:rsidR="00BB3368" w:rsidRDefault="003E4EF2" w:rsidP="003E4EF2">
      <w:pPr>
        <w:pStyle w:val="Odsekzoznamu"/>
        <w:rPr>
          <w:rFonts w:ascii="Times New Roman" w:hAnsi="Times New Roman" w:cs="Times New Roman"/>
          <w:b/>
        </w:rPr>
      </w:pPr>
      <w:r>
        <w:rPr>
          <w:rFonts w:ascii="Times New Roman" w:hAnsi="Times New Roman" w:cs="Times New Roman"/>
          <w:b/>
        </w:rPr>
        <w:t>*</w:t>
      </w:r>
      <w:r w:rsidRPr="003E4EF2">
        <w:rPr>
          <w:rFonts w:ascii="Times New Roman" w:hAnsi="Times New Roman" w:cs="Times New Roman"/>
          <w:sz w:val="20"/>
          <w:szCs w:val="20"/>
        </w:rPr>
        <w:t>daň za psa, daň za komunálne odpady a drobný stavebný odpad</w:t>
      </w:r>
    </w:p>
    <w:p w14:paraId="268D1675" w14:textId="77777777" w:rsidR="00BB3368" w:rsidRDefault="00BB3368" w:rsidP="006E45B8">
      <w:pPr>
        <w:pStyle w:val="Odsekzoznamu"/>
        <w:rPr>
          <w:rFonts w:ascii="Times New Roman" w:hAnsi="Times New Roman" w:cs="Times New Roman"/>
          <w:b/>
        </w:rPr>
      </w:pPr>
    </w:p>
    <w:p w14:paraId="0DA34479" w14:textId="6CFD0285" w:rsidR="00F16CF3" w:rsidRPr="00D57D4E" w:rsidRDefault="00F16CF3" w:rsidP="00D57D4E">
      <w:pPr>
        <w:pStyle w:val="Popis"/>
        <w:spacing w:before="120" w:after="0" w:line="360" w:lineRule="auto"/>
        <w:rPr>
          <w:rFonts w:ascii="Times New Roman" w:eastAsia="Times New Roman" w:hAnsi="Times New Roman" w:cs="Times New Roman"/>
          <w:color w:val="000000" w:themeColor="text1"/>
          <w:sz w:val="20"/>
          <w:szCs w:val="20"/>
          <w:lang w:eastAsia="en-US" w:bidi="en-US"/>
        </w:rPr>
      </w:pPr>
      <w:r>
        <w:rPr>
          <w:rFonts w:ascii="Times New Roman" w:eastAsia="Times New Roman" w:hAnsi="Times New Roman" w:cs="Times New Roman"/>
          <w:color w:val="auto"/>
          <w:sz w:val="22"/>
          <w:szCs w:val="22"/>
          <w:lang w:eastAsia="en-US" w:bidi="en-US"/>
        </w:rPr>
        <w:t xml:space="preserve">      </w:t>
      </w:r>
      <w:bookmarkStart w:id="58" w:name="_Toc81127739"/>
      <w:r w:rsidR="00D57D4E" w:rsidRPr="00D57D4E">
        <w:rPr>
          <w:rFonts w:ascii="Times New Roman" w:hAnsi="Times New Roman" w:cs="Times New Roman"/>
          <w:color w:val="000000" w:themeColor="text1"/>
          <w:sz w:val="20"/>
          <w:szCs w:val="20"/>
        </w:rPr>
        <w:t xml:space="preserve">Graf </w:t>
      </w:r>
      <w:r w:rsidR="00D57D4E" w:rsidRPr="00D57D4E">
        <w:rPr>
          <w:rFonts w:ascii="Times New Roman" w:hAnsi="Times New Roman" w:cs="Times New Roman"/>
          <w:color w:val="000000" w:themeColor="text1"/>
          <w:sz w:val="20"/>
          <w:szCs w:val="20"/>
        </w:rPr>
        <w:fldChar w:fldCharType="begin"/>
      </w:r>
      <w:r w:rsidR="00D57D4E" w:rsidRPr="00D57D4E">
        <w:rPr>
          <w:rFonts w:ascii="Times New Roman" w:hAnsi="Times New Roman" w:cs="Times New Roman"/>
          <w:color w:val="000000" w:themeColor="text1"/>
          <w:sz w:val="20"/>
          <w:szCs w:val="20"/>
        </w:rPr>
        <w:instrText xml:space="preserve"> SEQ Graf \* ARABIC </w:instrText>
      </w:r>
      <w:r w:rsidR="00D57D4E"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9</w:t>
      </w:r>
      <w:r w:rsidR="00D57D4E" w:rsidRPr="00D57D4E">
        <w:rPr>
          <w:rFonts w:ascii="Times New Roman" w:hAnsi="Times New Roman" w:cs="Times New Roman"/>
          <w:color w:val="000000" w:themeColor="text1"/>
          <w:sz w:val="20"/>
          <w:szCs w:val="20"/>
        </w:rPr>
        <w:fldChar w:fldCharType="end"/>
      </w:r>
      <w:r w:rsidR="00D57D4E" w:rsidRPr="00D57D4E">
        <w:rPr>
          <w:rFonts w:ascii="Times New Roman" w:hAnsi="Times New Roman" w:cs="Times New Roman"/>
          <w:color w:val="000000" w:themeColor="text1"/>
          <w:sz w:val="20"/>
          <w:szCs w:val="20"/>
        </w:rPr>
        <w:t>_Prehľad daňových príjmov</w:t>
      </w:r>
      <w:bookmarkEnd w:id="58"/>
    </w:p>
    <w:p w14:paraId="4B8691C0" w14:textId="375DDEA5" w:rsidR="00851842" w:rsidRDefault="00251529" w:rsidP="00851842">
      <w:pPr>
        <w:pStyle w:val="Odsekzoznamu"/>
        <w:rPr>
          <w:rFonts w:ascii="Times New Roman" w:hAnsi="Times New Roman" w:cs="Times New Roman"/>
          <w:b/>
        </w:rPr>
      </w:pPr>
      <w:r>
        <w:rPr>
          <w:noProof/>
        </w:rPr>
        <w:drawing>
          <wp:inline distT="0" distB="0" distL="0" distR="0" wp14:anchorId="2733239A" wp14:editId="1590BE69">
            <wp:extent cx="4914900" cy="2407920"/>
            <wp:effectExtent l="0" t="0" r="0" b="11430"/>
            <wp:docPr id="19" name="Graf 19">
              <a:extLst xmlns:a="http://schemas.openxmlformats.org/drawingml/2006/main">
                <a:ext uri="{FF2B5EF4-FFF2-40B4-BE49-F238E27FC236}">
                  <a16:creationId xmlns:a16="http://schemas.microsoft.com/office/drawing/2014/main" id="{00000000-0008-0000-0100-000006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5DA3DC3" w14:textId="77777777" w:rsidR="00BA26B2" w:rsidRDefault="00BA26B2" w:rsidP="00BA26B2">
      <w:pPr>
        <w:pStyle w:val="Odsekzoznamu"/>
        <w:rPr>
          <w:rFonts w:ascii="Times New Roman" w:hAnsi="Times New Roman" w:cs="Times New Roman"/>
          <w:b/>
        </w:rPr>
      </w:pPr>
    </w:p>
    <w:p w14:paraId="04924AA5" w14:textId="24615A84" w:rsidR="00F16CF3" w:rsidRPr="00F16CF3" w:rsidRDefault="00F16CF3" w:rsidP="00B40126">
      <w:pPr>
        <w:pStyle w:val="Odsekzoznamu"/>
        <w:numPr>
          <w:ilvl w:val="0"/>
          <w:numId w:val="32"/>
        </w:numPr>
        <w:rPr>
          <w:rFonts w:ascii="Times New Roman" w:hAnsi="Times New Roman" w:cs="Times New Roman"/>
          <w:b/>
        </w:rPr>
      </w:pPr>
      <w:r>
        <w:rPr>
          <w:rFonts w:ascii="Times New Roman" w:hAnsi="Times New Roman" w:cs="Times New Roman"/>
          <w:b/>
        </w:rPr>
        <w:t>Nedaňové príjmy</w:t>
      </w:r>
    </w:p>
    <w:p w14:paraId="7B4651E3" w14:textId="77777777" w:rsidR="00F94861" w:rsidRDefault="00F94861" w:rsidP="00EE6185">
      <w:pPr>
        <w:rPr>
          <w:rFonts w:ascii="Times New Roman" w:hAnsi="Times New Roman" w:cs="Times New Roman"/>
          <w:b/>
          <w:sz w:val="26"/>
          <w:szCs w:val="26"/>
        </w:rPr>
      </w:pPr>
    </w:p>
    <w:p w14:paraId="53C06946" w14:textId="77777777" w:rsidR="002D57F3" w:rsidRPr="004C5DB9" w:rsidRDefault="002D57F3" w:rsidP="00EA72C9">
      <w:pPr>
        <w:widowControl/>
        <w:spacing w:line="360" w:lineRule="auto"/>
        <w:ind w:left="357"/>
        <w:jc w:val="both"/>
        <w:rPr>
          <w:rFonts w:ascii="Times New Roman" w:eastAsia="Times New Roman" w:hAnsi="Times New Roman" w:cs="Times New Roman"/>
          <w:color w:val="auto"/>
          <w:sz w:val="22"/>
          <w:szCs w:val="22"/>
          <w:lang w:bidi="ar-SA"/>
        </w:rPr>
      </w:pPr>
      <w:r w:rsidRPr="004C5DB9">
        <w:rPr>
          <w:rFonts w:ascii="Times New Roman" w:eastAsia="Times New Roman" w:hAnsi="Times New Roman" w:cs="Times New Roman"/>
          <w:color w:val="auto"/>
          <w:sz w:val="22"/>
          <w:szCs w:val="22"/>
          <w:lang w:bidi="ar-SA"/>
        </w:rPr>
        <w:t xml:space="preserve">Nedaňové príjmy tvoria príjmy z prenajatého majetku obce, ako aj príjmy z  poplatkov,  ktoré obec vyberá buď na základe zákona (správne poplatky), alebo na základe všeobecné záväzného nariadenia (poplatok na čiastočnú úhradu nákladov spojených s pobytom detí v MŠ) a iné nedaňové príjmy. </w:t>
      </w:r>
    </w:p>
    <w:p w14:paraId="17938D5B" w14:textId="77777777" w:rsidR="001257A9" w:rsidRPr="004C5DB9" w:rsidRDefault="002D57F3" w:rsidP="00EA72C9">
      <w:pPr>
        <w:widowControl/>
        <w:spacing w:line="360" w:lineRule="auto"/>
        <w:ind w:left="357"/>
        <w:jc w:val="both"/>
        <w:rPr>
          <w:rFonts w:ascii="Times New Roman" w:eastAsia="Times New Roman" w:hAnsi="Times New Roman" w:cs="Times New Roman"/>
          <w:color w:val="auto"/>
          <w:sz w:val="22"/>
          <w:szCs w:val="22"/>
          <w:lang w:bidi="ar-SA"/>
        </w:rPr>
      </w:pPr>
      <w:r w:rsidRPr="004C5DB9">
        <w:rPr>
          <w:rFonts w:ascii="Times New Roman" w:eastAsia="Times New Roman" w:hAnsi="Times New Roman" w:cs="Times New Roman"/>
          <w:color w:val="auto"/>
          <w:sz w:val="22"/>
          <w:szCs w:val="22"/>
          <w:lang w:bidi="ar-SA"/>
        </w:rPr>
        <w:t xml:space="preserve">V jednotlivých položkách nedaňových príjmov sa dosiahlo takéto plnenie rozpočtovaných príjmov: </w:t>
      </w:r>
    </w:p>
    <w:p w14:paraId="12A29741" w14:textId="77777777" w:rsidR="000C600D" w:rsidRDefault="000C600D" w:rsidP="000C600D">
      <w:pPr>
        <w:pStyle w:val="Popis"/>
        <w:spacing w:after="0"/>
        <w:rPr>
          <w:rFonts w:ascii="Times New Roman" w:hAnsi="Times New Roman" w:cs="Times New Roman"/>
          <w:color w:val="000000" w:themeColor="text1"/>
          <w:sz w:val="20"/>
          <w:szCs w:val="20"/>
        </w:rPr>
      </w:pPr>
    </w:p>
    <w:p w14:paraId="02915F20" w14:textId="508B7A45" w:rsidR="00371F08" w:rsidRPr="00371F08" w:rsidRDefault="00371F08" w:rsidP="00371F08">
      <w:pPr>
        <w:pStyle w:val="Popis"/>
        <w:rPr>
          <w:rFonts w:ascii="Times New Roman" w:eastAsia="Times New Roman" w:hAnsi="Times New Roman" w:cs="Times New Roman"/>
          <w:color w:val="000000" w:themeColor="text1"/>
          <w:sz w:val="20"/>
          <w:szCs w:val="20"/>
          <w:lang w:bidi="ar-SA"/>
        </w:rPr>
      </w:pPr>
      <w:bookmarkStart w:id="59" w:name="_Toc81125115"/>
      <w:r w:rsidRPr="00371F08">
        <w:rPr>
          <w:rFonts w:ascii="Times New Roman" w:hAnsi="Times New Roman" w:cs="Times New Roman"/>
          <w:color w:val="000000" w:themeColor="text1"/>
          <w:sz w:val="20"/>
          <w:szCs w:val="20"/>
        </w:rPr>
        <w:t xml:space="preserve">Tabuľka </w:t>
      </w:r>
      <w:r w:rsidRPr="00371F08">
        <w:rPr>
          <w:rFonts w:ascii="Times New Roman" w:hAnsi="Times New Roman" w:cs="Times New Roman"/>
          <w:color w:val="000000" w:themeColor="text1"/>
          <w:sz w:val="20"/>
          <w:szCs w:val="20"/>
        </w:rPr>
        <w:fldChar w:fldCharType="begin"/>
      </w:r>
      <w:r w:rsidRPr="00371F08">
        <w:rPr>
          <w:rFonts w:ascii="Times New Roman" w:hAnsi="Times New Roman" w:cs="Times New Roman"/>
          <w:color w:val="000000" w:themeColor="text1"/>
          <w:sz w:val="20"/>
          <w:szCs w:val="20"/>
        </w:rPr>
        <w:instrText xml:space="preserve"> SEQ Tabuľka \* ARABIC </w:instrText>
      </w:r>
      <w:r w:rsidRPr="00371F08">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8</w:t>
      </w:r>
      <w:r w:rsidRPr="00371F08">
        <w:rPr>
          <w:rFonts w:ascii="Times New Roman" w:hAnsi="Times New Roman" w:cs="Times New Roman"/>
          <w:color w:val="000000" w:themeColor="text1"/>
          <w:sz w:val="20"/>
          <w:szCs w:val="20"/>
        </w:rPr>
        <w:fldChar w:fldCharType="end"/>
      </w:r>
      <w:r w:rsidRPr="00371F08">
        <w:rPr>
          <w:rFonts w:ascii="Times New Roman" w:hAnsi="Times New Roman" w:cs="Times New Roman"/>
          <w:color w:val="000000" w:themeColor="text1"/>
          <w:sz w:val="20"/>
          <w:szCs w:val="20"/>
        </w:rPr>
        <w:t>_Prehľad nedaňových príjmov</w:t>
      </w:r>
      <w:bookmarkEnd w:id="5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8"/>
        <w:gridCol w:w="1753"/>
        <w:gridCol w:w="1760"/>
        <w:gridCol w:w="1794"/>
        <w:gridCol w:w="1287"/>
      </w:tblGrid>
      <w:tr w:rsidR="003E4692" w:rsidRPr="003E4692" w14:paraId="7FBF16EB" w14:textId="77777777" w:rsidTr="00863F16">
        <w:tc>
          <w:tcPr>
            <w:tcW w:w="2552" w:type="dxa"/>
            <w:tcBorders>
              <w:top w:val="nil"/>
              <w:left w:val="nil"/>
              <w:bottom w:val="single" w:sz="4" w:space="0" w:color="auto"/>
              <w:right w:val="single" w:sz="4" w:space="0" w:color="auto"/>
            </w:tcBorders>
            <w:shd w:val="clear" w:color="auto" w:fill="auto"/>
          </w:tcPr>
          <w:p w14:paraId="16DB395F" w14:textId="77777777" w:rsidR="003E4692" w:rsidRPr="003E4692" w:rsidRDefault="003E4692" w:rsidP="003E4692">
            <w:pPr>
              <w:widowControl/>
              <w:jc w:val="center"/>
              <w:rPr>
                <w:rFonts w:ascii="Times New Roman" w:eastAsia="Times New Roman" w:hAnsi="Times New Roman" w:cs="Times New Roman"/>
                <w:b/>
                <w:color w:val="auto"/>
                <w:lang w:bidi="ar-SA"/>
              </w:rPr>
            </w:pPr>
          </w:p>
        </w:tc>
        <w:tc>
          <w:tcPr>
            <w:tcW w:w="1843" w:type="dxa"/>
            <w:tcBorders>
              <w:left w:val="single" w:sz="4" w:space="0" w:color="auto"/>
              <w:right w:val="single" w:sz="4" w:space="0" w:color="auto"/>
            </w:tcBorders>
            <w:shd w:val="clear" w:color="auto" w:fill="D9D9D9"/>
          </w:tcPr>
          <w:p w14:paraId="0471457C" w14:textId="77777777" w:rsidR="003E4692" w:rsidRPr="002F0F0B" w:rsidRDefault="003E4692" w:rsidP="003E4692">
            <w:pPr>
              <w:widowControl/>
              <w:jc w:val="center"/>
              <w:rPr>
                <w:rFonts w:ascii="Times New Roman" w:eastAsia="Times New Roman" w:hAnsi="Times New Roman" w:cs="Times New Roman"/>
                <w:b/>
                <w:color w:val="auto"/>
                <w:sz w:val="22"/>
                <w:szCs w:val="22"/>
                <w:lang w:bidi="ar-SA"/>
              </w:rPr>
            </w:pPr>
            <w:r w:rsidRPr="003E4692">
              <w:rPr>
                <w:rFonts w:ascii="Times New Roman" w:eastAsia="Times New Roman" w:hAnsi="Times New Roman" w:cs="Times New Roman"/>
                <w:b/>
                <w:color w:val="auto"/>
                <w:sz w:val="22"/>
                <w:szCs w:val="22"/>
                <w:lang w:bidi="ar-SA"/>
              </w:rPr>
              <w:t xml:space="preserve">Schválený </w:t>
            </w:r>
          </w:p>
          <w:p w14:paraId="7334B911" w14:textId="19F5C41D" w:rsidR="003E4692" w:rsidRPr="003E4692" w:rsidRDefault="003E4692" w:rsidP="003E4692">
            <w:pPr>
              <w:widowControl/>
              <w:jc w:val="center"/>
              <w:rPr>
                <w:rFonts w:ascii="Times New Roman" w:eastAsia="Times New Roman" w:hAnsi="Times New Roman" w:cs="Times New Roman"/>
                <w:b/>
                <w:color w:val="auto"/>
                <w:sz w:val="22"/>
                <w:szCs w:val="22"/>
                <w:lang w:bidi="ar-SA"/>
              </w:rPr>
            </w:pPr>
            <w:r w:rsidRPr="003E4692">
              <w:rPr>
                <w:rFonts w:ascii="Times New Roman" w:eastAsia="Times New Roman" w:hAnsi="Times New Roman" w:cs="Times New Roman"/>
                <w:b/>
                <w:color w:val="auto"/>
                <w:sz w:val="22"/>
                <w:szCs w:val="22"/>
                <w:shd w:val="clear" w:color="auto" w:fill="D9D9D9"/>
                <w:lang w:bidi="ar-SA"/>
              </w:rPr>
              <w:t>rozpo</w:t>
            </w:r>
            <w:r w:rsidRPr="003E4692">
              <w:rPr>
                <w:rFonts w:ascii="Times New Roman" w:eastAsia="Times New Roman" w:hAnsi="Times New Roman" w:cs="Times New Roman"/>
                <w:b/>
                <w:color w:val="auto"/>
                <w:sz w:val="22"/>
                <w:szCs w:val="22"/>
                <w:lang w:bidi="ar-SA"/>
              </w:rPr>
              <w:t>čet</w:t>
            </w:r>
          </w:p>
        </w:tc>
        <w:tc>
          <w:tcPr>
            <w:tcW w:w="1851" w:type="dxa"/>
            <w:tcBorders>
              <w:left w:val="single" w:sz="4" w:space="0" w:color="auto"/>
            </w:tcBorders>
            <w:shd w:val="clear" w:color="auto" w:fill="D9D9D9"/>
          </w:tcPr>
          <w:p w14:paraId="4C9C0EEF" w14:textId="77777777" w:rsidR="003E4692" w:rsidRPr="002F0F0B" w:rsidRDefault="003E4692" w:rsidP="003E4692">
            <w:pPr>
              <w:widowControl/>
              <w:jc w:val="center"/>
              <w:rPr>
                <w:rFonts w:ascii="Times New Roman" w:eastAsia="Times New Roman" w:hAnsi="Times New Roman" w:cs="Times New Roman"/>
                <w:b/>
                <w:color w:val="auto"/>
                <w:sz w:val="22"/>
                <w:szCs w:val="22"/>
                <w:lang w:bidi="ar-SA"/>
              </w:rPr>
            </w:pPr>
            <w:r w:rsidRPr="003E4692">
              <w:rPr>
                <w:rFonts w:ascii="Times New Roman" w:eastAsia="Times New Roman" w:hAnsi="Times New Roman" w:cs="Times New Roman"/>
                <w:b/>
                <w:color w:val="auto"/>
                <w:sz w:val="22"/>
                <w:szCs w:val="22"/>
                <w:lang w:bidi="ar-SA"/>
              </w:rPr>
              <w:t>Upravený</w:t>
            </w:r>
          </w:p>
          <w:p w14:paraId="48ACACEC" w14:textId="474F69D6" w:rsidR="003E4692" w:rsidRPr="003E4692" w:rsidRDefault="003E4692" w:rsidP="003E4692">
            <w:pPr>
              <w:widowControl/>
              <w:jc w:val="center"/>
              <w:rPr>
                <w:rFonts w:ascii="Times New Roman" w:eastAsia="Times New Roman" w:hAnsi="Times New Roman" w:cs="Times New Roman"/>
                <w:b/>
                <w:color w:val="auto"/>
                <w:sz w:val="22"/>
                <w:szCs w:val="22"/>
                <w:lang w:bidi="ar-SA"/>
              </w:rPr>
            </w:pPr>
            <w:r w:rsidRPr="003E4692">
              <w:rPr>
                <w:rFonts w:ascii="Times New Roman" w:eastAsia="Times New Roman" w:hAnsi="Times New Roman" w:cs="Times New Roman"/>
                <w:b/>
                <w:color w:val="auto"/>
                <w:sz w:val="22"/>
                <w:szCs w:val="22"/>
                <w:lang w:bidi="ar-SA"/>
              </w:rPr>
              <w:t xml:space="preserve"> rozpočet </w:t>
            </w:r>
          </w:p>
        </w:tc>
        <w:tc>
          <w:tcPr>
            <w:tcW w:w="1850" w:type="dxa"/>
            <w:shd w:val="clear" w:color="auto" w:fill="D9D9D9"/>
          </w:tcPr>
          <w:p w14:paraId="2372BB5E" w14:textId="77777777" w:rsidR="003E4692" w:rsidRPr="003E4692" w:rsidRDefault="003E4692" w:rsidP="003E4692">
            <w:pPr>
              <w:widowControl/>
              <w:jc w:val="center"/>
              <w:rPr>
                <w:rFonts w:ascii="Times New Roman" w:eastAsia="Times New Roman" w:hAnsi="Times New Roman" w:cs="Times New Roman"/>
                <w:b/>
                <w:color w:val="auto"/>
                <w:sz w:val="22"/>
                <w:szCs w:val="22"/>
                <w:lang w:bidi="ar-SA"/>
              </w:rPr>
            </w:pPr>
            <w:r w:rsidRPr="003E4692">
              <w:rPr>
                <w:rFonts w:ascii="Times New Roman" w:eastAsia="Times New Roman" w:hAnsi="Times New Roman" w:cs="Times New Roman"/>
                <w:b/>
                <w:color w:val="auto"/>
                <w:sz w:val="22"/>
                <w:szCs w:val="22"/>
                <w:lang w:bidi="ar-SA"/>
              </w:rPr>
              <w:t>Skutočnosť k 31.12.2020</w:t>
            </w:r>
          </w:p>
        </w:tc>
        <w:tc>
          <w:tcPr>
            <w:tcW w:w="1366" w:type="dxa"/>
            <w:shd w:val="clear" w:color="auto" w:fill="D9D9D9"/>
          </w:tcPr>
          <w:p w14:paraId="038AD2A1" w14:textId="77777777" w:rsidR="003E4692" w:rsidRPr="003E4692" w:rsidRDefault="003E4692" w:rsidP="003E4692">
            <w:pPr>
              <w:widowControl/>
              <w:jc w:val="center"/>
              <w:rPr>
                <w:rFonts w:ascii="Times New Roman" w:eastAsia="Times New Roman" w:hAnsi="Times New Roman" w:cs="Times New Roman"/>
                <w:b/>
                <w:color w:val="auto"/>
                <w:sz w:val="22"/>
                <w:szCs w:val="22"/>
                <w:lang w:bidi="ar-SA"/>
              </w:rPr>
            </w:pPr>
            <w:r w:rsidRPr="003E4692">
              <w:rPr>
                <w:rFonts w:ascii="Times New Roman" w:eastAsia="Times New Roman" w:hAnsi="Times New Roman" w:cs="Times New Roman"/>
                <w:b/>
                <w:color w:val="auto"/>
                <w:sz w:val="22"/>
                <w:szCs w:val="22"/>
                <w:lang w:bidi="ar-SA"/>
              </w:rPr>
              <w:t>% plnenia</w:t>
            </w:r>
          </w:p>
        </w:tc>
      </w:tr>
      <w:tr w:rsidR="003E4692" w:rsidRPr="003E4692" w14:paraId="7E16EAA0" w14:textId="77777777" w:rsidTr="003E4692">
        <w:trPr>
          <w:trHeight w:hRule="exact" w:val="397"/>
        </w:trPr>
        <w:tc>
          <w:tcPr>
            <w:tcW w:w="2552" w:type="dxa"/>
            <w:tcBorders>
              <w:top w:val="single" w:sz="4" w:space="0" w:color="auto"/>
            </w:tcBorders>
          </w:tcPr>
          <w:p w14:paraId="60DF2A8F"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Príjmy z vlastníctva</w:t>
            </w:r>
          </w:p>
        </w:tc>
        <w:tc>
          <w:tcPr>
            <w:tcW w:w="1843" w:type="dxa"/>
          </w:tcPr>
          <w:p w14:paraId="6C708D15"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15 943,46</w:t>
            </w:r>
          </w:p>
        </w:tc>
        <w:tc>
          <w:tcPr>
            <w:tcW w:w="1851" w:type="dxa"/>
          </w:tcPr>
          <w:p w14:paraId="34E1565E"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21 543,81</w:t>
            </w:r>
          </w:p>
        </w:tc>
        <w:tc>
          <w:tcPr>
            <w:tcW w:w="1850" w:type="dxa"/>
          </w:tcPr>
          <w:p w14:paraId="43BB11D1"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38 124,13</w:t>
            </w:r>
          </w:p>
        </w:tc>
        <w:tc>
          <w:tcPr>
            <w:tcW w:w="1366" w:type="dxa"/>
          </w:tcPr>
          <w:p w14:paraId="7AA74535" w14:textId="77777777" w:rsidR="003E4692" w:rsidRPr="003E4692" w:rsidRDefault="003E4692" w:rsidP="003E4692">
            <w:pPr>
              <w:widowControl/>
              <w:jc w:val="center"/>
              <w:rPr>
                <w:rFonts w:ascii="Times New Roman" w:eastAsia="Times New Roman" w:hAnsi="Times New Roman" w:cs="Times New Roman"/>
                <w:bCs/>
                <w:color w:val="auto"/>
                <w:sz w:val="22"/>
                <w:szCs w:val="22"/>
                <w:lang w:bidi="ar-SA"/>
              </w:rPr>
            </w:pPr>
            <w:r w:rsidRPr="003E4692">
              <w:rPr>
                <w:rFonts w:ascii="Times New Roman" w:eastAsia="Times New Roman" w:hAnsi="Times New Roman" w:cs="Times New Roman"/>
                <w:bCs/>
                <w:color w:val="auto"/>
                <w:sz w:val="22"/>
                <w:szCs w:val="22"/>
                <w:lang w:bidi="ar-SA"/>
              </w:rPr>
              <w:t>176,9</w:t>
            </w:r>
          </w:p>
        </w:tc>
      </w:tr>
      <w:tr w:rsidR="003E4692" w:rsidRPr="003E4692" w14:paraId="1C1ABED5" w14:textId="77777777" w:rsidTr="003E4692">
        <w:trPr>
          <w:trHeight w:hRule="exact" w:val="397"/>
        </w:trPr>
        <w:tc>
          <w:tcPr>
            <w:tcW w:w="2552" w:type="dxa"/>
          </w:tcPr>
          <w:p w14:paraId="5033FD60" w14:textId="77777777" w:rsidR="003E4692" w:rsidRPr="003E4692" w:rsidRDefault="003E4692" w:rsidP="003E4692">
            <w:pPr>
              <w:widowControl/>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 xml:space="preserve">  Správne poplatky</w:t>
            </w:r>
          </w:p>
        </w:tc>
        <w:tc>
          <w:tcPr>
            <w:tcW w:w="1843" w:type="dxa"/>
          </w:tcPr>
          <w:p w14:paraId="758C3273"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21 085,00</w:t>
            </w:r>
          </w:p>
        </w:tc>
        <w:tc>
          <w:tcPr>
            <w:tcW w:w="1851" w:type="dxa"/>
          </w:tcPr>
          <w:p w14:paraId="1E78592B"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21 085,00</w:t>
            </w:r>
          </w:p>
        </w:tc>
        <w:tc>
          <w:tcPr>
            <w:tcW w:w="1850" w:type="dxa"/>
          </w:tcPr>
          <w:p w14:paraId="0A0195F9"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28 830,15</w:t>
            </w:r>
          </w:p>
        </w:tc>
        <w:tc>
          <w:tcPr>
            <w:tcW w:w="1366" w:type="dxa"/>
          </w:tcPr>
          <w:p w14:paraId="79E332A4" w14:textId="77777777" w:rsidR="003E4692" w:rsidRPr="003E4692" w:rsidRDefault="003E4692" w:rsidP="003E4692">
            <w:pPr>
              <w:widowControl/>
              <w:jc w:val="center"/>
              <w:rPr>
                <w:rFonts w:ascii="Times New Roman" w:eastAsia="Times New Roman" w:hAnsi="Times New Roman" w:cs="Times New Roman"/>
                <w:bCs/>
                <w:color w:val="auto"/>
                <w:sz w:val="22"/>
                <w:szCs w:val="22"/>
                <w:lang w:bidi="ar-SA"/>
              </w:rPr>
            </w:pPr>
            <w:r w:rsidRPr="003E4692">
              <w:rPr>
                <w:rFonts w:ascii="Times New Roman" w:eastAsia="Times New Roman" w:hAnsi="Times New Roman" w:cs="Times New Roman"/>
                <w:bCs/>
                <w:color w:val="auto"/>
                <w:sz w:val="22"/>
                <w:szCs w:val="22"/>
                <w:lang w:bidi="ar-SA"/>
              </w:rPr>
              <w:t>136,7</w:t>
            </w:r>
          </w:p>
        </w:tc>
      </w:tr>
      <w:tr w:rsidR="003E4692" w:rsidRPr="003E4692" w14:paraId="2112D5D9" w14:textId="77777777" w:rsidTr="003E4692">
        <w:trPr>
          <w:trHeight w:hRule="exact" w:val="397"/>
        </w:trPr>
        <w:tc>
          <w:tcPr>
            <w:tcW w:w="2552" w:type="dxa"/>
          </w:tcPr>
          <w:p w14:paraId="4917B198" w14:textId="77777777" w:rsidR="003E4692" w:rsidRPr="003E4692" w:rsidRDefault="003E4692" w:rsidP="003E4692">
            <w:pPr>
              <w:widowControl/>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 xml:space="preserve">  Platby</w:t>
            </w:r>
          </w:p>
        </w:tc>
        <w:tc>
          <w:tcPr>
            <w:tcW w:w="1843" w:type="dxa"/>
          </w:tcPr>
          <w:p w14:paraId="2D04E13F"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29 450,00</w:t>
            </w:r>
          </w:p>
        </w:tc>
        <w:tc>
          <w:tcPr>
            <w:tcW w:w="1851" w:type="dxa"/>
          </w:tcPr>
          <w:p w14:paraId="2F41FD3D"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29 450,00</w:t>
            </w:r>
          </w:p>
        </w:tc>
        <w:tc>
          <w:tcPr>
            <w:tcW w:w="1850" w:type="dxa"/>
          </w:tcPr>
          <w:p w14:paraId="119CCE5A"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17 476,60</w:t>
            </w:r>
          </w:p>
        </w:tc>
        <w:tc>
          <w:tcPr>
            <w:tcW w:w="1366" w:type="dxa"/>
          </w:tcPr>
          <w:p w14:paraId="47A50738" w14:textId="77777777" w:rsidR="003E4692" w:rsidRPr="003E4692" w:rsidRDefault="003E4692" w:rsidP="003E4692">
            <w:pPr>
              <w:widowControl/>
              <w:jc w:val="center"/>
              <w:rPr>
                <w:rFonts w:ascii="Times New Roman" w:eastAsia="Times New Roman" w:hAnsi="Times New Roman" w:cs="Times New Roman"/>
                <w:bCs/>
                <w:color w:val="auto"/>
                <w:sz w:val="22"/>
                <w:szCs w:val="22"/>
                <w:lang w:bidi="ar-SA"/>
              </w:rPr>
            </w:pPr>
            <w:r w:rsidRPr="003E4692">
              <w:rPr>
                <w:rFonts w:ascii="Times New Roman" w:eastAsia="Times New Roman" w:hAnsi="Times New Roman" w:cs="Times New Roman"/>
                <w:bCs/>
                <w:color w:val="auto"/>
                <w:sz w:val="22"/>
                <w:szCs w:val="22"/>
                <w:lang w:bidi="ar-SA"/>
              </w:rPr>
              <w:t>59,3</w:t>
            </w:r>
          </w:p>
        </w:tc>
      </w:tr>
      <w:tr w:rsidR="003E4692" w:rsidRPr="003E4692" w14:paraId="528321D4" w14:textId="77777777" w:rsidTr="003E4692">
        <w:trPr>
          <w:trHeight w:hRule="exact" w:val="397"/>
        </w:trPr>
        <w:tc>
          <w:tcPr>
            <w:tcW w:w="2552" w:type="dxa"/>
          </w:tcPr>
          <w:p w14:paraId="6AA2ABE3" w14:textId="77777777" w:rsidR="003E4692" w:rsidRPr="003E4692" w:rsidRDefault="003E4692" w:rsidP="003E4692">
            <w:pPr>
              <w:widowControl/>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 xml:space="preserve">  Ostatné príjmy</w:t>
            </w:r>
          </w:p>
        </w:tc>
        <w:tc>
          <w:tcPr>
            <w:tcW w:w="1843" w:type="dxa"/>
          </w:tcPr>
          <w:p w14:paraId="7DA91D4B"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0,00</w:t>
            </w:r>
          </w:p>
        </w:tc>
        <w:tc>
          <w:tcPr>
            <w:tcW w:w="1851" w:type="dxa"/>
          </w:tcPr>
          <w:p w14:paraId="5BD5D3C9"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2,96</w:t>
            </w:r>
          </w:p>
        </w:tc>
        <w:tc>
          <w:tcPr>
            <w:tcW w:w="1850" w:type="dxa"/>
          </w:tcPr>
          <w:p w14:paraId="352AA481" w14:textId="77777777" w:rsidR="003E4692" w:rsidRPr="003E4692" w:rsidRDefault="003E4692" w:rsidP="003E4692">
            <w:pPr>
              <w:widowControl/>
              <w:jc w:val="center"/>
              <w:rPr>
                <w:rFonts w:ascii="Times New Roman" w:eastAsia="Times New Roman" w:hAnsi="Times New Roman" w:cs="Times New Roman"/>
                <w:color w:val="auto"/>
                <w:sz w:val="22"/>
                <w:szCs w:val="22"/>
                <w:lang w:bidi="ar-SA"/>
              </w:rPr>
            </w:pPr>
            <w:r w:rsidRPr="003E4692">
              <w:rPr>
                <w:rFonts w:ascii="Times New Roman" w:eastAsia="Times New Roman" w:hAnsi="Times New Roman" w:cs="Times New Roman"/>
                <w:color w:val="auto"/>
                <w:sz w:val="22"/>
                <w:szCs w:val="22"/>
                <w:lang w:bidi="ar-SA"/>
              </w:rPr>
              <w:t>3,41</w:t>
            </w:r>
          </w:p>
        </w:tc>
        <w:tc>
          <w:tcPr>
            <w:tcW w:w="1366" w:type="dxa"/>
          </w:tcPr>
          <w:p w14:paraId="3FF5C493" w14:textId="77777777" w:rsidR="003E4692" w:rsidRPr="003E4692" w:rsidRDefault="003E4692" w:rsidP="003E4692">
            <w:pPr>
              <w:widowControl/>
              <w:jc w:val="center"/>
              <w:rPr>
                <w:rFonts w:ascii="Times New Roman" w:eastAsia="Times New Roman" w:hAnsi="Times New Roman" w:cs="Times New Roman"/>
                <w:bCs/>
                <w:color w:val="auto"/>
                <w:sz w:val="22"/>
                <w:szCs w:val="22"/>
                <w:lang w:bidi="ar-SA"/>
              </w:rPr>
            </w:pPr>
            <w:r w:rsidRPr="003E4692">
              <w:rPr>
                <w:rFonts w:ascii="Times New Roman" w:eastAsia="Times New Roman" w:hAnsi="Times New Roman" w:cs="Times New Roman"/>
                <w:bCs/>
                <w:color w:val="auto"/>
                <w:sz w:val="22"/>
                <w:szCs w:val="22"/>
                <w:lang w:bidi="ar-SA"/>
              </w:rPr>
              <w:t>115,2</w:t>
            </w:r>
          </w:p>
        </w:tc>
      </w:tr>
      <w:tr w:rsidR="002F0F0B" w:rsidRPr="003E4692" w14:paraId="65687483" w14:textId="77777777" w:rsidTr="003E4692">
        <w:trPr>
          <w:trHeight w:hRule="exact" w:val="397"/>
        </w:trPr>
        <w:tc>
          <w:tcPr>
            <w:tcW w:w="2552" w:type="dxa"/>
          </w:tcPr>
          <w:p w14:paraId="0F2184DB" w14:textId="64E22AA2" w:rsidR="002F0F0B" w:rsidRPr="002F0F0B" w:rsidRDefault="002F0F0B" w:rsidP="002F0F0B">
            <w:pPr>
              <w:widowControl/>
              <w:jc w:val="center"/>
              <w:rPr>
                <w:rFonts w:ascii="Times New Roman" w:eastAsia="Times New Roman" w:hAnsi="Times New Roman" w:cs="Times New Roman"/>
                <w:b/>
                <w:bCs/>
                <w:color w:val="auto"/>
                <w:sz w:val="22"/>
                <w:szCs w:val="22"/>
                <w:lang w:bidi="ar-SA"/>
              </w:rPr>
            </w:pPr>
            <w:r w:rsidRPr="002F0F0B">
              <w:rPr>
                <w:rFonts w:ascii="Times New Roman" w:eastAsia="Times New Roman" w:hAnsi="Times New Roman" w:cs="Times New Roman"/>
                <w:b/>
                <w:bCs/>
                <w:color w:val="auto"/>
                <w:sz w:val="22"/>
                <w:szCs w:val="22"/>
                <w:lang w:bidi="ar-SA"/>
              </w:rPr>
              <w:t>Spolu</w:t>
            </w:r>
          </w:p>
        </w:tc>
        <w:tc>
          <w:tcPr>
            <w:tcW w:w="1843" w:type="dxa"/>
          </w:tcPr>
          <w:p w14:paraId="13F2719F" w14:textId="728D37D7" w:rsidR="002F0F0B" w:rsidRPr="002F0F0B" w:rsidRDefault="002F0F0B" w:rsidP="002F0F0B">
            <w:pPr>
              <w:widowControl/>
              <w:jc w:val="center"/>
              <w:rPr>
                <w:rFonts w:ascii="Times New Roman" w:eastAsia="Times New Roman" w:hAnsi="Times New Roman" w:cs="Times New Roman"/>
                <w:b/>
                <w:bCs/>
                <w:color w:val="auto"/>
                <w:sz w:val="22"/>
                <w:szCs w:val="22"/>
                <w:lang w:bidi="ar-SA"/>
              </w:rPr>
            </w:pPr>
            <w:r>
              <w:rPr>
                <w:rFonts w:ascii="Times New Roman" w:eastAsia="Times New Roman" w:hAnsi="Times New Roman" w:cs="Times New Roman"/>
                <w:b/>
                <w:bCs/>
                <w:color w:val="auto"/>
                <w:sz w:val="22"/>
                <w:szCs w:val="22"/>
                <w:lang w:bidi="ar-SA"/>
              </w:rPr>
              <w:t>66 478,46</w:t>
            </w:r>
          </w:p>
        </w:tc>
        <w:tc>
          <w:tcPr>
            <w:tcW w:w="1851" w:type="dxa"/>
          </w:tcPr>
          <w:p w14:paraId="56FD8CBE" w14:textId="5CCA80BC" w:rsidR="002F0F0B" w:rsidRPr="002F0F0B" w:rsidRDefault="002F0F0B" w:rsidP="002F0F0B">
            <w:pPr>
              <w:widowControl/>
              <w:jc w:val="center"/>
              <w:rPr>
                <w:rFonts w:ascii="Times New Roman" w:eastAsia="Times New Roman" w:hAnsi="Times New Roman" w:cs="Times New Roman"/>
                <w:b/>
                <w:bCs/>
                <w:color w:val="auto"/>
                <w:sz w:val="22"/>
                <w:szCs w:val="22"/>
                <w:lang w:bidi="ar-SA"/>
              </w:rPr>
            </w:pPr>
            <w:r>
              <w:rPr>
                <w:rFonts w:ascii="Times New Roman" w:eastAsia="Times New Roman" w:hAnsi="Times New Roman" w:cs="Times New Roman"/>
                <w:b/>
                <w:bCs/>
                <w:color w:val="auto"/>
                <w:sz w:val="22"/>
                <w:szCs w:val="22"/>
                <w:lang w:bidi="ar-SA"/>
              </w:rPr>
              <w:t>72 081,77</w:t>
            </w:r>
          </w:p>
        </w:tc>
        <w:tc>
          <w:tcPr>
            <w:tcW w:w="1850" w:type="dxa"/>
          </w:tcPr>
          <w:p w14:paraId="580D46C3" w14:textId="49854012" w:rsidR="002F0F0B" w:rsidRPr="002F0F0B" w:rsidRDefault="002F0F0B" w:rsidP="002F0F0B">
            <w:pPr>
              <w:widowControl/>
              <w:jc w:val="center"/>
              <w:rPr>
                <w:rFonts w:ascii="Times New Roman" w:eastAsia="Times New Roman" w:hAnsi="Times New Roman" w:cs="Times New Roman"/>
                <w:b/>
                <w:bCs/>
                <w:color w:val="auto"/>
                <w:sz w:val="22"/>
                <w:szCs w:val="22"/>
                <w:lang w:bidi="ar-SA"/>
              </w:rPr>
            </w:pPr>
            <w:r>
              <w:rPr>
                <w:rFonts w:ascii="Times New Roman" w:eastAsia="Times New Roman" w:hAnsi="Times New Roman" w:cs="Times New Roman"/>
                <w:b/>
                <w:bCs/>
                <w:color w:val="auto"/>
                <w:sz w:val="22"/>
                <w:szCs w:val="22"/>
                <w:lang w:bidi="ar-SA"/>
              </w:rPr>
              <w:t>84 434,29</w:t>
            </w:r>
          </w:p>
        </w:tc>
        <w:tc>
          <w:tcPr>
            <w:tcW w:w="1366" w:type="dxa"/>
          </w:tcPr>
          <w:p w14:paraId="10609CB5" w14:textId="047675F1" w:rsidR="002F0F0B" w:rsidRPr="002F0F0B" w:rsidRDefault="002F0F0B" w:rsidP="002F0F0B">
            <w:pPr>
              <w:widowControl/>
              <w:jc w:val="center"/>
              <w:rPr>
                <w:rFonts w:ascii="Times New Roman" w:eastAsia="Times New Roman" w:hAnsi="Times New Roman" w:cs="Times New Roman"/>
                <w:b/>
                <w:bCs/>
                <w:color w:val="auto"/>
                <w:sz w:val="22"/>
                <w:szCs w:val="22"/>
                <w:lang w:bidi="ar-SA"/>
              </w:rPr>
            </w:pPr>
            <w:r>
              <w:rPr>
                <w:rFonts w:ascii="Times New Roman" w:eastAsia="Times New Roman" w:hAnsi="Times New Roman" w:cs="Times New Roman"/>
                <w:b/>
                <w:bCs/>
                <w:color w:val="auto"/>
                <w:sz w:val="22"/>
                <w:szCs w:val="22"/>
                <w:lang w:bidi="ar-SA"/>
              </w:rPr>
              <w:t>117,1</w:t>
            </w:r>
          </w:p>
        </w:tc>
      </w:tr>
    </w:tbl>
    <w:p w14:paraId="24802F3A" w14:textId="00A4215B" w:rsidR="000D4D8E" w:rsidRDefault="000D4D8E" w:rsidP="00431B54">
      <w:pPr>
        <w:rPr>
          <w:rFonts w:ascii="Times New Roman" w:hAnsi="Times New Roman" w:cs="Times New Roman"/>
          <w:b/>
          <w:sz w:val="26"/>
          <w:szCs w:val="26"/>
        </w:rPr>
      </w:pPr>
    </w:p>
    <w:p w14:paraId="33A04B98" w14:textId="77777777" w:rsidR="0090747E" w:rsidRDefault="0090747E" w:rsidP="00431B54">
      <w:pPr>
        <w:rPr>
          <w:rFonts w:ascii="Times New Roman" w:hAnsi="Times New Roman" w:cs="Times New Roman"/>
          <w:b/>
          <w:sz w:val="26"/>
          <w:szCs w:val="26"/>
        </w:rPr>
      </w:pPr>
    </w:p>
    <w:p w14:paraId="64A092AB" w14:textId="48DC3CB4" w:rsidR="00095438" w:rsidRPr="00D57D4E" w:rsidRDefault="00D57D4E" w:rsidP="00D57D4E">
      <w:pPr>
        <w:pStyle w:val="Popis"/>
        <w:rPr>
          <w:rFonts w:ascii="Times New Roman" w:hAnsi="Times New Roman" w:cs="Times New Roman"/>
          <w:b/>
          <w:sz w:val="20"/>
          <w:szCs w:val="20"/>
        </w:rPr>
      </w:pPr>
      <w:bookmarkStart w:id="60" w:name="_Toc81127740"/>
      <w:r w:rsidRPr="00D57D4E">
        <w:rPr>
          <w:rFonts w:ascii="Times New Roman" w:hAnsi="Times New Roman" w:cs="Times New Roman"/>
          <w:color w:val="000000" w:themeColor="text1"/>
          <w:sz w:val="20"/>
          <w:szCs w:val="20"/>
        </w:rPr>
        <w:t xml:space="preserve">Graf </w:t>
      </w:r>
      <w:r w:rsidRPr="00D57D4E">
        <w:rPr>
          <w:rFonts w:ascii="Times New Roman" w:hAnsi="Times New Roman" w:cs="Times New Roman"/>
          <w:color w:val="000000" w:themeColor="text1"/>
          <w:sz w:val="20"/>
          <w:szCs w:val="20"/>
        </w:rPr>
        <w:fldChar w:fldCharType="begin"/>
      </w:r>
      <w:r w:rsidRPr="00D57D4E">
        <w:rPr>
          <w:rFonts w:ascii="Times New Roman" w:hAnsi="Times New Roman" w:cs="Times New Roman"/>
          <w:color w:val="000000" w:themeColor="text1"/>
          <w:sz w:val="20"/>
          <w:szCs w:val="20"/>
        </w:rPr>
        <w:instrText xml:space="preserve"> SEQ Graf \* ARABIC </w:instrText>
      </w:r>
      <w:r w:rsidRPr="00D57D4E">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10</w:t>
      </w:r>
      <w:r w:rsidRPr="00D57D4E">
        <w:rPr>
          <w:rFonts w:ascii="Times New Roman" w:hAnsi="Times New Roman" w:cs="Times New Roman"/>
          <w:color w:val="000000" w:themeColor="text1"/>
          <w:sz w:val="20"/>
          <w:szCs w:val="20"/>
        </w:rPr>
        <w:fldChar w:fldCharType="end"/>
      </w:r>
      <w:r w:rsidRPr="00D57D4E">
        <w:rPr>
          <w:rFonts w:ascii="Times New Roman" w:hAnsi="Times New Roman" w:cs="Times New Roman"/>
          <w:color w:val="000000" w:themeColor="text1"/>
          <w:sz w:val="20"/>
          <w:szCs w:val="20"/>
        </w:rPr>
        <w:t>_Prehľad nedaňových príjmov</w:t>
      </w:r>
      <w:bookmarkEnd w:id="60"/>
    </w:p>
    <w:p w14:paraId="7F2798B6" w14:textId="70FFC8A2" w:rsidR="004C5DB9" w:rsidRDefault="003E4692" w:rsidP="00394A78">
      <w:pPr>
        <w:pStyle w:val="Popis"/>
        <w:spacing w:before="120" w:after="0" w:line="360" w:lineRule="auto"/>
        <w:rPr>
          <w:rFonts w:ascii="Times New Roman" w:hAnsi="Times New Roman" w:cs="Times New Roman"/>
          <w:color w:val="000000" w:themeColor="text1"/>
          <w:sz w:val="20"/>
          <w:szCs w:val="20"/>
        </w:rPr>
      </w:pPr>
      <w:r>
        <w:rPr>
          <w:noProof/>
        </w:rPr>
        <w:drawing>
          <wp:inline distT="0" distB="0" distL="0" distR="0" wp14:anchorId="1FC0E192" wp14:editId="5B8900BC">
            <wp:extent cx="4572000" cy="2202180"/>
            <wp:effectExtent l="0" t="0" r="0" b="7620"/>
            <wp:docPr id="21" name="Graf 2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D025ACF" w14:textId="4EC5DD4E" w:rsidR="00095438" w:rsidRPr="00394A78" w:rsidRDefault="00394A78" w:rsidP="00394A78">
      <w:pPr>
        <w:pStyle w:val="Popis"/>
        <w:spacing w:before="120" w:after="0" w:line="360" w:lineRule="auto"/>
        <w:rPr>
          <w:rFonts w:ascii="Times New Roman" w:hAnsi="Times New Roman" w:cs="Times New Roman"/>
          <w:b/>
          <w:color w:val="000000" w:themeColor="text1"/>
          <w:sz w:val="20"/>
          <w:szCs w:val="20"/>
        </w:rPr>
      </w:pPr>
      <w:bookmarkStart w:id="61" w:name="_Toc81127741"/>
      <w:r w:rsidRPr="00394A78">
        <w:rPr>
          <w:rFonts w:ascii="Times New Roman" w:hAnsi="Times New Roman" w:cs="Times New Roman"/>
          <w:color w:val="000000" w:themeColor="text1"/>
          <w:sz w:val="20"/>
          <w:szCs w:val="20"/>
        </w:rPr>
        <w:t xml:space="preserve">Graf </w:t>
      </w:r>
      <w:r w:rsidRPr="00394A78">
        <w:rPr>
          <w:rFonts w:ascii="Times New Roman" w:hAnsi="Times New Roman" w:cs="Times New Roman"/>
          <w:color w:val="000000" w:themeColor="text1"/>
          <w:sz w:val="20"/>
          <w:szCs w:val="20"/>
        </w:rPr>
        <w:fldChar w:fldCharType="begin"/>
      </w:r>
      <w:r w:rsidRPr="00394A78">
        <w:rPr>
          <w:rFonts w:ascii="Times New Roman" w:hAnsi="Times New Roman" w:cs="Times New Roman"/>
          <w:color w:val="000000" w:themeColor="text1"/>
          <w:sz w:val="20"/>
          <w:szCs w:val="20"/>
        </w:rPr>
        <w:instrText xml:space="preserve"> SEQ Graf \* ARABIC </w:instrText>
      </w:r>
      <w:r w:rsidRPr="00394A78">
        <w:rPr>
          <w:rFonts w:ascii="Times New Roman" w:hAnsi="Times New Roman" w:cs="Times New Roman"/>
          <w:color w:val="000000" w:themeColor="text1"/>
          <w:sz w:val="20"/>
          <w:szCs w:val="20"/>
        </w:rPr>
        <w:fldChar w:fldCharType="separate"/>
      </w:r>
      <w:r w:rsidR="00070D77">
        <w:rPr>
          <w:rFonts w:ascii="Times New Roman" w:hAnsi="Times New Roman" w:cs="Times New Roman"/>
          <w:noProof/>
          <w:color w:val="000000" w:themeColor="text1"/>
          <w:sz w:val="20"/>
          <w:szCs w:val="20"/>
        </w:rPr>
        <w:t>11</w:t>
      </w:r>
      <w:r w:rsidRPr="00394A78">
        <w:rPr>
          <w:rFonts w:ascii="Times New Roman" w:hAnsi="Times New Roman" w:cs="Times New Roman"/>
          <w:color w:val="000000" w:themeColor="text1"/>
          <w:sz w:val="20"/>
          <w:szCs w:val="20"/>
        </w:rPr>
        <w:fldChar w:fldCharType="end"/>
      </w:r>
      <w:r w:rsidRPr="00394A78">
        <w:rPr>
          <w:rFonts w:ascii="Times New Roman" w:hAnsi="Times New Roman" w:cs="Times New Roman"/>
          <w:color w:val="000000" w:themeColor="text1"/>
          <w:sz w:val="20"/>
          <w:szCs w:val="20"/>
        </w:rPr>
        <w:t>_Prehľad daňových a nedaňových príjmov</w:t>
      </w:r>
      <w:bookmarkEnd w:id="61"/>
    </w:p>
    <w:p w14:paraId="0E62A772" w14:textId="64A3FE7C" w:rsidR="00095438" w:rsidRDefault="00E86296" w:rsidP="00EE6185">
      <w:pPr>
        <w:rPr>
          <w:rFonts w:ascii="Times New Roman" w:hAnsi="Times New Roman" w:cs="Times New Roman"/>
          <w:b/>
          <w:sz w:val="26"/>
          <w:szCs w:val="26"/>
        </w:rPr>
      </w:pPr>
      <w:r>
        <w:rPr>
          <w:noProof/>
        </w:rPr>
        <w:drawing>
          <wp:inline distT="0" distB="0" distL="0" distR="0" wp14:anchorId="0266C753" wp14:editId="64AF7B55">
            <wp:extent cx="5722620" cy="2415540"/>
            <wp:effectExtent l="0" t="0" r="11430" b="3810"/>
            <wp:docPr id="22" name="Graf 22">
              <a:extLst xmlns:a="http://schemas.openxmlformats.org/drawingml/2006/main">
                <a:ext uri="{FF2B5EF4-FFF2-40B4-BE49-F238E27FC236}">
                  <a16:creationId xmlns:a16="http://schemas.microsoft.com/office/drawing/2014/main" id="{00000000-0008-0000-03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79BE77C8" w14:textId="77777777" w:rsidR="001054D4" w:rsidRDefault="001054D4" w:rsidP="00EE6185">
      <w:pPr>
        <w:rPr>
          <w:rFonts w:ascii="Times New Roman" w:hAnsi="Times New Roman" w:cs="Times New Roman"/>
          <w:b/>
          <w:sz w:val="26"/>
          <w:szCs w:val="26"/>
        </w:rPr>
      </w:pPr>
    </w:p>
    <w:p w14:paraId="1B063CC7" w14:textId="77777777" w:rsidR="00095438" w:rsidRDefault="00060BAD" w:rsidP="00B40126">
      <w:pPr>
        <w:pStyle w:val="Odsekzoznamu"/>
        <w:numPr>
          <w:ilvl w:val="0"/>
          <w:numId w:val="33"/>
        </w:numPr>
        <w:rPr>
          <w:rFonts w:ascii="Times New Roman" w:hAnsi="Times New Roman" w:cs="Times New Roman"/>
          <w:b/>
        </w:rPr>
      </w:pPr>
      <w:r w:rsidRPr="00A95379">
        <w:rPr>
          <w:rFonts w:ascii="Times New Roman" w:hAnsi="Times New Roman" w:cs="Times New Roman"/>
          <w:b/>
        </w:rPr>
        <w:t>Kapitálové príjmy</w:t>
      </w:r>
    </w:p>
    <w:p w14:paraId="5956615A" w14:textId="77777777" w:rsidR="00371F08" w:rsidRPr="00371F08" w:rsidRDefault="00371F08" w:rsidP="00371F08">
      <w:pPr>
        <w:rPr>
          <w:rFonts w:ascii="Times New Roman" w:hAnsi="Times New Roman" w:cs="Times New Roman"/>
          <w:b/>
        </w:rPr>
      </w:pPr>
    </w:p>
    <w:p w14:paraId="61E1A956" w14:textId="11FB0D74" w:rsidR="00095438" w:rsidRPr="00371F08" w:rsidRDefault="00371F08" w:rsidP="00371F08">
      <w:pPr>
        <w:pStyle w:val="Popis"/>
        <w:rPr>
          <w:rFonts w:ascii="Times New Roman" w:hAnsi="Times New Roman" w:cs="Times New Roman"/>
          <w:b/>
          <w:sz w:val="20"/>
          <w:szCs w:val="20"/>
        </w:rPr>
      </w:pPr>
      <w:r>
        <w:rPr>
          <w:rFonts w:ascii="Times New Roman" w:hAnsi="Times New Roman" w:cs="Times New Roman"/>
          <w:b/>
          <w:sz w:val="26"/>
          <w:szCs w:val="26"/>
        </w:rPr>
        <w:t xml:space="preserve">  </w:t>
      </w:r>
      <w:bookmarkStart w:id="62" w:name="_Toc81125116"/>
      <w:r w:rsidRPr="00371F08">
        <w:rPr>
          <w:rFonts w:ascii="Times New Roman" w:hAnsi="Times New Roman" w:cs="Times New Roman"/>
          <w:color w:val="000000" w:themeColor="text1"/>
          <w:sz w:val="20"/>
          <w:szCs w:val="20"/>
        </w:rPr>
        <w:t xml:space="preserve">Tabuľka </w:t>
      </w:r>
      <w:r w:rsidRPr="00371F08">
        <w:rPr>
          <w:rFonts w:ascii="Times New Roman" w:hAnsi="Times New Roman" w:cs="Times New Roman"/>
          <w:color w:val="000000" w:themeColor="text1"/>
          <w:sz w:val="20"/>
          <w:szCs w:val="20"/>
        </w:rPr>
        <w:fldChar w:fldCharType="begin"/>
      </w:r>
      <w:r w:rsidRPr="00371F08">
        <w:rPr>
          <w:rFonts w:ascii="Times New Roman" w:hAnsi="Times New Roman" w:cs="Times New Roman"/>
          <w:color w:val="000000" w:themeColor="text1"/>
          <w:sz w:val="20"/>
          <w:szCs w:val="20"/>
        </w:rPr>
        <w:instrText xml:space="preserve"> SEQ Tabuľka \* ARABIC </w:instrText>
      </w:r>
      <w:r w:rsidRPr="00371F08">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9</w:t>
      </w:r>
      <w:r w:rsidRPr="00371F08">
        <w:rPr>
          <w:rFonts w:ascii="Times New Roman" w:hAnsi="Times New Roman" w:cs="Times New Roman"/>
          <w:color w:val="000000" w:themeColor="text1"/>
          <w:sz w:val="20"/>
          <w:szCs w:val="20"/>
        </w:rPr>
        <w:fldChar w:fldCharType="end"/>
      </w:r>
      <w:r w:rsidRPr="00371F08">
        <w:rPr>
          <w:rFonts w:ascii="Times New Roman" w:hAnsi="Times New Roman" w:cs="Times New Roman"/>
          <w:color w:val="000000" w:themeColor="text1"/>
          <w:sz w:val="20"/>
          <w:szCs w:val="20"/>
        </w:rPr>
        <w:t>_Prehľad kapitálových príjmov</w:t>
      </w:r>
      <w:bookmarkEnd w:id="62"/>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2"/>
        <w:gridCol w:w="2970"/>
        <w:gridCol w:w="3145"/>
      </w:tblGrid>
      <w:tr w:rsidR="00140B5D" w:rsidRPr="00140B5D" w14:paraId="5DE91718" w14:textId="77777777" w:rsidTr="00140B5D">
        <w:tc>
          <w:tcPr>
            <w:tcW w:w="2832" w:type="dxa"/>
            <w:shd w:val="clear" w:color="auto" w:fill="D9D9D9"/>
          </w:tcPr>
          <w:p w14:paraId="0584E962" w14:textId="77777777" w:rsidR="00140B5D" w:rsidRPr="00140B5D" w:rsidRDefault="00140B5D" w:rsidP="00140B5D">
            <w:pPr>
              <w:widowControl/>
              <w:jc w:val="center"/>
              <w:rPr>
                <w:rFonts w:ascii="Times New Roman" w:eastAsia="Times New Roman" w:hAnsi="Times New Roman" w:cs="Times New Roman"/>
                <w:b/>
                <w:color w:val="auto"/>
                <w:sz w:val="22"/>
                <w:szCs w:val="22"/>
                <w:lang w:bidi="ar-SA"/>
              </w:rPr>
            </w:pPr>
            <w:r w:rsidRPr="00140B5D">
              <w:rPr>
                <w:rFonts w:ascii="Times New Roman" w:eastAsia="Times New Roman" w:hAnsi="Times New Roman" w:cs="Times New Roman"/>
                <w:b/>
                <w:color w:val="auto"/>
                <w:sz w:val="22"/>
                <w:szCs w:val="22"/>
                <w:lang w:bidi="ar-SA"/>
              </w:rPr>
              <w:t>Schválený rozpočet na rok 2020 po poslednej zmene</w:t>
            </w:r>
          </w:p>
        </w:tc>
        <w:tc>
          <w:tcPr>
            <w:tcW w:w="2970" w:type="dxa"/>
            <w:shd w:val="clear" w:color="auto" w:fill="D9D9D9"/>
          </w:tcPr>
          <w:p w14:paraId="56FA0FF2" w14:textId="77777777" w:rsidR="00140B5D" w:rsidRPr="00140B5D" w:rsidRDefault="00140B5D" w:rsidP="00140B5D">
            <w:pPr>
              <w:widowControl/>
              <w:jc w:val="center"/>
              <w:rPr>
                <w:rFonts w:ascii="Times New Roman" w:eastAsia="Times New Roman" w:hAnsi="Times New Roman" w:cs="Times New Roman"/>
                <w:b/>
                <w:color w:val="auto"/>
                <w:sz w:val="22"/>
                <w:szCs w:val="22"/>
                <w:lang w:bidi="ar-SA"/>
              </w:rPr>
            </w:pPr>
            <w:r w:rsidRPr="00140B5D">
              <w:rPr>
                <w:rFonts w:ascii="Times New Roman" w:eastAsia="Times New Roman" w:hAnsi="Times New Roman" w:cs="Times New Roman"/>
                <w:b/>
                <w:color w:val="auto"/>
                <w:sz w:val="22"/>
                <w:szCs w:val="22"/>
                <w:lang w:bidi="ar-SA"/>
              </w:rPr>
              <w:t>Skutočnosť k 31.12.2020</w:t>
            </w:r>
          </w:p>
        </w:tc>
        <w:tc>
          <w:tcPr>
            <w:tcW w:w="3145" w:type="dxa"/>
            <w:shd w:val="clear" w:color="auto" w:fill="D9D9D9"/>
          </w:tcPr>
          <w:p w14:paraId="52428B5C" w14:textId="77777777" w:rsidR="00140B5D" w:rsidRPr="00140B5D" w:rsidRDefault="00140B5D" w:rsidP="00140B5D">
            <w:pPr>
              <w:widowControl/>
              <w:jc w:val="center"/>
              <w:rPr>
                <w:rFonts w:ascii="Times New Roman" w:eastAsia="Times New Roman" w:hAnsi="Times New Roman" w:cs="Times New Roman"/>
                <w:b/>
                <w:color w:val="auto"/>
                <w:sz w:val="22"/>
                <w:szCs w:val="22"/>
                <w:lang w:bidi="ar-SA"/>
              </w:rPr>
            </w:pPr>
            <w:r w:rsidRPr="00140B5D">
              <w:rPr>
                <w:rFonts w:ascii="Times New Roman" w:eastAsia="Times New Roman" w:hAnsi="Times New Roman" w:cs="Times New Roman"/>
                <w:b/>
                <w:color w:val="auto"/>
                <w:sz w:val="22"/>
                <w:szCs w:val="22"/>
                <w:lang w:bidi="ar-SA"/>
              </w:rPr>
              <w:t>% plnenia</w:t>
            </w:r>
          </w:p>
        </w:tc>
      </w:tr>
      <w:tr w:rsidR="00140B5D" w:rsidRPr="00140B5D" w14:paraId="6EB4E26A" w14:textId="77777777" w:rsidTr="00140B5D">
        <w:tc>
          <w:tcPr>
            <w:tcW w:w="2832" w:type="dxa"/>
          </w:tcPr>
          <w:p w14:paraId="5227E948" w14:textId="77777777" w:rsidR="00140B5D" w:rsidRPr="00140B5D" w:rsidRDefault="00140B5D" w:rsidP="00140B5D">
            <w:pPr>
              <w:widowControl/>
              <w:jc w:val="center"/>
              <w:rPr>
                <w:rFonts w:ascii="Times New Roman" w:eastAsia="Times New Roman" w:hAnsi="Times New Roman" w:cs="Times New Roman"/>
                <w:color w:val="auto"/>
                <w:sz w:val="22"/>
                <w:szCs w:val="22"/>
                <w:lang w:bidi="ar-SA"/>
              </w:rPr>
            </w:pPr>
            <w:r w:rsidRPr="00140B5D">
              <w:rPr>
                <w:rFonts w:ascii="Times New Roman" w:eastAsia="Times New Roman" w:hAnsi="Times New Roman" w:cs="Times New Roman"/>
                <w:color w:val="auto"/>
                <w:sz w:val="22"/>
                <w:szCs w:val="22"/>
                <w:lang w:bidi="ar-SA"/>
              </w:rPr>
              <w:t>0,00</w:t>
            </w:r>
          </w:p>
        </w:tc>
        <w:tc>
          <w:tcPr>
            <w:tcW w:w="2970" w:type="dxa"/>
          </w:tcPr>
          <w:p w14:paraId="602D48C5" w14:textId="77777777" w:rsidR="00140B5D" w:rsidRPr="00140B5D" w:rsidRDefault="00140B5D" w:rsidP="00140B5D">
            <w:pPr>
              <w:widowControl/>
              <w:jc w:val="center"/>
              <w:rPr>
                <w:rFonts w:ascii="Times New Roman" w:eastAsia="Times New Roman" w:hAnsi="Times New Roman" w:cs="Times New Roman"/>
                <w:color w:val="auto"/>
                <w:sz w:val="22"/>
                <w:szCs w:val="22"/>
                <w:lang w:bidi="ar-SA"/>
              </w:rPr>
            </w:pPr>
            <w:r w:rsidRPr="00140B5D">
              <w:rPr>
                <w:rFonts w:ascii="Times New Roman" w:eastAsia="Times New Roman" w:hAnsi="Times New Roman" w:cs="Times New Roman"/>
                <w:color w:val="auto"/>
                <w:sz w:val="22"/>
                <w:szCs w:val="22"/>
                <w:lang w:bidi="ar-SA"/>
              </w:rPr>
              <w:t>14 581,14</w:t>
            </w:r>
          </w:p>
        </w:tc>
        <w:tc>
          <w:tcPr>
            <w:tcW w:w="3145" w:type="dxa"/>
          </w:tcPr>
          <w:p w14:paraId="444D90B2" w14:textId="77777777" w:rsidR="00140B5D" w:rsidRPr="00140B5D" w:rsidRDefault="00140B5D" w:rsidP="00140B5D">
            <w:pPr>
              <w:widowControl/>
              <w:jc w:val="center"/>
              <w:rPr>
                <w:rFonts w:ascii="Times New Roman" w:eastAsia="Times New Roman" w:hAnsi="Times New Roman" w:cs="Times New Roman"/>
                <w:color w:val="auto"/>
                <w:sz w:val="22"/>
                <w:szCs w:val="22"/>
                <w:lang w:bidi="ar-SA"/>
              </w:rPr>
            </w:pPr>
            <w:r w:rsidRPr="00140B5D">
              <w:rPr>
                <w:rFonts w:ascii="Times New Roman" w:eastAsia="Times New Roman" w:hAnsi="Times New Roman" w:cs="Times New Roman"/>
                <w:color w:val="auto"/>
                <w:sz w:val="22"/>
                <w:szCs w:val="22"/>
                <w:lang w:bidi="ar-SA"/>
              </w:rPr>
              <w:t>0,0</w:t>
            </w:r>
          </w:p>
        </w:tc>
      </w:tr>
    </w:tbl>
    <w:p w14:paraId="08B05BEF" w14:textId="20500FCB" w:rsidR="00140B5D" w:rsidRDefault="00140B5D" w:rsidP="00EA72C9">
      <w:pPr>
        <w:widowControl/>
        <w:spacing w:before="120" w:line="360" w:lineRule="auto"/>
        <w:jc w:val="both"/>
        <w:rPr>
          <w:rFonts w:ascii="Times New Roman" w:eastAsia="Times New Roman" w:hAnsi="Times New Roman" w:cs="Times New Roman"/>
          <w:color w:val="auto"/>
          <w:lang w:bidi="ar-SA"/>
        </w:rPr>
      </w:pPr>
      <w:r w:rsidRPr="00140B5D">
        <w:rPr>
          <w:rFonts w:ascii="Times New Roman" w:eastAsia="Times New Roman" w:hAnsi="Times New Roman" w:cs="Times New Roman"/>
          <w:color w:val="auto"/>
          <w:lang w:bidi="ar-SA"/>
        </w:rPr>
        <w:t>Z rozpočtovaných kapitálových príjmov 0,00 EUR bol skutočný príjem k 31.12.2020 v sume 14 581,14 EUR, čo predstavuje  0,0 % plnenie.  Táto suma je vylúčená z výsledku hospodárenia obce, nakoľko finančné prostriedky neboli v roku 2020 použité.</w:t>
      </w:r>
    </w:p>
    <w:p w14:paraId="43A1EA78" w14:textId="24597D63" w:rsidR="00EA72C9" w:rsidRDefault="00140B5D" w:rsidP="00B40126">
      <w:pPr>
        <w:pStyle w:val="Odsekzoznamu"/>
        <w:widowControl/>
        <w:numPr>
          <w:ilvl w:val="0"/>
          <w:numId w:val="33"/>
        </w:numPr>
        <w:spacing w:before="120" w:line="360" w:lineRule="auto"/>
        <w:jc w:val="both"/>
      </w:pPr>
      <w:r w:rsidRPr="00140B5D">
        <w:rPr>
          <w:rFonts w:ascii="Times New Roman" w:eastAsia="Times New Roman" w:hAnsi="Times New Roman" w:cs="Times New Roman"/>
          <w:b/>
          <w:color w:val="auto"/>
          <w:lang w:bidi="ar-SA"/>
        </w:rPr>
        <w:t xml:space="preserve">Príjmové finančné </w:t>
      </w:r>
      <w:r w:rsidR="00EA72C9">
        <w:rPr>
          <w:rFonts w:ascii="Times New Roman" w:eastAsia="Times New Roman" w:hAnsi="Times New Roman" w:cs="Times New Roman"/>
          <w:b/>
          <w:color w:val="auto"/>
          <w:lang w:bidi="ar-SA"/>
        </w:rPr>
        <w:t>operácie</w:t>
      </w:r>
    </w:p>
    <w:p w14:paraId="35ACD26A" w14:textId="6FEAC4E8" w:rsidR="00EA72C9" w:rsidRPr="007A063B" w:rsidRDefault="00EA72C9" w:rsidP="00EA72C9">
      <w:pPr>
        <w:pStyle w:val="Popis"/>
        <w:rPr>
          <w:rFonts w:ascii="Times New Roman" w:hAnsi="Times New Roman" w:cs="Times New Roman"/>
          <w:color w:val="000000" w:themeColor="text1"/>
          <w:sz w:val="22"/>
          <w:szCs w:val="22"/>
        </w:rPr>
      </w:pPr>
      <w:bookmarkStart w:id="63" w:name="_Toc81125117"/>
      <w:r w:rsidRPr="007A063B">
        <w:rPr>
          <w:rFonts w:ascii="Times New Roman" w:hAnsi="Times New Roman" w:cs="Times New Roman"/>
          <w:color w:val="000000" w:themeColor="text1"/>
          <w:sz w:val="22"/>
          <w:szCs w:val="22"/>
        </w:rPr>
        <w:t xml:space="preserve">Tabuľka </w:t>
      </w:r>
      <w:r w:rsidRPr="007A063B">
        <w:rPr>
          <w:rFonts w:ascii="Times New Roman" w:hAnsi="Times New Roman" w:cs="Times New Roman"/>
          <w:color w:val="000000" w:themeColor="text1"/>
          <w:sz w:val="22"/>
          <w:szCs w:val="22"/>
        </w:rPr>
        <w:fldChar w:fldCharType="begin"/>
      </w:r>
      <w:r w:rsidRPr="007A063B">
        <w:rPr>
          <w:rFonts w:ascii="Times New Roman" w:hAnsi="Times New Roman" w:cs="Times New Roman"/>
          <w:color w:val="000000" w:themeColor="text1"/>
          <w:sz w:val="22"/>
          <w:szCs w:val="22"/>
        </w:rPr>
        <w:instrText xml:space="preserve"> SEQ Tabuľka \* ARABIC </w:instrText>
      </w:r>
      <w:r w:rsidRPr="007A063B">
        <w:rPr>
          <w:rFonts w:ascii="Times New Roman" w:hAnsi="Times New Roman" w:cs="Times New Roman"/>
          <w:color w:val="000000" w:themeColor="text1"/>
          <w:sz w:val="22"/>
          <w:szCs w:val="22"/>
        </w:rPr>
        <w:fldChar w:fldCharType="separate"/>
      </w:r>
      <w:r w:rsidR="007A063B" w:rsidRPr="007A063B">
        <w:rPr>
          <w:rFonts w:ascii="Times New Roman" w:hAnsi="Times New Roman" w:cs="Times New Roman"/>
          <w:noProof/>
          <w:color w:val="000000" w:themeColor="text1"/>
          <w:sz w:val="22"/>
          <w:szCs w:val="22"/>
        </w:rPr>
        <w:t>10</w:t>
      </w:r>
      <w:r w:rsidRPr="007A063B">
        <w:rPr>
          <w:rFonts w:ascii="Times New Roman" w:hAnsi="Times New Roman" w:cs="Times New Roman"/>
          <w:color w:val="000000" w:themeColor="text1"/>
          <w:sz w:val="22"/>
          <w:szCs w:val="22"/>
        </w:rPr>
        <w:fldChar w:fldCharType="end"/>
      </w:r>
      <w:r w:rsidRPr="007A063B">
        <w:rPr>
          <w:rFonts w:ascii="Times New Roman" w:hAnsi="Times New Roman" w:cs="Times New Roman"/>
          <w:color w:val="000000" w:themeColor="text1"/>
          <w:sz w:val="22"/>
          <w:szCs w:val="22"/>
        </w:rPr>
        <w:t>_Prehľad príjmových finančných operácií</w:t>
      </w:r>
      <w:bookmarkEnd w:id="6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1"/>
        <w:gridCol w:w="2967"/>
        <w:gridCol w:w="3149"/>
      </w:tblGrid>
      <w:tr w:rsidR="00A925B9" w:rsidRPr="00A925B9" w14:paraId="7EFB25D7" w14:textId="77777777" w:rsidTr="00EA72C9">
        <w:tc>
          <w:tcPr>
            <w:tcW w:w="2831" w:type="dxa"/>
            <w:shd w:val="clear" w:color="auto" w:fill="D9D9D9"/>
          </w:tcPr>
          <w:p w14:paraId="0FDE1668" w14:textId="77777777" w:rsidR="00A925B9" w:rsidRPr="00A925B9" w:rsidRDefault="00A925B9" w:rsidP="00A925B9">
            <w:pPr>
              <w:widowControl/>
              <w:jc w:val="center"/>
              <w:rPr>
                <w:rFonts w:ascii="Times New Roman" w:eastAsia="Times New Roman" w:hAnsi="Times New Roman" w:cs="Times New Roman"/>
                <w:b/>
                <w:color w:val="auto"/>
                <w:sz w:val="22"/>
                <w:szCs w:val="22"/>
                <w:lang w:bidi="ar-SA"/>
              </w:rPr>
            </w:pPr>
            <w:r w:rsidRPr="00A925B9">
              <w:rPr>
                <w:rFonts w:ascii="Times New Roman" w:eastAsia="Times New Roman" w:hAnsi="Times New Roman" w:cs="Times New Roman"/>
                <w:b/>
                <w:color w:val="auto"/>
                <w:sz w:val="22"/>
                <w:szCs w:val="22"/>
                <w:lang w:bidi="ar-SA"/>
              </w:rPr>
              <w:t>Schválený rozpočet na rok 2020 po poslednej zmene</w:t>
            </w:r>
          </w:p>
        </w:tc>
        <w:tc>
          <w:tcPr>
            <w:tcW w:w="2967" w:type="dxa"/>
            <w:shd w:val="clear" w:color="auto" w:fill="D9D9D9"/>
          </w:tcPr>
          <w:p w14:paraId="560E5BB6" w14:textId="77777777" w:rsidR="00A925B9" w:rsidRPr="00A925B9" w:rsidRDefault="00A925B9" w:rsidP="00A925B9">
            <w:pPr>
              <w:widowControl/>
              <w:jc w:val="center"/>
              <w:rPr>
                <w:rFonts w:ascii="Times New Roman" w:eastAsia="Times New Roman" w:hAnsi="Times New Roman" w:cs="Times New Roman"/>
                <w:b/>
                <w:color w:val="auto"/>
                <w:sz w:val="22"/>
                <w:szCs w:val="22"/>
                <w:lang w:bidi="ar-SA"/>
              </w:rPr>
            </w:pPr>
            <w:r w:rsidRPr="00A925B9">
              <w:rPr>
                <w:rFonts w:ascii="Times New Roman" w:eastAsia="Times New Roman" w:hAnsi="Times New Roman" w:cs="Times New Roman"/>
                <w:b/>
                <w:color w:val="auto"/>
                <w:sz w:val="22"/>
                <w:szCs w:val="22"/>
                <w:lang w:bidi="ar-SA"/>
              </w:rPr>
              <w:t>Skutočnosť k 31.12.2020</w:t>
            </w:r>
          </w:p>
        </w:tc>
        <w:tc>
          <w:tcPr>
            <w:tcW w:w="3149" w:type="dxa"/>
            <w:shd w:val="clear" w:color="auto" w:fill="D9D9D9"/>
          </w:tcPr>
          <w:p w14:paraId="7FE13D57" w14:textId="77777777" w:rsidR="00A925B9" w:rsidRPr="00A925B9" w:rsidRDefault="00A925B9" w:rsidP="00A925B9">
            <w:pPr>
              <w:widowControl/>
              <w:jc w:val="center"/>
              <w:rPr>
                <w:rFonts w:ascii="Times New Roman" w:eastAsia="Times New Roman" w:hAnsi="Times New Roman" w:cs="Times New Roman"/>
                <w:b/>
                <w:color w:val="auto"/>
                <w:sz w:val="22"/>
                <w:szCs w:val="22"/>
                <w:lang w:bidi="ar-SA"/>
              </w:rPr>
            </w:pPr>
            <w:r w:rsidRPr="00A925B9">
              <w:rPr>
                <w:rFonts w:ascii="Times New Roman" w:eastAsia="Times New Roman" w:hAnsi="Times New Roman" w:cs="Times New Roman"/>
                <w:b/>
                <w:color w:val="auto"/>
                <w:sz w:val="22"/>
                <w:szCs w:val="22"/>
                <w:lang w:bidi="ar-SA"/>
              </w:rPr>
              <w:t>% plnenia</w:t>
            </w:r>
          </w:p>
        </w:tc>
      </w:tr>
      <w:tr w:rsidR="00A925B9" w:rsidRPr="00A925B9" w14:paraId="0067924F" w14:textId="77777777" w:rsidTr="00EA72C9">
        <w:tc>
          <w:tcPr>
            <w:tcW w:w="2831" w:type="dxa"/>
          </w:tcPr>
          <w:p w14:paraId="03E7B766" w14:textId="77777777" w:rsidR="00A925B9" w:rsidRPr="00A925B9" w:rsidRDefault="00A925B9" w:rsidP="00A925B9">
            <w:pPr>
              <w:widowControl/>
              <w:jc w:val="center"/>
              <w:rPr>
                <w:rFonts w:ascii="Times New Roman" w:eastAsia="Times New Roman" w:hAnsi="Times New Roman" w:cs="Times New Roman"/>
                <w:color w:val="auto"/>
                <w:sz w:val="22"/>
                <w:szCs w:val="22"/>
                <w:lang w:bidi="ar-SA"/>
              </w:rPr>
            </w:pPr>
            <w:r w:rsidRPr="00A925B9">
              <w:rPr>
                <w:rFonts w:ascii="Times New Roman" w:eastAsia="Times New Roman" w:hAnsi="Times New Roman" w:cs="Times New Roman"/>
                <w:color w:val="auto"/>
                <w:sz w:val="22"/>
                <w:szCs w:val="22"/>
                <w:lang w:bidi="ar-SA"/>
              </w:rPr>
              <w:t>0,00</w:t>
            </w:r>
          </w:p>
        </w:tc>
        <w:tc>
          <w:tcPr>
            <w:tcW w:w="2967" w:type="dxa"/>
          </w:tcPr>
          <w:p w14:paraId="6B737521" w14:textId="77777777" w:rsidR="00A925B9" w:rsidRPr="00A925B9" w:rsidRDefault="00A925B9" w:rsidP="00A925B9">
            <w:pPr>
              <w:widowControl/>
              <w:jc w:val="center"/>
              <w:rPr>
                <w:rFonts w:ascii="Times New Roman" w:eastAsia="Times New Roman" w:hAnsi="Times New Roman" w:cs="Times New Roman"/>
                <w:color w:val="auto"/>
                <w:sz w:val="22"/>
                <w:szCs w:val="22"/>
                <w:lang w:bidi="ar-SA"/>
              </w:rPr>
            </w:pPr>
            <w:r w:rsidRPr="00A925B9">
              <w:rPr>
                <w:rFonts w:ascii="Times New Roman" w:eastAsia="Times New Roman" w:hAnsi="Times New Roman" w:cs="Times New Roman"/>
                <w:color w:val="auto"/>
                <w:sz w:val="22"/>
                <w:szCs w:val="22"/>
                <w:lang w:bidi="ar-SA"/>
              </w:rPr>
              <w:t>111 959,08</w:t>
            </w:r>
          </w:p>
        </w:tc>
        <w:tc>
          <w:tcPr>
            <w:tcW w:w="3149" w:type="dxa"/>
          </w:tcPr>
          <w:p w14:paraId="47617237" w14:textId="77777777" w:rsidR="00A925B9" w:rsidRPr="00A925B9" w:rsidRDefault="00A925B9" w:rsidP="00A925B9">
            <w:pPr>
              <w:widowControl/>
              <w:jc w:val="center"/>
              <w:rPr>
                <w:rFonts w:ascii="Times New Roman" w:eastAsia="Times New Roman" w:hAnsi="Times New Roman" w:cs="Times New Roman"/>
                <w:color w:val="auto"/>
                <w:sz w:val="22"/>
                <w:szCs w:val="22"/>
                <w:lang w:bidi="ar-SA"/>
              </w:rPr>
            </w:pPr>
            <w:r w:rsidRPr="00A925B9">
              <w:rPr>
                <w:rFonts w:ascii="Times New Roman" w:eastAsia="Times New Roman" w:hAnsi="Times New Roman" w:cs="Times New Roman"/>
                <w:color w:val="auto"/>
                <w:sz w:val="22"/>
                <w:szCs w:val="22"/>
                <w:lang w:bidi="ar-SA"/>
              </w:rPr>
              <w:t>0,0</w:t>
            </w:r>
          </w:p>
        </w:tc>
      </w:tr>
    </w:tbl>
    <w:p w14:paraId="66C7198E" w14:textId="77777777" w:rsidR="00B37B3D" w:rsidRPr="00B37B3D" w:rsidRDefault="00B37B3D" w:rsidP="00B37B3D">
      <w:pPr>
        <w:widowControl/>
        <w:spacing w:line="360" w:lineRule="auto"/>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lastRenderedPageBreak/>
        <w:t xml:space="preserve">Z rozpočtovaných príjmových finančných operácií 0,00 EUR bol skutočný príjem k 31.12.2020 v sume 111 959,08 v EUR, čo predstavuje  0,0 % plnenie. </w:t>
      </w:r>
    </w:p>
    <w:p w14:paraId="7F2C45DB" w14:textId="77777777" w:rsidR="00B37B3D" w:rsidRPr="00B37B3D" w:rsidRDefault="00B37B3D" w:rsidP="00B37B3D">
      <w:pPr>
        <w:widowControl/>
        <w:spacing w:line="360" w:lineRule="auto"/>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t xml:space="preserve">Uznesením obecného zastupiteľstva bolo schválené použitie rezervného fondu v súlade so zákonom č.583/2004 </w:t>
      </w:r>
      <w:proofErr w:type="spellStart"/>
      <w:r w:rsidRPr="00B37B3D">
        <w:rPr>
          <w:rFonts w:ascii="Times New Roman" w:eastAsia="Times New Roman" w:hAnsi="Times New Roman" w:cs="Times New Roman"/>
          <w:color w:val="auto"/>
          <w:sz w:val="22"/>
          <w:szCs w:val="22"/>
          <w:lang w:bidi="ar-SA"/>
        </w:rPr>
        <w:t>Z.z</w:t>
      </w:r>
      <w:proofErr w:type="spellEnd"/>
      <w:r w:rsidRPr="00B37B3D">
        <w:rPr>
          <w:rFonts w:ascii="Times New Roman" w:eastAsia="Times New Roman" w:hAnsi="Times New Roman" w:cs="Times New Roman"/>
          <w:color w:val="auto"/>
          <w:sz w:val="22"/>
          <w:szCs w:val="22"/>
          <w:lang w:bidi="ar-SA"/>
        </w:rPr>
        <w:t>. nasledovne:</w:t>
      </w:r>
    </w:p>
    <w:p w14:paraId="6080EAA0" w14:textId="77777777" w:rsidR="00B37B3D" w:rsidRPr="00B37B3D" w:rsidRDefault="00B37B3D" w:rsidP="00B37B3D">
      <w:pPr>
        <w:widowControl/>
        <w:jc w:val="both"/>
        <w:rPr>
          <w:rFonts w:ascii="Times New Roman" w:eastAsia="Times New Roman" w:hAnsi="Times New Roman" w:cs="Times New Roman"/>
          <w:color w:val="auto"/>
          <w:sz w:val="22"/>
          <w:szCs w:val="22"/>
          <w:lang w:bidi="ar-SA"/>
        </w:rPr>
      </w:pPr>
    </w:p>
    <w:p w14:paraId="4CB5F6EF" w14:textId="77777777" w:rsidR="00B37B3D" w:rsidRPr="00B37B3D" w:rsidRDefault="00B37B3D" w:rsidP="00B40126">
      <w:pPr>
        <w:widowControl/>
        <w:numPr>
          <w:ilvl w:val="0"/>
          <w:numId w:val="39"/>
        </w:numPr>
        <w:spacing w:line="360" w:lineRule="auto"/>
        <w:ind w:left="714" w:hanging="357"/>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t>č. 30/2020 zo dňa 4. 6. 2020 v sume 38 257,83 EUR – oprava cesty Kolmá ulica,</w:t>
      </w:r>
    </w:p>
    <w:p w14:paraId="7BCEFD7F" w14:textId="77777777" w:rsidR="00B37B3D" w:rsidRPr="00B37B3D" w:rsidRDefault="00B37B3D" w:rsidP="00B40126">
      <w:pPr>
        <w:widowControl/>
        <w:numPr>
          <w:ilvl w:val="0"/>
          <w:numId w:val="39"/>
        </w:numPr>
        <w:spacing w:line="360" w:lineRule="auto"/>
        <w:ind w:left="714" w:hanging="357"/>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t xml:space="preserve">č. 31/2020 zo dňa 4. 6. 2020 v  sume 8 363,74 EUR - </w:t>
      </w:r>
      <w:r w:rsidRPr="00B37B3D">
        <w:rPr>
          <w:rFonts w:ascii="Times New Roman" w:eastAsia="Times New Roman" w:hAnsi="Times New Roman" w:cs="Times New Roman"/>
          <w:color w:val="222222"/>
          <w:sz w:val="22"/>
          <w:szCs w:val="22"/>
          <w:shd w:val="clear" w:color="auto" w:fill="FFFFFF"/>
          <w:lang w:bidi="ar-SA"/>
        </w:rPr>
        <w:t>VO Nezábudková + Veterná,</w:t>
      </w:r>
    </w:p>
    <w:p w14:paraId="4EDFE6B3" w14:textId="77777777" w:rsidR="00B37B3D" w:rsidRPr="00B37B3D" w:rsidRDefault="00B37B3D" w:rsidP="00B40126">
      <w:pPr>
        <w:widowControl/>
        <w:numPr>
          <w:ilvl w:val="0"/>
          <w:numId w:val="39"/>
        </w:numPr>
        <w:spacing w:line="360" w:lineRule="auto"/>
        <w:ind w:left="714" w:hanging="357"/>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222222"/>
          <w:sz w:val="22"/>
          <w:szCs w:val="22"/>
          <w:shd w:val="clear" w:color="auto" w:fill="FFFFFF"/>
          <w:lang w:bidi="ar-SA"/>
        </w:rPr>
        <w:t>č. 32/2020 zo dňa 4. 6. 2020 v sume 4 000,00 EUR - Štúdia cyklotrasy Hviezdoslavov</w:t>
      </w:r>
      <w:r w:rsidRPr="00B37B3D">
        <w:rPr>
          <w:rFonts w:ascii="Times New Roman" w:eastAsia="Times New Roman" w:hAnsi="Times New Roman" w:cs="Times New Roman"/>
          <w:color w:val="auto"/>
          <w:sz w:val="22"/>
          <w:szCs w:val="22"/>
          <w:lang w:bidi="ar-SA"/>
        </w:rPr>
        <w:t>,</w:t>
      </w:r>
    </w:p>
    <w:p w14:paraId="7EA23AB7" w14:textId="77777777" w:rsidR="00B37B3D" w:rsidRPr="00B37B3D" w:rsidRDefault="00B37B3D" w:rsidP="00B40126">
      <w:pPr>
        <w:widowControl/>
        <w:numPr>
          <w:ilvl w:val="0"/>
          <w:numId w:val="39"/>
        </w:numPr>
        <w:spacing w:line="360" w:lineRule="auto"/>
        <w:ind w:left="714" w:hanging="357"/>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222222"/>
          <w:sz w:val="22"/>
          <w:szCs w:val="22"/>
          <w:shd w:val="clear" w:color="auto" w:fill="FFFFFF"/>
          <w:lang w:bidi="ar-SA"/>
        </w:rPr>
        <w:t>č. 40/2020 zo dňa 4. 6. 2020 v sume 13 554,54 EUR – stojisko na bicykle,</w:t>
      </w:r>
    </w:p>
    <w:p w14:paraId="30B36895" w14:textId="77777777" w:rsidR="00B37B3D" w:rsidRPr="00B37B3D" w:rsidRDefault="00B37B3D" w:rsidP="00B40126">
      <w:pPr>
        <w:widowControl/>
        <w:numPr>
          <w:ilvl w:val="0"/>
          <w:numId w:val="39"/>
        </w:numPr>
        <w:spacing w:line="360" w:lineRule="auto"/>
        <w:ind w:left="714" w:hanging="357"/>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t xml:space="preserve">č. 45/2020 zo dňa 3. 9. 2020 v sume  10 800,00 EUR - </w:t>
      </w:r>
      <w:r w:rsidRPr="00B37B3D">
        <w:rPr>
          <w:rFonts w:ascii="Times New Roman" w:eastAsia="Times New Roman" w:hAnsi="Times New Roman" w:cs="Times New Roman"/>
          <w:color w:val="222222"/>
          <w:sz w:val="22"/>
          <w:szCs w:val="22"/>
          <w:shd w:val="clear" w:color="auto" w:fill="FFFFFF"/>
          <w:lang w:bidi="ar-SA"/>
        </w:rPr>
        <w:t xml:space="preserve">Projektová dokumentácia  </w:t>
      </w:r>
      <w:proofErr w:type="spellStart"/>
      <w:r w:rsidRPr="00B37B3D">
        <w:rPr>
          <w:rFonts w:ascii="Times New Roman" w:eastAsia="Times New Roman" w:hAnsi="Times New Roman" w:cs="Times New Roman"/>
          <w:color w:val="222222"/>
          <w:sz w:val="22"/>
          <w:szCs w:val="22"/>
          <w:shd w:val="clear" w:color="auto" w:fill="FFFFFF"/>
          <w:lang w:bidi="ar-SA"/>
        </w:rPr>
        <w:t>Vodonádržné</w:t>
      </w:r>
      <w:proofErr w:type="spellEnd"/>
      <w:r w:rsidRPr="00B37B3D">
        <w:rPr>
          <w:rFonts w:ascii="Arial" w:eastAsia="Times New Roman" w:hAnsi="Arial" w:cs="Arial"/>
          <w:color w:val="222222"/>
          <w:sz w:val="22"/>
          <w:szCs w:val="22"/>
          <w:shd w:val="clear" w:color="auto" w:fill="FFFFFF"/>
          <w:lang w:bidi="ar-SA"/>
        </w:rPr>
        <w:t xml:space="preserve"> </w:t>
      </w:r>
      <w:r w:rsidRPr="00B37B3D">
        <w:rPr>
          <w:rFonts w:ascii="Times New Roman" w:eastAsia="Times New Roman" w:hAnsi="Times New Roman" w:cs="Times New Roman"/>
          <w:color w:val="222222"/>
          <w:sz w:val="22"/>
          <w:szCs w:val="22"/>
          <w:shd w:val="clear" w:color="auto" w:fill="FFFFFF"/>
          <w:lang w:bidi="ar-SA"/>
        </w:rPr>
        <w:t>opatrenia,</w:t>
      </w:r>
    </w:p>
    <w:p w14:paraId="6DBFD765" w14:textId="55E08AAD" w:rsidR="00B37B3D" w:rsidRPr="00B37B3D" w:rsidRDefault="00B37B3D" w:rsidP="00B40126">
      <w:pPr>
        <w:widowControl/>
        <w:numPr>
          <w:ilvl w:val="0"/>
          <w:numId w:val="39"/>
        </w:numPr>
        <w:spacing w:line="360" w:lineRule="auto"/>
        <w:ind w:left="714" w:hanging="357"/>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t>sum</w:t>
      </w:r>
      <w:r w:rsidRPr="0063513A">
        <w:rPr>
          <w:rFonts w:ascii="Times New Roman" w:eastAsia="Times New Roman" w:hAnsi="Times New Roman" w:cs="Times New Roman"/>
          <w:color w:val="auto"/>
          <w:sz w:val="22"/>
          <w:szCs w:val="22"/>
          <w:lang w:bidi="ar-SA"/>
        </w:rPr>
        <w:t>a</w:t>
      </w:r>
      <w:r w:rsidRPr="00B37B3D">
        <w:rPr>
          <w:rFonts w:ascii="Times New Roman" w:eastAsia="Times New Roman" w:hAnsi="Times New Roman" w:cs="Times New Roman"/>
          <w:color w:val="auto"/>
          <w:sz w:val="22"/>
          <w:szCs w:val="22"/>
          <w:lang w:bidi="ar-SA"/>
        </w:rPr>
        <w:t xml:space="preserve"> 8 400,00 EUR</w:t>
      </w:r>
      <w:r w:rsidRPr="0063513A">
        <w:rPr>
          <w:rFonts w:ascii="Times New Roman" w:eastAsia="Times New Roman" w:hAnsi="Times New Roman" w:cs="Times New Roman"/>
          <w:color w:val="auto"/>
          <w:sz w:val="22"/>
          <w:szCs w:val="22"/>
          <w:lang w:bidi="ar-SA"/>
        </w:rPr>
        <w:t xml:space="preserve"> - </w:t>
      </w:r>
      <w:r w:rsidRPr="00B37B3D">
        <w:rPr>
          <w:rFonts w:ascii="Times New Roman" w:eastAsia="Times New Roman" w:hAnsi="Times New Roman" w:cs="Times New Roman"/>
          <w:color w:val="auto"/>
          <w:sz w:val="22"/>
          <w:szCs w:val="22"/>
          <w:lang w:bidi="ar-SA"/>
        </w:rPr>
        <w:t xml:space="preserve">Projektová dokumentácia na Vodovod a kanalizáciu    </w:t>
      </w:r>
    </w:p>
    <w:p w14:paraId="73B73187" w14:textId="093E4D74" w:rsidR="00B37B3D" w:rsidRPr="00B37B3D" w:rsidRDefault="00B37B3D" w:rsidP="00B40126">
      <w:pPr>
        <w:widowControl/>
        <w:numPr>
          <w:ilvl w:val="0"/>
          <w:numId w:val="39"/>
        </w:numPr>
        <w:spacing w:line="360" w:lineRule="auto"/>
        <w:ind w:left="714" w:hanging="357"/>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auto"/>
          <w:sz w:val="22"/>
          <w:szCs w:val="22"/>
          <w:lang w:bidi="ar-SA"/>
        </w:rPr>
        <w:t xml:space="preserve"> </w:t>
      </w:r>
      <w:r w:rsidRPr="0063513A">
        <w:rPr>
          <w:rFonts w:ascii="Times New Roman" w:eastAsia="Times New Roman" w:hAnsi="Times New Roman" w:cs="Times New Roman"/>
          <w:color w:val="auto"/>
          <w:sz w:val="22"/>
          <w:szCs w:val="22"/>
          <w:lang w:bidi="ar-SA"/>
        </w:rPr>
        <w:t xml:space="preserve">suma </w:t>
      </w:r>
      <w:r w:rsidRPr="00B37B3D">
        <w:rPr>
          <w:rFonts w:ascii="Times New Roman" w:eastAsia="Times New Roman" w:hAnsi="Times New Roman" w:cs="Times New Roman"/>
          <w:color w:val="auto"/>
          <w:sz w:val="22"/>
          <w:szCs w:val="22"/>
          <w:lang w:bidi="ar-SA"/>
        </w:rPr>
        <w:t>10 800,00 EUR</w:t>
      </w:r>
      <w:r w:rsidRPr="0063513A">
        <w:rPr>
          <w:rFonts w:ascii="Times New Roman" w:eastAsia="Times New Roman" w:hAnsi="Times New Roman" w:cs="Times New Roman"/>
          <w:color w:val="auto"/>
          <w:sz w:val="22"/>
          <w:szCs w:val="22"/>
          <w:lang w:bidi="ar-SA"/>
        </w:rPr>
        <w:t xml:space="preserve"> - </w:t>
      </w:r>
      <w:r w:rsidRPr="00B37B3D">
        <w:rPr>
          <w:rFonts w:ascii="Times New Roman" w:eastAsia="Times New Roman" w:hAnsi="Times New Roman" w:cs="Times New Roman"/>
          <w:color w:val="auto"/>
          <w:sz w:val="22"/>
          <w:szCs w:val="22"/>
          <w:lang w:bidi="ar-SA"/>
        </w:rPr>
        <w:t xml:space="preserve"> Architektonické služby </w:t>
      </w:r>
      <w:proofErr w:type="spellStart"/>
      <w:r w:rsidRPr="00B37B3D">
        <w:rPr>
          <w:rFonts w:ascii="Times New Roman" w:eastAsia="Times New Roman" w:hAnsi="Times New Roman" w:cs="Times New Roman"/>
          <w:color w:val="auto"/>
          <w:sz w:val="22"/>
          <w:szCs w:val="22"/>
          <w:lang w:bidi="ar-SA"/>
        </w:rPr>
        <w:t>Vodožádržný</w:t>
      </w:r>
      <w:proofErr w:type="spellEnd"/>
      <w:r w:rsidRPr="00B37B3D">
        <w:rPr>
          <w:rFonts w:ascii="Times New Roman" w:eastAsia="Times New Roman" w:hAnsi="Times New Roman" w:cs="Times New Roman"/>
          <w:color w:val="auto"/>
          <w:sz w:val="22"/>
          <w:szCs w:val="22"/>
          <w:lang w:bidi="ar-SA"/>
        </w:rPr>
        <w:t xml:space="preserve"> park</w:t>
      </w:r>
    </w:p>
    <w:p w14:paraId="55F4015A" w14:textId="77777777" w:rsidR="00B37B3D" w:rsidRPr="00B37B3D" w:rsidRDefault="00B37B3D" w:rsidP="00B40126">
      <w:pPr>
        <w:widowControl/>
        <w:numPr>
          <w:ilvl w:val="0"/>
          <w:numId w:val="39"/>
        </w:numPr>
        <w:spacing w:line="360" w:lineRule="auto"/>
        <w:ind w:left="714" w:hanging="357"/>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222222"/>
          <w:sz w:val="22"/>
          <w:szCs w:val="22"/>
          <w:shd w:val="clear" w:color="auto" w:fill="FFFFFF"/>
          <w:lang w:bidi="ar-SA"/>
        </w:rPr>
        <w:t>č.50/2020</w:t>
      </w:r>
      <w:r w:rsidRPr="00B37B3D">
        <w:rPr>
          <w:rFonts w:ascii="Times New Roman" w:eastAsia="Times New Roman" w:hAnsi="Times New Roman" w:cs="Times New Roman"/>
          <w:color w:val="auto"/>
          <w:sz w:val="22"/>
          <w:szCs w:val="22"/>
          <w:lang w:bidi="ar-SA"/>
        </w:rPr>
        <w:t xml:space="preserve"> zo dňa 3. 9. 2020 v sume 8 682,48 EUR - </w:t>
      </w:r>
      <w:r w:rsidRPr="00B37B3D">
        <w:rPr>
          <w:rFonts w:ascii="Times New Roman" w:eastAsia="Times New Roman" w:hAnsi="Times New Roman" w:cs="Times New Roman"/>
          <w:color w:val="222222"/>
          <w:sz w:val="22"/>
          <w:szCs w:val="22"/>
          <w:shd w:val="clear" w:color="auto" w:fill="FFFFFF"/>
          <w:lang w:bidi="ar-SA"/>
        </w:rPr>
        <w:t>Osvetlenie Kríková a Stromová,</w:t>
      </w:r>
    </w:p>
    <w:p w14:paraId="0CE4B689" w14:textId="77777777" w:rsidR="00B37B3D" w:rsidRPr="00B37B3D" w:rsidRDefault="00B37B3D" w:rsidP="00B40126">
      <w:pPr>
        <w:widowControl/>
        <w:numPr>
          <w:ilvl w:val="0"/>
          <w:numId w:val="39"/>
        </w:numPr>
        <w:spacing w:line="360" w:lineRule="auto"/>
        <w:ind w:left="714" w:hanging="357"/>
        <w:jc w:val="both"/>
        <w:rPr>
          <w:rFonts w:ascii="Times New Roman" w:eastAsia="Times New Roman" w:hAnsi="Times New Roman" w:cs="Times New Roman"/>
          <w:color w:val="auto"/>
          <w:sz w:val="22"/>
          <w:szCs w:val="22"/>
          <w:lang w:bidi="ar-SA"/>
        </w:rPr>
      </w:pPr>
      <w:r w:rsidRPr="00B37B3D">
        <w:rPr>
          <w:rFonts w:ascii="Times New Roman" w:eastAsia="Times New Roman" w:hAnsi="Times New Roman" w:cs="Times New Roman"/>
          <w:color w:val="222222"/>
          <w:sz w:val="22"/>
          <w:szCs w:val="22"/>
          <w:shd w:val="clear" w:color="auto" w:fill="FFFFFF"/>
          <w:lang w:bidi="ar-SA"/>
        </w:rPr>
        <w:t xml:space="preserve">č.56/2020 zo dňa 3. 9. 2020 v sume 11 136,00 EUR - </w:t>
      </w:r>
      <w:proofErr w:type="spellStart"/>
      <w:r w:rsidRPr="00B37B3D">
        <w:rPr>
          <w:rFonts w:ascii="Times New Roman" w:eastAsia="Times New Roman" w:hAnsi="Times New Roman" w:cs="Times New Roman"/>
          <w:color w:val="222222"/>
          <w:sz w:val="22"/>
          <w:szCs w:val="22"/>
          <w:shd w:val="clear" w:color="auto" w:fill="FFFFFF"/>
          <w:lang w:bidi="ar-SA"/>
        </w:rPr>
        <w:t>Work-out</w:t>
      </w:r>
      <w:proofErr w:type="spellEnd"/>
      <w:r w:rsidRPr="00B37B3D">
        <w:rPr>
          <w:rFonts w:ascii="Times New Roman" w:eastAsia="Times New Roman" w:hAnsi="Times New Roman" w:cs="Times New Roman"/>
          <w:color w:val="222222"/>
          <w:sz w:val="22"/>
          <w:szCs w:val="22"/>
          <w:shd w:val="clear" w:color="auto" w:fill="FFFFFF"/>
          <w:lang w:bidi="ar-SA"/>
        </w:rPr>
        <w:t xml:space="preserve"> – fitnes zóna.</w:t>
      </w:r>
    </w:p>
    <w:p w14:paraId="3D20D700" w14:textId="216258AE" w:rsidR="00140B5D" w:rsidRDefault="00140B5D" w:rsidP="00B40126">
      <w:pPr>
        <w:pStyle w:val="Odsekzoznamu"/>
        <w:numPr>
          <w:ilvl w:val="2"/>
          <w:numId w:val="38"/>
        </w:numPr>
        <w:spacing w:before="120" w:line="360" w:lineRule="auto"/>
        <w:rPr>
          <w:rFonts w:ascii="Times New Roman" w:hAnsi="Times New Roman" w:cs="Times New Roman"/>
          <w:b/>
        </w:rPr>
      </w:pPr>
      <w:r>
        <w:rPr>
          <w:rFonts w:ascii="Times New Roman" w:hAnsi="Times New Roman" w:cs="Times New Roman"/>
          <w:b/>
        </w:rPr>
        <w:t xml:space="preserve">Rozbor </w:t>
      </w:r>
      <w:r w:rsidR="007A063B">
        <w:rPr>
          <w:rFonts w:ascii="Times New Roman" w:hAnsi="Times New Roman" w:cs="Times New Roman"/>
          <w:b/>
        </w:rPr>
        <w:t>čerpania</w:t>
      </w:r>
      <w:r>
        <w:rPr>
          <w:rFonts w:ascii="Times New Roman" w:hAnsi="Times New Roman" w:cs="Times New Roman"/>
          <w:b/>
        </w:rPr>
        <w:t xml:space="preserve"> výdavkov</w:t>
      </w:r>
    </w:p>
    <w:p w14:paraId="54F0E114" w14:textId="3833D9C2" w:rsidR="007A063B" w:rsidRDefault="007A063B" w:rsidP="007A063B">
      <w:pPr>
        <w:pStyle w:val="Popis"/>
        <w:rPr>
          <w:rFonts w:ascii="Times New Roman" w:hAnsi="Times New Roman" w:cs="Times New Roman"/>
          <w:color w:val="000000" w:themeColor="text1"/>
          <w:sz w:val="22"/>
          <w:szCs w:val="22"/>
        </w:rPr>
      </w:pPr>
      <w:bookmarkStart w:id="64" w:name="_Toc81125118"/>
      <w:r w:rsidRPr="007A063B">
        <w:rPr>
          <w:rFonts w:ascii="Times New Roman" w:hAnsi="Times New Roman" w:cs="Times New Roman"/>
          <w:color w:val="000000" w:themeColor="text1"/>
          <w:sz w:val="22"/>
          <w:szCs w:val="22"/>
        </w:rPr>
        <w:t xml:space="preserve">Tabuľka </w:t>
      </w:r>
      <w:r w:rsidRPr="007A063B">
        <w:rPr>
          <w:rFonts w:ascii="Times New Roman" w:hAnsi="Times New Roman" w:cs="Times New Roman"/>
          <w:color w:val="000000" w:themeColor="text1"/>
          <w:sz w:val="22"/>
          <w:szCs w:val="22"/>
        </w:rPr>
        <w:fldChar w:fldCharType="begin"/>
      </w:r>
      <w:r w:rsidRPr="007A063B">
        <w:rPr>
          <w:rFonts w:ascii="Times New Roman" w:hAnsi="Times New Roman" w:cs="Times New Roman"/>
          <w:color w:val="000000" w:themeColor="text1"/>
          <w:sz w:val="22"/>
          <w:szCs w:val="22"/>
        </w:rPr>
        <w:instrText xml:space="preserve"> SEQ Tabuľka \* ARABIC </w:instrText>
      </w:r>
      <w:r w:rsidRPr="007A063B">
        <w:rPr>
          <w:rFonts w:ascii="Times New Roman" w:hAnsi="Times New Roman" w:cs="Times New Roman"/>
          <w:color w:val="000000" w:themeColor="text1"/>
          <w:sz w:val="22"/>
          <w:szCs w:val="22"/>
        </w:rPr>
        <w:fldChar w:fldCharType="separate"/>
      </w:r>
      <w:r w:rsidRPr="007A063B">
        <w:rPr>
          <w:rFonts w:ascii="Times New Roman" w:hAnsi="Times New Roman" w:cs="Times New Roman"/>
          <w:noProof/>
          <w:color w:val="000000" w:themeColor="text1"/>
          <w:sz w:val="22"/>
          <w:szCs w:val="22"/>
        </w:rPr>
        <w:t>11</w:t>
      </w:r>
      <w:r w:rsidRPr="007A063B">
        <w:rPr>
          <w:rFonts w:ascii="Times New Roman" w:hAnsi="Times New Roman" w:cs="Times New Roman"/>
          <w:color w:val="000000" w:themeColor="text1"/>
          <w:sz w:val="22"/>
          <w:szCs w:val="22"/>
        </w:rPr>
        <w:fldChar w:fldCharType="end"/>
      </w:r>
      <w:r w:rsidRPr="007A063B">
        <w:rPr>
          <w:rFonts w:ascii="Times New Roman" w:hAnsi="Times New Roman" w:cs="Times New Roman"/>
          <w:color w:val="000000" w:themeColor="text1"/>
          <w:sz w:val="22"/>
          <w:szCs w:val="22"/>
        </w:rPr>
        <w:t>_Prehľad výdavkov obce</w:t>
      </w:r>
      <w:bookmarkEnd w:id="6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
        <w:gridCol w:w="2620"/>
        <w:gridCol w:w="1533"/>
        <w:gridCol w:w="1517"/>
        <w:gridCol w:w="1559"/>
        <w:gridCol w:w="1547"/>
      </w:tblGrid>
      <w:tr w:rsidR="007A063B" w:rsidRPr="007A063B" w14:paraId="7EFB5F3E" w14:textId="77777777" w:rsidTr="008D07F2">
        <w:trPr>
          <w:gridBefore w:val="1"/>
          <w:wBefore w:w="284" w:type="dxa"/>
        </w:trPr>
        <w:tc>
          <w:tcPr>
            <w:tcW w:w="2620" w:type="dxa"/>
            <w:tcBorders>
              <w:top w:val="nil"/>
              <w:left w:val="nil"/>
              <w:bottom w:val="single" w:sz="4" w:space="0" w:color="auto"/>
              <w:right w:val="single" w:sz="4" w:space="0" w:color="auto"/>
            </w:tcBorders>
            <w:shd w:val="clear" w:color="auto" w:fill="auto"/>
          </w:tcPr>
          <w:p w14:paraId="64633E7F" w14:textId="77777777" w:rsidR="007A063B" w:rsidRPr="007A063B" w:rsidRDefault="007A063B" w:rsidP="007A063B">
            <w:pPr>
              <w:widowControl/>
              <w:jc w:val="center"/>
              <w:rPr>
                <w:rFonts w:ascii="Times New Roman" w:eastAsia="Times New Roman" w:hAnsi="Times New Roman" w:cs="Times New Roman"/>
                <w:b/>
                <w:color w:val="auto"/>
                <w:lang w:bidi="ar-SA"/>
              </w:rPr>
            </w:pPr>
          </w:p>
        </w:tc>
        <w:tc>
          <w:tcPr>
            <w:tcW w:w="1533" w:type="dxa"/>
            <w:tcBorders>
              <w:left w:val="single" w:sz="4" w:space="0" w:color="auto"/>
              <w:right w:val="single" w:sz="4" w:space="0" w:color="auto"/>
            </w:tcBorders>
            <w:shd w:val="clear" w:color="auto" w:fill="D9D9D9"/>
          </w:tcPr>
          <w:p w14:paraId="4E617A1C" w14:textId="77777777" w:rsidR="007A063B" w:rsidRPr="007A063B" w:rsidRDefault="007A063B" w:rsidP="007A063B">
            <w:pPr>
              <w:widowControl/>
              <w:jc w:val="center"/>
              <w:rPr>
                <w:rFonts w:ascii="Times New Roman" w:eastAsia="Times New Roman" w:hAnsi="Times New Roman" w:cs="Times New Roman"/>
                <w:b/>
                <w:color w:val="auto"/>
                <w:sz w:val="22"/>
                <w:szCs w:val="22"/>
                <w:lang w:bidi="ar-SA"/>
              </w:rPr>
            </w:pPr>
            <w:r w:rsidRPr="007A063B">
              <w:rPr>
                <w:rFonts w:ascii="Times New Roman" w:eastAsia="Times New Roman" w:hAnsi="Times New Roman" w:cs="Times New Roman"/>
                <w:b/>
                <w:color w:val="auto"/>
                <w:sz w:val="22"/>
                <w:szCs w:val="22"/>
                <w:lang w:bidi="ar-SA"/>
              </w:rPr>
              <w:t>Schválený rozpočet</w:t>
            </w:r>
          </w:p>
        </w:tc>
        <w:tc>
          <w:tcPr>
            <w:tcW w:w="1517" w:type="dxa"/>
            <w:tcBorders>
              <w:left w:val="single" w:sz="4" w:space="0" w:color="auto"/>
            </w:tcBorders>
            <w:shd w:val="clear" w:color="auto" w:fill="D9D9D9"/>
          </w:tcPr>
          <w:p w14:paraId="0C965433" w14:textId="77777777" w:rsidR="007A063B" w:rsidRPr="007A063B" w:rsidRDefault="007A063B" w:rsidP="007A063B">
            <w:pPr>
              <w:widowControl/>
              <w:jc w:val="center"/>
              <w:rPr>
                <w:rFonts w:ascii="Times New Roman" w:eastAsia="Times New Roman" w:hAnsi="Times New Roman" w:cs="Times New Roman"/>
                <w:b/>
                <w:color w:val="auto"/>
                <w:sz w:val="22"/>
                <w:szCs w:val="22"/>
                <w:lang w:bidi="ar-SA"/>
              </w:rPr>
            </w:pPr>
            <w:r w:rsidRPr="007A063B">
              <w:rPr>
                <w:rFonts w:ascii="Times New Roman" w:eastAsia="Times New Roman" w:hAnsi="Times New Roman" w:cs="Times New Roman"/>
                <w:b/>
                <w:color w:val="auto"/>
                <w:sz w:val="22"/>
                <w:szCs w:val="22"/>
                <w:lang w:bidi="ar-SA"/>
              </w:rPr>
              <w:t xml:space="preserve">Upravený rozpočet </w:t>
            </w:r>
          </w:p>
        </w:tc>
        <w:tc>
          <w:tcPr>
            <w:tcW w:w="1559" w:type="dxa"/>
            <w:shd w:val="clear" w:color="auto" w:fill="D9D9D9"/>
          </w:tcPr>
          <w:p w14:paraId="7E28DBB3" w14:textId="77777777" w:rsidR="007A063B" w:rsidRPr="007A063B" w:rsidRDefault="007A063B" w:rsidP="007A063B">
            <w:pPr>
              <w:widowControl/>
              <w:jc w:val="center"/>
              <w:rPr>
                <w:rFonts w:ascii="Times New Roman" w:eastAsia="Times New Roman" w:hAnsi="Times New Roman" w:cs="Times New Roman"/>
                <w:b/>
                <w:color w:val="auto"/>
                <w:sz w:val="22"/>
                <w:szCs w:val="22"/>
                <w:lang w:bidi="ar-SA"/>
              </w:rPr>
            </w:pPr>
            <w:r w:rsidRPr="007A063B">
              <w:rPr>
                <w:rFonts w:ascii="Times New Roman" w:eastAsia="Times New Roman" w:hAnsi="Times New Roman" w:cs="Times New Roman"/>
                <w:b/>
                <w:color w:val="auto"/>
                <w:sz w:val="22"/>
                <w:szCs w:val="22"/>
                <w:lang w:bidi="ar-SA"/>
              </w:rPr>
              <w:t>Skutočnosť k 31.12.2020</w:t>
            </w:r>
          </w:p>
        </w:tc>
        <w:tc>
          <w:tcPr>
            <w:tcW w:w="1547" w:type="dxa"/>
            <w:shd w:val="clear" w:color="auto" w:fill="D9D9D9"/>
          </w:tcPr>
          <w:p w14:paraId="0081648E" w14:textId="77777777" w:rsidR="007A063B" w:rsidRPr="007A063B" w:rsidRDefault="007A063B" w:rsidP="007A063B">
            <w:pPr>
              <w:widowControl/>
              <w:jc w:val="center"/>
              <w:rPr>
                <w:rFonts w:ascii="Times New Roman" w:eastAsia="Times New Roman" w:hAnsi="Times New Roman" w:cs="Times New Roman"/>
                <w:b/>
                <w:color w:val="auto"/>
                <w:sz w:val="22"/>
                <w:szCs w:val="22"/>
                <w:lang w:bidi="ar-SA"/>
              </w:rPr>
            </w:pPr>
            <w:r w:rsidRPr="007A063B">
              <w:rPr>
                <w:rFonts w:ascii="Times New Roman" w:eastAsia="Times New Roman" w:hAnsi="Times New Roman" w:cs="Times New Roman"/>
                <w:b/>
                <w:color w:val="auto"/>
                <w:sz w:val="22"/>
                <w:szCs w:val="22"/>
                <w:lang w:bidi="ar-SA"/>
              </w:rPr>
              <w:t>% čerpania</w:t>
            </w:r>
          </w:p>
        </w:tc>
      </w:tr>
      <w:tr w:rsidR="007A063B" w:rsidRPr="007A063B" w14:paraId="48BB44C7" w14:textId="77777777" w:rsidTr="005E3ED7">
        <w:trPr>
          <w:trHeight w:hRule="exact" w:val="340"/>
        </w:trPr>
        <w:tc>
          <w:tcPr>
            <w:tcW w:w="2904" w:type="dxa"/>
            <w:gridSpan w:val="2"/>
            <w:tcBorders>
              <w:top w:val="single" w:sz="4" w:space="0" w:color="auto"/>
            </w:tcBorders>
          </w:tcPr>
          <w:p w14:paraId="0C81CE8E" w14:textId="77777777" w:rsidR="007A063B" w:rsidRPr="007A063B" w:rsidRDefault="007A063B" w:rsidP="007A063B">
            <w:pPr>
              <w:widowControl/>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Bežné výdavky</w:t>
            </w:r>
          </w:p>
        </w:tc>
        <w:tc>
          <w:tcPr>
            <w:tcW w:w="1533" w:type="dxa"/>
          </w:tcPr>
          <w:p w14:paraId="6ADDD45B"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871 588,46</w:t>
            </w:r>
          </w:p>
        </w:tc>
        <w:tc>
          <w:tcPr>
            <w:tcW w:w="1517" w:type="dxa"/>
          </w:tcPr>
          <w:p w14:paraId="5B289ECB"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901 652,70</w:t>
            </w:r>
          </w:p>
        </w:tc>
        <w:tc>
          <w:tcPr>
            <w:tcW w:w="1559" w:type="dxa"/>
          </w:tcPr>
          <w:p w14:paraId="4060B5C7"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892 239,46</w:t>
            </w:r>
          </w:p>
        </w:tc>
        <w:tc>
          <w:tcPr>
            <w:tcW w:w="1547" w:type="dxa"/>
          </w:tcPr>
          <w:p w14:paraId="592A5993"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99,0</w:t>
            </w:r>
          </w:p>
        </w:tc>
      </w:tr>
      <w:tr w:rsidR="007A063B" w:rsidRPr="007A063B" w14:paraId="3E1D5244" w14:textId="77777777" w:rsidTr="005E3ED7">
        <w:trPr>
          <w:trHeight w:hRule="exact" w:val="340"/>
        </w:trPr>
        <w:tc>
          <w:tcPr>
            <w:tcW w:w="2904" w:type="dxa"/>
            <w:gridSpan w:val="2"/>
          </w:tcPr>
          <w:p w14:paraId="534A611B" w14:textId="77777777" w:rsidR="007A063B" w:rsidRPr="007A063B" w:rsidRDefault="007A063B" w:rsidP="007A063B">
            <w:pPr>
              <w:widowControl/>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Kapitálové výdavky</w:t>
            </w:r>
          </w:p>
        </w:tc>
        <w:tc>
          <w:tcPr>
            <w:tcW w:w="1533" w:type="dxa"/>
          </w:tcPr>
          <w:p w14:paraId="677C2857"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368 340,00</w:t>
            </w:r>
          </w:p>
        </w:tc>
        <w:tc>
          <w:tcPr>
            <w:tcW w:w="1517" w:type="dxa"/>
          </w:tcPr>
          <w:p w14:paraId="21248226"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338 275,76</w:t>
            </w:r>
          </w:p>
        </w:tc>
        <w:tc>
          <w:tcPr>
            <w:tcW w:w="1559" w:type="dxa"/>
          </w:tcPr>
          <w:p w14:paraId="10A1BEE7"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93 378,29</w:t>
            </w:r>
          </w:p>
        </w:tc>
        <w:tc>
          <w:tcPr>
            <w:tcW w:w="1547" w:type="dxa"/>
          </w:tcPr>
          <w:p w14:paraId="28256841" w14:textId="77777777"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27,6</w:t>
            </w:r>
          </w:p>
        </w:tc>
      </w:tr>
      <w:tr w:rsidR="007A063B" w:rsidRPr="007A063B" w14:paraId="033F7F65" w14:textId="77777777" w:rsidTr="005E3ED7">
        <w:trPr>
          <w:trHeight w:hRule="exact" w:val="340"/>
        </w:trPr>
        <w:tc>
          <w:tcPr>
            <w:tcW w:w="2904" w:type="dxa"/>
            <w:gridSpan w:val="2"/>
          </w:tcPr>
          <w:p w14:paraId="05E9CD94" w14:textId="77777777" w:rsidR="007A063B" w:rsidRPr="007A063B" w:rsidRDefault="007A063B" w:rsidP="007A063B">
            <w:pPr>
              <w:widowControl/>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Výdavkové finančné operácie</w:t>
            </w:r>
          </w:p>
        </w:tc>
        <w:tc>
          <w:tcPr>
            <w:tcW w:w="1533" w:type="dxa"/>
          </w:tcPr>
          <w:p w14:paraId="75805631" w14:textId="366D35E6"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8 186,00</w:t>
            </w:r>
          </w:p>
        </w:tc>
        <w:tc>
          <w:tcPr>
            <w:tcW w:w="1517" w:type="dxa"/>
          </w:tcPr>
          <w:p w14:paraId="5777952E" w14:textId="64ED83FF"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8 186,00</w:t>
            </w:r>
          </w:p>
        </w:tc>
        <w:tc>
          <w:tcPr>
            <w:tcW w:w="1559" w:type="dxa"/>
          </w:tcPr>
          <w:p w14:paraId="21A2D776" w14:textId="67ABD491"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8 185,71</w:t>
            </w:r>
          </w:p>
        </w:tc>
        <w:tc>
          <w:tcPr>
            <w:tcW w:w="1547" w:type="dxa"/>
          </w:tcPr>
          <w:p w14:paraId="7F3083DC" w14:textId="08129ABD" w:rsidR="007A063B" w:rsidRPr="007A063B" w:rsidRDefault="007A063B" w:rsidP="007A063B">
            <w:pPr>
              <w:widowControl/>
              <w:jc w:val="center"/>
              <w:rPr>
                <w:rFonts w:ascii="Times New Roman" w:eastAsia="Times New Roman" w:hAnsi="Times New Roman" w:cs="Times New Roman"/>
                <w:color w:val="auto"/>
                <w:sz w:val="22"/>
                <w:szCs w:val="22"/>
                <w:lang w:bidi="ar-SA"/>
              </w:rPr>
            </w:pPr>
            <w:r w:rsidRPr="007A063B">
              <w:rPr>
                <w:rFonts w:ascii="Times New Roman" w:eastAsia="Times New Roman" w:hAnsi="Times New Roman" w:cs="Times New Roman"/>
                <w:color w:val="auto"/>
                <w:sz w:val="22"/>
                <w:szCs w:val="22"/>
                <w:lang w:bidi="ar-SA"/>
              </w:rPr>
              <w:t>100,0</w:t>
            </w:r>
          </w:p>
        </w:tc>
      </w:tr>
      <w:tr w:rsidR="007A063B" w:rsidRPr="007A063B" w14:paraId="42D6D317" w14:textId="77777777" w:rsidTr="005E3ED7">
        <w:trPr>
          <w:trHeight w:hRule="exact" w:val="340"/>
        </w:trPr>
        <w:tc>
          <w:tcPr>
            <w:tcW w:w="2904" w:type="dxa"/>
            <w:gridSpan w:val="2"/>
          </w:tcPr>
          <w:p w14:paraId="3606EB88" w14:textId="77777777" w:rsidR="007A063B" w:rsidRPr="007A063B" w:rsidRDefault="007A063B" w:rsidP="007A063B">
            <w:pPr>
              <w:widowControl/>
              <w:jc w:val="center"/>
              <w:rPr>
                <w:rFonts w:ascii="Times New Roman" w:eastAsia="Times New Roman" w:hAnsi="Times New Roman" w:cs="Times New Roman"/>
                <w:b/>
                <w:bCs/>
                <w:color w:val="auto"/>
                <w:sz w:val="22"/>
                <w:szCs w:val="22"/>
                <w:lang w:bidi="ar-SA"/>
              </w:rPr>
            </w:pPr>
            <w:r w:rsidRPr="007A063B">
              <w:rPr>
                <w:rFonts w:ascii="Times New Roman" w:eastAsia="Times New Roman" w:hAnsi="Times New Roman" w:cs="Times New Roman"/>
                <w:b/>
                <w:bCs/>
                <w:color w:val="auto"/>
                <w:sz w:val="22"/>
                <w:szCs w:val="22"/>
                <w:lang w:bidi="ar-SA"/>
              </w:rPr>
              <w:t>Spolu</w:t>
            </w:r>
          </w:p>
        </w:tc>
        <w:tc>
          <w:tcPr>
            <w:tcW w:w="1533" w:type="dxa"/>
          </w:tcPr>
          <w:p w14:paraId="42868FD5" w14:textId="77777777" w:rsidR="007A063B" w:rsidRPr="007A063B" w:rsidRDefault="007A063B" w:rsidP="007A063B">
            <w:pPr>
              <w:widowControl/>
              <w:jc w:val="center"/>
              <w:rPr>
                <w:rFonts w:ascii="Times New Roman" w:eastAsia="Times New Roman" w:hAnsi="Times New Roman" w:cs="Times New Roman"/>
                <w:b/>
                <w:bCs/>
                <w:color w:val="auto"/>
                <w:sz w:val="22"/>
                <w:szCs w:val="22"/>
                <w:lang w:bidi="ar-SA"/>
              </w:rPr>
            </w:pPr>
            <w:r w:rsidRPr="007A063B">
              <w:rPr>
                <w:rFonts w:ascii="Times New Roman" w:eastAsia="Times New Roman" w:hAnsi="Times New Roman" w:cs="Times New Roman"/>
                <w:b/>
                <w:bCs/>
                <w:color w:val="auto"/>
                <w:sz w:val="22"/>
                <w:szCs w:val="22"/>
                <w:lang w:bidi="ar-SA"/>
              </w:rPr>
              <w:t>1 248 114,46</w:t>
            </w:r>
          </w:p>
        </w:tc>
        <w:tc>
          <w:tcPr>
            <w:tcW w:w="1517" w:type="dxa"/>
          </w:tcPr>
          <w:p w14:paraId="3F48BD8A" w14:textId="77777777" w:rsidR="007A063B" w:rsidRPr="007A063B" w:rsidRDefault="007A063B" w:rsidP="007A063B">
            <w:pPr>
              <w:widowControl/>
              <w:jc w:val="center"/>
              <w:rPr>
                <w:rFonts w:ascii="Times New Roman" w:eastAsia="Times New Roman" w:hAnsi="Times New Roman" w:cs="Times New Roman"/>
                <w:b/>
                <w:bCs/>
                <w:color w:val="auto"/>
                <w:sz w:val="22"/>
                <w:szCs w:val="22"/>
                <w:lang w:bidi="ar-SA"/>
              </w:rPr>
            </w:pPr>
            <w:r w:rsidRPr="007A063B">
              <w:rPr>
                <w:rFonts w:ascii="Times New Roman" w:eastAsia="Times New Roman" w:hAnsi="Times New Roman" w:cs="Times New Roman"/>
                <w:b/>
                <w:bCs/>
                <w:color w:val="auto"/>
                <w:sz w:val="22"/>
                <w:szCs w:val="22"/>
                <w:lang w:bidi="ar-SA"/>
              </w:rPr>
              <w:t>1 248 114,46</w:t>
            </w:r>
          </w:p>
        </w:tc>
        <w:tc>
          <w:tcPr>
            <w:tcW w:w="1559" w:type="dxa"/>
          </w:tcPr>
          <w:p w14:paraId="649C24D5" w14:textId="77777777" w:rsidR="007A063B" w:rsidRPr="007A063B" w:rsidRDefault="007A063B" w:rsidP="007A063B">
            <w:pPr>
              <w:widowControl/>
              <w:jc w:val="center"/>
              <w:rPr>
                <w:rFonts w:ascii="Times New Roman" w:eastAsia="Times New Roman" w:hAnsi="Times New Roman" w:cs="Times New Roman"/>
                <w:b/>
                <w:bCs/>
                <w:color w:val="auto"/>
                <w:sz w:val="22"/>
                <w:szCs w:val="22"/>
                <w:lang w:bidi="ar-SA"/>
              </w:rPr>
            </w:pPr>
            <w:r w:rsidRPr="007A063B">
              <w:rPr>
                <w:rFonts w:ascii="Times New Roman" w:eastAsia="Times New Roman" w:hAnsi="Times New Roman" w:cs="Times New Roman"/>
                <w:b/>
                <w:bCs/>
                <w:color w:val="auto"/>
                <w:sz w:val="22"/>
                <w:szCs w:val="22"/>
                <w:lang w:bidi="ar-SA"/>
              </w:rPr>
              <w:t>993 803,46</w:t>
            </w:r>
          </w:p>
        </w:tc>
        <w:tc>
          <w:tcPr>
            <w:tcW w:w="1547" w:type="dxa"/>
          </w:tcPr>
          <w:p w14:paraId="553DE714" w14:textId="0804CA12" w:rsidR="007A063B" w:rsidRPr="007A063B" w:rsidRDefault="007A063B" w:rsidP="007A063B">
            <w:pPr>
              <w:widowControl/>
              <w:jc w:val="center"/>
              <w:rPr>
                <w:rFonts w:ascii="Times New Roman" w:eastAsia="Times New Roman" w:hAnsi="Times New Roman" w:cs="Times New Roman"/>
                <w:b/>
                <w:bCs/>
                <w:color w:val="auto"/>
                <w:sz w:val="22"/>
                <w:szCs w:val="22"/>
                <w:lang w:bidi="ar-SA"/>
              </w:rPr>
            </w:pPr>
            <w:r w:rsidRPr="007A063B">
              <w:rPr>
                <w:rFonts w:ascii="Times New Roman" w:eastAsia="Times New Roman" w:hAnsi="Times New Roman" w:cs="Times New Roman"/>
                <w:b/>
                <w:bCs/>
                <w:color w:val="auto"/>
                <w:sz w:val="22"/>
                <w:szCs w:val="22"/>
                <w:lang w:bidi="ar-SA"/>
              </w:rPr>
              <w:t>79,6</w:t>
            </w:r>
          </w:p>
        </w:tc>
      </w:tr>
    </w:tbl>
    <w:p w14:paraId="3835CA3C" w14:textId="77777777" w:rsidR="007A063B" w:rsidRPr="007A063B" w:rsidRDefault="007A063B" w:rsidP="007A063B"/>
    <w:p w14:paraId="44F4EA2D" w14:textId="24D5E78D" w:rsidR="00483C13" w:rsidRPr="00140B5D" w:rsidRDefault="00483C13" w:rsidP="00B40126">
      <w:pPr>
        <w:pStyle w:val="Odsekzoznamu"/>
        <w:numPr>
          <w:ilvl w:val="0"/>
          <w:numId w:val="33"/>
        </w:numPr>
        <w:spacing w:before="120" w:line="360" w:lineRule="auto"/>
        <w:rPr>
          <w:rFonts w:ascii="Times New Roman" w:hAnsi="Times New Roman" w:cs="Times New Roman"/>
          <w:b/>
        </w:rPr>
      </w:pPr>
      <w:r w:rsidRPr="00140B5D">
        <w:rPr>
          <w:rFonts w:ascii="Times New Roman" w:hAnsi="Times New Roman" w:cs="Times New Roman"/>
          <w:b/>
        </w:rPr>
        <w:t>Bežné výdavky</w:t>
      </w:r>
    </w:p>
    <w:p w14:paraId="57A7BA4D" w14:textId="77777777" w:rsidR="008D07F2" w:rsidRPr="008D07F2" w:rsidRDefault="008D07F2" w:rsidP="008D07F2">
      <w:pPr>
        <w:spacing w:before="120" w:line="360" w:lineRule="auto"/>
        <w:jc w:val="both"/>
        <w:rPr>
          <w:rFonts w:ascii="Times New Roman" w:hAnsi="Times New Roman" w:cs="Times New Roman"/>
          <w:sz w:val="22"/>
          <w:szCs w:val="22"/>
        </w:rPr>
      </w:pPr>
      <w:r w:rsidRPr="008D07F2">
        <w:rPr>
          <w:rFonts w:ascii="Times New Roman" w:hAnsi="Times New Roman" w:cs="Times New Roman"/>
          <w:sz w:val="22"/>
          <w:szCs w:val="22"/>
        </w:rPr>
        <w:t xml:space="preserve">Z rozpočtovaných bežných výdavkov 901 652,70 € bolo v skutočnosti čerpané výdavky   v sume 892 239,46 €, čo predstavuje 99,0  % čerpanie. </w:t>
      </w:r>
    </w:p>
    <w:p w14:paraId="630409CD" w14:textId="15F608CC" w:rsidR="00554C16" w:rsidRDefault="00554C16" w:rsidP="008D07F2">
      <w:pPr>
        <w:spacing w:line="360" w:lineRule="auto"/>
        <w:jc w:val="both"/>
        <w:rPr>
          <w:rFonts w:ascii="Times New Roman" w:hAnsi="Times New Roman" w:cs="Times New Roman"/>
          <w:sz w:val="22"/>
          <w:szCs w:val="22"/>
        </w:rPr>
      </w:pPr>
      <w:r w:rsidRPr="00554C16">
        <w:rPr>
          <w:rFonts w:ascii="Times New Roman" w:hAnsi="Times New Roman" w:cs="Times New Roman"/>
          <w:sz w:val="22"/>
          <w:szCs w:val="22"/>
        </w:rPr>
        <w:t>Čerpanie jednotlivých položiek bežných výdavkov v roku 20</w:t>
      </w:r>
      <w:r w:rsidR="00091889">
        <w:rPr>
          <w:rFonts w:ascii="Times New Roman" w:hAnsi="Times New Roman" w:cs="Times New Roman"/>
          <w:sz w:val="22"/>
          <w:szCs w:val="22"/>
        </w:rPr>
        <w:t>20</w:t>
      </w:r>
      <w:r w:rsidRPr="00554C16">
        <w:rPr>
          <w:rFonts w:ascii="Times New Roman" w:hAnsi="Times New Roman" w:cs="Times New Roman"/>
          <w:sz w:val="22"/>
          <w:szCs w:val="22"/>
        </w:rPr>
        <w:t xml:space="preserve"> bolo nasledovné:</w:t>
      </w:r>
    </w:p>
    <w:p w14:paraId="2CF8DE0F" w14:textId="5A01DAC2" w:rsidR="00371F08" w:rsidRPr="00371F08" w:rsidRDefault="00371F08" w:rsidP="00371F08">
      <w:pPr>
        <w:pStyle w:val="Popis"/>
        <w:rPr>
          <w:rFonts w:ascii="Times New Roman" w:hAnsi="Times New Roman" w:cs="Times New Roman"/>
          <w:color w:val="000000" w:themeColor="text1"/>
          <w:sz w:val="20"/>
          <w:szCs w:val="20"/>
        </w:rPr>
      </w:pPr>
      <w:r>
        <w:rPr>
          <w:rFonts w:ascii="Times New Roman" w:hAnsi="Times New Roman" w:cs="Times New Roman"/>
          <w:sz w:val="22"/>
          <w:szCs w:val="22"/>
        </w:rPr>
        <w:t xml:space="preserve">     </w:t>
      </w:r>
      <w:bookmarkStart w:id="65" w:name="_Toc81125119"/>
      <w:r w:rsidRPr="00371F08">
        <w:rPr>
          <w:rFonts w:ascii="Times New Roman" w:hAnsi="Times New Roman" w:cs="Times New Roman"/>
          <w:color w:val="000000" w:themeColor="text1"/>
          <w:sz w:val="20"/>
          <w:szCs w:val="20"/>
        </w:rPr>
        <w:t xml:space="preserve">Tabuľka </w:t>
      </w:r>
      <w:r w:rsidRPr="00371F08">
        <w:rPr>
          <w:rFonts w:ascii="Times New Roman" w:hAnsi="Times New Roman" w:cs="Times New Roman"/>
          <w:color w:val="000000" w:themeColor="text1"/>
          <w:sz w:val="20"/>
          <w:szCs w:val="20"/>
        </w:rPr>
        <w:fldChar w:fldCharType="begin"/>
      </w:r>
      <w:r w:rsidRPr="00371F08">
        <w:rPr>
          <w:rFonts w:ascii="Times New Roman" w:hAnsi="Times New Roman" w:cs="Times New Roman"/>
          <w:color w:val="000000" w:themeColor="text1"/>
          <w:sz w:val="20"/>
          <w:szCs w:val="20"/>
        </w:rPr>
        <w:instrText xml:space="preserve"> SEQ Tabuľka \* ARABIC </w:instrText>
      </w:r>
      <w:r w:rsidRPr="00371F08">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12</w:t>
      </w:r>
      <w:r w:rsidRPr="00371F08">
        <w:rPr>
          <w:rFonts w:ascii="Times New Roman" w:hAnsi="Times New Roman" w:cs="Times New Roman"/>
          <w:color w:val="000000" w:themeColor="text1"/>
          <w:sz w:val="20"/>
          <w:szCs w:val="20"/>
        </w:rPr>
        <w:fldChar w:fldCharType="end"/>
      </w:r>
      <w:r w:rsidRPr="00371F08">
        <w:rPr>
          <w:rFonts w:ascii="Times New Roman" w:hAnsi="Times New Roman" w:cs="Times New Roman"/>
          <w:color w:val="000000" w:themeColor="text1"/>
          <w:sz w:val="20"/>
          <w:szCs w:val="20"/>
        </w:rPr>
        <w:t>_Prehľad čerpania položiek bežných výdavkov</w:t>
      </w:r>
      <w:bookmarkEnd w:id="65"/>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3"/>
        <w:gridCol w:w="2012"/>
        <w:gridCol w:w="1843"/>
        <w:gridCol w:w="1559"/>
        <w:gridCol w:w="1405"/>
      </w:tblGrid>
      <w:tr w:rsidR="008D07F2" w:rsidRPr="008D07F2" w14:paraId="22713A3A" w14:textId="77777777" w:rsidTr="008C54B0">
        <w:tc>
          <w:tcPr>
            <w:tcW w:w="2133" w:type="dxa"/>
            <w:tcBorders>
              <w:top w:val="nil"/>
              <w:left w:val="nil"/>
              <w:bottom w:val="single" w:sz="4" w:space="0" w:color="auto"/>
              <w:right w:val="single" w:sz="4" w:space="0" w:color="auto"/>
            </w:tcBorders>
            <w:shd w:val="clear" w:color="auto" w:fill="auto"/>
          </w:tcPr>
          <w:p w14:paraId="407ECFC7" w14:textId="77777777" w:rsidR="008D07F2" w:rsidRPr="008D07F2" w:rsidRDefault="008D07F2" w:rsidP="008D07F2">
            <w:pPr>
              <w:widowControl/>
              <w:jc w:val="center"/>
              <w:rPr>
                <w:rFonts w:ascii="Times New Roman" w:eastAsia="Times New Roman" w:hAnsi="Times New Roman" w:cs="Times New Roman"/>
                <w:b/>
                <w:color w:val="auto"/>
                <w:lang w:bidi="ar-SA"/>
              </w:rPr>
            </w:pPr>
          </w:p>
        </w:tc>
        <w:tc>
          <w:tcPr>
            <w:tcW w:w="2012" w:type="dxa"/>
            <w:tcBorders>
              <w:left w:val="single" w:sz="4" w:space="0" w:color="auto"/>
              <w:right w:val="single" w:sz="4" w:space="0" w:color="auto"/>
            </w:tcBorders>
            <w:shd w:val="clear" w:color="auto" w:fill="D9D9D9"/>
          </w:tcPr>
          <w:p w14:paraId="02D482C5" w14:textId="77777777" w:rsidR="008C54B0" w:rsidRDefault="008D07F2" w:rsidP="008D07F2">
            <w:pPr>
              <w:widowControl/>
              <w:jc w:val="center"/>
              <w:rPr>
                <w:rFonts w:ascii="Times New Roman" w:eastAsia="Times New Roman" w:hAnsi="Times New Roman" w:cs="Times New Roman"/>
                <w:b/>
                <w:color w:val="auto"/>
                <w:sz w:val="22"/>
                <w:szCs w:val="22"/>
                <w:lang w:bidi="ar-SA"/>
              </w:rPr>
            </w:pPr>
            <w:r w:rsidRPr="008D07F2">
              <w:rPr>
                <w:rFonts w:ascii="Times New Roman" w:eastAsia="Times New Roman" w:hAnsi="Times New Roman" w:cs="Times New Roman"/>
                <w:b/>
                <w:color w:val="auto"/>
                <w:sz w:val="22"/>
                <w:szCs w:val="22"/>
                <w:lang w:bidi="ar-SA"/>
              </w:rPr>
              <w:t xml:space="preserve">Schválený </w:t>
            </w:r>
          </w:p>
          <w:p w14:paraId="5BF5DBD5" w14:textId="0BF2F603" w:rsidR="008D07F2" w:rsidRPr="008D07F2" w:rsidRDefault="008D07F2" w:rsidP="008D07F2">
            <w:pPr>
              <w:widowControl/>
              <w:jc w:val="center"/>
              <w:rPr>
                <w:rFonts w:ascii="Times New Roman" w:eastAsia="Times New Roman" w:hAnsi="Times New Roman" w:cs="Times New Roman"/>
                <w:b/>
                <w:color w:val="auto"/>
                <w:sz w:val="22"/>
                <w:szCs w:val="22"/>
                <w:lang w:bidi="ar-SA"/>
              </w:rPr>
            </w:pPr>
            <w:r w:rsidRPr="008D07F2">
              <w:rPr>
                <w:rFonts w:ascii="Times New Roman" w:eastAsia="Times New Roman" w:hAnsi="Times New Roman" w:cs="Times New Roman"/>
                <w:b/>
                <w:color w:val="auto"/>
                <w:sz w:val="22"/>
                <w:szCs w:val="22"/>
                <w:lang w:bidi="ar-SA"/>
              </w:rPr>
              <w:t>rozpočet</w:t>
            </w:r>
          </w:p>
        </w:tc>
        <w:tc>
          <w:tcPr>
            <w:tcW w:w="1843" w:type="dxa"/>
            <w:tcBorders>
              <w:left w:val="single" w:sz="4" w:space="0" w:color="auto"/>
            </w:tcBorders>
            <w:shd w:val="clear" w:color="auto" w:fill="D9D9D9"/>
          </w:tcPr>
          <w:p w14:paraId="42D406A5" w14:textId="77777777" w:rsidR="00091889" w:rsidRPr="008C54B0" w:rsidRDefault="008D07F2" w:rsidP="008D07F2">
            <w:pPr>
              <w:widowControl/>
              <w:jc w:val="center"/>
              <w:rPr>
                <w:rFonts w:ascii="Times New Roman" w:eastAsia="Times New Roman" w:hAnsi="Times New Roman" w:cs="Times New Roman"/>
                <w:b/>
                <w:color w:val="auto"/>
                <w:sz w:val="22"/>
                <w:szCs w:val="22"/>
                <w:lang w:bidi="ar-SA"/>
              </w:rPr>
            </w:pPr>
            <w:r w:rsidRPr="008D07F2">
              <w:rPr>
                <w:rFonts w:ascii="Times New Roman" w:eastAsia="Times New Roman" w:hAnsi="Times New Roman" w:cs="Times New Roman"/>
                <w:b/>
                <w:color w:val="auto"/>
                <w:sz w:val="22"/>
                <w:szCs w:val="22"/>
                <w:lang w:bidi="ar-SA"/>
              </w:rPr>
              <w:t>Upravený</w:t>
            </w:r>
          </w:p>
          <w:p w14:paraId="01FF72B8" w14:textId="1ABC3F45" w:rsidR="008D07F2" w:rsidRPr="008D07F2" w:rsidRDefault="008D07F2" w:rsidP="008D07F2">
            <w:pPr>
              <w:widowControl/>
              <w:jc w:val="center"/>
              <w:rPr>
                <w:rFonts w:ascii="Times New Roman" w:eastAsia="Times New Roman" w:hAnsi="Times New Roman" w:cs="Times New Roman"/>
                <w:b/>
                <w:color w:val="auto"/>
                <w:sz w:val="22"/>
                <w:szCs w:val="22"/>
                <w:lang w:bidi="ar-SA"/>
              </w:rPr>
            </w:pPr>
            <w:r w:rsidRPr="008D07F2">
              <w:rPr>
                <w:rFonts w:ascii="Times New Roman" w:eastAsia="Times New Roman" w:hAnsi="Times New Roman" w:cs="Times New Roman"/>
                <w:b/>
                <w:color w:val="auto"/>
                <w:sz w:val="22"/>
                <w:szCs w:val="22"/>
                <w:lang w:bidi="ar-SA"/>
              </w:rPr>
              <w:t xml:space="preserve"> rozpočet </w:t>
            </w:r>
          </w:p>
        </w:tc>
        <w:tc>
          <w:tcPr>
            <w:tcW w:w="1559" w:type="dxa"/>
            <w:shd w:val="clear" w:color="auto" w:fill="D9D9D9"/>
          </w:tcPr>
          <w:p w14:paraId="3FE0A561" w14:textId="77777777" w:rsidR="008D07F2" w:rsidRPr="008D07F2" w:rsidRDefault="008D07F2" w:rsidP="008D07F2">
            <w:pPr>
              <w:widowControl/>
              <w:jc w:val="center"/>
              <w:rPr>
                <w:rFonts w:ascii="Times New Roman" w:eastAsia="Times New Roman" w:hAnsi="Times New Roman" w:cs="Times New Roman"/>
                <w:b/>
                <w:color w:val="auto"/>
                <w:sz w:val="22"/>
                <w:szCs w:val="22"/>
                <w:lang w:bidi="ar-SA"/>
              </w:rPr>
            </w:pPr>
            <w:r w:rsidRPr="008D07F2">
              <w:rPr>
                <w:rFonts w:ascii="Times New Roman" w:eastAsia="Times New Roman" w:hAnsi="Times New Roman" w:cs="Times New Roman"/>
                <w:b/>
                <w:color w:val="auto"/>
                <w:sz w:val="22"/>
                <w:szCs w:val="22"/>
                <w:lang w:bidi="ar-SA"/>
              </w:rPr>
              <w:t>Skutočnosť k 31.12.2020</w:t>
            </w:r>
          </w:p>
        </w:tc>
        <w:tc>
          <w:tcPr>
            <w:tcW w:w="1405" w:type="dxa"/>
            <w:shd w:val="clear" w:color="auto" w:fill="D9D9D9"/>
          </w:tcPr>
          <w:p w14:paraId="28355E59" w14:textId="77777777" w:rsidR="008D07F2" w:rsidRPr="008D07F2" w:rsidRDefault="008D07F2" w:rsidP="008D07F2">
            <w:pPr>
              <w:widowControl/>
              <w:jc w:val="center"/>
              <w:rPr>
                <w:rFonts w:ascii="Times New Roman" w:eastAsia="Times New Roman" w:hAnsi="Times New Roman" w:cs="Times New Roman"/>
                <w:b/>
                <w:color w:val="auto"/>
                <w:sz w:val="22"/>
                <w:szCs w:val="22"/>
                <w:lang w:bidi="ar-SA"/>
              </w:rPr>
            </w:pPr>
            <w:r w:rsidRPr="008D07F2">
              <w:rPr>
                <w:rFonts w:ascii="Times New Roman" w:eastAsia="Times New Roman" w:hAnsi="Times New Roman" w:cs="Times New Roman"/>
                <w:b/>
                <w:color w:val="auto"/>
                <w:sz w:val="22"/>
                <w:szCs w:val="22"/>
                <w:lang w:bidi="ar-SA"/>
              </w:rPr>
              <w:t>% čerpania</w:t>
            </w:r>
          </w:p>
        </w:tc>
      </w:tr>
      <w:tr w:rsidR="008D07F2" w:rsidRPr="008D07F2" w14:paraId="1E8838EF" w14:textId="77777777" w:rsidTr="008C54B0">
        <w:trPr>
          <w:trHeight w:hRule="exact" w:val="340"/>
        </w:trPr>
        <w:tc>
          <w:tcPr>
            <w:tcW w:w="2133" w:type="dxa"/>
            <w:tcBorders>
              <w:top w:val="single" w:sz="4" w:space="0" w:color="auto"/>
            </w:tcBorders>
          </w:tcPr>
          <w:p w14:paraId="6CD377E4" w14:textId="77777777" w:rsidR="008D07F2" w:rsidRPr="008D07F2" w:rsidRDefault="008D07F2" w:rsidP="008D07F2">
            <w:pPr>
              <w:widowControl/>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 xml:space="preserve"> Mzdy, platy</w:t>
            </w:r>
          </w:p>
        </w:tc>
        <w:tc>
          <w:tcPr>
            <w:tcW w:w="2012" w:type="dxa"/>
          </w:tcPr>
          <w:p w14:paraId="07AB6835"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392 191,00</w:t>
            </w:r>
          </w:p>
        </w:tc>
        <w:tc>
          <w:tcPr>
            <w:tcW w:w="1843" w:type="dxa"/>
          </w:tcPr>
          <w:p w14:paraId="55C96ED4"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383 191,00</w:t>
            </w:r>
          </w:p>
        </w:tc>
        <w:tc>
          <w:tcPr>
            <w:tcW w:w="1559" w:type="dxa"/>
          </w:tcPr>
          <w:p w14:paraId="2BAD8FFC"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371 150,01</w:t>
            </w:r>
          </w:p>
        </w:tc>
        <w:tc>
          <w:tcPr>
            <w:tcW w:w="1405" w:type="dxa"/>
          </w:tcPr>
          <w:p w14:paraId="3C798FA3"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96,8</w:t>
            </w:r>
          </w:p>
        </w:tc>
      </w:tr>
      <w:tr w:rsidR="008D07F2" w:rsidRPr="008D07F2" w14:paraId="7B65E9FF" w14:textId="77777777" w:rsidTr="008C54B0">
        <w:trPr>
          <w:trHeight w:hRule="exact" w:val="340"/>
        </w:trPr>
        <w:tc>
          <w:tcPr>
            <w:tcW w:w="2133" w:type="dxa"/>
          </w:tcPr>
          <w:p w14:paraId="6AFCDEB2" w14:textId="77777777" w:rsidR="008D07F2" w:rsidRPr="008D07F2" w:rsidRDefault="008D07F2" w:rsidP="008D07F2">
            <w:pPr>
              <w:widowControl/>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 xml:space="preserve"> Poistné</w:t>
            </w:r>
          </w:p>
        </w:tc>
        <w:tc>
          <w:tcPr>
            <w:tcW w:w="2012" w:type="dxa"/>
          </w:tcPr>
          <w:p w14:paraId="01F84383"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258 940,18</w:t>
            </w:r>
          </w:p>
        </w:tc>
        <w:tc>
          <w:tcPr>
            <w:tcW w:w="1843" w:type="dxa"/>
          </w:tcPr>
          <w:p w14:paraId="2C429AFC"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135 781,70</w:t>
            </w:r>
          </w:p>
        </w:tc>
        <w:tc>
          <w:tcPr>
            <w:tcW w:w="1559" w:type="dxa"/>
          </w:tcPr>
          <w:p w14:paraId="12407757"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124 915,58</w:t>
            </w:r>
          </w:p>
        </w:tc>
        <w:tc>
          <w:tcPr>
            <w:tcW w:w="1405" w:type="dxa"/>
          </w:tcPr>
          <w:p w14:paraId="4E2EFB27"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91,9</w:t>
            </w:r>
          </w:p>
        </w:tc>
      </w:tr>
      <w:tr w:rsidR="008D07F2" w:rsidRPr="008D07F2" w14:paraId="3CA04296" w14:textId="77777777" w:rsidTr="008C54B0">
        <w:trPr>
          <w:trHeight w:hRule="exact" w:val="340"/>
        </w:trPr>
        <w:tc>
          <w:tcPr>
            <w:tcW w:w="2133" w:type="dxa"/>
          </w:tcPr>
          <w:p w14:paraId="0FCECBE2" w14:textId="77777777" w:rsidR="008D07F2" w:rsidRPr="008D07F2" w:rsidRDefault="008D07F2" w:rsidP="008D07F2">
            <w:pPr>
              <w:widowControl/>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 xml:space="preserve"> Tovary a služby</w:t>
            </w:r>
          </w:p>
        </w:tc>
        <w:tc>
          <w:tcPr>
            <w:tcW w:w="2012" w:type="dxa"/>
          </w:tcPr>
          <w:p w14:paraId="0B70547A"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331 365,76</w:t>
            </w:r>
          </w:p>
        </w:tc>
        <w:tc>
          <w:tcPr>
            <w:tcW w:w="1843" w:type="dxa"/>
          </w:tcPr>
          <w:p w14:paraId="6F6588B6"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360 989,90</w:t>
            </w:r>
          </w:p>
        </w:tc>
        <w:tc>
          <w:tcPr>
            <w:tcW w:w="1559" w:type="dxa"/>
          </w:tcPr>
          <w:p w14:paraId="253A9765"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386 234,64</w:t>
            </w:r>
          </w:p>
        </w:tc>
        <w:tc>
          <w:tcPr>
            <w:tcW w:w="1405" w:type="dxa"/>
          </w:tcPr>
          <w:p w14:paraId="53CEB91C"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107,0</w:t>
            </w:r>
          </w:p>
        </w:tc>
      </w:tr>
      <w:tr w:rsidR="008D07F2" w:rsidRPr="008D07F2" w14:paraId="16273531" w14:textId="77777777" w:rsidTr="008C54B0">
        <w:trPr>
          <w:trHeight w:hRule="exact" w:val="340"/>
        </w:trPr>
        <w:tc>
          <w:tcPr>
            <w:tcW w:w="2133" w:type="dxa"/>
          </w:tcPr>
          <w:p w14:paraId="6B273F0B" w14:textId="77777777" w:rsidR="008D07F2" w:rsidRPr="008D07F2" w:rsidRDefault="008D07F2" w:rsidP="008D07F2">
            <w:pPr>
              <w:widowControl/>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 xml:space="preserve"> Bežné transfery</w:t>
            </w:r>
          </w:p>
        </w:tc>
        <w:tc>
          <w:tcPr>
            <w:tcW w:w="2012" w:type="dxa"/>
            <w:tcBorders>
              <w:top w:val="single" w:sz="4" w:space="0" w:color="auto"/>
              <w:left w:val="single" w:sz="4" w:space="0" w:color="auto"/>
              <w:bottom w:val="single" w:sz="4" w:space="0" w:color="auto"/>
              <w:right w:val="single" w:sz="4" w:space="0" w:color="auto"/>
            </w:tcBorders>
          </w:tcPr>
          <w:p w14:paraId="5BAA7EEF"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0,00</w:t>
            </w:r>
          </w:p>
        </w:tc>
        <w:tc>
          <w:tcPr>
            <w:tcW w:w="1843" w:type="dxa"/>
            <w:tcBorders>
              <w:top w:val="single" w:sz="4" w:space="0" w:color="auto"/>
              <w:left w:val="single" w:sz="4" w:space="0" w:color="auto"/>
              <w:bottom w:val="single" w:sz="4" w:space="0" w:color="auto"/>
              <w:right w:val="single" w:sz="4" w:space="0" w:color="auto"/>
            </w:tcBorders>
          </w:tcPr>
          <w:p w14:paraId="36D46D11"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3 000,00</w:t>
            </w:r>
          </w:p>
        </w:tc>
        <w:tc>
          <w:tcPr>
            <w:tcW w:w="1559" w:type="dxa"/>
            <w:tcBorders>
              <w:top w:val="single" w:sz="4" w:space="0" w:color="auto"/>
              <w:left w:val="single" w:sz="4" w:space="0" w:color="auto"/>
              <w:bottom w:val="single" w:sz="4" w:space="0" w:color="auto"/>
              <w:right w:val="single" w:sz="4" w:space="0" w:color="auto"/>
            </w:tcBorders>
          </w:tcPr>
          <w:p w14:paraId="0E6901A4"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2 623,56</w:t>
            </w:r>
          </w:p>
        </w:tc>
        <w:tc>
          <w:tcPr>
            <w:tcW w:w="1405" w:type="dxa"/>
            <w:tcBorders>
              <w:top w:val="single" w:sz="4" w:space="0" w:color="auto"/>
              <w:left w:val="single" w:sz="4" w:space="0" w:color="auto"/>
              <w:bottom w:val="single" w:sz="4" w:space="0" w:color="auto"/>
              <w:right w:val="single" w:sz="4" w:space="0" w:color="auto"/>
            </w:tcBorders>
          </w:tcPr>
          <w:p w14:paraId="6D70A999"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87,4</w:t>
            </w:r>
          </w:p>
        </w:tc>
      </w:tr>
      <w:tr w:rsidR="008D07F2" w:rsidRPr="008D07F2" w14:paraId="14EE9146" w14:textId="77777777" w:rsidTr="008C54B0">
        <w:trPr>
          <w:trHeight w:hRule="exact" w:val="340"/>
        </w:trPr>
        <w:tc>
          <w:tcPr>
            <w:tcW w:w="2133" w:type="dxa"/>
          </w:tcPr>
          <w:p w14:paraId="79304DC6" w14:textId="77777777" w:rsidR="008D07F2" w:rsidRPr="008D07F2" w:rsidRDefault="008D07F2" w:rsidP="008D07F2">
            <w:pPr>
              <w:widowControl/>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 xml:space="preserve"> Nemocenské</w:t>
            </w:r>
          </w:p>
        </w:tc>
        <w:tc>
          <w:tcPr>
            <w:tcW w:w="2012" w:type="dxa"/>
            <w:tcBorders>
              <w:top w:val="single" w:sz="4" w:space="0" w:color="auto"/>
              <w:left w:val="single" w:sz="4" w:space="0" w:color="auto"/>
              <w:bottom w:val="single" w:sz="4" w:space="0" w:color="auto"/>
              <w:right w:val="single" w:sz="4" w:space="0" w:color="auto"/>
            </w:tcBorders>
          </w:tcPr>
          <w:p w14:paraId="4D248EE1" w14:textId="77777777" w:rsidR="008D07F2" w:rsidRPr="008D07F2" w:rsidRDefault="008D07F2" w:rsidP="008D07F2">
            <w:pPr>
              <w:widowControl/>
              <w:jc w:val="center"/>
              <w:rPr>
                <w:rFonts w:ascii="Times New Roman" w:eastAsia="Times New Roman" w:hAnsi="Times New Roman" w:cs="Times New Roman"/>
                <w:color w:val="auto"/>
                <w:sz w:val="22"/>
                <w:szCs w:val="22"/>
                <w:lang w:eastAsia="ar-SA" w:bidi="ar-SA"/>
              </w:rPr>
            </w:pPr>
            <w:r w:rsidRPr="008D07F2">
              <w:rPr>
                <w:rFonts w:ascii="Times New Roman" w:eastAsia="Times New Roman" w:hAnsi="Times New Roman" w:cs="Times New Roman"/>
                <w:color w:val="auto"/>
                <w:sz w:val="22"/>
                <w:szCs w:val="22"/>
                <w:lang w:eastAsia="ar-SA" w:bidi="ar-SA"/>
              </w:rPr>
              <w:t>8 570,00</w:t>
            </w:r>
          </w:p>
        </w:tc>
        <w:tc>
          <w:tcPr>
            <w:tcW w:w="1843" w:type="dxa"/>
            <w:tcBorders>
              <w:top w:val="single" w:sz="4" w:space="0" w:color="auto"/>
              <w:left w:val="single" w:sz="4" w:space="0" w:color="auto"/>
              <w:bottom w:val="single" w:sz="4" w:space="0" w:color="auto"/>
              <w:right w:val="single" w:sz="4" w:space="0" w:color="auto"/>
            </w:tcBorders>
          </w:tcPr>
          <w:p w14:paraId="0E8A2196" w14:textId="77777777" w:rsidR="008D07F2" w:rsidRPr="008D07F2" w:rsidRDefault="008D07F2" w:rsidP="008D07F2">
            <w:pPr>
              <w:widowControl/>
              <w:jc w:val="center"/>
              <w:rPr>
                <w:rFonts w:ascii="Times New Roman" w:eastAsia="Times New Roman" w:hAnsi="Times New Roman" w:cs="Times New Roman"/>
                <w:color w:val="auto"/>
                <w:sz w:val="22"/>
                <w:szCs w:val="22"/>
                <w:lang w:eastAsia="ar-SA" w:bidi="ar-SA"/>
              </w:rPr>
            </w:pPr>
            <w:r w:rsidRPr="008D07F2">
              <w:rPr>
                <w:rFonts w:ascii="Times New Roman" w:eastAsia="Times New Roman" w:hAnsi="Times New Roman" w:cs="Times New Roman"/>
                <w:color w:val="auto"/>
                <w:sz w:val="22"/>
                <w:szCs w:val="22"/>
                <w:lang w:eastAsia="ar-SA" w:bidi="ar-SA"/>
              </w:rPr>
              <w:t>9 000,00</w:t>
            </w:r>
          </w:p>
        </w:tc>
        <w:tc>
          <w:tcPr>
            <w:tcW w:w="1559" w:type="dxa"/>
            <w:tcBorders>
              <w:top w:val="single" w:sz="4" w:space="0" w:color="auto"/>
              <w:left w:val="single" w:sz="4" w:space="0" w:color="auto"/>
              <w:bottom w:val="single" w:sz="4" w:space="0" w:color="auto"/>
              <w:right w:val="single" w:sz="4" w:space="0" w:color="auto"/>
            </w:tcBorders>
          </w:tcPr>
          <w:p w14:paraId="643734C8" w14:textId="77777777" w:rsidR="008D07F2" w:rsidRPr="008D07F2" w:rsidRDefault="008D07F2" w:rsidP="008D07F2">
            <w:pPr>
              <w:widowControl/>
              <w:jc w:val="center"/>
              <w:rPr>
                <w:rFonts w:ascii="Times New Roman" w:eastAsia="Times New Roman" w:hAnsi="Times New Roman" w:cs="Times New Roman"/>
                <w:color w:val="auto"/>
                <w:sz w:val="22"/>
                <w:szCs w:val="22"/>
                <w:lang w:eastAsia="ar-SA" w:bidi="ar-SA"/>
              </w:rPr>
            </w:pPr>
            <w:r w:rsidRPr="008D07F2">
              <w:rPr>
                <w:rFonts w:ascii="Times New Roman" w:eastAsia="Times New Roman" w:hAnsi="Times New Roman" w:cs="Times New Roman"/>
                <w:color w:val="auto"/>
                <w:sz w:val="22"/>
                <w:szCs w:val="22"/>
                <w:lang w:eastAsia="ar-SA" w:bidi="ar-SA"/>
              </w:rPr>
              <w:t>5 747,16</w:t>
            </w:r>
          </w:p>
        </w:tc>
        <w:tc>
          <w:tcPr>
            <w:tcW w:w="1405" w:type="dxa"/>
            <w:tcBorders>
              <w:top w:val="single" w:sz="4" w:space="0" w:color="auto"/>
              <w:left w:val="single" w:sz="4" w:space="0" w:color="auto"/>
              <w:bottom w:val="single" w:sz="4" w:space="0" w:color="auto"/>
              <w:right w:val="single" w:sz="4" w:space="0" w:color="auto"/>
            </w:tcBorders>
          </w:tcPr>
          <w:p w14:paraId="34F0CCD3" w14:textId="77777777" w:rsidR="008D07F2" w:rsidRPr="008D07F2" w:rsidRDefault="008D07F2" w:rsidP="008D07F2">
            <w:pPr>
              <w:widowControl/>
              <w:jc w:val="center"/>
              <w:rPr>
                <w:rFonts w:ascii="Times New Roman" w:eastAsia="Times New Roman" w:hAnsi="Times New Roman" w:cs="Times New Roman"/>
                <w:color w:val="auto"/>
                <w:sz w:val="22"/>
                <w:szCs w:val="22"/>
                <w:lang w:eastAsia="ar-SA" w:bidi="ar-SA"/>
              </w:rPr>
            </w:pPr>
            <w:r w:rsidRPr="008D07F2">
              <w:rPr>
                <w:rFonts w:ascii="Times New Roman" w:eastAsia="Times New Roman" w:hAnsi="Times New Roman" w:cs="Times New Roman"/>
                <w:color w:val="auto"/>
                <w:sz w:val="22"/>
                <w:szCs w:val="22"/>
                <w:lang w:eastAsia="ar-SA" w:bidi="ar-SA"/>
              </w:rPr>
              <w:t>63,8</w:t>
            </w:r>
          </w:p>
        </w:tc>
      </w:tr>
      <w:tr w:rsidR="008D07F2" w:rsidRPr="008D07F2" w14:paraId="70BFA1E8" w14:textId="77777777" w:rsidTr="008C54B0">
        <w:trPr>
          <w:trHeight w:hRule="exact" w:val="340"/>
        </w:trPr>
        <w:tc>
          <w:tcPr>
            <w:tcW w:w="2133" w:type="dxa"/>
          </w:tcPr>
          <w:p w14:paraId="1F47DD02" w14:textId="77777777" w:rsidR="008D07F2" w:rsidRPr="008D07F2" w:rsidRDefault="008D07F2" w:rsidP="008D07F2">
            <w:pPr>
              <w:widowControl/>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bidi="ar-SA"/>
              </w:rPr>
              <w:t xml:space="preserve"> Splácanie úrokov</w:t>
            </w:r>
          </w:p>
        </w:tc>
        <w:tc>
          <w:tcPr>
            <w:tcW w:w="2012" w:type="dxa"/>
            <w:tcBorders>
              <w:top w:val="single" w:sz="4" w:space="0" w:color="auto"/>
              <w:left w:val="single" w:sz="4" w:space="0" w:color="auto"/>
              <w:bottom w:val="single" w:sz="4" w:space="0" w:color="auto"/>
              <w:right w:val="single" w:sz="4" w:space="0" w:color="auto"/>
            </w:tcBorders>
          </w:tcPr>
          <w:p w14:paraId="22F66082"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1 570,00</w:t>
            </w:r>
          </w:p>
        </w:tc>
        <w:tc>
          <w:tcPr>
            <w:tcW w:w="1843" w:type="dxa"/>
            <w:tcBorders>
              <w:top w:val="single" w:sz="4" w:space="0" w:color="auto"/>
              <w:left w:val="single" w:sz="4" w:space="0" w:color="auto"/>
              <w:bottom w:val="single" w:sz="4" w:space="0" w:color="auto"/>
              <w:right w:val="single" w:sz="4" w:space="0" w:color="auto"/>
            </w:tcBorders>
          </w:tcPr>
          <w:p w14:paraId="60E11957"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1 570,00</w:t>
            </w:r>
          </w:p>
        </w:tc>
        <w:tc>
          <w:tcPr>
            <w:tcW w:w="1559" w:type="dxa"/>
            <w:tcBorders>
              <w:top w:val="single" w:sz="4" w:space="0" w:color="auto"/>
              <w:left w:val="single" w:sz="4" w:space="0" w:color="auto"/>
              <w:bottom w:val="single" w:sz="4" w:space="0" w:color="auto"/>
              <w:right w:val="single" w:sz="4" w:space="0" w:color="auto"/>
            </w:tcBorders>
          </w:tcPr>
          <w:p w14:paraId="36960EB3"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1 568,51</w:t>
            </w:r>
          </w:p>
        </w:tc>
        <w:tc>
          <w:tcPr>
            <w:tcW w:w="1405" w:type="dxa"/>
            <w:tcBorders>
              <w:top w:val="single" w:sz="4" w:space="0" w:color="auto"/>
              <w:left w:val="single" w:sz="4" w:space="0" w:color="auto"/>
              <w:bottom w:val="single" w:sz="4" w:space="0" w:color="auto"/>
              <w:right w:val="single" w:sz="4" w:space="0" w:color="auto"/>
            </w:tcBorders>
          </w:tcPr>
          <w:p w14:paraId="35BEB8AD" w14:textId="77777777" w:rsidR="008D07F2" w:rsidRPr="008D07F2" w:rsidRDefault="008D07F2" w:rsidP="008D07F2">
            <w:pPr>
              <w:widowControl/>
              <w:jc w:val="center"/>
              <w:rPr>
                <w:rFonts w:ascii="Times New Roman" w:eastAsia="Times New Roman" w:hAnsi="Times New Roman" w:cs="Times New Roman"/>
                <w:color w:val="auto"/>
                <w:sz w:val="22"/>
                <w:szCs w:val="22"/>
                <w:lang w:bidi="ar-SA"/>
              </w:rPr>
            </w:pPr>
            <w:r w:rsidRPr="008D07F2">
              <w:rPr>
                <w:rFonts w:ascii="Times New Roman" w:eastAsia="Times New Roman" w:hAnsi="Times New Roman" w:cs="Times New Roman"/>
                <w:color w:val="auto"/>
                <w:sz w:val="22"/>
                <w:szCs w:val="22"/>
                <w:lang w:eastAsia="ar-SA" w:bidi="ar-SA"/>
              </w:rPr>
              <w:t>99,9</w:t>
            </w:r>
          </w:p>
        </w:tc>
      </w:tr>
    </w:tbl>
    <w:p w14:paraId="422FD8FB" w14:textId="7553217C" w:rsidR="0063513A" w:rsidRDefault="0063513A" w:rsidP="0063513A">
      <w:pPr>
        <w:pStyle w:val="Odsekzoznamu"/>
        <w:widowControl/>
        <w:jc w:val="both"/>
        <w:rPr>
          <w:rFonts w:ascii="Times New Roman" w:eastAsia="Times New Roman" w:hAnsi="Times New Roman" w:cs="Times New Roman"/>
          <w:b/>
          <w:color w:val="auto"/>
          <w:lang w:bidi="ar-SA"/>
        </w:rPr>
      </w:pPr>
    </w:p>
    <w:p w14:paraId="1138849E" w14:textId="097E0866" w:rsidR="003D42AE" w:rsidRDefault="003D42AE" w:rsidP="003D42AE">
      <w:pPr>
        <w:widowControl/>
        <w:spacing w:after="120" w:line="312" w:lineRule="auto"/>
        <w:jc w:val="both"/>
        <w:rPr>
          <w:rFonts w:ascii="Times New Roman" w:eastAsia="Times New Roman" w:hAnsi="Times New Roman" w:cs="Times New Roman"/>
          <w:b/>
          <w:color w:val="auto"/>
          <w:lang w:bidi="ar-SA"/>
        </w:rPr>
      </w:pPr>
      <w:r w:rsidRPr="003D42AE">
        <w:rPr>
          <w:rFonts w:ascii="Times New Roman" w:eastAsia="Times New Roman" w:hAnsi="Times New Roman" w:cs="Times New Roman"/>
          <w:b/>
          <w:color w:val="auto"/>
          <w:lang w:bidi="ar-SA"/>
        </w:rPr>
        <w:lastRenderedPageBreak/>
        <w:t>Mzdy, platy, služobné príjmy a ostatné osobné vyrovnania</w:t>
      </w:r>
    </w:p>
    <w:p w14:paraId="6096C010" w14:textId="77777777" w:rsidR="003D42AE" w:rsidRPr="003D42AE" w:rsidRDefault="003D42AE" w:rsidP="006C7338">
      <w:pPr>
        <w:widowControl/>
        <w:spacing w:line="360" w:lineRule="auto"/>
        <w:jc w:val="both"/>
        <w:rPr>
          <w:rFonts w:ascii="Times New Roman" w:eastAsia="Times New Roman" w:hAnsi="Times New Roman" w:cs="Times New Roman"/>
          <w:color w:val="auto"/>
          <w:sz w:val="22"/>
          <w:szCs w:val="22"/>
          <w:lang w:bidi="ar-SA"/>
        </w:rPr>
      </w:pPr>
      <w:r w:rsidRPr="003D42AE">
        <w:rPr>
          <w:rFonts w:ascii="Times New Roman" w:eastAsia="Times New Roman" w:hAnsi="Times New Roman" w:cs="Times New Roman"/>
          <w:color w:val="auto"/>
          <w:sz w:val="22"/>
          <w:szCs w:val="22"/>
          <w:lang w:bidi="ar-SA"/>
        </w:rPr>
        <w:t>V upravenom rozpočte na rok 2020 sa počítalo s čerpaním výdavkov na mzdové prostriedky vo výške 392 191,00 €, V skutočnosti sa mzdové prostriedky čerpali vo výške 371 150,01 €</w:t>
      </w:r>
    </w:p>
    <w:p w14:paraId="1252FF81" w14:textId="77777777" w:rsidR="003D42AE" w:rsidRPr="003D42AE" w:rsidRDefault="003D42AE" w:rsidP="006C7338">
      <w:pPr>
        <w:widowControl/>
        <w:spacing w:line="360" w:lineRule="auto"/>
        <w:jc w:val="both"/>
        <w:rPr>
          <w:rFonts w:ascii="Times New Roman" w:eastAsia="Times New Roman" w:hAnsi="Times New Roman" w:cs="Times New Roman"/>
          <w:color w:val="auto"/>
          <w:sz w:val="22"/>
          <w:szCs w:val="22"/>
          <w:lang w:bidi="ar-SA"/>
        </w:rPr>
      </w:pPr>
      <w:r w:rsidRPr="003D42AE">
        <w:rPr>
          <w:rFonts w:ascii="Times New Roman" w:eastAsia="Times New Roman" w:hAnsi="Times New Roman" w:cs="Times New Roman"/>
          <w:color w:val="auto"/>
          <w:sz w:val="22"/>
          <w:szCs w:val="22"/>
          <w:lang w:bidi="ar-SA"/>
        </w:rPr>
        <w:t>Čerpanie mzdových prostriedkov podľa funkčnej rozpočtovej klasifikácie bolo nasledovné:</w:t>
      </w:r>
    </w:p>
    <w:p w14:paraId="1520BB9A" w14:textId="77777777" w:rsidR="003D42AE" w:rsidRPr="003D42AE" w:rsidRDefault="003D42AE" w:rsidP="003D42AE">
      <w:pPr>
        <w:widowControl/>
        <w:rPr>
          <w:rFonts w:ascii="Times New Roman" w:eastAsia="Times New Roman" w:hAnsi="Times New Roman" w:cs="Times New Roman"/>
          <w:color w:val="auto"/>
          <w:lang w:bidi="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9"/>
        <w:gridCol w:w="1827"/>
        <w:gridCol w:w="1894"/>
        <w:gridCol w:w="1904"/>
        <w:gridCol w:w="1606"/>
      </w:tblGrid>
      <w:tr w:rsidR="003D42AE" w:rsidRPr="003D42AE" w14:paraId="74045542" w14:textId="77777777" w:rsidTr="00863F16">
        <w:tc>
          <w:tcPr>
            <w:tcW w:w="1920" w:type="dxa"/>
            <w:tcBorders>
              <w:top w:val="nil"/>
              <w:left w:val="nil"/>
              <w:bottom w:val="single" w:sz="4" w:space="0" w:color="auto"/>
              <w:right w:val="single" w:sz="4" w:space="0" w:color="auto"/>
            </w:tcBorders>
          </w:tcPr>
          <w:p w14:paraId="23C9BE37" w14:textId="77777777" w:rsidR="003D42AE" w:rsidRPr="003D42AE" w:rsidRDefault="003D42AE" w:rsidP="003D42AE">
            <w:pPr>
              <w:widowControl/>
              <w:suppressAutoHyphens/>
              <w:rPr>
                <w:rFonts w:ascii="Times New Roman" w:eastAsia="Times New Roman" w:hAnsi="Times New Roman" w:cs="Times New Roman"/>
                <w:color w:val="auto"/>
                <w:lang w:eastAsia="ar-SA" w:bidi="ar-SA"/>
              </w:rPr>
            </w:pPr>
          </w:p>
        </w:tc>
        <w:tc>
          <w:tcPr>
            <w:tcW w:w="1899" w:type="dxa"/>
            <w:tcBorders>
              <w:top w:val="single" w:sz="4" w:space="0" w:color="auto"/>
              <w:left w:val="single" w:sz="4" w:space="0" w:color="auto"/>
              <w:bottom w:val="single" w:sz="4" w:space="0" w:color="auto"/>
              <w:right w:val="single" w:sz="4" w:space="0" w:color="auto"/>
            </w:tcBorders>
            <w:shd w:val="clear" w:color="auto" w:fill="D9D9D9"/>
            <w:hideMark/>
          </w:tcPr>
          <w:p w14:paraId="0D931176" w14:textId="77777777" w:rsidR="003D42AE" w:rsidRPr="003D42AE" w:rsidRDefault="003D42AE" w:rsidP="003D42AE">
            <w:pPr>
              <w:widowControl/>
              <w:suppressAutoHyphens/>
              <w:jc w:val="center"/>
              <w:rPr>
                <w:rFonts w:ascii="Times New Roman" w:eastAsia="Times New Roman" w:hAnsi="Times New Roman" w:cs="Times New Roman"/>
                <w:b/>
                <w:color w:val="auto"/>
                <w:sz w:val="22"/>
                <w:szCs w:val="22"/>
                <w:lang w:eastAsia="ar-SA" w:bidi="ar-SA"/>
              </w:rPr>
            </w:pPr>
            <w:r w:rsidRPr="003D42AE">
              <w:rPr>
                <w:rFonts w:ascii="Times New Roman" w:eastAsia="Times New Roman" w:hAnsi="Times New Roman" w:cs="Times New Roman"/>
                <w:b/>
                <w:color w:val="auto"/>
                <w:sz w:val="22"/>
                <w:szCs w:val="22"/>
                <w:lang w:bidi="ar-SA"/>
              </w:rPr>
              <w:t>Schválený rozpočet</w:t>
            </w:r>
          </w:p>
        </w:tc>
        <w:tc>
          <w:tcPr>
            <w:tcW w:w="1974" w:type="dxa"/>
            <w:tcBorders>
              <w:top w:val="single" w:sz="4" w:space="0" w:color="auto"/>
              <w:left w:val="single" w:sz="4" w:space="0" w:color="auto"/>
              <w:bottom w:val="single" w:sz="4" w:space="0" w:color="auto"/>
              <w:right w:val="single" w:sz="4" w:space="0" w:color="auto"/>
            </w:tcBorders>
            <w:shd w:val="clear" w:color="auto" w:fill="D9D9D9"/>
          </w:tcPr>
          <w:p w14:paraId="5E11884C" w14:textId="77777777" w:rsidR="003D42AE" w:rsidRPr="003D42AE" w:rsidRDefault="003D42AE" w:rsidP="003D42AE">
            <w:pPr>
              <w:widowControl/>
              <w:suppressAutoHyphens/>
              <w:jc w:val="center"/>
              <w:rPr>
                <w:rFonts w:ascii="Times New Roman" w:eastAsia="Times New Roman" w:hAnsi="Times New Roman" w:cs="Times New Roman"/>
                <w:b/>
                <w:color w:val="auto"/>
                <w:sz w:val="22"/>
                <w:szCs w:val="22"/>
                <w:lang w:bidi="ar-SA"/>
              </w:rPr>
            </w:pPr>
            <w:r w:rsidRPr="003D42AE">
              <w:rPr>
                <w:rFonts w:ascii="Times New Roman" w:eastAsia="Times New Roman" w:hAnsi="Times New Roman" w:cs="Times New Roman"/>
                <w:b/>
                <w:color w:val="auto"/>
                <w:sz w:val="22"/>
                <w:szCs w:val="22"/>
                <w:lang w:bidi="ar-SA"/>
              </w:rPr>
              <w:t>Upravený rozpočet</w:t>
            </w:r>
          </w:p>
        </w:tc>
        <w:tc>
          <w:tcPr>
            <w:tcW w:w="1974" w:type="dxa"/>
            <w:tcBorders>
              <w:top w:val="single" w:sz="4" w:space="0" w:color="auto"/>
              <w:left w:val="single" w:sz="4" w:space="0" w:color="auto"/>
              <w:bottom w:val="single" w:sz="4" w:space="0" w:color="auto"/>
              <w:right w:val="single" w:sz="4" w:space="0" w:color="auto"/>
            </w:tcBorders>
            <w:shd w:val="clear" w:color="auto" w:fill="D9D9D9"/>
            <w:hideMark/>
          </w:tcPr>
          <w:p w14:paraId="61A6C0CC" w14:textId="77777777" w:rsidR="003D42AE" w:rsidRPr="003D42AE" w:rsidRDefault="003D42AE" w:rsidP="003D42AE">
            <w:pPr>
              <w:widowControl/>
              <w:suppressAutoHyphens/>
              <w:jc w:val="center"/>
              <w:rPr>
                <w:rFonts w:ascii="Times New Roman" w:eastAsia="Times New Roman" w:hAnsi="Times New Roman" w:cs="Times New Roman"/>
                <w:b/>
                <w:color w:val="auto"/>
                <w:sz w:val="22"/>
                <w:szCs w:val="22"/>
                <w:lang w:eastAsia="ar-SA" w:bidi="ar-SA"/>
              </w:rPr>
            </w:pPr>
            <w:r w:rsidRPr="003D42AE">
              <w:rPr>
                <w:rFonts w:ascii="Times New Roman" w:eastAsia="Times New Roman" w:hAnsi="Times New Roman" w:cs="Times New Roman"/>
                <w:b/>
                <w:color w:val="auto"/>
                <w:sz w:val="22"/>
                <w:szCs w:val="22"/>
                <w:lang w:bidi="ar-SA"/>
              </w:rPr>
              <w:t>Skutočnosť</w:t>
            </w:r>
          </w:p>
        </w:tc>
        <w:tc>
          <w:tcPr>
            <w:tcW w:w="1686" w:type="dxa"/>
            <w:tcBorders>
              <w:top w:val="single" w:sz="4" w:space="0" w:color="auto"/>
              <w:left w:val="single" w:sz="4" w:space="0" w:color="auto"/>
              <w:bottom w:val="single" w:sz="4" w:space="0" w:color="auto"/>
              <w:right w:val="single" w:sz="4" w:space="0" w:color="auto"/>
            </w:tcBorders>
            <w:shd w:val="clear" w:color="auto" w:fill="D9D9D9"/>
            <w:hideMark/>
          </w:tcPr>
          <w:p w14:paraId="553F2F3F" w14:textId="77777777" w:rsidR="003D42AE" w:rsidRPr="003D42AE" w:rsidRDefault="003D42AE" w:rsidP="003D42AE">
            <w:pPr>
              <w:widowControl/>
              <w:suppressAutoHyphens/>
              <w:jc w:val="center"/>
              <w:rPr>
                <w:rFonts w:ascii="Times New Roman" w:eastAsia="Times New Roman" w:hAnsi="Times New Roman" w:cs="Times New Roman"/>
                <w:b/>
                <w:color w:val="auto"/>
                <w:sz w:val="22"/>
                <w:szCs w:val="22"/>
                <w:lang w:eastAsia="ar-SA" w:bidi="ar-SA"/>
              </w:rPr>
            </w:pPr>
            <w:r w:rsidRPr="003D42AE">
              <w:rPr>
                <w:rFonts w:ascii="Times New Roman" w:eastAsia="Times New Roman" w:hAnsi="Times New Roman" w:cs="Times New Roman"/>
                <w:b/>
                <w:color w:val="auto"/>
                <w:sz w:val="22"/>
                <w:szCs w:val="22"/>
                <w:lang w:bidi="ar-SA"/>
              </w:rPr>
              <w:t>%  plnenia</w:t>
            </w:r>
          </w:p>
        </w:tc>
      </w:tr>
      <w:tr w:rsidR="003D42AE" w:rsidRPr="003D42AE" w14:paraId="28815554" w14:textId="77777777" w:rsidTr="006C7338">
        <w:trPr>
          <w:trHeight w:hRule="exact" w:val="340"/>
        </w:trPr>
        <w:tc>
          <w:tcPr>
            <w:tcW w:w="1920" w:type="dxa"/>
            <w:tcBorders>
              <w:top w:val="single" w:sz="4" w:space="0" w:color="auto"/>
              <w:left w:val="single" w:sz="4" w:space="0" w:color="auto"/>
              <w:bottom w:val="single" w:sz="4" w:space="0" w:color="auto"/>
              <w:right w:val="single" w:sz="4" w:space="0" w:color="auto"/>
            </w:tcBorders>
            <w:hideMark/>
          </w:tcPr>
          <w:p w14:paraId="6547A8DB" w14:textId="77777777" w:rsidR="003D42AE" w:rsidRPr="003D42AE" w:rsidRDefault="003D42AE" w:rsidP="003D42AE">
            <w:pPr>
              <w:widowControl/>
              <w:suppressAutoHyphens/>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bidi="ar-SA"/>
              </w:rPr>
              <w:t>Obecný úrad</w:t>
            </w:r>
          </w:p>
        </w:tc>
        <w:tc>
          <w:tcPr>
            <w:tcW w:w="1899" w:type="dxa"/>
            <w:tcBorders>
              <w:top w:val="single" w:sz="4" w:space="0" w:color="auto"/>
              <w:left w:val="single" w:sz="4" w:space="0" w:color="auto"/>
              <w:bottom w:val="single" w:sz="4" w:space="0" w:color="auto"/>
              <w:right w:val="single" w:sz="4" w:space="0" w:color="auto"/>
            </w:tcBorders>
          </w:tcPr>
          <w:p w14:paraId="0925B859"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200 125,00</w:t>
            </w:r>
          </w:p>
        </w:tc>
        <w:tc>
          <w:tcPr>
            <w:tcW w:w="1974" w:type="dxa"/>
            <w:tcBorders>
              <w:top w:val="single" w:sz="4" w:space="0" w:color="auto"/>
              <w:left w:val="single" w:sz="4" w:space="0" w:color="auto"/>
              <w:bottom w:val="single" w:sz="4" w:space="0" w:color="auto"/>
              <w:right w:val="single" w:sz="4" w:space="0" w:color="auto"/>
            </w:tcBorders>
          </w:tcPr>
          <w:p w14:paraId="071DD932"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243 135,00</w:t>
            </w:r>
          </w:p>
        </w:tc>
        <w:tc>
          <w:tcPr>
            <w:tcW w:w="1974" w:type="dxa"/>
            <w:tcBorders>
              <w:top w:val="single" w:sz="4" w:space="0" w:color="auto"/>
              <w:left w:val="single" w:sz="4" w:space="0" w:color="auto"/>
              <w:bottom w:val="single" w:sz="4" w:space="0" w:color="auto"/>
              <w:right w:val="single" w:sz="4" w:space="0" w:color="auto"/>
            </w:tcBorders>
          </w:tcPr>
          <w:p w14:paraId="1F2202BF"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192 087,13</w:t>
            </w:r>
          </w:p>
        </w:tc>
        <w:tc>
          <w:tcPr>
            <w:tcW w:w="1686" w:type="dxa"/>
            <w:tcBorders>
              <w:top w:val="single" w:sz="4" w:space="0" w:color="auto"/>
              <w:left w:val="single" w:sz="4" w:space="0" w:color="auto"/>
              <w:bottom w:val="single" w:sz="4" w:space="0" w:color="auto"/>
              <w:right w:val="single" w:sz="4" w:space="0" w:color="auto"/>
            </w:tcBorders>
          </w:tcPr>
          <w:p w14:paraId="76D019F9"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79,0</w:t>
            </w:r>
          </w:p>
        </w:tc>
      </w:tr>
      <w:tr w:rsidR="003D42AE" w:rsidRPr="003D42AE" w14:paraId="3896E6FD" w14:textId="77777777" w:rsidTr="006C7338">
        <w:trPr>
          <w:trHeight w:hRule="exact" w:val="340"/>
        </w:trPr>
        <w:tc>
          <w:tcPr>
            <w:tcW w:w="1920" w:type="dxa"/>
            <w:tcBorders>
              <w:top w:val="single" w:sz="4" w:space="0" w:color="auto"/>
              <w:left w:val="single" w:sz="4" w:space="0" w:color="auto"/>
              <w:bottom w:val="single" w:sz="4" w:space="0" w:color="auto"/>
              <w:right w:val="single" w:sz="4" w:space="0" w:color="auto"/>
            </w:tcBorders>
            <w:hideMark/>
          </w:tcPr>
          <w:p w14:paraId="04B33257" w14:textId="77777777" w:rsidR="003D42AE" w:rsidRPr="003D42AE" w:rsidRDefault="003D42AE" w:rsidP="003D42AE">
            <w:pPr>
              <w:widowControl/>
              <w:suppressAutoHyphens/>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bidi="ar-SA"/>
              </w:rPr>
              <w:t>Materská škola</w:t>
            </w:r>
          </w:p>
        </w:tc>
        <w:tc>
          <w:tcPr>
            <w:tcW w:w="1899" w:type="dxa"/>
            <w:tcBorders>
              <w:top w:val="single" w:sz="4" w:space="0" w:color="auto"/>
              <w:left w:val="single" w:sz="4" w:space="0" w:color="auto"/>
              <w:bottom w:val="single" w:sz="4" w:space="0" w:color="auto"/>
              <w:right w:val="single" w:sz="4" w:space="0" w:color="auto"/>
            </w:tcBorders>
          </w:tcPr>
          <w:p w14:paraId="699ED745"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bidi="ar-SA"/>
              </w:rPr>
              <w:t>192 066,00</w:t>
            </w:r>
          </w:p>
        </w:tc>
        <w:tc>
          <w:tcPr>
            <w:tcW w:w="1974" w:type="dxa"/>
            <w:tcBorders>
              <w:top w:val="single" w:sz="4" w:space="0" w:color="auto"/>
              <w:left w:val="single" w:sz="4" w:space="0" w:color="auto"/>
              <w:bottom w:val="single" w:sz="4" w:space="0" w:color="auto"/>
              <w:right w:val="single" w:sz="4" w:space="0" w:color="auto"/>
            </w:tcBorders>
          </w:tcPr>
          <w:p w14:paraId="0DB55D98"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149 056,00</w:t>
            </w:r>
          </w:p>
        </w:tc>
        <w:tc>
          <w:tcPr>
            <w:tcW w:w="1974" w:type="dxa"/>
            <w:tcBorders>
              <w:top w:val="single" w:sz="4" w:space="0" w:color="auto"/>
              <w:left w:val="single" w:sz="4" w:space="0" w:color="auto"/>
              <w:bottom w:val="single" w:sz="4" w:space="0" w:color="auto"/>
              <w:right w:val="single" w:sz="4" w:space="0" w:color="auto"/>
            </w:tcBorders>
          </w:tcPr>
          <w:p w14:paraId="01D43670"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179 062,88</w:t>
            </w:r>
          </w:p>
        </w:tc>
        <w:tc>
          <w:tcPr>
            <w:tcW w:w="1686" w:type="dxa"/>
            <w:tcBorders>
              <w:top w:val="single" w:sz="4" w:space="0" w:color="auto"/>
              <w:left w:val="single" w:sz="4" w:space="0" w:color="auto"/>
              <w:bottom w:val="single" w:sz="4" w:space="0" w:color="auto"/>
              <w:right w:val="single" w:sz="4" w:space="0" w:color="auto"/>
            </w:tcBorders>
          </w:tcPr>
          <w:p w14:paraId="45390C3A" w14:textId="77777777" w:rsidR="003D42AE" w:rsidRPr="003D42AE" w:rsidRDefault="003D42AE" w:rsidP="003D42AE">
            <w:pPr>
              <w:widowControl/>
              <w:suppressAutoHyphens/>
              <w:jc w:val="center"/>
              <w:rPr>
                <w:rFonts w:ascii="Times New Roman" w:eastAsia="Times New Roman" w:hAnsi="Times New Roman" w:cs="Times New Roman"/>
                <w:color w:val="auto"/>
                <w:sz w:val="22"/>
                <w:szCs w:val="22"/>
                <w:lang w:eastAsia="ar-SA" w:bidi="ar-SA"/>
              </w:rPr>
            </w:pPr>
            <w:r w:rsidRPr="003D42AE">
              <w:rPr>
                <w:rFonts w:ascii="Times New Roman" w:eastAsia="Times New Roman" w:hAnsi="Times New Roman" w:cs="Times New Roman"/>
                <w:color w:val="auto"/>
                <w:sz w:val="22"/>
                <w:szCs w:val="22"/>
                <w:lang w:eastAsia="ar-SA" w:bidi="ar-SA"/>
              </w:rPr>
              <w:t>120,1</w:t>
            </w:r>
          </w:p>
        </w:tc>
      </w:tr>
    </w:tbl>
    <w:p w14:paraId="4314DA0A" w14:textId="61E964BE" w:rsidR="003D42AE" w:rsidRDefault="003D42AE" w:rsidP="003D42AE">
      <w:pPr>
        <w:widowControl/>
        <w:jc w:val="both"/>
        <w:rPr>
          <w:rFonts w:ascii="Times New Roman" w:eastAsia="Times New Roman" w:hAnsi="Times New Roman" w:cs="Times New Roman"/>
          <w:b/>
          <w:color w:val="auto"/>
          <w:lang w:bidi="ar-SA"/>
        </w:rPr>
      </w:pPr>
    </w:p>
    <w:p w14:paraId="51CAC50F" w14:textId="7622F9BA" w:rsidR="003D42AE" w:rsidRDefault="006C7338" w:rsidP="006C7338">
      <w:pPr>
        <w:widowControl/>
        <w:spacing w:after="120" w:line="360" w:lineRule="auto"/>
        <w:jc w:val="both"/>
        <w:rPr>
          <w:rFonts w:ascii="Times New Roman" w:eastAsia="Times New Roman" w:hAnsi="Times New Roman" w:cs="Times New Roman"/>
          <w:b/>
          <w:color w:val="auto"/>
          <w:lang w:bidi="ar-SA"/>
        </w:rPr>
      </w:pPr>
      <w:r w:rsidRPr="006C7338">
        <w:rPr>
          <w:rFonts w:ascii="Times New Roman" w:eastAsia="Times New Roman" w:hAnsi="Times New Roman" w:cs="Times New Roman"/>
          <w:b/>
          <w:color w:val="auto"/>
          <w:lang w:bidi="ar-SA"/>
        </w:rPr>
        <w:t>Poistné a príspevok do poisťovní</w:t>
      </w:r>
    </w:p>
    <w:p w14:paraId="2949FEF2" w14:textId="77436F33" w:rsidR="006C7338" w:rsidRDefault="006C7338" w:rsidP="006C7338">
      <w:pPr>
        <w:widowControl/>
        <w:spacing w:after="120" w:line="360" w:lineRule="auto"/>
        <w:jc w:val="both"/>
        <w:rPr>
          <w:rFonts w:ascii="Times New Roman" w:eastAsia="Times New Roman" w:hAnsi="Times New Roman" w:cs="Times New Roman"/>
          <w:color w:val="auto"/>
          <w:lang w:bidi="ar-SA"/>
        </w:rPr>
      </w:pPr>
      <w:r w:rsidRPr="006C7338">
        <w:rPr>
          <w:rFonts w:ascii="Times New Roman" w:eastAsia="Times New Roman" w:hAnsi="Times New Roman" w:cs="Times New Roman"/>
          <w:color w:val="auto"/>
          <w:lang w:bidi="ar-SA"/>
        </w:rPr>
        <w:t>V porovnaní s rozpočtovanými výdavkami na poistné v sume 135 781,70 € bolo skutočne odvedené poistné do poisťovní  vo výške 124 915,58 €, čo je 91,9  % čerpanie.</w:t>
      </w:r>
    </w:p>
    <w:p w14:paraId="210616E1" w14:textId="40A3F850" w:rsidR="00315EEF" w:rsidRPr="00315EEF" w:rsidRDefault="00315EEF" w:rsidP="00B40126">
      <w:pPr>
        <w:pStyle w:val="Odsekzoznamu"/>
        <w:widowControl/>
        <w:numPr>
          <w:ilvl w:val="0"/>
          <w:numId w:val="33"/>
        </w:numPr>
        <w:spacing w:after="120" w:line="360" w:lineRule="auto"/>
        <w:jc w:val="both"/>
        <w:rPr>
          <w:rFonts w:ascii="Times New Roman" w:eastAsia="Times New Roman" w:hAnsi="Times New Roman" w:cs="Times New Roman"/>
          <w:b/>
          <w:color w:val="auto"/>
          <w:lang w:bidi="ar-SA"/>
        </w:rPr>
      </w:pPr>
      <w:r w:rsidRPr="00315EEF">
        <w:rPr>
          <w:rFonts w:ascii="Times New Roman" w:eastAsia="Times New Roman" w:hAnsi="Times New Roman" w:cs="Times New Roman"/>
          <w:b/>
          <w:color w:val="auto"/>
          <w:lang w:bidi="ar-SA"/>
        </w:rPr>
        <w:t>Výdavky za tovary a služby</w:t>
      </w:r>
    </w:p>
    <w:p w14:paraId="6757BF82" w14:textId="77777777" w:rsidR="006C7338" w:rsidRPr="006C7338" w:rsidRDefault="006C7338" w:rsidP="006C7338">
      <w:pPr>
        <w:widowControl/>
        <w:spacing w:line="360" w:lineRule="auto"/>
        <w:jc w:val="both"/>
        <w:rPr>
          <w:rFonts w:ascii="Times New Roman" w:eastAsia="Times New Roman" w:hAnsi="Times New Roman" w:cs="Times New Roman"/>
          <w:color w:val="auto"/>
          <w:sz w:val="22"/>
          <w:szCs w:val="22"/>
          <w:lang w:bidi="ar-SA"/>
        </w:rPr>
      </w:pPr>
      <w:r w:rsidRPr="006C7338">
        <w:rPr>
          <w:rFonts w:ascii="Times New Roman" w:eastAsia="Times New Roman" w:hAnsi="Times New Roman" w:cs="Times New Roman"/>
          <w:color w:val="auto"/>
          <w:sz w:val="22"/>
          <w:szCs w:val="22"/>
          <w:lang w:bidi="ar-SA"/>
        </w:rPr>
        <w:t>V upravenom rozpočte na rok 2020 boli výdavky za nakúpené tovary a poskytnuté služby navrhnuté vo výške 360 989,90 €. V skutočnosti sa v tejto položke čerpali výdavky v sume 386 234,64 €. Ide o prevádzkové výdavky všetkých stredísk obce, ako sú cestovné náhrady, energie, materiál, dopravné, rutinná a štandardná údržba, nájomné a ostatné tovary a služby.</w:t>
      </w:r>
    </w:p>
    <w:p w14:paraId="2EBC7BDA" w14:textId="062CB70C" w:rsidR="00315EEF" w:rsidRPr="006C7338" w:rsidRDefault="00315EEF" w:rsidP="006C7338">
      <w:pPr>
        <w:widowControl/>
        <w:spacing w:line="360" w:lineRule="auto"/>
        <w:jc w:val="both"/>
        <w:rPr>
          <w:rFonts w:ascii="Times New Roman" w:eastAsia="Times New Roman" w:hAnsi="Times New Roman" w:cs="Times New Roman"/>
          <w:color w:val="auto"/>
          <w:sz w:val="22"/>
          <w:szCs w:val="22"/>
          <w:lang w:bidi="ar-SA"/>
        </w:rPr>
      </w:pPr>
      <w:r w:rsidRPr="006C7338">
        <w:rPr>
          <w:rFonts w:ascii="Times New Roman" w:eastAsia="Times New Roman" w:hAnsi="Times New Roman" w:cs="Times New Roman"/>
          <w:color w:val="auto"/>
          <w:sz w:val="22"/>
          <w:szCs w:val="22"/>
          <w:lang w:bidi="ar-SA"/>
        </w:rPr>
        <w:t>Na tomto čerpaní sa  jednotlivé položky podieľali nasledovne:</w:t>
      </w:r>
    </w:p>
    <w:p w14:paraId="0FE82175" w14:textId="4BC525FA" w:rsidR="001054D4" w:rsidRPr="001054D4" w:rsidRDefault="00880420" w:rsidP="001054D4">
      <w:pPr>
        <w:pStyle w:val="Popis"/>
        <w:rPr>
          <w:rFonts w:ascii="Times New Roman" w:eastAsia="Times New Roman" w:hAnsi="Times New Roman" w:cs="Times New Roman"/>
          <w:color w:val="000000" w:themeColor="text1"/>
          <w:sz w:val="20"/>
          <w:szCs w:val="20"/>
          <w:lang w:bidi="ar-SA"/>
        </w:rPr>
      </w:pPr>
      <w:r>
        <w:rPr>
          <w:rFonts w:ascii="Times New Roman" w:hAnsi="Times New Roman" w:cs="Times New Roman"/>
          <w:color w:val="000000" w:themeColor="text1"/>
          <w:sz w:val="20"/>
          <w:szCs w:val="20"/>
        </w:rPr>
        <w:t xml:space="preserve"> </w:t>
      </w:r>
      <w:bookmarkStart w:id="66" w:name="_Toc81125120"/>
      <w:r w:rsidR="001054D4" w:rsidRPr="001054D4">
        <w:rPr>
          <w:rFonts w:ascii="Times New Roman" w:hAnsi="Times New Roman" w:cs="Times New Roman"/>
          <w:color w:val="000000" w:themeColor="text1"/>
          <w:sz w:val="20"/>
          <w:szCs w:val="20"/>
        </w:rPr>
        <w:t xml:space="preserve">Tabuľka </w:t>
      </w:r>
      <w:r w:rsidR="001054D4" w:rsidRPr="001054D4">
        <w:rPr>
          <w:rFonts w:ascii="Times New Roman" w:hAnsi="Times New Roman" w:cs="Times New Roman"/>
          <w:color w:val="000000" w:themeColor="text1"/>
          <w:sz w:val="20"/>
          <w:szCs w:val="20"/>
        </w:rPr>
        <w:fldChar w:fldCharType="begin"/>
      </w:r>
      <w:r w:rsidR="001054D4" w:rsidRPr="001054D4">
        <w:rPr>
          <w:rFonts w:ascii="Times New Roman" w:hAnsi="Times New Roman" w:cs="Times New Roman"/>
          <w:color w:val="000000" w:themeColor="text1"/>
          <w:sz w:val="20"/>
          <w:szCs w:val="20"/>
        </w:rPr>
        <w:instrText xml:space="preserve"> SEQ Tabuľka \* ARABIC </w:instrText>
      </w:r>
      <w:r w:rsidR="001054D4" w:rsidRPr="001054D4">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13</w:t>
      </w:r>
      <w:r w:rsidR="001054D4" w:rsidRPr="001054D4">
        <w:rPr>
          <w:rFonts w:ascii="Times New Roman" w:hAnsi="Times New Roman" w:cs="Times New Roman"/>
          <w:color w:val="000000" w:themeColor="text1"/>
          <w:sz w:val="20"/>
          <w:szCs w:val="20"/>
        </w:rPr>
        <w:fldChar w:fldCharType="end"/>
      </w:r>
      <w:r w:rsidR="001054D4" w:rsidRPr="001054D4">
        <w:rPr>
          <w:rFonts w:ascii="Times New Roman" w:hAnsi="Times New Roman" w:cs="Times New Roman"/>
          <w:color w:val="000000" w:themeColor="text1"/>
          <w:sz w:val="20"/>
          <w:szCs w:val="20"/>
        </w:rPr>
        <w:t>_Prehľad výdavkov za tovary a služby</w:t>
      </w:r>
      <w:bookmarkEnd w:id="66"/>
    </w:p>
    <w:tbl>
      <w:tblPr>
        <w:tblW w:w="0" w:type="auto"/>
        <w:tblInd w:w="-60" w:type="dxa"/>
        <w:tblLayout w:type="fixed"/>
        <w:tblLook w:val="04A0" w:firstRow="1" w:lastRow="0" w:firstColumn="1" w:lastColumn="0" w:noHBand="0" w:noVBand="1"/>
      </w:tblPr>
      <w:tblGrid>
        <w:gridCol w:w="2303"/>
        <w:gridCol w:w="1834"/>
        <w:gridCol w:w="1834"/>
        <w:gridCol w:w="1568"/>
        <w:gridCol w:w="1560"/>
      </w:tblGrid>
      <w:tr w:rsidR="006C7338" w:rsidRPr="006C7338" w14:paraId="17C2E9F7" w14:textId="77777777" w:rsidTr="00863F16">
        <w:tc>
          <w:tcPr>
            <w:tcW w:w="2303" w:type="dxa"/>
            <w:tcBorders>
              <w:bottom w:val="single" w:sz="4" w:space="0" w:color="auto"/>
              <w:right w:val="single" w:sz="4" w:space="0" w:color="auto"/>
            </w:tcBorders>
          </w:tcPr>
          <w:p w14:paraId="7E8F1BBA" w14:textId="77777777" w:rsidR="006C7338" w:rsidRPr="006C7338" w:rsidRDefault="006C7338" w:rsidP="006C7338">
            <w:pPr>
              <w:widowControl/>
              <w:suppressAutoHyphens/>
              <w:snapToGrid w:val="0"/>
              <w:rPr>
                <w:rFonts w:ascii="Times New Roman" w:eastAsia="Times New Roman" w:hAnsi="Times New Roman" w:cs="Times New Roman"/>
                <w:color w:val="auto"/>
                <w:lang w:eastAsia="ar-SA" w:bidi="ar-SA"/>
              </w:rPr>
            </w:pPr>
          </w:p>
        </w:tc>
        <w:tc>
          <w:tcPr>
            <w:tcW w:w="1834" w:type="dxa"/>
            <w:tcBorders>
              <w:top w:val="single" w:sz="4" w:space="0" w:color="auto"/>
              <w:bottom w:val="single" w:sz="4" w:space="0" w:color="auto"/>
              <w:right w:val="single" w:sz="4" w:space="0" w:color="auto"/>
            </w:tcBorders>
            <w:shd w:val="clear" w:color="auto" w:fill="D9D9D9"/>
          </w:tcPr>
          <w:p w14:paraId="5327BB5C" w14:textId="77777777" w:rsidR="006C7338" w:rsidRPr="006C7338" w:rsidRDefault="006C7338" w:rsidP="006C7338">
            <w:pPr>
              <w:widowControl/>
              <w:suppressAutoHyphens/>
              <w:snapToGrid w:val="0"/>
              <w:jc w:val="center"/>
              <w:rPr>
                <w:rFonts w:ascii="Times New Roman" w:eastAsia="Times New Roman" w:hAnsi="Times New Roman" w:cs="Times New Roman"/>
                <w:b/>
                <w:color w:val="auto"/>
                <w:sz w:val="22"/>
                <w:szCs w:val="22"/>
                <w:lang w:bidi="ar-SA"/>
              </w:rPr>
            </w:pPr>
            <w:r w:rsidRPr="006C7338">
              <w:rPr>
                <w:rFonts w:ascii="Times New Roman" w:eastAsia="Times New Roman" w:hAnsi="Times New Roman" w:cs="Times New Roman"/>
                <w:b/>
                <w:color w:val="auto"/>
                <w:sz w:val="22"/>
                <w:szCs w:val="22"/>
                <w:lang w:bidi="ar-SA"/>
              </w:rPr>
              <w:t>Schválený rozpočet</w:t>
            </w:r>
          </w:p>
        </w:tc>
        <w:tc>
          <w:tcPr>
            <w:tcW w:w="1834" w:type="dxa"/>
            <w:tcBorders>
              <w:top w:val="single" w:sz="4" w:space="0" w:color="auto"/>
              <w:left w:val="single" w:sz="4" w:space="0" w:color="auto"/>
              <w:bottom w:val="single" w:sz="4" w:space="0" w:color="000000"/>
              <w:right w:val="nil"/>
            </w:tcBorders>
            <w:shd w:val="clear" w:color="auto" w:fill="D9D9D9"/>
            <w:hideMark/>
          </w:tcPr>
          <w:p w14:paraId="364B9DF3" w14:textId="77777777" w:rsidR="006C7338" w:rsidRPr="006C7338" w:rsidRDefault="006C7338" w:rsidP="006C7338">
            <w:pPr>
              <w:widowControl/>
              <w:suppressAutoHyphens/>
              <w:snapToGrid w:val="0"/>
              <w:jc w:val="center"/>
              <w:rPr>
                <w:rFonts w:ascii="Times New Roman" w:eastAsia="Times New Roman" w:hAnsi="Times New Roman" w:cs="Times New Roman"/>
                <w:b/>
                <w:color w:val="auto"/>
                <w:sz w:val="22"/>
                <w:szCs w:val="22"/>
                <w:lang w:bidi="ar-SA"/>
              </w:rPr>
            </w:pPr>
            <w:r w:rsidRPr="006C7338">
              <w:rPr>
                <w:rFonts w:ascii="Times New Roman" w:eastAsia="Times New Roman" w:hAnsi="Times New Roman" w:cs="Times New Roman"/>
                <w:b/>
                <w:color w:val="auto"/>
                <w:sz w:val="22"/>
                <w:szCs w:val="22"/>
                <w:lang w:bidi="ar-SA"/>
              </w:rPr>
              <w:t>Upravený</w:t>
            </w:r>
          </w:p>
          <w:p w14:paraId="0DF751D7" w14:textId="77777777" w:rsidR="006C7338" w:rsidRPr="006C7338" w:rsidRDefault="006C7338" w:rsidP="006C7338">
            <w:pPr>
              <w:widowControl/>
              <w:suppressAutoHyphens/>
              <w:snapToGrid w:val="0"/>
              <w:jc w:val="center"/>
              <w:rPr>
                <w:rFonts w:ascii="Times New Roman" w:eastAsia="Times New Roman" w:hAnsi="Times New Roman" w:cs="Times New Roman"/>
                <w:b/>
                <w:color w:val="auto"/>
                <w:sz w:val="22"/>
                <w:szCs w:val="22"/>
                <w:lang w:eastAsia="ar-SA" w:bidi="ar-SA"/>
              </w:rPr>
            </w:pPr>
            <w:r w:rsidRPr="006C7338">
              <w:rPr>
                <w:rFonts w:ascii="Times New Roman" w:eastAsia="Times New Roman" w:hAnsi="Times New Roman" w:cs="Times New Roman"/>
                <w:b/>
                <w:color w:val="auto"/>
                <w:sz w:val="22"/>
                <w:szCs w:val="22"/>
                <w:lang w:bidi="ar-SA"/>
              </w:rPr>
              <w:t>rozpočet</w:t>
            </w:r>
          </w:p>
        </w:tc>
        <w:tc>
          <w:tcPr>
            <w:tcW w:w="1568" w:type="dxa"/>
            <w:tcBorders>
              <w:top w:val="single" w:sz="4" w:space="0" w:color="000000"/>
              <w:left w:val="single" w:sz="4" w:space="0" w:color="000000"/>
              <w:bottom w:val="single" w:sz="4" w:space="0" w:color="000000"/>
              <w:right w:val="nil"/>
            </w:tcBorders>
            <w:shd w:val="clear" w:color="auto" w:fill="D9D9D9"/>
            <w:hideMark/>
          </w:tcPr>
          <w:p w14:paraId="640B616C" w14:textId="77777777" w:rsidR="006C7338" w:rsidRPr="006C7338" w:rsidRDefault="006C7338" w:rsidP="006C7338">
            <w:pPr>
              <w:widowControl/>
              <w:suppressAutoHyphens/>
              <w:snapToGrid w:val="0"/>
              <w:jc w:val="center"/>
              <w:rPr>
                <w:rFonts w:ascii="Times New Roman" w:eastAsia="Times New Roman" w:hAnsi="Times New Roman" w:cs="Times New Roman"/>
                <w:b/>
                <w:color w:val="auto"/>
                <w:sz w:val="22"/>
                <w:szCs w:val="22"/>
                <w:lang w:eastAsia="ar-SA" w:bidi="ar-SA"/>
              </w:rPr>
            </w:pPr>
            <w:r w:rsidRPr="006C7338">
              <w:rPr>
                <w:rFonts w:ascii="Times New Roman" w:eastAsia="Times New Roman" w:hAnsi="Times New Roman" w:cs="Times New Roman"/>
                <w:b/>
                <w:color w:val="auto"/>
                <w:sz w:val="22"/>
                <w:szCs w:val="22"/>
                <w:lang w:bidi="ar-SA"/>
              </w:rPr>
              <w:t>Skutočnosť</w:t>
            </w:r>
          </w:p>
        </w:tc>
        <w:tc>
          <w:tcPr>
            <w:tcW w:w="1560" w:type="dxa"/>
            <w:tcBorders>
              <w:top w:val="single" w:sz="4" w:space="0" w:color="000000"/>
              <w:left w:val="single" w:sz="4" w:space="0" w:color="000000"/>
              <w:bottom w:val="single" w:sz="4" w:space="0" w:color="000000"/>
              <w:right w:val="single" w:sz="4" w:space="0" w:color="000000"/>
            </w:tcBorders>
            <w:shd w:val="clear" w:color="auto" w:fill="D9D9D9"/>
            <w:hideMark/>
          </w:tcPr>
          <w:p w14:paraId="23A54E8B" w14:textId="77777777" w:rsidR="006C7338" w:rsidRPr="006C7338" w:rsidRDefault="006C7338" w:rsidP="006C7338">
            <w:pPr>
              <w:widowControl/>
              <w:suppressAutoHyphens/>
              <w:snapToGrid w:val="0"/>
              <w:jc w:val="center"/>
              <w:rPr>
                <w:rFonts w:ascii="Times New Roman" w:eastAsia="Times New Roman" w:hAnsi="Times New Roman" w:cs="Times New Roman"/>
                <w:b/>
                <w:color w:val="auto"/>
                <w:sz w:val="22"/>
                <w:szCs w:val="22"/>
                <w:lang w:eastAsia="ar-SA" w:bidi="ar-SA"/>
              </w:rPr>
            </w:pPr>
            <w:r w:rsidRPr="006C7338">
              <w:rPr>
                <w:rFonts w:ascii="Times New Roman" w:eastAsia="Times New Roman" w:hAnsi="Times New Roman" w:cs="Times New Roman"/>
                <w:b/>
                <w:color w:val="auto"/>
                <w:sz w:val="22"/>
                <w:szCs w:val="22"/>
                <w:lang w:bidi="ar-SA"/>
              </w:rPr>
              <w:t>% plnenia</w:t>
            </w:r>
          </w:p>
        </w:tc>
      </w:tr>
      <w:tr w:rsidR="006C7338" w:rsidRPr="006C7338" w14:paraId="7D8A1E46" w14:textId="77777777" w:rsidTr="006C7338">
        <w:trPr>
          <w:trHeight w:hRule="exact" w:val="340"/>
        </w:trPr>
        <w:tc>
          <w:tcPr>
            <w:tcW w:w="2303" w:type="dxa"/>
            <w:tcBorders>
              <w:top w:val="single" w:sz="4" w:space="0" w:color="000000"/>
              <w:left w:val="single" w:sz="4" w:space="0" w:color="000000"/>
              <w:bottom w:val="single" w:sz="4" w:space="0" w:color="000000"/>
              <w:right w:val="nil"/>
            </w:tcBorders>
            <w:hideMark/>
          </w:tcPr>
          <w:p w14:paraId="2B965670" w14:textId="77777777" w:rsidR="006C7338" w:rsidRPr="006C7338" w:rsidRDefault="006C7338" w:rsidP="006C7338">
            <w:pPr>
              <w:widowControl/>
              <w:suppressAutoHyphens/>
              <w:snapToGrid w:val="0"/>
              <w:rPr>
                <w:rFonts w:ascii="Times New Roman" w:eastAsia="Times New Roman" w:hAnsi="Times New Roman" w:cs="Times New Roman"/>
                <w:bCs/>
                <w:color w:val="auto"/>
                <w:sz w:val="22"/>
                <w:szCs w:val="22"/>
                <w:lang w:eastAsia="ar-SA" w:bidi="ar-SA"/>
              </w:rPr>
            </w:pPr>
            <w:r w:rsidRPr="006C7338">
              <w:rPr>
                <w:rFonts w:ascii="Times New Roman" w:eastAsia="Times New Roman" w:hAnsi="Times New Roman" w:cs="Times New Roman"/>
                <w:bCs/>
                <w:color w:val="auto"/>
                <w:sz w:val="22"/>
                <w:szCs w:val="22"/>
                <w:lang w:bidi="ar-SA"/>
              </w:rPr>
              <w:t>Energie, poštovné</w:t>
            </w:r>
          </w:p>
        </w:tc>
        <w:tc>
          <w:tcPr>
            <w:tcW w:w="1834" w:type="dxa"/>
            <w:tcBorders>
              <w:top w:val="single" w:sz="4" w:space="0" w:color="000000"/>
              <w:left w:val="single" w:sz="4" w:space="0" w:color="000000"/>
              <w:bottom w:val="single" w:sz="4" w:space="0" w:color="000000"/>
              <w:right w:val="single" w:sz="4" w:space="0" w:color="000000"/>
            </w:tcBorders>
          </w:tcPr>
          <w:p w14:paraId="417ED8E2"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80 000,00</w:t>
            </w:r>
          </w:p>
        </w:tc>
        <w:tc>
          <w:tcPr>
            <w:tcW w:w="1834" w:type="dxa"/>
            <w:tcBorders>
              <w:top w:val="single" w:sz="4" w:space="0" w:color="000000"/>
              <w:left w:val="single" w:sz="4" w:space="0" w:color="000000"/>
              <w:bottom w:val="single" w:sz="4" w:space="0" w:color="000000"/>
              <w:right w:val="nil"/>
            </w:tcBorders>
          </w:tcPr>
          <w:p w14:paraId="3A5339E8"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49 639,61</w:t>
            </w:r>
          </w:p>
        </w:tc>
        <w:tc>
          <w:tcPr>
            <w:tcW w:w="1568" w:type="dxa"/>
            <w:tcBorders>
              <w:top w:val="single" w:sz="4" w:space="0" w:color="000000"/>
              <w:left w:val="single" w:sz="4" w:space="0" w:color="000000"/>
              <w:bottom w:val="single" w:sz="4" w:space="0" w:color="000000"/>
              <w:right w:val="nil"/>
            </w:tcBorders>
          </w:tcPr>
          <w:p w14:paraId="25E15106"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28 622,18</w:t>
            </w:r>
          </w:p>
        </w:tc>
        <w:tc>
          <w:tcPr>
            <w:tcW w:w="1560" w:type="dxa"/>
            <w:tcBorders>
              <w:top w:val="single" w:sz="4" w:space="0" w:color="000000"/>
              <w:left w:val="single" w:sz="4" w:space="0" w:color="000000"/>
              <w:bottom w:val="single" w:sz="4" w:space="0" w:color="000000"/>
              <w:right w:val="single" w:sz="4" w:space="0" w:color="000000"/>
            </w:tcBorders>
          </w:tcPr>
          <w:p w14:paraId="4FEE218E"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61,4</w:t>
            </w:r>
          </w:p>
        </w:tc>
      </w:tr>
      <w:tr w:rsidR="006C7338" w:rsidRPr="006C7338" w14:paraId="5B801094" w14:textId="77777777" w:rsidTr="006C7338">
        <w:trPr>
          <w:trHeight w:hRule="exact" w:val="340"/>
        </w:trPr>
        <w:tc>
          <w:tcPr>
            <w:tcW w:w="2303" w:type="dxa"/>
            <w:tcBorders>
              <w:top w:val="single" w:sz="4" w:space="0" w:color="000000"/>
              <w:left w:val="single" w:sz="4" w:space="0" w:color="000000"/>
              <w:bottom w:val="single" w:sz="4" w:space="0" w:color="000000"/>
              <w:right w:val="nil"/>
            </w:tcBorders>
            <w:hideMark/>
          </w:tcPr>
          <w:p w14:paraId="36B84D87" w14:textId="77777777" w:rsidR="006C7338" w:rsidRPr="006C7338" w:rsidRDefault="006C7338" w:rsidP="006C7338">
            <w:pPr>
              <w:widowControl/>
              <w:suppressAutoHyphens/>
              <w:snapToGrid w:val="0"/>
              <w:rPr>
                <w:rFonts w:ascii="Times New Roman" w:eastAsia="Times New Roman" w:hAnsi="Times New Roman" w:cs="Times New Roman"/>
                <w:bCs/>
                <w:color w:val="auto"/>
                <w:sz w:val="22"/>
                <w:szCs w:val="22"/>
                <w:lang w:eastAsia="ar-SA" w:bidi="ar-SA"/>
              </w:rPr>
            </w:pPr>
            <w:r w:rsidRPr="006C7338">
              <w:rPr>
                <w:rFonts w:ascii="Times New Roman" w:eastAsia="Times New Roman" w:hAnsi="Times New Roman" w:cs="Times New Roman"/>
                <w:bCs/>
                <w:color w:val="auto"/>
                <w:sz w:val="22"/>
                <w:szCs w:val="22"/>
                <w:lang w:bidi="ar-SA"/>
              </w:rPr>
              <w:t>Materiál</w:t>
            </w:r>
          </w:p>
        </w:tc>
        <w:tc>
          <w:tcPr>
            <w:tcW w:w="1834" w:type="dxa"/>
            <w:tcBorders>
              <w:top w:val="single" w:sz="4" w:space="0" w:color="000000"/>
              <w:left w:val="single" w:sz="4" w:space="0" w:color="000000"/>
              <w:bottom w:val="single" w:sz="4" w:space="0" w:color="000000"/>
              <w:right w:val="single" w:sz="4" w:space="0" w:color="000000"/>
            </w:tcBorders>
          </w:tcPr>
          <w:p w14:paraId="578315AC"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38 100,00</w:t>
            </w:r>
          </w:p>
        </w:tc>
        <w:tc>
          <w:tcPr>
            <w:tcW w:w="1834" w:type="dxa"/>
            <w:tcBorders>
              <w:top w:val="single" w:sz="4" w:space="0" w:color="000000"/>
              <w:left w:val="single" w:sz="4" w:space="0" w:color="000000"/>
              <w:bottom w:val="single" w:sz="4" w:space="0" w:color="000000"/>
              <w:right w:val="nil"/>
            </w:tcBorders>
          </w:tcPr>
          <w:p w14:paraId="5AE35B52"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49 491,54</w:t>
            </w:r>
          </w:p>
        </w:tc>
        <w:tc>
          <w:tcPr>
            <w:tcW w:w="1568" w:type="dxa"/>
            <w:tcBorders>
              <w:top w:val="single" w:sz="4" w:space="0" w:color="000000"/>
              <w:left w:val="single" w:sz="4" w:space="0" w:color="000000"/>
              <w:bottom w:val="single" w:sz="4" w:space="0" w:color="000000"/>
              <w:right w:val="nil"/>
            </w:tcBorders>
          </w:tcPr>
          <w:p w14:paraId="5F3351F2"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60 687,79</w:t>
            </w:r>
          </w:p>
        </w:tc>
        <w:tc>
          <w:tcPr>
            <w:tcW w:w="1560" w:type="dxa"/>
            <w:tcBorders>
              <w:top w:val="single" w:sz="4" w:space="0" w:color="000000"/>
              <w:left w:val="single" w:sz="4" w:space="0" w:color="000000"/>
              <w:bottom w:val="single" w:sz="4" w:space="0" w:color="000000"/>
              <w:right w:val="single" w:sz="4" w:space="0" w:color="000000"/>
            </w:tcBorders>
          </w:tcPr>
          <w:p w14:paraId="4EDBA61A"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122,6</w:t>
            </w:r>
          </w:p>
        </w:tc>
      </w:tr>
      <w:tr w:rsidR="006C7338" w:rsidRPr="006C7338" w14:paraId="64102377" w14:textId="77777777" w:rsidTr="006C7338">
        <w:trPr>
          <w:trHeight w:hRule="exact" w:val="340"/>
        </w:trPr>
        <w:tc>
          <w:tcPr>
            <w:tcW w:w="2303" w:type="dxa"/>
            <w:tcBorders>
              <w:top w:val="single" w:sz="4" w:space="0" w:color="000000"/>
              <w:left w:val="single" w:sz="4" w:space="0" w:color="000000"/>
              <w:bottom w:val="single" w:sz="4" w:space="0" w:color="000000"/>
              <w:right w:val="nil"/>
            </w:tcBorders>
            <w:hideMark/>
          </w:tcPr>
          <w:p w14:paraId="5B08F580" w14:textId="77777777" w:rsidR="006C7338" w:rsidRPr="006C7338" w:rsidRDefault="006C7338" w:rsidP="006C7338">
            <w:pPr>
              <w:widowControl/>
              <w:suppressAutoHyphens/>
              <w:snapToGrid w:val="0"/>
              <w:rPr>
                <w:rFonts w:ascii="Times New Roman" w:eastAsia="Times New Roman" w:hAnsi="Times New Roman" w:cs="Times New Roman"/>
                <w:bCs/>
                <w:color w:val="auto"/>
                <w:sz w:val="22"/>
                <w:szCs w:val="22"/>
                <w:lang w:eastAsia="ar-SA" w:bidi="ar-SA"/>
              </w:rPr>
            </w:pPr>
            <w:r w:rsidRPr="006C7338">
              <w:rPr>
                <w:rFonts w:ascii="Times New Roman" w:eastAsia="Times New Roman" w:hAnsi="Times New Roman" w:cs="Times New Roman"/>
                <w:bCs/>
                <w:color w:val="auto"/>
                <w:sz w:val="22"/>
                <w:szCs w:val="22"/>
                <w:lang w:bidi="ar-SA"/>
              </w:rPr>
              <w:t xml:space="preserve">Dopravné </w:t>
            </w:r>
          </w:p>
        </w:tc>
        <w:tc>
          <w:tcPr>
            <w:tcW w:w="1834" w:type="dxa"/>
            <w:tcBorders>
              <w:top w:val="single" w:sz="4" w:space="0" w:color="000000"/>
              <w:left w:val="single" w:sz="4" w:space="0" w:color="000000"/>
              <w:bottom w:val="single" w:sz="4" w:space="0" w:color="000000"/>
              <w:right w:val="single" w:sz="4" w:space="0" w:color="000000"/>
            </w:tcBorders>
          </w:tcPr>
          <w:p w14:paraId="01BF1362"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2 400,00</w:t>
            </w:r>
          </w:p>
        </w:tc>
        <w:tc>
          <w:tcPr>
            <w:tcW w:w="1834" w:type="dxa"/>
            <w:tcBorders>
              <w:top w:val="single" w:sz="4" w:space="0" w:color="000000"/>
              <w:left w:val="single" w:sz="4" w:space="0" w:color="000000"/>
              <w:bottom w:val="single" w:sz="4" w:space="0" w:color="000000"/>
              <w:right w:val="nil"/>
            </w:tcBorders>
          </w:tcPr>
          <w:p w14:paraId="1A574EF3"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3 749,00</w:t>
            </w:r>
          </w:p>
        </w:tc>
        <w:tc>
          <w:tcPr>
            <w:tcW w:w="1568" w:type="dxa"/>
            <w:tcBorders>
              <w:top w:val="single" w:sz="4" w:space="0" w:color="000000"/>
              <w:left w:val="single" w:sz="4" w:space="0" w:color="000000"/>
              <w:bottom w:val="single" w:sz="4" w:space="0" w:color="000000"/>
              <w:right w:val="nil"/>
            </w:tcBorders>
          </w:tcPr>
          <w:p w14:paraId="227C8A89"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2 733,58</w:t>
            </w:r>
          </w:p>
        </w:tc>
        <w:tc>
          <w:tcPr>
            <w:tcW w:w="1560" w:type="dxa"/>
            <w:tcBorders>
              <w:top w:val="single" w:sz="4" w:space="0" w:color="000000"/>
              <w:left w:val="single" w:sz="4" w:space="0" w:color="000000"/>
              <w:bottom w:val="single" w:sz="4" w:space="0" w:color="000000"/>
              <w:right w:val="single" w:sz="4" w:space="0" w:color="000000"/>
            </w:tcBorders>
          </w:tcPr>
          <w:p w14:paraId="1EDB747A"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72,9</w:t>
            </w:r>
          </w:p>
        </w:tc>
      </w:tr>
      <w:tr w:rsidR="006C7338" w:rsidRPr="006C7338" w14:paraId="2F30AABD" w14:textId="77777777" w:rsidTr="006C7338">
        <w:trPr>
          <w:trHeight w:hRule="exact" w:val="340"/>
        </w:trPr>
        <w:tc>
          <w:tcPr>
            <w:tcW w:w="2303" w:type="dxa"/>
            <w:tcBorders>
              <w:top w:val="single" w:sz="4" w:space="0" w:color="000000"/>
              <w:left w:val="single" w:sz="4" w:space="0" w:color="000000"/>
              <w:bottom w:val="single" w:sz="4" w:space="0" w:color="000000"/>
              <w:right w:val="nil"/>
            </w:tcBorders>
            <w:hideMark/>
          </w:tcPr>
          <w:p w14:paraId="5A2D8071" w14:textId="77777777" w:rsidR="006C7338" w:rsidRPr="006C7338" w:rsidRDefault="006C7338" w:rsidP="006C7338">
            <w:pPr>
              <w:widowControl/>
              <w:suppressAutoHyphens/>
              <w:snapToGrid w:val="0"/>
              <w:rPr>
                <w:rFonts w:ascii="Times New Roman" w:eastAsia="Times New Roman" w:hAnsi="Times New Roman" w:cs="Times New Roman"/>
                <w:bCs/>
                <w:color w:val="auto"/>
                <w:sz w:val="22"/>
                <w:szCs w:val="22"/>
                <w:lang w:eastAsia="ar-SA" w:bidi="ar-SA"/>
              </w:rPr>
            </w:pPr>
            <w:r w:rsidRPr="006C7338">
              <w:rPr>
                <w:rFonts w:ascii="Times New Roman" w:eastAsia="Times New Roman" w:hAnsi="Times New Roman" w:cs="Times New Roman"/>
                <w:bCs/>
                <w:color w:val="auto"/>
                <w:sz w:val="22"/>
                <w:szCs w:val="22"/>
                <w:lang w:bidi="ar-SA"/>
              </w:rPr>
              <w:t>Údržba</w:t>
            </w:r>
          </w:p>
        </w:tc>
        <w:tc>
          <w:tcPr>
            <w:tcW w:w="1834" w:type="dxa"/>
            <w:tcBorders>
              <w:top w:val="single" w:sz="4" w:space="0" w:color="000000"/>
              <w:left w:val="single" w:sz="4" w:space="0" w:color="000000"/>
              <w:bottom w:val="single" w:sz="4" w:space="0" w:color="000000"/>
              <w:right w:val="single" w:sz="4" w:space="0" w:color="000000"/>
            </w:tcBorders>
          </w:tcPr>
          <w:p w14:paraId="1EA564B1"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6 000,00</w:t>
            </w:r>
          </w:p>
        </w:tc>
        <w:tc>
          <w:tcPr>
            <w:tcW w:w="1834" w:type="dxa"/>
            <w:tcBorders>
              <w:top w:val="single" w:sz="4" w:space="0" w:color="000000"/>
              <w:left w:val="single" w:sz="4" w:space="0" w:color="000000"/>
              <w:bottom w:val="single" w:sz="4" w:space="0" w:color="000000"/>
              <w:right w:val="nil"/>
            </w:tcBorders>
          </w:tcPr>
          <w:p w14:paraId="4A149485"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21 622,97</w:t>
            </w:r>
          </w:p>
        </w:tc>
        <w:tc>
          <w:tcPr>
            <w:tcW w:w="1568" w:type="dxa"/>
            <w:tcBorders>
              <w:top w:val="single" w:sz="4" w:space="0" w:color="000000"/>
              <w:left w:val="single" w:sz="4" w:space="0" w:color="000000"/>
              <w:bottom w:val="single" w:sz="4" w:space="0" w:color="000000"/>
              <w:right w:val="nil"/>
            </w:tcBorders>
          </w:tcPr>
          <w:p w14:paraId="12929154"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58 840,21</w:t>
            </w:r>
          </w:p>
        </w:tc>
        <w:tc>
          <w:tcPr>
            <w:tcW w:w="1560" w:type="dxa"/>
            <w:tcBorders>
              <w:top w:val="single" w:sz="4" w:space="0" w:color="000000"/>
              <w:left w:val="single" w:sz="4" w:space="0" w:color="000000"/>
              <w:bottom w:val="single" w:sz="4" w:space="0" w:color="000000"/>
              <w:right w:val="single" w:sz="4" w:space="0" w:color="000000"/>
            </w:tcBorders>
          </w:tcPr>
          <w:p w14:paraId="1BDE0348"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272,2</w:t>
            </w:r>
          </w:p>
        </w:tc>
      </w:tr>
      <w:tr w:rsidR="006C7338" w:rsidRPr="006C7338" w14:paraId="656899B4" w14:textId="77777777" w:rsidTr="006C7338">
        <w:trPr>
          <w:trHeight w:hRule="exact" w:val="340"/>
        </w:trPr>
        <w:tc>
          <w:tcPr>
            <w:tcW w:w="2303" w:type="dxa"/>
            <w:tcBorders>
              <w:top w:val="single" w:sz="4" w:space="0" w:color="000000"/>
              <w:left w:val="single" w:sz="4" w:space="0" w:color="000000"/>
              <w:bottom w:val="single" w:sz="4" w:space="0" w:color="000000"/>
              <w:right w:val="nil"/>
            </w:tcBorders>
          </w:tcPr>
          <w:p w14:paraId="7912D65E" w14:textId="77777777" w:rsidR="006C7338" w:rsidRPr="006C7338" w:rsidRDefault="006C7338" w:rsidP="006C7338">
            <w:pPr>
              <w:widowControl/>
              <w:suppressAutoHyphens/>
              <w:snapToGrid w:val="0"/>
              <w:rPr>
                <w:rFonts w:ascii="Times New Roman" w:eastAsia="Times New Roman" w:hAnsi="Times New Roman" w:cs="Times New Roman"/>
                <w:bCs/>
                <w:color w:val="auto"/>
                <w:sz w:val="22"/>
                <w:szCs w:val="22"/>
                <w:lang w:bidi="ar-SA"/>
              </w:rPr>
            </w:pPr>
            <w:r w:rsidRPr="006C7338">
              <w:rPr>
                <w:rFonts w:ascii="Times New Roman" w:eastAsia="Times New Roman" w:hAnsi="Times New Roman" w:cs="Times New Roman"/>
                <w:bCs/>
                <w:color w:val="auto"/>
                <w:sz w:val="22"/>
                <w:szCs w:val="22"/>
                <w:lang w:bidi="ar-SA"/>
              </w:rPr>
              <w:t>Nájomné</w:t>
            </w:r>
          </w:p>
        </w:tc>
        <w:tc>
          <w:tcPr>
            <w:tcW w:w="1834" w:type="dxa"/>
            <w:tcBorders>
              <w:top w:val="single" w:sz="4" w:space="0" w:color="000000"/>
              <w:left w:val="single" w:sz="4" w:space="0" w:color="000000"/>
              <w:bottom w:val="single" w:sz="4" w:space="0" w:color="000000"/>
              <w:right w:val="single" w:sz="4" w:space="0" w:color="000000"/>
            </w:tcBorders>
          </w:tcPr>
          <w:p w14:paraId="62B6DFD0"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bidi="ar-SA"/>
              </w:rPr>
            </w:pPr>
            <w:r w:rsidRPr="006C7338">
              <w:rPr>
                <w:rFonts w:ascii="Times New Roman" w:eastAsia="Times New Roman" w:hAnsi="Times New Roman" w:cs="Times New Roman"/>
                <w:color w:val="auto"/>
                <w:sz w:val="22"/>
                <w:szCs w:val="22"/>
                <w:lang w:bidi="ar-SA"/>
              </w:rPr>
              <w:t>4 100,00</w:t>
            </w:r>
          </w:p>
        </w:tc>
        <w:tc>
          <w:tcPr>
            <w:tcW w:w="1834" w:type="dxa"/>
            <w:tcBorders>
              <w:top w:val="single" w:sz="4" w:space="0" w:color="000000"/>
              <w:left w:val="single" w:sz="4" w:space="0" w:color="000000"/>
              <w:bottom w:val="single" w:sz="4" w:space="0" w:color="000000"/>
              <w:right w:val="nil"/>
            </w:tcBorders>
          </w:tcPr>
          <w:p w14:paraId="1CB51E95"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bidi="ar-SA"/>
              </w:rPr>
            </w:pPr>
            <w:r w:rsidRPr="006C7338">
              <w:rPr>
                <w:rFonts w:ascii="Times New Roman" w:eastAsia="Times New Roman" w:hAnsi="Times New Roman" w:cs="Times New Roman"/>
                <w:color w:val="auto"/>
                <w:sz w:val="22"/>
                <w:szCs w:val="22"/>
                <w:lang w:bidi="ar-SA"/>
              </w:rPr>
              <w:t>5 888,38</w:t>
            </w:r>
          </w:p>
        </w:tc>
        <w:tc>
          <w:tcPr>
            <w:tcW w:w="1568" w:type="dxa"/>
            <w:tcBorders>
              <w:top w:val="single" w:sz="4" w:space="0" w:color="000000"/>
              <w:left w:val="single" w:sz="4" w:space="0" w:color="000000"/>
              <w:bottom w:val="single" w:sz="4" w:space="0" w:color="000000"/>
              <w:right w:val="nil"/>
            </w:tcBorders>
          </w:tcPr>
          <w:p w14:paraId="6B6302CF"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bidi="ar-SA"/>
              </w:rPr>
            </w:pPr>
            <w:r w:rsidRPr="006C7338">
              <w:rPr>
                <w:rFonts w:ascii="Times New Roman" w:eastAsia="Times New Roman" w:hAnsi="Times New Roman" w:cs="Times New Roman"/>
                <w:color w:val="auto"/>
                <w:sz w:val="22"/>
                <w:szCs w:val="22"/>
                <w:lang w:bidi="ar-SA"/>
              </w:rPr>
              <w:t>6 129,60</w:t>
            </w:r>
          </w:p>
        </w:tc>
        <w:tc>
          <w:tcPr>
            <w:tcW w:w="1560" w:type="dxa"/>
            <w:tcBorders>
              <w:top w:val="single" w:sz="4" w:space="0" w:color="000000"/>
              <w:left w:val="single" w:sz="4" w:space="0" w:color="000000"/>
              <w:bottom w:val="single" w:sz="4" w:space="0" w:color="000000"/>
              <w:right w:val="single" w:sz="4" w:space="0" w:color="000000"/>
            </w:tcBorders>
          </w:tcPr>
          <w:p w14:paraId="506FA061"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bidi="ar-SA"/>
              </w:rPr>
            </w:pPr>
            <w:r w:rsidRPr="006C7338">
              <w:rPr>
                <w:rFonts w:ascii="Times New Roman" w:eastAsia="Times New Roman" w:hAnsi="Times New Roman" w:cs="Times New Roman"/>
                <w:color w:val="auto"/>
                <w:sz w:val="22"/>
                <w:szCs w:val="22"/>
                <w:lang w:bidi="ar-SA"/>
              </w:rPr>
              <w:t>104,1</w:t>
            </w:r>
          </w:p>
        </w:tc>
      </w:tr>
      <w:tr w:rsidR="006C7338" w:rsidRPr="006C7338" w14:paraId="3CB3140C" w14:textId="77777777" w:rsidTr="006C7338">
        <w:trPr>
          <w:trHeight w:hRule="exact" w:val="340"/>
        </w:trPr>
        <w:tc>
          <w:tcPr>
            <w:tcW w:w="2303" w:type="dxa"/>
            <w:tcBorders>
              <w:top w:val="single" w:sz="4" w:space="0" w:color="000000"/>
              <w:left w:val="single" w:sz="4" w:space="0" w:color="000000"/>
              <w:bottom w:val="single" w:sz="4" w:space="0" w:color="000000"/>
              <w:right w:val="nil"/>
            </w:tcBorders>
            <w:hideMark/>
          </w:tcPr>
          <w:p w14:paraId="78DD80E1" w14:textId="77777777" w:rsidR="006C7338" w:rsidRPr="006C7338" w:rsidRDefault="006C7338" w:rsidP="006C7338">
            <w:pPr>
              <w:widowControl/>
              <w:suppressAutoHyphens/>
              <w:snapToGrid w:val="0"/>
              <w:rPr>
                <w:rFonts w:ascii="Times New Roman" w:eastAsia="Times New Roman" w:hAnsi="Times New Roman" w:cs="Times New Roman"/>
                <w:bCs/>
                <w:color w:val="auto"/>
                <w:sz w:val="22"/>
                <w:szCs w:val="22"/>
                <w:lang w:eastAsia="ar-SA" w:bidi="ar-SA"/>
              </w:rPr>
            </w:pPr>
            <w:r w:rsidRPr="006C7338">
              <w:rPr>
                <w:rFonts w:ascii="Times New Roman" w:eastAsia="Times New Roman" w:hAnsi="Times New Roman" w:cs="Times New Roman"/>
                <w:bCs/>
                <w:color w:val="auto"/>
                <w:sz w:val="22"/>
                <w:szCs w:val="22"/>
                <w:lang w:bidi="ar-SA"/>
              </w:rPr>
              <w:t>Služby</w:t>
            </w:r>
          </w:p>
        </w:tc>
        <w:tc>
          <w:tcPr>
            <w:tcW w:w="1834" w:type="dxa"/>
            <w:tcBorders>
              <w:top w:val="single" w:sz="4" w:space="0" w:color="000000"/>
              <w:left w:val="single" w:sz="4" w:space="0" w:color="000000"/>
              <w:bottom w:val="single" w:sz="4" w:space="0" w:color="000000"/>
              <w:right w:val="single" w:sz="4" w:space="0" w:color="000000"/>
            </w:tcBorders>
          </w:tcPr>
          <w:p w14:paraId="64A6268E"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202 765,76</w:t>
            </w:r>
          </w:p>
        </w:tc>
        <w:tc>
          <w:tcPr>
            <w:tcW w:w="1834" w:type="dxa"/>
            <w:tcBorders>
              <w:top w:val="single" w:sz="4" w:space="0" w:color="000000"/>
              <w:left w:val="single" w:sz="4" w:space="0" w:color="000000"/>
              <w:bottom w:val="single" w:sz="4" w:space="0" w:color="000000"/>
              <w:right w:val="nil"/>
            </w:tcBorders>
          </w:tcPr>
          <w:p w14:paraId="5522084D"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229 608,5</w:t>
            </w:r>
          </w:p>
        </w:tc>
        <w:tc>
          <w:tcPr>
            <w:tcW w:w="1568" w:type="dxa"/>
            <w:tcBorders>
              <w:top w:val="single" w:sz="4" w:space="0" w:color="000000"/>
              <w:left w:val="single" w:sz="4" w:space="0" w:color="000000"/>
              <w:bottom w:val="single" w:sz="4" w:space="0" w:color="000000"/>
              <w:right w:val="nil"/>
            </w:tcBorders>
          </w:tcPr>
          <w:p w14:paraId="15A54F56"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229 221,28</w:t>
            </w:r>
          </w:p>
        </w:tc>
        <w:tc>
          <w:tcPr>
            <w:tcW w:w="1560" w:type="dxa"/>
            <w:tcBorders>
              <w:top w:val="single" w:sz="4" w:space="0" w:color="000000"/>
              <w:left w:val="single" w:sz="4" w:space="0" w:color="000000"/>
              <w:bottom w:val="single" w:sz="4" w:space="0" w:color="000000"/>
              <w:right w:val="single" w:sz="4" w:space="0" w:color="000000"/>
            </w:tcBorders>
          </w:tcPr>
          <w:p w14:paraId="01E15629" w14:textId="77777777" w:rsidR="006C7338" w:rsidRPr="006C7338" w:rsidRDefault="006C7338" w:rsidP="006C7338">
            <w:pPr>
              <w:widowControl/>
              <w:suppressAutoHyphens/>
              <w:snapToGrid w:val="0"/>
              <w:jc w:val="center"/>
              <w:rPr>
                <w:rFonts w:ascii="Times New Roman" w:eastAsia="Times New Roman" w:hAnsi="Times New Roman" w:cs="Times New Roman"/>
                <w:color w:val="auto"/>
                <w:sz w:val="22"/>
                <w:szCs w:val="22"/>
                <w:lang w:eastAsia="ar-SA" w:bidi="ar-SA"/>
              </w:rPr>
            </w:pPr>
            <w:r w:rsidRPr="006C7338">
              <w:rPr>
                <w:rFonts w:ascii="Times New Roman" w:eastAsia="Times New Roman" w:hAnsi="Times New Roman" w:cs="Times New Roman"/>
                <w:color w:val="auto"/>
                <w:sz w:val="22"/>
                <w:szCs w:val="22"/>
                <w:lang w:eastAsia="ar-SA" w:bidi="ar-SA"/>
              </w:rPr>
              <w:t>99,4</w:t>
            </w:r>
          </w:p>
        </w:tc>
      </w:tr>
      <w:tr w:rsidR="006C7338" w:rsidRPr="006C7338" w14:paraId="7A3A48E2" w14:textId="77777777" w:rsidTr="006C7338">
        <w:trPr>
          <w:trHeight w:hRule="exact" w:val="340"/>
        </w:trPr>
        <w:tc>
          <w:tcPr>
            <w:tcW w:w="2303" w:type="dxa"/>
            <w:tcBorders>
              <w:top w:val="single" w:sz="4" w:space="0" w:color="000000"/>
              <w:left w:val="single" w:sz="4" w:space="0" w:color="000000"/>
              <w:bottom w:val="single" w:sz="4" w:space="0" w:color="000000"/>
              <w:right w:val="nil"/>
            </w:tcBorders>
            <w:hideMark/>
          </w:tcPr>
          <w:p w14:paraId="3D14F032" w14:textId="77777777" w:rsidR="006C7338" w:rsidRPr="006C7338" w:rsidRDefault="006C7338" w:rsidP="006C7338">
            <w:pPr>
              <w:widowControl/>
              <w:suppressAutoHyphens/>
              <w:snapToGrid w:val="0"/>
              <w:jc w:val="center"/>
              <w:rPr>
                <w:rFonts w:ascii="Times New Roman" w:eastAsia="Times New Roman" w:hAnsi="Times New Roman" w:cs="Times New Roman"/>
                <w:b/>
                <w:color w:val="auto"/>
                <w:sz w:val="22"/>
                <w:szCs w:val="22"/>
                <w:lang w:bidi="ar-SA"/>
              </w:rPr>
            </w:pPr>
            <w:r w:rsidRPr="006C7338">
              <w:rPr>
                <w:rFonts w:ascii="Times New Roman" w:eastAsia="Times New Roman" w:hAnsi="Times New Roman" w:cs="Times New Roman"/>
                <w:b/>
                <w:color w:val="auto"/>
                <w:sz w:val="22"/>
                <w:szCs w:val="22"/>
                <w:lang w:bidi="ar-SA"/>
              </w:rPr>
              <w:t>Spolu</w:t>
            </w:r>
          </w:p>
        </w:tc>
        <w:tc>
          <w:tcPr>
            <w:tcW w:w="1834" w:type="dxa"/>
            <w:tcBorders>
              <w:top w:val="single" w:sz="4" w:space="0" w:color="000000"/>
              <w:left w:val="single" w:sz="4" w:space="0" w:color="000000"/>
              <w:bottom w:val="single" w:sz="4" w:space="0" w:color="000000"/>
              <w:right w:val="single" w:sz="4" w:space="0" w:color="000000"/>
            </w:tcBorders>
          </w:tcPr>
          <w:p w14:paraId="674F84DB" w14:textId="77777777" w:rsidR="006C7338" w:rsidRPr="006C7338" w:rsidRDefault="006C7338" w:rsidP="006C7338">
            <w:pPr>
              <w:widowControl/>
              <w:suppressAutoHyphens/>
              <w:snapToGrid w:val="0"/>
              <w:jc w:val="center"/>
              <w:rPr>
                <w:rFonts w:ascii="Times New Roman" w:eastAsia="Times New Roman" w:hAnsi="Times New Roman" w:cs="Times New Roman"/>
                <w:b/>
                <w:bCs/>
                <w:color w:val="auto"/>
                <w:sz w:val="22"/>
                <w:szCs w:val="22"/>
                <w:lang w:bidi="ar-SA"/>
              </w:rPr>
            </w:pPr>
            <w:r w:rsidRPr="006C7338">
              <w:rPr>
                <w:rFonts w:ascii="Times New Roman" w:eastAsia="Times New Roman" w:hAnsi="Times New Roman" w:cs="Times New Roman"/>
                <w:b/>
                <w:bCs/>
                <w:color w:val="auto"/>
                <w:sz w:val="22"/>
                <w:szCs w:val="22"/>
                <w:lang w:bidi="ar-SA"/>
              </w:rPr>
              <w:t>333 365,76</w:t>
            </w:r>
          </w:p>
        </w:tc>
        <w:tc>
          <w:tcPr>
            <w:tcW w:w="1834" w:type="dxa"/>
            <w:tcBorders>
              <w:top w:val="single" w:sz="4" w:space="0" w:color="000000"/>
              <w:left w:val="single" w:sz="4" w:space="0" w:color="000000"/>
              <w:bottom w:val="single" w:sz="4" w:space="0" w:color="000000"/>
              <w:right w:val="nil"/>
            </w:tcBorders>
            <w:hideMark/>
          </w:tcPr>
          <w:p w14:paraId="70A8A577" w14:textId="77777777" w:rsidR="006C7338" w:rsidRPr="006C7338" w:rsidRDefault="006C7338" w:rsidP="006C7338">
            <w:pPr>
              <w:widowControl/>
              <w:suppressAutoHyphens/>
              <w:snapToGrid w:val="0"/>
              <w:jc w:val="center"/>
              <w:rPr>
                <w:rFonts w:ascii="Times New Roman" w:eastAsia="Times New Roman" w:hAnsi="Times New Roman" w:cs="Times New Roman"/>
                <w:b/>
                <w:bCs/>
                <w:color w:val="auto"/>
                <w:sz w:val="22"/>
                <w:szCs w:val="22"/>
                <w:lang w:bidi="ar-SA"/>
              </w:rPr>
            </w:pPr>
            <w:r w:rsidRPr="006C7338">
              <w:rPr>
                <w:rFonts w:ascii="Times New Roman" w:eastAsia="Times New Roman" w:hAnsi="Times New Roman" w:cs="Times New Roman"/>
                <w:b/>
                <w:bCs/>
                <w:color w:val="auto"/>
                <w:sz w:val="22"/>
                <w:szCs w:val="22"/>
                <w:lang w:bidi="ar-SA"/>
              </w:rPr>
              <w:t>360 000,00</w:t>
            </w:r>
          </w:p>
        </w:tc>
        <w:tc>
          <w:tcPr>
            <w:tcW w:w="1568" w:type="dxa"/>
            <w:tcBorders>
              <w:top w:val="single" w:sz="4" w:space="0" w:color="000000"/>
              <w:left w:val="single" w:sz="4" w:space="0" w:color="000000"/>
              <w:bottom w:val="single" w:sz="4" w:space="0" w:color="000000"/>
              <w:right w:val="nil"/>
            </w:tcBorders>
            <w:hideMark/>
          </w:tcPr>
          <w:p w14:paraId="10E0B341" w14:textId="77777777" w:rsidR="006C7338" w:rsidRPr="006C7338" w:rsidRDefault="006C7338" w:rsidP="006C7338">
            <w:pPr>
              <w:widowControl/>
              <w:suppressAutoHyphens/>
              <w:snapToGrid w:val="0"/>
              <w:jc w:val="center"/>
              <w:rPr>
                <w:rFonts w:ascii="Times New Roman" w:eastAsia="Times New Roman" w:hAnsi="Times New Roman" w:cs="Times New Roman"/>
                <w:b/>
                <w:bCs/>
                <w:color w:val="auto"/>
                <w:sz w:val="22"/>
                <w:szCs w:val="22"/>
                <w:lang w:bidi="ar-SA"/>
              </w:rPr>
            </w:pPr>
            <w:r w:rsidRPr="006C7338">
              <w:rPr>
                <w:rFonts w:ascii="Times New Roman" w:eastAsia="Times New Roman" w:hAnsi="Times New Roman" w:cs="Times New Roman"/>
                <w:b/>
                <w:bCs/>
                <w:color w:val="auto"/>
                <w:sz w:val="22"/>
                <w:szCs w:val="22"/>
                <w:lang w:bidi="ar-SA"/>
              </w:rPr>
              <w:t>386 234,64</w:t>
            </w:r>
          </w:p>
        </w:tc>
        <w:tc>
          <w:tcPr>
            <w:tcW w:w="1560" w:type="dxa"/>
            <w:tcBorders>
              <w:top w:val="single" w:sz="4" w:space="0" w:color="000000"/>
              <w:left w:val="single" w:sz="4" w:space="0" w:color="000000"/>
              <w:bottom w:val="single" w:sz="4" w:space="0" w:color="000000"/>
              <w:right w:val="single" w:sz="4" w:space="0" w:color="000000"/>
            </w:tcBorders>
            <w:hideMark/>
          </w:tcPr>
          <w:p w14:paraId="1749832E" w14:textId="77777777" w:rsidR="006C7338" w:rsidRPr="006C7338" w:rsidRDefault="006C7338" w:rsidP="006C7338">
            <w:pPr>
              <w:widowControl/>
              <w:suppressAutoHyphens/>
              <w:snapToGrid w:val="0"/>
              <w:jc w:val="center"/>
              <w:rPr>
                <w:rFonts w:ascii="Times New Roman" w:eastAsia="Times New Roman" w:hAnsi="Times New Roman" w:cs="Times New Roman"/>
                <w:b/>
                <w:bCs/>
                <w:color w:val="auto"/>
                <w:sz w:val="22"/>
                <w:szCs w:val="22"/>
                <w:lang w:bidi="ar-SA"/>
              </w:rPr>
            </w:pPr>
            <w:r w:rsidRPr="006C7338">
              <w:rPr>
                <w:rFonts w:ascii="Times New Roman" w:eastAsia="Times New Roman" w:hAnsi="Times New Roman" w:cs="Times New Roman"/>
                <w:b/>
                <w:bCs/>
                <w:color w:val="auto"/>
                <w:sz w:val="22"/>
                <w:szCs w:val="22"/>
                <w:lang w:bidi="ar-SA"/>
              </w:rPr>
              <w:t>107,0</w:t>
            </w:r>
          </w:p>
        </w:tc>
      </w:tr>
    </w:tbl>
    <w:p w14:paraId="5743A223" w14:textId="416F60E3" w:rsidR="003D42AE" w:rsidRDefault="003D42AE" w:rsidP="00146929">
      <w:pPr>
        <w:widowControl/>
        <w:spacing w:line="360" w:lineRule="auto"/>
        <w:ind w:left="357"/>
        <w:jc w:val="both"/>
        <w:rPr>
          <w:rFonts w:ascii="Times New Roman" w:eastAsia="Times New Roman" w:hAnsi="Times New Roman" w:cs="Times New Roman"/>
          <w:color w:val="auto"/>
          <w:lang w:bidi="ar-SA"/>
        </w:rPr>
      </w:pPr>
    </w:p>
    <w:p w14:paraId="2BCCB99C" w14:textId="72B0AC7F" w:rsidR="006459C8" w:rsidRDefault="006459C8" w:rsidP="00B40126">
      <w:pPr>
        <w:pStyle w:val="Odsekzoznamu"/>
        <w:widowControl/>
        <w:numPr>
          <w:ilvl w:val="0"/>
          <w:numId w:val="33"/>
        </w:numPr>
        <w:spacing w:after="120" w:line="360" w:lineRule="auto"/>
        <w:ind w:left="714" w:hanging="357"/>
        <w:rPr>
          <w:rFonts w:ascii="Times New Roman" w:eastAsia="Times New Roman" w:hAnsi="Times New Roman" w:cs="Times New Roman"/>
          <w:b/>
          <w:color w:val="auto"/>
          <w:lang w:bidi="ar-SA"/>
        </w:rPr>
      </w:pPr>
      <w:r w:rsidRPr="006459C8">
        <w:rPr>
          <w:rFonts w:ascii="Times New Roman" w:eastAsia="Times New Roman" w:hAnsi="Times New Roman" w:cs="Times New Roman"/>
          <w:b/>
          <w:color w:val="auto"/>
          <w:lang w:bidi="ar-SA"/>
        </w:rPr>
        <w:t xml:space="preserve">Kapitálové výdavky </w:t>
      </w:r>
    </w:p>
    <w:p w14:paraId="69C351D5" w14:textId="77777777" w:rsidR="00FF24AE" w:rsidRPr="00FF24AE" w:rsidRDefault="00FF24AE" w:rsidP="00FF24AE">
      <w:pPr>
        <w:spacing w:line="360" w:lineRule="auto"/>
        <w:jc w:val="both"/>
        <w:rPr>
          <w:rFonts w:ascii="Times New Roman" w:hAnsi="Times New Roman" w:cs="Times New Roman"/>
          <w:sz w:val="22"/>
          <w:szCs w:val="22"/>
        </w:rPr>
      </w:pPr>
      <w:r w:rsidRPr="00FF24AE">
        <w:rPr>
          <w:rFonts w:ascii="Times New Roman" w:hAnsi="Times New Roman" w:cs="Times New Roman"/>
          <w:sz w:val="22"/>
          <w:szCs w:val="22"/>
        </w:rPr>
        <w:t xml:space="preserve">V upravenom rozpočte boli rozpočtované kapitálové výdavky vo výške 338 275,76 €. Skutočne sa kapitálové výdavky čerpali v sume 93 378,29 €, z toho 37 829,68 € realizácia nových stavieb, 34 000,00 € je prípravná projektová dokumentácia, 17 046,22 verejné osvetlenie, 4 502,42 € je chodník </w:t>
      </w:r>
      <w:proofErr w:type="spellStart"/>
      <w:r w:rsidRPr="00FF24AE">
        <w:rPr>
          <w:rFonts w:ascii="Times New Roman" w:hAnsi="Times New Roman" w:cs="Times New Roman"/>
          <w:sz w:val="22"/>
          <w:szCs w:val="22"/>
        </w:rPr>
        <w:t>Čerešnárka</w:t>
      </w:r>
      <w:proofErr w:type="spellEnd"/>
      <w:r w:rsidRPr="00FF24AE">
        <w:rPr>
          <w:rFonts w:ascii="Times New Roman" w:hAnsi="Times New Roman" w:cs="Times New Roman"/>
          <w:sz w:val="22"/>
          <w:szCs w:val="22"/>
        </w:rPr>
        <w:t>.</w:t>
      </w:r>
    </w:p>
    <w:p w14:paraId="7ED68935" w14:textId="6C49A118" w:rsidR="00FF24AE" w:rsidRDefault="00FF24AE" w:rsidP="00FF24AE">
      <w:pPr>
        <w:widowControl/>
        <w:rPr>
          <w:rFonts w:ascii="Times New Roman" w:eastAsia="Times New Roman" w:hAnsi="Times New Roman" w:cs="Times New Roman"/>
          <w:b/>
          <w:color w:val="auto"/>
          <w:lang w:bidi="ar-SA"/>
        </w:rPr>
      </w:pPr>
    </w:p>
    <w:p w14:paraId="5FB60F53" w14:textId="77777777" w:rsidR="00FF24AE" w:rsidRPr="00FF24AE" w:rsidRDefault="00FF24AE" w:rsidP="00FF24AE">
      <w:pPr>
        <w:widowControl/>
        <w:rPr>
          <w:rFonts w:ascii="Times New Roman" w:eastAsia="Times New Roman" w:hAnsi="Times New Roman" w:cs="Times New Roman"/>
          <w:b/>
          <w:color w:val="auto"/>
          <w:lang w:bidi="ar-SA"/>
        </w:rPr>
      </w:pPr>
    </w:p>
    <w:p w14:paraId="67F963F8" w14:textId="77777777" w:rsidR="006459C8" w:rsidRPr="006459C8" w:rsidRDefault="006459C8" w:rsidP="00146929">
      <w:pPr>
        <w:widowControl/>
        <w:rPr>
          <w:rFonts w:ascii="Times New Roman" w:eastAsia="Times New Roman" w:hAnsi="Times New Roman" w:cs="Times New Roman"/>
          <w:b/>
          <w:color w:val="auto"/>
          <w:lang w:bidi="ar-SA"/>
        </w:rPr>
      </w:pPr>
    </w:p>
    <w:p w14:paraId="0B621E92" w14:textId="6074A420" w:rsidR="001054D4" w:rsidRPr="001054D4" w:rsidRDefault="001054D4" w:rsidP="001054D4">
      <w:pPr>
        <w:pStyle w:val="Popis"/>
        <w:rPr>
          <w:rFonts w:ascii="Times New Roman" w:eastAsia="Times New Roman" w:hAnsi="Times New Roman" w:cs="Times New Roman"/>
          <w:color w:val="000000" w:themeColor="text1"/>
          <w:sz w:val="20"/>
          <w:szCs w:val="20"/>
          <w:lang w:bidi="ar-SA"/>
        </w:rPr>
      </w:pPr>
      <w:bookmarkStart w:id="67" w:name="_Toc81125121"/>
      <w:r w:rsidRPr="001054D4">
        <w:rPr>
          <w:rFonts w:ascii="Times New Roman" w:hAnsi="Times New Roman" w:cs="Times New Roman"/>
          <w:color w:val="000000" w:themeColor="text1"/>
          <w:sz w:val="20"/>
          <w:szCs w:val="20"/>
        </w:rPr>
        <w:lastRenderedPageBreak/>
        <w:t xml:space="preserve">Tabuľka </w:t>
      </w:r>
      <w:r w:rsidRPr="001054D4">
        <w:rPr>
          <w:rFonts w:ascii="Times New Roman" w:hAnsi="Times New Roman" w:cs="Times New Roman"/>
          <w:color w:val="000000" w:themeColor="text1"/>
          <w:sz w:val="20"/>
          <w:szCs w:val="20"/>
        </w:rPr>
        <w:fldChar w:fldCharType="begin"/>
      </w:r>
      <w:r w:rsidRPr="001054D4">
        <w:rPr>
          <w:rFonts w:ascii="Times New Roman" w:hAnsi="Times New Roman" w:cs="Times New Roman"/>
          <w:color w:val="000000" w:themeColor="text1"/>
          <w:sz w:val="20"/>
          <w:szCs w:val="20"/>
        </w:rPr>
        <w:instrText xml:space="preserve"> SEQ Tabuľka \* ARABIC </w:instrText>
      </w:r>
      <w:r w:rsidRPr="001054D4">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14</w:t>
      </w:r>
      <w:r w:rsidRPr="001054D4">
        <w:rPr>
          <w:rFonts w:ascii="Times New Roman" w:hAnsi="Times New Roman" w:cs="Times New Roman"/>
          <w:color w:val="000000" w:themeColor="text1"/>
          <w:sz w:val="20"/>
          <w:szCs w:val="20"/>
        </w:rPr>
        <w:fldChar w:fldCharType="end"/>
      </w:r>
      <w:r w:rsidRPr="001054D4">
        <w:rPr>
          <w:rFonts w:ascii="Times New Roman" w:hAnsi="Times New Roman" w:cs="Times New Roman"/>
          <w:color w:val="000000" w:themeColor="text1"/>
          <w:sz w:val="20"/>
          <w:szCs w:val="20"/>
        </w:rPr>
        <w:t>_prehľad čerpania kapitálových výdavkov</w:t>
      </w:r>
      <w:bookmarkEnd w:id="67"/>
    </w:p>
    <w:tbl>
      <w:tblPr>
        <w:tblStyle w:val="Mriekatabuky"/>
        <w:tblW w:w="8715" w:type="dxa"/>
        <w:tblLook w:val="04A0" w:firstRow="1" w:lastRow="0" w:firstColumn="1" w:lastColumn="0" w:noHBand="0" w:noVBand="1"/>
      </w:tblPr>
      <w:tblGrid>
        <w:gridCol w:w="2156"/>
        <w:gridCol w:w="1740"/>
        <w:gridCol w:w="1559"/>
        <w:gridCol w:w="1843"/>
        <w:gridCol w:w="1417"/>
      </w:tblGrid>
      <w:tr w:rsidR="00426CD3" w14:paraId="1DDFEA66" w14:textId="77777777" w:rsidTr="005D6D4D">
        <w:trPr>
          <w:trHeight w:val="814"/>
        </w:trPr>
        <w:tc>
          <w:tcPr>
            <w:tcW w:w="0" w:type="auto"/>
            <w:tcBorders>
              <w:top w:val="nil"/>
              <w:left w:val="nil"/>
              <w:bottom w:val="single" w:sz="4" w:space="0" w:color="auto"/>
              <w:right w:val="single" w:sz="4" w:space="0" w:color="auto"/>
            </w:tcBorders>
            <w:shd w:val="clear" w:color="auto" w:fill="auto"/>
          </w:tcPr>
          <w:p w14:paraId="4E3B81EF" w14:textId="77777777" w:rsidR="00426CD3" w:rsidRPr="00426CD3" w:rsidRDefault="00426CD3" w:rsidP="006459C8">
            <w:pPr>
              <w:spacing w:before="120" w:after="120" w:line="360" w:lineRule="auto"/>
              <w:jc w:val="both"/>
              <w:rPr>
                <w:rFonts w:ascii="Times New Roman" w:hAnsi="Times New Roman" w:cs="Times New Roman"/>
                <w:b/>
              </w:rPr>
            </w:pPr>
          </w:p>
        </w:tc>
        <w:tc>
          <w:tcPr>
            <w:tcW w:w="1740" w:type="dxa"/>
            <w:tcBorders>
              <w:left w:val="single" w:sz="4" w:space="0" w:color="auto"/>
            </w:tcBorders>
            <w:shd w:val="clear" w:color="auto" w:fill="D9D9D9" w:themeFill="background1" w:themeFillShade="D9"/>
          </w:tcPr>
          <w:p w14:paraId="5BF47ED2"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Schválený</w:t>
            </w:r>
          </w:p>
          <w:p w14:paraId="4DB225B1"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rozpočet</w:t>
            </w:r>
          </w:p>
        </w:tc>
        <w:tc>
          <w:tcPr>
            <w:tcW w:w="1559" w:type="dxa"/>
            <w:shd w:val="clear" w:color="auto" w:fill="D9D9D9" w:themeFill="background1" w:themeFillShade="D9"/>
          </w:tcPr>
          <w:p w14:paraId="465CC441"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Upravený</w:t>
            </w:r>
          </w:p>
          <w:p w14:paraId="6FE1B9FE"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rozpočet</w:t>
            </w:r>
          </w:p>
        </w:tc>
        <w:tc>
          <w:tcPr>
            <w:tcW w:w="1843" w:type="dxa"/>
            <w:shd w:val="clear" w:color="auto" w:fill="D9D9D9" w:themeFill="background1" w:themeFillShade="D9"/>
          </w:tcPr>
          <w:p w14:paraId="41A930F2"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Skutočnosť</w:t>
            </w:r>
          </w:p>
          <w:p w14:paraId="12C78E81" w14:textId="607D0CAC"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k 31.12.20</w:t>
            </w:r>
            <w:r w:rsidR="00973B47">
              <w:rPr>
                <w:rFonts w:ascii="Times New Roman" w:hAnsi="Times New Roman" w:cs="Times New Roman"/>
                <w:b/>
                <w:sz w:val="22"/>
                <w:szCs w:val="22"/>
              </w:rPr>
              <w:t>20</w:t>
            </w:r>
          </w:p>
        </w:tc>
        <w:tc>
          <w:tcPr>
            <w:tcW w:w="1417" w:type="dxa"/>
            <w:shd w:val="clear" w:color="auto" w:fill="D9D9D9" w:themeFill="background1" w:themeFillShade="D9"/>
          </w:tcPr>
          <w:p w14:paraId="0CB2B57F"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w:t>
            </w:r>
          </w:p>
          <w:p w14:paraId="3EE97951" w14:textId="77777777" w:rsidR="00426CD3" w:rsidRPr="0084321D" w:rsidRDefault="00426CD3" w:rsidP="00E62AAC">
            <w:pPr>
              <w:jc w:val="center"/>
              <w:rPr>
                <w:rFonts w:ascii="Times New Roman" w:hAnsi="Times New Roman" w:cs="Times New Roman"/>
                <w:b/>
                <w:sz w:val="22"/>
                <w:szCs w:val="22"/>
              </w:rPr>
            </w:pPr>
            <w:r w:rsidRPr="0084321D">
              <w:rPr>
                <w:rFonts w:ascii="Times New Roman" w:hAnsi="Times New Roman" w:cs="Times New Roman"/>
                <w:b/>
                <w:sz w:val="22"/>
                <w:szCs w:val="22"/>
              </w:rPr>
              <w:t>plnenia</w:t>
            </w:r>
          </w:p>
        </w:tc>
      </w:tr>
      <w:tr w:rsidR="00426CD3" w14:paraId="0BA08A90" w14:textId="77777777" w:rsidTr="005D6D4D">
        <w:trPr>
          <w:trHeight w:hRule="exact" w:val="454"/>
        </w:trPr>
        <w:tc>
          <w:tcPr>
            <w:tcW w:w="0" w:type="auto"/>
            <w:tcBorders>
              <w:top w:val="single" w:sz="4" w:space="0" w:color="auto"/>
            </w:tcBorders>
          </w:tcPr>
          <w:p w14:paraId="323019F5" w14:textId="77777777" w:rsidR="00426CD3" w:rsidRPr="0084321D" w:rsidRDefault="00426CD3" w:rsidP="006459C8">
            <w:pPr>
              <w:spacing w:before="120" w:after="120" w:line="360" w:lineRule="auto"/>
              <w:jc w:val="both"/>
              <w:rPr>
                <w:rFonts w:ascii="Times New Roman" w:hAnsi="Times New Roman" w:cs="Times New Roman"/>
                <w:sz w:val="22"/>
                <w:szCs w:val="22"/>
              </w:rPr>
            </w:pPr>
            <w:r w:rsidRPr="0084321D">
              <w:rPr>
                <w:rFonts w:ascii="Times New Roman" w:hAnsi="Times New Roman" w:cs="Times New Roman"/>
                <w:sz w:val="22"/>
                <w:szCs w:val="22"/>
              </w:rPr>
              <w:t>Kapitálové výdavky</w:t>
            </w:r>
          </w:p>
        </w:tc>
        <w:tc>
          <w:tcPr>
            <w:tcW w:w="1740" w:type="dxa"/>
          </w:tcPr>
          <w:p w14:paraId="7A6089BE" w14:textId="3B6A607C" w:rsidR="00426CD3" w:rsidRPr="0084321D" w:rsidRDefault="00973B47" w:rsidP="00D64059">
            <w:pPr>
              <w:spacing w:before="120" w:after="120" w:line="360" w:lineRule="auto"/>
              <w:jc w:val="center"/>
              <w:rPr>
                <w:rFonts w:ascii="Times New Roman" w:hAnsi="Times New Roman" w:cs="Times New Roman"/>
                <w:sz w:val="22"/>
                <w:szCs w:val="22"/>
              </w:rPr>
            </w:pPr>
            <w:r>
              <w:rPr>
                <w:rFonts w:ascii="Times New Roman" w:hAnsi="Times New Roman" w:cs="Times New Roman"/>
                <w:sz w:val="22"/>
                <w:szCs w:val="22"/>
              </w:rPr>
              <w:t>368 340,00</w:t>
            </w:r>
          </w:p>
        </w:tc>
        <w:tc>
          <w:tcPr>
            <w:tcW w:w="1559" w:type="dxa"/>
          </w:tcPr>
          <w:p w14:paraId="649131A3" w14:textId="7BC97C38" w:rsidR="00426CD3" w:rsidRPr="0084321D" w:rsidRDefault="00973B47" w:rsidP="00D64059">
            <w:pPr>
              <w:spacing w:before="120" w:after="120" w:line="360" w:lineRule="auto"/>
              <w:jc w:val="center"/>
              <w:rPr>
                <w:rFonts w:ascii="Times New Roman" w:hAnsi="Times New Roman" w:cs="Times New Roman"/>
                <w:sz w:val="22"/>
                <w:szCs w:val="22"/>
              </w:rPr>
            </w:pPr>
            <w:r>
              <w:rPr>
                <w:rFonts w:ascii="Times New Roman" w:hAnsi="Times New Roman" w:cs="Times New Roman"/>
                <w:sz w:val="22"/>
                <w:szCs w:val="22"/>
              </w:rPr>
              <w:t>338 275,76</w:t>
            </w:r>
          </w:p>
        </w:tc>
        <w:tc>
          <w:tcPr>
            <w:tcW w:w="1843" w:type="dxa"/>
          </w:tcPr>
          <w:p w14:paraId="312A1E8C" w14:textId="48838DBE" w:rsidR="00426CD3" w:rsidRPr="0084321D" w:rsidRDefault="00973B47" w:rsidP="00D64059">
            <w:pPr>
              <w:spacing w:before="120" w:after="120" w:line="360" w:lineRule="auto"/>
              <w:jc w:val="center"/>
              <w:rPr>
                <w:rFonts w:ascii="Times New Roman" w:hAnsi="Times New Roman" w:cs="Times New Roman"/>
                <w:sz w:val="22"/>
                <w:szCs w:val="22"/>
              </w:rPr>
            </w:pPr>
            <w:r>
              <w:rPr>
                <w:rFonts w:ascii="Times New Roman" w:hAnsi="Times New Roman" w:cs="Times New Roman"/>
                <w:sz w:val="22"/>
                <w:szCs w:val="22"/>
              </w:rPr>
              <w:t>93 378,29</w:t>
            </w:r>
          </w:p>
        </w:tc>
        <w:tc>
          <w:tcPr>
            <w:tcW w:w="1417" w:type="dxa"/>
          </w:tcPr>
          <w:p w14:paraId="37E29CA7" w14:textId="1AC4F8D9" w:rsidR="00426CD3" w:rsidRPr="0084321D" w:rsidRDefault="00973B47" w:rsidP="00D64059">
            <w:pPr>
              <w:spacing w:before="120" w:after="120" w:line="360" w:lineRule="auto"/>
              <w:jc w:val="center"/>
              <w:rPr>
                <w:rFonts w:ascii="Times New Roman" w:hAnsi="Times New Roman" w:cs="Times New Roman"/>
                <w:sz w:val="22"/>
                <w:szCs w:val="22"/>
              </w:rPr>
            </w:pPr>
            <w:r>
              <w:rPr>
                <w:rFonts w:ascii="Times New Roman" w:hAnsi="Times New Roman" w:cs="Times New Roman"/>
                <w:sz w:val="22"/>
                <w:szCs w:val="22"/>
              </w:rPr>
              <w:t>27,6</w:t>
            </w:r>
          </w:p>
        </w:tc>
      </w:tr>
    </w:tbl>
    <w:p w14:paraId="28F06C43" w14:textId="77777777" w:rsidR="00D64059" w:rsidRDefault="00D64059" w:rsidP="00546142">
      <w:pPr>
        <w:pStyle w:val="Odsekzoznamu"/>
        <w:widowControl/>
        <w:spacing w:line="360" w:lineRule="auto"/>
        <w:ind w:left="714"/>
        <w:rPr>
          <w:rFonts w:ascii="Times New Roman" w:eastAsia="Times New Roman" w:hAnsi="Times New Roman" w:cs="Times New Roman"/>
          <w:b/>
          <w:color w:val="auto"/>
          <w:lang w:bidi="ar-SA"/>
        </w:rPr>
      </w:pPr>
    </w:p>
    <w:p w14:paraId="2A7617CA" w14:textId="07A7C8E0" w:rsidR="006459C8" w:rsidRDefault="006459C8" w:rsidP="00B40126">
      <w:pPr>
        <w:pStyle w:val="Odsekzoznamu"/>
        <w:widowControl/>
        <w:numPr>
          <w:ilvl w:val="0"/>
          <w:numId w:val="33"/>
        </w:numPr>
        <w:spacing w:before="120" w:after="120" w:line="360" w:lineRule="auto"/>
        <w:ind w:left="714" w:hanging="357"/>
        <w:rPr>
          <w:rFonts w:ascii="Times New Roman" w:eastAsia="Times New Roman" w:hAnsi="Times New Roman" w:cs="Times New Roman"/>
          <w:b/>
          <w:color w:val="auto"/>
          <w:lang w:bidi="ar-SA"/>
        </w:rPr>
      </w:pPr>
      <w:r w:rsidRPr="006459C8">
        <w:rPr>
          <w:rFonts w:ascii="Times New Roman" w:eastAsia="Times New Roman" w:hAnsi="Times New Roman" w:cs="Times New Roman"/>
          <w:b/>
          <w:color w:val="auto"/>
          <w:lang w:bidi="ar-SA"/>
        </w:rPr>
        <w:t xml:space="preserve">Výdavkové finančné operácie </w:t>
      </w:r>
    </w:p>
    <w:p w14:paraId="1E957777" w14:textId="77777777" w:rsidR="005D6D4D" w:rsidRDefault="005D6D4D" w:rsidP="005D6D4D">
      <w:pPr>
        <w:spacing w:line="360" w:lineRule="auto"/>
        <w:jc w:val="both"/>
      </w:pPr>
      <w:r w:rsidRPr="005D6D4D">
        <w:rPr>
          <w:rFonts w:ascii="Times New Roman" w:hAnsi="Times New Roman" w:cs="Times New Roman"/>
          <w:sz w:val="22"/>
          <w:szCs w:val="22"/>
        </w:rPr>
        <w:t>Podľa upraveného rozpočtu boli do výdavkových finančných operácií zahrnuté len splátky istiny úveru vo výške 8 186,00 €. Skutočné čerpanie k 31.12.2020 bolo v sume 8 185,71 €, čo predstavuje 100 % čerpanie</w:t>
      </w:r>
      <w:r>
        <w:t>.</w:t>
      </w:r>
    </w:p>
    <w:p w14:paraId="500CA411" w14:textId="58CD331B" w:rsidR="00240BB2" w:rsidRPr="00112985" w:rsidRDefault="001054D4" w:rsidP="001054D4">
      <w:pPr>
        <w:pStyle w:val="Popis"/>
        <w:rPr>
          <w:rFonts w:ascii="Times New Roman" w:hAnsi="Times New Roman" w:cs="Times New Roman"/>
          <w:color w:val="000000" w:themeColor="text1"/>
          <w:sz w:val="20"/>
          <w:szCs w:val="20"/>
        </w:rPr>
      </w:pPr>
      <w:bookmarkStart w:id="68" w:name="_Toc81125122"/>
      <w:r w:rsidRPr="00112985">
        <w:rPr>
          <w:rFonts w:ascii="Times New Roman" w:hAnsi="Times New Roman" w:cs="Times New Roman"/>
          <w:color w:val="000000" w:themeColor="text1"/>
          <w:sz w:val="20"/>
          <w:szCs w:val="20"/>
        </w:rPr>
        <w:t xml:space="preserve">Tabuľka </w:t>
      </w:r>
      <w:r w:rsidRPr="00112985">
        <w:rPr>
          <w:rFonts w:ascii="Times New Roman" w:hAnsi="Times New Roman" w:cs="Times New Roman"/>
          <w:color w:val="000000" w:themeColor="text1"/>
          <w:sz w:val="20"/>
          <w:szCs w:val="20"/>
        </w:rPr>
        <w:fldChar w:fldCharType="begin"/>
      </w:r>
      <w:r w:rsidRPr="00112985">
        <w:rPr>
          <w:rFonts w:ascii="Times New Roman" w:hAnsi="Times New Roman" w:cs="Times New Roman"/>
          <w:color w:val="000000" w:themeColor="text1"/>
          <w:sz w:val="20"/>
          <w:szCs w:val="20"/>
        </w:rPr>
        <w:instrText xml:space="preserve"> SEQ Tabuľka \* ARABIC </w:instrText>
      </w:r>
      <w:r w:rsidRPr="00112985">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15</w:t>
      </w:r>
      <w:r w:rsidRPr="00112985">
        <w:rPr>
          <w:rFonts w:ascii="Times New Roman" w:hAnsi="Times New Roman" w:cs="Times New Roman"/>
          <w:color w:val="000000" w:themeColor="text1"/>
          <w:sz w:val="20"/>
          <w:szCs w:val="20"/>
        </w:rPr>
        <w:fldChar w:fldCharType="end"/>
      </w:r>
      <w:r w:rsidRPr="00112985">
        <w:rPr>
          <w:rFonts w:ascii="Times New Roman" w:hAnsi="Times New Roman" w:cs="Times New Roman"/>
          <w:color w:val="000000" w:themeColor="text1"/>
          <w:sz w:val="20"/>
          <w:szCs w:val="20"/>
        </w:rPr>
        <w:t>_Prehľad výdavkových finančných operácií</w:t>
      </w:r>
      <w:bookmarkEnd w:id="68"/>
    </w:p>
    <w:tbl>
      <w:tblPr>
        <w:tblStyle w:val="Mriekatabuky"/>
        <w:tblpPr w:leftFromText="141" w:rightFromText="141" w:vertAnchor="text" w:horzAnchor="margin" w:tblpY="121"/>
        <w:tblW w:w="0" w:type="auto"/>
        <w:tblLook w:val="04A0" w:firstRow="1" w:lastRow="0" w:firstColumn="1" w:lastColumn="0" w:noHBand="0" w:noVBand="1"/>
      </w:tblPr>
      <w:tblGrid>
        <w:gridCol w:w="2843"/>
        <w:gridCol w:w="1170"/>
        <w:gridCol w:w="1145"/>
        <w:gridCol w:w="1384"/>
        <w:gridCol w:w="913"/>
      </w:tblGrid>
      <w:tr w:rsidR="005D6D4D" w14:paraId="0F23A505" w14:textId="77777777" w:rsidTr="005D6D4D">
        <w:trPr>
          <w:trHeight w:val="814"/>
        </w:trPr>
        <w:tc>
          <w:tcPr>
            <w:tcW w:w="0" w:type="auto"/>
            <w:tcBorders>
              <w:top w:val="nil"/>
              <w:left w:val="nil"/>
              <w:bottom w:val="single" w:sz="4" w:space="0" w:color="auto"/>
              <w:right w:val="single" w:sz="4" w:space="0" w:color="auto"/>
            </w:tcBorders>
            <w:shd w:val="clear" w:color="auto" w:fill="auto"/>
          </w:tcPr>
          <w:p w14:paraId="687F4250" w14:textId="77777777" w:rsidR="005D6D4D" w:rsidRPr="00426CD3" w:rsidRDefault="005D6D4D" w:rsidP="005D6D4D">
            <w:pPr>
              <w:spacing w:before="120" w:after="120" w:line="360" w:lineRule="auto"/>
              <w:jc w:val="both"/>
              <w:rPr>
                <w:rFonts w:ascii="Times New Roman" w:hAnsi="Times New Roman" w:cs="Times New Roman"/>
                <w:b/>
              </w:rPr>
            </w:pPr>
          </w:p>
        </w:tc>
        <w:tc>
          <w:tcPr>
            <w:tcW w:w="0" w:type="auto"/>
            <w:tcBorders>
              <w:left w:val="single" w:sz="4" w:space="0" w:color="auto"/>
            </w:tcBorders>
            <w:shd w:val="clear" w:color="auto" w:fill="D9D9D9" w:themeFill="background1" w:themeFillShade="D9"/>
          </w:tcPr>
          <w:p w14:paraId="751FD9BD"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Schválený</w:t>
            </w:r>
          </w:p>
          <w:p w14:paraId="61F13054"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rozpočet</w:t>
            </w:r>
          </w:p>
        </w:tc>
        <w:tc>
          <w:tcPr>
            <w:tcW w:w="0" w:type="auto"/>
            <w:shd w:val="clear" w:color="auto" w:fill="D9D9D9" w:themeFill="background1" w:themeFillShade="D9"/>
          </w:tcPr>
          <w:p w14:paraId="7CD7EC57"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Upravený</w:t>
            </w:r>
          </w:p>
          <w:p w14:paraId="0292C00B"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rozpočet</w:t>
            </w:r>
          </w:p>
        </w:tc>
        <w:tc>
          <w:tcPr>
            <w:tcW w:w="0" w:type="auto"/>
            <w:shd w:val="clear" w:color="auto" w:fill="D9D9D9" w:themeFill="background1" w:themeFillShade="D9"/>
          </w:tcPr>
          <w:p w14:paraId="52DE11FA"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Skutočnosť</w:t>
            </w:r>
          </w:p>
          <w:p w14:paraId="2C649591"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k 31.12.2019</w:t>
            </w:r>
          </w:p>
        </w:tc>
        <w:tc>
          <w:tcPr>
            <w:tcW w:w="0" w:type="auto"/>
            <w:shd w:val="clear" w:color="auto" w:fill="D9D9D9" w:themeFill="background1" w:themeFillShade="D9"/>
          </w:tcPr>
          <w:p w14:paraId="29CA9BD1"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w:t>
            </w:r>
          </w:p>
          <w:p w14:paraId="5CC866FB" w14:textId="77777777" w:rsidR="005D6D4D" w:rsidRPr="005D6D4D" w:rsidRDefault="005D6D4D" w:rsidP="005D6D4D">
            <w:pPr>
              <w:jc w:val="center"/>
              <w:rPr>
                <w:rFonts w:ascii="Times New Roman" w:hAnsi="Times New Roman" w:cs="Times New Roman"/>
                <w:b/>
                <w:sz w:val="22"/>
                <w:szCs w:val="22"/>
              </w:rPr>
            </w:pPr>
            <w:r w:rsidRPr="005D6D4D">
              <w:rPr>
                <w:rFonts w:ascii="Times New Roman" w:hAnsi="Times New Roman" w:cs="Times New Roman"/>
                <w:b/>
                <w:sz w:val="22"/>
                <w:szCs w:val="22"/>
              </w:rPr>
              <w:t>plnenia</w:t>
            </w:r>
          </w:p>
        </w:tc>
      </w:tr>
      <w:tr w:rsidR="005D6D4D" w14:paraId="321A67C9" w14:textId="77777777" w:rsidTr="005D6D4D">
        <w:trPr>
          <w:trHeight w:hRule="exact" w:val="454"/>
        </w:trPr>
        <w:tc>
          <w:tcPr>
            <w:tcW w:w="0" w:type="auto"/>
            <w:tcBorders>
              <w:top w:val="single" w:sz="4" w:space="0" w:color="auto"/>
            </w:tcBorders>
          </w:tcPr>
          <w:p w14:paraId="657E71A1" w14:textId="77777777" w:rsidR="005D6D4D" w:rsidRPr="005D6D4D" w:rsidRDefault="005D6D4D" w:rsidP="005D6D4D">
            <w:pPr>
              <w:spacing w:before="120" w:after="120" w:line="360" w:lineRule="auto"/>
              <w:jc w:val="both"/>
              <w:rPr>
                <w:rFonts w:ascii="Times New Roman" w:hAnsi="Times New Roman" w:cs="Times New Roman"/>
                <w:sz w:val="22"/>
                <w:szCs w:val="22"/>
              </w:rPr>
            </w:pPr>
            <w:r w:rsidRPr="005D6D4D">
              <w:rPr>
                <w:rFonts w:ascii="Times New Roman" w:hAnsi="Times New Roman" w:cs="Times New Roman"/>
                <w:sz w:val="22"/>
                <w:szCs w:val="22"/>
              </w:rPr>
              <w:t>Výdavkové finančné operácie</w:t>
            </w:r>
          </w:p>
        </w:tc>
        <w:tc>
          <w:tcPr>
            <w:tcW w:w="0" w:type="auto"/>
          </w:tcPr>
          <w:p w14:paraId="3EDA0BE6" w14:textId="10E00D5F" w:rsidR="005D6D4D" w:rsidRPr="005D6D4D" w:rsidRDefault="005D6D4D" w:rsidP="005D6D4D">
            <w:pPr>
              <w:spacing w:before="120" w:after="120" w:line="360" w:lineRule="auto"/>
              <w:jc w:val="center"/>
              <w:rPr>
                <w:rFonts w:ascii="Times New Roman" w:hAnsi="Times New Roman" w:cs="Times New Roman"/>
                <w:sz w:val="22"/>
                <w:szCs w:val="22"/>
              </w:rPr>
            </w:pPr>
            <w:r w:rsidRPr="005D6D4D">
              <w:rPr>
                <w:rFonts w:ascii="Times New Roman" w:hAnsi="Times New Roman" w:cs="Times New Roman"/>
                <w:sz w:val="22"/>
                <w:szCs w:val="22"/>
              </w:rPr>
              <w:t>8 186,00</w:t>
            </w:r>
          </w:p>
        </w:tc>
        <w:tc>
          <w:tcPr>
            <w:tcW w:w="0" w:type="auto"/>
          </w:tcPr>
          <w:p w14:paraId="4E074B4C" w14:textId="435D6C08" w:rsidR="005D6D4D" w:rsidRPr="005D6D4D" w:rsidRDefault="005D6D4D" w:rsidP="005D6D4D">
            <w:pPr>
              <w:spacing w:before="120" w:after="120" w:line="360" w:lineRule="auto"/>
              <w:jc w:val="center"/>
              <w:rPr>
                <w:rFonts w:ascii="Times New Roman" w:hAnsi="Times New Roman" w:cs="Times New Roman"/>
                <w:sz w:val="22"/>
                <w:szCs w:val="22"/>
              </w:rPr>
            </w:pPr>
            <w:r w:rsidRPr="005D6D4D">
              <w:rPr>
                <w:rFonts w:ascii="Times New Roman" w:hAnsi="Times New Roman" w:cs="Times New Roman"/>
                <w:sz w:val="22"/>
                <w:szCs w:val="22"/>
              </w:rPr>
              <w:t>8 186,00</w:t>
            </w:r>
          </w:p>
        </w:tc>
        <w:tc>
          <w:tcPr>
            <w:tcW w:w="0" w:type="auto"/>
          </w:tcPr>
          <w:p w14:paraId="08E08D29" w14:textId="28DE7867" w:rsidR="005D6D4D" w:rsidRPr="005D6D4D" w:rsidRDefault="005D6D4D" w:rsidP="005D6D4D">
            <w:pPr>
              <w:spacing w:before="120" w:after="120" w:line="360" w:lineRule="auto"/>
              <w:jc w:val="center"/>
              <w:rPr>
                <w:rFonts w:ascii="Times New Roman" w:hAnsi="Times New Roman" w:cs="Times New Roman"/>
                <w:sz w:val="22"/>
                <w:szCs w:val="22"/>
              </w:rPr>
            </w:pPr>
            <w:r w:rsidRPr="005D6D4D">
              <w:rPr>
                <w:rFonts w:ascii="Times New Roman" w:hAnsi="Times New Roman" w:cs="Times New Roman"/>
                <w:sz w:val="22"/>
                <w:szCs w:val="22"/>
              </w:rPr>
              <w:t>8 185,71</w:t>
            </w:r>
          </w:p>
        </w:tc>
        <w:tc>
          <w:tcPr>
            <w:tcW w:w="0" w:type="auto"/>
          </w:tcPr>
          <w:p w14:paraId="29941C9C" w14:textId="6AEAE0A2" w:rsidR="005D6D4D" w:rsidRPr="005D6D4D" w:rsidRDefault="005D6D4D" w:rsidP="005D6D4D">
            <w:pPr>
              <w:spacing w:before="120" w:after="120" w:line="360" w:lineRule="auto"/>
              <w:jc w:val="center"/>
              <w:rPr>
                <w:rFonts w:ascii="Times New Roman" w:hAnsi="Times New Roman" w:cs="Times New Roman"/>
                <w:sz w:val="22"/>
                <w:szCs w:val="22"/>
              </w:rPr>
            </w:pPr>
            <w:r w:rsidRPr="005D6D4D">
              <w:rPr>
                <w:rFonts w:ascii="Times New Roman" w:hAnsi="Times New Roman" w:cs="Times New Roman"/>
                <w:sz w:val="22"/>
                <w:szCs w:val="22"/>
              </w:rPr>
              <w:t>100,0</w:t>
            </w:r>
          </w:p>
        </w:tc>
      </w:tr>
    </w:tbl>
    <w:p w14:paraId="0FFEF78C" w14:textId="77777777" w:rsidR="001054D4" w:rsidRPr="001054D4" w:rsidRDefault="001054D4" w:rsidP="001054D4"/>
    <w:p w14:paraId="436B6165" w14:textId="77777777" w:rsidR="001054D4" w:rsidRPr="006459C8" w:rsidRDefault="001054D4" w:rsidP="006459C8">
      <w:pPr>
        <w:widowControl/>
        <w:spacing w:line="360" w:lineRule="auto"/>
        <w:ind w:left="357"/>
        <w:jc w:val="both"/>
        <w:rPr>
          <w:rFonts w:ascii="Times New Roman" w:eastAsia="Times New Roman" w:hAnsi="Times New Roman" w:cs="Times New Roman"/>
          <w:color w:val="auto"/>
          <w:lang w:bidi="ar-SA"/>
        </w:rPr>
      </w:pPr>
    </w:p>
    <w:p w14:paraId="098427A0" w14:textId="77777777" w:rsidR="00483C13" w:rsidRDefault="00483C13" w:rsidP="00E62AAC">
      <w:pPr>
        <w:spacing w:line="360" w:lineRule="auto"/>
        <w:rPr>
          <w:rFonts w:ascii="Times New Roman" w:hAnsi="Times New Roman" w:cs="Times New Roman"/>
          <w:b/>
          <w:sz w:val="26"/>
          <w:szCs w:val="26"/>
        </w:rPr>
      </w:pPr>
    </w:p>
    <w:p w14:paraId="2DF0E6FD" w14:textId="03E8DD00" w:rsidR="00E62AAC" w:rsidRDefault="00E62AAC" w:rsidP="00E62AAC">
      <w:pPr>
        <w:spacing w:line="360" w:lineRule="auto"/>
        <w:rPr>
          <w:rFonts w:ascii="Times New Roman" w:hAnsi="Times New Roman" w:cs="Times New Roman"/>
          <w:b/>
          <w:sz w:val="26"/>
          <w:szCs w:val="26"/>
        </w:rPr>
      </w:pPr>
    </w:p>
    <w:p w14:paraId="1772FBBB" w14:textId="312FE749" w:rsidR="00FF20A8" w:rsidRDefault="00FF20A8" w:rsidP="00E62AAC">
      <w:pPr>
        <w:spacing w:line="360" w:lineRule="auto"/>
        <w:rPr>
          <w:rFonts w:ascii="Times New Roman" w:hAnsi="Times New Roman" w:cs="Times New Roman"/>
          <w:b/>
          <w:sz w:val="26"/>
          <w:szCs w:val="26"/>
        </w:rPr>
      </w:pPr>
    </w:p>
    <w:p w14:paraId="15C8B7C2" w14:textId="503E57F4" w:rsidR="00FF20A8" w:rsidRDefault="00FF20A8" w:rsidP="00E62AAC">
      <w:pPr>
        <w:spacing w:line="360" w:lineRule="auto"/>
        <w:rPr>
          <w:rFonts w:ascii="Times New Roman" w:hAnsi="Times New Roman" w:cs="Times New Roman"/>
          <w:b/>
          <w:sz w:val="26"/>
          <w:szCs w:val="26"/>
        </w:rPr>
      </w:pPr>
    </w:p>
    <w:p w14:paraId="02C11A9D" w14:textId="4526ACE3" w:rsidR="00FF20A8" w:rsidRDefault="00FF20A8" w:rsidP="00E62AAC">
      <w:pPr>
        <w:spacing w:line="360" w:lineRule="auto"/>
        <w:rPr>
          <w:rFonts w:ascii="Times New Roman" w:hAnsi="Times New Roman" w:cs="Times New Roman"/>
          <w:b/>
          <w:sz w:val="26"/>
          <w:szCs w:val="26"/>
        </w:rPr>
      </w:pPr>
    </w:p>
    <w:p w14:paraId="77C34E9D" w14:textId="1AABDF30" w:rsidR="00FF20A8" w:rsidRDefault="00FF20A8" w:rsidP="00E62AAC">
      <w:pPr>
        <w:spacing w:line="360" w:lineRule="auto"/>
        <w:rPr>
          <w:rFonts w:ascii="Times New Roman" w:hAnsi="Times New Roman" w:cs="Times New Roman"/>
          <w:b/>
          <w:sz w:val="26"/>
          <w:szCs w:val="26"/>
        </w:rPr>
      </w:pPr>
    </w:p>
    <w:p w14:paraId="4E9DFB8B" w14:textId="1DC7EBCC" w:rsidR="00FF20A8" w:rsidRDefault="00FF20A8" w:rsidP="00E62AAC">
      <w:pPr>
        <w:spacing w:line="360" w:lineRule="auto"/>
        <w:rPr>
          <w:rFonts w:ascii="Times New Roman" w:hAnsi="Times New Roman" w:cs="Times New Roman"/>
          <w:b/>
          <w:sz w:val="26"/>
          <w:szCs w:val="26"/>
        </w:rPr>
      </w:pPr>
    </w:p>
    <w:p w14:paraId="19ADC4F5" w14:textId="3A69A84C" w:rsidR="00FF20A8" w:rsidRDefault="00FF20A8" w:rsidP="00E62AAC">
      <w:pPr>
        <w:spacing w:line="360" w:lineRule="auto"/>
        <w:rPr>
          <w:rFonts w:ascii="Times New Roman" w:hAnsi="Times New Roman" w:cs="Times New Roman"/>
          <w:b/>
          <w:sz w:val="26"/>
          <w:szCs w:val="26"/>
        </w:rPr>
      </w:pPr>
    </w:p>
    <w:p w14:paraId="026A356B" w14:textId="3F8FFA20" w:rsidR="00FF20A8" w:rsidRDefault="00FF20A8" w:rsidP="00E62AAC">
      <w:pPr>
        <w:spacing w:line="360" w:lineRule="auto"/>
        <w:rPr>
          <w:rFonts w:ascii="Times New Roman" w:hAnsi="Times New Roman" w:cs="Times New Roman"/>
          <w:b/>
          <w:sz w:val="26"/>
          <w:szCs w:val="26"/>
        </w:rPr>
      </w:pPr>
    </w:p>
    <w:p w14:paraId="117B7692" w14:textId="48807A75" w:rsidR="00FF20A8" w:rsidRDefault="00FF20A8" w:rsidP="00E62AAC">
      <w:pPr>
        <w:spacing w:line="360" w:lineRule="auto"/>
        <w:rPr>
          <w:rFonts w:ascii="Times New Roman" w:hAnsi="Times New Roman" w:cs="Times New Roman"/>
          <w:b/>
          <w:sz w:val="26"/>
          <w:szCs w:val="26"/>
        </w:rPr>
      </w:pPr>
    </w:p>
    <w:p w14:paraId="03E6B5EC" w14:textId="44DDC2ED" w:rsidR="00FF20A8" w:rsidRDefault="00FF20A8" w:rsidP="00E62AAC">
      <w:pPr>
        <w:spacing w:line="360" w:lineRule="auto"/>
        <w:rPr>
          <w:rFonts w:ascii="Times New Roman" w:hAnsi="Times New Roman" w:cs="Times New Roman"/>
          <w:b/>
          <w:sz w:val="26"/>
          <w:szCs w:val="26"/>
        </w:rPr>
      </w:pPr>
    </w:p>
    <w:p w14:paraId="0A8BCDAD" w14:textId="305E1594" w:rsidR="00FF20A8" w:rsidRDefault="00FF20A8" w:rsidP="00E62AAC">
      <w:pPr>
        <w:spacing w:line="360" w:lineRule="auto"/>
        <w:rPr>
          <w:rFonts w:ascii="Times New Roman" w:hAnsi="Times New Roman" w:cs="Times New Roman"/>
          <w:b/>
          <w:sz w:val="26"/>
          <w:szCs w:val="26"/>
        </w:rPr>
      </w:pPr>
    </w:p>
    <w:p w14:paraId="246E9D4B" w14:textId="42950782" w:rsidR="00FF20A8" w:rsidRDefault="00FF20A8" w:rsidP="00E62AAC">
      <w:pPr>
        <w:spacing w:line="360" w:lineRule="auto"/>
        <w:rPr>
          <w:rFonts w:ascii="Times New Roman" w:hAnsi="Times New Roman" w:cs="Times New Roman"/>
          <w:b/>
          <w:sz w:val="26"/>
          <w:szCs w:val="26"/>
        </w:rPr>
      </w:pPr>
    </w:p>
    <w:p w14:paraId="6A4DE815" w14:textId="49CD5002" w:rsidR="00FF20A8" w:rsidRDefault="00FF20A8" w:rsidP="00E62AAC">
      <w:pPr>
        <w:spacing w:line="360" w:lineRule="auto"/>
        <w:rPr>
          <w:rFonts w:ascii="Times New Roman" w:hAnsi="Times New Roman" w:cs="Times New Roman"/>
          <w:b/>
          <w:sz w:val="26"/>
          <w:szCs w:val="26"/>
        </w:rPr>
      </w:pPr>
    </w:p>
    <w:p w14:paraId="64834985" w14:textId="1BA869A1" w:rsidR="00FF20A8" w:rsidRDefault="00FF20A8" w:rsidP="00E62AAC">
      <w:pPr>
        <w:spacing w:line="360" w:lineRule="auto"/>
        <w:rPr>
          <w:rFonts w:ascii="Times New Roman" w:hAnsi="Times New Roman" w:cs="Times New Roman"/>
          <w:b/>
          <w:sz w:val="26"/>
          <w:szCs w:val="26"/>
        </w:rPr>
      </w:pPr>
    </w:p>
    <w:p w14:paraId="26E91810" w14:textId="574CD7BB" w:rsidR="00FF20A8" w:rsidRDefault="00FF20A8" w:rsidP="00E62AAC">
      <w:pPr>
        <w:spacing w:line="360" w:lineRule="auto"/>
        <w:rPr>
          <w:rFonts w:ascii="Times New Roman" w:hAnsi="Times New Roman" w:cs="Times New Roman"/>
          <w:b/>
          <w:sz w:val="26"/>
          <w:szCs w:val="26"/>
        </w:rPr>
      </w:pPr>
    </w:p>
    <w:p w14:paraId="39FD0A6F" w14:textId="3B861493" w:rsidR="00FF20A8" w:rsidRDefault="00FF20A8" w:rsidP="00E62AAC">
      <w:pPr>
        <w:spacing w:line="360" w:lineRule="auto"/>
        <w:rPr>
          <w:rFonts w:ascii="Times New Roman" w:hAnsi="Times New Roman" w:cs="Times New Roman"/>
          <w:b/>
          <w:sz w:val="26"/>
          <w:szCs w:val="26"/>
        </w:rPr>
      </w:pPr>
    </w:p>
    <w:p w14:paraId="21D0137C" w14:textId="46884BD8" w:rsidR="00FF20A8" w:rsidRDefault="00FF20A8" w:rsidP="00E62AAC">
      <w:pPr>
        <w:spacing w:line="360" w:lineRule="auto"/>
        <w:rPr>
          <w:rFonts w:ascii="Times New Roman" w:hAnsi="Times New Roman" w:cs="Times New Roman"/>
          <w:b/>
          <w:sz w:val="26"/>
          <w:szCs w:val="26"/>
        </w:rPr>
      </w:pPr>
    </w:p>
    <w:p w14:paraId="75D28877" w14:textId="28CA25C2" w:rsidR="00FF20A8" w:rsidRDefault="00FF20A8" w:rsidP="00E62AAC">
      <w:pPr>
        <w:spacing w:line="360" w:lineRule="auto"/>
        <w:rPr>
          <w:rFonts w:ascii="Times New Roman" w:hAnsi="Times New Roman" w:cs="Times New Roman"/>
          <w:b/>
          <w:sz w:val="26"/>
          <w:szCs w:val="26"/>
        </w:rPr>
      </w:pPr>
    </w:p>
    <w:p w14:paraId="6E1745EF" w14:textId="0DE2E673" w:rsidR="00FF20A8" w:rsidRDefault="00FF20A8" w:rsidP="00E62AAC">
      <w:pPr>
        <w:spacing w:line="360" w:lineRule="auto"/>
        <w:rPr>
          <w:rFonts w:ascii="Times New Roman" w:hAnsi="Times New Roman" w:cs="Times New Roman"/>
          <w:b/>
          <w:sz w:val="26"/>
          <w:szCs w:val="26"/>
        </w:rPr>
      </w:pPr>
    </w:p>
    <w:p w14:paraId="0DDA44CA" w14:textId="7996B0DE" w:rsidR="00EE6185" w:rsidRPr="006459C8" w:rsidRDefault="009D6E6A" w:rsidP="00B40126">
      <w:pPr>
        <w:pStyle w:val="Odsekzoznamu"/>
        <w:numPr>
          <w:ilvl w:val="1"/>
          <w:numId w:val="27"/>
        </w:numPr>
        <w:spacing w:before="120"/>
        <w:ind w:left="357" w:hanging="357"/>
        <w:rPr>
          <w:rFonts w:ascii="Times New Roman" w:hAnsi="Times New Roman" w:cs="Times New Roman"/>
          <w:b/>
          <w:sz w:val="26"/>
          <w:szCs w:val="26"/>
        </w:rPr>
      </w:pPr>
      <w:r w:rsidRPr="006459C8">
        <w:rPr>
          <w:rFonts w:ascii="Times New Roman" w:eastAsia="Times New Roman" w:hAnsi="Times New Roman" w:cs="Times New Roman"/>
          <w:b/>
          <w:color w:val="auto"/>
          <w:lang w:bidi="ar-SA"/>
        </w:rPr>
        <w:lastRenderedPageBreak/>
        <w:t>Prebytok/schodok rozpočtového hospodárenia za rok 20</w:t>
      </w:r>
      <w:r w:rsidR="00DD578C">
        <w:rPr>
          <w:rFonts w:ascii="Times New Roman" w:eastAsia="Times New Roman" w:hAnsi="Times New Roman" w:cs="Times New Roman"/>
          <w:b/>
          <w:color w:val="auto"/>
          <w:lang w:bidi="ar-SA"/>
        </w:rPr>
        <w:t>20</w:t>
      </w:r>
    </w:p>
    <w:p w14:paraId="098DBACD" w14:textId="77777777" w:rsidR="00CF532D" w:rsidRDefault="00CF532D" w:rsidP="00CF532D">
      <w:pPr>
        <w:pStyle w:val="Odsekzoznamu"/>
        <w:ind w:left="360"/>
        <w:rPr>
          <w:rFonts w:ascii="Times New Roman" w:hAnsi="Times New Roman" w:cs="Times New Roman"/>
          <w:b/>
          <w:sz w:val="26"/>
          <w:szCs w:val="26"/>
        </w:rPr>
      </w:pPr>
    </w:p>
    <w:p w14:paraId="1D43ED8B" w14:textId="77777777" w:rsidR="0083074F" w:rsidRPr="0083074F" w:rsidRDefault="0083074F" w:rsidP="00DD578C">
      <w:pPr>
        <w:widowControl/>
        <w:spacing w:after="120"/>
        <w:rPr>
          <w:rFonts w:ascii="Times New Roman" w:eastAsia="Times New Roman" w:hAnsi="Times New Roman" w:cs="Times New Roman"/>
          <w:b/>
          <w:color w:val="auto"/>
          <w:lang w:bidi="ar-SA"/>
        </w:rPr>
      </w:pPr>
      <w:r w:rsidRPr="0083074F">
        <w:rPr>
          <w:rFonts w:ascii="Times New Roman" w:eastAsia="Times New Roman" w:hAnsi="Times New Roman" w:cs="Times New Roman"/>
          <w:b/>
          <w:color w:val="auto"/>
          <w:lang w:bidi="ar-SA"/>
        </w:rPr>
        <w:t>Podľa § 10 ods. 3 písm. a) a b) zákona č. 583/2004 Z. z.</w:t>
      </w:r>
    </w:p>
    <w:p w14:paraId="15E42C9E" w14:textId="77777777" w:rsidR="00FF20A8" w:rsidRPr="00FF20A8" w:rsidRDefault="00FF20A8" w:rsidP="00DD578C">
      <w:pPr>
        <w:widowControl/>
        <w:tabs>
          <w:tab w:val="right" w:pos="7740"/>
        </w:tabs>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Výsledok hospodárenia obce za rok 2020 vypočítaný v zmysle § 16 ods. 6 zákona  je podľa § 10 ods. 3 písm. a) a b) tohto zákona predstavuje prebytok</w:t>
      </w:r>
      <w:r w:rsidRPr="00FF20A8">
        <w:rPr>
          <w:rFonts w:ascii="Times New Roman" w:eastAsia="Times New Roman" w:hAnsi="Times New Roman" w:cs="Times New Roman"/>
          <w:b/>
          <w:color w:val="auto"/>
          <w:lang w:bidi="ar-SA"/>
        </w:rPr>
        <w:t xml:space="preserve"> rozpočtu vo výške 528 131,87 €</w:t>
      </w:r>
      <w:r w:rsidRPr="00FF20A8">
        <w:rPr>
          <w:rFonts w:ascii="Times New Roman" w:eastAsia="Times New Roman" w:hAnsi="Times New Roman" w:cs="Times New Roman"/>
          <w:color w:val="auto"/>
          <w:lang w:bidi="ar-SA"/>
        </w:rPr>
        <w:t xml:space="preserve">, keď </w:t>
      </w:r>
    </w:p>
    <w:p w14:paraId="56562E66" w14:textId="77777777" w:rsidR="00FF20A8" w:rsidRPr="00FF20A8" w:rsidRDefault="00FF20A8" w:rsidP="00DD578C">
      <w:pPr>
        <w:widowControl/>
        <w:tabs>
          <w:tab w:val="right" w:pos="7740"/>
        </w:tabs>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 xml:space="preserve">a) v bežnom rozpočte sa dosiahol prebytok rozpočtu                                            503 155,65 €, </w:t>
      </w:r>
    </w:p>
    <w:p w14:paraId="433EEA47" w14:textId="77777777" w:rsidR="00FF20A8" w:rsidRPr="00FF20A8" w:rsidRDefault="00FF20A8" w:rsidP="00DD578C">
      <w:pPr>
        <w:widowControl/>
        <w:pBdr>
          <w:bottom w:val="single" w:sz="6" w:space="1" w:color="auto"/>
        </w:pBdr>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 xml:space="preserve">    z prebytku bežného rozpočtu sa ešte kryli splátky istiny úveru vo výške          -  8 185,71 €,</w:t>
      </w:r>
    </w:p>
    <w:p w14:paraId="5FAE7CDC" w14:textId="77777777" w:rsidR="00FF20A8" w:rsidRPr="00FF20A8" w:rsidRDefault="00FF20A8" w:rsidP="00DD578C">
      <w:pPr>
        <w:widowControl/>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 xml:space="preserve">    upravený prebytok bežného rozpočtu                                                                </w:t>
      </w:r>
      <w:r w:rsidRPr="00FF20A8">
        <w:rPr>
          <w:rFonts w:ascii="Times New Roman" w:eastAsia="Times New Roman" w:hAnsi="Times New Roman" w:cs="Times New Roman"/>
          <w:b/>
          <w:color w:val="auto"/>
          <w:lang w:bidi="ar-SA"/>
        </w:rPr>
        <w:t>494 969,94 €</w:t>
      </w:r>
      <w:r w:rsidRPr="00FF20A8">
        <w:rPr>
          <w:rFonts w:ascii="Times New Roman" w:eastAsia="Times New Roman" w:hAnsi="Times New Roman" w:cs="Times New Roman"/>
          <w:color w:val="auto"/>
          <w:lang w:bidi="ar-SA"/>
        </w:rPr>
        <w:t xml:space="preserve">  </w:t>
      </w:r>
    </w:p>
    <w:p w14:paraId="43F8E04F" w14:textId="77777777" w:rsidR="00FF20A8" w:rsidRPr="00FF20A8" w:rsidRDefault="00FF20A8" w:rsidP="00DD578C">
      <w:pPr>
        <w:widowControl/>
        <w:pBdr>
          <w:bottom w:val="single" w:sz="6" w:space="1" w:color="auto"/>
        </w:pBdr>
        <w:tabs>
          <w:tab w:val="right" w:pos="7740"/>
        </w:tabs>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b) v kapitálovom rozpočte schodok rozpočtu                                                        -78 797,15  €</w:t>
      </w:r>
    </w:p>
    <w:p w14:paraId="3DC20F1D" w14:textId="77777777" w:rsidR="00FF20A8" w:rsidRPr="00FF20A8" w:rsidRDefault="00FF20A8" w:rsidP="00DD578C">
      <w:pPr>
        <w:widowControl/>
        <w:pBdr>
          <w:bottom w:val="single" w:sz="6" w:space="1" w:color="auto"/>
        </w:pBdr>
        <w:tabs>
          <w:tab w:val="right" w:pos="7740"/>
        </w:tabs>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c) príjmové finančné operácie rozpočtu                                                                 111 959,08 €</w:t>
      </w:r>
    </w:p>
    <w:p w14:paraId="58CAB243" w14:textId="77777777" w:rsidR="00FF20A8" w:rsidRPr="00FF20A8" w:rsidRDefault="00FF20A8" w:rsidP="00DD578C">
      <w:pPr>
        <w:widowControl/>
        <w:pBdr>
          <w:bottom w:val="single" w:sz="6" w:space="1" w:color="auto"/>
        </w:pBdr>
        <w:tabs>
          <w:tab w:val="right" w:pos="7740"/>
        </w:tabs>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d) vylúčenie z prebytku                                                                                           335 582,78 €</w:t>
      </w:r>
    </w:p>
    <w:p w14:paraId="73258F4D" w14:textId="77777777" w:rsidR="00FF20A8" w:rsidRPr="00FF20A8" w:rsidRDefault="00FF20A8" w:rsidP="00DD578C">
      <w:pPr>
        <w:widowControl/>
        <w:tabs>
          <w:tab w:val="right" w:pos="7740"/>
        </w:tabs>
        <w:spacing w:line="312" w:lineRule="auto"/>
        <w:rPr>
          <w:rFonts w:ascii="Times New Roman" w:eastAsia="Times New Roman" w:hAnsi="Times New Roman" w:cs="Times New Roman"/>
          <w:color w:val="auto"/>
          <w:lang w:bidi="ar-SA"/>
        </w:rPr>
      </w:pPr>
      <w:r w:rsidRPr="00FF20A8">
        <w:rPr>
          <w:rFonts w:ascii="Times New Roman" w:eastAsia="Times New Roman" w:hAnsi="Times New Roman" w:cs="Times New Roman"/>
          <w:color w:val="auto"/>
          <w:lang w:bidi="ar-SA"/>
        </w:rPr>
        <w:t xml:space="preserve">     Upravený prebytok+/schodok -                                                                         192 549,09 €    </w:t>
      </w:r>
    </w:p>
    <w:p w14:paraId="51FCA145" w14:textId="77777777" w:rsidR="0083074F" w:rsidRPr="0083074F" w:rsidRDefault="0083074F" w:rsidP="0083074F">
      <w:pPr>
        <w:widowControl/>
        <w:tabs>
          <w:tab w:val="right" w:pos="7740"/>
        </w:tabs>
        <w:rPr>
          <w:rFonts w:ascii="Times New Roman" w:eastAsia="Times New Roman" w:hAnsi="Times New Roman" w:cs="Times New Roman"/>
          <w:color w:val="auto"/>
          <w:lang w:bidi="ar-SA"/>
        </w:rPr>
      </w:pPr>
    </w:p>
    <w:bookmarkStart w:id="69" w:name="_MON_1398363973"/>
    <w:bookmarkEnd w:id="69"/>
    <w:p w14:paraId="24C2B037" w14:textId="419814D1" w:rsidR="0083074F" w:rsidRPr="009D6E6A" w:rsidRDefault="00DD578C" w:rsidP="00CF532D">
      <w:pPr>
        <w:pStyle w:val="Odsekzoznamu"/>
        <w:ind w:left="360"/>
        <w:rPr>
          <w:rFonts w:ascii="Times New Roman" w:hAnsi="Times New Roman" w:cs="Times New Roman"/>
          <w:b/>
          <w:sz w:val="26"/>
          <w:szCs w:val="26"/>
        </w:rPr>
      </w:pPr>
      <w:r w:rsidRPr="00DD578C">
        <w:rPr>
          <w:rFonts w:ascii="Times New Roman" w:eastAsia="Times New Roman" w:hAnsi="Times New Roman" w:cs="Times New Roman"/>
          <w:b/>
          <w:lang w:bidi="en-US"/>
        </w:rPr>
        <w:object w:dxaOrig="9613" w:dyaOrig="7947" w14:anchorId="6F52C0BD">
          <v:shape id="_x0000_i1026" type="#_x0000_t75" style="width:434.25pt;height:416.25pt" o:ole="">
            <v:imagedata r:id="rId26" o:title=""/>
          </v:shape>
          <o:OLEObject Type="Embed" ProgID="Excel.Sheet.12" ShapeID="_x0000_i1026" DrawAspect="Content" ObjectID="_1701154067" r:id="rId27"/>
        </w:object>
      </w:r>
    </w:p>
    <w:p w14:paraId="5BEEF828" w14:textId="5E1D2956" w:rsidR="009D6E6A" w:rsidRDefault="009D6E6A" w:rsidP="00EE6185">
      <w:pPr>
        <w:rPr>
          <w:rFonts w:ascii="Times New Roman" w:hAnsi="Times New Roman" w:cs="Times New Roman"/>
          <w:b/>
          <w:sz w:val="26"/>
          <w:szCs w:val="26"/>
        </w:rPr>
      </w:pPr>
    </w:p>
    <w:p w14:paraId="79B30FFD" w14:textId="77777777" w:rsidR="009D6E6A" w:rsidRDefault="009D6E6A" w:rsidP="00EE6185">
      <w:pPr>
        <w:rPr>
          <w:rFonts w:ascii="Times New Roman" w:hAnsi="Times New Roman" w:cs="Times New Roman"/>
          <w:b/>
          <w:sz w:val="26"/>
          <w:szCs w:val="26"/>
        </w:rPr>
      </w:pPr>
    </w:p>
    <w:p w14:paraId="6579479B" w14:textId="77777777" w:rsidR="00045697" w:rsidRDefault="00045697" w:rsidP="009D6E6A">
      <w:pPr>
        <w:rPr>
          <w:rFonts w:ascii="Times New Roman" w:hAnsi="Times New Roman" w:cs="Times New Roman"/>
          <w:b/>
          <w:sz w:val="26"/>
          <w:szCs w:val="26"/>
        </w:rPr>
        <w:sectPr w:rsidR="00045697" w:rsidSect="0080366E">
          <w:pgSz w:w="11900" w:h="16840"/>
          <w:pgMar w:top="1418" w:right="1134" w:bottom="1418" w:left="1701" w:header="1508" w:footer="198" w:gutter="0"/>
          <w:cols w:space="720"/>
          <w:noEndnote/>
          <w:docGrid w:linePitch="360"/>
        </w:sectPr>
      </w:pPr>
    </w:p>
    <w:p w14:paraId="78BCF852" w14:textId="2A032409" w:rsidR="00BF56E5" w:rsidRDefault="00DB7CE7" w:rsidP="00DB7CE7">
      <w:pPr>
        <w:ind w:left="357"/>
        <w:rPr>
          <w:rFonts w:ascii="Times New Roman" w:hAnsi="Times New Roman" w:cs="Times New Roman"/>
          <w:b/>
        </w:rPr>
      </w:pPr>
      <w:r w:rsidRPr="00DB7CE7">
        <w:rPr>
          <w:rFonts w:ascii="Times New Roman" w:hAnsi="Times New Roman" w:cs="Times New Roman"/>
          <w:b/>
        </w:rPr>
        <w:lastRenderedPageBreak/>
        <w:t>7.3.</w:t>
      </w:r>
      <w:r>
        <w:rPr>
          <w:rFonts w:ascii="Times New Roman" w:hAnsi="Times New Roman" w:cs="Times New Roman"/>
          <w:b/>
          <w:sz w:val="26"/>
          <w:szCs w:val="26"/>
        </w:rPr>
        <w:t xml:space="preserve"> </w:t>
      </w:r>
      <w:r w:rsidRPr="00DB7CE7">
        <w:rPr>
          <w:rFonts w:ascii="Times New Roman" w:hAnsi="Times New Roman" w:cs="Times New Roman"/>
          <w:b/>
        </w:rPr>
        <w:t>Rozpočet na roky 202</w:t>
      </w:r>
      <w:r w:rsidR="006F71A2">
        <w:rPr>
          <w:rFonts w:ascii="Times New Roman" w:hAnsi="Times New Roman" w:cs="Times New Roman"/>
          <w:b/>
        </w:rPr>
        <w:t>1</w:t>
      </w:r>
      <w:r w:rsidRPr="00DB7CE7">
        <w:rPr>
          <w:rFonts w:ascii="Times New Roman" w:hAnsi="Times New Roman" w:cs="Times New Roman"/>
          <w:b/>
        </w:rPr>
        <w:t>-202</w:t>
      </w:r>
      <w:r w:rsidR="006F71A2">
        <w:rPr>
          <w:rFonts w:ascii="Times New Roman" w:hAnsi="Times New Roman" w:cs="Times New Roman"/>
          <w:b/>
        </w:rPr>
        <w:t>3</w:t>
      </w:r>
    </w:p>
    <w:p w14:paraId="048F5B07" w14:textId="77777777" w:rsidR="00636A21" w:rsidRDefault="00636A21" w:rsidP="00DB7CE7">
      <w:pPr>
        <w:ind w:left="357"/>
        <w:rPr>
          <w:rFonts w:ascii="Times New Roman" w:hAnsi="Times New Roman" w:cs="Times New Roman"/>
          <w:b/>
        </w:rPr>
      </w:pPr>
    </w:p>
    <w:p w14:paraId="0AA3CB20" w14:textId="3457ABAA" w:rsidR="00636A21" w:rsidRDefault="00636A21" w:rsidP="00636A21">
      <w:pPr>
        <w:pStyle w:val="Popis"/>
        <w:rPr>
          <w:rFonts w:ascii="Times New Roman" w:hAnsi="Times New Roman" w:cs="Times New Roman"/>
          <w:noProof/>
          <w:sz w:val="20"/>
          <w:szCs w:val="20"/>
          <w:lang w:bidi="ar-SA"/>
        </w:rPr>
      </w:pPr>
      <w:bookmarkStart w:id="70" w:name="_Toc81125123"/>
      <w:r w:rsidRPr="00636A21">
        <w:rPr>
          <w:rFonts w:ascii="Times New Roman" w:hAnsi="Times New Roman" w:cs="Times New Roman"/>
          <w:color w:val="000000" w:themeColor="text1"/>
          <w:sz w:val="20"/>
          <w:szCs w:val="20"/>
        </w:rPr>
        <w:t xml:space="preserve">Tabuľka </w:t>
      </w:r>
      <w:r w:rsidRPr="00636A21">
        <w:rPr>
          <w:rFonts w:ascii="Times New Roman" w:hAnsi="Times New Roman" w:cs="Times New Roman"/>
          <w:color w:val="000000" w:themeColor="text1"/>
          <w:sz w:val="20"/>
          <w:szCs w:val="20"/>
        </w:rPr>
        <w:fldChar w:fldCharType="begin"/>
      </w:r>
      <w:r w:rsidRPr="00636A21">
        <w:rPr>
          <w:rFonts w:ascii="Times New Roman" w:hAnsi="Times New Roman" w:cs="Times New Roman"/>
          <w:color w:val="000000" w:themeColor="text1"/>
          <w:sz w:val="20"/>
          <w:szCs w:val="20"/>
        </w:rPr>
        <w:instrText xml:space="preserve"> SEQ Tabuľka \* ARABIC </w:instrText>
      </w:r>
      <w:r w:rsidRPr="00636A21">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16</w:t>
      </w:r>
      <w:r w:rsidRPr="00636A21">
        <w:rPr>
          <w:rFonts w:ascii="Times New Roman" w:hAnsi="Times New Roman" w:cs="Times New Roman"/>
          <w:color w:val="000000" w:themeColor="text1"/>
          <w:sz w:val="20"/>
          <w:szCs w:val="20"/>
        </w:rPr>
        <w:fldChar w:fldCharType="end"/>
      </w:r>
      <w:r w:rsidRPr="00636A21">
        <w:rPr>
          <w:rFonts w:ascii="Times New Roman" w:hAnsi="Times New Roman" w:cs="Times New Roman"/>
          <w:color w:val="000000" w:themeColor="text1"/>
          <w:sz w:val="20"/>
          <w:szCs w:val="20"/>
        </w:rPr>
        <w:t>_</w:t>
      </w:r>
      <w:r>
        <w:rPr>
          <w:rFonts w:ascii="Times New Roman" w:hAnsi="Times New Roman" w:cs="Times New Roman"/>
          <w:color w:val="000000" w:themeColor="text1"/>
          <w:sz w:val="20"/>
          <w:szCs w:val="20"/>
        </w:rPr>
        <w:t>Finančný</w:t>
      </w:r>
      <w:r w:rsidRPr="00636A21">
        <w:rPr>
          <w:rFonts w:ascii="Times New Roman" w:hAnsi="Times New Roman" w:cs="Times New Roman"/>
          <w:color w:val="000000" w:themeColor="text1"/>
          <w:sz w:val="20"/>
          <w:szCs w:val="20"/>
        </w:rPr>
        <w:t xml:space="preserve"> </w:t>
      </w:r>
      <w:r w:rsidR="005C646A" w:rsidRPr="00636A21">
        <w:rPr>
          <w:rFonts w:ascii="Times New Roman" w:hAnsi="Times New Roman" w:cs="Times New Roman"/>
          <w:color w:val="000000" w:themeColor="text1"/>
          <w:sz w:val="20"/>
          <w:szCs w:val="20"/>
        </w:rPr>
        <w:t>rozpoč</w:t>
      </w:r>
      <w:r w:rsidR="005C646A">
        <w:rPr>
          <w:rFonts w:ascii="Times New Roman" w:hAnsi="Times New Roman" w:cs="Times New Roman"/>
          <w:color w:val="000000" w:themeColor="text1"/>
          <w:sz w:val="20"/>
          <w:szCs w:val="20"/>
        </w:rPr>
        <w:t>e</w:t>
      </w:r>
      <w:r w:rsidR="005C646A" w:rsidRPr="00636A21">
        <w:rPr>
          <w:rFonts w:ascii="Times New Roman" w:hAnsi="Times New Roman" w:cs="Times New Roman"/>
          <w:color w:val="000000" w:themeColor="text1"/>
          <w:sz w:val="20"/>
          <w:szCs w:val="20"/>
        </w:rPr>
        <w:t>t</w:t>
      </w:r>
      <w:r w:rsidRPr="00636A21">
        <w:rPr>
          <w:rFonts w:ascii="Times New Roman" w:hAnsi="Times New Roman" w:cs="Times New Roman"/>
          <w:color w:val="000000" w:themeColor="text1"/>
          <w:sz w:val="20"/>
          <w:szCs w:val="20"/>
        </w:rPr>
        <w:t xml:space="preserve"> na roky 20</w:t>
      </w:r>
      <w:r>
        <w:rPr>
          <w:rFonts w:ascii="Times New Roman" w:hAnsi="Times New Roman" w:cs="Times New Roman"/>
          <w:color w:val="000000" w:themeColor="text1"/>
          <w:sz w:val="20"/>
          <w:szCs w:val="20"/>
        </w:rPr>
        <w:t>2</w:t>
      </w:r>
      <w:r w:rsidR="006F71A2">
        <w:rPr>
          <w:rFonts w:ascii="Times New Roman" w:hAnsi="Times New Roman" w:cs="Times New Roman"/>
          <w:color w:val="000000" w:themeColor="text1"/>
          <w:sz w:val="20"/>
          <w:szCs w:val="20"/>
        </w:rPr>
        <w:t>1</w:t>
      </w:r>
      <w:r>
        <w:rPr>
          <w:rFonts w:ascii="Times New Roman" w:hAnsi="Times New Roman" w:cs="Times New Roman"/>
          <w:color w:val="000000" w:themeColor="text1"/>
          <w:sz w:val="20"/>
          <w:szCs w:val="20"/>
        </w:rPr>
        <w:t>_202</w:t>
      </w:r>
      <w:r w:rsidR="006F71A2">
        <w:rPr>
          <w:rFonts w:ascii="Times New Roman" w:hAnsi="Times New Roman" w:cs="Times New Roman"/>
          <w:color w:val="000000" w:themeColor="text1"/>
          <w:sz w:val="20"/>
          <w:szCs w:val="20"/>
        </w:rPr>
        <w:t>3</w:t>
      </w:r>
      <w:r>
        <w:rPr>
          <w:rFonts w:ascii="Times New Roman" w:hAnsi="Times New Roman" w:cs="Times New Roman"/>
          <w:color w:val="000000" w:themeColor="text1"/>
          <w:sz w:val="20"/>
          <w:szCs w:val="20"/>
        </w:rPr>
        <w:t>_Príjmy</w:t>
      </w:r>
      <w:bookmarkEnd w:id="70"/>
    </w:p>
    <w:p w14:paraId="63DADFC0" w14:textId="3D644CD0" w:rsidR="006F71A2" w:rsidRPr="006F71A2" w:rsidRDefault="006F71A2" w:rsidP="006F71A2">
      <w:pPr>
        <w:rPr>
          <w:lang w:bidi="ar-SA"/>
        </w:rPr>
      </w:pPr>
      <w:r w:rsidRPr="006F71A2">
        <w:rPr>
          <w:noProof/>
          <w:lang w:bidi="ar-SA"/>
        </w:rPr>
        <w:drawing>
          <wp:inline distT="0" distB="0" distL="0" distR="0" wp14:anchorId="4BE38A06" wp14:editId="01AD5660">
            <wp:extent cx="8305801" cy="511302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8306528" cy="5113468"/>
                    </a:xfrm>
                    <a:prstGeom prst="rect">
                      <a:avLst/>
                    </a:prstGeom>
                  </pic:spPr>
                </pic:pic>
              </a:graphicData>
            </a:graphic>
          </wp:inline>
        </w:drawing>
      </w:r>
    </w:p>
    <w:p w14:paraId="48B44B37" w14:textId="31FDF232" w:rsidR="00BF56E5" w:rsidRPr="00636A21" w:rsidRDefault="00636A21" w:rsidP="00636A21">
      <w:pPr>
        <w:pStyle w:val="Popis"/>
        <w:rPr>
          <w:rFonts w:ascii="Times New Roman" w:hAnsi="Times New Roman" w:cs="Times New Roman"/>
          <w:b/>
          <w:color w:val="000000" w:themeColor="text1"/>
          <w:sz w:val="20"/>
          <w:szCs w:val="20"/>
        </w:rPr>
      </w:pPr>
      <w:bookmarkStart w:id="71" w:name="_Toc81125124"/>
      <w:r w:rsidRPr="00636A21">
        <w:rPr>
          <w:rFonts w:ascii="Times New Roman" w:hAnsi="Times New Roman" w:cs="Times New Roman"/>
          <w:color w:val="000000" w:themeColor="text1"/>
          <w:sz w:val="20"/>
          <w:szCs w:val="20"/>
        </w:rPr>
        <w:lastRenderedPageBreak/>
        <w:t xml:space="preserve">Tabuľka </w:t>
      </w:r>
      <w:r w:rsidRPr="00636A21">
        <w:rPr>
          <w:rFonts w:ascii="Times New Roman" w:hAnsi="Times New Roman" w:cs="Times New Roman"/>
          <w:color w:val="000000" w:themeColor="text1"/>
          <w:sz w:val="20"/>
          <w:szCs w:val="20"/>
        </w:rPr>
        <w:fldChar w:fldCharType="begin"/>
      </w:r>
      <w:r w:rsidRPr="00636A21">
        <w:rPr>
          <w:rFonts w:ascii="Times New Roman" w:hAnsi="Times New Roman" w:cs="Times New Roman"/>
          <w:color w:val="000000" w:themeColor="text1"/>
          <w:sz w:val="20"/>
          <w:szCs w:val="20"/>
        </w:rPr>
        <w:instrText xml:space="preserve"> SEQ Tabuľka \* ARABIC </w:instrText>
      </w:r>
      <w:r w:rsidRPr="00636A21">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17</w:t>
      </w:r>
      <w:r w:rsidRPr="00636A21">
        <w:rPr>
          <w:rFonts w:ascii="Times New Roman" w:hAnsi="Times New Roman" w:cs="Times New Roman"/>
          <w:color w:val="000000" w:themeColor="text1"/>
          <w:sz w:val="20"/>
          <w:szCs w:val="20"/>
        </w:rPr>
        <w:fldChar w:fldCharType="end"/>
      </w:r>
      <w:r w:rsidRPr="00636A21">
        <w:rPr>
          <w:rFonts w:ascii="Times New Roman" w:hAnsi="Times New Roman" w:cs="Times New Roman"/>
          <w:color w:val="000000" w:themeColor="text1"/>
          <w:sz w:val="20"/>
          <w:szCs w:val="20"/>
        </w:rPr>
        <w:t>_Finančný rozpočet na roky 202</w:t>
      </w:r>
      <w:r w:rsidR="004714FC">
        <w:rPr>
          <w:rFonts w:ascii="Times New Roman" w:hAnsi="Times New Roman" w:cs="Times New Roman"/>
          <w:color w:val="000000" w:themeColor="text1"/>
          <w:sz w:val="20"/>
          <w:szCs w:val="20"/>
        </w:rPr>
        <w:t>1 – 2023 V</w:t>
      </w:r>
      <w:r w:rsidRPr="00636A21">
        <w:rPr>
          <w:rFonts w:ascii="Times New Roman" w:hAnsi="Times New Roman" w:cs="Times New Roman"/>
          <w:color w:val="000000" w:themeColor="text1"/>
          <w:sz w:val="20"/>
          <w:szCs w:val="20"/>
        </w:rPr>
        <w:t>ýdavky</w:t>
      </w:r>
      <w:bookmarkEnd w:id="71"/>
    </w:p>
    <w:p w14:paraId="47B6467C" w14:textId="2CFEC7D9" w:rsidR="00BF56E5" w:rsidRDefault="00BF56E5" w:rsidP="009D6E6A">
      <w:pPr>
        <w:rPr>
          <w:rFonts w:ascii="Times New Roman" w:hAnsi="Times New Roman" w:cs="Times New Roman"/>
          <w:b/>
          <w:sz w:val="26"/>
          <w:szCs w:val="26"/>
        </w:rPr>
      </w:pPr>
    </w:p>
    <w:p w14:paraId="36BAE428" w14:textId="7648B130" w:rsidR="00DF6C89" w:rsidRDefault="004714FC" w:rsidP="009D6E6A">
      <w:pPr>
        <w:rPr>
          <w:rFonts w:ascii="Times New Roman" w:hAnsi="Times New Roman" w:cs="Times New Roman"/>
          <w:b/>
          <w:sz w:val="26"/>
          <w:szCs w:val="26"/>
        </w:rPr>
        <w:sectPr w:rsidR="00DF6C89" w:rsidSect="004A4E79">
          <w:pgSz w:w="16840" w:h="11900" w:orient="landscape"/>
          <w:pgMar w:top="1134" w:right="1531" w:bottom="1701" w:left="1531" w:header="1508" w:footer="198" w:gutter="0"/>
          <w:cols w:space="720"/>
          <w:noEndnote/>
          <w:titlePg/>
          <w:docGrid w:linePitch="360"/>
        </w:sectPr>
      </w:pPr>
      <w:r w:rsidRPr="004714FC">
        <w:rPr>
          <w:rFonts w:ascii="Times New Roman" w:hAnsi="Times New Roman" w:cs="Times New Roman"/>
          <w:b/>
          <w:noProof/>
          <w:sz w:val="26"/>
          <w:szCs w:val="26"/>
        </w:rPr>
        <w:drawing>
          <wp:inline distT="0" distB="0" distL="0" distR="0" wp14:anchorId="5DC265C3" wp14:editId="7441C3DF">
            <wp:extent cx="8199121" cy="5242560"/>
            <wp:effectExtent l="0" t="0" r="0" b="0"/>
            <wp:docPr id="24" name="Obrázok 24" descr="Obrázok, na ktorom je stôl&#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Obrázok 24" descr="Obrázok, na ktorom je stôl&#10;&#10;Automaticky generovaný popis"/>
                    <pic:cNvPicPr/>
                  </pic:nvPicPr>
                  <pic:blipFill>
                    <a:blip r:embed="rId29"/>
                    <a:stretch>
                      <a:fillRect/>
                    </a:stretch>
                  </pic:blipFill>
                  <pic:spPr>
                    <a:xfrm>
                      <a:off x="0" y="0"/>
                      <a:ext cx="8199838" cy="5243018"/>
                    </a:xfrm>
                    <a:prstGeom prst="rect">
                      <a:avLst/>
                    </a:prstGeom>
                  </pic:spPr>
                </pic:pic>
              </a:graphicData>
            </a:graphic>
          </wp:inline>
        </w:drawing>
      </w:r>
    </w:p>
    <w:p w14:paraId="3ACF9598" w14:textId="77777777" w:rsidR="00FA2D67" w:rsidRDefault="00FA2D67" w:rsidP="00B40126">
      <w:pPr>
        <w:pStyle w:val="Odsekzoznamu"/>
        <w:numPr>
          <w:ilvl w:val="0"/>
          <w:numId w:val="2"/>
        </w:numPr>
        <w:spacing w:line="360" w:lineRule="auto"/>
        <w:rPr>
          <w:rFonts w:ascii="Times New Roman" w:hAnsi="Times New Roman" w:cs="Times New Roman"/>
          <w:b/>
          <w:sz w:val="26"/>
          <w:szCs w:val="26"/>
        </w:rPr>
      </w:pPr>
      <w:r w:rsidRPr="00FA2D67">
        <w:rPr>
          <w:rFonts w:ascii="Times New Roman" w:hAnsi="Times New Roman" w:cs="Times New Roman"/>
          <w:b/>
          <w:sz w:val="26"/>
          <w:szCs w:val="26"/>
        </w:rPr>
        <w:lastRenderedPageBreak/>
        <w:t>Informácie o vývoji obce z pohľadu účtovníctva</w:t>
      </w:r>
    </w:p>
    <w:p w14:paraId="48AAB180" w14:textId="77777777" w:rsidR="005870FF" w:rsidRDefault="005870FF" w:rsidP="005870FF">
      <w:pPr>
        <w:spacing w:line="360" w:lineRule="auto"/>
        <w:rPr>
          <w:rFonts w:ascii="Times New Roman" w:hAnsi="Times New Roman" w:cs="Times New Roman"/>
          <w:b/>
        </w:rPr>
      </w:pPr>
      <w:r w:rsidRPr="005870FF">
        <w:rPr>
          <w:rFonts w:ascii="Times New Roman" w:hAnsi="Times New Roman" w:cs="Times New Roman"/>
          <w:b/>
        </w:rPr>
        <w:t>8.1 Majetok</w:t>
      </w:r>
    </w:p>
    <w:p w14:paraId="576847B3" w14:textId="1A15FBEC" w:rsidR="00112985" w:rsidRDefault="00112985" w:rsidP="00112985">
      <w:pPr>
        <w:pStyle w:val="Popis"/>
        <w:spacing w:after="120"/>
        <w:rPr>
          <w:rFonts w:ascii="Times New Roman" w:hAnsi="Times New Roman" w:cs="Times New Roman"/>
          <w:color w:val="000000" w:themeColor="text1"/>
          <w:sz w:val="20"/>
          <w:szCs w:val="20"/>
        </w:rPr>
      </w:pPr>
      <w:bookmarkStart w:id="72" w:name="_Toc81125125"/>
      <w:r w:rsidRPr="00112985">
        <w:rPr>
          <w:rFonts w:ascii="Times New Roman" w:hAnsi="Times New Roman" w:cs="Times New Roman"/>
          <w:color w:val="000000" w:themeColor="text1"/>
          <w:sz w:val="20"/>
          <w:szCs w:val="20"/>
        </w:rPr>
        <w:t xml:space="preserve">Tabuľka </w:t>
      </w:r>
      <w:r w:rsidRPr="00112985">
        <w:rPr>
          <w:rFonts w:ascii="Times New Roman" w:hAnsi="Times New Roman" w:cs="Times New Roman"/>
          <w:color w:val="000000" w:themeColor="text1"/>
          <w:sz w:val="20"/>
          <w:szCs w:val="20"/>
        </w:rPr>
        <w:fldChar w:fldCharType="begin"/>
      </w:r>
      <w:r w:rsidRPr="00112985">
        <w:rPr>
          <w:rFonts w:ascii="Times New Roman" w:hAnsi="Times New Roman" w:cs="Times New Roman"/>
          <w:color w:val="000000" w:themeColor="text1"/>
          <w:sz w:val="20"/>
          <w:szCs w:val="20"/>
        </w:rPr>
        <w:instrText xml:space="preserve"> SEQ Tabuľka \* ARABIC </w:instrText>
      </w:r>
      <w:r w:rsidRPr="00112985">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18</w:t>
      </w:r>
      <w:r w:rsidRPr="00112985">
        <w:rPr>
          <w:rFonts w:ascii="Times New Roman" w:hAnsi="Times New Roman" w:cs="Times New Roman"/>
          <w:color w:val="000000" w:themeColor="text1"/>
          <w:sz w:val="20"/>
          <w:szCs w:val="20"/>
        </w:rPr>
        <w:fldChar w:fldCharType="end"/>
      </w:r>
      <w:r w:rsidRPr="00112985">
        <w:rPr>
          <w:rFonts w:ascii="Times New Roman" w:hAnsi="Times New Roman" w:cs="Times New Roman"/>
          <w:color w:val="000000" w:themeColor="text1"/>
          <w:sz w:val="20"/>
          <w:szCs w:val="20"/>
        </w:rPr>
        <w:t>_Majetok</w:t>
      </w:r>
      <w:bookmarkEnd w:id="72"/>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98"/>
        <w:gridCol w:w="2728"/>
        <w:gridCol w:w="2800"/>
      </w:tblGrid>
      <w:tr w:rsidR="00B72653" w:rsidRPr="00B72653" w14:paraId="136A76F4" w14:textId="77777777" w:rsidTr="00863F16">
        <w:trPr>
          <w:trHeight w:hRule="exact" w:val="340"/>
        </w:trPr>
        <w:tc>
          <w:tcPr>
            <w:tcW w:w="3898" w:type="dxa"/>
            <w:shd w:val="clear" w:color="auto" w:fill="D9D9D9"/>
          </w:tcPr>
          <w:p w14:paraId="1DF04EF6" w14:textId="77777777" w:rsidR="00B72653" w:rsidRPr="00B72653" w:rsidRDefault="00B72653" w:rsidP="00B72653">
            <w:pPr>
              <w:widowControl/>
              <w:jc w:val="center"/>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 xml:space="preserve">Názov  </w:t>
            </w:r>
          </w:p>
        </w:tc>
        <w:tc>
          <w:tcPr>
            <w:tcW w:w="2728" w:type="dxa"/>
            <w:shd w:val="clear" w:color="auto" w:fill="D9D9D9"/>
          </w:tcPr>
          <w:p w14:paraId="2711E559" w14:textId="77777777" w:rsidR="00B72653" w:rsidRPr="00B72653" w:rsidRDefault="00B72653" w:rsidP="00B72653">
            <w:pPr>
              <w:widowControl/>
              <w:jc w:val="center"/>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ZS  k  1.1.2020  v €</w:t>
            </w:r>
          </w:p>
        </w:tc>
        <w:tc>
          <w:tcPr>
            <w:tcW w:w="2800" w:type="dxa"/>
            <w:shd w:val="clear" w:color="auto" w:fill="D9D9D9"/>
          </w:tcPr>
          <w:p w14:paraId="749857BA" w14:textId="77777777" w:rsidR="00B72653" w:rsidRPr="00B72653" w:rsidRDefault="00B72653" w:rsidP="00B72653">
            <w:pPr>
              <w:widowControl/>
              <w:jc w:val="center"/>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KZ  k  31.12.2020 v €</w:t>
            </w:r>
          </w:p>
        </w:tc>
      </w:tr>
      <w:tr w:rsidR="00B72653" w:rsidRPr="00B72653" w14:paraId="4B630C45" w14:textId="77777777" w:rsidTr="00863F16">
        <w:trPr>
          <w:trHeight w:hRule="exact" w:val="340"/>
        </w:trPr>
        <w:tc>
          <w:tcPr>
            <w:tcW w:w="3898" w:type="dxa"/>
            <w:shd w:val="clear" w:color="auto" w:fill="C4BC96"/>
          </w:tcPr>
          <w:p w14:paraId="76623632" w14:textId="77777777" w:rsidR="00B72653" w:rsidRPr="00B72653" w:rsidRDefault="00B72653" w:rsidP="00B72653">
            <w:pPr>
              <w:widowControl/>
              <w:rPr>
                <w:rFonts w:ascii="Times New Roman" w:eastAsia="Times New Roman" w:hAnsi="Times New Roman" w:cs="Times New Roman"/>
                <w:b/>
                <w:color w:val="auto"/>
                <w:sz w:val="22"/>
                <w:szCs w:val="22"/>
                <w:lang w:bidi="ar-SA"/>
              </w:rPr>
            </w:pPr>
            <w:r w:rsidRPr="00B72653">
              <w:rPr>
                <w:rFonts w:ascii="Times New Roman" w:eastAsia="Times New Roman" w:hAnsi="Times New Roman" w:cs="Times New Roman"/>
                <w:b/>
                <w:color w:val="auto"/>
                <w:lang w:bidi="ar-SA"/>
              </w:rPr>
              <w:t>Majetok spolu</w:t>
            </w:r>
          </w:p>
        </w:tc>
        <w:tc>
          <w:tcPr>
            <w:tcW w:w="2728" w:type="dxa"/>
            <w:shd w:val="clear" w:color="auto" w:fill="C4BC96"/>
          </w:tcPr>
          <w:p w14:paraId="30C607EA" w14:textId="77777777" w:rsidR="00B72653" w:rsidRPr="00B72653" w:rsidRDefault="00B72653" w:rsidP="00B72653">
            <w:pPr>
              <w:widowControl/>
              <w:jc w:val="center"/>
              <w:rPr>
                <w:rFonts w:ascii="Times New Roman" w:eastAsia="Times New Roman" w:hAnsi="Times New Roman" w:cs="Times New Roman"/>
                <w:color w:val="auto"/>
                <w:lang w:bidi="ar-SA"/>
              </w:rPr>
            </w:pPr>
            <w:r w:rsidRPr="00B72653">
              <w:rPr>
                <w:rFonts w:ascii="Times New Roman" w:eastAsia="Times New Roman" w:hAnsi="Times New Roman" w:cs="Times New Roman"/>
                <w:color w:val="auto"/>
                <w:lang w:bidi="ar-SA"/>
              </w:rPr>
              <w:t>3 569 003,86</w:t>
            </w:r>
          </w:p>
        </w:tc>
        <w:tc>
          <w:tcPr>
            <w:tcW w:w="2800" w:type="dxa"/>
            <w:shd w:val="clear" w:color="auto" w:fill="C4BC96"/>
          </w:tcPr>
          <w:p w14:paraId="382A5747" w14:textId="77777777" w:rsidR="00B72653" w:rsidRPr="00B72653" w:rsidRDefault="00B72653" w:rsidP="00B72653">
            <w:pPr>
              <w:widowControl/>
              <w:jc w:val="center"/>
              <w:rPr>
                <w:rFonts w:ascii="Times New Roman" w:eastAsia="Times New Roman" w:hAnsi="Times New Roman" w:cs="Times New Roman"/>
                <w:color w:val="auto"/>
                <w:lang w:bidi="ar-SA"/>
              </w:rPr>
            </w:pPr>
            <w:r w:rsidRPr="00B72653">
              <w:rPr>
                <w:rFonts w:ascii="Times New Roman" w:eastAsia="Times New Roman" w:hAnsi="Times New Roman" w:cs="Times New Roman"/>
                <w:color w:val="auto"/>
                <w:lang w:bidi="ar-SA"/>
              </w:rPr>
              <w:t>3 819 329,72</w:t>
            </w:r>
          </w:p>
        </w:tc>
      </w:tr>
      <w:tr w:rsidR="00B72653" w:rsidRPr="00B72653" w14:paraId="5AB9C912" w14:textId="77777777" w:rsidTr="00863F16">
        <w:trPr>
          <w:trHeight w:hRule="exact" w:val="340"/>
        </w:trPr>
        <w:tc>
          <w:tcPr>
            <w:tcW w:w="3898" w:type="dxa"/>
          </w:tcPr>
          <w:p w14:paraId="31DA85DD" w14:textId="77777777" w:rsidR="00B72653" w:rsidRPr="00B72653" w:rsidRDefault="00B72653" w:rsidP="00B72653">
            <w:pPr>
              <w:widowControl/>
              <w:rPr>
                <w:rFonts w:ascii="Times New Roman" w:eastAsia="Times New Roman" w:hAnsi="Times New Roman" w:cs="Times New Roman"/>
                <w:b/>
                <w:color w:val="auto"/>
                <w:sz w:val="22"/>
                <w:szCs w:val="22"/>
                <w:lang w:bidi="ar-SA"/>
              </w:rPr>
            </w:pPr>
            <w:r w:rsidRPr="00B72653">
              <w:rPr>
                <w:rFonts w:ascii="Times New Roman" w:eastAsia="Times New Roman" w:hAnsi="Times New Roman" w:cs="Times New Roman"/>
                <w:b/>
                <w:color w:val="auto"/>
                <w:sz w:val="22"/>
                <w:szCs w:val="22"/>
                <w:lang w:bidi="ar-SA"/>
              </w:rPr>
              <w:t>Neobežný majetok spolu</w:t>
            </w:r>
          </w:p>
        </w:tc>
        <w:tc>
          <w:tcPr>
            <w:tcW w:w="2728" w:type="dxa"/>
          </w:tcPr>
          <w:p w14:paraId="274E3E1D"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2 948 973,03</w:t>
            </w:r>
          </w:p>
        </w:tc>
        <w:tc>
          <w:tcPr>
            <w:tcW w:w="2800" w:type="dxa"/>
          </w:tcPr>
          <w:p w14:paraId="7FB1954E"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2 905 163,24</w:t>
            </w:r>
          </w:p>
        </w:tc>
      </w:tr>
      <w:tr w:rsidR="00B72653" w:rsidRPr="00B72653" w14:paraId="75307611" w14:textId="77777777" w:rsidTr="00863F16">
        <w:trPr>
          <w:trHeight w:hRule="exact" w:val="340"/>
        </w:trPr>
        <w:tc>
          <w:tcPr>
            <w:tcW w:w="3898" w:type="dxa"/>
          </w:tcPr>
          <w:p w14:paraId="24639B92"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 toho :</w:t>
            </w:r>
          </w:p>
        </w:tc>
        <w:tc>
          <w:tcPr>
            <w:tcW w:w="2728" w:type="dxa"/>
          </w:tcPr>
          <w:p w14:paraId="1C53F653"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c>
          <w:tcPr>
            <w:tcW w:w="2800" w:type="dxa"/>
          </w:tcPr>
          <w:p w14:paraId="5C1D902A"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r>
      <w:tr w:rsidR="00B72653" w:rsidRPr="00B72653" w14:paraId="181250CC" w14:textId="77777777" w:rsidTr="00863F16">
        <w:trPr>
          <w:trHeight w:hRule="exact" w:val="340"/>
        </w:trPr>
        <w:tc>
          <w:tcPr>
            <w:tcW w:w="3898" w:type="dxa"/>
          </w:tcPr>
          <w:p w14:paraId="5F2E7012"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Dlhodobý nehmotný majetok</w:t>
            </w:r>
          </w:p>
        </w:tc>
        <w:tc>
          <w:tcPr>
            <w:tcW w:w="2728" w:type="dxa"/>
          </w:tcPr>
          <w:p w14:paraId="138E5329"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25 553,33</w:t>
            </w:r>
          </w:p>
        </w:tc>
        <w:tc>
          <w:tcPr>
            <w:tcW w:w="2800" w:type="dxa"/>
          </w:tcPr>
          <w:p w14:paraId="5618FF98"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25 553,33</w:t>
            </w:r>
          </w:p>
        </w:tc>
      </w:tr>
      <w:tr w:rsidR="00B72653" w:rsidRPr="00B72653" w14:paraId="78CEECAC" w14:textId="77777777" w:rsidTr="00863F16">
        <w:trPr>
          <w:trHeight w:hRule="exact" w:val="340"/>
        </w:trPr>
        <w:tc>
          <w:tcPr>
            <w:tcW w:w="3898" w:type="dxa"/>
          </w:tcPr>
          <w:p w14:paraId="11B26F24"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Dlhodobý hmotný majetok</w:t>
            </w:r>
          </w:p>
        </w:tc>
        <w:tc>
          <w:tcPr>
            <w:tcW w:w="2728" w:type="dxa"/>
          </w:tcPr>
          <w:p w14:paraId="055E611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2 854 641,90</w:t>
            </w:r>
          </w:p>
        </w:tc>
        <w:tc>
          <w:tcPr>
            <w:tcW w:w="2800" w:type="dxa"/>
          </w:tcPr>
          <w:p w14:paraId="10BE8A5E"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2 810 832,11</w:t>
            </w:r>
          </w:p>
        </w:tc>
      </w:tr>
      <w:tr w:rsidR="00B72653" w:rsidRPr="00B72653" w14:paraId="22DBD37E" w14:textId="77777777" w:rsidTr="00863F16">
        <w:trPr>
          <w:trHeight w:hRule="exact" w:val="340"/>
        </w:trPr>
        <w:tc>
          <w:tcPr>
            <w:tcW w:w="3898" w:type="dxa"/>
          </w:tcPr>
          <w:p w14:paraId="355A68FD"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Dlhodobý finančný majetok</w:t>
            </w:r>
          </w:p>
        </w:tc>
        <w:tc>
          <w:tcPr>
            <w:tcW w:w="2728" w:type="dxa"/>
          </w:tcPr>
          <w:p w14:paraId="687A77F7"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68 777,80</w:t>
            </w:r>
          </w:p>
        </w:tc>
        <w:tc>
          <w:tcPr>
            <w:tcW w:w="2800" w:type="dxa"/>
          </w:tcPr>
          <w:p w14:paraId="3D593890"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68 777,80</w:t>
            </w:r>
          </w:p>
        </w:tc>
      </w:tr>
      <w:tr w:rsidR="00B72653" w:rsidRPr="00B72653" w14:paraId="1EB08539" w14:textId="77777777" w:rsidTr="00863F16">
        <w:trPr>
          <w:trHeight w:hRule="exact" w:val="340"/>
        </w:trPr>
        <w:tc>
          <w:tcPr>
            <w:tcW w:w="3898" w:type="dxa"/>
          </w:tcPr>
          <w:p w14:paraId="664D40D1" w14:textId="77777777" w:rsidR="00B72653" w:rsidRPr="00B72653" w:rsidRDefault="00B72653" w:rsidP="00B72653">
            <w:pPr>
              <w:widowControl/>
              <w:jc w:val="both"/>
              <w:rPr>
                <w:rFonts w:ascii="Times New Roman" w:eastAsia="Times New Roman" w:hAnsi="Times New Roman" w:cs="Times New Roman"/>
                <w:b/>
                <w:color w:val="auto"/>
                <w:sz w:val="22"/>
                <w:szCs w:val="22"/>
                <w:lang w:bidi="ar-SA"/>
              </w:rPr>
            </w:pPr>
            <w:r w:rsidRPr="00B72653">
              <w:rPr>
                <w:rFonts w:ascii="Times New Roman" w:eastAsia="Times New Roman" w:hAnsi="Times New Roman" w:cs="Times New Roman"/>
                <w:b/>
                <w:color w:val="auto"/>
                <w:sz w:val="22"/>
                <w:szCs w:val="22"/>
                <w:lang w:bidi="ar-SA"/>
              </w:rPr>
              <w:t>Obežný majetok spolu</w:t>
            </w:r>
          </w:p>
        </w:tc>
        <w:tc>
          <w:tcPr>
            <w:tcW w:w="2728" w:type="dxa"/>
          </w:tcPr>
          <w:p w14:paraId="3CBC8D09"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615 162,76</w:t>
            </w:r>
          </w:p>
        </w:tc>
        <w:tc>
          <w:tcPr>
            <w:tcW w:w="2800" w:type="dxa"/>
          </w:tcPr>
          <w:p w14:paraId="287B5675"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912 113,50</w:t>
            </w:r>
          </w:p>
        </w:tc>
      </w:tr>
      <w:tr w:rsidR="00B72653" w:rsidRPr="00B72653" w14:paraId="569CF2D6" w14:textId="77777777" w:rsidTr="00863F16">
        <w:trPr>
          <w:trHeight w:hRule="exact" w:val="340"/>
        </w:trPr>
        <w:tc>
          <w:tcPr>
            <w:tcW w:w="3898" w:type="dxa"/>
          </w:tcPr>
          <w:p w14:paraId="74F39074"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 toho :</w:t>
            </w:r>
          </w:p>
        </w:tc>
        <w:tc>
          <w:tcPr>
            <w:tcW w:w="2728" w:type="dxa"/>
          </w:tcPr>
          <w:p w14:paraId="3EF9AD8C"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c>
          <w:tcPr>
            <w:tcW w:w="2800" w:type="dxa"/>
          </w:tcPr>
          <w:p w14:paraId="0B83B3FF"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r>
      <w:tr w:rsidR="00B72653" w:rsidRPr="00B72653" w14:paraId="7E0B2BDB" w14:textId="77777777" w:rsidTr="00863F16">
        <w:trPr>
          <w:trHeight w:hRule="exact" w:val="340"/>
        </w:trPr>
        <w:tc>
          <w:tcPr>
            <w:tcW w:w="3898" w:type="dxa"/>
          </w:tcPr>
          <w:p w14:paraId="5E1CD43B"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Zásoby</w:t>
            </w:r>
          </w:p>
        </w:tc>
        <w:tc>
          <w:tcPr>
            <w:tcW w:w="2728" w:type="dxa"/>
          </w:tcPr>
          <w:p w14:paraId="1306C922"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065ECDD6"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46E2EEE7" w14:textId="77777777" w:rsidTr="00863F16">
        <w:trPr>
          <w:trHeight w:hRule="exact" w:val="340"/>
        </w:trPr>
        <w:tc>
          <w:tcPr>
            <w:tcW w:w="3898" w:type="dxa"/>
          </w:tcPr>
          <w:p w14:paraId="0D9E7BB4"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Zúčtovanie medzi subjektami VS</w:t>
            </w:r>
          </w:p>
        </w:tc>
        <w:tc>
          <w:tcPr>
            <w:tcW w:w="2728" w:type="dxa"/>
          </w:tcPr>
          <w:p w14:paraId="13FC67B5"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552350E3"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4340F954" w14:textId="77777777" w:rsidTr="00863F16">
        <w:trPr>
          <w:trHeight w:hRule="exact" w:val="340"/>
        </w:trPr>
        <w:tc>
          <w:tcPr>
            <w:tcW w:w="3898" w:type="dxa"/>
          </w:tcPr>
          <w:p w14:paraId="0AF3F6FA"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Dlhodobé pohľadávky</w:t>
            </w:r>
          </w:p>
        </w:tc>
        <w:tc>
          <w:tcPr>
            <w:tcW w:w="2728" w:type="dxa"/>
          </w:tcPr>
          <w:p w14:paraId="4C568D3E"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3 055,26</w:t>
            </w:r>
          </w:p>
        </w:tc>
        <w:tc>
          <w:tcPr>
            <w:tcW w:w="2800" w:type="dxa"/>
          </w:tcPr>
          <w:p w14:paraId="2F7554BF"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3 055,26</w:t>
            </w:r>
          </w:p>
        </w:tc>
      </w:tr>
      <w:tr w:rsidR="00B72653" w:rsidRPr="00B72653" w14:paraId="09D9A1DE" w14:textId="77777777" w:rsidTr="00863F16">
        <w:trPr>
          <w:trHeight w:hRule="exact" w:val="340"/>
        </w:trPr>
        <w:tc>
          <w:tcPr>
            <w:tcW w:w="3898" w:type="dxa"/>
          </w:tcPr>
          <w:p w14:paraId="2EA9F278"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 xml:space="preserve">Krátkodobé pohľadávky </w:t>
            </w:r>
          </w:p>
        </w:tc>
        <w:tc>
          <w:tcPr>
            <w:tcW w:w="2728" w:type="dxa"/>
          </w:tcPr>
          <w:p w14:paraId="48C7AF19"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316 521,43</w:t>
            </w:r>
          </w:p>
        </w:tc>
        <w:tc>
          <w:tcPr>
            <w:tcW w:w="2800" w:type="dxa"/>
          </w:tcPr>
          <w:p w14:paraId="2F95333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183 227,92</w:t>
            </w:r>
          </w:p>
        </w:tc>
      </w:tr>
      <w:tr w:rsidR="00B72653" w:rsidRPr="00B72653" w14:paraId="2BE12849" w14:textId="77777777" w:rsidTr="00863F16">
        <w:trPr>
          <w:trHeight w:hRule="exact" w:val="340"/>
        </w:trPr>
        <w:tc>
          <w:tcPr>
            <w:tcW w:w="3898" w:type="dxa"/>
          </w:tcPr>
          <w:p w14:paraId="7D236490"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 xml:space="preserve">Finančné účty </w:t>
            </w:r>
          </w:p>
        </w:tc>
        <w:tc>
          <w:tcPr>
            <w:tcW w:w="2728" w:type="dxa"/>
          </w:tcPr>
          <w:p w14:paraId="51D5DAE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295 586,07</w:t>
            </w:r>
          </w:p>
        </w:tc>
        <w:tc>
          <w:tcPr>
            <w:tcW w:w="2800" w:type="dxa"/>
          </w:tcPr>
          <w:p w14:paraId="143AB93D"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725 830,32</w:t>
            </w:r>
          </w:p>
        </w:tc>
      </w:tr>
      <w:tr w:rsidR="00B72653" w:rsidRPr="00B72653" w14:paraId="3AE163C0" w14:textId="77777777" w:rsidTr="00863F16">
        <w:trPr>
          <w:trHeight w:hRule="exact" w:val="340"/>
        </w:trPr>
        <w:tc>
          <w:tcPr>
            <w:tcW w:w="3898" w:type="dxa"/>
          </w:tcPr>
          <w:p w14:paraId="77D34B2A"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Poskytnuté návratné fin. výpomoci dlh.</w:t>
            </w:r>
          </w:p>
        </w:tc>
        <w:tc>
          <w:tcPr>
            <w:tcW w:w="2728" w:type="dxa"/>
          </w:tcPr>
          <w:p w14:paraId="7FF7718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52CA6DC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403FB763" w14:textId="77777777" w:rsidTr="00863F16">
        <w:trPr>
          <w:trHeight w:hRule="exact" w:val="340"/>
        </w:trPr>
        <w:tc>
          <w:tcPr>
            <w:tcW w:w="3898" w:type="dxa"/>
          </w:tcPr>
          <w:p w14:paraId="73BC8008"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Poskytnuté návratné fin. výpomoci krát.</w:t>
            </w:r>
          </w:p>
        </w:tc>
        <w:tc>
          <w:tcPr>
            <w:tcW w:w="2728" w:type="dxa"/>
          </w:tcPr>
          <w:p w14:paraId="2188B775"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14F2C36C"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0C5911D9" w14:textId="77777777" w:rsidTr="00863F16">
        <w:trPr>
          <w:trHeight w:hRule="exact" w:val="340"/>
        </w:trPr>
        <w:tc>
          <w:tcPr>
            <w:tcW w:w="3898" w:type="dxa"/>
          </w:tcPr>
          <w:p w14:paraId="676B30CC" w14:textId="77777777" w:rsidR="00B72653" w:rsidRPr="00B72653" w:rsidRDefault="00B72653" w:rsidP="00B72653">
            <w:pPr>
              <w:widowControl/>
              <w:jc w:val="both"/>
              <w:rPr>
                <w:rFonts w:ascii="Times New Roman" w:eastAsia="Times New Roman" w:hAnsi="Times New Roman" w:cs="Times New Roman"/>
                <w:b/>
                <w:color w:val="auto"/>
                <w:sz w:val="22"/>
                <w:szCs w:val="22"/>
                <w:lang w:bidi="ar-SA"/>
              </w:rPr>
            </w:pPr>
            <w:r w:rsidRPr="00B72653">
              <w:rPr>
                <w:rFonts w:ascii="Times New Roman" w:eastAsia="Times New Roman" w:hAnsi="Times New Roman" w:cs="Times New Roman"/>
                <w:b/>
                <w:color w:val="auto"/>
                <w:sz w:val="22"/>
                <w:szCs w:val="22"/>
                <w:lang w:bidi="ar-SA"/>
              </w:rPr>
              <w:t xml:space="preserve">Časové rozlíšenie </w:t>
            </w:r>
          </w:p>
        </w:tc>
        <w:tc>
          <w:tcPr>
            <w:tcW w:w="2728" w:type="dxa"/>
          </w:tcPr>
          <w:p w14:paraId="163BE82A"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4 868,07</w:t>
            </w:r>
          </w:p>
        </w:tc>
        <w:tc>
          <w:tcPr>
            <w:tcW w:w="2800" w:type="dxa"/>
          </w:tcPr>
          <w:p w14:paraId="134655DF"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2 052,98</w:t>
            </w:r>
          </w:p>
        </w:tc>
      </w:tr>
    </w:tbl>
    <w:p w14:paraId="586E50B1" w14:textId="77777777" w:rsidR="00B72653" w:rsidRPr="00B72653" w:rsidRDefault="00B72653" w:rsidP="00B72653"/>
    <w:p w14:paraId="1EF2C34A" w14:textId="77777777" w:rsidR="005870FF" w:rsidRDefault="005870FF" w:rsidP="00112985">
      <w:pPr>
        <w:spacing w:before="120"/>
        <w:rPr>
          <w:rFonts w:ascii="Times New Roman" w:hAnsi="Times New Roman" w:cs="Times New Roman"/>
          <w:b/>
        </w:rPr>
      </w:pPr>
      <w:r w:rsidRPr="005870FF">
        <w:rPr>
          <w:rFonts w:ascii="Times New Roman" w:hAnsi="Times New Roman" w:cs="Times New Roman"/>
          <w:b/>
        </w:rPr>
        <w:t>8.2</w:t>
      </w:r>
      <w:r>
        <w:rPr>
          <w:rFonts w:ascii="Times New Roman" w:hAnsi="Times New Roman" w:cs="Times New Roman"/>
          <w:b/>
          <w:sz w:val="26"/>
          <w:szCs w:val="26"/>
        </w:rPr>
        <w:t xml:space="preserve"> </w:t>
      </w:r>
      <w:r w:rsidRPr="005870FF">
        <w:rPr>
          <w:rFonts w:ascii="Times New Roman" w:hAnsi="Times New Roman" w:cs="Times New Roman"/>
          <w:b/>
        </w:rPr>
        <w:t>Zdroje krytia</w:t>
      </w:r>
    </w:p>
    <w:p w14:paraId="623AA7CD" w14:textId="3592F4B4" w:rsidR="00112985" w:rsidRDefault="00112985" w:rsidP="00112985">
      <w:pPr>
        <w:pStyle w:val="Popis"/>
        <w:spacing w:before="120"/>
        <w:rPr>
          <w:rFonts w:ascii="Times New Roman" w:hAnsi="Times New Roman" w:cs="Times New Roman"/>
          <w:color w:val="000000" w:themeColor="text1"/>
          <w:sz w:val="20"/>
          <w:szCs w:val="20"/>
        </w:rPr>
      </w:pPr>
      <w:bookmarkStart w:id="73" w:name="_Toc81125126"/>
      <w:r w:rsidRPr="00112985">
        <w:rPr>
          <w:rFonts w:ascii="Times New Roman" w:hAnsi="Times New Roman" w:cs="Times New Roman"/>
          <w:color w:val="000000" w:themeColor="text1"/>
          <w:sz w:val="20"/>
          <w:szCs w:val="20"/>
        </w:rPr>
        <w:t xml:space="preserve">Tabuľka </w:t>
      </w:r>
      <w:r w:rsidRPr="00112985">
        <w:rPr>
          <w:rFonts w:ascii="Times New Roman" w:hAnsi="Times New Roman" w:cs="Times New Roman"/>
          <w:color w:val="000000" w:themeColor="text1"/>
          <w:sz w:val="20"/>
          <w:szCs w:val="20"/>
        </w:rPr>
        <w:fldChar w:fldCharType="begin"/>
      </w:r>
      <w:r w:rsidRPr="00112985">
        <w:rPr>
          <w:rFonts w:ascii="Times New Roman" w:hAnsi="Times New Roman" w:cs="Times New Roman"/>
          <w:color w:val="000000" w:themeColor="text1"/>
          <w:sz w:val="20"/>
          <w:szCs w:val="20"/>
        </w:rPr>
        <w:instrText xml:space="preserve"> SEQ Tabuľka \* ARABIC </w:instrText>
      </w:r>
      <w:r w:rsidRPr="00112985">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19</w:t>
      </w:r>
      <w:r w:rsidRPr="00112985">
        <w:rPr>
          <w:rFonts w:ascii="Times New Roman" w:hAnsi="Times New Roman" w:cs="Times New Roman"/>
          <w:color w:val="000000" w:themeColor="text1"/>
          <w:sz w:val="20"/>
          <w:szCs w:val="20"/>
        </w:rPr>
        <w:fldChar w:fldCharType="end"/>
      </w:r>
      <w:r w:rsidRPr="00112985">
        <w:rPr>
          <w:rFonts w:ascii="Times New Roman" w:hAnsi="Times New Roman" w:cs="Times New Roman"/>
          <w:color w:val="000000" w:themeColor="text1"/>
          <w:sz w:val="20"/>
          <w:szCs w:val="20"/>
        </w:rPr>
        <w:t>_Zdroje krytia</w:t>
      </w:r>
      <w:bookmarkEnd w:id="73"/>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B72653" w:rsidRPr="00B72653" w14:paraId="25BA7062" w14:textId="77777777" w:rsidTr="00863F16">
        <w:trPr>
          <w:trHeight w:hRule="exact" w:val="340"/>
        </w:trPr>
        <w:tc>
          <w:tcPr>
            <w:tcW w:w="3756" w:type="dxa"/>
            <w:shd w:val="clear" w:color="auto" w:fill="D9D9D9"/>
          </w:tcPr>
          <w:p w14:paraId="339BBC17" w14:textId="77777777" w:rsidR="00B72653" w:rsidRPr="00B72653" w:rsidRDefault="00B72653" w:rsidP="00B72653">
            <w:pPr>
              <w:widowControl/>
              <w:jc w:val="center"/>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Názov</w:t>
            </w:r>
          </w:p>
        </w:tc>
        <w:tc>
          <w:tcPr>
            <w:tcW w:w="2870" w:type="dxa"/>
            <w:shd w:val="clear" w:color="auto" w:fill="D9D9D9"/>
          </w:tcPr>
          <w:p w14:paraId="788B9AD0" w14:textId="77777777" w:rsidR="00B72653" w:rsidRPr="00B72653" w:rsidRDefault="00B72653" w:rsidP="00B72653">
            <w:pPr>
              <w:widowControl/>
              <w:jc w:val="center"/>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ZS  k  1.1.2020 v €</w:t>
            </w:r>
          </w:p>
        </w:tc>
        <w:tc>
          <w:tcPr>
            <w:tcW w:w="2800" w:type="dxa"/>
            <w:shd w:val="clear" w:color="auto" w:fill="D9D9D9"/>
          </w:tcPr>
          <w:p w14:paraId="1EBF2350" w14:textId="77777777" w:rsidR="00B72653" w:rsidRPr="00B72653" w:rsidRDefault="00B72653" w:rsidP="00B72653">
            <w:pPr>
              <w:widowControl/>
              <w:jc w:val="center"/>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KZ  k  31.12.2020 v €</w:t>
            </w:r>
          </w:p>
        </w:tc>
      </w:tr>
      <w:tr w:rsidR="00B72653" w:rsidRPr="00B72653" w14:paraId="219181C7" w14:textId="77777777" w:rsidTr="00863F16">
        <w:trPr>
          <w:trHeight w:hRule="exact" w:val="340"/>
        </w:trPr>
        <w:tc>
          <w:tcPr>
            <w:tcW w:w="3756" w:type="dxa"/>
            <w:shd w:val="clear" w:color="auto" w:fill="C4BC96"/>
          </w:tcPr>
          <w:p w14:paraId="7C761B8A" w14:textId="77777777" w:rsidR="00B72653" w:rsidRPr="00B72653" w:rsidRDefault="00B72653" w:rsidP="00B72653">
            <w:pPr>
              <w:widowControl/>
              <w:jc w:val="both"/>
              <w:rPr>
                <w:rFonts w:ascii="Times New Roman" w:eastAsia="Times New Roman" w:hAnsi="Times New Roman" w:cs="Times New Roman"/>
                <w:b/>
                <w:color w:val="auto"/>
                <w:lang w:bidi="ar-SA"/>
              </w:rPr>
            </w:pPr>
            <w:r w:rsidRPr="00B72653">
              <w:rPr>
                <w:rFonts w:ascii="Times New Roman" w:eastAsia="Times New Roman" w:hAnsi="Times New Roman" w:cs="Times New Roman"/>
                <w:b/>
                <w:color w:val="auto"/>
                <w:lang w:bidi="ar-SA"/>
              </w:rPr>
              <w:t>Vlastné imanie a záväzky spolu</w:t>
            </w:r>
          </w:p>
        </w:tc>
        <w:tc>
          <w:tcPr>
            <w:tcW w:w="2870" w:type="dxa"/>
            <w:shd w:val="clear" w:color="auto" w:fill="C4BC96"/>
          </w:tcPr>
          <w:p w14:paraId="5A0B8953" w14:textId="77777777" w:rsidR="00B72653" w:rsidRPr="00B72653" w:rsidRDefault="00B72653" w:rsidP="00B72653">
            <w:pPr>
              <w:widowControl/>
              <w:jc w:val="center"/>
              <w:rPr>
                <w:rFonts w:ascii="Times New Roman" w:eastAsia="Times New Roman" w:hAnsi="Times New Roman" w:cs="Times New Roman"/>
                <w:color w:val="auto"/>
                <w:lang w:bidi="ar-SA"/>
              </w:rPr>
            </w:pPr>
            <w:r w:rsidRPr="00B72653">
              <w:rPr>
                <w:rFonts w:ascii="Times New Roman" w:eastAsia="Times New Roman" w:hAnsi="Times New Roman" w:cs="Times New Roman"/>
                <w:color w:val="auto"/>
                <w:lang w:bidi="ar-SA"/>
              </w:rPr>
              <w:t>3 569 003,86</w:t>
            </w:r>
          </w:p>
        </w:tc>
        <w:tc>
          <w:tcPr>
            <w:tcW w:w="2800" w:type="dxa"/>
            <w:shd w:val="clear" w:color="auto" w:fill="C4BC96"/>
          </w:tcPr>
          <w:p w14:paraId="07A0094D" w14:textId="77777777" w:rsidR="00B72653" w:rsidRPr="00B72653" w:rsidRDefault="00B72653" w:rsidP="00B72653">
            <w:pPr>
              <w:widowControl/>
              <w:jc w:val="center"/>
              <w:rPr>
                <w:rFonts w:ascii="Times New Roman" w:eastAsia="Times New Roman" w:hAnsi="Times New Roman" w:cs="Times New Roman"/>
                <w:color w:val="auto"/>
                <w:lang w:bidi="ar-SA"/>
              </w:rPr>
            </w:pPr>
            <w:r w:rsidRPr="00B72653">
              <w:rPr>
                <w:rFonts w:ascii="Times New Roman" w:eastAsia="Times New Roman" w:hAnsi="Times New Roman" w:cs="Times New Roman"/>
                <w:color w:val="auto"/>
                <w:lang w:bidi="ar-SA"/>
              </w:rPr>
              <w:t>3 819 329,72</w:t>
            </w:r>
          </w:p>
        </w:tc>
      </w:tr>
      <w:tr w:rsidR="00B72653" w:rsidRPr="00B72653" w14:paraId="27D48144" w14:textId="77777777" w:rsidTr="00863F16">
        <w:trPr>
          <w:trHeight w:hRule="exact" w:val="340"/>
        </w:trPr>
        <w:tc>
          <w:tcPr>
            <w:tcW w:w="3756" w:type="dxa"/>
          </w:tcPr>
          <w:p w14:paraId="662C689C" w14:textId="77777777" w:rsidR="00B72653" w:rsidRPr="00B72653" w:rsidRDefault="00B72653" w:rsidP="00B72653">
            <w:pPr>
              <w:widowControl/>
              <w:jc w:val="both"/>
              <w:rPr>
                <w:rFonts w:ascii="Times New Roman" w:eastAsia="Times New Roman" w:hAnsi="Times New Roman" w:cs="Times New Roman"/>
                <w:b/>
                <w:color w:val="auto"/>
                <w:sz w:val="22"/>
                <w:szCs w:val="22"/>
                <w:lang w:bidi="ar-SA"/>
              </w:rPr>
            </w:pPr>
            <w:r w:rsidRPr="00B72653">
              <w:rPr>
                <w:rFonts w:ascii="Times New Roman" w:eastAsia="Times New Roman" w:hAnsi="Times New Roman" w:cs="Times New Roman"/>
                <w:b/>
                <w:color w:val="auto"/>
                <w:sz w:val="22"/>
                <w:szCs w:val="22"/>
                <w:lang w:bidi="ar-SA"/>
              </w:rPr>
              <w:t xml:space="preserve">Vlastné imanie </w:t>
            </w:r>
          </w:p>
        </w:tc>
        <w:tc>
          <w:tcPr>
            <w:tcW w:w="2870" w:type="dxa"/>
          </w:tcPr>
          <w:p w14:paraId="50B62726"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1 942 653,73</w:t>
            </w:r>
          </w:p>
        </w:tc>
        <w:tc>
          <w:tcPr>
            <w:tcW w:w="2800" w:type="dxa"/>
          </w:tcPr>
          <w:p w14:paraId="7708CE05" w14:textId="1C6FC705" w:rsidR="00B72653" w:rsidRPr="00B72653" w:rsidRDefault="00E90D42" w:rsidP="00B72653">
            <w:pPr>
              <w:widowControl/>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2 197 680,90</w:t>
            </w:r>
          </w:p>
        </w:tc>
      </w:tr>
      <w:tr w:rsidR="00B72653" w:rsidRPr="00B72653" w14:paraId="42EE62F9" w14:textId="77777777" w:rsidTr="00863F16">
        <w:trPr>
          <w:trHeight w:hRule="exact" w:val="340"/>
        </w:trPr>
        <w:tc>
          <w:tcPr>
            <w:tcW w:w="3756" w:type="dxa"/>
          </w:tcPr>
          <w:p w14:paraId="1E6FD377"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 toho :</w:t>
            </w:r>
          </w:p>
        </w:tc>
        <w:tc>
          <w:tcPr>
            <w:tcW w:w="2870" w:type="dxa"/>
          </w:tcPr>
          <w:p w14:paraId="431033D4"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c>
          <w:tcPr>
            <w:tcW w:w="2800" w:type="dxa"/>
          </w:tcPr>
          <w:p w14:paraId="5FA11D50"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r>
      <w:tr w:rsidR="00B72653" w:rsidRPr="00B72653" w14:paraId="55A9096A" w14:textId="77777777" w:rsidTr="00863F16">
        <w:trPr>
          <w:trHeight w:hRule="exact" w:val="340"/>
        </w:trPr>
        <w:tc>
          <w:tcPr>
            <w:tcW w:w="3756" w:type="dxa"/>
          </w:tcPr>
          <w:p w14:paraId="4E57CD49"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 xml:space="preserve">Oceňovacie rozdiely </w:t>
            </w:r>
          </w:p>
        </w:tc>
        <w:tc>
          <w:tcPr>
            <w:tcW w:w="2870" w:type="dxa"/>
          </w:tcPr>
          <w:p w14:paraId="196B59C4"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465F6B6D"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5E0FCA6A" w14:textId="77777777" w:rsidTr="00863F16">
        <w:trPr>
          <w:trHeight w:hRule="exact" w:val="340"/>
        </w:trPr>
        <w:tc>
          <w:tcPr>
            <w:tcW w:w="3756" w:type="dxa"/>
          </w:tcPr>
          <w:p w14:paraId="50DB1906"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Fondy</w:t>
            </w:r>
          </w:p>
        </w:tc>
        <w:tc>
          <w:tcPr>
            <w:tcW w:w="2870" w:type="dxa"/>
          </w:tcPr>
          <w:p w14:paraId="005BDC24"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5F190633"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1F675B6A" w14:textId="77777777" w:rsidTr="00863F16">
        <w:trPr>
          <w:trHeight w:hRule="exact" w:val="340"/>
        </w:trPr>
        <w:tc>
          <w:tcPr>
            <w:tcW w:w="3756" w:type="dxa"/>
          </w:tcPr>
          <w:p w14:paraId="1ED51E59"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 xml:space="preserve">Výsledok hospodárenia </w:t>
            </w:r>
          </w:p>
        </w:tc>
        <w:tc>
          <w:tcPr>
            <w:tcW w:w="2870" w:type="dxa"/>
          </w:tcPr>
          <w:p w14:paraId="70FA0E00"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1 942 653,73</w:t>
            </w:r>
          </w:p>
        </w:tc>
        <w:tc>
          <w:tcPr>
            <w:tcW w:w="2800" w:type="dxa"/>
          </w:tcPr>
          <w:p w14:paraId="43F815C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2 197 680,90</w:t>
            </w:r>
          </w:p>
        </w:tc>
      </w:tr>
      <w:tr w:rsidR="00B72653" w:rsidRPr="00B72653" w14:paraId="19E9F914" w14:textId="77777777" w:rsidTr="00863F16">
        <w:trPr>
          <w:trHeight w:hRule="exact" w:val="340"/>
        </w:trPr>
        <w:tc>
          <w:tcPr>
            <w:tcW w:w="3756" w:type="dxa"/>
          </w:tcPr>
          <w:p w14:paraId="5B2AC43A" w14:textId="77777777" w:rsidR="00B72653" w:rsidRPr="00B72653" w:rsidRDefault="00B72653" w:rsidP="00B72653">
            <w:pPr>
              <w:widowControl/>
              <w:jc w:val="both"/>
              <w:rPr>
                <w:rFonts w:ascii="Times New Roman" w:eastAsia="Times New Roman" w:hAnsi="Times New Roman" w:cs="Times New Roman"/>
                <w:b/>
                <w:color w:val="auto"/>
                <w:sz w:val="22"/>
                <w:szCs w:val="22"/>
                <w:lang w:bidi="ar-SA"/>
              </w:rPr>
            </w:pPr>
            <w:r w:rsidRPr="00B72653">
              <w:rPr>
                <w:rFonts w:ascii="Times New Roman" w:eastAsia="Times New Roman" w:hAnsi="Times New Roman" w:cs="Times New Roman"/>
                <w:b/>
                <w:color w:val="auto"/>
                <w:sz w:val="22"/>
                <w:szCs w:val="22"/>
                <w:lang w:bidi="ar-SA"/>
              </w:rPr>
              <w:t>Záväzky</w:t>
            </w:r>
          </w:p>
        </w:tc>
        <w:tc>
          <w:tcPr>
            <w:tcW w:w="2870" w:type="dxa"/>
          </w:tcPr>
          <w:p w14:paraId="12B6D34B"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189 917,59</w:t>
            </w:r>
          </w:p>
        </w:tc>
        <w:tc>
          <w:tcPr>
            <w:tcW w:w="2800" w:type="dxa"/>
          </w:tcPr>
          <w:p w14:paraId="0AD49F25"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251 324,48</w:t>
            </w:r>
          </w:p>
        </w:tc>
      </w:tr>
      <w:tr w:rsidR="00B72653" w:rsidRPr="00B72653" w14:paraId="1BE22704" w14:textId="77777777" w:rsidTr="00863F16">
        <w:trPr>
          <w:trHeight w:hRule="exact" w:val="340"/>
        </w:trPr>
        <w:tc>
          <w:tcPr>
            <w:tcW w:w="3756" w:type="dxa"/>
          </w:tcPr>
          <w:p w14:paraId="4005354E"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 toho :</w:t>
            </w:r>
          </w:p>
        </w:tc>
        <w:tc>
          <w:tcPr>
            <w:tcW w:w="2870" w:type="dxa"/>
          </w:tcPr>
          <w:p w14:paraId="22DABE4A"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c>
          <w:tcPr>
            <w:tcW w:w="2800" w:type="dxa"/>
          </w:tcPr>
          <w:p w14:paraId="3CC2E544"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p>
        </w:tc>
      </w:tr>
      <w:tr w:rsidR="00B72653" w:rsidRPr="00B72653" w14:paraId="10B55514" w14:textId="77777777" w:rsidTr="00863F16">
        <w:trPr>
          <w:trHeight w:hRule="exact" w:val="340"/>
        </w:trPr>
        <w:tc>
          <w:tcPr>
            <w:tcW w:w="3756" w:type="dxa"/>
          </w:tcPr>
          <w:p w14:paraId="4DFF789A"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 xml:space="preserve">Rezervy </w:t>
            </w:r>
          </w:p>
        </w:tc>
        <w:tc>
          <w:tcPr>
            <w:tcW w:w="2870" w:type="dxa"/>
          </w:tcPr>
          <w:p w14:paraId="5CC295F8"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300025C2"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4E748A3D" w14:textId="77777777" w:rsidTr="00863F16">
        <w:trPr>
          <w:trHeight w:hRule="exact" w:val="340"/>
        </w:trPr>
        <w:tc>
          <w:tcPr>
            <w:tcW w:w="3756" w:type="dxa"/>
          </w:tcPr>
          <w:p w14:paraId="178D8C54"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Zúčtovanie medzi subjektmi VS</w:t>
            </w:r>
          </w:p>
        </w:tc>
        <w:tc>
          <w:tcPr>
            <w:tcW w:w="2870" w:type="dxa"/>
          </w:tcPr>
          <w:p w14:paraId="2C4D1E80"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1 635,90</w:t>
            </w:r>
          </w:p>
        </w:tc>
        <w:tc>
          <w:tcPr>
            <w:tcW w:w="2800" w:type="dxa"/>
          </w:tcPr>
          <w:p w14:paraId="2597DFE1"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17 367,84</w:t>
            </w:r>
          </w:p>
        </w:tc>
      </w:tr>
      <w:tr w:rsidR="00B72653" w:rsidRPr="00B72653" w14:paraId="3F150E9B" w14:textId="77777777" w:rsidTr="00863F16">
        <w:trPr>
          <w:trHeight w:hRule="exact" w:val="340"/>
        </w:trPr>
        <w:tc>
          <w:tcPr>
            <w:tcW w:w="3756" w:type="dxa"/>
          </w:tcPr>
          <w:p w14:paraId="67E81548"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Dlhodobé záväzky</w:t>
            </w:r>
          </w:p>
        </w:tc>
        <w:tc>
          <w:tcPr>
            <w:tcW w:w="2870" w:type="dxa"/>
          </w:tcPr>
          <w:p w14:paraId="4D85642A"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135 662,29</w:t>
            </w:r>
          </w:p>
        </w:tc>
        <w:tc>
          <w:tcPr>
            <w:tcW w:w="2800" w:type="dxa"/>
          </w:tcPr>
          <w:p w14:paraId="11608683"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127 494,19</w:t>
            </w:r>
          </w:p>
        </w:tc>
      </w:tr>
      <w:tr w:rsidR="00B72653" w:rsidRPr="00B72653" w14:paraId="14193568" w14:textId="77777777" w:rsidTr="00863F16">
        <w:trPr>
          <w:trHeight w:hRule="exact" w:val="340"/>
        </w:trPr>
        <w:tc>
          <w:tcPr>
            <w:tcW w:w="3756" w:type="dxa"/>
          </w:tcPr>
          <w:p w14:paraId="25DE20EF"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Krátkodobé záväzky</w:t>
            </w:r>
          </w:p>
        </w:tc>
        <w:tc>
          <w:tcPr>
            <w:tcW w:w="2870" w:type="dxa"/>
          </w:tcPr>
          <w:p w14:paraId="55A23562"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52 619,40</w:t>
            </w:r>
          </w:p>
        </w:tc>
        <w:tc>
          <w:tcPr>
            <w:tcW w:w="2800" w:type="dxa"/>
          </w:tcPr>
          <w:p w14:paraId="4AE6D228"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106 462,45</w:t>
            </w:r>
          </w:p>
        </w:tc>
      </w:tr>
      <w:tr w:rsidR="00B72653" w:rsidRPr="00B72653" w14:paraId="1CA346FC" w14:textId="77777777" w:rsidTr="00863F16">
        <w:trPr>
          <w:trHeight w:hRule="exact" w:val="340"/>
        </w:trPr>
        <w:tc>
          <w:tcPr>
            <w:tcW w:w="3756" w:type="dxa"/>
          </w:tcPr>
          <w:p w14:paraId="26228756"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Bankové úvery a výpomoci</w:t>
            </w:r>
          </w:p>
        </w:tc>
        <w:tc>
          <w:tcPr>
            <w:tcW w:w="2870" w:type="dxa"/>
          </w:tcPr>
          <w:p w14:paraId="15AEBCB2"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c>
          <w:tcPr>
            <w:tcW w:w="2800" w:type="dxa"/>
          </w:tcPr>
          <w:p w14:paraId="6B89B2F5"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0,00</w:t>
            </w:r>
          </w:p>
        </w:tc>
      </w:tr>
      <w:tr w:rsidR="00B72653" w:rsidRPr="00B72653" w14:paraId="6A58DB05" w14:textId="77777777" w:rsidTr="00863F16">
        <w:trPr>
          <w:trHeight w:hRule="exact" w:val="340"/>
        </w:trPr>
        <w:tc>
          <w:tcPr>
            <w:tcW w:w="3756" w:type="dxa"/>
          </w:tcPr>
          <w:p w14:paraId="3EE6ED44" w14:textId="77777777" w:rsidR="00B72653" w:rsidRPr="00B72653" w:rsidRDefault="00B72653" w:rsidP="00B72653">
            <w:pPr>
              <w:widowControl/>
              <w:jc w:val="both"/>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b/>
                <w:color w:val="auto"/>
                <w:sz w:val="22"/>
                <w:szCs w:val="22"/>
                <w:lang w:bidi="ar-SA"/>
              </w:rPr>
              <w:t>Časové rozlíšenie</w:t>
            </w:r>
          </w:p>
        </w:tc>
        <w:tc>
          <w:tcPr>
            <w:tcW w:w="2870" w:type="dxa"/>
          </w:tcPr>
          <w:p w14:paraId="3C291AA0"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1 436 432,54</w:t>
            </w:r>
          </w:p>
        </w:tc>
        <w:tc>
          <w:tcPr>
            <w:tcW w:w="2800" w:type="dxa"/>
          </w:tcPr>
          <w:p w14:paraId="0FEF4C90" w14:textId="77777777" w:rsidR="00B72653" w:rsidRPr="00B72653" w:rsidRDefault="00B72653" w:rsidP="00B72653">
            <w:pPr>
              <w:widowControl/>
              <w:jc w:val="center"/>
              <w:rPr>
                <w:rFonts w:ascii="Times New Roman" w:eastAsia="Times New Roman" w:hAnsi="Times New Roman" w:cs="Times New Roman"/>
                <w:color w:val="auto"/>
                <w:sz w:val="22"/>
                <w:szCs w:val="22"/>
                <w:lang w:bidi="ar-SA"/>
              </w:rPr>
            </w:pPr>
            <w:r w:rsidRPr="00B72653">
              <w:rPr>
                <w:rFonts w:ascii="Times New Roman" w:eastAsia="Times New Roman" w:hAnsi="Times New Roman" w:cs="Times New Roman"/>
                <w:color w:val="auto"/>
                <w:sz w:val="22"/>
                <w:szCs w:val="22"/>
                <w:lang w:bidi="ar-SA"/>
              </w:rPr>
              <w:t>1 370 324,34</w:t>
            </w:r>
          </w:p>
        </w:tc>
      </w:tr>
    </w:tbl>
    <w:p w14:paraId="61C270C9" w14:textId="77777777" w:rsidR="00B72653" w:rsidRPr="00B72653" w:rsidRDefault="00B72653" w:rsidP="00B72653"/>
    <w:p w14:paraId="77514C10" w14:textId="77777777" w:rsidR="00973B7E" w:rsidRDefault="00045697" w:rsidP="00167431">
      <w:pPr>
        <w:pStyle w:val="Odsekzoznamu"/>
        <w:spacing w:after="240"/>
        <w:ind w:left="357"/>
        <w:rPr>
          <w:rFonts w:ascii="Times New Roman" w:hAnsi="Times New Roman" w:cs="Times New Roman"/>
          <w:b/>
          <w:sz w:val="26"/>
          <w:szCs w:val="26"/>
        </w:rPr>
      </w:pPr>
      <w:r w:rsidRPr="00D827F0">
        <w:rPr>
          <w:rFonts w:ascii="Times New Roman" w:hAnsi="Times New Roman" w:cs="Times New Roman"/>
          <w:b/>
        </w:rPr>
        <w:lastRenderedPageBreak/>
        <w:t>8.3</w:t>
      </w:r>
      <w:r>
        <w:rPr>
          <w:rFonts w:ascii="Times New Roman" w:hAnsi="Times New Roman" w:cs="Times New Roman"/>
          <w:b/>
          <w:sz w:val="26"/>
          <w:szCs w:val="26"/>
        </w:rPr>
        <w:t xml:space="preserve">. </w:t>
      </w:r>
      <w:r w:rsidRPr="00864D57">
        <w:rPr>
          <w:rFonts w:ascii="Times New Roman" w:hAnsi="Times New Roman" w:cs="Times New Roman"/>
          <w:b/>
        </w:rPr>
        <w:t>Pohľadávky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045697" w:rsidRPr="00045697" w14:paraId="5E024300" w14:textId="77777777" w:rsidTr="00261950">
        <w:tc>
          <w:tcPr>
            <w:tcW w:w="5103" w:type="dxa"/>
            <w:shd w:val="clear" w:color="auto" w:fill="D9D9D9"/>
          </w:tcPr>
          <w:p w14:paraId="04DFFC79" w14:textId="77777777" w:rsidR="00045697" w:rsidRPr="00C50F10" w:rsidRDefault="00045697" w:rsidP="00045697">
            <w:pPr>
              <w:widowControl/>
              <w:spacing w:line="360" w:lineRule="auto"/>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 xml:space="preserve">Pohľadávky </w:t>
            </w:r>
          </w:p>
        </w:tc>
        <w:tc>
          <w:tcPr>
            <w:tcW w:w="2127" w:type="dxa"/>
            <w:shd w:val="clear" w:color="auto" w:fill="D9D9D9"/>
          </w:tcPr>
          <w:p w14:paraId="1FE56EC6" w14:textId="77777777"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Zostatok</w:t>
            </w:r>
          </w:p>
          <w:p w14:paraId="3FD759FA" w14:textId="749589F9"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 xml:space="preserve"> k 31. 12. </w:t>
            </w:r>
            <w:r w:rsidR="00D54F0B">
              <w:rPr>
                <w:rFonts w:ascii="Times New Roman" w:eastAsia="Times New Roman" w:hAnsi="Times New Roman" w:cs="Times New Roman"/>
                <w:b/>
                <w:color w:val="auto"/>
                <w:sz w:val="22"/>
                <w:szCs w:val="22"/>
                <w:lang w:bidi="ar-SA"/>
              </w:rPr>
              <w:t>2020</w:t>
            </w:r>
          </w:p>
        </w:tc>
        <w:tc>
          <w:tcPr>
            <w:tcW w:w="1984" w:type="dxa"/>
            <w:shd w:val="clear" w:color="auto" w:fill="D9D9D9"/>
          </w:tcPr>
          <w:p w14:paraId="43A3A090" w14:textId="77777777"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 xml:space="preserve">Zostatok </w:t>
            </w:r>
          </w:p>
          <w:p w14:paraId="77539EDC" w14:textId="77777777"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k 31. 12. 2019</w:t>
            </w:r>
          </w:p>
        </w:tc>
      </w:tr>
      <w:tr w:rsidR="00045697" w:rsidRPr="00045697" w14:paraId="4BFDCB73" w14:textId="77777777" w:rsidTr="00261950">
        <w:tc>
          <w:tcPr>
            <w:tcW w:w="5103" w:type="dxa"/>
          </w:tcPr>
          <w:p w14:paraId="17D13231" w14:textId="77777777" w:rsidR="00045697" w:rsidRPr="00C50F10" w:rsidRDefault="00045697" w:rsidP="00045697">
            <w:pPr>
              <w:widowControl/>
              <w:spacing w:line="360" w:lineRule="auto"/>
              <w:rPr>
                <w:rFonts w:ascii="Times New Roman" w:eastAsia="Times New Roman" w:hAnsi="Times New Roman" w:cs="Times New Roman"/>
                <w:color w:val="auto"/>
                <w:sz w:val="22"/>
                <w:szCs w:val="22"/>
                <w:lang w:bidi="ar-SA"/>
              </w:rPr>
            </w:pPr>
            <w:r w:rsidRPr="00C50F10">
              <w:rPr>
                <w:rFonts w:ascii="Times New Roman" w:eastAsia="Times New Roman" w:hAnsi="Times New Roman" w:cs="Times New Roman"/>
                <w:color w:val="auto"/>
                <w:sz w:val="22"/>
                <w:szCs w:val="22"/>
                <w:lang w:bidi="ar-SA"/>
              </w:rPr>
              <w:t xml:space="preserve">Pohľadávky do lehoty splatnosti  </w:t>
            </w:r>
          </w:p>
        </w:tc>
        <w:tc>
          <w:tcPr>
            <w:tcW w:w="2127" w:type="dxa"/>
          </w:tcPr>
          <w:p w14:paraId="4F7F3773" w14:textId="4D156AC2" w:rsidR="00045697" w:rsidRPr="00C50F10" w:rsidRDefault="00D54F0B" w:rsidP="00864D57">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186 283,18</w:t>
            </w:r>
          </w:p>
        </w:tc>
        <w:tc>
          <w:tcPr>
            <w:tcW w:w="1984" w:type="dxa"/>
          </w:tcPr>
          <w:p w14:paraId="5E7F12B6" w14:textId="3DE8134F" w:rsidR="00045697" w:rsidRPr="00C50F10" w:rsidRDefault="00D54F0B" w:rsidP="00864D57">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319 576,69</w:t>
            </w:r>
          </w:p>
        </w:tc>
      </w:tr>
      <w:tr w:rsidR="00045697" w:rsidRPr="00045697" w14:paraId="7DC5B0A8" w14:textId="77777777" w:rsidTr="00261950">
        <w:tc>
          <w:tcPr>
            <w:tcW w:w="5103" w:type="dxa"/>
          </w:tcPr>
          <w:p w14:paraId="6272D3DE" w14:textId="77777777" w:rsidR="00045697" w:rsidRPr="00C50F10" w:rsidRDefault="00045697" w:rsidP="00045697">
            <w:pPr>
              <w:widowControl/>
              <w:spacing w:line="360" w:lineRule="auto"/>
              <w:rPr>
                <w:rFonts w:ascii="Times New Roman" w:eastAsia="Times New Roman" w:hAnsi="Times New Roman" w:cs="Times New Roman"/>
                <w:color w:val="auto"/>
                <w:sz w:val="22"/>
                <w:szCs w:val="22"/>
                <w:lang w:bidi="ar-SA"/>
              </w:rPr>
            </w:pPr>
            <w:r w:rsidRPr="00C50F10">
              <w:rPr>
                <w:rFonts w:ascii="Times New Roman" w:eastAsia="Times New Roman" w:hAnsi="Times New Roman" w:cs="Times New Roman"/>
                <w:color w:val="auto"/>
                <w:sz w:val="22"/>
                <w:szCs w:val="22"/>
                <w:lang w:bidi="ar-SA"/>
              </w:rPr>
              <w:t xml:space="preserve">Pohľadávky po lehote splatnosti  </w:t>
            </w:r>
          </w:p>
        </w:tc>
        <w:tc>
          <w:tcPr>
            <w:tcW w:w="2127" w:type="dxa"/>
          </w:tcPr>
          <w:p w14:paraId="6A36C45C" w14:textId="77777777" w:rsidR="00045697" w:rsidRPr="00C50F10" w:rsidRDefault="00864D57" w:rsidP="00864D57">
            <w:pPr>
              <w:widowControl/>
              <w:spacing w:line="360" w:lineRule="auto"/>
              <w:jc w:val="center"/>
              <w:rPr>
                <w:rFonts w:ascii="Times New Roman" w:eastAsia="Times New Roman" w:hAnsi="Times New Roman" w:cs="Times New Roman"/>
                <w:color w:val="auto"/>
                <w:sz w:val="22"/>
                <w:szCs w:val="22"/>
                <w:lang w:bidi="ar-SA"/>
              </w:rPr>
            </w:pPr>
            <w:r w:rsidRPr="00C50F10">
              <w:rPr>
                <w:rFonts w:ascii="Times New Roman" w:eastAsia="Times New Roman" w:hAnsi="Times New Roman" w:cs="Times New Roman"/>
                <w:color w:val="auto"/>
                <w:sz w:val="22"/>
                <w:szCs w:val="22"/>
                <w:lang w:bidi="ar-SA"/>
              </w:rPr>
              <w:t>0,00</w:t>
            </w:r>
          </w:p>
        </w:tc>
        <w:tc>
          <w:tcPr>
            <w:tcW w:w="1984" w:type="dxa"/>
          </w:tcPr>
          <w:p w14:paraId="52180005" w14:textId="59FEFBAB" w:rsidR="00045697" w:rsidRPr="00C50F10" w:rsidRDefault="00D54F0B" w:rsidP="00864D57">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r>
    </w:tbl>
    <w:p w14:paraId="24170C01" w14:textId="77777777" w:rsidR="00045697" w:rsidRDefault="00045697" w:rsidP="009D6E6A">
      <w:pPr>
        <w:pStyle w:val="Odsekzoznamu"/>
        <w:ind w:left="360"/>
        <w:rPr>
          <w:rFonts w:ascii="Times New Roman" w:hAnsi="Times New Roman" w:cs="Times New Roman"/>
          <w:b/>
          <w:sz w:val="26"/>
          <w:szCs w:val="26"/>
        </w:rPr>
      </w:pPr>
    </w:p>
    <w:p w14:paraId="2334364A" w14:textId="77777777" w:rsidR="00045697" w:rsidRPr="00D827F0" w:rsidRDefault="00045697" w:rsidP="009D6E6A">
      <w:pPr>
        <w:pStyle w:val="Odsekzoznamu"/>
        <w:ind w:left="360"/>
        <w:rPr>
          <w:rFonts w:ascii="Times New Roman" w:hAnsi="Times New Roman" w:cs="Times New Roman"/>
          <w:b/>
        </w:rPr>
      </w:pPr>
      <w:r w:rsidRPr="0085196D">
        <w:rPr>
          <w:rFonts w:ascii="Times New Roman" w:hAnsi="Times New Roman" w:cs="Times New Roman"/>
          <w:b/>
        </w:rPr>
        <w:t>8.4. Záväzky</w:t>
      </w:r>
    </w:p>
    <w:p w14:paraId="25138A01" w14:textId="77777777" w:rsidR="00973B7E" w:rsidRDefault="00973B7E" w:rsidP="009D6E6A">
      <w:pPr>
        <w:pStyle w:val="Odsekzoznamu"/>
        <w:ind w:left="360"/>
        <w:rPr>
          <w:rFonts w:ascii="Times New Roman" w:hAnsi="Times New Roman" w:cs="Times New Roman"/>
          <w:b/>
          <w:sz w:val="26"/>
          <w:szCs w:val="26"/>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045697" w:rsidRPr="00045697" w14:paraId="7D4C9EFC" w14:textId="77777777" w:rsidTr="00261950">
        <w:tc>
          <w:tcPr>
            <w:tcW w:w="5103" w:type="dxa"/>
            <w:shd w:val="clear" w:color="auto" w:fill="D9D9D9"/>
          </w:tcPr>
          <w:p w14:paraId="79A20906" w14:textId="77777777" w:rsidR="00045697" w:rsidRPr="00C50F10" w:rsidRDefault="00045697" w:rsidP="00045697">
            <w:pPr>
              <w:widowControl/>
              <w:spacing w:line="360" w:lineRule="auto"/>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Záväzky</w:t>
            </w:r>
          </w:p>
        </w:tc>
        <w:tc>
          <w:tcPr>
            <w:tcW w:w="2127" w:type="dxa"/>
            <w:shd w:val="clear" w:color="auto" w:fill="D9D9D9"/>
          </w:tcPr>
          <w:p w14:paraId="58412204" w14:textId="77777777"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 xml:space="preserve">Zostatok </w:t>
            </w:r>
          </w:p>
          <w:p w14:paraId="55C2D097" w14:textId="3B95E44F"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k 31. 12. 20</w:t>
            </w:r>
            <w:r w:rsidR="006E75BD">
              <w:rPr>
                <w:rFonts w:ascii="Times New Roman" w:eastAsia="Times New Roman" w:hAnsi="Times New Roman" w:cs="Times New Roman"/>
                <w:b/>
                <w:color w:val="auto"/>
                <w:sz w:val="22"/>
                <w:szCs w:val="22"/>
                <w:lang w:bidi="ar-SA"/>
              </w:rPr>
              <w:t>20</w:t>
            </w:r>
          </w:p>
        </w:tc>
        <w:tc>
          <w:tcPr>
            <w:tcW w:w="1984" w:type="dxa"/>
            <w:shd w:val="clear" w:color="auto" w:fill="D9D9D9"/>
          </w:tcPr>
          <w:p w14:paraId="2DC9023B" w14:textId="77777777"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 xml:space="preserve">Zostatok </w:t>
            </w:r>
          </w:p>
          <w:p w14:paraId="13674EF4" w14:textId="77777777" w:rsidR="00045697" w:rsidRPr="00C50F10" w:rsidRDefault="00045697" w:rsidP="00045697">
            <w:pPr>
              <w:widowControl/>
              <w:jc w:val="center"/>
              <w:rPr>
                <w:rFonts w:ascii="Times New Roman" w:eastAsia="Times New Roman" w:hAnsi="Times New Roman" w:cs="Times New Roman"/>
                <w:b/>
                <w:color w:val="auto"/>
                <w:sz w:val="22"/>
                <w:szCs w:val="22"/>
                <w:lang w:bidi="ar-SA"/>
              </w:rPr>
            </w:pPr>
            <w:r w:rsidRPr="00C50F10">
              <w:rPr>
                <w:rFonts w:ascii="Times New Roman" w:eastAsia="Times New Roman" w:hAnsi="Times New Roman" w:cs="Times New Roman"/>
                <w:b/>
                <w:color w:val="auto"/>
                <w:sz w:val="22"/>
                <w:szCs w:val="22"/>
                <w:lang w:bidi="ar-SA"/>
              </w:rPr>
              <w:t>k 31. 12. 2019</w:t>
            </w:r>
          </w:p>
        </w:tc>
      </w:tr>
      <w:tr w:rsidR="00045697" w:rsidRPr="00045697" w14:paraId="7DC02BEF" w14:textId="77777777" w:rsidTr="00261950">
        <w:tc>
          <w:tcPr>
            <w:tcW w:w="5103" w:type="dxa"/>
          </w:tcPr>
          <w:p w14:paraId="7F7C1A29" w14:textId="77777777" w:rsidR="00045697" w:rsidRPr="00C50F10" w:rsidRDefault="00045697" w:rsidP="00045697">
            <w:pPr>
              <w:widowControl/>
              <w:spacing w:line="360" w:lineRule="auto"/>
              <w:rPr>
                <w:rFonts w:ascii="Times New Roman" w:eastAsia="Times New Roman" w:hAnsi="Times New Roman" w:cs="Times New Roman"/>
                <w:color w:val="auto"/>
                <w:sz w:val="22"/>
                <w:szCs w:val="22"/>
                <w:lang w:bidi="ar-SA"/>
              </w:rPr>
            </w:pPr>
            <w:r w:rsidRPr="00C50F10">
              <w:rPr>
                <w:rFonts w:ascii="Times New Roman" w:eastAsia="Times New Roman" w:hAnsi="Times New Roman" w:cs="Times New Roman"/>
                <w:color w:val="auto"/>
                <w:sz w:val="22"/>
                <w:szCs w:val="22"/>
                <w:lang w:bidi="ar-SA"/>
              </w:rPr>
              <w:t xml:space="preserve">Záväzky do lehoty splatnosti  </w:t>
            </w:r>
          </w:p>
        </w:tc>
        <w:tc>
          <w:tcPr>
            <w:tcW w:w="2127" w:type="dxa"/>
          </w:tcPr>
          <w:p w14:paraId="57049765" w14:textId="204013BC" w:rsidR="00045697" w:rsidRPr="00C50F10" w:rsidRDefault="006E75BD" w:rsidP="0085196D">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233 956,64</w:t>
            </w:r>
          </w:p>
        </w:tc>
        <w:tc>
          <w:tcPr>
            <w:tcW w:w="1984" w:type="dxa"/>
          </w:tcPr>
          <w:p w14:paraId="6630EB4F" w14:textId="54900926" w:rsidR="00045697" w:rsidRPr="00C50F10" w:rsidRDefault="006E75BD" w:rsidP="0085196D">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188 281,69</w:t>
            </w:r>
          </w:p>
        </w:tc>
      </w:tr>
      <w:tr w:rsidR="00045697" w:rsidRPr="00045697" w14:paraId="7506C719" w14:textId="77777777" w:rsidTr="00261950">
        <w:tc>
          <w:tcPr>
            <w:tcW w:w="5103" w:type="dxa"/>
          </w:tcPr>
          <w:p w14:paraId="506261CA" w14:textId="77777777" w:rsidR="00045697" w:rsidRPr="00C50F10" w:rsidRDefault="00045697" w:rsidP="00045697">
            <w:pPr>
              <w:widowControl/>
              <w:spacing w:line="360" w:lineRule="auto"/>
              <w:rPr>
                <w:rFonts w:ascii="Times New Roman" w:eastAsia="Times New Roman" w:hAnsi="Times New Roman" w:cs="Times New Roman"/>
                <w:color w:val="auto"/>
                <w:sz w:val="22"/>
                <w:szCs w:val="22"/>
                <w:lang w:bidi="ar-SA"/>
              </w:rPr>
            </w:pPr>
            <w:r w:rsidRPr="00C50F10">
              <w:rPr>
                <w:rFonts w:ascii="Times New Roman" w:eastAsia="Times New Roman" w:hAnsi="Times New Roman" w:cs="Times New Roman"/>
                <w:color w:val="auto"/>
                <w:sz w:val="22"/>
                <w:szCs w:val="22"/>
                <w:lang w:bidi="ar-SA"/>
              </w:rPr>
              <w:t xml:space="preserve">Záväzky po lehote splatnosti  </w:t>
            </w:r>
          </w:p>
        </w:tc>
        <w:tc>
          <w:tcPr>
            <w:tcW w:w="2127" w:type="dxa"/>
          </w:tcPr>
          <w:p w14:paraId="694E66DC" w14:textId="4E01C729" w:rsidR="00045697" w:rsidRPr="00C50F10" w:rsidRDefault="006E75BD" w:rsidP="0085196D">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1984" w:type="dxa"/>
          </w:tcPr>
          <w:p w14:paraId="7FCCF603" w14:textId="5FB79BB6" w:rsidR="00045697" w:rsidRPr="00C50F10" w:rsidRDefault="006E75BD" w:rsidP="0085196D">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r>
    </w:tbl>
    <w:p w14:paraId="20110D95" w14:textId="77777777" w:rsidR="00973B7E" w:rsidRDefault="00973B7E" w:rsidP="009D6E6A">
      <w:pPr>
        <w:pStyle w:val="Odsekzoznamu"/>
        <w:ind w:left="360"/>
        <w:rPr>
          <w:rFonts w:ascii="Times New Roman" w:hAnsi="Times New Roman" w:cs="Times New Roman"/>
          <w:b/>
          <w:sz w:val="26"/>
          <w:szCs w:val="26"/>
        </w:rPr>
      </w:pPr>
    </w:p>
    <w:p w14:paraId="4942DE93" w14:textId="77777777" w:rsidR="00DB7CE7" w:rsidRPr="00D944F9" w:rsidRDefault="00D944F9" w:rsidP="009D6E6A">
      <w:pPr>
        <w:pStyle w:val="Odsekzoznamu"/>
        <w:ind w:left="360"/>
        <w:rPr>
          <w:rFonts w:ascii="Times New Roman" w:hAnsi="Times New Roman" w:cs="Times New Roman"/>
          <w:b/>
        </w:rPr>
      </w:pPr>
      <w:r w:rsidRPr="00D944F9">
        <w:rPr>
          <w:rFonts w:ascii="Times New Roman" w:hAnsi="Times New Roman" w:cs="Times New Roman"/>
          <w:b/>
        </w:rPr>
        <w:t>8.5. Tvorba a použitie fondov</w:t>
      </w:r>
    </w:p>
    <w:p w14:paraId="25619841" w14:textId="77777777" w:rsidR="00DB7CE7" w:rsidRDefault="00DB7CE7" w:rsidP="009D6E6A">
      <w:pPr>
        <w:pStyle w:val="Odsekzoznamu"/>
        <w:ind w:left="360"/>
        <w:rPr>
          <w:rFonts w:ascii="Times New Roman" w:hAnsi="Times New Roman" w:cs="Times New Roman"/>
          <w:b/>
          <w:sz w:val="26"/>
          <w:szCs w:val="26"/>
        </w:rPr>
      </w:pPr>
    </w:p>
    <w:p w14:paraId="2C1AA9D7" w14:textId="77777777" w:rsidR="00D944F9" w:rsidRPr="00D944F9" w:rsidRDefault="00D944F9" w:rsidP="00D944F9">
      <w:pPr>
        <w:widowControl/>
        <w:spacing w:line="360" w:lineRule="auto"/>
        <w:ind w:left="357"/>
        <w:jc w:val="both"/>
        <w:rPr>
          <w:rFonts w:ascii="Times New Roman" w:eastAsia="Times New Roman" w:hAnsi="Times New Roman" w:cs="Times New Roman"/>
          <w:b/>
          <w:color w:val="auto"/>
          <w:lang w:bidi="ar-SA"/>
        </w:rPr>
      </w:pPr>
      <w:r w:rsidRPr="00D944F9">
        <w:rPr>
          <w:rFonts w:ascii="Times New Roman" w:eastAsia="Times New Roman" w:hAnsi="Times New Roman" w:cs="Times New Roman"/>
          <w:b/>
          <w:color w:val="auto"/>
          <w:lang w:bidi="ar-SA"/>
        </w:rPr>
        <w:t>Rezervný fond</w:t>
      </w:r>
    </w:p>
    <w:p w14:paraId="0754ABFB" w14:textId="24F36F6B" w:rsidR="00D54C0F" w:rsidRPr="00880420" w:rsidRDefault="00D944F9" w:rsidP="00D54C0F">
      <w:pPr>
        <w:widowControl/>
        <w:spacing w:line="312" w:lineRule="auto"/>
        <w:ind w:left="357"/>
        <w:jc w:val="both"/>
        <w:rPr>
          <w:rFonts w:ascii="Times New Roman" w:eastAsia="Times New Roman" w:hAnsi="Times New Roman" w:cs="Times New Roman"/>
          <w:color w:val="auto"/>
          <w:sz w:val="22"/>
          <w:szCs w:val="22"/>
          <w:lang w:bidi="ar-SA"/>
        </w:rPr>
      </w:pPr>
      <w:r w:rsidRPr="00880420">
        <w:rPr>
          <w:rFonts w:ascii="Times New Roman" w:eastAsia="Times New Roman" w:hAnsi="Times New Roman" w:cs="Times New Roman"/>
          <w:color w:val="auto"/>
          <w:sz w:val="22"/>
          <w:szCs w:val="22"/>
          <w:lang w:bidi="ar-SA"/>
        </w:rPr>
        <w:t>Obec vytvára rezervný fond v zmysle ustanovenia § 15 zákona. O použití rezervného fondu rozhoduje obecné zastupiteľstvo.</w:t>
      </w:r>
      <w:r w:rsidRPr="00880420">
        <w:rPr>
          <w:rFonts w:ascii="Times New Roman" w:eastAsia="Times New Roman" w:hAnsi="Times New Roman" w:cs="Times New Roman"/>
          <w:color w:val="auto"/>
          <w:sz w:val="22"/>
          <w:szCs w:val="22"/>
          <w:lang w:bidi="ar-SA"/>
        </w:rPr>
        <w:tab/>
      </w:r>
    </w:p>
    <w:p w14:paraId="2A0611E5" w14:textId="45E9569B" w:rsidR="00D54C0F" w:rsidRPr="00880420" w:rsidRDefault="00D54C0F" w:rsidP="00D54C0F">
      <w:pPr>
        <w:widowControl/>
        <w:spacing w:line="312" w:lineRule="auto"/>
        <w:ind w:left="357"/>
        <w:jc w:val="both"/>
        <w:rPr>
          <w:rFonts w:ascii="Times New Roman" w:eastAsia="Times New Roman" w:hAnsi="Times New Roman" w:cs="Times New Roman"/>
          <w:color w:val="auto"/>
          <w:sz w:val="22"/>
          <w:szCs w:val="22"/>
          <w:lang w:bidi="ar-SA"/>
        </w:rPr>
      </w:pPr>
      <w:r w:rsidRPr="00880420">
        <w:rPr>
          <w:rFonts w:ascii="Times New Roman" w:eastAsia="Times New Roman" w:hAnsi="Times New Roman" w:cs="Times New Roman"/>
          <w:color w:val="auto"/>
          <w:sz w:val="22"/>
          <w:szCs w:val="22"/>
          <w:lang w:bidi="ar-SA"/>
        </w:rPr>
        <w:t>Obec v roku 2020 pridelila do rezervného fondu  na základe schváleného záverečného účtu obce za rok 2020 sumu uvedenú v tabuľke</w:t>
      </w:r>
    </w:p>
    <w:tbl>
      <w:tblPr>
        <w:tblW w:w="7371"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1984"/>
      </w:tblGrid>
      <w:tr w:rsidR="00D54C0F" w:rsidRPr="00D54C0F" w14:paraId="723567E5" w14:textId="77777777" w:rsidTr="00880420">
        <w:trPr>
          <w:trHeight w:val="303"/>
        </w:trPr>
        <w:tc>
          <w:tcPr>
            <w:tcW w:w="5387" w:type="dxa"/>
            <w:shd w:val="clear" w:color="auto" w:fill="D9D9D9"/>
          </w:tcPr>
          <w:p w14:paraId="7E071EB2" w14:textId="237A4BD8" w:rsidR="00D54C0F" w:rsidRPr="00D54C0F" w:rsidRDefault="00D944F9" w:rsidP="00D54C0F">
            <w:pPr>
              <w:widowControl/>
              <w:rPr>
                <w:rFonts w:ascii="Times New Roman" w:eastAsia="Times New Roman" w:hAnsi="Times New Roman" w:cs="Times New Roman"/>
                <w:b/>
                <w:color w:val="auto"/>
                <w:lang w:bidi="ar-SA"/>
              </w:rPr>
            </w:pPr>
            <w:r w:rsidRPr="0084321D">
              <w:rPr>
                <w:rFonts w:ascii="Times New Roman" w:eastAsia="Times New Roman" w:hAnsi="Times New Roman" w:cs="Times New Roman"/>
                <w:color w:val="auto"/>
                <w:sz w:val="22"/>
                <w:szCs w:val="22"/>
                <w:lang w:bidi="ar-SA"/>
              </w:rPr>
              <w:t xml:space="preserve"> </w:t>
            </w:r>
            <w:r w:rsidR="00D54C0F" w:rsidRPr="00D54C0F">
              <w:rPr>
                <w:rFonts w:ascii="Times New Roman" w:eastAsia="Times New Roman" w:hAnsi="Times New Roman" w:cs="Times New Roman"/>
                <w:b/>
                <w:color w:val="auto"/>
                <w:lang w:bidi="ar-SA"/>
              </w:rPr>
              <w:t xml:space="preserve">Rezervný fond </w:t>
            </w:r>
          </w:p>
        </w:tc>
        <w:tc>
          <w:tcPr>
            <w:tcW w:w="1984" w:type="dxa"/>
            <w:shd w:val="clear" w:color="auto" w:fill="D9D9D9"/>
          </w:tcPr>
          <w:p w14:paraId="72318E85" w14:textId="77777777" w:rsidR="00D54C0F" w:rsidRPr="00D54C0F" w:rsidRDefault="00D54C0F" w:rsidP="00D54C0F">
            <w:pPr>
              <w:widowControl/>
              <w:jc w:val="center"/>
              <w:rPr>
                <w:rFonts w:ascii="Times New Roman" w:eastAsia="Times New Roman" w:hAnsi="Times New Roman" w:cs="Times New Roman"/>
                <w:b/>
                <w:color w:val="auto"/>
                <w:lang w:bidi="ar-SA"/>
              </w:rPr>
            </w:pPr>
            <w:r w:rsidRPr="00D54C0F">
              <w:rPr>
                <w:rFonts w:ascii="Times New Roman" w:eastAsia="Times New Roman" w:hAnsi="Times New Roman" w:cs="Times New Roman"/>
                <w:b/>
                <w:color w:val="auto"/>
                <w:lang w:bidi="ar-SA"/>
              </w:rPr>
              <w:t>Suma v €</w:t>
            </w:r>
          </w:p>
        </w:tc>
      </w:tr>
      <w:tr w:rsidR="00D54C0F" w:rsidRPr="00D54C0F" w14:paraId="58C95680" w14:textId="77777777" w:rsidTr="00880420">
        <w:trPr>
          <w:trHeight w:hRule="exact" w:val="300"/>
        </w:trPr>
        <w:tc>
          <w:tcPr>
            <w:tcW w:w="5387" w:type="dxa"/>
          </w:tcPr>
          <w:p w14:paraId="05DFA578"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Počiatočný stav  k 1.1.2020 </w:t>
            </w:r>
          </w:p>
        </w:tc>
        <w:tc>
          <w:tcPr>
            <w:tcW w:w="1984" w:type="dxa"/>
          </w:tcPr>
          <w:p w14:paraId="6FDBA802" w14:textId="77777777" w:rsidR="00D54C0F" w:rsidRPr="00D54C0F" w:rsidRDefault="00D54C0F" w:rsidP="00D54C0F">
            <w:pPr>
              <w:widowControl/>
              <w:jc w:val="center"/>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306 863,07</w:t>
            </w:r>
          </w:p>
        </w:tc>
      </w:tr>
      <w:tr w:rsidR="00D54C0F" w:rsidRPr="00D54C0F" w14:paraId="0245DA61" w14:textId="77777777" w:rsidTr="00880420">
        <w:trPr>
          <w:trHeight w:hRule="exact" w:val="567"/>
        </w:trPr>
        <w:tc>
          <w:tcPr>
            <w:tcW w:w="5387" w:type="dxa"/>
          </w:tcPr>
          <w:p w14:paraId="3F085D6B"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Prírastky - z prebytku rozpočtu za uplynulý </w:t>
            </w:r>
          </w:p>
          <w:p w14:paraId="3EF4A172"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                  rozpočtový rok </w:t>
            </w:r>
          </w:p>
        </w:tc>
        <w:tc>
          <w:tcPr>
            <w:tcW w:w="1984" w:type="dxa"/>
          </w:tcPr>
          <w:p w14:paraId="49E26882" w14:textId="77777777" w:rsidR="00D54C0F" w:rsidRPr="00D54C0F" w:rsidRDefault="00D54C0F" w:rsidP="00D54C0F">
            <w:pPr>
              <w:widowControl/>
              <w:jc w:val="center"/>
              <w:rPr>
                <w:rFonts w:ascii="Times New Roman" w:eastAsia="Times New Roman" w:hAnsi="Times New Roman" w:cs="Times New Roman"/>
                <w:color w:val="auto"/>
                <w:sz w:val="22"/>
                <w:szCs w:val="22"/>
                <w:highlight w:val="yellow"/>
                <w:lang w:bidi="ar-SA"/>
              </w:rPr>
            </w:pPr>
          </w:p>
          <w:p w14:paraId="0DD011C1" w14:textId="77777777" w:rsidR="00D54C0F" w:rsidRPr="00D54C0F" w:rsidRDefault="00D54C0F" w:rsidP="00D54C0F">
            <w:pPr>
              <w:widowControl/>
              <w:jc w:val="center"/>
              <w:rPr>
                <w:rFonts w:ascii="Times New Roman" w:eastAsia="Times New Roman" w:hAnsi="Times New Roman" w:cs="Times New Roman"/>
                <w:color w:val="auto"/>
                <w:sz w:val="22"/>
                <w:szCs w:val="22"/>
                <w:highlight w:val="yellow"/>
                <w:lang w:bidi="ar-SA"/>
              </w:rPr>
            </w:pPr>
            <w:r w:rsidRPr="00D54C0F">
              <w:rPr>
                <w:rFonts w:ascii="Times New Roman" w:eastAsia="Times New Roman" w:hAnsi="Times New Roman" w:cs="Times New Roman"/>
                <w:color w:val="auto"/>
                <w:sz w:val="22"/>
                <w:szCs w:val="22"/>
                <w:lang w:bidi="ar-SA"/>
              </w:rPr>
              <w:t>0,00</w:t>
            </w:r>
          </w:p>
        </w:tc>
      </w:tr>
      <w:tr w:rsidR="00D54C0F" w:rsidRPr="00D54C0F" w14:paraId="67CC5F8E" w14:textId="77777777" w:rsidTr="00880420">
        <w:trPr>
          <w:trHeight w:hRule="exact" w:val="567"/>
        </w:trPr>
        <w:tc>
          <w:tcPr>
            <w:tcW w:w="5387" w:type="dxa"/>
          </w:tcPr>
          <w:p w14:paraId="4CD776BB"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                - z rozdielu medzi výnosmi a nákladmi </w:t>
            </w:r>
          </w:p>
          <w:p w14:paraId="00F2C652"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                  z podnikateľskej činnosti po zdanení </w:t>
            </w:r>
          </w:p>
        </w:tc>
        <w:tc>
          <w:tcPr>
            <w:tcW w:w="1984" w:type="dxa"/>
            <w:shd w:val="clear" w:color="auto" w:fill="auto"/>
          </w:tcPr>
          <w:p w14:paraId="7CAEEEDC" w14:textId="77777777" w:rsidR="00D54C0F" w:rsidRPr="00D54C0F" w:rsidRDefault="00D54C0F" w:rsidP="00D54C0F">
            <w:pPr>
              <w:widowControl/>
              <w:jc w:val="center"/>
              <w:rPr>
                <w:rFonts w:ascii="Times New Roman" w:eastAsia="Times New Roman" w:hAnsi="Times New Roman" w:cs="Times New Roman"/>
                <w:color w:val="auto"/>
                <w:sz w:val="22"/>
                <w:szCs w:val="22"/>
                <w:lang w:bidi="ar-SA"/>
              </w:rPr>
            </w:pPr>
          </w:p>
          <w:p w14:paraId="5E0E5B2B" w14:textId="00D58D05" w:rsidR="00D54C0F" w:rsidRPr="00D54C0F" w:rsidRDefault="00D54C0F" w:rsidP="00D54C0F">
            <w:pPr>
              <w:widowControl/>
              <w:jc w:val="center"/>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0,00</w:t>
            </w:r>
          </w:p>
        </w:tc>
      </w:tr>
      <w:tr w:rsidR="00D54C0F" w:rsidRPr="00D54C0F" w14:paraId="7B5E7DB1" w14:textId="77777777" w:rsidTr="00880420">
        <w:trPr>
          <w:trHeight w:hRule="exact" w:val="278"/>
        </w:trPr>
        <w:tc>
          <w:tcPr>
            <w:tcW w:w="5387" w:type="dxa"/>
          </w:tcPr>
          <w:p w14:paraId="267AA9BF"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                - z finančných operácií</w:t>
            </w:r>
          </w:p>
        </w:tc>
        <w:tc>
          <w:tcPr>
            <w:tcW w:w="1984" w:type="dxa"/>
            <w:shd w:val="clear" w:color="auto" w:fill="auto"/>
          </w:tcPr>
          <w:p w14:paraId="4ACED216" w14:textId="77777777" w:rsidR="00D54C0F" w:rsidRPr="00D54C0F" w:rsidRDefault="00D54C0F" w:rsidP="00D54C0F">
            <w:pPr>
              <w:widowControl/>
              <w:jc w:val="center"/>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0,00</w:t>
            </w:r>
          </w:p>
        </w:tc>
      </w:tr>
      <w:tr w:rsidR="00D54C0F" w:rsidRPr="00D54C0F" w14:paraId="6D113B9E" w14:textId="77777777" w:rsidTr="00880420">
        <w:trPr>
          <w:trHeight w:hRule="exact" w:val="389"/>
        </w:trPr>
        <w:tc>
          <w:tcPr>
            <w:tcW w:w="5387" w:type="dxa"/>
          </w:tcPr>
          <w:p w14:paraId="7308D81F"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Úbytky   - použitie rezervného fondu </w:t>
            </w:r>
          </w:p>
        </w:tc>
        <w:tc>
          <w:tcPr>
            <w:tcW w:w="1984" w:type="dxa"/>
          </w:tcPr>
          <w:p w14:paraId="111BA839" w14:textId="71BA8BF3" w:rsidR="00D54C0F" w:rsidRPr="00D54C0F" w:rsidRDefault="00D54C0F" w:rsidP="00D54C0F">
            <w:pPr>
              <w:widowControl/>
              <w:jc w:val="center"/>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113 994,59</w:t>
            </w:r>
          </w:p>
        </w:tc>
      </w:tr>
      <w:tr w:rsidR="00D54C0F" w:rsidRPr="00D54C0F" w14:paraId="321005CD" w14:textId="77777777" w:rsidTr="00880420">
        <w:trPr>
          <w:trHeight w:hRule="exact" w:val="330"/>
        </w:trPr>
        <w:tc>
          <w:tcPr>
            <w:tcW w:w="5387" w:type="dxa"/>
          </w:tcPr>
          <w:p w14:paraId="4928FCFB"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 xml:space="preserve">               - ostatné úbytky </w:t>
            </w:r>
          </w:p>
        </w:tc>
        <w:tc>
          <w:tcPr>
            <w:tcW w:w="1984" w:type="dxa"/>
            <w:shd w:val="clear" w:color="auto" w:fill="auto"/>
          </w:tcPr>
          <w:p w14:paraId="447E0845" w14:textId="77777777" w:rsidR="00D54C0F" w:rsidRPr="00D54C0F" w:rsidRDefault="00D54C0F" w:rsidP="00D54C0F">
            <w:pPr>
              <w:widowControl/>
              <w:jc w:val="center"/>
              <w:rPr>
                <w:rFonts w:ascii="Times New Roman" w:eastAsia="Times New Roman" w:hAnsi="Times New Roman" w:cs="Times New Roman"/>
                <w:color w:val="auto"/>
                <w:sz w:val="22"/>
                <w:szCs w:val="22"/>
                <w:highlight w:val="yellow"/>
                <w:lang w:bidi="ar-SA"/>
              </w:rPr>
            </w:pPr>
            <w:r w:rsidRPr="00D54C0F">
              <w:rPr>
                <w:rFonts w:ascii="Times New Roman" w:eastAsia="Times New Roman" w:hAnsi="Times New Roman" w:cs="Times New Roman"/>
                <w:color w:val="auto"/>
                <w:sz w:val="22"/>
                <w:szCs w:val="22"/>
                <w:lang w:bidi="ar-SA"/>
              </w:rPr>
              <w:t>45,02</w:t>
            </w:r>
          </w:p>
        </w:tc>
      </w:tr>
      <w:tr w:rsidR="00D54C0F" w:rsidRPr="00D54C0F" w14:paraId="0227146E" w14:textId="77777777" w:rsidTr="00880420">
        <w:trPr>
          <w:trHeight w:hRule="exact" w:val="334"/>
        </w:trPr>
        <w:tc>
          <w:tcPr>
            <w:tcW w:w="5387" w:type="dxa"/>
            <w:shd w:val="clear" w:color="auto" w:fill="D9D9D9"/>
          </w:tcPr>
          <w:p w14:paraId="2BBB4EEF" w14:textId="77777777" w:rsidR="00D54C0F" w:rsidRPr="00D54C0F" w:rsidRDefault="00D54C0F" w:rsidP="00D54C0F">
            <w:pPr>
              <w:widowControl/>
              <w:rPr>
                <w:rFonts w:ascii="Times New Roman" w:eastAsia="Times New Roman" w:hAnsi="Times New Roman" w:cs="Times New Roman"/>
                <w:color w:val="auto"/>
                <w:sz w:val="22"/>
                <w:szCs w:val="22"/>
                <w:lang w:bidi="ar-SA"/>
              </w:rPr>
            </w:pPr>
            <w:r w:rsidRPr="00D54C0F">
              <w:rPr>
                <w:rFonts w:ascii="Times New Roman" w:eastAsia="Times New Roman" w:hAnsi="Times New Roman" w:cs="Times New Roman"/>
                <w:color w:val="auto"/>
                <w:sz w:val="22"/>
                <w:szCs w:val="22"/>
                <w:lang w:bidi="ar-SA"/>
              </w:rPr>
              <w:t>Konečný zostatok k 31.12.2020</w:t>
            </w:r>
          </w:p>
        </w:tc>
        <w:tc>
          <w:tcPr>
            <w:tcW w:w="1984" w:type="dxa"/>
            <w:shd w:val="clear" w:color="auto" w:fill="D9D9D9"/>
          </w:tcPr>
          <w:p w14:paraId="4BCFE8E9" w14:textId="77777777" w:rsidR="00D54C0F" w:rsidRPr="00D54C0F" w:rsidRDefault="00D54C0F" w:rsidP="00D54C0F">
            <w:pPr>
              <w:widowControl/>
              <w:jc w:val="center"/>
              <w:rPr>
                <w:rFonts w:ascii="Times New Roman" w:eastAsia="Times New Roman" w:hAnsi="Times New Roman" w:cs="Times New Roman"/>
                <w:color w:val="auto"/>
                <w:sz w:val="22"/>
                <w:szCs w:val="22"/>
                <w:highlight w:val="yellow"/>
                <w:lang w:bidi="ar-SA"/>
              </w:rPr>
            </w:pPr>
            <w:r w:rsidRPr="00D54C0F">
              <w:rPr>
                <w:rFonts w:ascii="Times New Roman" w:eastAsia="Times New Roman" w:hAnsi="Times New Roman" w:cs="Times New Roman"/>
                <w:color w:val="auto"/>
                <w:sz w:val="22"/>
                <w:szCs w:val="22"/>
                <w:lang w:bidi="ar-SA"/>
              </w:rPr>
              <w:t>192 823,46</w:t>
            </w:r>
          </w:p>
        </w:tc>
      </w:tr>
    </w:tbl>
    <w:p w14:paraId="5744BAB0" w14:textId="77777777" w:rsidR="00DB7CE7" w:rsidRDefault="00DB7CE7" w:rsidP="009D6E6A">
      <w:pPr>
        <w:pStyle w:val="Odsekzoznamu"/>
        <w:ind w:left="360"/>
        <w:rPr>
          <w:rFonts w:ascii="Times New Roman" w:hAnsi="Times New Roman" w:cs="Times New Roman"/>
          <w:b/>
          <w:sz w:val="26"/>
          <w:szCs w:val="26"/>
        </w:rPr>
      </w:pPr>
    </w:p>
    <w:p w14:paraId="02BAE2A0" w14:textId="77777777" w:rsidR="00BA269F" w:rsidRPr="00BA269F" w:rsidRDefault="00BA269F" w:rsidP="00BA269F">
      <w:pPr>
        <w:widowControl/>
        <w:spacing w:line="360" w:lineRule="auto"/>
        <w:ind w:left="357"/>
        <w:jc w:val="both"/>
        <w:rPr>
          <w:rFonts w:ascii="Times New Roman" w:eastAsia="Times New Roman" w:hAnsi="Times New Roman" w:cs="Times New Roman"/>
          <w:b/>
          <w:color w:val="auto"/>
          <w:lang w:bidi="ar-SA"/>
        </w:rPr>
      </w:pPr>
      <w:r w:rsidRPr="00BA269F">
        <w:rPr>
          <w:rFonts w:ascii="Times New Roman" w:eastAsia="Times New Roman" w:hAnsi="Times New Roman" w:cs="Times New Roman"/>
          <w:b/>
          <w:color w:val="auto"/>
          <w:lang w:bidi="ar-SA"/>
        </w:rPr>
        <w:t>Sociálny fond</w:t>
      </w:r>
    </w:p>
    <w:p w14:paraId="5694BF82" w14:textId="1F7ADB0A" w:rsidR="00BA269F" w:rsidRPr="006B3992" w:rsidRDefault="00BA269F" w:rsidP="00D54C0F">
      <w:pPr>
        <w:widowControl/>
        <w:spacing w:after="120" w:line="312" w:lineRule="auto"/>
        <w:ind w:left="357"/>
        <w:jc w:val="both"/>
        <w:rPr>
          <w:rFonts w:ascii="Times New Roman" w:eastAsia="Times New Roman" w:hAnsi="Times New Roman" w:cs="Times New Roman"/>
          <w:color w:val="auto"/>
          <w:sz w:val="22"/>
          <w:szCs w:val="22"/>
          <w:lang w:bidi="ar-SA"/>
        </w:rPr>
      </w:pPr>
      <w:r w:rsidRPr="006B3992">
        <w:rPr>
          <w:rFonts w:ascii="Times New Roman" w:eastAsia="Times New Roman" w:hAnsi="Times New Roman" w:cs="Times New Roman"/>
          <w:color w:val="auto"/>
          <w:sz w:val="22"/>
          <w:szCs w:val="22"/>
          <w:lang w:bidi="ar-SA"/>
        </w:rPr>
        <w:t>Obec vytvára sociálny fond v zmysle zákona č.152/1994 Z. z. v znení neskorších predpisov. Tvorbu a použitie sociálneho fondu upravuje kolektívna zmluva vyššieho stupňa:</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6"/>
        <w:gridCol w:w="3248"/>
      </w:tblGrid>
      <w:tr w:rsidR="00B41ED9" w:rsidRPr="00B41ED9" w14:paraId="60FAA8E9" w14:textId="77777777" w:rsidTr="00B41ED9">
        <w:trPr>
          <w:trHeight w:hRule="exact" w:val="284"/>
        </w:trPr>
        <w:tc>
          <w:tcPr>
            <w:tcW w:w="5386" w:type="dxa"/>
            <w:shd w:val="clear" w:color="auto" w:fill="D9D9D9"/>
          </w:tcPr>
          <w:p w14:paraId="1CEF3099" w14:textId="77777777" w:rsidR="00B41ED9" w:rsidRPr="00B41ED9" w:rsidRDefault="00B41ED9" w:rsidP="00B41ED9">
            <w:pPr>
              <w:widowControl/>
              <w:rPr>
                <w:rFonts w:ascii="Times New Roman" w:eastAsia="Times New Roman" w:hAnsi="Times New Roman" w:cs="Times New Roman"/>
                <w:b/>
                <w:color w:val="auto"/>
                <w:sz w:val="22"/>
                <w:szCs w:val="22"/>
                <w:lang w:bidi="ar-SA"/>
              </w:rPr>
            </w:pPr>
            <w:r w:rsidRPr="00B41ED9">
              <w:rPr>
                <w:rFonts w:ascii="Times New Roman" w:eastAsia="Times New Roman" w:hAnsi="Times New Roman" w:cs="Times New Roman"/>
                <w:b/>
                <w:color w:val="auto"/>
                <w:sz w:val="22"/>
                <w:szCs w:val="22"/>
                <w:lang w:bidi="ar-SA"/>
              </w:rPr>
              <w:t>Sociálny fond</w:t>
            </w:r>
          </w:p>
        </w:tc>
        <w:tc>
          <w:tcPr>
            <w:tcW w:w="3248" w:type="dxa"/>
            <w:shd w:val="clear" w:color="auto" w:fill="D9D9D9"/>
          </w:tcPr>
          <w:p w14:paraId="1F281D59" w14:textId="77777777" w:rsidR="00B41ED9" w:rsidRPr="00B41ED9" w:rsidRDefault="00B41ED9" w:rsidP="00B41ED9">
            <w:pPr>
              <w:widowControl/>
              <w:jc w:val="center"/>
              <w:rPr>
                <w:rFonts w:ascii="Times New Roman" w:eastAsia="Times New Roman" w:hAnsi="Times New Roman" w:cs="Times New Roman"/>
                <w:b/>
                <w:color w:val="auto"/>
                <w:sz w:val="22"/>
                <w:szCs w:val="22"/>
                <w:lang w:bidi="ar-SA"/>
              </w:rPr>
            </w:pPr>
            <w:r w:rsidRPr="00B41ED9">
              <w:rPr>
                <w:rFonts w:ascii="Times New Roman" w:eastAsia="Times New Roman" w:hAnsi="Times New Roman" w:cs="Times New Roman"/>
                <w:b/>
                <w:color w:val="auto"/>
                <w:sz w:val="22"/>
                <w:szCs w:val="22"/>
                <w:lang w:bidi="ar-SA"/>
              </w:rPr>
              <w:t>Suma v €</w:t>
            </w:r>
          </w:p>
        </w:tc>
      </w:tr>
      <w:tr w:rsidR="00B41ED9" w:rsidRPr="00B41ED9" w14:paraId="7F513D75" w14:textId="77777777" w:rsidTr="00B41ED9">
        <w:trPr>
          <w:trHeight w:hRule="exact" w:val="284"/>
        </w:trPr>
        <w:tc>
          <w:tcPr>
            <w:tcW w:w="5386" w:type="dxa"/>
          </w:tcPr>
          <w:p w14:paraId="0B2EDAB9"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ZS k 1.1.2020</w:t>
            </w:r>
          </w:p>
        </w:tc>
        <w:tc>
          <w:tcPr>
            <w:tcW w:w="3248" w:type="dxa"/>
          </w:tcPr>
          <w:p w14:paraId="1F89AA26" w14:textId="4C25E854" w:rsidR="00B41ED9" w:rsidRPr="00B41ED9" w:rsidRDefault="00B41ED9" w:rsidP="00B41ED9">
            <w:pPr>
              <w:widowControl/>
              <w:ind w:left="720"/>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        693,80</w:t>
            </w:r>
          </w:p>
        </w:tc>
      </w:tr>
      <w:tr w:rsidR="00B41ED9" w:rsidRPr="00B41ED9" w14:paraId="4A0DBBC4" w14:textId="77777777" w:rsidTr="00B41ED9">
        <w:trPr>
          <w:trHeight w:hRule="exact" w:val="284"/>
        </w:trPr>
        <w:tc>
          <w:tcPr>
            <w:tcW w:w="5386" w:type="dxa"/>
          </w:tcPr>
          <w:p w14:paraId="6AAFA08C"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Prírastky - povinný prídel -    1,50 %                   </w:t>
            </w:r>
          </w:p>
        </w:tc>
        <w:tc>
          <w:tcPr>
            <w:tcW w:w="3248" w:type="dxa"/>
          </w:tcPr>
          <w:p w14:paraId="6EAEFC30"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4 771,00</w:t>
            </w:r>
          </w:p>
        </w:tc>
      </w:tr>
      <w:tr w:rsidR="00B41ED9" w:rsidRPr="00B41ED9" w14:paraId="0CDF0E85" w14:textId="77777777" w:rsidTr="00B41ED9">
        <w:trPr>
          <w:trHeight w:hRule="exact" w:val="284"/>
        </w:trPr>
        <w:tc>
          <w:tcPr>
            <w:tcW w:w="5386" w:type="dxa"/>
          </w:tcPr>
          <w:p w14:paraId="0BE931A3"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               - ostatné prírastky</w:t>
            </w:r>
          </w:p>
        </w:tc>
        <w:tc>
          <w:tcPr>
            <w:tcW w:w="3248" w:type="dxa"/>
          </w:tcPr>
          <w:p w14:paraId="0C21EF1E"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0,00</w:t>
            </w:r>
          </w:p>
        </w:tc>
      </w:tr>
      <w:tr w:rsidR="00B41ED9" w:rsidRPr="00B41ED9" w14:paraId="53398F36" w14:textId="77777777" w:rsidTr="00B41ED9">
        <w:trPr>
          <w:trHeight w:hRule="exact" w:val="284"/>
        </w:trPr>
        <w:tc>
          <w:tcPr>
            <w:tcW w:w="5386" w:type="dxa"/>
          </w:tcPr>
          <w:p w14:paraId="643CB5C4"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Úbytky   - závodné stravovanie                    </w:t>
            </w:r>
          </w:p>
        </w:tc>
        <w:tc>
          <w:tcPr>
            <w:tcW w:w="3248" w:type="dxa"/>
          </w:tcPr>
          <w:p w14:paraId="08161BEA"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4 788,61</w:t>
            </w:r>
          </w:p>
        </w:tc>
      </w:tr>
      <w:tr w:rsidR="00B41ED9" w:rsidRPr="00B41ED9" w14:paraId="14BC2178" w14:textId="77777777" w:rsidTr="00B41ED9">
        <w:trPr>
          <w:trHeight w:hRule="exact" w:val="284"/>
        </w:trPr>
        <w:tc>
          <w:tcPr>
            <w:tcW w:w="5386" w:type="dxa"/>
          </w:tcPr>
          <w:p w14:paraId="6237F517"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               - regeneráciu PS, dopravu              </w:t>
            </w:r>
          </w:p>
        </w:tc>
        <w:tc>
          <w:tcPr>
            <w:tcW w:w="3248" w:type="dxa"/>
          </w:tcPr>
          <w:p w14:paraId="17C25178"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0,00</w:t>
            </w:r>
          </w:p>
        </w:tc>
      </w:tr>
      <w:tr w:rsidR="00B41ED9" w:rsidRPr="00B41ED9" w14:paraId="1C14668E" w14:textId="77777777" w:rsidTr="00B41ED9">
        <w:trPr>
          <w:trHeight w:hRule="exact" w:val="284"/>
        </w:trPr>
        <w:tc>
          <w:tcPr>
            <w:tcW w:w="5386" w:type="dxa"/>
          </w:tcPr>
          <w:p w14:paraId="105CA6E7"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               - dopravné                          </w:t>
            </w:r>
          </w:p>
        </w:tc>
        <w:tc>
          <w:tcPr>
            <w:tcW w:w="3248" w:type="dxa"/>
          </w:tcPr>
          <w:p w14:paraId="4D7BA922"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0,00</w:t>
            </w:r>
          </w:p>
        </w:tc>
      </w:tr>
      <w:tr w:rsidR="00B41ED9" w:rsidRPr="00B41ED9" w14:paraId="14307121" w14:textId="77777777" w:rsidTr="00B41ED9">
        <w:trPr>
          <w:trHeight w:hRule="exact" w:val="284"/>
        </w:trPr>
        <w:tc>
          <w:tcPr>
            <w:tcW w:w="5386" w:type="dxa"/>
          </w:tcPr>
          <w:p w14:paraId="55AF09F6"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 xml:space="preserve">               - ostatné úbytky   (kolekcie)                                            </w:t>
            </w:r>
          </w:p>
        </w:tc>
        <w:tc>
          <w:tcPr>
            <w:tcW w:w="3248" w:type="dxa"/>
          </w:tcPr>
          <w:p w14:paraId="371DFAEF"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0,00</w:t>
            </w:r>
          </w:p>
        </w:tc>
      </w:tr>
      <w:tr w:rsidR="00B41ED9" w:rsidRPr="00B41ED9" w14:paraId="58BA3BB1" w14:textId="77777777" w:rsidTr="00B41ED9">
        <w:trPr>
          <w:trHeight w:hRule="exact" w:val="284"/>
        </w:trPr>
        <w:tc>
          <w:tcPr>
            <w:tcW w:w="5386" w:type="dxa"/>
            <w:shd w:val="clear" w:color="auto" w:fill="D9D9D9"/>
          </w:tcPr>
          <w:p w14:paraId="2170AB59" w14:textId="77777777" w:rsidR="00B41ED9" w:rsidRPr="00B41ED9" w:rsidRDefault="00B41ED9" w:rsidP="00B41ED9">
            <w:pPr>
              <w:widowControl/>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KZ k 31.12.2020</w:t>
            </w:r>
          </w:p>
        </w:tc>
        <w:tc>
          <w:tcPr>
            <w:tcW w:w="3248" w:type="dxa"/>
            <w:shd w:val="clear" w:color="auto" w:fill="D9D9D9"/>
          </w:tcPr>
          <w:p w14:paraId="7A6A3D2F" w14:textId="77777777" w:rsidR="00B41ED9" w:rsidRPr="00B41ED9" w:rsidRDefault="00B41ED9" w:rsidP="00B41ED9">
            <w:pPr>
              <w:widowControl/>
              <w:jc w:val="center"/>
              <w:rPr>
                <w:rFonts w:ascii="Times New Roman" w:eastAsia="Times New Roman" w:hAnsi="Times New Roman" w:cs="Times New Roman"/>
                <w:color w:val="auto"/>
                <w:sz w:val="22"/>
                <w:szCs w:val="22"/>
                <w:lang w:bidi="ar-SA"/>
              </w:rPr>
            </w:pPr>
            <w:r w:rsidRPr="00B41ED9">
              <w:rPr>
                <w:rFonts w:ascii="Times New Roman" w:eastAsia="Times New Roman" w:hAnsi="Times New Roman" w:cs="Times New Roman"/>
                <w:color w:val="auto"/>
                <w:sz w:val="22"/>
                <w:szCs w:val="22"/>
                <w:lang w:bidi="ar-SA"/>
              </w:rPr>
              <w:t>676,19</w:t>
            </w:r>
          </w:p>
        </w:tc>
      </w:tr>
    </w:tbl>
    <w:p w14:paraId="774090CD" w14:textId="623B7BC3" w:rsidR="00FA2D67" w:rsidRPr="00FA2D67" w:rsidRDefault="00FA2D67" w:rsidP="00B40126">
      <w:pPr>
        <w:pStyle w:val="Odsekzoznamu"/>
        <w:numPr>
          <w:ilvl w:val="0"/>
          <w:numId w:val="2"/>
        </w:numPr>
        <w:rPr>
          <w:rFonts w:ascii="Times New Roman" w:hAnsi="Times New Roman" w:cs="Times New Roman"/>
          <w:b/>
          <w:sz w:val="26"/>
          <w:szCs w:val="26"/>
        </w:rPr>
      </w:pPr>
      <w:r w:rsidRPr="00FA2D67">
        <w:rPr>
          <w:rFonts w:ascii="Times New Roman" w:hAnsi="Times New Roman" w:cs="Times New Roman"/>
          <w:b/>
          <w:sz w:val="26"/>
          <w:szCs w:val="26"/>
        </w:rPr>
        <w:lastRenderedPageBreak/>
        <w:t>Hospodársky výsledok za rok 20</w:t>
      </w:r>
      <w:r w:rsidR="009E4F95">
        <w:rPr>
          <w:rFonts w:ascii="Times New Roman" w:hAnsi="Times New Roman" w:cs="Times New Roman"/>
          <w:b/>
          <w:sz w:val="26"/>
          <w:szCs w:val="26"/>
        </w:rPr>
        <w:t>20</w:t>
      </w:r>
      <w:r w:rsidRPr="00FA2D67">
        <w:rPr>
          <w:rFonts w:ascii="Times New Roman" w:hAnsi="Times New Roman" w:cs="Times New Roman"/>
          <w:b/>
          <w:sz w:val="26"/>
          <w:szCs w:val="26"/>
        </w:rPr>
        <w:t xml:space="preserve"> – vývoj nákladov a výnosov</w:t>
      </w:r>
    </w:p>
    <w:p w14:paraId="02FFF652" w14:textId="1196CC9C" w:rsidR="00045697" w:rsidRPr="00167431" w:rsidRDefault="00167431" w:rsidP="00167431">
      <w:pPr>
        <w:pStyle w:val="Popis"/>
        <w:spacing w:before="120" w:line="360" w:lineRule="auto"/>
        <w:rPr>
          <w:rFonts w:ascii="Times New Roman" w:hAnsi="Times New Roman" w:cs="Times New Roman"/>
          <w:b/>
          <w:color w:val="000000" w:themeColor="text1"/>
          <w:sz w:val="20"/>
          <w:szCs w:val="20"/>
        </w:rPr>
      </w:pPr>
      <w:bookmarkStart w:id="74" w:name="_Toc81125127"/>
      <w:r w:rsidRPr="00167431">
        <w:rPr>
          <w:rFonts w:ascii="Times New Roman" w:hAnsi="Times New Roman" w:cs="Times New Roman"/>
          <w:color w:val="000000" w:themeColor="text1"/>
          <w:sz w:val="20"/>
          <w:szCs w:val="20"/>
        </w:rPr>
        <w:t xml:space="preserve">Tabuľka </w:t>
      </w:r>
      <w:r w:rsidRPr="00167431">
        <w:rPr>
          <w:rFonts w:ascii="Times New Roman" w:hAnsi="Times New Roman" w:cs="Times New Roman"/>
          <w:color w:val="000000" w:themeColor="text1"/>
          <w:sz w:val="20"/>
          <w:szCs w:val="20"/>
        </w:rPr>
        <w:fldChar w:fldCharType="begin"/>
      </w:r>
      <w:r w:rsidRPr="00167431">
        <w:rPr>
          <w:rFonts w:ascii="Times New Roman" w:hAnsi="Times New Roman" w:cs="Times New Roman"/>
          <w:color w:val="000000" w:themeColor="text1"/>
          <w:sz w:val="20"/>
          <w:szCs w:val="20"/>
        </w:rPr>
        <w:instrText xml:space="preserve"> SEQ Tabuľka \* ARABIC </w:instrText>
      </w:r>
      <w:r w:rsidRPr="00167431">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20</w:t>
      </w:r>
      <w:r w:rsidRPr="00167431">
        <w:rPr>
          <w:rFonts w:ascii="Times New Roman" w:hAnsi="Times New Roman" w:cs="Times New Roman"/>
          <w:color w:val="000000" w:themeColor="text1"/>
          <w:sz w:val="20"/>
          <w:szCs w:val="20"/>
        </w:rPr>
        <w:fldChar w:fldCharType="end"/>
      </w:r>
      <w:r w:rsidRPr="00167431">
        <w:rPr>
          <w:rFonts w:ascii="Times New Roman" w:hAnsi="Times New Roman" w:cs="Times New Roman"/>
          <w:color w:val="000000" w:themeColor="text1"/>
          <w:sz w:val="20"/>
          <w:szCs w:val="20"/>
        </w:rPr>
        <w:t>_Prehľad nákladov a výnosov</w:t>
      </w:r>
      <w:bookmarkEnd w:id="74"/>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C12143" w:rsidRPr="00C12143" w14:paraId="16363F83" w14:textId="77777777" w:rsidTr="00261950">
        <w:tc>
          <w:tcPr>
            <w:tcW w:w="3828" w:type="dxa"/>
            <w:shd w:val="clear" w:color="auto" w:fill="DDD9C3"/>
          </w:tcPr>
          <w:p w14:paraId="3099665B" w14:textId="77777777" w:rsidR="00C12143" w:rsidRPr="00C12143" w:rsidRDefault="00C12143" w:rsidP="00C12143">
            <w:pPr>
              <w:widowControl/>
              <w:spacing w:line="360" w:lineRule="auto"/>
              <w:jc w:val="center"/>
              <w:rPr>
                <w:rFonts w:ascii="Times New Roman" w:eastAsia="Times New Roman" w:hAnsi="Times New Roman" w:cs="Times New Roman"/>
                <w:b/>
                <w:color w:val="auto"/>
                <w:lang w:bidi="ar-SA"/>
              </w:rPr>
            </w:pPr>
            <w:r w:rsidRPr="00C12143">
              <w:rPr>
                <w:rFonts w:ascii="Times New Roman" w:eastAsia="Times New Roman" w:hAnsi="Times New Roman" w:cs="Times New Roman"/>
                <w:b/>
                <w:color w:val="auto"/>
                <w:lang w:bidi="ar-SA"/>
              </w:rPr>
              <w:t>Názov</w:t>
            </w:r>
          </w:p>
        </w:tc>
        <w:tc>
          <w:tcPr>
            <w:tcW w:w="2693" w:type="dxa"/>
            <w:shd w:val="clear" w:color="auto" w:fill="DDD9C3"/>
          </w:tcPr>
          <w:p w14:paraId="07F87E3E" w14:textId="77777777" w:rsidR="00C12143" w:rsidRPr="00C12143" w:rsidRDefault="00C12143" w:rsidP="00C12143">
            <w:pPr>
              <w:widowControl/>
              <w:ind w:left="-188" w:firstLine="188"/>
              <w:jc w:val="center"/>
              <w:rPr>
                <w:rFonts w:ascii="Times New Roman" w:eastAsia="Times New Roman" w:hAnsi="Times New Roman" w:cs="Times New Roman"/>
                <w:b/>
                <w:color w:val="auto"/>
                <w:sz w:val="22"/>
                <w:szCs w:val="22"/>
                <w:lang w:bidi="ar-SA"/>
              </w:rPr>
            </w:pPr>
            <w:r w:rsidRPr="00C12143">
              <w:rPr>
                <w:rFonts w:ascii="Times New Roman" w:eastAsia="Times New Roman" w:hAnsi="Times New Roman" w:cs="Times New Roman"/>
                <w:b/>
                <w:color w:val="auto"/>
                <w:sz w:val="22"/>
                <w:szCs w:val="22"/>
                <w:lang w:bidi="ar-SA"/>
              </w:rPr>
              <w:t>Skutočnosť</w:t>
            </w:r>
          </w:p>
          <w:p w14:paraId="630FB815" w14:textId="72F3B5EA" w:rsidR="00C12143" w:rsidRPr="00C12143" w:rsidRDefault="00C12143" w:rsidP="00C82F1B">
            <w:pPr>
              <w:widowControl/>
              <w:ind w:left="-188" w:firstLine="188"/>
              <w:jc w:val="center"/>
              <w:rPr>
                <w:rFonts w:ascii="Times New Roman" w:eastAsia="Times New Roman" w:hAnsi="Times New Roman" w:cs="Times New Roman"/>
                <w:b/>
                <w:color w:val="auto"/>
                <w:sz w:val="22"/>
                <w:szCs w:val="22"/>
                <w:lang w:bidi="ar-SA"/>
              </w:rPr>
            </w:pPr>
            <w:r w:rsidRPr="00C12143">
              <w:rPr>
                <w:rFonts w:ascii="Times New Roman" w:eastAsia="Times New Roman" w:hAnsi="Times New Roman" w:cs="Times New Roman"/>
                <w:b/>
                <w:color w:val="auto"/>
                <w:sz w:val="22"/>
                <w:szCs w:val="22"/>
                <w:lang w:bidi="ar-SA"/>
              </w:rPr>
              <w:t>k 31. 12. 20</w:t>
            </w:r>
            <w:r w:rsidR="00750AC0">
              <w:rPr>
                <w:rFonts w:ascii="Times New Roman" w:eastAsia="Times New Roman" w:hAnsi="Times New Roman" w:cs="Times New Roman"/>
                <w:b/>
                <w:color w:val="auto"/>
                <w:sz w:val="22"/>
                <w:szCs w:val="22"/>
                <w:lang w:bidi="ar-SA"/>
              </w:rPr>
              <w:t>20</w:t>
            </w:r>
          </w:p>
        </w:tc>
        <w:tc>
          <w:tcPr>
            <w:tcW w:w="2693" w:type="dxa"/>
            <w:shd w:val="clear" w:color="auto" w:fill="DDD9C3"/>
          </w:tcPr>
          <w:p w14:paraId="6D15FA3B" w14:textId="77777777" w:rsidR="00C12143" w:rsidRPr="00C12143" w:rsidRDefault="00C12143" w:rsidP="00C12143">
            <w:pPr>
              <w:widowControl/>
              <w:jc w:val="center"/>
              <w:rPr>
                <w:rFonts w:ascii="Times New Roman" w:eastAsia="Times New Roman" w:hAnsi="Times New Roman" w:cs="Times New Roman"/>
                <w:b/>
                <w:color w:val="auto"/>
                <w:sz w:val="22"/>
                <w:szCs w:val="22"/>
                <w:lang w:bidi="ar-SA"/>
              </w:rPr>
            </w:pPr>
            <w:r w:rsidRPr="00C12143">
              <w:rPr>
                <w:rFonts w:ascii="Times New Roman" w:eastAsia="Times New Roman" w:hAnsi="Times New Roman" w:cs="Times New Roman"/>
                <w:b/>
                <w:color w:val="auto"/>
                <w:sz w:val="22"/>
                <w:szCs w:val="22"/>
                <w:lang w:bidi="ar-SA"/>
              </w:rPr>
              <w:t>Skutočnosť</w:t>
            </w:r>
          </w:p>
          <w:p w14:paraId="7F2DAC41" w14:textId="6ED437BB" w:rsidR="00C12143" w:rsidRPr="00C12143" w:rsidRDefault="00C12143" w:rsidP="00C82F1B">
            <w:pPr>
              <w:widowControl/>
              <w:jc w:val="center"/>
              <w:rPr>
                <w:rFonts w:ascii="Times New Roman" w:eastAsia="Times New Roman" w:hAnsi="Times New Roman" w:cs="Times New Roman"/>
                <w:b/>
                <w:color w:val="auto"/>
                <w:sz w:val="22"/>
                <w:szCs w:val="22"/>
                <w:lang w:bidi="ar-SA"/>
              </w:rPr>
            </w:pPr>
            <w:r w:rsidRPr="00C12143">
              <w:rPr>
                <w:rFonts w:ascii="Times New Roman" w:eastAsia="Times New Roman" w:hAnsi="Times New Roman" w:cs="Times New Roman"/>
                <w:b/>
                <w:color w:val="auto"/>
                <w:sz w:val="22"/>
                <w:szCs w:val="22"/>
                <w:lang w:bidi="ar-SA"/>
              </w:rPr>
              <w:t>k 31. 12. 201</w:t>
            </w:r>
            <w:r w:rsidR="00750AC0">
              <w:rPr>
                <w:rFonts w:ascii="Times New Roman" w:eastAsia="Times New Roman" w:hAnsi="Times New Roman" w:cs="Times New Roman"/>
                <w:b/>
                <w:color w:val="auto"/>
                <w:sz w:val="22"/>
                <w:szCs w:val="22"/>
                <w:lang w:bidi="ar-SA"/>
              </w:rPr>
              <w:t>9</w:t>
            </w:r>
          </w:p>
        </w:tc>
      </w:tr>
      <w:tr w:rsidR="00C12143" w:rsidRPr="00C12143" w14:paraId="4988D993" w14:textId="77777777" w:rsidTr="00261950">
        <w:tc>
          <w:tcPr>
            <w:tcW w:w="3828" w:type="dxa"/>
            <w:shd w:val="clear" w:color="auto" w:fill="D9D9D9"/>
          </w:tcPr>
          <w:p w14:paraId="3A2F4ED8" w14:textId="77777777" w:rsidR="00C12143" w:rsidRPr="0084321D" w:rsidRDefault="00C12143" w:rsidP="00C12143">
            <w:pPr>
              <w:widowControl/>
              <w:spacing w:line="360" w:lineRule="auto"/>
              <w:jc w:val="both"/>
              <w:rPr>
                <w:rFonts w:ascii="Times New Roman" w:eastAsia="Times New Roman" w:hAnsi="Times New Roman" w:cs="Times New Roman"/>
                <w:b/>
                <w:color w:val="auto"/>
                <w:sz w:val="22"/>
                <w:szCs w:val="22"/>
                <w:lang w:bidi="ar-SA"/>
              </w:rPr>
            </w:pPr>
            <w:r w:rsidRPr="0084321D">
              <w:rPr>
                <w:rFonts w:ascii="Times New Roman" w:eastAsia="Times New Roman" w:hAnsi="Times New Roman" w:cs="Times New Roman"/>
                <w:b/>
                <w:color w:val="auto"/>
                <w:sz w:val="22"/>
                <w:szCs w:val="22"/>
                <w:lang w:bidi="ar-SA"/>
              </w:rPr>
              <w:t>Náklady</w:t>
            </w:r>
          </w:p>
        </w:tc>
        <w:tc>
          <w:tcPr>
            <w:tcW w:w="2693" w:type="dxa"/>
            <w:shd w:val="clear" w:color="auto" w:fill="D9D9D9"/>
          </w:tcPr>
          <w:p w14:paraId="43F08E88" w14:textId="09A4AB94" w:rsidR="00C12143" w:rsidRPr="0084321D" w:rsidRDefault="006C10A1" w:rsidP="004D74CF">
            <w:pPr>
              <w:widowControl/>
              <w:spacing w:line="360" w:lineRule="auto"/>
              <w:jc w:val="center"/>
              <w:rPr>
                <w:rFonts w:ascii="Times New Roman" w:eastAsia="Times New Roman" w:hAnsi="Times New Roman" w:cs="Times New Roman"/>
                <w:b/>
                <w:color w:val="auto"/>
                <w:sz w:val="22"/>
                <w:szCs w:val="22"/>
                <w:lang w:bidi="ar-SA"/>
              </w:rPr>
            </w:pPr>
            <w:r>
              <w:rPr>
                <w:rFonts w:ascii="Times New Roman" w:eastAsia="Times New Roman" w:hAnsi="Times New Roman" w:cs="Times New Roman"/>
                <w:b/>
                <w:color w:val="auto"/>
                <w:sz w:val="22"/>
                <w:szCs w:val="22"/>
                <w:lang w:bidi="ar-SA"/>
              </w:rPr>
              <w:t>1 049 446,61</w:t>
            </w:r>
          </w:p>
        </w:tc>
        <w:tc>
          <w:tcPr>
            <w:tcW w:w="2693" w:type="dxa"/>
            <w:shd w:val="clear" w:color="auto" w:fill="D9D9D9"/>
          </w:tcPr>
          <w:p w14:paraId="7E98DDFB" w14:textId="0F3B6D29" w:rsidR="00C12143" w:rsidRPr="0084321D" w:rsidRDefault="00750AC0" w:rsidP="00E86ABD">
            <w:pPr>
              <w:widowControl/>
              <w:spacing w:line="360" w:lineRule="auto"/>
              <w:jc w:val="center"/>
              <w:rPr>
                <w:rFonts w:ascii="Times New Roman" w:eastAsia="Times New Roman" w:hAnsi="Times New Roman" w:cs="Times New Roman"/>
                <w:b/>
                <w:color w:val="auto"/>
                <w:sz w:val="22"/>
                <w:szCs w:val="22"/>
                <w:lang w:bidi="ar-SA"/>
              </w:rPr>
            </w:pPr>
            <w:r>
              <w:rPr>
                <w:rFonts w:ascii="Times New Roman" w:eastAsia="Times New Roman" w:hAnsi="Times New Roman" w:cs="Times New Roman"/>
                <w:b/>
                <w:color w:val="auto"/>
                <w:sz w:val="22"/>
                <w:szCs w:val="22"/>
                <w:lang w:bidi="ar-SA"/>
              </w:rPr>
              <w:t>720 187,91</w:t>
            </w:r>
          </w:p>
        </w:tc>
      </w:tr>
      <w:tr w:rsidR="00C12143" w:rsidRPr="00C12143" w14:paraId="163A5E6D" w14:textId="77777777" w:rsidTr="00261950">
        <w:tc>
          <w:tcPr>
            <w:tcW w:w="3828" w:type="dxa"/>
          </w:tcPr>
          <w:p w14:paraId="220FABC1" w14:textId="77777777" w:rsidR="00C12143" w:rsidRPr="0084321D" w:rsidRDefault="00C12143" w:rsidP="00C12143">
            <w:pPr>
              <w:widowControl/>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50 – Spotrebované nákupy</w:t>
            </w:r>
          </w:p>
        </w:tc>
        <w:tc>
          <w:tcPr>
            <w:tcW w:w="2693" w:type="dxa"/>
          </w:tcPr>
          <w:p w14:paraId="4E3CCC4D" w14:textId="590DE100" w:rsidR="00C12143" w:rsidRPr="0084321D" w:rsidRDefault="00516794" w:rsidP="006F4F88">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84 625,43</w:t>
            </w:r>
          </w:p>
        </w:tc>
        <w:tc>
          <w:tcPr>
            <w:tcW w:w="2693" w:type="dxa"/>
          </w:tcPr>
          <w:p w14:paraId="0D7680DD" w14:textId="344D34D4" w:rsidR="00C12143" w:rsidRPr="0084321D" w:rsidRDefault="00750AC0"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47 089,16</w:t>
            </w:r>
          </w:p>
        </w:tc>
      </w:tr>
      <w:tr w:rsidR="00C12143" w:rsidRPr="00C12143" w14:paraId="7EE4B154" w14:textId="77777777" w:rsidTr="00261950">
        <w:tc>
          <w:tcPr>
            <w:tcW w:w="3828" w:type="dxa"/>
          </w:tcPr>
          <w:p w14:paraId="584541A8" w14:textId="77777777" w:rsidR="00C12143" w:rsidRPr="0084321D" w:rsidRDefault="00C12143" w:rsidP="00C12143">
            <w:pPr>
              <w:widowControl/>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51 – Služby</w:t>
            </w:r>
          </w:p>
        </w:tc>
        <w:tc>
          <w:tcPr>
            <w:tcW w:w="2693" w:type="dxa"/>
          </w:tcPr>
          <w:p w14:paraId="73F49D80" w14:textId="24BCE80D" w:rsidR="00C12143" w:rsidRPr="0084321D" w:rsidRDefault="00E90D42"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262 488,21</w:t>
            </w:r>
          </w:p>
        </w:tc>
        <w:tc>
          <w:tcPr>
            <w:tcW w:w="2693" w:type="dxa"/>
          </w:tcPr>
          <w:p w14:paraId="0A4B1EAE" w14:textId="0A25E7CC" w:rsidR="00C12143" w:rsidRPr="0084321D" w:rsidRDefault="00750AC0"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148 823,24</w:t>
            </w:r>
          </w:p>
        </w:tc>
      </w:tr>
      <w:tr w:rsidR="00C12143" w:rsidRPr="00C12143" w14:paraId="43744343" w14:textId="77777777" w:rsidTr="00261950">
        <w:tc>
          <w:tcPr>
            <w:tcW w:w="3828" w:type="dxa"/>
          </w:tcPr>
          <w:p w14:paraId="2673E598" w14:textId="77777777" w:rsidR="00C12143" w:rsidRPr="0084321D" w:rsidRDefault="00C12143" w:rsidP="00C12143">
            <w:pPr>
              <w:widowControl/>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52 – Osobné náklady</w:t>
            </w:r>
          </w:p>
        </w:tc>
        <w:tc>
          <w:tcPr>
            <w:tcW w:w="2693" w:type="dxa"/>
          </w:tcPr>
          <w:p w14:paraId="473BB848" w14:textId="79B57B6C"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543 734,71</w:t>
            </w:r>
          </w:p>
        </w:tc>
        <w:tc>
          <w:tcPr>
            <w:tcW w:w="2693" w:type="dxa"/>
          </w:tcPr>
          <w:p w14:paraId="5919879C" w14:textId="07A25973" w:rsidR="00C12143" w:rsidRPr="0084321D" w:rsidRDefault="00750AC0"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377 626,71</w:t>
            </w:r>
          </w:p>
        </w:tc>
      </w:tr>
      <w:tr w:rsidR="00C12143" w:rsidRPr="00C12143" w14:paraId="6D3F8693" w14:textId="77777777" w:rsidTr="00261950">
        <w:tc>
          <w:tcPr>
            <w:tcW w:w="3828" w:type="dxa"/>
          </w:tcPr>
          <w:p w14:paraId="5E454824" w14:textId="77777777" w:rsidR="00C12143" w:rsidRPr="0084321D" w:rsidRDefault="00C12143" w:rsidP="00C12143">
            <w:pPr>
              <w:widowControl/>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53 – Dane a  poplatky</w:t>
            </w:r>
          </w:p>
        </w:tc>
        <w:tc>
          <w:tcPr>
            <w:tcW w:w="2693" w:type="dxa"/>
          </w:tcPr>
          <w:p w14:paraId="22ED6F03" w14:textId="6FD1AE86"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261,90</w:t>
            </w:r>
          </w:p>
        </w:tc>
        <w:tc>
          <w:tcPr>
            <w:tcW w:w="2693" w:type="dxa"/>
          </w:tcPr>
          <w:p w14:paraId="09C88914" w14:textId="77777777" w:rsidR="00C12143" w:rsidRPr="0084321D" w:rsidRDefault="00E86ABD" w:rsidP="00C82F1B">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217915E1" w14:textId="77777777" w:rsidTr="00261950">
        <w:tc>
          <w:tcPr>
            <w:tcW w:w="3828" w:type="dxa"/>
          </w:tcPr>
          <w:p w14:paraId="391AAC17"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54 – Ostatné náklady na prevádzkovú činnosť</w:t>
            </w:r>
          </w:p>
        </w:tc>
        <w:tc>
          <w:tcPr>
            <w:tcW w:w="2693" w:type="dxa"/>
          </w:tcPr>
          <w:p w14:paraId="4F48BD67" w14:textId="0670EF8B"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12 750,55</w:t>
            </w:r>
          </w:p>
        </w:tc>
        <w:tc>
          <w:tcPr>
            <w:tcW w:w="2693" w:type="dxa"/>
          </w:tcPr>
          <w:p w14:paraId="34970A76" w14:textId="1E1FC7ED" w:rsidR="00C12143" w:rsidRPr="0084321D" w:rsidRDefault="00750AC0"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13 697,59</w:t>
            </w:r>
          </w:p>
        </w:tc>
      </w:tr>
      <w:tr w:rsidR="00C12143" w:rsidRPr="00C12143" w14:paraId="26DB98FC" w14:textId="77777777" w:rsidTr="00261950">
        <w:tc>
          <w:tcPr>
            <w:tcW w:w="3828" w:type="dxa"/>
          </w:tcPr>
          <w:p w14:paraId="3D491761"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55 – Odpisy, rezervy a OP z prevádzkovej a finančnej činnosti a zúčtovanie časového rozlíšenia</w:t>
            </w:r>
          </w:p>
        </w:tc>
        <w:tc>
          <w:tcPr>
            <w:tcW w:w="2693" w:type="dxa"/>
          </w:tcPr>
          <w:p w14:paraId="2F24642B" w14:textId="77777777" w:rsidR="00C12143" w:rsidRDefault="00C12143" w:rsidP="00C82F1B">
            <w:pPr>
              <w:widowControl/>
              <w:spacing w:line="360" w:lineRule="auto"/>
              <w:jc w:val="center"/>
              <w:rPr>
                <w:rFonts w:ascii="Times New Roman" w:eastAsia="Times New Roman" w:hAnsi="Times New Roman" w:cs="Times New Roman"/>
                <w:color w:val="auto"/>
                <w:sz w:val="22"/>
                <w:szCs w:val="22"/>
                <w:lang w:bidi="ar-SA"/>
              </w:rPr>
            </w:pPr>
          </w:p>
          <w:p w14:paraId="413860C4" w14:textId="417198DB" w:rsidR="00516794"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137 747,53</w:t>
            </w:r>
          </w:p>
        </w:tc>
        <w:tc>
          <w:tcPr>
            <w:tcW w:w="2693" w:type="dxa"/>
          </w:tcPr>
          <w:p w14:paraId="2AE51EE3" w14:textId="77777777" w:rsidR="00C12143" w:rsidRPr="0084321D" w:rsidRDefault="00C12143" w:rsidP="00C82F1B">
            <w:pPr>
              <w:widowControl/>
              <w:spacing w:line="360" w:lineRule="auto"/>
              <w:jc w:val="center"/>
              <w:rPr>
                <w:rFonts w:ascii="Times New Roman" w:eastAsia="Times New Roman" w:hAnsi="Times New Roman" w:cs="Times New Roman"/>
                <w:color w:val="auto"/>
                <w:sz w:val="22"/>
                <w:szCs w:val="22"/>
                <w:lang w:bidi="ar-SA"/>
              </w:rPr>
            </w:pPr>
          </w:p>
          <w:p w14:paraId="32DEC295" w14:textId="006458BD" w:rsidR="00E86ABD" w:rsidRPr="0084321D" w:rsidRDefault="00750AC0"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130 116,30</w:t>
            </w:r>
          </w:p>
        </w:tc>
      </w:tr>
      <w:tr w:rsidR="00C12143" w:rsidRPr="00C12143" w14:paraId="4794F65E" w14:textId="77777777" w:rsidTr="00261950">
        <w:tc>
          <w:tcPr>
            <w:tcW w:w="3828" w:type="dxa"/>
          </w:tcPr>
          <w:p w14:paraId="5188C0A1"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56 – Finančné náklady</w:t>
            </w:r>
          </w:p>
        </w:tc>
        <w:tc>
          <w:tcPr>
            <w:tcW w:w="2693" w:type="dxa"/>
          </w:tcPr>
          <w:p w14:paraId="0652CC77" w14:textId="08D1CA0A"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4 038,28</w:t>
            </w:r>
          </w:p>
        </w:tc>
        <w:tc>
          <w:tcPr>
            <w:tcW w:w="2693" w:type="dxa"/>
          </w:tcPr>
          <w:p w14:paraId="317A9AE4" w14:textId="4797CCFC" w:rsidR="00C12143" w:rsidRPr="0084321D" w:rsidRDefault="00750AC0"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2 834,91</w:t>
            </w:r>
          </w:p>
        </w:tc>
      </w:tr>
      <w:tr w:rsidR="00C12143" w:rsidRPr="00C12143" w14:paraId="188D1FD4" w14:textId="77777777" w:rsidTr="00261950">
        <w:tc>
          <w:tcPr>
            <w:tcW w:w="3828" w:type="dxa"/>
          </w:tcPr>
          <w:p w14:paraId="38BC5050"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57 – Mimoriadne náklady</w:t>
            </w:r>
          </w:p>
        </w:tc>
        <w:tc>
          <w:tcPr>
            <w:tcW w:w="2693" w:type="dxa"/>
          </w:tcPr>
          <w:p w14:paraId="2B61D093" w14:textId="6D50A021"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2693" w:type="dxa"/>
          </w:tcPr>
          <w:p w14:paraId="628B6421" w14:textId="77777777" w:rsidR="00C12143" w:rsidRPr="0084321D" w:rsidRDefault="00E86ABD" w:rsidP="00C82F1B">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37DC76A6" w14:textId="77777777" w:rsidTr="00261950">
        <w:tc>
          <w:tcPr>
            <w:tcW w:w="3828" w:type="dxa"/>
          </w:tcPr>
          <w:p w14:paraId="790AD9AF"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58 – Náklady na transfery a náklady z odvodov príjmov</w:t>
            </w:r>
          </w:p>
        </w:tc>
        <w:tc>
          <w:tcPr>
            <w:tcW w:w="2693" w:type="dxa"/>
          </w:tcPr>
          <w:p w14:paraId="304E0E54" w14:textId="5AF9D098"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3 800,00</w:t>
            </w:r>
          </w:p>
        </w:tc>
        <w:tc>
          <w:tcPr>
            <w:tcW w:w="2693" w:type="dxa"/>
          </w:tcPr>
          <w:p w14:paraId="3D887AD1" w14:textId="77777777" w:rsidR="00C12143" w:rsidRPr="0084321D" w:rsidRDefault="00E86ABD" w:rsidP="00C82F1B">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76C0EBA8" w14:textId="77777777" w:rsidTr="00261950">
        <w:tc>
          <w:tcPr>
            <w:tcW w:w="3828" w:type="dxa"/>
          </w:tcPr>
          <w:p w14:paraId="1FC0862A"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59 – Dane z príjmov</w:t>
            </w:r>
          </w:p>
        </w:tc>
        <w:tc>
          <w:tcPr>
            <w:tcW w:w="2693" w:type="dxa"/>
          </w:tcPr>
          <w:p w14:paraId="37E7B427" w14:textId="716857F3" w:rsidR="00C12143" w:rsidRPr="0084321D" w:rsidRDefault="00516794" w:rsidP="00C82F1B">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0,02</w:t>
            </w:r>
          </w:p>
        </w:tc>
        <w:tc>
          <w:tcPr>
            <w:tcW w:w="2693" w:type="dxa"/>
          </w:tcPr>
          <w:p w14:paraId="4EF70D2A" w14:textId="77777777" w:rsidR="00C12143" w:rsidRPr="0084321D" w:rsidRDefault="00E86ABD" w:rsidP="00C82F1B">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72C45FC9" w14:textId="77777777" w:rsidTr="00261950">
        <w:tc>
          <w:tcPr>
            <w:tcW w:w="3828" w:type="dxa"/>
            <w:shd w:val="clear" w:color="auto" w:fill="D9D9D9"/>
          </w:tcPr>
          <w:p w14:paraId="621D7F58" w14:textId="77777777" w:rsidR="00C12143" w:rsidRPr="0084321D" w:rsidRDefault="00C12143" w:rsidP="00C12143">
            <w:pPr>
              <w:widowControl/>
              <w:rPr>
                <w:rFonts w:ascii="Times New Roman" w:eastAsia="Times New Roman" w:hAnsi="Times New Roman" w:cs="Times New Roman"/>
                <w:b/>
                <w:color w:val="auto"/>
                <w:sz w:val="22"/>
                <w:szCs w:val="22"/>
                <w:lang w:bidi="ar-SA"/>
              </w:rPr>
            </w:pPr>
            <w:r w:rsidRPr="0084321D">
              <w:rPr>
                <w:rFonts w:ascii="Times New Roman" w:eastAsia="Times New Roman" w:hAnsi="Times New Roman" w:cs="Times New Roman"/>
                <w:b/>
                <w:color w:val="auto"/>
                <w:sz w:val="22"/>
                <w:szCs w:val="22"/>
                <w:lang w:bidi="ar-SA"/>
              </w:rPr>
              <w:t>Výnosy</w:t>
            </w:r>
          </w:p>
        </w:tc>
        <w:tc>
          <w:tcPr>
            <w:tcW w:w="2693" w:type="dxa"/>
            <w:shd w:val="clear" w:color="auto" w:fill="D9D9D9"/>
          </w:tcPr>
          <w:p w14:paraId="20AB41CA" w14:textId="5635B0CE" w:rsidR="00C12143" w:rsidRPr="0084321D" w:rsidRDefault="00440757" w:rsidP="004D74CF">
            <w:pPr>
              <w:widowControl/>
              <w:spacing w:line="360" w:lineRule="auto"/>
              <w:jc w:val="center"/>
              <w:rPr>
                <w:rFonts w:ascii="Times New Roman" w:eastAsia="Times New Roman" w:hAnsi="Times New Roman" w:cs="Times New Roman"/>
                <w:b/>
                <w:color w:val="auto"/>
                <w:sz w:val="22"/>
                <w:szCs w:val="22"/>
                <w:lang w:bidi="ar-SA"/>
              </w:rPr>
            </w:pPr>
            <w:r>
              <w:rPr>
                <w:rFonts w:ascii="Times New Roman" w:eastAsia="Times New Roman" w:hAnsi="Times New Roman" w:cs="Times New Roman"/>
                <w:b/>
                <w:color w:val="auto"/>
                <w:sz w:val="22"/>
                <w:szCs w:val="22"/>
                <w:lang w:bidi="ar-SA"/>
              </w:rPr>
              <w:t>1 304 473,80</w:t>
            </w:r>
          </w:p>
        </w:tc>
        <w:tc>
          <w:tcPr>
            <w:tcW w:w="2693" w:type="dxa"/>
            <w:shd w:val="clear" w:color="auto" w:fill="D9D9D9"/>
          </w:tcPr>
          <w:p w14:paraId="6507AEA8" w14:textId="049BB3DB" w:rsidR="00C12143" w:rsidRPr="0084321D" w:rsidRDefault="00750AC0" w:rsidP="00E86ABD">
            <w:pPr>
              <w:widowControl/>
              <w:spacing w:line="360" w:lineRule="auto"/>
              <w:jc w:val="center"/>
              <w:rPr>
                <w:rFonts w:ascii="Times New Roman" w:eastAsia="Times New Roman" w:hAnsi="Times New Roman" w:cs="Times New Roman"/>
                <w:b/>
                <w:color w:val="auto"/>
                <w:sz w:val="22"/>
                <w:szCs w:val="22"/>
                <w:lang w:bidi="ar-SA"/>
              </w:rPr>
            </w:pPr>
            <w:r>
              <w:rPr>
                <w:rFonts w:ascii="Times New Roman" w:eastAsia="Times New Roman" w:hAnsi="Times New Roman" w:cs="Times New Roman"/>
                <w:b/>
                <w:color w:val="auto"/>
                <w:sz w:val="22"/>
                <w:szCs w:val="22"/>
                <w:lang w:bidi="ar-SA"/>
              </w:rPr>
              <w:t>946 224,21</w:t>
            </w:r>
          </w:p>
        </w:tc>
      </w:tr>
      <w:tr w:rsidR="00C12143" w:rsidRPr="00C12143" w14:paraId="4B32A394" w14:textId="77777777" w:rsidTr="00261950">
        <w:tc>
          <w:tcPr>
            <w:tcW w:w="3828" w:type="dxa"/>
          </w:tcPr>
          <w:p w14:paraId="729B8C6A"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60 – Tržby za vlastné výkony a tovar</w:t>
            </w:r>
          </w:p>
        </w:tc>
        <w:tc>
          <w:tcPr>
            <w:tcW w:w="2693" w:type="dxa"/>
          </w:tcPr>
          <w:p w14:paraId="5466BC03" w14:textId="039BCC27"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2693" w:type="dxa"/>
          </w:tcPr>
          <w:p w14:paraId="0447A286" w14:textId="77777777" w:rsidR="00C12143"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7AD8C55D" w14:textId="77777777" w:rsidTr="00261950">
        <w:tc>
          <w:tcPr>
            <w:tcW w:w="3828" w:type="dxa"/>
          </w:tcPr>
          <w:p w14:paraId="70BA47BE"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61 – Zmena stavu vnútroorganizačných služieb</w:t>
            </w:r>
          </w:p>
        </w:tc>
        <w:tc>
          <w:tcPr>
            <w:tcW w:w="2693" w:type="dxa"/>
          </w:tcPr>
          <w:p w14:paraId="355F4234" w14:textId="7D07EC45"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2693" w:type="dxa"/>
          </w:tcPr>
          <w:p w14:paraId="227B9A3C" w14:textId="77777777" w:rsidR="00C12143"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66C7F7A1" w14:textId="77777777" w:rsidTr="00261950">
        <w:tc>
          <w:tcPr>
            <w:tcW w:w="3828" w:type="dxa"/>
          </w:tcPr>
          <w:p w14:paraId="69186B42"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62 – Aktivácia</w:t>
            </w:r>
          </w:p>
        </w:tc>
        <w:tc>
          <w:tcPr>
            <w:tcW w:w="2693" w:type="dxa"/>
          </w:tcPr>
          <w:p w14:paraId="68D7A129" w14:textId="3B4824BA"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2693" w:type="dxa"/>
          </w:tcPr>
          <w:p w14:paraId="334E8819" w14:textId="77777777" w:rsidR="00C12143"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7F93B19C" w14:textId="77777777" w:rsidTr="00261950">
        <w:tc>
          <w:tcPr>
            <w:tcW w:w="3828" w:type="dxa"/>
          </w:tcPr>
          <w:p w14:paraId="2073BF72"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63 – Daňové a colné výnosy a výnosy z poplatkov</w:t>
            </w:r>
          </w:p>
        </w:tc>
        <w:tc>
          <w:tcPr>
            <w:tcW w:w="2693" w:type="dxa"/>
          </w:tcPr>
          <w:p w14:paraId="138437BB" w14:textId="7F3ECFAD"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1 098 912,36</w:t>
            </w:r>
          </w:p>
        </w:tc>
        <w:tc>
          <w:tcPr>
            <w:tcW w:w="2693" w:type="dxa"/>
          </w:tcPr>
          <w:p w14:paraId="525AC711" w14:textId="72138C16" w:rsidR="00C12143" w:rsidRPr="0084321D" w:rsidRDefault="00750AC0"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822 136,52</w:t>
            </w:r>
          </w:p>
        </w:tc>
      </w:tr>
      <w:tr w:rsidR="00C12143" w:rsidRPr="00C12143" w14:paraId="4833FDB2" w14:textId="77777777" w:rsidTr="00261950">
        <w:tc>
          <w:tcPr>
            <w:tcW w:w="3828" w:type="dxa"/>
          </w:tcPr>
          <w:p w14:paraId="6011B717"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64 – Ostatné výnosy</w:t>
            </w:r>
          </w:p>
        </w:tc>
        <w:tc>
          <w:tcPr>
            <w:tcW w:w="2693" w:type="dxa"/>
          </w:tcPr>
          <w:p w14:paraId="22A9CC4B" w14:textId="12718498"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55 831,47</w:t>
            </w:r>
          </w:p>
        </w:tc>
        <w:tc>
          <w:tcPr>
            <w:tcW w:w="2693" w:type="dxa"/>
          </w:tcPr>
          <w:p w14:paraId="670F120A" w14:textId="69D37D8C" w:rsidR="00C12143" w:rsidRPr="0084321D" w:rsidRDefault="00750AC0"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47 237,26</w:t>
            </w:r>
          </w:p>
        </w:tc>
      </w:tr>
      <w:tr w:rsidR="00C12143" w:rsidRPr="00C12143" w14:paraId="41F524FE" w14:textId="77777777" w:rsidTr="00261950">
        <w:tc>
          <w:tcPr>
            <w:tcW w:w="3828" w:type="dxa"/>
          </w:tcPr>
          <w:p w14:paraId="0D987D5E"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65 – Zúčtovanie rezerv a OP z prevádzkovej a finančnej činnosti a zúčtovanie časového rozlíšenia</w:t>
            </w:r>
          </w:p>
        </w:tc>
        <w:tc>
          <w:tcPr>
            <w:tcW w:w="2693" w:type="dxa"/>
          </w:tcPr>
          <w:p w14:paraId="025961B8" w14:textId="77777777" w:rsidR="00C12143" w:rsidRDefault="00C12143" w:rsidP="009A1891">
            <w:pPr>
              <w:widowControl/>
              <w:spacing w:line="360" w:lineRule="auto"/>
              <w:jc w:val="center"/>
              <w:rPr>
                <w:rFonts w:ascii="Times New Roman" w:eastAsia="Times New Roman" w:hAnsi="Times New Roman" w:cs="Times New Roman"/>
                <w:color w:val="auto"/>
                <w:sz w:val="22"/>
                <w:szCs w:val="22"/>
                <w:lang w:bidi="ar-SA"/>
              </w:rPr>
            </w:pPr>
          </w:p>
          <w:p w14:paraId="73F7DBEE" w14:textId="7B99429D" w:rsidR="00440757"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2693" w:type="dxa"/>
          </w:tcPr>
          <w:p w14:paraId="06BD26A3" w14:textId="77777777" w:rsidR="00E86ABD"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p>
          <w:p w14:paraId="217FE15B" w14:textId="77777777" w:rsidR="00C12143"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2A4F2544" w14:textId="77777777" w:rsidTr="00261950">
        <w:tc>
          <w:tcPr>
            <w:tcW w:w="3828" w:type="dxa"/>
          </w:tcPr>
          <w:p w14:paraId="7499024E"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66 – Finančné výnosy</w:t>
            </w:r>
          </w:p>
        </w:tc>
        <w:tc>
          <w:tcPr>
            <w:tcW w:w="2693" w:type="dxa"/>
          </w:tcPr>
          <w:p w14:paraId="2CFA68F7" w14:textId="1B915254"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0,08</w:t>
            </w:r>
          </w:p>
        </w:tc>
        <w:tc>
          <w:tcPr>
            <w:tcW w:w="2693" w:type="dxa"/>
          </w:tcPr>
          <w:p w14:paraId="1D99A4AC" w14:textId="77777777" w:rsidR="00C12143"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0,00</w:t>
            </w:r>
          </w:p>
        </w:tc>
      </w:tr>
      <w:tr w:rsidR="00C12143" w:rsidRPr="00C12143" w14:paraId="50A2524A" w14:textId="77777777" w:rsidTr="00261950">
        <w:tc>
          <w:tcPr>
            <w:tcW w:w="3828" w:type="dxa"/>
          </w:tcPr>
          <w:p w14:paraId="39555FD2"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67 – Mimoriadne výnosy</w:t>
            </w:r>
          </w:p>
        </w:tc>
        <w:tc>
          <w:tcPr>
            <w:tcW w:w="2693" w:type="dxa"/>
          </w:tcPr>
          <w:p w14:paraId="1B49C505" w14:textId="34A6561B" w:rsidR="00C12143"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0,00</w:t>
            </w:r>
          </w:p>
        </w:tc>
        <w:tc>
          <w:tcPr>
            <w:tcW w:w="2693" w:type="dxa"/>
          </w:tcPr>
          <w:p w14:paraId="78182076" w14:textId="77777777" w:rsidR="00C12143" w:rsidRPr="0084321D" w:rsidRDefault="00E86ABD" w:rsidP="009A1891">
            <w:pPr>
              <w:widowControl/>
              <w:spacing w:line="360" w:lineRule="auto"/>
              <w:jc w:val="center"/>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16 000,00</w:t>
            </w:r>
          </w:p>
        </w:tc>
      </w:tr>
      <w:tr w:rsidR="00C12143" w:rsidRPr="00C12143" w14:paraId="1C26CDDE" w14:textId="77777777" w:rsidTr="00261950">
        <w:tc>
          <w:tcPr>
            <w:tcW w:w="3828" w:type="dxa"/>
          </w:tcPr>
          <w:p w14:paraId="7E3BD1CC"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69 – Výnosy z transferov a rozpočtových príjmov v obciach, VÚC a v RO a PO zriadených obcou alebo VÚC</w:t>
            </w:r>
          </w:p>
        </w:tc>
        <w:tc>
          <w:tcPr>
            <w:tcW w:w="2693" w:type="dxa"/>
          </w:tcPr>
          <w:p w14:paraId="40082CDB" w14:textId="77777777" w:rsidR="00C12143" w:rsidRDefault="00C12143" w:rsidP="009A1891">
            <w:pPr>
              <w:widowControl/>
              <w:spacing w:line="360" w:lineRule="auto"/>
              <w:jc w:val="center"/>
              <w:rPr>
                <w:rFonts w:ascii="Times New Roman" w:eastAsia="Times New Roman" w:hAnsi="Times New Roman" w:cs="Times New Roman"/>
                <w:color w:val="auto"/>
                <w:sz w:val="22"/>
                <w:szCs w:val="22"/>
                <w:lang w:bidi="ar-SA"/>
              </w:rPr>
            </w:pPr>
          </w:p>
          <w:p w14:paraId="2553239B" w14:textId="3BEF856F" w:rsidR="00440757" w:rsidRPr="0084321D" w:rsidRDefault="00440757"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149 729,89</w:t>
            </w:r>
          </w:p>
        </w:tc>
        <w:tc>
          <w:tcPr>
            <w:tcW w:w="2693" w:type="dxa"/>
          </w:tcPr>
          <w:p w14:paraId="0189A769" w14:textId="77777777" w:rsidR="00C12143" w:rsidRPr="0084321D" w:rsidRDefault="00C12143" w:rsidP="009A1891">
            <w:pPr>
              <w:widowControl/>
              <w:spacing w:line="360" w:lineRule="auto"/>
              <w:jc w:val="center"/>
              <w:rPr>
                <w:rFonts w:ascii="Times New Roman" w:eastAsia="Times New Roman" w:hAnsi="Times New Roman" w:cs="Times New Roman"/>
                <w:color w:val="auto"/>
                <w:sz w:val="22"/>
                <w:szCs w:val="22"/>
                <w:lang w:bidi="ar-SA"/>
              </w:rPr>
            </w:pPr>
          </w:p>
          <w:p w14:paraId="18E8202B" w14:textId="4B1D6410" w:rsidR="00E86ABD" w:rsidRPr="0084321D" w:rsidRDefault="00750AC0" w:rsidP="009A1891">
            <w:pPr>
              <w:widowControl/>
              <w:spacing w:line="360" w:lineRule="auto"/>
              <w:jc w:val="center"/>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76 850,43</w:t>
            </w:r>
          </w:p>
        </w:tc>
      </w:tr>
      <w:tr w:rsidR="00C12143" w:rsidRPr="00C12143" w14:paraId="462A9775" w14:textId="77777777" w:rsidTr="00261950">
        <w:tc>
          <w:tcPr>
            <w:tcW w:w="3828" w:type="dxa"/>
            <w:shd w:val="clear" w:color="auto" w:fill="D9D9D9"/>
          </w:tcPr>
          <w:p w14:paraId="17B47E21" w14:textId="77777777" w:rsidR="00C12143" w:rsidRPr="0084321D" w:rsidRDefault="00C12143" w:rsidP="00C12143">
            <w:pPr>
              <w:widowControl/>
              <w:rPr>
                <w:rFonts w:ascii="Times New Roman" w:eastAsia="Times New Roman" w:hAnsi="Times New Roman" w:cs="Times New Roman"/>
                <w:b/>
                <w:color w:val="auto"/>
                <w:sz w:val="22"/>
                <w:szCs w:val="22"/>
                <w:lang w:bidi="ar-SA"/>
              </w:rPr>
            </w:pPr>
            <w:r w:rsidRPr="0084321D">
              <w:rPr>
                <w:rFonts w:ascii="Times New Roman" w:eastAsia="Times New Roman" w:hAnsi="Times New Roman" w:cs="Times New Roman"/>
                <w:b/>
                <w:color w:val="auto"/>
                <w:sz w:val="22"/>
                <w:szCs w:val="22"/>
                <w:lang w:bidi="ar-SA"/>
              </w:rPr>
              <w:t>Hospodársky výsledok</w:t>
            </w:r>
          </w:p>
          <w:p w14:paraId="025763DD" w14:textId="77777777" w:rsidR="00C12143" w:rsidRPr="0084321D" w:rsidRDefault="00C12143" w:rsidP="00C12143">
            <w:pPr>
              <w:widowControl/>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b/>
                <w:color w:val="auto"/>
                <w:sz w:val="22"/>
                <w:szCs w:val="22"/>
                <w:lang w:bidi="ar-SA"/>
              </w:rPr>
              <w:t>(+ kladný HV, - záporný HV)</w:t>
            </w:r>
          </w:p>
        </w:tc>
        <w:tc>
          <w:tcPr>
            <w:tcW w:w="2693" w:type="dxa"/>
            <w:shd w:val="clear" w:color="auto" w:fill="D9D9D9"/>
          </w:tcPr>
          <w:p w14:paraId="6D9EC307" w14:textId="6CA63BED" w:rsidR="00C12143" w:rsidRPr="0084321D" w:rsidRDefault="00E90D42" w:rsidP="009A1891">
            <w:pPr>
              <w:widowControl/>
              <w:spacing w:line="360" w:lineRule="auto"/>
              <w:jc w:val="center"/>
              <w:rPr>
                <w:rFonts w:ascii="Times New Roman" w:eastAsia="Times New Roman" w:hAnsi="Times New Roman" w:cs="Times New Roman"/>
                <w:b/>
                <w:color w:val="auto"/>
                <w:sz w:val="22"/>
                <w:szCs w:val="22"/>
                <w:lang w:bidi="ar-SA"/>
              </w:rPr>
            </w:pPr>
            <w:r>
              <w:rPr>
                <w:rFonts w:ascii="Times New Roman" w:eastAsia="Times New Roman" w:hAnsi="Times New Roman" w:cs="Times New Roman"/>
                <w:b/>
                <w:color w:val="auto"/>
                <w:sz w:val="22"/>
                <w:szCs w:val="22"/>
                <w:lang w:bidi="ar-SA"/>
              </w:rPr>
              <w:t>255 027,17</w:t>
            </w:r>
          </w:p>
        </w:tc>
        <w:tc>
          <w:tcPr>
            <w:tcW w:w="2693" w:type="dxa"/>
            <w:shd w:val="clear" w:color="auto" w:fill="D9D9D9"/>
          </w:tcPr>
          <w:p w14:paraId="7EACCC67" w14:textId="0C90AC4C" w:rsidR="00C12143" w:rsidRPr="0084321D" w:rsidRDefault="00750AC0" w:rsidP="009A1891">
            <w:pPr>
              <w:widowControl/>
              <w:spacing w:line="360" w:lineRule="auto"/>
              <w:jc w:val="center"/>
              <w:rPr>
                <w:rFonts w:ascii="Times New Roman" w:eastAsia="Times New Roman" w:hAnsi="Times New Roman" w:cs="Times New Roman"/>
                <w:b/>
                <w:color w:val="auto"/>
                <w:sz w:val="22"/>
                <w:szCs w:val="22"/>
                <w:lang w:bidi="ar-SA"/>
              </w:rPr>
            </w:pPr>
            <w:r>
              <w:rPr>
                <w:rFonts w:ascii="Times New Roman" w:eastAsia="Times New Roman" w:hAnsi="Times New Roman" w:cs="Times New Roman"/>
                <w:b/>
                <w:color w:val="auto"/>
                <w:sz w:val="22"/>
                <w:szCs w:val="22"/>
                <w:lang w:bidi="ar-SA"/>
              </w:rPr>
              <w:t>226 036,30</w:t>
            </w:r>
          </w:p>
        </w:tc>
      </w:tr>
    </w:tbl>
    <w:p w14:paraId="6B015013" w14:textId="77777777" w:rsidR="00045697" w:rsidRDefault="00045697" w:rsidP="00045697">
      <w:pPr>
        <w:pStyle w:val="Odsekzoznamu"/>
        <w:ind w:left="360"/>
        <w:rPr>
          <w:rFonts w:ascii="Times New Roman" w:hAnsi="Times New Roman" w:cs="Times New Roman"/>
          <w:b/>
          <w:sz w:val="26"/>
          <w:szCs w:val="26"/>
        </w:rPr>
      </w:pPr>
    </w:p>
    <w:p w14:paraId="2C69CA50" w14:textId="77777777" w:rsidR="00045697" w:rsidRDefault="00045697" w:rsidP="00C12143">
      <w:pPr>
        <w:rPr>
          <w:rFonts w:ascii="Times New Roman" w:hAnsi="Times New Roman" w:cs="Times New Roman"/>
          <w:b/>
          <w:sz w:val="26"/>
          <w:szCs w:val="26"/>
        </w:rPr>
      </w:pPr>
    </w:p>
    <w:p w14:paraId="718317A1" w14:textId="77777777" w:rsidR="0084321D" w:rsidRDefault="0084321D" w:rsidP="00C12143">
      <w:pPr>
        <w:rPr>
          <w:rFonts w:ascii="Times New Roman" w:hAnsi="Times New Roman" w:cs="Times New Roman"/>
          <w:b/>
          <w:sz w:val="26"/>
          <w:szCs w:val="26"/>
        </w:rPr>
      </w:pPr>
    </w:p>
    <w:p w14:paraId="4D2E8103" w14:textId="77777777" w:rsidR="0084321D" w:rsidRDefault="0084321D" w:rsidP="00C12143">
      <w:pPr>
        <w:rPr>
          <w:rFonts w:ascii="Times New Roman" w:hAnsi="Times New Roman" w:cs="Times New Roman"/>
          <w:b/>
          <w:sz w:val="26"/>
          <w:szCs w:val="26"/>
        </w:rPr>
      </w:pPr>
    </w:p>
    <w:p w14:paraId="0C181DF2" w14:textId="77777777" w:rsidR="0084321D" w:rsidRDefault="0084321D" w:rsidP="00C12143">
      <w:pPr>
        <w:rPr>
          <w:rFonts w:ascii="Times New Roman" w:hAnsi="Times New Roman" w:cs="Times New Roman"/>
          <w:b/>
          <w:sz w:val="26"/>
          <w:szCs w:val="26"/>
        </w:rPr>
      </w:pPr>
    </w:p>
    <w:p w14:paraId="144175D4" w14:textId="77777777" w:rsidR="0084321D" w:rsidRDefault="0084321D" w:rsidP="00C12143">
      <w:pPr>
        <w:rPr>
          <w:rFonts w:ascii="Times New Roman" w:hAnsi="Times New Roman" w:cs="Times New Roman"/>
          <w:b/>
          <w:sz w:val="26"/>
          <w:szCs w:val="26"/>
        </w:rPr>
      </w:pPr>
    </w:p>
    <w:p w14:paraId="2E52003C" w14:textId="77777777" w:rsidR="00FA2D67" w:rsidRPr="00FA2D67" w:rsidRDefault="00FA2D67" w:rsidP="00B40126">
      <w:pPr>
        <w:pStyle w:val="Odsekzoznamu"/>
        <w:numPr>
          <w:ilvl w:val="0"/>
          <w:numId w:val="2"/>
        </w:numPr>
        <w:spacing w:before="120" w:after="120" w:line="360" w:lineRule="auto"/>
        <w:rPr>
          <w:rFonts w:ascii="Times New Roman" w:hAnsi="Times New Roman" w:cs="Times New Roman"/>
          <w:b/>
          <w:sz w:val="26"/>
          <w:szCs w:val="26"/>
        </w:rPr>
      </w:pPr>
      <w:r w:rsidRPr="00FA2D67">
        <w:rPr>
          <w:rFonts w:ascii="Times New Roman" w:hAnsi="Times New Roman" w:cs="Times New Roman"/>
          <w:b/>
          <w:sz w:val="26"/>
          <w:szCs w:val="26"/>
        </w:rPr>
        <w:lastRenderedPageBreak/>
        <w:t>Ostatné dôležité informácie</w:t>
      </w:r>
    </w:p>
    <w:p w14:paraId="1ADFDCCF" w14:textId="77777777" w:rsidR="00DB7CE7" w:rsidRPr="006D716F" w:rsidRDefault="00DB7CE7" w:rsidP="00B40126">
      <w:pPr>
        <w:pStyle w:val="Odsekzoznamu"/>
        <w:widowControl/>
        <w:numPr>
          <w:ilvl w:val="1"/>
          <w:numId w:val="36"/>
        </w:numPr>
        <w:spacing w:line="360" w:lineRule="auto"/>
        <w:jc w:val="both"/>
        <w:rPr>
          <w:rFonts w:ascii="Times New Roman" w:hAnsi="Times New Roman" w:cs="Times New Roman"/>
          <w:b/>
        </w:rPr>
      </w:pPr>
      <w:r w:rsidRPr="006D716F">
        <w:rPr>
          <w:b/>
        </w:rPr>
        <w:t xml:space="preserve"> </w:t>
      </w:r>
      <w:r w:rsidRPr="006D716F">
        <w:rPr>
          <w:rFonts w:ascii="Times New Roman" w:hAnsi="Times New Roman" w:cs="Times New Roman"/>
          <w:b/>
        </w:rPr>
        <w:t xml:space="preserve">Prijaté granty a transfery </w:t>
      </w:r>
    </w:p>
    <w:p w14:paraId="1926B0F7" w14:textId="05156747" w:rsidR="00601E1D" w:rsidRPr="0084321D" w:rsidRDefault="00DB7CE7" w:rsidP="0084321D">
      <w:pPr>
        <w:pStyle w:val="Nadpis1"/>
        <w:spacing w:before="0" w:line="360" w:lineRule="auto"/>
        <w:rPr>
          <w:rFonts w:ascii="Times New Roman" w:hAnsi="Times New Roman" w:cs="Times New Roman"/>
          <w:color w:val="000000" w:themeColor="text1"/>
          <w:sz w:val="22"/>
          <w:szCs w:val="22"/>
        </w:rPr>
      </w:pPr>
      <w:bookmarkStart w:id="75" w:name="_Toc55492789"/>
      <w:bookmarkStart w:id="76" w:name="_Toc55492804"/>
      <w:bookmarkStart w:id="77" w:name="_Toc56445873"/>
      <w:r w:rsidRPr="0084321D">
        <w:rPr>
          <w:rFonts w:ascii="Times New Roman" w:hAnsi="Times New Roman" w:cs="Times New Roman"/>
          <w:color w:val="000000" w:themeColor="text1"/>
          <w:sz w:val="22"/>
          <w:szCs w:val="22"/>
        </w:rPr>
        <w:t>V roku 20</w:t>
      </w:r>
      <w:r w:rsidR="004D6C5E">
        <w:rPr>
          <w:rFonts w:ascii="Times New Roman" w:hAnsi="Times New Roman" w:cs="Times New Roman"/>
          <w:color w:val="000000" w:themeColor="text1"/>
          <w:sz w:val="22"/>
          <w:szCs w:val="22"/>
        </w:rPr>
        <w:t>20</w:t>
      </w:r>
      <w:r w:rsidRPr="0084321D">
        <w:rPr>
          <w:rFonts w:ascii="Times New Roman" w:hAnsi="Times New Roman" w:cs="Times New Roman"/>
          <w:color w:val="000000" w:themeColor="text1"/>
          <w:sz w:val="22"/>
          <w:szCs w:val="22"/>
        </w:rPr>
        <w:t xml:space="preserve"> obec prijala nasledovné granty a transfery:</w:t>
      </w:r>
      <w:bookmarkEnd w:id="75"/>
      <w:bookmarkEnd w:id="76"/>
      <w:bookmarkEnd w:id="77"/>
    </w:p>
    <w:p w14:paraId="7C5FBD4F" w14:textId="04473CC5" w:rsidR="00167431" w:rsidRPr="00167431" w:rsidRDefault="00167431" w:rsidP="00167431">
      <w:pPr>
        <w:pStyle w:val="Popis"/>
        <w:spacing w:before="120" w:after="0"/>
        <w:rPr>
          <w:rFonts w:ascii="Times New Roman" w:hAnsi="Times New Roman" w:cs="Times New Roman"/>
          <w:color w:val="000000" w:themeColor="text1"/>
          <w:sz w:val="20"/>
          <w:szCs w:val="20"/>
        </w:rPr>
      </w:pPr>
      <w:bookmarkStart w:id="78" w:name="_Toc81125128"/>
      <w:r w:rsidRPr="00167431">
        <w:rPr>
          <w:rFonts w:ascii="Times New Roman" w:hAnsi="Times New Roman" w:cs="Times New Roman"/>
          <w:color w:val="000000" w:themeColor="text1"/>
          <w:sz w:val="20"/>
          <w:szCs w:val="20"/>
        </w:rPr>
        <w:t xml:space="preserve">Tabuľka </w:t>
      </w:r>
      <w:r w:rsidRPr="00167431">
        <w:rPr>
          <w:rFonts w:ascii="Times New Roman" w:hAnsi="Times New Roman" w:cs="Times New Roman"/>
          <w:color w:val="000000" w:themeColor="text1"/>
          <w:sz w:val="20"/>
          <w:szCs w:val="20"/>
        </w:rPr>
        <w:fldChar w:fldCharType="begin"/>
      </w:r>
      <w:r w:rsidRPr="00167431">
        <w:rPr>
          <w:rFonts w:ascii="Times New Roman" w:hAnsi="Times New Roman" w:cs="Times New Roman"/>
          <w:color w:val="000000" w:themeColor="text1"/>
          <w:sz w:val="20"/>
          <w:szCs w:val="20"/>
        </w:rPr>
        <w:instrText xml:space="preserve"> SEQ Tabuľka \* ARABIC </w:instrText>
      </w:r>
      <w:r w:rsidRPr="00167431">
        <w:rPr>
          <w:rFonts w:ascii="Times New Roman" w:hAnsi="Times New Roman" w:cs="Times New Roman"/>
          <w:color w:val="000000" w:themeColor="text1"/>
          <w:sz w:val="20"/>
          <w:szCs w:val="20"/>
        </w:rPr>
        <w:fldChar w:fldCharType="separate"/>
      </w:r>
      <w:r w:rsidR="007A063B">
        <w:rPr>
          <w:rFonts w:ascii="Times New Roman" w:hAnsi="Times New Roman" w:cs="Times New Roman"/>
          <w:noProof/>
          <w:color w:val="000000" w:themeColor="text1"/>
          <w:sz w:val="20"/>
          <w:szCs w:val="20"/>
        </w:rPr>
        <w:t>21</w:t>
      </w:r>
      <w:r w:rsidRPr="00167431">
        <w:rPr>
          <w:rFonts w:ascii="Times New Roman" w:hAnsi="Times New Roman" w:cs="Times New Roman"/>
          <w:color w:val="000000" w:themeColor="text1"/>
          <w:sz w:val="20"/>
          <w:szCs w:val="20"/>
        </w:rPr>
        <w:fldChar w:fldCharType="end"/>
      </w:r>
      <w:r w:rsidRPr="00167431">
        <w:rPr>
          <w:rFonts w:ascii="Times New Roman" w:hAnsi="Times New Roman" w:cs="Times New Roman"/>
          <w:color w:val="000000" w:themeColor="text1"/>
          <w:sz w:val="20"/>
          <w:szCs w:val="20"/>
        </w:rPr>
        <w:t>_Prehľad grantov a transferov</w:t>
      </w:r>
      <w:bookmarkEnd w:id="78"/>
    </w:p>
    <w:p w14:paraId="7FEE67C5" w14:textId="77777777" w:rsidR="00DB7CE7" w:rsidRDefault="00DB7CE7" w:rsidP="00DB7CE7"/>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2127"/>
        <w:gridCol w:w="3402"/>
      </w:tblGrid>
      <w:tr w:rsidR="004D6C5E" w:rsidRPr="004D6C5E" w14:paraId="523A9CD8" w14:textId="77777777" w:rsidTr="00863F16">
        <w:trPr>
          <w:trHeight w:hRule="exact" w:val="397"/>
        </w:trPr>
        <w:tc>
          <w:tcPr>
            <w:tcW w:w="2835" w:type="dxa"/>
            <w:shd w:val="clear" w:color="auto" w:fill="D9D9D9"/>
          </w:tcPr>
          <w:p w14:paraId="6DE60870" w14:textId="77777777" w:rsidR="004D6C5E" w:rsidRPr="004D6C5E" w:rsidRDefault="004D6C5E" w:rsidP="004D6C5E">
            <w:pPr>
              <w:keepNext/>
              <w:keepLines/>
              <w:tabs>
                <w:tab w:val="left" w:pos="258"/>
              </w:tabs>
              <w:spacing w:after="260"/>
              <w:jc w:val="both"/>
              <w:outlineLvl w:val="0"/>
              <w:rPr>
                <w:rFonts w:ascii="Times New Roman" w:eastAsia="Times New Roman" w:hAnsi="Times New Roman" w:cs="Times New Roman"/>
                <w:b/>
                <w:color w:val="auto"/>
                <w:sz w:val="22"/>
                <w:szCs w:val="22"/>
                <w:lang w:bidi="ar-SA"/>
              </w:rPr>
            </w:pPr>
            <w:r w:rsidRPr="004D6C5E">
              <w:rPr>
                <w:rFonts w:ascii="Times New Roman" w:eastAsia="Times New Roman" w:hAnsi="Times New Roman" w:cs="Times New Roman"/>
                <w:b/>
                <w:color w:val="auto"/>
                <w:sz w:val="22"/>
                <w:szCs w:val="22"/>
                <w:lang w:bidi="ar-SA"/>
              </w:rPr>
              <w:t>Poskytovateľ dotácie</w:t>
            </w:r>
          </w:p>
        </w:tc>
        <w:tc>
          <w:tcPr>
            <w:tcW w:w="2127" w:type="dxa"/>
            <w:shd w:val="clear" w:color="auto" w:fill="D9D9D9"/>
          </w:tcPr>
          <w:p w14:paraId="2CDE9CF6" w14:textId="77777777" w:rsidR="004D6C5E" w:rsidRPr="004D6C5E" w:rsidRDefault="004D6C5E" w:rsidP="004D6C5E">
            <w:pPr>
              <w:keepNext/>
              <w:keepLines/>
              <w:tabs>
                <w:tab w:val="left" w:pos="258"/>
              </w:tabs>
              <w:spacing w:after="260"/>
              <w:jc w:val="both"/>
              <w:outlineLvl w:val="0"/>
              <w:rPr>
                <w:rFonts w:ascii="Times New Roman" w:eastAsia="Times New Roman" w:hAnsi="Times New Roman" w:cs="Times New Roman"/>
                <w:b/>
                <w:color w:val="auto"/>
                <w:sz w:val="22"/>
                <w:szCs w:val="22"/>
                <w:lang w:bidi="ar-SA"/>
              </w:rPr>
            </w:pPr>
            <w:r w:rsidRPr="004D6C5E">
              <w:rPr>
                <w:rFonts w:ascii="Times New Roman" w:eastAsia="Times New Roman" w:hAnsi="Times New Roman" w:cs="Times New Roman"/>
                <w:b/>
                <w:color w:val="auto"/>
                <w:sz w:val="22"/>
                <w:szCs w:val="22"/>
                <w:lang w:bidi="ar-SA"/>
              </w:rPr>
              <w:t>Suma v €</w:t>
            </w:r>
          </w:p>
        </w:tc>
        <w:tc>
          <w:tcPr>
            <w:tcW w:w="3402" w:type="dxa"/>
            <w:shd w:val="clear" w:color="auto" w:fill="D9D9D9"/>
          </w:tcPr>
          <w:p w14:paraId="73384EF9" w14:textId="77777777" w:rsidR="004D6C5E" w:rsidRPr="004D6C5E" w:rsidRDefault="004D6C5E" w:rsidP="004D6C5E">
            <w:pPr>
              <w:keepNext/>
              <w:keepLines/>
              <w:tabs>
                <w:tab w:val="left" w:pos="258"/>
              </w:tabs>
              <w:spacing w:after="260"/>
              <w:jc w:val="both"/>
              <w:outlineLvl w:val="0"/>
              <w:rPr>
                <w:rFonts w:ascii="Times New Roman" w:eastAsia="Times New Roman" w:hAnsi="Times New Roman" w:cs="Times New Roman"/>
                <w:b/>
                <w:color w:val="auto"/>
                <w:sz w:val="22"/>
                <w:szCs w:val="22"/>
                <w:lang w:bidi="ar-SA"/>
              </w:rPr>
            </w:pPr>
            <w:r w:rsidRPr="004D6C5E">
              <w:rPr>
                <w:rFonts w:ascii="Times New Roman" w:eastAsia="Times New Roman" w:hAnsi="Times New Roman" w:cs="Times New Roman"/>
                <w:b/>
                <w:color w:val="auto"/>
                <w:sz w:val="22"/>
                <w:szCs w:val="22"/>
                <w:lang w:bidi="ar-SA"/>
              </w:rPr>
              <w:t>Účel</w:t>
            </w:r>
          </w:p>
        </w:tc>
      </w:tr>
      <w:tr w:rsidR="004D6C5E" w:rsidRPr="004D6C5E" w14:paraId="78962854" w14:textId="77777777" w:rsidTr="00863F16">
        <w:trPr>
          <w:trHeight w:hRule="exact" w:val="397"/>
        </w:trPr>
        <w:tc>
          <w:tcPr>
            <w:tcW w:w="2835" w:type="dxa"/>
          </w:tcPr>
          <w:p w14:paraId="2D9FE402"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MV SR</w:t>
            </w:r>
          </w:p>
        </w:tc>
        <w:tc>
          <w:tcPr>
            <w:tcW w:w="2127" w:type="dxa"/>
          </w:tcPr>
          <w:p w14:paraId="69FAFCE3"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520,41</w:t>
            </w:r>
          </w:p>
        </w:tc>
        <w:tc>
          <w:tcPr>
            <w:tcW w:w="3402" w:type="dxa"/>
          </w:tcPr>
          <w:p w14:paraId="5CC47A56"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Register adries</w:t>
            </w:r>
          </w:p>
        </w:tc>
      </w:tr>
      <w:tr w:rsidR="004D6C5E" w:rsidRPr="004D6C5E" w14:paraId="0009FF17" w14:textId="77777777" w:rsidTr="00863F16">
        <w:trPr>
          <w:trHeight w:hRule="exact" w:val="397"/>
        </w:trPr>
        <w:tc>
          <w:tcPr>
            <w:tcW w:w="2835" w:type="dxa"/>
          </w:tcPr>
          <w:p w14:paraId="33961EB8"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MV SR</w:t>
            </w:r>
          </w:p>
        </w:tc>
        <w:tc>
          <w:tcPr>
            <w:tcW w:w="2127" w:type="dxa"/>
          </w:tcPr>
          <w:p w14:paraId="21254A98"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240,40</w:t>
            </w:r>
          </w:p>
        </w:tc>
        <w:tc>
          <w:tcPr>
            <w:tcW w:w="3402" w:type="dxa"/>
          </w:tcPr>
          <w:p w14:paraId="2EAB6337"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Hlásenie obyvateľov</w:t>
            </w:r>
          </w:p>
        </w:tc>
      </w:tr>
      <w:tr w:rsidR="004D6C5E" w:rsidRPr="004D6C5E" w14:paraId="39DC1B24" w14:textId="77777777" w:rsidTr="00863F16">
        <w:trPr>
          <w:trHeight w:hRule="exact" w:val="397"/>
        </w:trPr>
        <w:tc>
          <w:tcPr>
            <w:tcW w:w="2835" w:type="dxa"/>
          </w:tcPr>
          <w:p w14:paraId="1A8BBB1F"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MŹP SR</w:t>
            </w:r>
          </w:p>
        </w:tc>
        <w:tc>
          <w:tcPr>
            <w:tcW w:w="2127" w:type="dxa"/>
          </w:tcPr>
          <w:p w14:paraId="7D965CB7"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147,42</w:t>
            </w:r>
          </w:p>
        </w:tc>
        <w:tc>
          <w:tcPr>
            <w:tcW w:w="3402" w:type="dxa"/>
          </w:tcPr>
          <w:p w14:paraId="0C6FD8C8"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Životné prostredie</w:t>
            </w:r>
          </w:p>
        </w:tc>
      </w:tr>
      <w:tr w:rsidR="004D6C5E" w:rsidRPr="004D6C5E" w14:paraId="1972882E" w14:textId="77777777" w:rsidTr="00863F16">
        <w:trPr>
          <w:trHeight w:hRule="exact" w:val="397"/>
        </w:trPr>
        <w:tc>
          <w:tcPr>
            <w:tcW w:w="2835" w:type="dxa"/>
          </w:tcPr>
          <w:p w14:paraId="4C0A0D8B"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MDV SR</w:t>
            </w:r>
          </w:p>
        </w:tc>
        <w:tc>
          <w:tcPr>
            <w:tcW w:w="2127" w:type="dxa"/>
          </w:tcPr>
          <w:p w14:paraId="38B662B1"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68,13</w:t>
            </w:r>
          </w:p>
        </w:tc>
        <w:tc>
          <w:tcPr>
            <w:tcW w:w="3402" w:type="dxa"/>
          </w:tcPr>
          <w:p w14:paraId="47F4E7EF"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Úsek dopravy</w:t>
            </w:r>
          </w:p>
        </w:tc>
      </w:tr>
      <w:tr w:rsidR="004D6C5E" w:rsidRPr="004D6C5E" w14:paraId="52407611" w14:textId="77777777" w:rsidTr="00863F16">
        <w:trPr>
          <w:trHeight w:hRule="exact" w:val="397"/>
        </w:trPr>
        <w:tc>
          <w:tcPr>
            <w:tcW w:w="2835" w:type="dxa"/>
          </w:tcPr>
          <w:p w14:paraId="59DF03B5"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MDV SR</w:t>
            </w:r>
          </w:p>
        </w:tc>
        <w:tc>
          <w:tcPr>
            <w:tcW w:w="2127" w:type="dxa"/>
          </w:tcPr>
          <w:p w14:paraId="5B9E1D08"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2 059,56</w:t>
            </w:r>
          </w:p>
        </w:tc>
        <w:tc>
          <w:tcPr>
            <w:tcW w:w="3402" w:type="dxa"/>
          </w:tcPr>
          <w:p w14:paraId="5BCC936C"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Úsek stavebného poriadku</w:t>
            </w:r>
          </w:p>
        </w:tc>
      </w:tr>
      <w:tr w:rsidR="004D6C5E" w:rsidRPr="004D6C5E" w14:paraId="1A2AC0BB" w14:textId="77777777" w:rsidTr="00863F16">
        <w:trPr>
          <w:trHeight w:hRule="exact" w:val="397"/>
        </w:trPr>
        <w:tc>
          <w:tcPr>
            <w:tcW w:w="2835" w:type="dxa"/>
          </w:tcPr>
          <w:p w14:paraId="0DFE503B"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MŠ SR</w:t>
            </w:r>
          </w:p>
        </w:tc>
        <w:tc>
          <w:tcPr>
            <w:tcW w:w="2127" w:type="dxa"/>
          </w:tcPr>
          <w:p w14:paraId="7058AA0B"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3 741,00</w:t>
            </w:r>
          </w:p>
        </w:tc>
        <w:tc>
          <w:tcPr>
            <w:tcW w:w="3402" w:type="dxa"/>
          </w:tcPr>
          <w:p w14:paraId="14805432"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Predškolská výchova</w:t>
            </w:r>
          </w:p>
        </w:tc>
      </w:tr>
      <w:tr w:rsidR="004D6C5E" w:rsidRPr="004D6C5E" w14:paraId="67C6F812" w14:textId="77777777" w:rsidTr="00863F16">
        <w:trPr>
          <w:trHeight w:hRule="exact" w:val="397"/>
        </w:trPr>
        <w:tc>
          <w:tcPr>
            <w:tcW w:w="2835" w:type="dxa"/>
          </w:tcPr>
          <w:p w14:paraId="7530931B"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MV SR</w:t>
            </w:r>
          </w:p>
        </w:tc>
        <w:tc>
          <w:tcPr>
            <w:tcW w:w="2127" w:type="dxa"/>
          </w:tcPr>
          <w:p w14:paraId="63887675"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1 684,76</w:t>
            </w:r>
          </w:p>
        </w:tc>
        <w:tc>
          <w:tcPr>
            <w:tcW w:w="3402" w:type="dxa"/>
          </w:tcPr>
          <w:p w14:paraId="053545E4"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voľby</w:t>
            </w:r>
          </w:p>
        </w:tc>
      </w:tr>
      <w:tr w:rsidR="004D6C5E" w:rsidRPr="004D6C5E" w14:paraId="4C487D8D" w14:textId="77777777" w:rsidTr="00863F16">
        <w:trPr>
          <w:trHeight w:hRule="exact" w:val="397"/>
        </w:trPr>
        <w:tc>
          <w:tcPr>
            <w:tcW w:w="2835" w:type="dxa"/>
          </w:tcPr>
          <w:p w14:paraId="5727A5E0"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Okresný úrad</w:t>
            </w:r>
          </w:p>
        </w:tc>
        <w:tc>
          <w:tcPr>
            <w:tcW w:w="2127" w:type="dxa"/>
          </w:tcPr>
          <w:p w14:paraId="27136C53"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5212,80</w:t>
            </w:r>
          </w:p>
        </w:tc>
        <w:tc>
          <w:tcPr>
            <w:tcW w:w="3402" w:type="dxa"/>
          </w:tcPr>
          <w:p w14:paraId="2F2F7FD9"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Dotácie obedy MŠ</w:t>
            </w:r>
          </w:p>
        </w:tc>
      </w:tr>
      <w:tr w:rsidR="004D6C5E" w:rsidRPr="004D6C5E" w14:paraId="52A41AD3" w14:textId="77777777" w:rsidTr="00863F16">
        <w:trPr>
          <w:trHeight w:hRule="exact" w:val="397"/>
        </w:trPr>
        <w:tc>
          <w:tcPr>
            <w:tcW w:w="2835" w:type="dxa"/>
          </w:tcPr>
          <w:p w14:paraId="14055C46"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Tuzemské granty 72a</w:t>
            </w:r>
          </w:p>
        </w:tc>
        <w:tc>
          <w:tcPr>
            <w:tcW w:w="2127" w:type="dxa"/>
          </w:tcPr>
          <w:p w14:paraId="2CB198F0" w14:textId="77777777"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3 053,18</w:t>
            </w:r>
          </w:p>
        </w:tc>
        <w:tc>
          <w:tcPr>
            <w:tcW w:w="3402" w:type="dxa"/>
          </w:tcPr>
          <w:p w14:paraId="3444E8CF" w14:textId="51377DCB" w:rsidR="004D6C5E" w:rsidRPr="004D6C5E" w:rsidRDefault="004D6C5E" w:rsidP="004D6C5E">
            <w:pPr>
              <w:keepNext/>
              <w:keepLines/>
              <w:tabs>
                <w:tab w:val="left" w:pos="258"/>
              </w:tabs>
              <w:spacing w:after="260"/>
              <w:jc w:val="center"/>
              <w:outlineLvl w:val="0"/>
              <w:rPr>
                <w:rFonts w:ascii="Times New Roman" w:eastAsia="Times New Roman" w:hAnsi="Times New Roman" w:cs="Times New Roman"/>
                <w:bCs/>
                <w:color w:val="auto"/>
                <w:sz w:val="22"/>
                <w:szCs w:val="22"/>
                <w:lang w:bidi="ar-SA"/>
              </w:rPr>
            </w:pPr>
            <w:r w:rsidRPr="004D6C5E">
              <w:rPr>
                <w:rFonts w:ascii="Times New Roman" w:eastAsia="Times New Roman" w:hAnsi="Times New Roman" w:cs="Times New Roman"/>
                <w:bCs/>
                <w:color w:val="auto"/>
                <w:sz w:val="22"/>
                <w:szCs w:val="22"/>
                <w:lang w:bidi="ar-SA"/>
              </w:rPr>
              <w:t>Prijaté dary</w:t>
            </w:r>
          </w:p>
        </w:tc>
      </w:tr>
    </w:tbl>
    <w:p w14:paraId="7A19633B" w14:textId="77777777" w:rsidR="004D6C5E" w:rsidRPr="004D6C5E" w:rsidRDefault="004D6C5E" w:rsidP="004D6C5E">
      <w:pPr>
        <w:widowControl/>
        <w:spacing w:before="120" w:line="360" w:lineRule="auto"/>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Granty a transfery boli účelovo učené a boli použité v súlade s ich účelom.</w:t>
      </w:r>
    </w:p>
    <w:p w14:paraId="296010D3"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Transfery:</w:t>
      </w:r>
    </w:p>
    <w:p w14:paraId="65723E39"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tbl>
      <w:tblPr>
        <w:tblpPr w:leftFromText="141" w:rightFromText="141" w:vertAnchor="text" w:horzAnchor="margin" w:tblpX="108" w:tblpY="-4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701"/>
        <w:gridCol w:w="1843"/>
        <w:gridCol w:w="1134"/>
      </w:tblGrid>
      <w:tr w:rsidR="004D6C5E" w:rsidRPr="004D6C5E" w14:paraId="1C7C1DFC" w14:textId="77777777" w:rsidTr="00863F16">
        <w:tc>
          <w:tcPr>
            <w:tcW w:w="1526" w:type="dxa"/>
            <w:shd w:val="clear" w:color="auto" w:fill="D9D9D9"/>
          </w:tcPr>
          <w:p w14:paraId="6ACA0D29"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schválený</w:t>
            </w:r>
          </w:p>
          <w:p w14:paraId="6467D2C8"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rozpočet</w:t>
            </w:r>
          </w:p>
        </w:tc>
        <w:tc>
          <w:tcPr>
            <w:tcW w:w="1701" w:type="dxa"/>
            <w:shd w:val="clear" w:color="auto" w:fill="D9D9D9"/>
          </w:tcPr>
          <w:p w14:paraId="7E0E2A47"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upravený</w:t>
            </w:r>
          </w:p>
          <w:p w14:paraId="0078EE04"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rozpočet</w:t>
            </w:r>
          </w:p>
        </w:tc>
        <w:tc>
          <w:tcPr>
            <w:tcW w:w="1843" w:type="dxa"/>
            <w:shd w:val="clear" w:color="auto" w:fill="D9D9D9"/>
          </w:tcPr>
          <w:p w14:paraId="3A4FCB9F"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skutočnosť</w:t>
            </w:r>
          </w:p>
          <w:p w14:paraId="22436722"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k 31. 12. 2020</w:t>
            </w:r>
          </w:p>
        </w:tc>
        <w:tc>
          <w:tcPr>
            <w:tcW w:w="1134" w:type="dxa"/>
            <w:shd w:val="clear" w:color="auto" w:fill="D9D9D9"/>
          </w:tcPr>
          <w:p w14:paraId="0ED85686" w14:textId="77777777" w:rsidR="004D6C5E" w:rsidRPr="004D6C5E" w:rsidRDefault="004D6C5E" w:rsidP="004D6C5E">
            <w:pPr>
              <w:widowControl/>
              <w:jc w:val="center"/>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 plnenie</w:t>
            </w:r>
          </w:p>
        </w:tc>
      </w:tr>
      <w:tr w:rsidR="004D6C5E" w:rsidRPr="004D6C5E" w14:paraId="16EA2449" w14:textId="77777777" w:rsidTr="005775B5">
        <w:trPr>
          <w:trHeight w:hRule="exact" w:val="340"/>
        </w:trPr>
        <w:tc>
          <w:tcPr>
            <w:tcW w:w="1526" w:type="dxa"/>
            <w:shd w:val="clear" w:color="auto" w:fill="auto"/>
          </w:tcPr>
          <w:p w14:paraId="60971513"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11 750,00</w:t>
            </w:r>
          </w:p>
        </w:tc>
        <w:tc>
          <w:tcPr>
            <w:tcW w:w="1701" w:type="dxa"/>
            <w:shd w:val="clear" w:color="auto" w:fill="auto"/>
          </w:tcPr>
          <w:p w14:paraId="1F107383"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27 750,00</w:t>
            </w:r>
          </w:p>
        </w:tc>
        <w:tc>
          <w:tcPr>
            <w:tcW w:w="1843" w:type="dxa"/>
            <w:shd w:val="clear" w:color="auto" w:fill="auto"/>
          </w:tcPr>
          <w:p w14:paraId="552C3ADC"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37 129,53</w:t>
            </w:r>
          </w:p>
        </w:tc>
        <w:tc>
          <w:tcPr>
            <w:tcW w:w="1134" w:type="dxa"/>
            <w:shd w:val="clear" w:color="auto" w:fill="auto"/>
          </w:tcPr>
          <w:p w14:paraId="1CDAF4B2"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134,80</w:t>
            </w:r>
          </w:p>
        </w:tc>
      </w:tr>
    </w:tbl>
    <w:p w14:paraId="2F7ED345"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p w14:paraId="2F7BD43C"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p w14:paraId="3C89D74A"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p w14:paraId="0F151564"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p w14:paraId="36E25932"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Granty a tranfséry prehľad:</w:t>
      </w:r>
    </w:p>
    <w:p w14:paraId="2484B206"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998"/>
        <w:gridCol w:w="1994"/>
        <w:gridCol w:w="1970"/>
        <w:gridCol w:w="1260"/>
        <w:gridCol w:w="1176"/>
      </w:tblGrid>
      <w:tr w:rsidR="004D6C5E" w:rsidRPr="004D6C5E" w14:paraId="1C1C3F8B" w14:textId="77777777" w:rsidTr="00863F16">
        <w:tc>
          <w:tcPr>
            <w:tcW w:w="0" w:type="auto"/>
            <w:tcBorders>
              <w:top w:val="nil"/>
              <w:left w:val="nil"/>
              <w:bottom w:val="single" w:sz="4" w:space="0" w:color="auto"/>
              <w:right w:val="nil"/>
            </w:tcBorders>
            <w:shd w:val="clear" w:color="auto" w:fill="auto"/>
          </w:tcPr>
          <w:p w14:paraId="11AE6860"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tc>
        <w:tc>
          <w:tcPr>
            <w:tcW w:w="0" w:type="auto"/>
            <w:tcBorders>
              <w:top w:val="nil"/>
              <w:left w:val="nil"/>
              <w:bottom w:val="single" w:sz="4" w:space="0" w:color="auto"/>
              <w:right w:val="single" w:sz="4" w:space="0" w:color="auto"/>
            </w:tcBorders>
            <w:shd w:val="clear" w:color="auto" w:fill="auto"/>
          </w:tcPr>
          <w:p w14:paraId="6AE6D655"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tc>
        <w:tc>
          <w:tcPr>
            <w:tcW w:w="0" w:type="auto"/>
            <w:tcBorders>
              <w:left w:val="single" w:sz="4" w:space="0" w:color="auto"/>
            </w:tcBorders>
            <w:shd w:val="clear" w:color="auto" w:fill="D9D9D9"/>
          </w:tcPr>
          <w:p w14:paraId="34B96235" w14:textId="77777777" w:rsidR="004D6C5E" w:rsidRPr="004D6C5E" w:rsidRDefault="004D6C5E" w:rsidP="004D6C5E">
            <w:pPr>
              <w:widowControl/>
              <w:jc w:val="both"/>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schválený rozpočet</w:t>
            </w:r>
          </w:p>
        </w:tc>
        <w:tc>
          <w:tcPr>
            <w:tcW w:w="0" w:type="auto"/>
            <w:shd w:val="clear" w:color="auto" w:fill="D9D9D9"/>
          </w:tcPr>
          <w:p w14:paraId="46F95150" w14:textId="77777777" w:rsidR="004D6C5E" w:rsidRPr="004D6C5E" w:rsidRDefault="004D6C5E" w:rsidP="004D6C5E">
            <w:pPr>
              <w:widowControl/>
              <w:jc w:val="both"/>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upravený rozpočet</w:t>
            </w:r>
          </w:p>
        </w:tc>
        <w:tc>
          <w:tcPr>
            <w:tcW w:w="0" w:type="auto"/>
            <w:shd w:val="clear" w:color="auto" w:fill="D9D9D9"/>
          </w:tcPr>
          <w:p w14:paraId="65B13D88" w14:textId="77777777" w:rsidR="004D6C5E" w:rsidRPr="004D6C5E" w:rsidRDefault="004D6C5E" w:rsidP="004D6C5E">
            <w:pPr>
              <w:widowControl/>
              <w:jc w:val="both"/>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skutočnosť</w:t>
            </w:r>
          </w:p>
        </w:tc>
        <w:tc>
          <w:tcPr>
            <w:tcW w:w="0" w:type="auto"/>
            <w:shd w:val="clear" w:color="auto" w:fill="D9D9D9"/>
          </w:tcPr>
          <w:p w14:paraId="5B927195" w14:textId="77777777" w:rsidR="004D6C5E" w:rsidRPr="004D6C5E" w:rsidRDefault="004D6C5E" w:rsidP="004D6C5E">
            <w:pPr>
              <w:widowControl/>
              <w:jc w:val="both"/>
              <w:rPr>
                <w:rFonts w:ascii="Times New Roman" w:eastAsia="Times New Roman" w:hAnsi="Times New Roman" w:cs="Times New Roman"/>
                <w:b/>
                <w:noProof/>
                <w:color w:val="auto"/>
                <w:sz w:val="22"/>
                <w:szCs w:val="22"/>
                <w:lang w:bidi="ar-SA"/>
              </w:rPr>
            </w:pPr>
            <w:r w:rsidRPr="004D6C5E">
              <w:rPr>
                <w:rFonts w:ascii="Times New Roman" w:eastAsia="Times New Roman" w:hAnsi="Times New Roman" w:cs="Times New Roman"/>
                <w:b/>
                <w:noProof/>
                <w:color w:val="auto"/>
                <w:sz w:val="22"/>
                <w:szCs w:val="22"/>
                <w:lang w:bidi="ar-SA"/>
              </w:rPr>
              <w:t>% plnenie</w:t>
            </w:r>
          </w:p>
        </w:tc>
      </w:tr>
      <w:tr w:rsidR="004D6C5E" w:rsidRPr="004D6C5E" w14:paraId="57FA5859" w14:textId="77777777" w:rsidTr="005775B5">
        <w:trPr>
          <w:trHeight w:hRule="exact" w:val="340"/>
        </w:trPr>
        <w:tc>
          <w:tcPr>
            <w:tcW w:w="0" w:type="auto"/>
            <w:tcBorders>
              <w:top w:val="single" w:sz="4" w:space="0" w:color="auto"/>
            </w:tcBorders>
            <w:shd w:val="clear" w:color="auto" w:fill="auto"/>
          </w:tcPr>
          <w:p w14:paraId="02BE65E1"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a)</w:t>
            </w:r>
          </w:p>
        </w:tc>
        <w:tc>
          <w:tcPr>
            <w:tcW w:w="0" w:type="auto"/>
            <w:tcBorders>
              <w:top w:val="single" w:sz="4" w:space="0" w:color="auto"/>
            </w:tcBorders>
            <w:shd w:val="clear" w:color="auto" w:fill="auto"/>
          </w:tcPr>
          <w:p w14:paraId="5D572CEC"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granty</w:t>
            </w:r>
          </w:p>
        </w:tc>
        <w:tc>
          <w:tcPr>
            <w:tcW w:w="0" w:type="auto"/>
            <w:shd w:val="clear" w:color="auto" w:fill="auto"/>
          </w:tcPr>
          <w:p w14:paraId="74633ED0"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250,00 €</w:t>
            </w:r>
          </w:p>
        </w:tc>
        <w:tc>
          <w:tcPr>
            <w:tcW w:w="0" w:type="auto"/>
            <w:shd w:val="clear" w:color="auto" w:fill="auto"/>
          </w:tcPr>
          <w:p w14:paraId="1E6DA3AE"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250,00 €</w:t>
            </w:r>
          </w:p>
        </w:tc>
        <w:tc>
          <w:tcPr>
            <w:tcW w:w="0" w:type="auto"/>
            <w:shd w:val="clear" w:color="auto" w:fill="auto"/>
          </w:tcPr>
          <w:p w14:paraId="6F2D1643"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603,57 €</w:t>
            </w:r>
          </w:p>
        </w:tc>
        <w:tc>
          <w:tcPr>
            <w:tcW w:w="0" w:type="auto"/>
            <w:shd w:val="clear" w:color="auto" w:fill="auto"/>
          </w:tcPr>
          <w:p w14:paraId="2FBBF031"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241</w:t>
            </w:r>
          </w:p>
        </w:tc>
      </w:tr>
      <w:tr w:rsidR="004D6C5E" w:rsidRPr="004D6C5E" w14:paraId="10040966" w14:textId="77777777" w:rsidTr="005775B5">
        <w:trPr>
          <w:trHeight w:hRule="exact" w:val="340"/>
        </w:trPr>
        <w:tc>
          <w:tcPr>
            <w:tcW w:w="0" w:type="auto"/>
            <w:shd w:val="clear" w:color="auto" w:fill="auto"/>
          </w:tcPr>
          <w:p w14:paraId="3A1C3249"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b)</w:t>
            </w:r>
          </w:p>
        </w:tc>
        <w:tc>
          <w:tcPr>
            <w:tcW w:w="0" w:type="auto"/>
            <w:shd w:val="clear" w:color="auto" w:fill="auto"/>
          </w:tcPr>
          <w:p w14:paraId="66C20032"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transfery</w:t>
            </w:r>
          </w:p>
        </w:tc>
        <w:tc>
          <w:tcPr>
            <w:tcW w:w="0" w:type="auto"/>
            <w:shd w:val="clear" w:color="auto" w:fill="auto"/>
          </w:tcPr>
          <w:p w14:paraId="3B8E6AA9"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11 750,00</w:t>
            </w:r>
          </w:p>
        </w:tc>
        <w:tc>
          <w:tcPr>
            <w:tcW w:w="0" w:type="auto"/>
            <w:shd w:val="clear" w:color="auto" w:fill="auto"/>
          </w:tcPr>
          <w:p w14:paraId="619EAFD5"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27 750,00</w:t>
            </w:r>
          </w:p>
        </w:tc>
        <w:tc>
          <w:tcPr>
            <w:tcW w:w="0" w:type="auto"/>
            <w:shd w:val="clear" w:color="auto" w:fill="auto"/>
          </w:tcPr>
          <w:p w14:paraId="1FCC6170"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37 129,53</w:t>
            </w:r>
          </w:p>
        </w:tc>
        <w:tc>
          <w:tcPr>
            <w:tcW w:w="0" w:type="auto"/>
            <w:shd w:val="clear" w:color="auto" w:fill="auto"/>
          </w:tcPr>
          <w:p w14:paraId="7EC2BE1B" w14:textId="77777777" w:rsidR="004D6C5E" w:rsidRPr="004D6C5E" w:rsidRDefault="004D6C5E" w:rsidP="004D6C5E">
            <w:pPr>
              <w:widowControl/>
              <w:jc w:val="center"/>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noProof/>
                <w:color w:val="auto"/>
                <w:sz w:val="22"/>
                <w:szCs w:val="22"/>
                <w:lang w:bidi="ar-SA"/>
              </w:rPr>
              <w:t>133,80</w:t>
            </w:r>
          </w:p>
        </w:tc>
      </w:tr>
      <w:tr w:rsidR="004D6C5E" w:rsidRPr="004D6C5E" w14:paraId="3049E67F" w14:textId="77777777" w:rsidTr="005775B5">
        <w:trPr>
          <w:trHeight w:hRule="exact" w:val="340"/>
        </w:trPr>
        <w:tc>
          <w:tcPr>
            <w:tcW w:w="0" w:type="auto"/>
            <w:shd w:val="clear" w:color="auto" w:fill="auto"/>
          </w:tcPr>
          <w:p w14:paraId="05E93DA3"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tc>
        <w:tc>
          <w:tcPr>
            <w:tcW w:w="0" w:type="auto"/>
            <w:shd w:val="clear" w:color="auto" w:fill="auto"/>
          </w:tcPr>
          <w:p w14:paraId="5FEE56CD" w14:textId="77777777" w:rsidR="004D6C5E" w:rsidRPr="004D6C5E" w:rsidRDefault="004D6C5E" w:rsidP="004D6C5E">
            <w:pPr>
              <w:widowControl/>
              <w:jc w:val="both"/>
              <w:rPr>
                <w:rFonts w:ascii="Times New Roman" w:eastAsia="Times New Roman" w:hAnsi="Times New Roman" w:cs="Times New Roman"/>
                <w:b/>
                <w:bCs/>
                <w:noProof/>
                <w:color w:val="auto"/>
                <w:sz w:val="22"/>
                <w:szCs w:val="22"/>
                <w:lang w:bidi="ar-SA"/>
              </w:rPr>
            </w:pPr>
            <w:r w:rsidRPr="004D6C5E">
              <w:rPr>
                <w:rFonts w:ascii="Times New Roman" w:eastAsia="Times New Roman" w:hAnsi="Times New Roman" w:cs="Times New Roman"/>
                <w:b/>
                <w:bCs/>
                <w:noProof/>
                <w:color w:val="auto"/>
                <w:sz w:val="22"/>
                <w:szCs w:val="22"/>
                <w:lang w:bidi="ar-SA"/>
              </w:rPr>
              <w:t>Spolu</w:t>
            </w:r>
          </w:p>
        </w:tc>
        <w:tc>
          <w:tcPr>
            <w:tcW w:w="0" w:type="auto"/>
            <w:shd w:val="clear" w:color="auto" w:fill="auto"/>
          </w:tcPr>
          <w:p w14:paraId="5584E657" w14:textId="77777777" w:rsidR="004D6C5E" w:rsidRPr="004D6C5E" w:rsidRDefault="004D6C5E" w:rsidP="004D6C5E">
            <w:pPr>
              <w:widowControl/>
              <w:jc w:val="center"/>
              <w:rPr>
                <w:rFonts w:ascii="Times New Roman" w:eastAsia="Times New Roman" w:hAnsi="Times New Roman" w:cs="Times New Roman"/>
                <w:b/>
                <w:bCs/>
                <w:noProof/>
                <w:color w:val="auto"/>
                <w:sz w:val="22"/>
                <w:szCs w:val="22"/>
                <w:lang w:bidi="ar-SA"/>
              </w:rPr>
            </w:pPr>
            <w:r w:rsidRPr="004D6C5E">
              <w:rPr>
                <w:rFonts w:ascii="Times New Roman" w:eastAsia="Times New Roman" w:hAnsi="Times New Roman" w:cs="Times New Roman"/>
                <w:b/>
                <w:bCs/>
                <w:noProof/>
                <w:color w:val="auto"/>
                <w:sz w:val="22"/>
                <w:szCs w:val="22"/>
                <w:lang w:bidi="ar-SA"/>
              </w:rPr>
              <w:t>12 000,00</w:t>
            </w:r>
          </w:p>
        </w:tc>
        <w:tc>
          <w:tcPr>
            <w:tcW w:w="0" w:type="auto"/>
            <w:shd w:val="clear" w:color="auto" w:fill="auto"/>
          </w:tcPr>
          <w:p w14:paraId="668578B6" w14:textId="77777777" w:rsidR="004D6C5E" w:rsidRPr="004D6C5E" w:rsidRDefault="004D6C5E" w:rsidP="004D6C5E">
            <w:pPr>
              <w:widowControl/>
              <w:jc w:val="center"/>
              <w:rPr>
                <w:rFonts w:ascii="Times New Roman" w:eastAsia="Times New Roman" w:hAnsi="Times New Roman" w:cs="Times New Roman"/>
                <w:b/>
                <w:bCs/>
                <w:noProof/>
                <w:color w:val="auto"/>
                <w:sz w:val="22"/>
                <w:szCs w:val="22"/>
                <w:lang w:bidi="ar-SA"/>
              </w:rPr>
            </w:pPr>
            <w:r w:rsidRPr="004D6C5E">
              <w:rPr>
                <w:rFonts w:ascii="Times New Roman" w:eastAsia="Times New Roman" w:hAnsi="Times New Roman" w:cs="Times New Roman"/>
                <w:b/>
                <w:bCs/>
                <w:noProof/>
                <w:color w:val="auto"/>
                <w:sz w:val="22"/>
                <w:szCs w:val="22"/>
                <w:lang w:bidi="ar-SA"/>
              </w:rPr>
              <w:t>28 000,00</w:t>
            </w:r>
          </w:p>
        </w:tc>
        <w:tc>
          <w:tcPr>
            <w:tcW w:w="0" w:type="auto"/>
            <w:shd w:val="clear" w:color="auto" w:fill="auto"/>
          </w:tcPr>
          <w:p w14:paraId="2974C78B" w14:textId="77777777" w:rsidR="004D6C5E" w:rsidRPr="004D6C5E" w:rsidRDefault="004D6C5E" w:rsidP="004D6C5E">
            <w:pPr>
              <w:widowControl/>
              <w:jc w:val="center"/>
              <w:rPr>
                <w:rFonts w:ascii="Times New Roman" w:eastAsia="Times New Roman" w:hAnsi="Times New Roman" w:cs="Times New Roman"/>
                <w:b/>
                <w:bCs/>
                <w:noProof/>
                <w:color w:val="auto"/>
                <w:sz w:val="22"/>
                <w:szCs w:val="22"/>
                <w:lang w:bidi="ar-SA"/>
              </w:rPr>
            </w:pPr>
            <w:r w:rsidRPr="004D6C5E">
              <w:rPr>
                <w:rFonts w:ascii="Times New Roman" w:eastAsia="Times New Roman" w:hAnsi="Times New Roman" w:cs="Times New Roman"/>
                <w:b/>
                <w:bCs/>
                <w:noProof/>
                <w:color w:val="auto"/>
                <w:sz w:val="22"/>
                <w:szCs w:val="22"/>
                <w:lang w:bidi="ar-SA"/>
              </w:rPr>
              <w:t>37 733,10</w:t>
            </w:r>
          </w:p>
        </w:tc>
        <w:tc>
          <w:tcPr>
            <w:tcW w:w="0" w:type="auto"/>
            <w:shd w:val="clear" w:color="auto" w:fill="auto"/>
          </w:tcPr>
          <w:p w14:paraId="0017E8C8" w14:textId="77777777" w:rsidR="004D6C5E" w:rsidRPr="004D6C5E" w:rsidRDefault="004D6C5E" w:rsidP="004D6C5E">
            <w:pPr>
              <w:widowControl/>
              <w:jc w:val="center"/>
              <w:rPr>
                <w:rFonts w:ascii="Times New Roman" w:eastAsia="Times New Roman" w:hAnsi="Times New Roman" w:cs="Times New Roman"/>
                <w:b/>
                <w:bCs/>
                <w:noProof/>
                <w:color w:val="auto"/>
                <w:sz w:val="22"/>
                <w:szCs w:val="22"/>
                <w:lang w:bidi="ar-SA"/>
              </w:rPr>
            </w:pPr>
            <w:r w:rsidRPr="004D6C5E">
              <w:rPr>
                <w:rFonts w:ascii="Times New Roman" w:eastAsia="Times New Roman" w:hAnsi="Times New Roman" w:cs="Times New Roman"/>
                <w:b/>
                <w:bCs/>
                <w:noProof/>
                <w:color w:val="auto"/>
                <w:sz w:val="22"/>
                <w:szCs w:val="22"/>
                <w:lang w:bidi="ar-SA"/>
              </w:rPr>
              <w:t>134,80</w:t>
            </w:r>
          </w:p>
        </w:tc>
      </w:tr>
    </w:tbl>
    <w:p w14:paraId="1E1C6591" w14:textId="77777777" w:rsidR="004D6C5E" w:rsidRPr="004D6C5E" w:rsidRDefault="004D6C5E" w:rsidP="004D6C5E">
      <w:pPr>
        <w:widowControl/>
        <w:jc w:val="both"/>
        <w:rPr>
          <w:rFonts w:ascii="Times New Roman" w:eastAsia="Times New Roman" w:hAnsi="Times New Roman" w:cs="Times New Roman"/>
          <w:noProof/>
          <w:color w:val="auto"/>
          <w:sz w:val="22"/>
          <w:szCs w:val="22"/>
          <w:lang w:bidi="ar-SA"/>
        </w:rPr>
      </w:pPr>
    </w:p>
    <w:p w14:paraId="42711B1B" w14:textId="66C75C2E" w:rsidR="004D6C5E" w:rsidRPr="005775B5" w:rsidRDefault="004D6C5E" w:rsidP="004D6C5E">
      <w:pPr>
        <w:widowControl/>
        <w:spacing w:line="360" w:lineRule="auto"/>
        <w:jc w:val="both"/>
        <w:rPr>
          <w:rFonts w:ascii="Times New Roman" w:eastAsia="Times New Roman" w:hAnsi="Times New Roman" w:cs="Times New Roman"/>
          <w:noProof/>
          <w:color w:val="auto"/>
          <w:sz w:val="22"/>
          <w:szCs w:val="22"/>
          <w:lang w:bidi="ar-SA"/>
        </w:rPr>
      </w:pPr>
      <w:r w:rsidRPr="004D6C5E">
        <w:rPr>
          <w:rFonts w:ascii="Times New Roman" w:eastAsia="Times New Roman" w:hAnsi="Times New Roman" w:cs="Times New Roman"/>
          <w:color w:val="222222"/>
          <w:sz w:val="22"/>
          <w:szCs w:val="22"/>
          <w:shd w:val="clear" w:color="auto" w:fill="FFFFFF"/>
          <w:lang w:bidi="ar-SA"/>
        </w:rPr>
        <w:t>Z transferov v roku 2020 neboli použité finančné prostriedky v 19 170,- €. Tieto prostriedky boli vylúčené z výsledku hospodárenia obce. Ostatné g</w:t>
      </w:r>
      <w:r w:rsidRPr="004D6C5E">
        <w:rPr>
          <w:rFonts w:ascii="Times New Roman" w:eastAsia="Times New Roman" w:hAnsi="Times New Roman" w:cs="Times New Roman"/>
          <w:noProof/>
          <w:color w:val="auto"/>
          <w:sz w:val="22"/>
          <w:szCs w:val="22"/>
          <w:lang w:bidi="ar-SA"/>
        </w:rPr>
        <w:t>ranty a transfery boli použité v súlade s ich účelom.</w:t>
      </w:r>
    </w:p>
    <w:p w14:paraId="2ECEB8FF" w14:textId="77181721" w:rsidR="00A42B2C" w:rsidRPr="00A8116F" w:rsidRDefault="00A8116F" w:rsidP="004D6C5E">
      <w:pPr>
        <w:keepNext/>
        <w:keepLines/>
        <w:tabs>
          <w:tab w:val="left" w:pos="258"/>
        </w:tabs>
        <w:spacing w:before="120" w:line="360" w:lineRule="auto"/>
        <w:jc w:val="both"/>
        <w:outlineLvl w:val="0"/>
        <w:rPr>
          <w:rFonts w:ascii="Times New Roman" w:eastAsia="Times New Roman" w:hAnsi="Times New Roman" w:cs="Times New Roman"/>
          <w:b/>
          <w:color w:val="auto"/>
          <w:lang w:bidi="ar-SA"/>
        </w:rPr>
      </w:pPr>
      <w:r>
        <w:rPr>
          <w:rFonts w:ascii="Times New Roman" w:eastAsia="Times New Roman" w:hAnsi="Times New Roman" w:cs="Times New Roman"/>
          <w:b/>
          <w:color w:val="auto"/>
          <w:lang w:bidi="ar-SA"/>
        </w:rPr>
        <w:t>10.2</w:t>
      </w:r>
      <w:r w:rsidR="00A42B2C" w:rsidRPr="00A8116F">
        <w:rPr>
          <w:rFonts w:ascii="Times New Roman" w:eastAsia="Times New Roman" w:hAnsi="Times New Roman" w:cs="Times New Roman"/>
          <w:b/>
          <w:color w:val="auto"/>
          <w:lang w:bidi="ar-SA"/>
        </w:rPr>
        <w:t xml:space="preserve"> </w:t>
      </w:r>
      <w:bookmarkStart w:id="79" w:name="_Toc55363092"/>
      <w:bookmarkStart w:id="80" w:name="_Toc55492790"/>
      <w:bookmarkStart w:id="81" w:name="_Toc56445874"/>
      <w:r w:rsidR="00A42B2C" w:rsidRPr="00A8116F">
        <w:rPr>
          <w:rFonts w:ascii="Times New Roman" w:eastAsia="Times New Roman" w:hAnsi="Times New Roman" w:cs="Times New Roman"/>
          <w:b/>
          <w:color w:val="auto"/>
          <w:lang w:bidi="ar-SA"/>
        </w:rPr>
        <w:t>Významné investičné akcie v roku 20</w:t>
      </w:r>
      <w:bookmarkEnd w:id="79"/>
      <w:bookmarkEnd w:id="80"/>
      <w:bookmarkEnd w:id="81"/>
      <w:r w:rsidR="00147B24">
        <w:rPr>
          <w:rFonts w:ascii="Times New Roman" w:eastAsia="Times New Roman" w:hAnsi="Times New Roman" w:cs="Times New Roman"/>
          <w:b/>
          <w:color w:val="auto"/>
          <w:lang w:bidi="ar-SA"/>
        </w:rPr>
        <w:t>20</w:t>
      </w:r>
    </w:p>
    <w:p w14:paraId="4B9BD598" w14:textId="5ED18026" w:rsidR="00A42B2C" w:rsidRPr="0084321D" w:rsidRDefault="00A42B2C" w:rsidP="00A42B2C">
      <w:pPr>
        <w:widowControl/>
        <w:tabs>
          <w:tab w:val="left" w:pos="2880"/>
          <w:tab w:val="right" w:pos="8820"/>
        </w:tabs>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Najvýznamnejšie investičné akcie realizované v roku 20</w:t>
      </w:r>
      <w:r w:rsidR="00147B24">
        <w:rPr>
          <w:rFonts w:ascii="Times New Roman" w:eastAsia="Times New Roman" w:hAnsi="Times New Roman" w:cs="Times New Roman"/>
          <w:color w:val="auto"/>
          <w:sz w:val="22"/>
          <w:szCs w:val="22"/>
          <w:lang w:bidi="ar-SA"/>
        </w:rPr>
        <w:t>20</w:t>
      </w:r>
      <w:r w:rsidRPr="0084321D">
        <w:rPr>
          <w:rFonts w:ascii="Times New Roman" w:eastAsia="Times New Roman" w:hAnsi="Times New Roman" w:cs="Times New Roman"/>
          <w:color w:val="auto"/>
          <w:sz w:val="22"/>
          <w:szCs w:val="22"/>
          <w:lang w:bidi="ar-SA"/>
        </w:rPr>
        <w:t>:</w:t>
      </w:r>
    </w:p>
    <w:p w14:paraId="334722E3" w14:textId="5DB4A770" w:rsidR="00A42B2C" w:rsidRPr="0084321D" w:rsidRDefault="00A42B2C" w:rsidP="00B40126">
      <w:pPr>
        <w:pStyle w:val="Odsekzoznamu"/>
        <w:numPr>
          <w:ilvl w:val="0"/>
          <w:numId w:val="29"/>
        </w:numPr>
        <w:spacing w:before="120" w:line="360" w:lineRule="auto"/>
        <w:ind w:left="714" w:hanging="357"/>
        <w:rPr>
          <w:rFonts w:ascii="Times New Roman" w:eastAsia="Times New Roman" w:hAnsi="Times New Roman" w:cs="Times New Roman"/>
          <w:sz w:val="22"/>
          <w:szCs w:val="22"/>
        </w:rPr>
      </w:pPr>
      <w:r w:rsidRPr="0084321D">
        <w:rPr>
          <w:rFonts w:ascii="Times New Roman" w:eastAsia="Times New Roman" w:hAnsi="Times New Roman" w:cs="Times New Roman"/>
          <w:sz w:val="22"/>
          <w:szCs w:val="22"/>
        </w:rPr>
        <w:t>projektová dokumentácia vodovod a</w:t>
      </w:r>
      <w:r w:rsidR="00147B24">
        <w:rPr>
          <w:rFonts w:ascii="Times New Roman" w:eastAsia="Times New Roman" w:hAnsi="Times New Roman" w:cs="Times New Roman"/>
          <w:sz w:val="22"/>
          <w:szCs w:val="22"/>
        </w:rPr>
        <w:t> </w:t>
      </w:r>
      <w:r w:rsidRPr="0084321D">
        <w:rPr>
          <w:rFonts w:ascii="Times New Roman" w:eastAsia="Times New Roman" w:hAnsi="Times New Roman" w:cs="Times New Roman"/>
          <w:sz w:val="22"/>
          <w:szCs w:val="22"/>
        </w:rPr>
        <w:t>kanalizácia</w:t>
      </w:r>
      <w:r w:rsidR="00147B24">
        <w:rPr>
          <w:rFonts w:ascii="Times New Roman" w:eastAsia="Times New Roman" w:hAnsi="Times New Roman" w:cs="Times New Roman"/>
          <w:sz w:val="22"/>
          <w:szCs w:val="22"/>
        </w:rPr>
        <w:t xml:space="preserve"> – predpokladané ukončenie v roku 2021</w:t>
      </w:r>
      <w:r w:rsidR="004D6C5E">
        <w:rPr>
          <w:rFonts w:ascii="Times New Roman" w:eastAsia="Times New Roman" w:hAnsi="Times New Roman" w:cs="Times New Roman"/>
          <w:sz w:val="22"/>
          <w:szCs w:val="22"/>
        </w:rPr>
        <w:t>.</w:t>
      </w:r>
    </w:p>
    <w:p w14:paraId="4B122F50" w14:textId="219AAF4A" w:rsidR="00A42B2C" w:rsidRPr="006D716F" w:rsidRDefault="006D716F" w:rsidP="006D716F">
      <w:pPr>
        <w:widowControl/>
        <w:spacing w:before="120" w:after="120" w:line="360" w:lineRule="auto"/>
        <w:jc w:val="both"/>
        <w:rPr>
          <w:rFonts w:ascii="Times New Roman" w:eastAsia="Times New Roman" w:hAnsi="Times New Roman" w:cs="Times New Roman"/>
          <w:b/>
          <w:color w:val="auto"/>
          <w:lang w:bidi="ar-SA"/>
        </w:rPr>
      </w:pPr>
      <w:r w:rsidRPr="006D716F">
        <w:rPr>
          <w:rFonts w:ascii="Times New Roman" w:eastAsia="Times New Roman" w:hAnsi="Times New Roman" w:cs="Times New Roman"/>
          <w:b/>
          <w:color w:val="auto"/>
          <w:lang w:bidi="ar-SA"/>
        </w:rPr>
        <w:t>10.3</w:t>
      </w:r>
      <w:r w:rsidR="00A42B2C" w:rsidRPr="006D716F">
        <w:rPr>
          <w:rFonts w:ascii="Times New Roman" w:eastAsia="Times New Roman" w:hAnsi="Times New Roman" w:cs="Times New Roman"/>
          <w:color w:val="auto"/>
          <w:lang w:bidi="ar-SA"/>
        </w:rPr>
        <w:t xml:space="preserve"> </w:t>
      </w:r>
      <w:r w:rsidR="00A42B2C" w:rsidRPr="006D716F">
        <w:rPr>
          <w:rFonts w:ascii="Times New Roman" w:eastAsia="Times New Roman" w:hAnsi="Times New Roman" w:cs="Times New Roman"/>
          <w:b/>
          <w:color w:val="auto"/>
          <w:lang w:bidi="ar-SA"/>
        </w:rPr>
        <w:t xml:space="preserve">Predpokladaný budúci vývoj činnosti </w:t>
      </w:r>
    </w:p>
    <w:p w14:paraId="13ADE988" w14:textId="77777777" w:rsidR="00A42B2C" w:rsidRPr="0084321D" w:rsidRDefault="00A42B2C" w:rsidP="007205BD">
      <w:pPr>
        <w:widowControl/>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Predpokladané investičné akcie realizované v budúcich rokoch:</w:t>
      </w:r>
    </w:p>
    <w:p w14:paraId="11E4B53D" w14:textId="667D94F7" w:rsidR="007205BD" w:rsidRPr="0084321D" w:rsidRDefault="007205BD"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Nový supermarket</w:t>
      </w:r>
      <w:r w:rsidR="005C0BE7">
        <w:rPr>
          <w:rFonts w:ascii="Times New Roman" w:eastAsia="Times New Roman" w:hAnsi="Times New Roman" w:cs="Times New Roman"/>
          <w:color w:val="auto"/>
          <w:sz w:val="22"/>
          <w:szCs w:val="22"/>
          <w:lang w:bidi="ar-SA"/>
        </w:rPr>
        <w:t xml:space="preserve"> predpoklad ukončenia r. 2021</w:t>
      </w:r>
    </w:p>
    <w:p w14:paraId="0E09ACCC" w14:textId="2F4837DD" w:rsidR="007205BD" w:rsidRPr="0084321D"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Zdravotné stredisko</w:t>
      </w:r>
      <w:r w:rsidR="005C0BE7">
        <w:rPr>
          <w:rFonts w:ascii="Times New Roman" w:eastAsia="Times New Roman" w:hAnsi="Times New Roman" w:cs="Times New Roman"/>
          <w:color w:val="auto"/>
          <w:sz w:val="22"/>
          <w:szCs w:val="22"/>
          <w:lang w:bidi="ar-SA"/>
        </w:rPr>
        <w:t xml:space="preserve"> predpoklad ukončenia r. 2021-2022</w:t>
      </w:r>
    </w:p>
    <w:p w14:paraId="2436B41A" w14:textId="22FBC1D8" w:rsidR="006C3A99" w:rsidRPr="0084321D"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lastRenderedPageBreak/>
        <w:t>Nová obchodná galéria</w:t>
      </w:r>
      <w:r w:rsidR="005C0BE7">
        <w:rPr>
          <w:rFonts w:ascii="Times New Roman" w:eastAsia="Times New Roman" w:hAnsi="Times New Roman" w:cs="Times New Roman"/>
          <w:color w:val="auto"/>
          <w:sz w:val="22"/>
          <w:szCs w:val="22"/>
          <w:lang w:bidi="ar-SA"/>
        </w:rPr>
        <w:t xml:space="preserve"> predpoklad ukončenia r. 2021 - 2022</w:t>
      </w:r>
    </w:p>
    <w:p w14:paraId="61A80071" w14:textId="35C4D708" w:rsidR="006C3A99" w:rsidRPr="005C0BE7"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Domov sociálnych služieb</w:t>
      </w:r>
      <w:r w:rsidR="005C0BE7">
        <w:rPr>
          <w:rFonts w:ascii="Times New Roman" w:eastAsia="Times New Roman" w:hAnsi="Times New Roman" w:cs="Times New Roman"/>
          <w:color w:val="auto"/>
          <w:sz w:val="22"/>
          <w:szCs w:val="22"/>
          <w:lang w:bidi="ar-SA"/>
        </w:rPr>
        <w:t xml:space="preserve"> </w:t>
      </w:r>
      <w:r w:rsidR="005C0BE7" w:rsidRPr="005C0BE7">
        <w:rPr>
          <w:rFonts w:ascii="Times New Roman" w:eastAsia="Times New Roman" w:hAnsi="Times New Roman" w:cs="Times New Roman"/>
          <w:color w:val="auto"/>
          <w:sz w:val="22"/>
          <w:szCs w:val="22"/>
          <w:lang w:bidi="ar-SA"/>
        </w:rPr>
        <w:t>predpoklad ukončenia r. 2021 - 2022</w:t>
      </w:r>
    </w:p>
    <w:p w14:paraId="0525D555" w14:textId="1D46B80D" w:rsidR="006C3A99" w:rsidRPr="005C0BE7"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Polyfunkčný dom + reštaurácia, pivovar, penzión</w:t>
      </w:r>
      <w:r w:rsidR="005C0BE7">
        <w:rPr>
          <w:rFonts w:ascii="Times New Roman" w:eastAsia="Times New Roman" w:hAnsi="Times New Roman" w:cs="Times New Roman"/>
          <w:color w:val="auto"/>
          <w:sz w:val="22"/>
          <w:szCs w:val="22"/>
          <w:lang w:bidi="ar-SA"/>
        </w:rPr>
        <w:t xml:space="preserve"> </w:t>
      </w:r>
      <w:r w:rsidR="005C0BE7" w:rsidRPr="005C0BE7">
        <w:rPr>
          <w:rFonts w:ascii="Times New Roman" w:eastAsia="Times New Roman" w:hAnsi="Times New Roman" w:cs="Times New Roman"/>
          <w:color w:val="auto"/>
          <w:sz w:val="22"/>
          <w:szCs w:val="22"/>
          <w:lang w:bidi="ar-SA"/>
        </w:rPr>
        <w:t>predpoklad ukončenia r. 2021 - 2022</w:t>
      </w:r>
    </w:p>
    <w:p w14:paraId="1775CF09" w14:textId="500B562F" w:rsidR="006C3A99" w:rsidRPr="000407AA"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Kanalizácia a vodovod v celom Hviezdoslavove</w:t>
      </w:r>
      <w:r w:rsidR="000407AA">
        <w:rPr>
          <w:rFonts w:ascii="Times New Roman" w:eastAsia="Times New Roman" w:hAnsi="Times New Roman" w:cs="Times New Roman"/>
          <w:color w:val="auto"/>
          <w:sz w:val="22"/>
          <w:szCs w:val="22"/>
          <w:lang w:bidi="ar-SA"/>
        </w:rPr>
        <w:t xml:space="preserve"> </w:t>
      </w:r>
      <w:r w:rsidR="000407AA" w:rsidRPr="000407AA">
        <w:rPr>
          <w:rFonts w:ascii="Times New Roman" w:eastAsia="Times New Roman" w:hAnsi="Times New Roman" w:cs="Times New Roman"/>
          <w:color w:val="auto"/>
          <w:sz w:val="22"/>
          <w:szCs w:val="22"/>
          <w:lang w:bidi="ar-SA"/>
        </w:rPr>
        <w:t>predpoklad ukončenia r. 2021 - 2022</w:t>
      </w:r>
    </w:p>
    <w:p w14:paraId="1D9445BE" w14:textId="53A1B292" w:rsidR="006C3A99" w:rsidRPr="0084321D"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Voľnočasový areál „Šibenička“</w:t>
      </w:r>
      <w:r w:rsidR="005C0BE7">
        <w:rPr>
          <w:rFonts w:ascii="Times New Roman" w:eastAsia="Times New Roman" w:hAnsi="Times New Roman" w:cs="Times New Roman"/>
          <w:color w:val="auto"/>
          <w:sz w:val="22"/>
          <w:szCs w:val="22"/>
          <w:lang w:bidi="ar-SA"/>
        </w:rPr>
        <w:t xml:space="preserve"> predpoklad ukončenia r. 2021</w:t>
      </w:r>
    </w:p>
    <w:p w14:paraId="5C4449B6" w14:textId="7E036172" w:rsidR="006C3A99" w:rsidRPr="000407AA"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0407AA">
        <w:rPr>
          <w:rFonts w:ascii="Times New Roman" w:eastAsia="Times New Roman" w:hAnsi="Times New Roman" w:cs="Times New Roman"/>
          <w:color w:val="auto"/>
          <w:sz w:val="22"/>
          <w:szCs w:val="22"/>
          <w:lang w:bidi="ar-SA"/>
        </w:rPr>
        <w:t>Chodník Hviezdne bývanie ŽST Kvetoslavov</w:t>
      </w:r>
      <w:r w:rsidR="000407AA" w:rsidRPr="000407AA">
        <w:rPr>
          <w:rFonts w:ascii="Times New Roman" w:eastAsia="Times New Roman" w:hAnsi="Times New Roman" w:cs="Times New Roman"/>
          <w:color w:val="auto"/>
          <w:sz w:val="22"/>
          <w:szCs w:val="22"/>
          <w:lang w:bidi="ar-SA"/>
        </w:rPr>
        <w:t xml:space="preserve"> predpoklad ukončenia r. 2021 - 2022</w:t>
      </w:r>
    </w:p>
    <w:p w14:paraId="42CCB418" w14:textId="748B9AF1" w:rsidR="006C3A99" w:rsidRPr="0084321D" w:rsidRDefault="006C3A99"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84321D">
        <w:rPr>
          <w:rFonts w:ascii="Times New Roman" w:eastAsia="Times New Roman" w:hAnsi="Times New Roman" w:cs="Times New Roman"/>
          <w:color w:val="auto"/>
          <w:sz w:val="22"/>
          <w:szCs w:val="22"/>
          <w:lang w:bidi="ar-SA"/>
        </w:rPr>
        <w:t xml:space="preserve">Projekt </w:t>
      </w:r>
      <w:r w:rsidR="00311F8A" w:rsidRPr="0084321D">
        <w:rPr>
          <w:rFonts w:ascii="Times New Roman" w:eastAsia="Times New Roman" w:hAnsi="Times New Roman" w:cs="Times New Roman"/>
          <w:color w:val="auto"/>
          <w:sz w:val="22"/>
          <w:szCs w:val="22"/>
          <w:lang w:bidi="ar-SA"/>
        </w:rPr>
        <w:t>výsadby zelene v</w:t>
      </w:r>
      <w:r w:rsidR="005C0BE7">
        <w:rPr>
          <w:rFonts w:ascii="Times New Roman" w:eastAsia="Times New Roman" w:hAnsi="Times New Roman" w:cs="Times New Roman"/>
          <w:color w:val="auto"/>
          <w:sz w:val="22"/>
          <w:szCs w:val="22"/>
          <w:lang w:bidi="ar-SA"/>
        </w:rPr>
        <w:t> </w:t>
      </w:r>
      <w:r w:rsidR="00311F8A" w:rsidRPr="0084321D">
        <w:rPr>
          <w:rFonts w:ascii="Times New Roman" w:eastAsia="Times New Roman" w:hAnsi="Times New Roman" w:cs="Times New Roman"/>
          <w:color w:val="auto"/>
          <w:sz w:val="22"/>
          <w:szCs w:val="22"/>
          <w:lang w:bidi="ar-SA"/>
        </w:rPr>
        <w:t>Hviezdoslavove</w:t>
      </w:r>
      <w:r w:rsidR="005C0BE7">
        <w:rPr>
          <w:rFonts w:ascii="Times New Roman" w:eastAsia="Times New Roman" w:hAnsi="Times New Roman" w:cs="Times New Roman"/>
          <w:color w:val="auto"/>
          <w:sz w:val="22"/>
          <w:szCs w:val="22"/>
          <w:lang w:bidi="ar-SA"/>
        </w:rPr>
        <w:t xml:space="preserve"> predpoklad ukončenia rok 2021</w:t>
      </w:r>
    </w:p>
    <w:p w14:paraId="4225C28D" w14:textId="7AA3FA23" w:rsidR="00311F8A" w:rsidRPr="000407AA" w:rsidRDefault="00311F8A"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0407AA">
        <w:rPr>
          <w:rFonts w:ascii="Times New Roman" w:eastAsia="Times New Roman" w:hAnsi="Times New Roman" w:cs="Times New Roman"/>
          <w:color w:val="auto"/>
          <w:sz w:val="22"/>
          <w:szCs w:val="22"/>
          <w:lang w:bidi="ar-SA"/>
        </w:rPr>
        <w:t>Rekonštrukcia kultúrneho domu a vytvorenie komunitného centra</w:t>
      </w:r>
      <w:r w:rsidR="000407AA" w:rsidRPr="000407AA">
        <w:rPr>
          <w:rFonts w:ascii="Times New Roman" w:eastAsia="Times New Roman" w:hAnsi="Times New Roman" w:cs="Times New Roman"/>
          <w:color w:val="auto"/>
          <w:sz w:val="22"/>
          <w:szCs w:val="22"/>
          <w:lang w:bidi="ar-SA"/>
        </w:rPr>
        <w:t xml:space="preserve"> ukončeni</w:t>
      </w:r>
      <w:r w:rsidR="000407AA">
        <w:rPr>
          <w:rFonts w:ascii="Times New Roman" w:eastAsia="Times New Roman" w:hAnsi="Times New Roman" w:cs="Times New Roman"/>
          <w:color w:val="auto"/>
          <w:sz w:val="22"/>
          <w:szCs w:val="22"/>
          <w:lang w:bidi="ar-SA"/>
        </w:rPr>
        <w:t>e</w:t>
      </w:r>
      <w:r w:rsidR="000407AA" w:rsidRPr="000407AA">
        <w:rPr>
          <w:rFonts w:ascii="Times New Roman" w:eastAsia="Times New Roman" w:hAnsi="Times New Roman" w:cs="Times New Roman"/>
          <w:color w:val="auto"/>
          <w:sz w:val="22"/>
          <w:szCs w:val="22"/>
          <w:lang w:bidi="ar-SA"/>
        </w:rPr>
        <w:t xml:space="preserve"> r. 2021 - 2022</w:t>
      </w:r>
    </w:p>
    <w:p w14:paraId="3DA58027" w14:textId="75CE3BEB" w:rsidR="00311F8A" w:rsidRPr="000407AA" w:rsidRDefault="006E7CBF"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0407AA">
        <w:rPr>
          <w:rFonts w:ascii="Times New Roman" w:eastAsia="Times New Roman" w:hAnsi="Times New Roman" w:cs="Times New Roman"/>
          <w:color w:val="auto"/>
          <w:sz w:val="22"/>
          <w:szCs w:val="22"/>
          <w:lang w:bidi="ar-SA"/>
        </w:rPr>
        <w:t>Umývacie centrum Hviezdoslavov</w:t>
      </w:r>
      <w:r w:rsidR="000407AA" w:rsidRPr="000407AA">
        <w:rPr>
          <w:rFonts w:ascii="Times New Roman" w:eastAsia="Times New Roman" w:hAnsi="Times New Roman" w:cs="Times New Roman"/>
          <w:color w:val="auto"/>
          <w:sz w:val="22"/>
          <w:szCs w:val="22"/>
          <w:lang w:bidi="ar-SA"/>
        </w:rPr>
        <w:t xml:space="preserve"> predpoklad ukončenia r. 2021 - 2022</w:t>
      </w:r>
    </w:p>
    <w:p w14:paraId="11322559" w14:textId="249024DB" w:rsidR="006E7CBF" w:rsidRPr="000407AA" w:rsidRDefault="006E7CBF" w:rsidP="00B40126">
      <w:pPr>
        <w:pStyle w:val="Odsekzoznamu"/>
        <w:widowControl/>
        <w:numPr>
          <w:ilvl w:val="0"/>
          <w:numId w:val="35"/>
        </w:numPr>
        <w:spacing w:line="360" w:lineRule="auto"/>
        <w:jc w:val="both"/>
        <w:rPr>
          <w:rFonts w:ascii="Times New Roman" w:eastAsia="Times New Roman" w:hAnsi="Times New Roman" w:cs="Times New Roman"/>
          <w:color w:val="auto"/>
          <w:sz w:val="22"/>
          <w:szCs w:val="22"/>
          <w:lang w:bidi="ar-SA"/>
        </w:rPr>
      </w:pPr>
      <w:r w:rsidRPr="000407AA">
        <w:rPr>
          <w:rFonts w:ascii="Times New Roman" w:eastAsia="Times New Roman" w:hAnsi="Times New Roman" w:cs="Times New Roman"/>
          <w:color w:val="auto"/>
          <w:sz w:val="22"/>
          <w:szCs w:val="22"/>
          <w:lang w:bidi="ar-SA"/>
        </w:rPr>
        <w:t>Projekt revitalizácie rybníka a fitness centrum</w:t>
      </w:r>
      <w:r w:rsidR="000407AA" w:rsidRPr="000407AA">
        <w:rPr>
          <w:rFonts w:ascii="Times New Roman" w:eastAsia="Times New Roman" w:hAnsi="Times New Roman" w:cs="Times New Roman"/>
          <w:color w:val="auto"/>
          <w:sz w:val="22"/>
          <w:szCs w:val="22"/>
          <w:lang w:bidi="ar-SA"/>
        </w:rPr>
        <w:t xml:space="preserve"> predpoklad ukončenia r. 2021 - 2022</w:t>
      </w:r>
    </w:p>
    <w:p w14:paraId="4BCF7E41" w14:textId="07ECAD2C" w:rsidR="006E7CBF" w:rsidRDefault="006E7CBF" w:rsidP="00B40126">
      <w:pPr>
        <w:pStyle w:val="Odsekzoznamu"/>
        <w:widowControl/>
        <w:numPr>
          <w:ilvl w:val="0"/>
          <w:numId w:val="35"/>
        </w:numPr>
        <w:spacing w:after="120" w:line="360" w:lineRule="auto"/>
        <w:ind w:left="714" w:hanging="357"/>
        <w:jc w:val="both"/>
        <w:rPr>
          <w:rFonts w:ascii="Times New Roman" w:eastAsia="Times New Roman" w:hAnsi="Times New Roman" w:cs="Times New Roman"/>
          <w:color w:val="auto"/>
          <w:sz w:val="22"/>
          <w:szCs w:val="22"/>
          <w:lang w:bidi="ar-SA"/>
        </w:rPr>
      </w:pPr>
      <w:r w:rsidRPr="000407AA">
        <w:rPr>
          <w:rFonts w:ascii="Times New Roman" w:eastAsia="Times New Roman" w:hAnsi="Times New Roman" w:cs="Times New Roman"/>
          <w:color w:val="auto"/>
          <w:sz w:val="22"/>
          <w:szCs w:val="22"/>
          <w:lang w:bidi="ar-SA"/>
        </w:rPr>
        <w:t>Rekonštrukcia strechy obecného úradu Hviezdoslavov</w:t>
      </w:r>
      <w:r w:rsidR="000407AA" w:rsidRPr="000407AA">
        <w:rPr>
          <w:rFonts w:ascii="Times New Roman" w:eastAsia="Times New Roman" w:hAnsi="Times New Roman" w:cs="Times New Roman"/>
          <w:color w:val="auto"/>
          <w:sz w:val="22"/>
          <w:szCs w:val="22"/>
          <w:lang w:bidi="ar-SA"/>
        </w:rPr>
        <w:t xml:space="preserve"> predpoklad ukončenia r. 2021</w:t>
      </w:r>
      <w:r w:rsidR="004732D1">
        <w:rPr>
          <w:rFonts w:ascii="Times New Roman" w:eastAsia="Times New Roman" w:hAnsi="Times New Roman" w:cs="Times New Roman"/>
          <w:color w:val="auto"/>
          <w:sz w:val="22"/>
          <w:szCs w:val="22"/>
          <w:lang w:bidi="ar-SA"/>
        </w:rPr>
        <w:t>.</w:t>
      </w:r>
    </w:p>
    <w:p w14:paraId="54EF38AB" w14:textId="77777777" w:rsidR="002E0B21" w:rsidRDefault="002E0B21" w:rsidP="002E0B21">
      <w:pPr>
        <w:rPr>
          <w:rFonts w:ascii="Times New Roman" w:hAnsi="Times New Roman" w:cs="Times New Roman"/>
          <w:color w:val="auto"/>
          <w:sz w:val="22"/>
          <w:szCs w:val="22"/>
        </w:rPr>
      </w:pPr>
    </w:p>
    <w:p w14:paraId="71F732F6" w14:textId="785DD34E" w:rsidR="002E0B21" w:rsidRDefault="002E0B21" w:rsidP="002E0B21">
      <w:pPr>
        <w:spacing w:line="360" w:lineRule="auto"/>
        <w:jc w:val="both"/>
        <w:rPr>
          <w:rFonts w:ascii="Times New Roman" w:hAnsi="Times New Roman" w:cs="Times New Roman"/>
          <w:color w:val="auto"/>
          <w:sz w:val="22"/>
          <w:szCs w:val="22"/>
        </w:rPr>
      </w:pPr>
      <w:r w:rsidRPr="002E0B21">
        <w:rPr>
          <w:rFonts w:ascii="Times New Roman" w:hAnsi="Times New Roman" w:cs="Times New Roman"/>
          <w:color w:val="auto"/>
          <w:sz w:val="22"/>
          <w:szCs w:val="22"/>
        </w:rPr>
        <w:t>Po zostavení účtovnej závierky obce  vzhľadom na skutočnosť, ktorá nastala po 31.12.2020 v súvislosti s celosvetovo sa šíriacim ochorením COVID-19 identifikujeme potenciálny vplyv na finančnú situáciu účtovnej jednotky a rozpočtové hospodárenie. Situácia sa priebežne vyvíja a preto nie je možné v čase vydania tejto správy kvantifikovať potenciálny vplyv na účtovnú jednotku. Akýkoľvek dopad na hospodárenie a celkovú finančnú situáciu zahrnie účtovná jednotka do účtovníctva a účtovnej závierky v roku 2021.  </w:t>
      </w:r>
    </w:p>
    <w:p w14:paraId="428059B6" w14:textId="77777777" w:rsidR="002E0B21" w:rsidRPr="002E0B21" w:rsidRDefault="002E0B21" w:rsidP="002E0B21">
      <w:pPr>
        <w:rPr>
          <w:rFonts w:ascii="Times New Roman" w:hAnsi="Times New Roman" w:cs="Times New Roman"/>
          <w:color w:val="auto"/>
          <w:sz w:val="22"/>
          <w:szCs w:val="22"/>
        </w:rPr>
      </w:pPr>
    </w:p>
    <w:p w14:paraId="057ED360" w14:textId="50AF8DB5" w:rsidR="00A42B2C" w:rsidRDefault="00A8116F" w:rsidP="00B40126">
      <w:pPr>
        <w:pStyle w:val="Odsekzoznamu"/>
        <w:widowControl/>
        <w:numPr>
          <w:ilvl w:val="1"/>
          <w:numId w:val="34"/>
        </w:numPr>
        <w:spacing w:before="120" w:after="120" w:line="360" w:lineRule="auto"/>
        <w:ind w:left="482"/>
        <w:jc w:val="both"/>
        <w:rPr>
          <w:rFonts w:ascii="Times New Roman" w:eastAsia="Times New Roman" w:hAnsi="Times New Roman" w:cs="Times New Roman"/>
          <w:b/>
          <w:color w:val="auto"/>
          <w:lang w:bidi="ar-SA"/>
        </w:rPr>
      </w:pPr>
      <w:r>
        <w:rPr>
          <w:rFonts w:ascii="Times New Roman" w:eastAsia="Times New Roman" w:hAnsi="Times New Roman" w:cs="Times New Roman"/>
          <w:b/>
          <w:color w:val="auto"/>
          <w:lang w:bidi="ar-SA"/>
        </w:rPr>
        <w:t xml:space="preserve"> </w:t>
      </w:r>
      <w:r w:rsidR="00A42B2C" w:rsidRPr="00A8116F">
        <w:rPr>
          <w:rFonts w:ascii="Times New Roman" w:eastAsia="Times New Roman" w:hAnsi="Times New Roman" w:cs="Times New Roman"/>
          <w:b/>
          <w:color w:val="auto"/>
          <w:lang w:bidi="ar-SA"/>
        </w:rPr>
        <w:t>Významné spoločenské a kultúrne akcie v roku 20</w:t>
      </w:r>
      <w:r w:rsidR="004732D1">
        <w:rPr>
          <w:rFonts w:ascii="Times New Roman" w:eastAsia="Times New Roman" w:hAnsi="Times New Roman" w:cs="Times New Roman"/>
          <w:b/>
          <w:color w:val="auto"/>
          <w:lang w:bidi="ar-SA"/>
        </w:rPr>
        <w:t>20</w:t>
      </w:r>
    </w:p>
    <w:p w14:paraId="79DC30CB" w14:textId="378B3B96" w:rsidR="004732D1" w:rsidRPr="006A4FDE" w:rsidRDefault="004732D1" w:rsidP="004732D1">
      <w:pPr>
        <w:pStyle w:val="Odsekzoznamu"/>
        <w:widowControl/>
        <w:spacing w:line="360" w:lineRule="auto"/>
        <w:ind w:left="480"/>
        <w:jc w:val="both"/>
        <w:rPr>
          <w:rFonts w:ascii="Times New Roman" w:eastAsia="Times New Roman" w:hAnsi="Times New Roman" w:cs="Times New Roman"/>
          <w:bCs/>
          <w:color w:val="auto"/>
          <w:sz w:val="22"/>
          <w:szCs w:val="22"/>
          <w:lang w:bidi="ar-SA"/>
        </w:rPr>
      </w:pPr>
      <w:r w:rsidRPr="006A4FDE">
        <w:rPr>
          <w:rFonts w:ascii="Times New Roman" w:eastAsia="Times New Roman" w:hAnsi="Times New Roman" w:cs="Times New Roman"/>
          <w:bCs/>
          <w:color w:val="auto"/>
          <w:sz w:val="22"/>
          <w:szCs w:val="22"/>
          <w:lang w:bidi="ar-SA"/>
        </w:rPr>
        <w:t>V roku 2020 s</w:t>
      </w:r>
      <w:r w:rsidR="004D6C5E" w:rsidRPr="006A4FDE">
        <w:rPr>
          <w:rFonts w:ascii="Times New Roman" w:eastAsia="Times New Roman" w:hAnsi="Times New Roman" w:cs="Times New Roman"/>
          <w:bCs/>
          <w:color w:val="auto"/>
          <w:sz w:val="22"/>
          <w:szCs w:val="22"/>
          <w:lang w:bidi="ar-SA"/>
        </w:rPr>
        <w:t>a</w:t>
      </w:r>
      <w:r w:rsidRPr="006A4FDE">
        <w:rPr>
          <w:rFonts w:ascii="Times New Roman" w:eastAsia="Times New Roman" w:hAnsi="Times New Roman" w:cs="Times New Roman"/>
          <w:bCs/>
          <w:color w:val="auto"/>
          <w:sz w:val="22"/>
          <w:szCs w:val="22"/>
          <w:lang w:bidi="ar-SA"/>
        </w:rPr>
        <w:t xml:space="preserve"> neuskutočnili žiadne spoločenské a kultúrne akcie nakoľko celý rok bol poznačený pandémiou COVID – 19. Obec sa </w:t>
      </w:r>
      <w:r w:rsidR="004D6C5E" w:rsidRPr="006A4FDE">
        <w:rPr>
          <w:rFonts w:ascii="Times New Roman" w:eastAsia="Times New Roman" w:hAnsi="Times New Roman" w:cs="Times New Roman"/>
          <w:bCs/>
          <w:color w:val="auto"/>
          <w:sz w:val="22"/>
          <w:szCs w:val="22"/>
          <w:lang w:bidi="ar-SA"/>
        </w:rPr>
        <w:t>riadila aktuálnymi opatrenia vydanými Úrad</w:t>
      </w:r>
      <w:r w:rsidR="002C72D2" w:rsidRPr="006A4FDE">
        <w:rPr>
          <w:rFonts w:ascii="Times New Roman" w:eastAsia="Times New Roman" w:hAnsi="Times New Roman" w:cs="Times New Roman"/>
          <w:bCs/>
          <w:color w:val="auto"/>
          <w:sz w:val="22"/>
          <w:szCs w:val="22"/>
          <w:lang w:bidi="ar-SA"/>
        </w:rPr>
        <w:t>om</w:t>
      </w:r>
      <w:r w:rsidR="004D6C5E" w:rsidRPr="006A4FDE">
        <w:rPr>
          <w:rFonts w:ascii="Times New Roman" w:eastAsia="Times New Roman" w:hAnsi="Times New Roman" w:cs="Times New Roman"/>
          <w:bCs/>
          <w:color w:val="auto"/>
          <w:sz w:val="22"/>
          <w:szCs w:val="22"/>
          <w:lang w:bidi="ar-SA"/>
        </w:rPr>
        <w:t xml:space="preserve"> verejného zdravotníctva SR.</w:t>
      </w:r>
    </w:p>
    <w:p w14:paraId="314D57C2" w14:textId="77777777" w:rsidR="00A42B2C" w:rsidRDefault="00A42B2C" w:rsidP="00B40126">
      <w:pPr>
        <w:pStyle w:val="Odsekzoznamu"/>
        <w:widowControl/>
        <w:numPr>
          <w:ilvl w:val="1"/>
          <w:numId w:val="31"/>
        </w:numPr>
        <w:spacing w:before="120" w:after="120" w:line="360" w:lineRule="auto"/>
        <w:jc w:val="both"/>
        <w:rPr>
          <w:rFonts w:ascii="Times New Roman" w:eastAsia="Times New Roman" w:hAnsi="Times New Roman" w:cs="Times New Roman"/>
          <w:b/>
          <w:color w:val="auto"/>
          <w:lang w:bidi="ar-SA"/>
        </w:rPr>
      </w:pPr>
      <w:r w:rsidRPr="00A42B2C">
        <w:rPr>
          <w:rFonts w:ascii="Times New Roman" w:eastAsia="Times New Roman" w:hAnsi="Times New Roman" w:cs="Times New Roman"/>
          <w:b/>
          <w:color w:val="auto"/>
          <w:lang w:bidi="ar-SA"/>
        </w:rPr>
        <w:t xml:space="preserve"> Udalosti osobitného významu po skončení účtovného obdobia </w:t>
      </w:r>
    </w:p>
    <w:p w14:paraId="0218059F" w14:textId="77777777" w:rsidR="006A4FDE" w:rsidRDefault="006A4FDE" w:rsidP="00A42B2C">
      <w:pPr>
        <w:pStyle w:val="Odsekzoznamu"/>
        <w:widowControl/>
        <w:spacing w:line="360" w:lineRule="auto"/>
        <w:ind w:left="420"/>
        <w:jc w:val="both"/>
        <w:rPr>
          <w:rFonts w:ascii="Times New Roman" w:eastAsia="Times New Roman" w:hAnsi="Times New Roman" w:cs="Times New Roman"/>
          <w:color w:val="auto"/>
          <w:sz w:val="22"/>
          <w:szCs w:val="22"/>
          <w:lang w:bidi="ar-SA"/>
        </w:rPr>
      </w:pPr>
      <w:r>
        <w:rPr>
          <w:rFonts w:ascii="Times New Roman" w:eastAsia="Times New Roman" w:hAnsi="Times New Roman" w:cs="Times New Roman"/>
          <w:color w:val="auto"/>
          <w:sz w:val="22"/>
          <w:szCs w:val="22"/>
          <w:lang w:bidi="ar-SA"/>
        </w:rPr>
        <w:t xml:space="preserve"> </w:t>
      </w:r>
      <w:r w:rsidR="00A42B2C" w:rsidRPr="00715B74">
        <w:rPr>
          <w:rFonts w:ascii="Times New Roman" w:eastAsia="Times New Roman" w:hAnsi="Times New Roman" w:cs="Times New Roman"/>
          <w:color w:val="auto"/>
          <w:sz w:val="22"/>
          <w:szCs w:val="22"/>
          <w:lang w:bidi="ar-SA"/>
        </w:rPr>
        <w:t xml:space="preserve">Obec nezaznamenala žiadnu udalosť osobitného významu po skončení účtovného obdobia, za </w:t>
      </w:r>
      <w:r>
        <w:rPr>
          <w:rFonts w:ascii="Times New Roman" w:eastAsia="Times New Roman" w:hAnsi="Times New Roman" w:cs="Times New Roman"/>
          <w:color w:val="auto"/>
          <w:sz w:val="22"/>
          <w:szCs w:val="22"/>
          <w:lang w:bidi="ar-SA"/>
        </w:rPr>
        <w:t xml:space="preserve"> </w:t>
      </w:r>
    </w:p>
    <w:p w14:paraId="7F2C82F7" w14:textId="6E9C4DE5" w:rsidR="00A42B2C" w:rsidRPr="00715B74" w:rsidRDefault="006A4FDE" w:rsidP="00A42B2C">
      <w:pPr>
        <w:pStyle w:val="Odsekzoznamu"/>
        <w:widowControl/>
        <w:spacing w:line="360" w:lineRule="auto"/>
        <w:ind w:left="420"/>
        <w:jc w:val="both"/>
        <w:rPr>
          <w:rFonts w:ascii="Times New Roman" w:eastAsia="Times New Roman" w:hAnsi="Times New Roman" w:cs="Times New Roman"/>
          <w:b/>
          <w:color w:val="auto"/>
          <w:sz w:val="22"/>
          <w:szCs w:val="22"/>
          <w:lang w:bidi="ar-SA"/>
        </w:rPr>
      </w:pPr>
      <w:r>
        <w:rPr>
          <w:rFonts w:ascii="Times New Roman" w:eastAsia="Times New Roman" w:hAnsi="Times New Roman" w:cs="Times New Roman"/>
          <w:color w:val="auto"/>
          <w:sz w:val="22"/>
          <w:szCs w:val="22"/>
          <w:lang w:bidi="ar-SA"/>
        </w:rPr>
        <w:t xml:space="preserve"> </w:t>
      </w:r>
      <w:r w:rsidR="00A42B2C" w:rsidRPr="00715B74">
        <w:rPr>
          <w:rFonts w:ascii="Times New Roman" w:eastAsia="Times New Roman" w:hAnsi="Times New Roman" w:cs="Times New Roman"/>
          <w:color w:val="auto"/>
          <w:sz w:val="22"/>
          <w:szCs w:val="22"/>
          <w:lang w:bidi="ar-SA"/>
        </w:rPr>
        <w:t xml:space="preserve">ktoré sa vyhotovuje výročná správa. </w:t>
      </w:r>
    </w:p>
    <w:p w14:paraId="1E2C9AD1" w14:textId="77777777" w:rsidR="00A42B2C" w:rsidRPr="00A42B2C" w:rsidRDefault="00A42B2C" w:rsidP="00B40126">
      <w:pPr>
        <w:widowControl/>
        <w:numPr>
          <w:ilvl w:val="1"/>
          <w:numId w:val="31"/>
        </w:numPr>
        <w:spacing w:before="120" w:line="360" w:lineRule="auto"/>
        <w:ind w:left="567" w:hanging="567"/>
        <w:jc w:val="both"/>
        <w:rPr>
          <w:rFonts w:ascii="Times New Roman" w:eastAsia="Times New Roman" w:hAnsi="Times New Roman" w:cs="Times New Roman"/>
          <w:b/>
          <w:color w:val="auto"/>
          <w:lang w:bidi="ar-SA"/>
        </w:rPr>
      </w:pPr>
      <w:r w:rsidRPr="00A42B2C">
        <w:rPr>
          <w:rFonts w:ascii="Times New Roman" w:eastAsia="Times New Roman" w:hAnsi="Times New Roman" w:cs="Times New Roman"/>
          <w:b/>
          <w:color w:val="auto"/>
          <w:lang w:bidi="ar-SA"/>
        </w:rPr>
        <w:t xml:space="preserve">Významné riziká a neistoty, ktorým je účtovná jednotka vystavená  </w:t>
      </w:r>
    </w:p>
    <w:p w14:paraId="2C085A0E" w14:textId="1CF49D36" w:rsidR="000B66FC" w:rsidRPr="000B66FC" w:rsidRDefault="00A42B2C" w:rsidP="000B66FC">
      <w:pPr>
        <w:pStyle w:val="Style6"/>
        <w:numPr>
          <w:ilvl w:val="0"/>
          <w:numId w:val="44"/>
        </w:numPr>
        <w:tabs>
          <w:tab w:val="left" w:pos="334"/>
        </w:tabs>
        <w:spacing w:line="360" w:lineRule="auto"/>
        <w:jc w:val="both"/>
        <w:rPr>
          <w:rFonts w:ascii="Times New Roman" w:hAnsi="Times New Roman" w:cs="Times New Roman"/>
        </w:rPr>
      </w:pPr>
      <w:r w:rsidRPr="000B66FC">
        <w:rPr>
          <w:rFonts w:ascii="Times New Roman" w:eastAsia="Times New Roman" w:hAnsi="Times New Roman" w:cs="Times New Roman"/>
          <w:lang w:bidi="ar-SA"/>
        </w:rPr>
        <w:t xml:space="preserve"> </w:t>
      </w:r>
      <w:r w:rsidR="000B66FC">
        <w:rPr>
          <w:rFonts w:ascii="Times New Roman" w:hAnsi="Times New Roman" w:cs="Times New Roman"/>
          <w:color w:val="000000"/>
        </w:rPr>
        <w:t>S</w:t>
      </w:r>
      <w:r w:rsidR="000B66FC" w:rsidRPr="000B66FC">
        <w:rPr>
          <w:rFonts w:ascii="Times New Roman" w:hAnsi="Times New Roman" w:cs="Times New Roman"/>
          <w:color w:val="000000"/>
        </w:rPr>
        <w:t xml:space="preserve">údne konanie </w:t>
      </w:r>
      <w:proofErr w:type="spellStart"/>
      <w:r w:rsidR="000B66FC" w:rsidRPr="000B66FC">
        <w:rPr>
          <w:rFonts w:ascii="Times New Roman" w:hAnsi="Times New Roman" w:cs="Times New Roman"/>
          <w:color w:val="000000"/>
        </w:rPr>
        <w:t>č.k</w:t>
      </w:r>
      <w:proofErr w:type="spellEnd"/>
      <w:r w:rsidR="000B66FC" w:rsidRPr="000B66FC">
        <w:rPr>
          <w:rFonts w:ascii="Times New Roman" w:hAnsi="Times New Roman" w:cs="Times New Roman"/>
          <w:color w:val="000000"/>
        </w:rPr>
        <w:t xml:space="preserve">. 1 </w:t>
      </w:r>
      <w:proofErr w:type="spellStart"/>
      <w:r w:rsidR="000B66FC" w:rsidRPr="000B66FC">
        <w:rPr>
          <w:rFonts w:ascii="Times New Roman" w:hAnsi="Times New Roman" w:cs="Times New Roman"/>
          <w:color w:val="000000"/>
        </w:rPr>
        <w:t>lC</w:t>
      </w:r>
      <w:proofErr w:type="spellEnd"/>
      <w:r w:rsidR="000B66FC" w:rsidRPr="000B66FC">
        <w:rPr>
          <w:rFonts w:ascii="Times New Roman" w:hAnsi="Times New Roman" w:cs="Times New Roman"/>
          <w:color w:val="000000"/>
        </w:rPr>
        <w:t>/578/2015 vedené Okresným súdom Dunajská Streda</w:t>
      </w:r>
    </w:p>
    <w:p w14:paraId="577383A8" w14:textId="77777777" w:rsidR="000B66FC" w:rsidRPr="000B66FC" w:rsidRDefault="000B66FC" w:rsidP="000B66FC">
      <w:pPr>
        <w:pStyle w:val="Style6"/>
        <w:numPr>
          <w:ilvl w:val="0"/>
          <w:numId w:val="45"/>
        </w:numPr>
        <w:tabs>
          <w:tab w:val="left" w:pos="253"/>
        </w:tabs>
        <w:spacing w:line="360" w:lineRule="auto"/>
        <w:jc w:val="both"/>
        <w:rPr>
          <w:rFonts w:ascii="Times New Roman" w:hAnsi="Times New Roman" w:cs="Times New Roman"/>
        </w:rPr>
      </w:pPr>
      <w:r w:rsidRPr="000B66FC">
        <w:rPr>
          <w:rFonts w:ascii="Times New Roman" w:hAnsi="Times New Roman" w:cs="Times New Roman"/>
          <w:color w:val="000000"/>
        </w:rPr>
        <w:t xml:space="preserve">konanie je vedené medzi žalobcom Ing. Ján </w:t>
      </w:r>
      <w:proofErr w:type="spellStart"/>
      <w:r w:rsidRPr="000B66FC">
        <w:rPr>
          <w:rFonts w:ascii="Times New Roman" w:hAnsi="Times New Roman" w:cs="Times New Roman"/>
          <w:color w:val="000000"/>
        </w:rPr>
        <w:t>Čepko</w:t>
      </w:r>
      <w:proofErr w:type="spellEnd"/>
      <w:r w:rsidRPr="000B66FC">
        <w:rPr>
          <w:rFonts w:ascii="Times New Roman" w:hAnsi="Times New Roman" w:cs="Times New Roman"/>
          <w:color w:val="000000"/>
        </w:rPr>
        <w:t xml:space="preserve"> proti žalovanému Obec Hviezdoslavov o zaplatenie</w:t>
      </w:r>
    </w:p>
    <w:p w14:paraId="058EA332" w14:textId="77777777" w:rsidR="000B66FC" w:rsidRPr="000B66FC" w:rsidRDefault="000B66FC" w:rsidP="000B66FC">
      <w:pPr>
        <w:pStyle w:val="Style6"/>
        <w:spacing w:line="360" w:lineRule="auto"/>
        <w:jc w:val="both"/>
        <w:rPr>
          <w:rFonts w:ascii="Times New Roman" w:hAnsi="Times New Roman" w:cs="Times New Roman"/>
        </w:rPr>
      </w:pPr>
      <w:r w:rsidRPr="000B66FC">
        <w:rPr>
          <w:rFonts w:ascii="Times New Roman" w:hAnsi="Times New Roman" w:cs="Times New Roman"/>
          <w:color w:val="000000"/>
        </w:rPr>
        <w:t xml:space="preserve">5.000 Eur s </w:t>
      </w:r>
      <w:proofErr w:type="spellStart"/>
      <w:r w:rsidRPr="000B66FC">
        <w:rPr>
          <w:rFonts w:ascii="Times New Roman" w:hAnsi="Times New Roman" w:cs="Times New Roman"/>
          <w:color w:val="000000"/>
        </w:rPr>
        <w:t>prísl</w:t>
      </w:r>
      <w:proofErr w:type="spellEnd"/>
      <w:r w:rsidRPr="000B66FC">
        <w:rPr>
          <w:rFonts w:ascii="Times New Roman" w:hAnsi="Times New Roman" w:cs="Times New Roman"/>
          <w:color w:val="000000"/>
        </w:rPr>
        <w:t>. (vrátenie daru poskytnutého obci)</w:t>
      </w:r>
    </w:p>
    <w:p w14:paraId="4C175C80" w14:textId="77777777" w:rsidR="000B66FC" w:rsidRPr="000B66FC" w:rsidRDefault="000B66FC" w:rsidP="000B66FC">
      <w:pPr>
        <w:pStyle w:val="Style6"/>
        <w:numPr>
          <w:ilvl w:val="0"/>
          <w:numId w:val="45"/>
        </w:numPr>
        <w:tabs>
          <w:tab w:val="left" w:pos="258"/>
        </w:tabs>
        <w:spacing w:line="360" w:lineRule="auto"/>
        <w:jc w:val="both"/>
        <w:rPr>
          <w:rFonts w:ascii="Times New Roman" w:hAnsi="Times New Roman" w:cs="Times New Roman"/>
        </w:rPr>
      </w:pPr>
      <w:r w:rsidRPr="000B66FC">
        <w:rPr>
          <w:rFonts w:ascii="Times New Roman" w:hAnsi="Times New Roman" w:cs="Times New Roman"/>
          <w:color w:val="000000"/>
        </w:rPr>
        <w:t>súd prvej inštancie rozhodol v prospech Obce Hviezdoslavov tak, že žalobu zamietol</w:t>
      </w:r>
    </w:p>
    <w:p w14:paraId="37448234" w14:textId="77777777" w:rsidR="000B66FC" w:rsidRPr="000B66FC" w:rsidRDefault="000B66FC" w:rsidP="000B66FC">
      <w:pPr>
        <w:pStyle w:val="Style6"/>
        <w:numPr>
          <w:ilvl w:val="0"/>
          <w:numId w:val="45"/>
        </w:numPr>
        <w:tabs>
          <w:tab w:val="left" w:pos="258"/>
        </w:tabs>
        <w:spacing w:line="360" w:lineRule="auto"/>
        <w:jc w:val="both"/>
        <w:rPr>
          <w:rFonts w:ascii="Times New Roman" w:hAnsi="Times New Roman" w:cs="Times New Roman"/>
        </w:rPr>
      </w:pPr>
      <w:r w:rsidRPr="000B66FC">
        <w:rPr>
          <w:rFonts w:ascii="Times New Roman" w:hAnsi="Times New Roman" w:cs="Times New Roman"/>
          <w:color w:val="000000"/>
        </w:rPr>
        <w:t>žalobca podal proti rozhodnutiu odvolanie</w:t>
      </w:r>
    </w:p>
    <w:p w14:paraId="5A43C75A" w14:textId="77777777" w:rsidR="000B66FC" w:rsidRPr="000B66FC" w:rsidRDefault="000B66FC" w:rsidP="000B66FC">
      <w:pPr>
        <w:pStyle w:val="Style6"/>
        <w:numPr>
          <w:ilvl w:val="0"/>
          <w:numId w:val="45"/>
        </w:numPr>
        <w:tabs>
          <w:tab w:val="left" w:pos="258"/>
        </w:tabs>
        <w:spacing w:line="360" w:lineRule="auto"/>
        <w:jc w:val="both"/>
        <w:rPr>
          <w:rFonts w:ascii="Times New Roman" w:hAnsi="Times New Roman" w:cs="Times New Roman"/>
        </w:rPr>
      </w:pPr>
      <w:r w:rsidRPr="000B66FC">
        <w:rPr>
          <w:rFonts w:ascii="Times New Roman" w:hAnsi="Times New Roman" w:cs="Times New Roman"/>
          <w:color w:val="000000"/>
        </w:rPr>
        <w:t>Krajský súd v Trnave potvrdil rozhodnutie Okresného súdu Dunajská Streda a vec je právoplatne ukončená,</w:t>
      </w:r>
    </w:p>
    <w:p w14:paraId="7543A5F4" w14:textId="77777777" w:rsidR="000B66FC" w:rsidRPr="000B66FC" w:rsidRDefault="000B66FC" w:rsidP="000B66FC">
      <w:pPr>
        <w:pStyle w:val="Style6"/>
        <w:numPr>
          <w:ilvl w:val="0"/>
          <w:numId w:val="45"/>
        </w:numPr>
        <w:tabs>
          <w:tab w:val="left" w:pos="258"/>
        </w:tabs>
        <w:spacing w:line="360" w:lineRule="auto"/>
        <w:jc w:val="both"/>
        <w:rPr>
          <w:rFonts w:ascii="Times New Roman" w:hAnsi="Times New Roman" w:cs="Times New Roman"/>
        </w:rPr>
      </w:pPr>
      <w:r w:rsidRPr="000B66FC">
        <w:rPr>
          <w:rFonts w:ascii="Times New Roman" w:hAnsi="Times New Roman" w:cs="Times New Roman"/>
          <w:color w:val="000000"/>
        </w:rPr>
        <w:t xml:space="preserve">Okresný súd Dunajská Streda uznesením uložil Ing. Jánovi </w:t>
      </w:r>
      <w:proofErr w:type="spellStart"/>
      <w:r w:rsidRPr="000B66FC">
        <w:rPr>
          <w:rFonts w:ascii="Times New Roman" w:hAnsi="Times New Roman" w:cs="Times New Roman"/>
          <w:color w:val="000000"/>
        </w:rPr>
        <w:t>Čepkovi</w:t>
      </w:r>
      <w:proofErr w:type="spellEnd"/>
      <w:r w:rsidRPr="000B66FC">
        <w:rPr>
          <w:rFonts w:ascii="Times New Roman" w:hAnsi="Times New Roman" w:cs="Times New Roman"/>
          <w:color w:val="000000"/>
        </w:rPr>
        <w:t xml:space="preserve"> povinnosť k rukám právneho </w:t>
      </w:r>
      <w:r w:rsidRPr="000B66FC">
        <w:rPr>
          <w:rFonts w:ascii="Times New Roman" w:hAnsi="Times New Roman" w:cs="Times New Roman"/>
          <w:color w:val="000000"/>
        </w:rPr>
        <w:lastRenderedPageBreak/>
        <w:t>zástupcu Obce Hviezdoslavov zaplatiť náhradu trov konania,</w:t>
      </w:r>
    </w:p>
    <w:p w14:paraId="3F426ED0" w14:textId="77777777" w:rsidR="000B66FC" w:rsidRPr="000B66FC" w:rsidRDefault="000B66FC" w:rsidP="000B66FC">
      <w:pPr>
        <w:pStyle w:val="Style6"/>
        <w:numPr>
          <w:ilvl w:val="0"/>
          <w:numId w:val="45"/>
        </w:numPr>
        <w:tabs>
          <w:tab w:val="left" w:pos="258"/>
        </w:tabs>
        <w:spacing w:after="240" w:line="360" w:lineRule="auto"/>
        <w:jc w:val="both"/>
        <w:rPr>
          <w:rFonts w:ascii="Times New Roman" w:hAnsi="Times New Roman" w:cs="Times New Roman"/>
        </w:rPr>
      </w:pPr>
      <w:r w:rsidRPr="000B66FC">
        <w:rPr>
          <w:rFonts w:ascii="Times New Roman" w:hAnsi="Times New Roman" w:cs="Times New Roman"/>
          <w:color w:val="000000"/>
        </w:rPr>
        <w:t>Obci Hviezdoslavov v súvislosti s predmetným súdnym konaním nevzniknú žiadne peňažné povinnosti.</w:t>
      </w:r>
    </w:p>
    <w:p w14:paraId="72A1EE10" w14:textId="016D2F3A" w:rsidR="000B66FC" w:rsidRPr="000B66FC" w:rsidRDefault="000B66FC" w:rsidP="000B66FC">
      <w:pPr>
        <w:pStyle w:val="Style6"/>
        <w:numPr>
          <w:ilvl w:val="0"/>
          <w:numId w:val="44"/>
        </w:numPr>
        <w:tabs>
          <w:tab w:val="left" w:pos="349"/>
        </w:tabs>
        <w:spacing w:line="360" w:lineRule="auto"/>
        <w:jc w:val="both"/>
        <w:rPr>
          <w:rFonts w:ascii="Times New Roman" w:hAnsi="Times New Roman" w:cs="Times New Roman"/>
        </w:rPr>
      </w:pPr>
      <w:r>
        <w:rPr>
          <w:rFonts w:ascii="Times New Roman" w:hAnsi="Times New Roman" w:cs="Times New Roman"/>
          <w:color w:val="000000"/>
        </w:rPr>
        <w:t>S</w:t>
      </w:r>
      <w:r w:rsidRPr="000B66FC">
        <w:rPr>
          <w:rFonts w:ascii="Times New Roman" w:hAnsi="Times New Roman" w:cs="Times New Roman"/>
          <w:color w:val="000000"/>
        </w:rPr>
        <w:t xml:space="preserve">údne konanie </w:t>
      </w:r>
      <w:proofErr w:type="spellStart"/>
      <w:r w:rsidRPr="000B66FC">
        <w:rPr>
          <w:rFonts w:ascii="Times New Roman" w:hAnsi="Times New Roman" w:cs="Times New Roman"/>
          <w:color w:val="000000"/>
        </w:rPr>
        <w:t>č.k</w:t>
      </w:r>
      <w:proofErr w:type="spellEnd"/>
      <w:r w:rsidRPr="000B66FC">
        <w:rPr>
          <w:rFonts w:ascii="Times New Roman" w:hAnsi="Times New Roman" w:cs="Times New Roman"/>
          <w:color w:val="000000"/>
        </w:rPr>
        <w:t xml:space="preserve">. 1 </w:t>
      </w:r>
      <w:proofErr w:type="spellStart"/>
      <w:r w:rsidRPr="000B66FC">
        <w:rPr>
          <w:rFonts w:ascii="Times New Roman" w:hAnsi="Times New Roman" w:cs="Times New Roman"/>
          <w:color w:val="000000"/>
        </w:rPr>
        <w:t>OCpr</w:t>
      </w:r>
      <w:proofErr w:type="spellEnd"/>
      <w:r w:rsidRPr="000B66FC">
        <w:rPr>
          <w:rFonts w:ascii="Times New Roman" w:hAnsi="Times New Roman" w:cs="Times New Roman"/>
          <w:color w:val="000000"/>
        </w:rPr>
        <w:t>/6/2015 vedené Okresným súdom Dunajská Streda</w:t>
      </w:r>
    </w:p>
    <w:p w14:paraId="4936C71C" w14:textId="77777777" w:rsidR="000B66FC" w:rsidRPr="000B66FC" w:rsidRDefault="000B66FC" w:rsidP="000B66FC">
      <w:pPr>
        <w:pStyle w:val="Style6"/>
        <w:numPr>
          <w:ilvl w:val="0"/>
          <w:numId w:val="45"/>
        </w:numPr>
        <w:tabs>
          <w:tab w:val="left" w:pos="258"/>
        </w:tabs>
        <w:spacing w:line="360" w:lineRule="auto"/>
        <w:jc w:val="both"/>
        <w:rPr>
          <w:rFonts w:ascii="Times New Roman" w:hAnsi="Times New Roman" w:cs="Times New Roman"/>
        </w:rPr>
      </w:pPr>
      <w:r w:rsidRPr="000B66FC">
        <w:rPr>
          <w:rFonts w:ascii="Times New Roman" w:hAnsi="Times New Roman" w:cs="Times New Roman"/>
          <w:color w:val="000000"/>
        </w:rPr>
        <w:t xml:space="preserve">konanie je vedené medzi žalobcom Ing. Ján </w:t>
      </w:r>
      <w:proofErr w:type="spellStart"/>
      <w:r w:rsidRPr="000B66FC">
        <w:rPr>
          <w:rFonts w:ascii="Times New Roman" w:hAnsi="Times New Roman" w:cs="Times New Roman"/>
          <w:color w:val="000000"/>
        </w:rPr>
        <w:t>Čepko</w:t>
      </w:r>
      <w:proofErr w:type="spellEnd"/>
      <w:r w:rsidRPr="000B66FC">
        <w:rPr>
          <w:rFonts w:ascii="Times New Roman" w:hAnsi="Times New Roman" w:cs="Times New Roman"/>
          <w:color w:val="000000"/>
        </w:rPr>
        <w:t xml:space="preserve"> proti žalovanému Obec Hviezdoslavov o zaplatenie 2.191,77 Eur s </w:t>
      </w:r>
      <w:proofErr w:type="spellStart"/>
      <w:r w:rsidRPr="000B66FC">
        <w:rPr>
          <w:rFonts w:ascii="Times New Roman" w:hAnsi="Times New Roman" w:cs="Times New Roman"/>
          <w:color w:val="000000"/>
        </w:rPr>
        <w:t>prísl</w:t>
      </w:r>
      <w:proofErr w:type="spellEnd"/>
      <w:r w:rsidRPr="000B66FC">
        <w:rPr>
          <w:rFonts w:ascii="Times New Roman" w:hAnsi="Times New Roman" w:cs="Times New Roman"/>
          <w:color w:val="000000"/>
        </w:rPr>
        <w:t>. (preplatenie mzdy bývalému starostovi)</w:t>
      </w:r>
    </w:p>
    <w:p w14:paraId="55815B35" w14:textId="77777777" w:rsidR="000B66FC" w:rsidRPr="000B66FC" w:rsidRDefault="000B66FC" w:rsidP="000B66FC">
      <w:pPr>
        <w:pStyle w:val="Style6"/>
        <w:numPr>
          <w:ilvl w:val="0"/>
          <w:numId w:val="45"/>
        </w:numPr>
        <w:tabs>
          <w:tab w:val="left" w:pos="258"/>
        </w:tabs>
        <w:spacing w:line="360" w:lineRule="auto"/>
        <w:jc w:val="both"/>
        <w:rPr>
          <w:rFonts w:ascii="Times New Roman" w:hAnsi="Times New Roman" w:cs="Times New Roman"/>
        </w:rPr>
      </w:pPr>
      <w:r w:rsidRPr="000B66FC">
        <w:rPr>
          <w:rFonts w:ascii="Times New Roman" w:hAnsi="Times New Roman" w:cs="Times New Roman"/>
          <w:color w:val="000000"/>
        </w:rPr>
        <w:t>vec je vedená na súde prvej inštancie, pričom podľa predbežného právneho názoru odprezentovaného zákonnou sudkyňou je predpokladateľné, že rozhodnutie súdu bude v prospech Obce Hviezdoslavov a žaloba bude zamietnutá</w:t>
      </w:r>
    </w:p>
    <w:p w14:paraId="5E94D885" w14:textId="77777777" w:rsidR="000B66FC" w:rsidRPr="000B66FC" w:rsidRDefault="000B66FC" w:rsidP="000B66FC">
      <w:pPr>
        <w:pStyle w:val="Style6"/>
        <w:numPr>
          <w:ilvl w:val="0"/>
          <w:numId w:val="45"/>
        </w:numPr>
        <w:tabs>
          <w:tab w:val="left" w:pos="258"/>
        </w:tabs>
        <w:spacing w:after="240" w:line="360" w:lineRule="auto"/>
        <w:jc w:val="both"/>
        <w:rPr>
          <w:rFonts w:ascii="Times New Roman" w:hAnsi="Times New Roman" w:cs="Times New Roman"/>
        </w:rPr>
      </w:pPr>
      <w:r w:rsidRPr="000B66FC">
        <w:rPr>
          <w:rFonts w:ascii="Times New Roman" w:hAnsi="Times New Roman" w:cs="Times New Roman"/>
          <w:color w:val="000000"/>
        </w:rPr>
        <w:t>vzhľadom na všetky okolnosti, za súčasného stavu nepredpokladám uloženie akýchkoľvek peňažných povinností pre Obec Hviezdoslavov v tomto konaní</w:t>
      </w:r>
    </w:p>
    <w:p w14:paraId="449C0356" w14:textId="0F433F1C" w:rsidR="005F6A20" w:rsidRPr="000B66FC" w:rsidRDefault="005F6A20" w:rsidP="000B66FC">
      <w:pPr>
        <w:widowControl/>
        <w:spacing w:line="360" w:lineRule="auto"/>
        <w:jc w:val="both"/>
        <w:rPr>
          <w:rFonts w:ascii="Times New Roman" w:eastAsia="Times New Roman" w:hAnsi="Times New Roman" w:cs="Times New Roman"/>
          <w:color w:val="222222"/>
          <w:sz w:val="22"/>
          <w:szCs w:val="22"/>
          <w:lang w:bidi="ar-SA"/>
        </w:rPr>
      </w:pPr>
    </w:p>
    <w:p w14:paraId="3B7F8633" w14:textId="77777777" w:rsidR="004C5DB9" w:rsidRDefault="004C5DB9" w:rsidP="00A42B2C">
      <w:pPr>
        <w:widowControl/>
        <w:spacing w:line="360" w:lineRule="auto"/>
        <w:jc w:val="both"/>
        <w:rPr>
          <w:rFonts w:ascii="Times New Roman" w:eastAsia="Times New Roman" w:hAnsi="Times New Roman" w:cs="Times New Roman"/>
          <w:color w:val="auto"/>
          <w:lang w:bidi="ar-SA"/>
        </w:rPr>
      </w:pPr>
    </w:p>
    <w:p w14:paraId="3F404007" w14:textId="77777777" w:rsidR="00A42B2C" w:rsidRPr="00B17FC3" w:rsidRDefault="006E7CBF" w:rsidP="00A42B2C">
      <w:pPr>
        <w:widowControl/>
        <w:spacing w:line="360" w:lineRule="auto"/>
        <w:jc w:val="both"/>
        <w:rPr>
          <w:rFonts w:ascii="Times New Roman" w:eastAsia="Times New Roman" w:hAnsi="Times New Roman" w:cs="Times New Roman"/>
          <w:color w:val="auto"/>
          <w:sz w:val="22"/>
          <w:szCs w:val="22"/>
          <w:lang w:bidi="ar-SA"/>
        </w:rPr>
      </w:pPr>
      <w:r w:rsidRPr="00B17FC3">
        <w:rPr>
          <w:rFonts w:ascii="Times New Roman" w:eastAsia="Times New Roman" w:hAnsi="Times New Roman" w:cs="Times New Roman"/>
          <w:color w:val="auto"/>
          <w:sz w:val="22"/>
          <w:szCs w:val="22"/>
          <w:lang w:bidi="ar-SA"/>
        </w:rPr>
        <w:t xml:space="preserve">Vypracoval:                                                                                </w:t>
      </w:r>
      <w:r w:rsidR="00A42B2C" w:rsidRPr="00B17FC3">
        <w:rPr>
          <w:rFonts w:ascii="Times New Roman" w:eastAsia="Times New Roman" w:hAnsi="Times New Roman" w:cs="Times New Roman"/>
          <w:color w:val="auto"/>
          <w:sz w:val="22"/>
          <w:szCs w:val="22"/>
          <w:lang w:bidi="ar-SA"/>
        </w:rPr>
        <w:t>Schválil:</w:t>
      </w:r>
    </w:p>
    <w:p w14:paraId="1EE510BB" w14:textId="039C79B3" w:rsidR="00A42B2C" w:rsidRPr="00B17FC3" w:rsidRDefault="006D716F" w:rsidP="00A42B2C">
      <w:pPr>
        <w:widowControl/>
        <w:spacing w:line="360" w:lineRule="auto"/>
        <w:jc w:val="both"/>
        <w:rPr>
          <w:rFonts w:ascii="Times New Roman" w:eastAsia="Times New Roman" w:hAnsi="Times New Roman" w:cs="Times New Roman"/>
          <w:color w:val="auto"/>
          <w:sz w:val="22"/>
          <w:szCs w:val="22"/>
          <w:lang w:bidi="ar-SA"/>
        </w:rPr>
      </w:pPr>
      <w:r w:rsidRPr="00B17FC3">
        <w:rPr>
          <w:rFonts w:ascii="Times New Roman" w:eastAsia="Times New Roman" w:hAnsi="Times New Roman" w:cs="Times New Roman"/>
          <w:color w:val="auto"/>
          <w:sz w:val="22"/>
          <w:szCs w:val="22"/>
          <w:lang w:bidi="ar-SA"/>
        </w:rPr>
        <w:t xml:space="preserve">Jana </w:t>
      </w:r>
      <w:proofErr w:type="spellStart"/>
      <w:r w:rsidR="004D6C5E">
        <w:rPr>
          <w:rFonts w:ascii="Times New Roman" w:eastAsia="Times New Roman" w:hAnsi="Times New Roman" w:cs="Times New Roman"/>
          <w:color w:val="auto"/>
          <w:sz w:val="22"/>
          <w:szCs w:val="22"/>
          <w:lang w:bidi="ar-SA"/>
        </w:rPr>
        <w:t>Krajmer</w:t>
      </w:r>
      <w:proofErr w:type="spellEnd"/>
      <w:r w:rsidRPr="00B17FC3">
        <w:rPr>
          <w:rFonts w:ascii="Times New Roman" w:eastAsia="Times New Roman" w:hAnsi="Times New Roman" w:cs="Times New Roman"/>
          <w:color w:val="auto"/>
          <w:sz w:val="22"/>
          <w:szCs w:val="22"/>
          <w:lang w:bidi="ar-SA"/>
        </w:rPr>
        <w:t xml:space="preserve">  - ekonómka obce</w:t>
      </w:r>
      <w:r w:rsidR="006E7CBF" w:rsidRPr="00B17FC3">
        <w:rPr>
          <w:rFonts w:ascii="Times New Roman" w:eastAsia="Times New Roman" w:hAnsi="Times New Roman" w:cs="Times New Roman"/>
          <w:color w:val="auto"/>
          <w:sz w:val="22"/>
          <w:szCs w:val="22"/>
          <w:lang w:bidi="ar-SA"/>
        </w:rPr>
        <w:t xml:space="preserve">             </w:t>
      </w:r>
      <w:r w:rsidR="004D6C5E">
        <w:rPr>
          <w:rFonts w:ascii="Times New Roman" w:eastAsia="Times New Roman" w:hAnsi="Times New Roman" w:cs="Times New Roman"/>
          <w:color w:val="auto"/>
          <w:sz w:val="22"/>
          <w:szCs w:val="22"/>
          <w:lang w:bidi="ar-SA"/>
        </w:rPr>
        <w:t xml:space="preserve">   </w:t>
      </w:r>
      <w:r w:rsidR="006E7CBF" w:rsidRPr="00B17FC3">
        <w:rPr>
          <w:rFonts w:ascii="Times New Roman" w:eastAsia="Times New Roman" w:hAnsi="Times New Roman" w:cs="Times New Roman"/>
          <w:color w:val="auto"/>
          <w:sz w:val="22"/>
          <w:szCs w:val="22"/>
          <w:lang w:bidi="ar-SA"/>
        </w:rPr>
        <w:t xml:space="preserve">                                 Marek Lackovič – starosta obce</w:t>
      </w:r>
    </w:p>
    <w:p w14:paraId="54BF94A6" w14:textId="77777777" w:rsidR="006F41BE" w:rsidRPr="00B17FC3" w:rsidRDefault="006F41BE" w:rsidP="00A42B2C">
      <w:pPr>
        <w:widowControl/>
        <w:spacing w:line="360" w:lineRule="auto"/>
        <w:jc w:val="both"/>
        <w:rPr>
          <w:rFonts w:ascii="Times New Roman" w:eastAsia="Times New Roman" w:hAnsi="Times New Roman" w:cs="Times New Roman"/>
          <w:color w:val="auto"/>
          <w:sz w:val="22"/>
          <w:szCs w:val="22"/>
          <w:lang w:bidi="ar-SA"/>
        </w:rPr>
      </w:pPr>
    </w:p>
    <w:p w14:paraId="54B67F6B" w14:textId="57DD0CB1" w:rsidR="00A42B2C" w:rsidRPr="00B17FC3" w:rsidRDefault="006D716F" w:rsidP="00A42B2C">
      <w:pPr>
        <w:widowControl/>
        <w:spacing w:line="360" w:lineRule="auto"/>
        <w:jc w:val="both"/>
        <w:rPr>
          <w:rFonts w:ascii="Times New Roman" w:eastAsia="Times New Roman" w:hAnsi="Times New Roman" w:cs="Times New Roman"/>
          <w:color w:val="auto"/>
          <w:sz w:val="22"/>
          <w:szCs w:val="22"/>
          <w:lang w:bidi="ar-SA"/>
        </w:rPr>
      </w:pPr>
      <w:r w:rsidRPr="00B17FC3">
        <w:rPr>
          <w:rFonts w:ascii="Times New Roman" w:eastAsia="Times New Roman" w:hAnsi="Times New Roman" w:cs="Times New Roman"/>
          <w:color w:val="auto"/>
          <w:sz w:val="22"/>
          <w:szCs w:val="22"/>
          <w:lang w:bidi="ar-SA"/>
        </w:rPr>
        <w:t>Hviezdoslavov</w:t>
      </w:r>
      <w:r w:rsidR="006F41BE" w:rsidRPr="00B17FC3">
        <w:rPr>
          <w:rFonts w:ascii="Times New Roman" w:eastAsia="Times New Roman" w:hAnsi="Times New Roman" w:cs="Times New Roman"/>
          <w:color w:val="auto"/>
          <w:sz w:val="22"/>
          <w:szCs w:val="22"/>
          <w:lang w:bidi="ar-SA"/>
        </w:rPr>
        <w:t xml:space="preserve"> </w:t>
      </w:r>
      <w:r w:rsidR="00A42B2C" w:rsidRPr="00B17FC3">
        <w:rPr>
          <w:rFonts w:ascii="Times New Roman" w:eastAsia="Times New Roman" w:hAnsi="Times New Roman" w:cs="Times New Roman"/>
          <w:color w:val="auto"/>
          <w:sz w:val="22"/>
          <w:szCs w:val="22"/>
          <w:lang w:bidi="ar-SA"/>
        </w:rPr>
        <w:t xml:space="preserve"> dňa </w:t>
      </w:r>
      <w:r w:rsidR="001C19A2">
        <w:rPr>
          <w:rFonts w:ascii="Times New Roman" w:eastAsia="Times New Roman" w:hAnsi="Times New Roman" w:cs="Times New Roman"/>
          <w:color w:val="auto"/>
          <w:sz w:val="22"/>
          <w:szCs w:val="22"/>
          <w:lang w:bidi="ar-SA"/>
        </w:rPr>
        <w:t>22.10.2021</w:t>
      </w:r>
      <w:r w:rsidR="006F41BE" w:rsidRPr="00B17FC3">
        <w:rPr>
          <w:rFonts w:ascii="Times New Roman" w:eastAsia="Times New Roman" w:hAnsi="Times New Roman" w:cs="Times New Roman"/>
          <w:color w:val="auto"/>
          <w:sz w:val="22"/>
          <w:szCs w:val="22"/>
          <w:lang w:bidi="ar-SA"/>
        </w:rPr>
        <w:t xml:space="preserve">                    </w:t>
      </w:r>
    </w:p>
    <w:sectPr w:rsidR="00A42B2C" w:rsidRPr="00B17FC3" w:rsidSect="00396DA8">
      <w:pgSz w:w="11900" w:h="16840"/>
      <w:pgMar w:top="1531" w:right="1134" w:bottom="1531" w:left="1701" w:header="1134" w:footer="726"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3FE1BF0" w14:textId="77777777" w:rsidR="00C1529F" w:rsidRDefault="00C1529F">
      <w:r>
        <w:separator/>
      </w:r>
    </w:p>
  </w:endnote>
  <w:endnote w:type="continuationSeparator" w:id="0">
    <w:p w14:paraId="7C86FB1C" w14:textId="77777777" w:rsidR="00C1529F" w:rsidRDefault="00C152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56661256"/>
      <w:docPartObj>
        <w:docPartGallery w:val="Page Numbers (Bottom of Page)"/>
        <w:docPartUnique/>
      </w:docPartObj>
    </w:sdtPr>
    <w:sdtContent>
      <w:p w14:paraId="2E069C02" w14:textId="77777777" w:rsidR="002E0B21" w:rsidRDefault="002E0B21">
        <w:pPr>
          <w:pStyle w:val="Pta"/>
          <w:jc w:val="center"/>
        </w:pPr>
        <w:r w:rsidRPr="00DB4095">
          <w:rPr>
            <w:rFonts w:ascii="Times New Roman" w:hAnsi="Times New Roman" w:cs="Times New Roman"/>
          </w:rPr>
          <w:fldChar w:fldCharType="begin"/>
        </w:r>
        <w:r w:rsidRPr="00DB4095">
          <w:rPr>
            <w:rFonts w:ascii="Times New Roman" w:hAnsi="Times New Roman" w:cs="Times New Roman"/>
          </w:rPr>
          <w:instrText>PAGE   \* MERGEFORMAT</w:instrText>
        </w:r>
        <w:r w:rsidRPr="00DB4095">
          <w:rPr>
            <w:rFonts w:ascii="Times New Roman" w:hAnsi="Times New Roman" w:cs="Times New Roman"/>
          </w:rPr>
          <w:fldChar w:fldCharType="separate"/>
        </w:r>
        <w:r>
          <w:rPr>
            <w:rFonts w:ascii="Times New Roman" w:hAnsi="Times New Roman" w:cs="Times New Roman"/>
            <w:noProof/>
          </w:rPr>
          <w:t>37</w:t>
        </w:r>
        <w:r w:rsidRPr="00DB4095">
          <w:rPr>
            <w:rFonts w:ascii="Times New Roman" w:hAnsi="Times New Roman" w:cs="Times New Roman"/>
          </w:rPr>
          <w:fldChar w:fldCharType="end"/>
        </w:r>
      </w:p>
    </w:sdtContent>
  </w:sdt>
  <w:p w14:paraId="4E9BBAAA" w14:textId="77777777" w:rsidR="002E0B21" w:rsidRDefault="002E0B2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7117051" w14:textId="77777777" w:rsidR="00C1529F" w:rsidRDefault="00C1529F"/>
  </w:footnote>
  <w:footnote w:type="continuationSeparator" w:id="0">
    <w:p w14:paraId="06C3483D" w14:textId="77777777" w:rsidR="00C1529F" w:rsidRDefault="00C1529F"/>
  </w:footnote>
  <w:footnote w:id="1">
    <w:p w14:paraId="5924AFC0" w14:textId="77777777" w:rsidR="002E0B21" w:rsidRPr="003012DC" w:rsidRDefault="002E0B21">
      <w:pPr>
        <w:pStyle w:val="Textpoznmkypodiarou"/>
        <w:rPr>
          <w:rFonts w:ascii="Times New Roman" w:hAnsi="Times New Roman" w:cs="Times New Roman"/>
        </w:rPr>
      </w:pPr>
      <w:r w:rsidRPr="003012DC">
        <w:rPr>
          <w:rStyle w:val="Odkaznapoznmkupodiarou"/>
          <w:rFonts w:ascii="Times New Roman" w:hAnsi="Times New Roman" w:cs="Times New Roman"/>
        </w:rPr>
        <w:footnoteRef/>
      </w:r>
      <w:r w:rsidRPr="003012DC">
        <w:rPr>
          <w:rFonts w:ascii="Times New Roman" w:hAnsi="Times New Roman" w:cs="Times New Roman"/>
        </w:rPr>
        <w:t xml:space="preserve"> Komunitný plán sociálnych služieb obce Hviezdoslavov 2019-2025</w:t>
      </w:r>
    </w:p>
  </w:footnote>
  <w:footnote w:id="2">
    <w:p w14:paraId="6F772F5D" w14:textId="77777777" w:rsidR="002E0B21" w:rsidRPr="00E70424" w:rsidRDefault="002E0B21">
      <w:pPr>
        <w:pStyle w:val="Textpoznmkypodiarou"/>
        <w:rPr>
          <w:rFonts w:asciiTheme="minorHAnsi" w:hAnsiTheme="minorHAnsi"/>
        </w:rPr>
      </w:pPr>
      <w:r>
        <w:rPr>
          <w:rStyle w:val="Odkaznapoznmkupodiarou"/>
        </w:rPr>
        <w:footnoteRef/>
      </w:r>
      <w:r>
        <w:t xml:space="preserve"> </w:t>
      </w:r>
      <w:r w:rsidRPr="003012DC">
        <w:rPr>
          <w:rFonts w:ascii="Times New Roman" w:hAnsi="Times New Roman" w:cs="Times New Roman"/>
        </w:rPr>
        <w:t>Komunitný plán sociálnych služieb obce Hviezdoslavov 2019-2025</w:t>
      </w:r>
    </w:p>
  </w:footnote>
  <w:footnote w:id="3">
    <w:p w14:paraId="4A610217" w14:textId="77777777" w:rsidR="002E0B21" w:rsidRPr="00E179EB" w:rsidRDefault="002E0B21">
      <w:pPr>
        <w:pStyle w:val="Textpoznmkypodiarou"/>
        <w:rPr>
          <w:rFonts w:ascii="Times New Roman" w:hAnsi="Times New Roman" w:cs="Times New Roman"/>
        </w:rPr>
      </w:pPr>
      <w:r>
        <w:rPr>
          <w:rStyle w:val="Odkaznapoznmkupodiarou"/>
        </w:rPr>
        <w:footnoteRef/>
      </w:r>
      <w:r>
        <w:t xml:space="preserve"> </w:t>
      </w:r>
      <w:r w:rsidRPr="00E179EB">
        <w:rPr>
          <w:rFonts w:ascii="Times New Roman" w:hAnsi="Times New Roman" w:cs="Times New Roman"/>
        </w:rPr>
        <w:t>Zdroj: Štatistický úrad SR</w:t>
      </w:r>
    </w:p>
  </w:footnote>
  <w:footnote w:id="4">
    <w:p w14:paraId="0699F736" w14:textId="77777777" w:rsidR="002E0B21" w:rsidRPr="00674EC1" w:rsidRDefault="002E0B21">
      <w:pPr>
        <w:pStyle w:val="Textpoznmkypodiarou"/>
        <w:rPr>
          <w:rFonts w:asciiTheme="minorHAnsi" w:hAnsiTheme="minorHAnsi"/>
        </w:rPr>
      </w:pPr>
      <w:r>
        <w:rPr>
          <w:rStyle w:val="Odkaznapoznmkupodiarou"/>
        </w:rPr>
        <w:footnoteRef/>
      </w:r>
      <w:r>
        <w:t xml:space="preserve"> </w:t>
      </w:r>
      <w:r w:rsidRPr="003012DC">
        <w:rPr>
          <w:rFonts w:ascii="Times New Roman" w:hAnsi="Times New Roman" w:cs="Times New Roman"/>
        </w:rPr>
        <w:t>Komunitný plán sociálnych služieb obce Hviezdoslavov 2019-2025</w:t>
      </w:r>
    </w:p>
  </w:footnote>
  <w:footnote w:id="5">
    <w:p w14:paraId="5BAD97B3" w14:textId="77777777" w:rsidR="002E0B21" w:rsidRPr="009D1320" w:rsidRDefault="002E0B21">
      <w:pPr>
        <w:pStyle w:val="Textpoznmkypodiarou"/>
        <w:rPr>
          <w:rFonts w:asciiTheme="minorHAnsi" w:hAnsiTheme="minorHAnsi"/>
        </w:rPr>
      </w:pPr>
      <w:r>
        <w:rPr>
          <w:rStyle w:val="Odkaznapoznmkupodiarou"/>
        </w:rPr>
        <w:footnoteRef/>
      </w:r>
      <w:r>
        <w:t xml:space="preserve"> </w:t>
      </w:r>
      <w:r w:rsidRPr="003012DC">
        <w:rPr>
          <w:rFonts w:ascii="Times New Roman" w:hAnsi="Times New Roman" w:cs="Times New Roman"/>
        </w:rPr>
        <w:t>Komunitný plán sociálnych služieb obce Hviezdoslavov 2019-2025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2" type="#_x0000_t75" style="width:11.25pt;height:11.25pt" o:bullet="t">
        <v:imagedata r:id="rId1" o:title="mso66C1"/>
      </v:shape>
    </w:pict>
  </w:numPicBullet>
  <w:abstractNum w:abstractNumId="0" w15:restartNumberingAfterBreak="0">
    <w:nsid w:val="01A36A85"/>
    <w:multiLevelType w:val="multilevel"/>
    <w:tmpl w:val="5F2ECF3E"/>
    <w:lvl w:ilvl="0">
      <w:start w:val="10"/>
      <w:numFmt w:val="decimal"/>
      <w:lvlText w:val="%1"/>
      <w:lvlJc w:val="left"/>
      <w:pPr>
        <w:ind w:left="420" w:hanging="420"/>
      </w:pPr>
      <w:rPr>
        <w:rFonts w:hint="default"/>
      </w:rPr>
    </w:lvl>
    <w:lvl w:ilvl="1">
      <w:start w:val="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66A4330"/>
    <w:multiLevelType w:val="hybridMultilevel"/>
    <w:tmpl w:val="6C1CE4A4"/>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09F93939"/>
    <w:multiLevelType w:val="multilevel"/>
    <w:tmpl w:val="DBF00D10"/>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2"/>
        <w:szCs w:val="22"/>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0FDA41CB"/>
    <w:multiLevelType w:val="hybridMultilevel"/>
    <w:tmpl w:val="7B423A10"/>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2160533"/>
    <w:multiLevelType w:val="hybridMultilevel"/>
    <w:tmpl w:val="19702D8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1ADE7F63"/>
    <w:multiLevelType w:val="multilevel"/>
    <w:tmpl w:val="B26E9914"/>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2"/>
        <w:szCs w:val="22"/>
        <w:u w:val="none"/>
        <w:effect w:val="none"/>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2171269B"/>
    <w:multiLevelType w:val="hybridMultilevel"/>
    <w:tmpl w:val="A0E4BD58"/>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3C0354C"/>
    <w:multiLevelType w:val="hybridMultilevel"/>
    <w:tmpl w:val="0FE88D6C"/>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4076A9B"/>
    <w:multiLevelType w:val="hybridMultilevel"/>
    <w:tmpl w:val="B14660DE"/>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74A0825"/>
    <w:multiLevelType w:val="hybridMultilevel"/>
    <w:tmpl w:val="608A24BC"/>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2927796B"/>
    <w:multiLevelType w:val="hybridMultilevel"/>
    <w:tmpl w:val="9662AFCC"/>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A7B65CC"/>
    <w:multiLevelType w:val="hybridMultilevel"/>
    <w:tmpl w:val="C58624C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B715AB4"/>
    <w:multiLevelType w:val="hybridMultilevel"/>
    <w:tmpl w:val="06B48E06"/>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C4915B3"/>
    <w:multiLevelType w:val="multilevel"/>
    <w:tmpl w:val="2C54E4EA"/>
    <w:lvl w:ilvl="0">
      <w:start w:val="7"/>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CBE2DFE"/>
    <w:multiLevelType w:val="hybridMultilevel"/>
    <w:tmpl w:val="B4AA83B6"/>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2E064669"/>
    <w:multiLevelType w:val="hybridMultilevel"/>
    <w:tmpl w:val="F1226820"/>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2EED00A6"/>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EFB0399"/>
    <w:multiLevelType w:val="hybridMultilevel"/>
    <w:tmpl w:val="90AA473E"/>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4C23144"/>
    <w:multiLevelType w:val="multilevel"/>
    <w:tmpl w:val="692A11AC"/>
    <w:lvl w:ilvl="0">
      <w:start w:val="10"/>
      <w:numFmt w:val="decimal"/>
      <w:lvlText w:val="%1"/>
      <w:lvlJc w:val="left"/>
      <w:pPr>
        <w:ind w:left="420" w:hanging="420"/>
      </w:pPr>
      <w:rPr>
        <w:rFonts w:hint="default"/>
      </w:rPr>
    </w:lvl>
    <w:lvl w:ilvl="1">
      <w:start w:val="4"/>
      <w:numFmt w:val="decimal"/>
      <w:lvlText w:val="%1.%2"/>
      <w:lvlJc w:val="left"/>
      <w:pPr>
        <w:ind w:left="480" w:hanging="4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0" w15:restartNumberingAfterBreak="0">
    <w:nsid w:val="36E945C8"/>
    <w:multiLevelType w:val="hybridMultilevel"/>
    <w:tmpl w:val="7858394A"/>
    <w:lvl w:ilvl="0" w:tplc="041B0009">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6F87C42"/>
    <w:multiLevelType w:val="multilevel"/>
    <w:tmpl w:val="A20632E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sk-SK" w:eastAsia="sk-SK" w:bidi="sk-S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F0A148C"/>
    <w:multiLevelType w:val="hybridMultilevel"/>
    <w:tmpl w:val="D2CC7534"/>
    <w:lvl w:ilvl="0" w:tplc="041B0007">
      <w:start w:val="1"/>
      <w:numFmt w:val="bullet"/>
      <w:lvlText w:val=""/>
      <w:lvlPicBulletId w:val="0"/>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3" w15:restartNumberingAfterBreak="0">
    <w:nsid w:val="443A3082"/>
    <w:multiLevelType w:val="multilevel"/>
    <w:tmpl w:val="4B30C722"/>
    <w:lvl w:ilvl="0">
      <w:start w:val="7"/>
      <w:numFmt w:val="decimal"/>
      <w:lvlText w:val="%1"/>
      <w:lvlJc w:val="left"/>
      <w:pPr>
        <w:ind w:left="360" w:hanging="360"/>
      </w:pPr>
      <w:rPr>
        <w:rFonts w:eastAsia="Times New Roman" w:hint="default"/>
        <w:color w:val="auto"/>
        <w:sz w:val="24"/>
      </w:rPr>
    </w:lvl>
    <w:lvl w:ilvl="1">
      <w:start w:val="2"/>
      <w:numFmt w:val="decimal"/>
      <w:lvlText w:val="%1.%2"/>
      <w:lvlJc w:val="left"/>
      <w:pPr>
        <w:ind w:left="360" w:hanging="360"/>
      </w:pPr>
      <w:rPr>
        <w:rFonts w:eastAsia="Times New Roman" w:hint="default"/>
        <w:color w:val="auto"/>
        <w:sz w:val="24"/>
      </w:rPr>
    </w:lvl>
    <w:lvl w:ilvl="2">
      <w:start w:val="1"/>
      <w:numFmt w:val="decimal"/>
      <w:lvlText w:val="%1.%2.%3"/>
      <w:lvlJc w:val="left"/>
      <w:pPr>
        <w:ind w:left="720" w:hanging="720"/>
      </w:pPr>
      <w:rPr>
        <w:rFonts w:eastAsia="Times New Roman" w:hint="default"/>
        <w:color w:val="auto"/>
        <w:sz w:val="24"/>
      </w:rPr>
    </w:lvl>
    <w:lvl w:ilvl="3">
      <w:start w:val="1"/>
      <w:numFmt w:val="decimal"/>
      <w:lvlText w:val="%1.%2.%3.%4"/>
      <w:lvlJc w:val="left"/>
      <w:pPr>
        <w:ind w:left="720" w:hanging="720"/>
      </w:pPr>
      <w:rPr>
        <w:rFonts w:eastAsia="Times New Roman" w:hint="default"/>
        <w:color w:val="auto"/>
        <w:sz w:val="24"/>
      </w:rPr>
    </w:lvl>
    <w:lvl w:ilvl="4">
      <w:start w:val="1"/>
      <w:numFmt w:val="decimal"/>
      <w:lvlText w:val="%1.%2.%3.%4.%5"/>
      <w:lvlJc w:val="left"/>
      <w:pPr>
        <w:ind w:left="1080" w:hanging="1080"/>
      </w:pPr>
      <w:rPr>
        <w:rFonts w:eastAsia="Times New Roman" w:hint="default"/>
        <w:color w:val="auto"/>
        <w:sz w:val="24"/>
      </w:rPr>
    </w:lvl>
    <w:lvl w:ilvl="5">
      <w:start w:val="1"/>
      <w:numFmt w:val="decimal"/>
      <w:lvlText w:val="%1.%2.%3.%4.%5.%6"/>
      <w:lvlJc w:val="left"/>
      <w:pPr>
        <w:ind w:left="1440" w:hanging="1440"/>
      </w:pPr>
      <w:rPr>
        <w:rFonts w:eastAsia="Times New Roman" w:hint="default"/>
        <w:color w:val="auto"/>
        <w:sz w:val="24"/>
      </w:rPr>
    </w:lvl>
    <w:lvl w:ilvl="6">
      <w:start w:val="1"/>
      <w:numFmt w:val="decimal"/>
      <w:lvlText w:val="%1.%2.%3.%4.%5.%6.%7"/>
      <w:lvlJc w:val="left"/>
      <w:pPr>
        <w:ind w:left="1440" w:hanging="1440"/>
      </w:pPr>
      <w:rPr>
        <w:rFonts w:eastAsia="Times New Roman" w:hint="default"/>
        <w:color w:val="auto"/>
        <w:sz w:val="24"/>
      </w:rPr>
    </w:lvl>
    <w:lvl w:ilvl="7">
      <w:start w:val="1"/>
      <w:numFmt w:val="decimal"/>
      <w:lvlText w:val="%1.%2.%3.%4.%5.%6.%7.%8"/>
      <w:lvlJc w:val="left"/>
      <w:pPr>
        <w:ind w:left="1800" w:hanging="1800"/>
      </w:pPr>
      <w:rPr>
        <w:rFonts w:eastAsia="Times New Roman" w:hint="default"/>
        <w:color w:val="auto"/>
        <w:sz w:val="24"/>
      </w:rPr>
    </w:lvl>
    <w:lvl w:ilvl="8">
      <w:start w:val="1"/>
      <w:numFmt w:val="decimal"/>
      <w:lvlText w:val="%1.%2.%3.%4.%5.%6.%7.%8.%9"/>
      <w:lvlJc w:val="left"/>
      <w:pPr>
        <w:ind w:left="1800" w:hanging="1800"/>
      </w:pPr>
      <w:rPr>
        <w:rFonts w:eastAsia="Times New Roman" w:hint="default"/>
        <w:color w:val="auto"/>
        <w:sz w:val="24"/>
      </w:rPr>
    </w:lvl>
  </w:abstractNum>
  <w:abstractNum w:abstractNumId="24" w15:restartNumberingAfterBreak="0">
    <w:nsid w:val="47F26319"/>
    <w:multiLevelType w:val="hybridMultilevel"/>
    <w:tmpl w:val="C9CE91A6"/>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AB42C0F"/>
    <w:multiLevelType w:val="hybridMultilevel"/>
    <w:tmpl w:val="CC9E5CAA"/>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512F513C"/>
    <w:multiLevelType w:val="hybridMultilevel"/>
    <w:tmpl w:val="46769D06"/>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51CC5073"/>
    <w:multiLevelType w:val="multilevel"/>
    <w:tmpl w:val="46E065A8"/>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8" w15:restartNumberingAfterBreak="0">
    <w:nsid w:val="52606EFC"/>
    <w:multiLevelType w:val="hybridMultilevel"/>
    <w:tmpl w:val="62D4B47A"/>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4C41BDC"/>
    <w:multiLevelType w:val="hybridMultilevel"/>
    <w:tmpl w:val="F1D03AF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55D20E7A"/>
    <w:multiLevelType w:val="hybridMultilevel"/>
    <w:tmpl w:val="2702FE8E"/>
    <w:lvl w:ilvl="0" w:tplc="041B0001">
      <w:start w:val="1"/>
      <w:numFmt w:val="bullet"/>
      <w:lvlText w:val=""/>
      <w:lvlJc w:val="left"/>
      <w:pPr>
        <w:ind w:left="1434" w:hanging="360"/>
      </w:pPr>
      <w:rPr>
        <w:rFonts w:ascii="Symbol" w:hAnsi="Symbol" w:hint="default"/>
      </w:rPr>
    </w:lvl>
    <w:lvl w:ilvl="1" w:tplc="041B0003" w:tentative="1">
      <w:start w:val="1"/>
      <w:numFmt w:val="bullet"/>
      <w:lvlText w:val="o"/>
      <w:lvlJc w:val="left"/>
      <w:pPr>
        <w:ind w:left="2154" w:hanging="360"/>
      </w:pPr>
      <w:rPr>
        <w:rFonts w:ascii="Courier New" w:hAnsi="Courier New" w:cs="Courier New" w:hint="default"/>
      </w:rPr>
    </w:lvl>
    <w:lvl w:ilvl="2" w:tplc="041B0005" w:tentative="1">
      <w:start w:val="1"/>
      <w:numFmt w:val="bullet"/>
      <w:lvlText w:val=""/>
      <w:lvlJc w:val="left"/>
      <w:pPr>
        <w:ind w:left="2874" w:hanging="360"/>
      </w:pPr>
      <w:rPr>
        <w:rFonts w:ascii="Wingdings" w:hAnsi="Wingdings" w:hint="default"/>
      </w:rPr>
    </w:lvl>
    <w:lvl w:ilvl="3" w:tplc="041B0001" w:tentative="1">
      <w:start w:val="1"/>
      <w:numFmt w:val="bullet"/>
      <w:lvlText w:val=""/>
      <w:lvlJc w:val="left"/>
      <w:pPr>
        <w:ind w:left="3594" w:hanging="360"/>
      </w:pPr>
      <w:rPr>
        <w:rFonts w:ascii="Symbol" w:hAnsi="Symbol" w:hint="default"/>
      </w:rPr>
    </w:lvl>
    <w:lvl w:ilvl="4" w:tplc="041B0003" w:tentative="1">
      <w:start w:val="1"/>
      <w:numFmt w:val="bullet"/>
      <w:lvlText w:val="o"/>
      <w:lvlJc w:val="left"/>
      <w:pPr>
        <w:ind w:left="4314" w:hanging="360"/>
      </w:pPr>
      <w:rPr>
        <w:rFonts w:ascii="Courier New" w:hAnsi="Courier New" w:cs="Courier New" w:hint="default"/>
      </w:rPr>
    </w:lvl>
    <w:lvl w:ilvl="5" w:tplc="041B0005" w:tentative="1">
      <w:start w:val="1"/>
      <w:numFmt w:val="bullet"/>
      <w:lvlText w:val=""/>
      <w:lvlJc w:val="left"/>
      <w:pPr>
        <w:ind w:left="5034" w:hanging="360"/>
      </w:pPr>
      <w:rPr>
        <w:rFonts w:ascii="Wingdings" w:hAnsi="Wingdings" w:hint="default"/>
      </w:rPr>
    </w:lvl>
    <w:lvl w:ilvl="6" w:tplc="041B0001" w:tentative="1">
      <w:start w:val="1"/>
      <w:numFmt w:val="bullet"/>
      <w:lvlText w:val=""/>
      <w:lvlJc w:val="left"/>
      <w:pPr>
        <w:ind w:left="5754" w:hanging="360"/>
      </w:pPr>
      <w:rPr>
        <w:rFonts w:ascii="Symbol" w:hAnsi="Symbol" w:hint="default"/>
      </w:rPr>
    </w:lvl>
    <w:lvl w:ilvl="7" w:tplc="041B0003" w:tentative="1">
      <w:start w:val="1"/>
      <w:numFmt w:val="bullet"/>
      <w:lvlText w:val="o"/>
      <w:lvlJc w:val="left"/>
      <w:pPr>
        <w:ind w:left="6474" w:hanging="360"/>
      </w:pPr>
      <w:rPr>
        <w:rFonts w:ascii="Courier New" w:hAnsi="Courier New" w:cs="Courier New" w:hint="default"/>
      </w:rPr>
    </w:lvl>
    <w:lvl w:ilvl="8" w:tplc="041B0005" w:tentative="1">
      <w:start w:val="1"/>
      <w:numFmt w:val="bullet"/>
      <w:lvlText w:val=""/>
      <w:lvlJc w:val="left"/>
      <w:pPr>
        <w:ind w:left="7194" w:hanging="360"/>
      </w:pPr>
      <w:rPr>
        <w:rFonts w:ascii="Wingdings" w:hAnsi="Wingdings" w:hint="default"/>
      </w:rPr>
    </w:lvl>
  </w:abstractNum>
  <w:abstractNum w:abstractNumId="31" w15:restartNumberingAfterBreak="0">
    <w:nsid w:val="582C593B"/>
    <w:multiLevelType w:val="hybridMultilevel"/>
    <w:tmpl w:val="065EA4EC"/>
    <w:lvl w:ilvl="0" w:tplc="041B0007">
      <w:start w:val="1"/>
      <w:numFmt w:val="bullet"/>
      <w:lvlText w:val=""/>
      <w:lvlPicBulletId w:val="0"/>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0D46563"/>
    <w:multiLevelType w:val="hybridMultilevel"/>
    <w:tmpl w:val="D4988A40"/>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60E91FB9"/>
    <w:multiLevelType w:val="hybridMultilevel"/>
    <w:tmpl w:val="FD44B95A"/>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15:restartNumberingAfterBreak="0">
    <w:nsid w:val="662B57DF"/>
    <w:multiLevelType w:val="hybridMultilevel"/>
    <w:tmpl w:val="BBE0FACA"/>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87C1959"/>
    <w:multiLevelType w:val="hybridMultilevel"/>
    <w:tmpl w:val="D57C97C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69E23E04"/>
    <w:multiLevelType w:val="hybridMultilevel"/>
    <w:tmpl w:val="B57AAD26"/>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15:restartNumberingAfterBreak="0">
    <w:nsid w:val="6BF0218B"/>
    <w:multiLevelType w:val="hybridMultilevel"/>
    <w:tmpl w:val="D4A44206"/>
    <w:lvl w:ilvl="0" w:tplc="84DC4EA0">
      <w:start w:val="1"/>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E340F64"/>
    <w:multiLevelType w:val="multilevel"/>
    <w:tmpl w:val="CAD4C974"/>
    <w:lvl w:ilvl="0">
      <w:start w:val="10"/>
      <w:numFmt w:val="decimal"/>
      <w:lvlText w:val="%1"/>
      <w:lvlJc w:val="left"/>
      <w:pPr>
        <w:ind w:left="468" w:hanging="468"/>
      </w:pPr>
      <w:rPr>
        <w:rFonts w:ascii="Arial Unicode MS" w:hAnsi="Arial Unicode MS" w:cs="Arial Unicode MS" w:hint="default"/>
      </w:rPr>
    </w:lvl>
    <w:lvl w:ilvl="1">
      <w:start w:val="1"/>
      <w:numFmt w:val="decimal"/>
      <w:lvlText w:val="%1.%2"/>
      <w:lvlJc w:val="left"/>
      <w:pPr>
        <w:ind w:left="468" w:hanging="468"/>
      </w:pPr>
      <w:rPr>
        <w:rFonts w:ascii="Times New Roman" w:hAnsi="Times New Roman" w:cs="Times New Roman" w:hint="default"/>
        <w:sz w:val="22"/>
        <w:szCs w:val="22"/>
      </w:rPr>
    </w:lvl>
    <w:lvl w:ilvl="2">
      <w:start w:val="1"/>
      <w:numFmt w:val="decimal"/>
      <w:lvlText w:val="%1.%2.%3"/>
      <w:lvlJc w:val="left"/>
      <w:pPr>
        <w:ind w:left="720" w:hanging="720"/>
      </w:pPr>
      <w:rPr>
        <w:rFonts w:ascii="Arial Unicode MS" w:hAnsi="Arial Unicode MS" w:cs="Arial Unicode MS" w:hint="default"/>
      </w:rPr>
    </w:lvl>
    <w:lvl w:ilvl="3">
      <w:start w:val="1"/>
      <w:numFmt w:val="decimal"/>
      <w:lvlText w:val="%1.%2.%3.%4"/>
      <w:lvlJc w:val="left"/>
      <w:pPr>
        <w:ind w:left="720" w:hanging="720"/>
      </w:pPr>
      <w:rPr>
        <w:rFonts w:ascii="Arial Unicode MS" w:hAnsi="Arial Unicode MS" w:cs="Arial Unicode MS" w:hint="default"/>
      </w:rPr>
    </w:lvl>
    <w:lvl w:ilvl="4">
      <w:start w:val="1"/>
      <w:numFmt w:val="decimal"/>
      <w:lvlText w:val="%1.%2.%3.%4.%5"/>
      <w:lvlJc w:val="left"/>
      <w:pPr>
        <w:ind w:left="1080" w:hanging="1080"/>
      </w:pPr>
      <w:rPr>
        <w:rFonts w:ascii="Arial Unicode MS" w:hAnsi="Arial Unicode MS" w:cs="Arial Unicode MS" w:hint="default"/>
      </w:rPr>
    </w:lvl>
    <w:lvl w:ilvl="5">
      <w:start w:val="1"/>
      <w:numFmt w:val="decimal"/>
      <w:lvlText w:val="%1.%2.%3.%4.%5.%6"/>
      <w:lvlJc w:val="left"/>
      <w:pPr>
        <w:ind w:left="1080" w:hanging="1080"/>
      </w:pPr>
      <w:rPr>
        <w:rFonts w:ascii="Arial Unicode MS" w:hAnsi="Arial Unicode MS" w:cs="Arial Unicode MS" w:hint="default"/>
      </w:rPr>
    </w:lvl>
    <w:lvl w:ilvl="6">
      <w:start w:val="1"/>
      <w:numFmt w:val="decimal"/>
      <w:lvlText w:val="%1.%2.%3.%4.%5.%6.%7"/>
      <w:lvlJc w:val="left"/>
      <w:pPr>
        <w:ind w:left="1440" w:hanging="1440"/>
      </w:pPr>
      <w:rPr>
        <w:rFonts w:ascii="Arial Unicode MS" w:hAnsi="Arial Unicode MS" w:cs="Arial Unicode MS" w:hint="default"/>
      </w:rPr>
    </w:lvl>
    <w:lvl w:ilvl="7">
      <w:start w:val="1"/>
      <w:numFmt w:val="decimal"/>
      <w:lvlText w:val="%1.%2.%3.%4.%5.%6.%7.%8"/>
      <w:lvlJc w:val="left"/>
      <w:pPr>
        <w:ind w:left="1440" w:hanging="1440"/>
      </w:pPr>
      <w:rPr>
        <w:rFonts w:ascii="Arial Unicode MS" w:hAnsi="Arial Unicode MS" w:cs="Arial Unicode MS" w:hint="default"/>
      </w:rPr>
    </w:lvl>
    <w:lvl w:ilvl="8">
      <w:start w:val="1"/>
      <w:numFmt w:val="decimal"/>
      <w:lvlText w:val="%1.%2.%3.%4.%5.%6.%7.%8.%9"/>
      <w:lvlJc w:val="left"/>
      <w:pPr>
        <w:ind w:left="1800" w:hanging="1800"/>
      </w:pPr>
      <w:rPr>
        <w:rFonts w:ascii="Arial Unicode MS" w:hAnsi="Arial Unicode MS" w:cs="Arial Unicode MS" w:hint="default"/>
      </w:rPr>
    </w:lvl>
  </w:abstractNum>
  <w:abstractNum w:abstractNumId="39" w15:restartNumberingAfterBreak="0">
    <w:nsid w:val="6ECF555D"/>
    <w:multiLevelType w:val="hybridMultilevel"/>
    <w:tmpl w:val="565691C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21F5577"/>
    <w:multiLevelType w:val="hybridMultilevel"/>
    <w:tmpl w:val="E7820EC8"/>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1" w15:restartNumberingAfterBreak="0">
    <w:nsid w:val="77BC2EEC"/>
    <w:multiLevelType w:val="hybridMultilevel"/>
    <w:tmpl w:val="ECC03B0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8D149CF"/>
    <w:multiLevelType w:val="hybridMultilevel"/>
    <w:tmpl w:val="606EB262"/>
    <w:lvl w:ilvl="0" w:tplc="041B0007">
      <w:start w:val="1"/>
      <w:numFmt w:val="bullet"/>
      <w:lvlText w:val=""/>
      <w:lvlPicBulletId w:val="0"/>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3" w15:restartNumberingAfterBreak="0">
    <w:nsid w:val="7DB02740"/>
    <w:multiLevelType w:val="multilevel"/>
    <w:tmpl w:val="16A87E34"/>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F1812C3"/>
    <w:multiLevelType w:val="multilevel"/>
    <w:tmpl w:val="F334D0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1"/>
  </w:num>
  <w:num w:numId="2">
    <w:abstractNumId w:val="16"/>
  </w:num>
  <w:num w:numId="3">
    <w:abstractNumId w:val="17"/>
  </w:num>
  <w:num w:numId="4">
    <w:abstractNumId w:val="33"/>
  </w:num>
  <w:num w:numId="5">
    <w:abstractNumId w:val="7"/>
  </w:num>
  <w:num w:numId="6">
    <w:abstractNumId w:val="10"/>
  </w:num>
  <w:num w:numId="7">
    <w:abstractNumId w:val="6"/>
  </w:num>
  <w:num w:numId="8">
    <w:abstractNumId w:val="12"/>
  </w:num>
  <w:num w:numId="9">
    <w:abstractNumId w:val="32"/>
  </w:num>
  <w:num w:numId="10">
    <w:abstractNumId w:val="28"/>
  </w:num>
  <w:num w:numId="11">
    <w:abstractNumId w:val="35"/>
  </w:num>
  <w:num w:numId="12">
    <w:abstractNumId w:val="34"/>
  </w:num>
  <w:num w:numId="13">
    <w:abstractNumId w:val="39"/>
  </w:num>
  <w:num w:numId="14">
    <w:abstractNumId w:val="8"/>
  </w:num>
  <w:num w:numId="15">
    <w:abstractNumId w:val="29"/>
  </w:num>
  <w:num w:numId="16">
    <w:abstractNumId w:val="24"/>
  </w:num>
  <w:num w:numId="17">
    <w:abstractNumId w:val="41"/>
  </w:num>
  <w:num w:numId="18">
    <w:abstractNumId w:val="43"/>
  </w:num>
  <w:num w:numId="19">
    <w:abstractNumId w:val="26"/>
  </w:num>
  <w:num w:numId="20">
    <w:abstractNumId w:val="25"/>
  </w:num>
  <w:num w:numId="21">
    <w:abstractNumId w:val="42"/>
  </w:num>
  <w:num w:numId="22">
    <w:abstractNumId w:val="36"/>
  </w:num>
  <w:num w:numId="23">
    <w:abstractNumId w:val="27"/>
  </w:num>
  <w:num w:numId="24">
    <w:abstractNumId w:val="11"/>
  </w:num>
  <w:num w:numId="25">
    <w:abstractNumId w:val="9"/>
  </w:num>
  <w:num w:numId="26">
    <w:abstractNumId w:val="1"/>
  </w:num>
  <w:num w:numId="27">
    <w:abstractNumId w:val="23"/>
  </w:num>
  <w:num w:numId="28">
    <w:abstractNumId w:val="40"/>
  </w:num>
  <w:num w:numId="29">
    <w:abstractNumId w:val="15"/>
  </w:num>
  <w:num w:numId="30">
    <w:abstractNumId w:val="19"/>
  </w:num>
  <w:num w:numId="31">
    <w:abstractNumId w:val="0"/>
  </w:num>
  <w:num w:numId="32">
    <w:abstractNumId w:val="14"/>
  </w:num>
  <w:num w:numId="33">
    <w:abstractNumId w:val="4"/>
  </w:num>
  <w:num w:numId="34">
    <w:abstractNumId w:val="18"/>
  </w:num>
  <w:num w:numId="35">
    <w:abstractNumId w:val="3"/>
  </w:num>
  <w:num w:numId="36">
    <w:abstractNumId w:val="38"/>
  </w:num>
  <w:num w:numId="37">
    <w:abstractNumId w:val="44"/>
  </w:num>
  <w:num w:numId="38">
    <w:abstractNumId w:val="13"/>
  </w:num>
  <w:num w:numId="39">
    <w:abstractNumId w:val="31"/>
  </w:num>
  <w:num w:numId="40">
    <w:abstractNumId w:val="37"/>
  </w:num>
  <w:num w:numId="41">
    <w:abstractNumId w:val="20"/>
  </w:num>
  <w:num w:numId="42">
    <w:abstractNumId w:val="22"/>
  </w:num>
  <w:num w:numId="43">
    <w:abstractNumId w:val="30"/>
  </w:num>
  <w:num w:numId="44">
    <w:abstractNumId w:val="5"/>
    <w:lvlOverride w:ilvl="0">
      <w:startOverride w:val="1"/>
    </w:lvlOverride>
    <w:lvlOverride w:ilvl="1"/>
    <w:lvlOverride w:ilvl="2"/>
    <w:lvlOverride w:ilvl="3"/>
    <w:lvlOverride w:ilvl="4"/>
    <w:lvlOverride w:ilvl="5"/>
    <w:lvlOverride w:ilvl="6"/>
    <w:lvlOverride w:ilvl="7"/>
    <w:lvlOverride w:ilvl="8"/>
  </w:num>
  <w:num w:numId="45">
    <w:abstractNumId w:val="2"/>
    <w:lvlOverride w:ilvl="0"/>
    <w:lvlOverride w:ilvl="1"/>
    <w:lvlOverride w:ilvl="2"/>
    <w:lvlOverride w:ilvl="3"/>
    <w:lvlOverride w:ilvl="4"/>
    <w:lvlOverride w:ilvl="5"/>
    <w:lvlOverride w:ilvl="6"/>
    <w:lvlOverride w:ilvl="7"/>
    <w:lvlOverride w:ilvl="8"/>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autoHyphenation/>
  <w:hyphenationZone w:val="425"/>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14E1"/>
    <w:rsid w:val="00001BEA"/>
    <w:rsid w:val="0002053C"/>
    <w:rsid w:val="000368BA"/>
    <w:rsid w:val="000407AA"/>
    <w:rsid w:val="00045697"/>
    <w:rsid w:val="00051626"/>
    <w:rsid w:val="0005168E"/>
    <w:rsid w:val="00051B2E"/>
    <w:rsid w:val="000529C2"/>
    <w:rsid w:val="00060BAD"/>
    <w:rsid w:val="00062675"/>
    <w:rsid w:val="00070D77"/>
    <w:rsid w:val="000715B4"/>
    <w:rsid w:val="00091889"/>
    <w:rsid w:val="00094684"/>
    <w:rsid w:val="00094A7F"/>
    <w:rsid w:val="00095438"/>
    <w:rsid w:val="000A6484"/>
    <w:rsid w:val="000B66FC"/>
    <w:rsid w:val="000C600D"/>
    <w:rsid w:val="000D3793"/>
    <w:rsid w:val="000D4D8E"/>
    <w:rsid w:val="000F27F0"/>
    <w:rsid w:val="001007C4"/>
    <w:rsid w:val="001054D4"/>
    <w:rsid w:val="00112985"/>
    <w:rsid w:val="00120374"/>
    <w:rsid w:val="001257A9"/>
    <w:rsid w:val="00125A0A"/>
    <w:rsid w:val="00130651"/>
    <w:rsid w:val="00135643"/>
    <w:rsid w:val="00140B5D"/>
    <w:rsid w:val="00146929"/>
    <w:rsid w:val="00147B24"/>
    <w:rsid w:val="00153E62"/>
    <w:rsid w:val="0015758B"/>
    <w:rsid w:val="00164AA5"/>
    <w:rsid w:val="00167431"/>
    <w:rsid w:val="00174B3A"/>
    <w:rsid w:val="001853D1"/>
    <w:rsid w:val="00190B93"/>
    <w:rsid w:val="00191EC6"/>
    <w:rsid w:val="00196DD0"/>
    <w:rsid w:val="001B5A6D"/>
    <w:rsid w:val="001C19A2"/>
    <w:rsid w:val="001C417D"/>
    <w:rsid w:val="001C519D"/>
    <w:rsid w:val="001C6047"/>
    <w:rsid w:val="001D0E28"/>
    <w:rsid w:val="001D4B3B"/>
    <w:rsid w:val="001E3BAB"/>
    <w:rsid w:val="001E656F"/>
    <w:rsid w:val="001E7226"/>
    <w:rsid w:val="001E7C35"/>
    <w:rsid w:val="00234AFA"/>
    <w:rsid w:val="00240BB2"/>
    <w:rsid w:val="00240E21"/>
    <w:rsid w:val="002451CB"/>
    <w:rsid w:val="00251529"/>
    <w:rsid w:val="00257F45"/>
    <w:rsid w:val="00261950"/>
    <w:rsid w:val="00266FF9"/>
    <w:rsid w:val="002759F1"/>
    <w:rsid w:val="00281785"/>
    <w:rsid w:val="00281794"/>
    <w:rsid w:val="002909C0"/>
    <w:rsid w:val="002967D6"/>
    <w:rsid w:val="002A1907"/>
    <w:rsid w:val="002B79E5"/>
    <w:rsid w:val="002C3B74"/>
    <w:rsid w:val="002C6E22"/>
    <w:rsid w:val="002C72D2"/>
    <w:rsid w:val="002D09F7"/>
    <w:rsid w:val="002D57F3"/>
    <w:rsid w:val="002D6D8F"/>
    <w:rsid w:val="002E0B21"/>
    <w:rsid w:val="002F0F0B"/>
    <w:rsid w:val="002F4ECE"/>
    <w:rsid w:val="003012DC"/>
    <w:rsid w:val="0030249B"/>
    <w:rsid w:val="0030336B"/>
    <w:rsid w:val="003060C0"/>
    <w:rsid w:val="0030696E"/>
    <w:rsid w:val="00311F8A"/>
    <w:rsid w:val="0031541E"/>
    <w:rsid w:val="00315EEF"/>
    <w:rsid w:val="00321B66"/>
    <w:rsid w:val="003245AB"/>
    <w:rsid w:val="00351F78"/>
    <w:rsid w:val="00353B85"/>
    <w:rsid w:val="00371F08"/>
    <w:rsid w:val="0037716A"/>
    <w:rsid w:val="00383BF7"/>
    <w:rsid w:val="003855A2"/>
    <w:rsid w:val="0039104F"/>
    <w:rsid w:val="00391488"/>
    <w:rsid w:val="00394A1D"/>
    <w:rsid w:val="00394A78"/>
    <w:rsid w:val="00396DA8"/>
    <w:rsid w:val="003B570B"/>
    <w:rsid w:val="003D3B72"/>
    <w:rsid w:val="003D42AE"/>
    <w:rsid w:val="003D761B"/>
    <w:rsid w:val="003E0F0C"/>
    <w:rsid w:val="003E234C"/>
    <w:rsid w:val="003E2C4B"/>
    <w:rsid w:val="003E4692"/>
    <w:rsid w:val="003E4EF2"/>
    <w:rsid w:val="003F5929"/>
    <w:rsid w:val="004136A6"/>
    <w:rsid w:val="00413EBC"/>
    <w:rsid w:val="00422201"/>
    <w:rsid w:val="00426CD3"/>
    <w:rsid w:val="00431B54"/>
    <w:rsid w:val="00440757"/>
    <w:rsid w:val="00446D75"/>
    <w:rsid w:val="00467F00"/>
    <w:rsid w:val="004714FC"/>
    <w:rsid w:val="004732D1"/>
    <w:rsid w:val="004836D7"/>
    <w:rsid w:val="00483C13"/>
    <w:rsid w:val="004A4E79"/>
    <w:rsid w:val="004A7237"/>
    <w:rsid w:val="004B72F5"/>
    <w:rsid w:val="004C5DB9"/>
    <w:rsid w:val="004D6C5E"/>
    <w:rsid w:val="004D74CF"/>
    <w:rsid w:val="004D7855"/>
    <w:rsid w:val="004E591E"/>
    <w:rsid w:val="005042A4"/>
    <w:rsid w:val="00513CF1"/>
    <w:rsid w:val="00516794"/>
    <w:rsid w:val="005309D1"/>
    <w:rsid w:val="005334E4"/>
    <w:rsid w:val="0054495C"/>
    <w:rsid w:val="00546142"/>
    <w:rsid w:val="00554C16"/>
    <w:rsid w:val="00562494"/>
    <w:rsid w:val="00563BDA"/>
    <w:rsid w:val="005715FF"/>
    <w:rsid w:val="005775B5"/>
    <w:rsid w:val="00580816"/>
    <w:rsid w:val="005842D9"/>
    <w:rsid w:val="005870FF"/>
    <w:rsid w:val="005956AE"/>
    <w:rsid w:val="005A64EE"/>
    <w:rsid w:val="005A6617"/>
    <w:rsid w:val="005B4B07"/>
    <w:rsid w:val="005B6470"/>
    <w:rsid w:val="005C0BE7"/>
    <w:rsid w:val="005C1521"/>
    <w:rsid w:val="005C5144"/>
    <w:rsid w:val="005C646A"/>
    <w:rsid w:val="005D2563"/>
    <w:rsid w:val="005D6D4D"/>
    <w:rsid w:val="005E3ED7"/>
    <w:rsid w:val="005F6A20"/>
    <w:rsid w:val="00601E1D"/>
    <w:rsid w:val="006027DD"/>
    <w:rsid w:val="0060483A"/>
    <w:rsid w:val="006055F3"/>
    <w:rsid w:val="0062095A"/>
    <w:rsid w:val="00624E6D"/>
    <w:rsid w:val="006341DE"/>
    <w:rsid w:val="0063513A"/>
    <w:rsid w:val="00636A21"/>
    <w:rsid w:val="00641F77"/>
    <w:rsid w:val="006459C8"/>
    <w:rsid w:val="0065413A"/>
    <w:rsid w:val="0066009F"/>
    <w:rsid w:val="006630FE"/>
    <w:rsid w:val="00674EC1"/>
    <w:rsid w:val="00694D10"/>
    <w:rsid w:val="006A4FDE"/>
    <w:rsid w:val="006B3992"/>
    <w:rsid w:val="006B4248"/>
    <w:rsid w:val="006C10A1"/>
    <w:rsid w:val="006C2F4A"/>
    <w:rsid w:val="006C3A99"/>
    <w:rsid w:val="006C7338"/>
    <w:rsid w:val="006D716F"/>
    <w:rsid w:val="006D7E8C"/>
    <w:rsid w:val="006E347A"/>
    <w:rsid w:val="006E45B8"/>
    <w:rsid w:val="006E48F8"/>
    <w:rsid w:val="006E75BD"/>
    <w:rsid w:val="006E7CBF"/>
    <w:rsid w:val="006F3B9A"/>
    <w:rsid w:val="006F41BE"/>
    <w:rsid w:val="006F4F88"/>
    <w:rsid w:val="006F71A2"/>
    <w:rsid w:val="0071459C"/>
    <w:rsid w:val="00715B74"/>
    <w:rsid w:val="007205BD"/>
    <w:rsid w:val="00727B2A"/>
    <w:rsid w:val="00750AC0"/>
    <w:rsid w:val="00754C08"/>
    <w:rsid w:val="007567B8"/>
    <w:rsid w:val="007637F2"/>
    <w:rsid w:val="007671A8"/>
    <w:rsid w:val="00776B9A"/>
    <w:rsid w:val="007A063B"/>
    <w:rsid w:val="007B2894"/>
    <w:rsid w:val="007D673D"/>
    <w:rsid w:val="007F1F27"/>
    <w:rsid w:val="0080366E"/>
    <w:rsid w:val="00817E57"/>
    <w:rsid w:val="00826F33"/>
    <w:rsid w:val="00827301"/>
    <w:rsid w:val="0083074F"/>
    <w:rsid w:val="008315A9"/>
    <w:rsid w:val="008339BA"/>
    <w:rsid w:val="0084321D"/>
    <w:rsid w:val="00851842"/>
    <w:rsid w:val="0085196D"/>
    <w:rsid w:val="00855DB8"/>
    <w:rsid w:val="00863F16"/>
    <w:rsid w:val="00864D57"/>
    <w:rsid w:val="00880420"/>
    <w:rsid w:val="00892871"/>
    <w:rsid w:val="008C15C0"/>
    <w:rsid w:val="008C54B0"/>
    <w:rsid w:val="008C61C9"/>
    <w:rsid w:val="008D07F2"/>
    <w:rsid w:val="008D44B4"/>
    <w:rsid w:val="00903239"/>
    <w:rsid w:val="0090747E"/>
    <w:rsid w:val="0092432E"/>
    <w:rsid w:val="009566E7"/>
    <w:rsid w:val="009607B9"/>
    <w:rsid w:val="00960BD3"/>
    <w:rsid w:val="009627CC"/>
    <w:rsid w:val="00973B47"/>
    <w:rsid w:val="00973B7E"/>
    <w:rsid w:val="009835D3"/>
    <w:rsid w:val="00997AA6"/>
    <w:rsid w:val="009A16E9"/>
    <w:rsid w:val="009A1891"/>
    <w:rsid w:val="009A3EF9"/>
    <w:rsid w:val="009A51D8"/>
    <w:rsid w:val="009C3773"/>
    <w:rsid w:val="009D1320"/>
    <w:rsid w:val="009D2306"/>
    <w:rsid w:val="009D6E6A"/>
    <w:rsid w:val="009E1119"/>
    <w:rsid w:val="009E2B30"/>
    <w:rsid w:val="009E4F95"/>
    <w:rsid w:val="00A10B37"/>
    <w:rsid w:val="00A11044"/>
    <w:rsid w:val="00A14953"/>
    <w:rsid w:val="00A22FBA"/>
    <w:rsid w:val="00A254B9"/>
    <w:rsid w:val="00A3312C"/>
    <w:rsid w:val="00A42B2C"/>
    <w:rsid w:val="00A50231"/>
    <w:rsid w:val="00A60845"/>
    <w:rsid w:val="00A7283E"/>
    <w:rsid w:val="00A802C6"/>
    <w:rsid w:val="00A8116F"/>
    <w:rsid w:val="00A85AD1"/>
    <w:rsid w:val="00A925B9"/>
    <w:rsid w:val="00A95379"/>
    <w:rsid w:val="00AB09BC"/>
    <w:rsid w:val="00AD7A79"/>
    <w:rsid w:val="00AE6EEA"/>
    <w:rsid w:val="00B06550"/>
    <w:rsid w:val="00B17B55"/>
    <w:rsid w:val="00B17FC3"/>
    <w:rsid w:val="00B318AA"/>
    <w:rsid w:val="00B37B3D"/>
    <w:rsid w:val="00B40126"/>
    <w:rsid w:val="00B41ED9"/>
    <w:rsid w:val="00B43020"/>
    <w:rsid w:val="00B53603"/>
    <w:rsid w:val="00B54A5D"/>
    <w:rsid w:val="00B72653"/>
    <w:rsid w:val="00B76DDE"/>
    <w:rsid w:val="00B77A65"/>
    <w:rsid w:val="00B826DA"/>
    <w:rsid w:val="00B96807"/>
    <w:rsid w:val="00BA269F"/>
    <w:rsid w:val="00BA26B2"/>
    <w:rsid w:val="00BB3368"/>
    <w:rsid w:val="00BE4708"/>
    <w:rsid w:val="00BF49C3"/>
    <w:rsid w:val="00BF56E5"/>
    <w:rsid w:val="00BF780C"/>
    <w:rsid w:val="00C12143"/>
    <w:rsid w:val="00C14D88"/>
    <w:rsid w:val="00C1529F"/>
    <w:rsid w:val="00C15533"/>
    <w:rsid w:val="00C3664B"/>
    <w:rsid w:val="00C457B1"/>
    <w:rsid w:val="00C50F10"/>
    <w:rsid w:val="00C514E1"/>
    <w:rsid w:val="00C56E6F"/>
    <w:rsid w:val="00C71666"/>
    <w:rsid w:val="00C721C5"/>
    <w:rsid w:val="00C81BBC"/>
    <w:rsid w:val="00C82F1B"/>
    <w:rsid w:val="00CA2F99"/>
    <w:rsid w:val="00CA3BA5"/>
    <w:rsid w:val="00CA5163"/>
    <w:rsid w:val="00CB2CCF"/>
    <w:rsid w:val="00CC2D04"/>
    <w:rsid w:val="00CD221A"/>
    <w:rsid w:val="00CF34CA"/>
    <w:rsid w:val="00CF3910"/>
    <w:rsid w:val="00CF532D"/>
    <w:rsid w:val="00CF7BEF"/>
    <w:rsid w:val="00D01616"/>
    <w:rsid w:val="00D242BD"/>
    <w:rsid w:val="00D53561"/>
    <w:rsid w:val="00D54C0F"/>
    <w:rsid w:val="00D54F0B"/>
    <w:rsid w:val="00D57D4E"/>
    <w:rsid w:val="00D63983"/>
    <w:rsid w:val="00D64059"/>
    <w:rsid w:val="00D65800"/>
    <w:rsid w:val="00D77FE0"/>
    <w:rsid w:val="00D827F0"/>
    <w:rsid w:val="00D944F9"/>
    <w:rsid w:val="00DA7766"/>
    <w:rsid w:val="00DB3E31"/>
    <w:rsid w:val="00DB4095"/>
    <w:rsid w:val="00DB417C"/>
    <w:rsid w:val="00DB7CE7"/>
    <w:rsid w:val="00DC0634"/>
    <w:rsid w:val="00DC18D5"/>
    <w:rsid w:val="00DC2B56"/>
    <w:rsid w:val="00DD578C"/>
    <w:rsid w:val="00DE78FA"/>
    <w:rsid w:val="00DF6C89"/>
    <w:rsid w:val="00E00FAD"/>
    <w:rsid w:val="00E01F09"/>
    <w:rsid w:val="00E16197"/>
    <w:rsid w:val="00E179EB"/>
    <w:rsid w:val="00E23DFF"/>
    <w:rsid w:val="00E25CA9"/>
    <w:rsid w:val="00E34739"/>
    <w:rsid w:val="00E35C81"/>
    <w:rsid w:val="00E427C1"/>
    <w:rsid w:val="00E52788"/>
    <w:rsid w:val="00E61B69"/>
    <w:rsid w:val="00E62AAC"/>
    <w:rsid w:val="00E633CC"/>
    <w:rsid w:val="00E70424"/>
    <w:rsid w:val="00E70694"/>
    <w:rsid w:val="00E72DCF"/>
    <w:rsid w:val="00E86296"/>
    <w:rsid w:val="00E86ABD"/>
    <w:rsid w:val="00E90D42"/>
    <w:rsid w:val="00EA0A68"/>
    <w:rsid w:val="00EA161C"/>
    <w:rsid w:val="00EA72C9"/>
    <w:rsid w:val="00EA74DB"/>
    <w:rsid w:val="00EB0D9B"/>
    <w:rsid w:val="00EC2B1C"/>
    <w:rsid w:val="00ED3DDC"/>
    <w:rsid w:val="00EE6185"/>
    <w:rsid w:val="00EF2FB0"/>
    <w:rsid w:val="00EF4BD4"/>
    <w:rsid w:val="00F05D82"/>
    <w:rsid w:val="00F14F1D"/>
    <w:rsid w:val="00F16CF3"/>
    <w:rsid w:val="00F444E3"/>
    <w:rsid w:val="00F50011"/>
    <w:rsid w:val="00F53512"/>
    <w:rsid w:val="00F7491F"/>
    <w:rsid w:val="00F94861"/>
    <w:rsid w:val="00F957CB"/>
    <w:rsid w:val="00F977A6"/>
    <w:rsid w:val="00FA2D67"/>
    <w:rsid w:val="00FA73BC"/>
    <w:rsid w:val="00FB64A6"/>
    <w:rsid w:val="00FB70C7"/>
    <w:rsid w:val="00FC489B"/>
    <w:rsid w:val="00FD4432"/>
    <w:rsid w:val="00FE3F04"/>
    <w:rsid w:val="00FF0D0B"/>
    <w:rsid w:val="00FF20A8"/>
    <w:rsid w:val="00FF24AE"/>
    <w:rsid w:val="00FF742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3B141"/>
  <w15:docId w15:val="{6CB1C72D-BCEA-43C0-9B57-C93EB8AED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Unicode MS" w:eastAsia="Arial Unicode MS" w:hAnsi="Arial Unicode MS" w:cs="Arial Unicode MS"/>
        <w:sz w:val="24"/>
        <w:szCs w:val="24"/>
        <w:lang w:val="sk-SK" w:eastAsia="sk-SK" w:bidi="sk-SK"/>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rPr>
      <w:color w:val="000000"/>
    </w:rPr>
  </w:style>
  <w:style w:type="paragraph" w:styleId="Nadpis1">
    <w:name w:val="heading 1"/>
    <w:basedOn w:val="Normlny"/>
    <w:next w:val="Normlny"/>
    <w:link w:val="Nadpis1Char"/>
    <w:uiPriority w:val="9"/>
    <w:qFormat/>
    <w:rsid w:val="00DB417C"/>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y"/>
    <w:next w:val="Normlny"/>
    <w:link w:val="Nadpis2Char"/>
    <w:uiPriority w:val="9"/>
    <w:unhideWhenUsed/>
    <w:qFormat/>
    <w:rsid w:val="00601E1D"/>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Nadpis3">
    <w:name w:val="heading 3"/>
    <w:basedOn w:val="Normlny"/>
    <w:next w:val="Normlny"/>
    <w:link w:val="Nadpis3Char"/>
    <w:uiPriority w:val="9"/>
    <w:unhideWhenUsed/>
    <w:qFormat/>
    <w:rsid w:val="007D673D"/>
    <w:pPr>
      <w:keepNext/>
      <w:keepLines/>
      <w:spacing w:before="40"/>
      <w:outlineLvl w:val="2"/>
    </w:pPr>
    <w:rPr>
      <w:rFonts w:asciiTheme="majorHAnsi" w:eastAsiaTheme="majorEastAsia" w:hAnsiTheme="majorHAnsi" w:cstheme="majorBidi"/>
      <w:color w:val="1F4D78" w:themeColor="accent1" w:themeShade="7F"/>
    </w:rPr>
  </w:style>
  <w:style w:type="paragraph" w:styleId="Nadpis4">
    <w:name w:val="heading 4"/>
    <w:basedOn w:val="Normlny"/>
    <w:next w:val="Normlny"/>
    <w:link w:val="Nadpis4Char"/>
    <w:uiPriority w:val="9"/>
    <w:semiHidden/>
    <w:unhideWhenUsed/>
    <w:qFormat/>
    <w:rsid w:val="008C15C0"/>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Zkladntext">
    <w:name w:val="Základný text_"/>
    <w:basedOn w:val="Predvolenpsmoodseku"/>
    <w:link w:val="Zkladntext1"/>
    <w:rPr>
      <w:rFonts w:ascii="Times New Roman" w:eastAsia="Times New Roman" w:hAnsi="Times New Roman" w:cs="Times New Roman"/>
      <w:b w:val="0"/>
      <w:bCs w:val="0"/>
      <w:i w:val="0"/>
      <w:iCs w:val="0"/>
      <w:smallCaps w:val="0"/>
      <w:strike w:val="0"/>
      <w:u w:val="none"/>
    </w:rPr>
  </w:style>
  <w:style w:type="character" w:customStyle="1" w:styleId="In">
    <w:name w:val="Iné_"/>
    <w:basedOn w:val="Predvolenpsmoodseku"/>
    <w:link w:val="In0"/>
    <w:rPr>
      <w:rFonts w:ascii="Times New Roman" w:eastAsia="Times New Roman" w:hAnsi="Times New Roman" w:cs="Times New Roman"/>
      <w:b w:val="0"/>
      <w:bCs w:val="0"/>
      <w:i w:val="0"/>
      <w:iCs w:val="0"/>
      <w:smallCaps w:val="0"/>
      <w:strike w:val="0"/>
      <w:u w:val="none"/>
    </w:rPr>
  </w:style>
  <w:style w:type="character" w:customStyle="1" w:styleId="Nzovobrzka">
    <w:name w:val="Názov obrázka_"/>
    <w:basedOn w:val="Predvolenpsmoodseku"/>
    <w:link w:val="Nzovobrzka0"/>
    <w:rPr>
      <w:rFonts w:ascii="Times New Roman" w:eastAsia="Times New Roman" w:hAnsi="Times New Roman" w:cs="Times New Roman"/>
      <w:b w:val="0"/>
      <w:bCs w:val="0"/>
      <w:i w:val="0"/>
      <w:iCs w:val="0"/>
      <w:smallCaps w:val="0"/>
      <w:strike w:val="0"/>
      <w:u w:val="none"/>
    </w:rPr>
  </w:style>
  <w:style w:type="paragraph" w:customStyle="1" w:styleId="Zkladntext1">
    <w:name w:val="Základný text1"/>
    <w:basedOn w:val="Normlny"/>
    <w:link w:val="Zkladntext"/>
    <w:pPr>
      <w:shd w:val="clear" w:color="auto" w:fill="FFFFFF"/>
      <w:ind w:firstLine="400"/>
    </w:pPr>
    <w:rPr>
      <w:rFonts w:ascii="Times New Roman" w:eastAsia="Times New Roman" w:hAnsi="Times New Roman" w:cs="Times New Roman"/>
    </w:rPr>
  </w:style>
  <w:style w:type="paragraph" w:customStyle="1" w:styleId="In0">
    <w:name w:val="Iné"/>
    <w:basedOn w:val="Normlny"/>
    <w:link w:val="In"/>
    <w:pPr>
      <w:shd w:val="clear" w:color="auto" w:fill="FFFFFF"/>
    </w:pPr>
    <w:rPr>
      <w:rFonts w:ascii="Times New Roman" w:eastAsia="Times New Roman" w:hAnsi="Times New Roman" w:cs="Times New Roman"/>
    </w:rPr>
  </w:style>
  <w:style w:type="paragraph" w:customStyle="1" w:styleId="Nzovobrzka0">
    <w:name w:val="Názov obrázka"/>
    <w:basedOn w:val="Normlny"/>
    <w:link w:val="Nzovobrzka"/>
    <w:pPr>
      <w:shd w:val="clear" w:color="auto" w:fill="FFFFFF"/>
      <w:jc w:val="center"/>
    </w:pPr>
    <w:rPr>
      <w:rFonts w:ascii="Times New Roman" w:eastAsia="Times New Roman" w:hAnsi="Times New Roman" w:cs="Times New Roman"/>
    </w:rPr>
  </w:style>
  <w:style w:type="character" w:customStyle="1" w:styleId="Zkladntext2">
    <w:name w:val="Základný text (2)_"/>
    <w:basedOn w:val="Predvolenpsmoodseku"/>
    <w:link w:val="Zkladntext20"/>
    <w:rsid w:val="00BF780C"/>
    <w:rPr>
      <w:rFonts w:ascii="Times New Roman" w:eastAsia="Times New Roman" w:hAnsi="Times New Roman" w:cs="Times New Roman"/>
      <w:b/>
      <w:bCs/>
      <w:sz w:val="22"/>
      <w:szCs w:val="22"/>
      <w:shd w:val="clear" w:color="auto" w:fill="FFFFFF"/>
    </w:rPr>
  </w:style>
  <w:style w:type="paragraph" w:customStyle="1" w:styleId="Zkladntext20">
    <w:name w:val="Základný text (2)"/>
    <w:basedOn w:val="Normlny"/>
    <w:link w:val="Zkladntext2"/>
    <w:rsid w:val="00BF780C"/>
    <w:pPr>
      <w:shd w:val="clear" w:color="auto" w:fill="FFFFFF"/>
      <w:spacing w:after="140"/>
    </w:pPr>
    <w:rPr>
      <w:rFonts w:ascii="Times New Roman" w:eastAsia="Times New Roman" w:hAnsi="Times New Roman" w:cs="Times New Roman"/>
      <w:b/>
      <w:bCs/>
      <w:color w:val="auto"/>
      <w:sz w:val="22"/>
      <w:szCs w:val="22"/>
    </w:rPr>
  </w:style>
  <w:style w:type="paragraph" w:styleId="Odsekzoznamu">
    <w:name w:val="List Paragraph"/>
    <w:basedOn w:val="Normlny"/>
    <w:uiPriority w:val="34"/>
    <w:qFormat/>
    <w:rsid w:val="00DB417C"/>
    <w:pPr>
      <w:ind w:left="720"/>
      <w:contextualSpacing/>
    </w:pPr>
  </w:style>
  <w:style w:type="paragraph" w:styleId="Bezriadkovania">
    <w:name w:val="No Spacing"/>
    <w:link w:val="BezriadkovaniaChar"/>
    <w:uiPriority w:val="1"/>
    <w:qFormat/>
    <w:rsid w:val="00DB417C"/>
    <w:pPr>
      <w:widowControl/>
    </w:pPr>
    <w:rPr>
      <w:rFonts w:asciiTheme="minorHAnsi" w:eastAsiaTheme="minorEastAsia" w:hAnsiTheme="minorHAnsi" w:cstheme="minorBidi"/>
      <w:sz w:val="22"/>
      <w:szCs w:val="22"/>
      <w:lang w:bidi="ar-SA"/>
    </w:rPr>
  </w:style>
  <w:style w:type="character" w:customStyle="1" w:styleId="BezriadkovaniaChar">
    <w:name w:val="Bez riadkovania Char"/>
    <w:basedOn w:val="Predvolenpsmoodseku"/>
    <w:link w:val="Bezriadkovania"/>
    <w:uiPriority w:val="1"/>
    <w:rsid w:val="00DB417C"/>
    <w:rPr>
      <w:rFonts w:asciiTheme="minorHAnsi" w:eastAsiaTheme="minorEastAsia" w:hAnsiTheme="minorHAnsi" w:cstheme="minorBidi"/>
      <w:sz w:val="22"/>
      <w:szCs w:val="22"/>
      <w:lang w:bidi="ar-SA"/>
    </w:rPr>
  </w:style>
  <w:style w:type="character" w:customStyle="1" w:styleId="Nadpis1Char">
    <w:name w:val="Nadpis 1 Char"/>
    <w:basedOn w:val="Predvolenpsmoodseku"/>
    <w:link w:val="Nadpis1"/>
    <w:uiPriority w:val="9"/>
    <w:rsid w:val="00DB417C"/>
    <w:rPr>
      <w:rFonts w:asciiTheme="majorHAnsi" w:eastAsiaTheme="majorEastAsia" w:hAnsiTheme="majorHAnsi" w:cstheme="majorBidi"/>
      <w:color w:val="2E74B5" w:themeColor="accent1" w:themeShade="BF"/>
      <w:sz w:val="32"/>
      <w:szCs w:val="32"/>
    </w:rPr>
  </w:style>
  <w:style w:type="paragraph" w:styleId="Hlavikaobsahu">
    <w:name w:val="TOC Heading"/>
    <w:basedOn w:val="Nadpis1"/>
    <w:next w:val="Normlny"/>
    <w:uiPriority w:val="39"/>
    <w:unhideWhenUsed/>
    <w:qFormat/>
    <w:rsid w:val="00DB417C"/>
    <w:pPr>
      <w:widowControl/>
      <w:spacing w:line="259" w:lineRule="auto"/>
      <w:outlineLvl w:val="9"/>
    </w:pPr>
    <w:rPr>
      <w:lang w:bidi="ar-SA"/>
    </w:rPr>
  </w:style>
  <w:style w:type="paragraph" w:styleId="Obsah2">
    <w:name w:val="toc 2"/>
    <w:basedOn w:val="Normlny"/>
    <w:next w:val="Normlny"/>
    <w:autoRedefine/>
    <w:uiPriority w:val="39"/>
    <w:unhideWhenUsed/>
    <w:rsid w:val="00DB417C"/>
    <w:pPr>
      <w:widowControl/>
      <w:spacing w:after="100" w:line="259" w:lineRule="auto"/>
      <w:ind w:left="220"/>
    </w:pPr>
    <w:rPr>
      <w:rFonts w:asciiTheme="minorHAnsi" w:eastAsiaTheme="minorEastAsia" w:hAnsiTheme="minorHAnsi" w:cs="Times New Roman"/>
      <w:color w:val="auto"/>
      <w:sz w:val="22"/>
      <w:szCs w:val="22"/>
      <w:lang w:bidi="ar-SA"/>
    </w:rPr>
  </w:style>
  <w:style w:type="paragraph" w:styleId="Obsah1">
    <w:name w:val="toc 1"/>
    <w:basedOn w:val="Normlny"/>
    <w:next w:val="Normlny"/>
    <w:autoRedefine/>
    <w:uiPriority w:val="39"/>
    <w:unhideWhenUsed/>
    <w:rsid w:val="00153E62"/>
    <w:pPr>
      <w:widowControl/>
      <w:tabs>
        <w:tab w:val="left" w:pos="440"/>
        <w:tab w:val="right" w:leader="dot" w:pos="8771"/>
      </w:tabs>
      <w:spacing w:line="259" w:lineRule="auto"/>
    </w:pPr>
    <w:rPr>
      <w:rFonts w:asciiTheme="minorHAnsi" w:eastAsiaTheme="minorEastAsia" w:hAnsiTheme="minorHAnsi" w:cs="Times New Roman"/>
      <w:color w:val="auto"/>
      <w:sz w:val="22"/>
      <w:szCs w:val="22"/>
      <w:lang w:bidi="ar-SA"/>
    </w:rPr>
  </w:style>
  <w:style w:type="paragraph" w:styleId="Obsah3">
    <w:name w:val="toc 3"/>
    <w:basedOn w:val="Normlny"/>
    <w:next w:val="Normlny"/>
    <w:autoRedefine/>
    <w:uiPriority w:val="39"/>
    <w:unhideWhenUsed/>
    <w:rsid w:val="00DB417C"/>
    <w:pPr>
      <w:widowControl/>
      <w:spacing w:after="100" w:line="259" w:lineRule="auto"/>
      <w:ind w:left="440"/>
    </w:pPr>
    <w:rPr>
      <w:rFonts w:asciiTheme="minorHAnsi" w:eastAsiaTheme="minorEastAsia" w:hAnsiTheme="minorHAnsi" w:cs="Times New Roman"/>
      <w:color w:val="auto"/>
      <w:sz w:val="22"/>
      <w:szCs w:val="22"/>
      <w:lang w:bidi="ar-SA"/>
    </w:rPr>
  </w:style>
  <w:style w:type="character" w:styleId="Hypertextovprepojenie">
    <w:name w:val="Hyperlink"/>
    <w:basedOn w:val="Predvolenpsmoodseku"/>
    <w:uiPriority w:val="99"/>
    <w:unhideWhenUsed/>
    <w:rsid w:val="00DB417C"/>
    <w:rPr>
      <w:color w:val="0563C1" w:themeColor="hyperlink"/>
      <w:u w:val="single"/>
    </w:rPr>
  </w:style>
  <w:style w:type="character" w:customStyle="1" w:styleId="Nadpis2Char">
    <w:name w:val="Nadpis 2 Char"/>
    <w:basedOn w:val="Predvolenpsmoodseku"/>
    <w:link w:val="Nadpis2"/>
    <w:uiPriority w:val="9"/>
    <w:rsid w:val="00601E1D"/>
    <w:rPr>
      <w:rFonts w:asciiTheme="majorHAnsi" w:eastAsiaTheme="majorEastAsia" w:hAnsiTheme="majorHAnsi" w:cstheme="majorBidi"/>
      <w:color w:val="2E74B5" w:themeColor="accent1" w:themeShade="BF"/>
      <w:sz w:val="26"/>
      <w:szCs w:val="26"/>
    </w:rPr>
  </w:style>
  <w:style w:type="character" w:customStyle="1" w:styleId="Nadpis3Char">
    <w:name w:val="Nadpis 3 Char"/>
    <w:basedOn w:val="Predvolenpsmoodseku"/>
    <w:link w:val="Nadpis3"/>
    <w:uiPriority w:val="9"/>
    <w:rsid w:val="007D673D"/>
    <w:rPr>
      <w:rFonts w:asciiTheme="majorHAnsi" w:eastAsiaTheme="majorEastAsia" w:hAnsiTheme="majorHAnsi" w:cstheme="majorBidi"/>
      <w:color w:val="1F4D78" w:themeColor="accent1" w:themeShade="7F"/>
    </w:rPr>
  </w:style>
  <w:style w:type="paragraph" w:styleId="Normlnywebov">
    <w:name w:val="Normal (Web)"/>
    <w:basedOn w:val="Normlny"/>
    <w:uiPriority w:val="99"/>
    <w:semiHidden/>
    <w:unhideWhenUsed/>
    <w:rsid w:val="00997AA6"/>
    <w:pPr>
      <w:widowControl/>
      <w:spacing w:before="100" w:beforeAutospacing="1" w:after="100" w:afterAutospacing="1"/>
    </w:pPr>
    <w:rPr>
      <w:rFonts w:ascii="Times New Roman" w:eastAsia="Times New Roman" w:hAnsi="Times New Roman" w:cs="Times New Roman"/>
      <w:color w:val="auto"/>
      <w:lang w:bidi="ar-SA"/>
    </w:rPr>
  </w:style>
  <w:style w:type="character" w:styleId="Vrazn">
    <w:name w:val="Strong"/>
    <w:basedOn w:val="Predvolenpsmoodseku"/>
    <w:uiPriority w:val="22"/>
    <w:qFormat/>
    <w:rsid w:val="00997AA6"/>
    <w:rPr>
      <w:b/>
      <w:bCs/>
    </w:rPr>
  </w:style>
  <w:style w:type="table" w:styleId="Mriekatabuky">
    <w:name w:val="Table Grid"/>
    <w:basedOn w:val="Normlnatabuka"/>
    <w:uiPriority w:val="39"/>
    <w:rsid w:val="003D3B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8C15C0"/>
    <w:rPr>
      <w:rFonts w:asciiTheme="majorHAnsi" w:eastAsiaTheme="majorEastAsia" w:hAnsiTheme="majorHAnsi" w:cstheme="majorBidi"/>
      <w:i/>
      <w:iCs/>
      <w:color w:val="2E74B5" w:themeColor="accent1" w:themeShade="BF"/>
    </w:rPr>
  </w:style>
  <w:style w:type="paragraph" w:styleId="Textbubliny">
    <w:name w:val="Balloon Text"/>
    <w:basedOn w:val="Normlny"/>
    <w:link w:val="TextbublinyChar"/>
    <w:rsid w:val="00EE6185"/>
    <w:pPr>
      <w:widowControl/>
    </w:pPr>
    <w:rPr>
      <w:rFonts w:ascii="Tahoma" w:eastAsia="Times New Roman" w:hAnsi="Tahoma" w:cs="Tahoma"/>
      <w:color w:val="auto"/>
      <w:sz w:val="16"/>
      <w:szCs w:val="16"/>
      <w:lang w:bidi="ar-SA"/>
    </w:rPr>
  </w:style>
  <w:style w:type="character" w:customStyle="1" w:styleId="TextbublinyChar">
    <w:name w:val="Text bubliny Char"/>
    <w:basedOn w:val="Predvolenpsmoodseku"/>
    <w:link w:val="Textbubliny"/>
    <w:rsid w:val="00EE6185"/>
    <w:rPr>
      <w:rFonts w:ascii="Tahoma" w:eastAsia="Times New Roman" w:hAnsi="Tahoma" w:cs="Tahoma"/>
      <w:sz w:val="16"/>
      <w:szCs w:val="16"/>
      <w:lang w:bidi="ar-SA"/>
    </w:rPr>
  </w:style>
  <w:style w:type="paragraph" w:styleId="Hlavika">
    <w:name w:val="header"/>
    <w:basedOn w:val="Normlny"/>
    <w:link w:val="HlavikaChar"/>
    <w:uiPriority w:val="99"/>
    <w:unhideWhenUsed/>
    <w:rsid w:val="003855A2"/>
    <w:pPr>
      <w:tabs>
        <w:tab w:val="center" w:pos="4536"/>
        <w:tab w:val="right" w:pos="9072"/>
      </w:tabs>
    </w:pPr>
  </w:style>
  <w:style w:type="character" w:customStyle="1" w:styleId="HlavikaChar">
    <w:name w:val="Hlavička Char"/>
    <w:basedOn w:val="Predvolenpsmoodseku"/>
    <w:link w:val="Hlavika"/>
    <w:uiPriority w:val="99"/>
    <w:rsid w:val="003855A2"/>
    <w:rPr>
      <w:color w:val="000000"/>
    </w:rPr>
  </w:style>
  <w:style w:type="paragraph" w:styleId="Pta">
    <w:name w:val="footer"/>
    <w:basedOn w:val="Normlny"/>
    <w:link w:val="PtaChar"/>
    <w:uiPriority w:val="99"/>
    <w:unhideWhenUsed/>
    <w:rsid w:val="003855A2"/>
    <w:pPr>
      <w:tabs>
        <w:tab w:val="center" w:pos="4536"/>
        <w:tab w:val="right" w:pos="9072"/>
      </w:tabs>
    </w:pPr>
  </w:style>
  <w:style w:type="character" w:customStyle="1" w:styleId="PtaChar">
    <w:name w:val="Päta Char"/>
    <w:basedOn w:val="Predvolenpsmoodseku"/>
    <w:link w:val="Pta"/>
    <w:uiPriority w:val="99"/>
    <w:rsid w:val="003855A2"/>
    <w:rPr>
      <w:color w:val="000000"/>
    </w:rPr>
  </w:style>
  <w:style w:type="paragraph" w:styleId="Textpoznmkypodiarou">
    <w:name w:val="footnote text"/>
    <w:basedOn w:val="Normlny"/>
    <w:link w:val="TextpoznmkypodiarouChar"/>
    <w:uiPriority w:val="99"/>
    <w:semiHidden/>
    <w:unhideWhenUsed/>
    <w:rsid w:val="003012DC"/>
    <w:rPr>
      <w:sz w:val="20"/>
      <w:szCs w:val="20"/>
    </w:rPr>
  </w:style>
  <w:style w:type="character" w:customStyle="1" w:styleId="TextpoznmkypodiarouChar">
    <w:name w:val="Text poznámky pod čiarou Char"/>
    <w:basedOn w:val="Predvolenpsmoodseku"/>
    <w:link w:val="Textpoznmkypodiarou"/>
    <w:uiPriority w:val="99"/>
    <w:semiHidden/>
    <w:rsid w:val="003012DC"/>
    <w:rPr>
      <w:color w:val="000000"/>
      <w:sz w:val="20"/>
      <w:szCs w:val="20"/>
    </w:rPr>
  </w:style>
  <w:style w:type="character" w:styleId="Odkaznapoznmkupodiarou">
    <w:name w:val="footnote reference"/>
    <w:basedOn w:val="Predvolenpsmoodseku"/>
    <w:uiPriority w:val="99"/>
    <w:semiHidden/>
    <w:unhideWhenUsed/>
    <w:rsid w:val="003012DC"/>
    <w:rPr>
      <w:vertAlign w:val="superscript"/>
    </w:rPr>
  </w:style>
  <w:style w:type="paragraph" w:styleId="Popis">
    <w:name w:val="caption"/>
    <w:basedOn w:val="Normlny"/>
    <w:next w:val="Normlny"/>
    <w:uiPriority w:val="35"/>
    <w:unhideWhenUsed/>
    <w:qFormat/>
    <w:rsid w:val="00B318AA"/>
    <w:pPr>
      <w:spacing w:after="200"/>
    </w:pPr>
    <w:rPr>
      <w:i/>
      <w:iCs/>
      <w:color w:val="44546A" w:themeColor="text2"/>
      <w:sz w:val="18"/>
      <w:szCs w:val="18"/>
    </w:rPr>
  </w:style>
  <w:style w:type="paragraph" w:styleId="Zoznamobrzkov">
    <w:name w:val="table of figures"/>
    <w:basedOn w:val="Normlny"/>
    <w:next w:val="Normlny"/>
    <w:uiPriority w:val="99"/>
    <w:unhideWhenUsed/>
    <w:rsid w:val="0030336B"/>
  </w:style>
  <w:style w:type="character" w:styleId="Odkaznakomentr">
    <w:name w:val="annotation reference"/>
    <w:basedOn w:val="Predvolenpsmoodseku"/>
    <w:uiPriority w:val="99"/>
    <w:semiHidden/>
    <w:unhideWhenUsed/>
    <w:rsid w:val="00EA72C9"/>
    <w:rPr>
      <w:sz w:val="16"/>
      <w:szCs w:val="16"/>
    </w:rPr>
  </w:style>
  <w:style w:type="paragraph" w:styleId="Textkomentra">
    <w:name w:val="annotation text"/>
    <w:basedOn w:val="Normlny"/>
    <w:link w:val="TextkomentraChar"/>
    <w:uiPriority w:val="99"/>
    <w:semiHidden/>
    <w:unhideWhenUsed/>
    <w:rsid w:val="00EA72C9"/>
    <w:rPr>
      <w:sz w:val="20"/>
      <w:szCs w:val="20"/>
    </w:rPr>
  </w:style>
  <w:style w:type="character" w:customStyle="1" w:styleId="TextkomentraChar">
    <w:name w:val="Text komentára Char"/>
    <w:basedOn w:val="Predvolenpsmoodseku"/>
    <w:link w:val="Textkomentra"/>
    <w:uiPriority w:val="99"/>
    <w:semiHidden/>
    <w:rsid w:val="00EA72C9"/>
    <w:rPr>
      <w:color w:val="000000"/>
      <w:sz w:val="20"/>
      <w:szCs w:val="20"/>
    </w:rPr>
  </w:style>
  <w:style w:type="paragraph" w:styleId="Predmetkomentra">
    <w:name w:val="annotation subject"/>
    <w:basedOn w:val="Textkomentra"/>
    <w:next w:val="Textkomentra"/>
    <w:link w:val="PredmetkomentraChar"/>
    <w:uiPriority w:val="99"/>
    <w:semiHidden/>
    <w:unhideWhenUsed/>
    <w:rsid w:val="00EA72C9"/>
    <w:rPr>
      <w:b/>
      <w:bCs/>
    </w:rPr>
  </w:style>
  <w:style w:type="character" w:customStyle="1" w:styleId="PredmetkomentraChar">
    <w:name w:val="Predmet komentára Char"/>
    <w:basedOn w:val="TextkomentraChar"/>
    <w:link w:val="Predmetkomentra"/>
    <w:uiPriority w:val="99"/>
    <w:semiHidden/>
    <w:rsid w:val="00EA72C9"/>
    <w:rPr>
      <w:b/>
      <w:bCs/>
      <w:color w:val="000000"/>
      <w:sz w:val="20"/>
      <w:szCs w:val="20"/>
    </w:rPr>
  </w:style>
  <w:style w:type="character" w:customStyle="1" w:styleId="CharStyle7">
    <w:name w:val="Char Style 7"/>
    <w:basedOn w:val="Predvolenpsmoodseku"/>
    <w:link w:val="Style6"/>
    <w:locked/>
    <w:rsid w:val="000B66FC"/>
    <w:rPr>
      <w:sz w:val="22"/>
      <w:szCs w:val="22"/>
    </w:rPr>
  </w:style>
  <w:style w:type="paragraph" w:customStyle="1" w:styleId="Style6">
    <w:name w:val="Style 6"/>
    <w:basedOn w:val="Normlny"/>
    <w:link w:val="CharStyle7"/>
    <w:rsid w:val="000B66FC"/>
    <w:rPr>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4007839">
      <w:bodyDiv w:val="1"/>
      <w:marLeft w:val="0"/>
      <w:marRight w:val="0"/>
      <w:marTop w:val="0"/>
      <w:marBottom w:val="0"/>
      <w:divBdr>
        <w:top w:val="none" w:sz="0" w:space="0" w:color="auto"/>
        <w:left w:val="none" w:sz="0" w:space="0" w:color="auto"/>
        <w:bottom w:val="none" w:sz="0" w:space="0" w:color="auto"/>
        <w:right w:val="none" w:sz="0" w:space="0" w:color="auto"/>
      </w:divBdr>
    </w:div>
    <w:div w:id="158472498">
      <w:bodyDiv w:val="1"/>
      <w:marLeft w:val="0"/>
      <w:marRight w:val="0"/>
      <w:marTop w:val="0"/>
      <w:marBottom w:val="0"/>
      <w:divBdr>
        <w:top w:val="none" w:sz="0" w:space="0" w:color="auto"/>
        <w:left w:val="none" w:sz="0" w:space="0" w:color="auto"/>
        <w:bottom w:val="none" w:sz="0" w:space="0" w:color="auto"/>
        <w:right w:val="none" w:sz="0" w:space="0" w:color="auto"/>
      </w:divBdr>
    </w:div>
    <w:div w:id="217400865">
      <w:bodyDiv w:val="1"/>
      <w:marLeft w:val="0"/>
      <w:marRight w:val="0"/>
      <w:marTop w:val="0"/>
      <w:marBottom w:val="0"/>
      <w:divBdr>
        <w:top w:val="none" w:sz="0" w:space="0" w:color="auto"/>
        <w:left w:val="none" w:sz="0" w:space="0" w:color="auto"/>
        <w:bottom w:val="none" w:sz="0" w:space="0" w:color="auto"/>
        <w:right w:val="none" w:sz="0" w:space="0" w:color="auto"/>
      </w:divBdr>
    </w:div>
    <w:div w:id="287784631">
      <w:bodyDiv w:val="1"/>
      <w:marLeft w:val="0"/>
      <w:marRight w:val="0"/>
      <w:marTop w:val="0"/>
      <w:marBottom w:val="0"/>
      <w:divBdr>
        <w:top w:val="none" w:sz="0" w:space="0" w:color="auto"/>
        <w:left w:val="none" w:sz="0" w:space="0" w:color="auto"/>
        <w:bottom w:val="none" w:sz="0" w:space="0" w:color="auto"/>
        <w:right w:val="none" w:sz="0" w:space="0" w:color="auto"/>
      </w:divBdr>
    </w:div>
    <w:div w:id="446123479">
      <w:bodyDiv w:val="1"/>
      <w:marLeft w:val="0"/>
      <w:marRight w:val="0"/>
      <w:marTop w:val="0"/>
      <w:marBottom w:val="0"/>
      <w:divBdr>
        <w:top w:val="none" w:sz="0" w:space="0" w:color="auto"/>
        <w:left w:val="none" w:sz="0" w:space="0" w:color="auto"/>
        <w:bottom w:val="none" w:sz="0" w:space="0" w:color="auto"/>
        <w:right w:val="none" w:sz="0" w:space="0" w:color="auto"/>
      </w:divBdr>
    </w:div>
    <w:div w:id="530411695">
      <w:bodyDiv w:val="1"/>
      <w:marLeft w:val="0"/>
      <w:marRight w:val="0"/>
      <w:marTop w:val="0"/>
      <w:marBottom w:val="0"/>
      <w:divBdr>
        <w:top w:val="none" w:sz="0" w:space="0" w:color="auto"/>
        <w:left w:val="none" w:sz="0" w:space="0" w:color="auto"/>
        <w:bottom w:val="none" w:sz="0" w:space="0" w:color="auto"/>
        <w:right w:val="none" w:sz="0" w:space="0" w:color="auto"/>
      </w:divBdr>
    </w:div>
    <w:div w:id="571424526">
      <w:bodyDiv w:val="1"/>
      <w:marLeft w:val="0"/>
      <w:marRight w:val="0"/>
      <w:marTop w:val="0"/>
      <w:marBottom w:val="0"/>
      <w:divBdr>
        <w:top w:val="none" w:sz="0" w:space="0" w:color="auto"/>
        <w:left w:val="none" w:sz="0" w:space="0" w:color="auto"/>
        <w:bottom w:val="none" w:sz="0" w:space="0" w:color="auto"/>
        <w:right w:val="none" w:sz="0" w:space="0" w:color="auto"/>
      </w:divBdr>
    </w:div>
    <w:div w:id="636954832">
      <w:bodyDiv w:val="1"/>
      <w:marLeft w:val="0"/>
      <w:marRight w:val="0"/>
      <w:marTop w:val="0"/>
      <w:marBottom w:val="0"/>
      <w:divBdr>
        <w:top w:val="none" w:sz="0" w:space="0" w:color="auto"/>
        <w:left w:val="none" w:sz="0" w:space="0" w:color="auto"/>
        <w:bottom w:val="none" w:sz="0" w:space="0" w:color="auto"/>
        <w:right w:val="none" w:sz="0" w:space="0" w:color="auto"/>
      </w:divBdr>
    </w:div>
    <w:div w:id="750199701">
      <w:bodyDiv w:val="1"/>
      <w:marLeft w:val="0"/>
      <w:marRight w:val="0"/>
      <w:marTop w:val="0"/>
      <w:marBottom w:val="0"/>
      <w:divBdr>
        <w:top w:val="none" w:sz="0" w:space="0" w:color="auto"/>
        <w:left w:val="none" w:sz="0" w:space="0" w:color="auto"/>
        <w:bottom w:val="none" w:sz="0" w:space="0" w:color="auto"/>
        <w:right w:val="none" w:sz="0" w:space="0" w:color="auto"/>
      </w:divBdr>
    </w:div>
    <w:div w:id="996423349">
      <w:bodyDiv w:val="1"/>
      <w:marLeft w:val="0"/>
      <w:marRight w:val="0"/>
      <w:marTop w:val="0"/>
      <w:marBottom w:val="0"/>
      <w:divBdr>
        <w:top w:val="none" w:sz="0" w:space="0" w:color="auto"/>
        <w:left w:val="none" w:sz="0" w:space="0" w:color="auto"/>
        <w:bottom w:val="none" w:sz="0" w:space="0" w:color="auto"/>
        <w:right w:val="none" w:sz="0" w:space="0" w:color="auto"/>
      </w:divBdr>
    </w:div>
    <w:div w:id="1046760318">
      <w:bodyDiv w:val="1"/>
      <w:marLeft w:val="0"/>
      <w:marRight w:val="0"/>
      <w:marTop w:val="0"/>
      <w:marBottom w:val="0"/>
      <w:divBdr>
        <w:top w:val="none" w:sz="0" w:space="0" w:color="auto"/>
        <w:left w:val="none" w:sz="0" w:space="0" w:color="auto"/>
        <w:bottom w:val="none" w:sz="0" w:space="0" w:color="auto"/>
        <w:right w:val="none" w:sz="0" w:space="0" w:color="auto"/>
      </w:divBdr>
    </w:div>
    <w:div w:id="1047800798">
      <w:bodyDiv w:val="1"/>
      <w:marLeft w:val="0"/>
      <w:marRight w:val="0"/>
      <w:marTop w:val="0"/>
      <w:marBottom w:val="0"/>
      <w:divBdr>
        <w:top w:val="none" w:sz="0" w:space="0" w:color="auto"/>
        <w:left w:val="none" w:sz="0" w:space="0" w:color="auto"/>
        <w:bottom w:val="none" w:sz="0" w:space="0" w:color="auto"/>
        <w:right w:val="none" w:sz="0" w:space="0" w:color="auto"/>
      </w:divBdr>
    </w:div>
    <w:div w:id="1173649150">
      <w:bodyDiv w:val="1"/>
      <w:marLeft w:val="0"/>
      <w:marRight w:val="0"/>
      <w:marTop w:val="0"/>
      <w:marBottom w:val="0"/>
      <w:divBdr>
        <w:top w:val="none" w:sz="0" w:space="0" w:color="auto"/>
        <w:left w:val="none" w:sz="0" w:space="0" w:color="auto"/>
        <w:bottom w:val="none" w:sz="0" w:space="0" w:color="auto"/>
        <w:right w:val="none" w:sz="0" w:space="0" w:color="auto"/>
      </w:divBdr>
    </w:div>
    <w:div w:id="1258441847">
      <w:bodyDiv w:val="1"/>
      <w:marLeft w:val="0"/>
      <w:marRight w:val="0"/>
      <w:marTop w:val="0"/>
      <w:marBottom w:val="0"/>
      <w:divBdr>
        <w:top w:val="none" w:sz="0" w:space="0" w:color="auto"/>
        <w:left w:val="none" w:sz="0" w:space="0" w:color="auto"/>
        <w:bottom w:val="none" w:sz="0" w:space="0" w:color="auto"/>
        <w:right w:val="none" w:sz="0" w:space="0" w:color="auto"/>
      </w:divBdr>
    </w:div>
    <w:div w:id="1343358603">
      <w:bodyDiv w:val="1"/>
      <w:marLeft w:val="0"/>
      <w:marRight w:val="0"/>
      <w:marTop w:val="0"/>
      <w:marBottom w:val="0"/>
      <w:divBdr>
        <w:top w:val="none" w:sz="0" w:space="0" w:color="auto"/>
        <w:left w:val="none" w:sz="0" w:space="0" w:color="auto"/>
        <w:bottom w:val="none" w:sz="0" w:space="0" w:color="auto"/>
        <w:right w:val="none" w:sz="0" w:space="0" w:color="auto"/>
      </w:divBdr>
    </w:div>
    <w:div w:id="1386828902">
      <w:bodyDiv w:val="1"/>
      <w:marLeft w:val="0"/>
      <w:marRight w:val="0"/>
      <w:marTop w:val="0"/>
      <w:marBottom w:val="0"/>
      <w:divBdr>
        <w:top w:val="none" w:sz="0" w:space="0" w:color="auto"/>
        <w:left w:val="none" w:sz="0" w:space="0" w:color="auto"/>
        <w:bottom w:val="none" w:sz="0" w:space="0" w:color="auto"/>
        <w:right w:val="none" w:sz="0" w:space="0" w:color="auto"/>
      </w:divBdr>
    </w:div>
    <w:div w:id="1453357451">
      <w:bodyDiv w:val="1"/>
      <w:marLeft w:val="0"/>
      <w:marRight w:val="0"/>
      <w:marTop w:val="0"/>
      <w:marBottom w:val="0"/>
      <w:divBdr>
        <w:top w:val="none" w:sz="0" w:space="0" w:color="auto"/>
        <w:left w:val="none" w:sz="0" w:space="0" w:color="auto"/>
        <w:bottom w:val="none" w:sz="0" w:space="0" w:color="auto"/>
        <w:right w:val="none" w:sz="0" w:space="0" w:color="auto"/>
      </w:divBdr>
    </w:div>
    <w:div w:id="1486048190">
      <w:bodyDiv w:val="1"/>
      <w:marLeft w:val="0"/>
      <w:marRight w:val="0"/>
      <w:marTop w:val="0"/>
      <w:marBottom w:val="0"/>
      <w:divBdr>
        <w:top w:val="none" w:sz="0" w:space="0" w:color="auto"/>
        <w:left w:val="none" w:sz="0" w:space="0" w:color="auto"/>
        <w:bottom w:val="none" w:sz="0" w:space="0" w:color="auto"/>
        <w:right w:val="none" w:sz="0" w:space="0" w:color="auto"/>
      </w:divBdr>
    </w:div>
    <w:div w:id="1498808933">
      <w:bodyDiv w:val="1"/>
      <w:marLeft w:val="0"/>
      <w:marRight w:val="0"/>
      <w:marTop w:val="0"/>
      <w:marBottom w:val="0"/>
      <w:divBdr>
        <w:top w:val="none" w:sz="0" w:space="0" w:color="auto"/>
        <w:left w:val="none" w:sz="0" w:space="0" w:color="auto"/>
        <w:bottom w:val="none" w:sz="0" w:space="0" w:color="auto"/>
        <w:right w:val="none" w:sz="0" w:space="0" w:color="auto"/>
      </w:divBdr>
    </w:div>
    <w:div w:id="1557351408">
      <w:bodyDiv w:val="1"/>
      <w:marLeft w:val="0"/>
      <w:marRight w:val="0"/>
      <w:marTop w:val="0"/>
      <w:marBottom w:val="0"/>
      <w:divBdr>
        <w:top w:val="none" w:sz="0" w:space="0" w:color="auto"/>
        <w:left w:val="none" w:sz="0" w:space="0" w:color="auto"/>
        <w:bottom w:val="none" w:sz="0" w:space="0" w:color="auto"/>
        <w:right w:val="none" w:sz="0" w:space="0" w:color="auto"/>
      </w:divBdr>
    </w:div>
    <w:div w:id="1637756485">
      <w:bodyDiv w:val="1"/>
      <w:marLeft w:val="0"/>
      <w:marRight w:val="0"/>
      <w:marTop w:val="0"/>
      <w:marBottom w:val="0"/>
      <w:divBdr>
        <w:top w:val="none" w:sz="0" w:space="0" w:color="auto"/>
        <w:left w:val="none" w:sz="0" w:space="0" w:color="auto"/>
        <w:bottom w:val="none" w:sz="0" w:space="0" w:color="auto"/>
        <w:right w:val="none" w:sz="0" w:space="0" w:color="auto"/>
      </w:divBdr>
    </w:div>
    <w:div w:id="1660769434">
      <w:bodyDiv w:val="1"/>
      <w:marLeft w:val="0"/>
      <w:marRight w:val="0"/>
      <w:marTop w:val="0"/>
      <w:marBottom w:val="0"/>
      <w:divBdr>
        <w:top w:val="none" w:sz="0" w:space="0" w:color="auto"/>
        <w:left w:val="none" w:sz="0" w:space="0" w:color="auto"/>
        <w:bottom w:val="none" w:sz="0" w:space="0" w:color="auto"/>
        <w:right w:val="none" w:sz="0" w:space="0" w:color="auto"/>
      </w:divBdr>
    </w:div>
    <w:div w:id="1702196428">
      <w:bodyDiv w:val="1"/>
      <w:marLeft w:val="0"/>
      <w:marRight w:val="0"/>
      <w:marTop w:val="0"/>
      <w:marBottom w:val="0"/>
      <w:divBdr>
        <w:top w:val="none" w:sz="0" w:space="0" w:color="auto"/>
        <w:left w:val="none" w:sz="0" w:space="0" w:color="auto"/>
        <w:bottom w:val="none" w:sz="0" w:space="0" w:color="auto"/>
        <w:right w:val="none" w:sz="0" w:space="0" w:color="auto"/>
      </w:divBdr>
    </w:div>
    <w:div w:id="1758016728">
      <w:bodyDiv w:val="1"/>
      <w:marLeft w:val="0"/>
      <w:marRight w:val="0"/>
      <w:marTop w:val="0"/>
      <w:marBottom w:val="0"/>
      <w:divBdr>
        <w:top w:val="none" w:sz="0" w:space="0" w:color="auto"/>
        <w:left w:val="none" w:sz="0" w:space="0" w:color="auto"/>
        <w:bottom w:val="none" w:sz="0" w:space="0" w:color="auto"/>
        <w:right w:val="none" w:sz="0" w:space="0" w:color="auto"/>
      </w:divBdr>
    </w:div>
    <w:div w:id="1932615355">
      <w:bodyDiv w:val="1"/>
      <w:marLeft w:val="0"/>
      <w:marRight w:val="0"/>
      <w:marTop w:val="0"/>
      <w:marBottom w:val="0"/>
      <w:divBdr>
        <w:top w:val="none" w:sz="0" w:space="0" w:color="auto"/>
        <w:left w:val="none" w:sz="0" w:space="0" w:color="auto"/>
        <w:bottom w:val="none" w:sz="0" w:space="0" w:color="auto"/>
        <w:right w:val="none" w:sz="0" w:space="0" w:color="auto"/>
      </w:divBdr>
    </w:div>
    <w:div w:id="1934043365">
      <w:bodyDiv w:val="1"/>
      <w:marLeft w:val="0"/>
      <w:marRight w:val="0"/>
      <w:marTop w:val="0"/>
      <w:marBottom w:val="0"/>
      <w:divBdr>
        <w:top w:val="none" w:sz="0" w:space="0" w:color="auto"/>
        <w:left w:val="none" w:sz="0" w:space="0" w:color="auto"/>
        <w:bottom w:val="none" w:sz="0" w:space="0" w:color="auto"/>
        <w:right w:val="none" w:sz="0" w:space="0" w:color="auto"/>
      </w:divBdr>
    </w:div>
    <w:div w:id="1982609549">
      <w:bodyDiv w:val="1"/>
      <w:marLeft w:val="0"/>
      <w:marRight w:val="0"/>
      <w:marTop w:val="0"/>
      <w:marBottom w:val="0"/>
      <w:divBdr>
        <w:top w:val="none" w:sz="0" w:space="0" w:color="auto"/>
        <w:left w:val="none" w:sz="0" w:space="0" w:color="auto"/>
        <w:bottom w:val="none" w:sz="0" w:space="0" w:color="auto"/>
        <w:right w:val="none" w:sz="0" w:space="0" w:color="auto"/>
      </w:divBdr>
    </w:div>
    <w:div w:id="2028826680">
      <w:bodyDiv w:val="1"/>
      <w:marLeft w:val="0"/>
      <w:marRight w:val="0"/>
      <w:marTop w:val="0"/>
      <w:marBottom w:val="0"/>
      <w:divBdr>
        <w:top w:val="none" w:sz="0" w:space="0" w:color="auto"/>
        <w:left w:val="none" w:sz="0" w:space="0" w:color="auto"/>
        <w:bottom w:val="none" w:sz="0" w:space="0" w:color="auto"/>
        <w:right w:val="none" w:sz="0" w:space="0" w:color="auto"/>
      </w:divBdr>
    </w:div>
    <w:div w:id="2064861222">
      <w:bodyDiv w:val="1"/>
      <w:marLeft w:val="0"/>
      <w:marRight w:val="0"/>
      <w:marTop w:val="0"/>
      <w:marBottom w:val="0"/>
      <w:divBdr>
        <w:top w:val="none" w:sz="0" w:space="0" w:color="auto"/>
        <w:left w:val="none" w:sz="0" w:space="0" w:color="auto"/>
        <w:bottom w:val="none" w:sz="0" w:space="0" w:color="auto"/>
        <w:right w:val="none" w:sz="0" w:space="0" w:color="auto"/>
      </w:divBdr>
    </w:div>
    <w:div w:id="21283119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1.xml"/><Relationship Id="rId18" Type="http://schemas.openxmlformats.org/officeDocument/2006/relationships/image" Target="media/image4.png"/><Relationship Id="rId26" Type="http://schemas.openxmlformats.org/officeDocument/2006/relationships/image" Target="media/image6.emf"/><Relationship Id="rId3" Type="http://schemas.openxmlformats.org/officeDocument/2006/relationships/styles" Target="styles.xml"/><Relationship Id="rId21" Type="http://schemas.openxmlformats.org/officeDocument/2006/relationships/chart" Target="charts/chart7.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chart" Target="charts/chart5.xml"/><Relationship Id="rId25" Type="http://schemas.openxmlformats.org/officeDocument/2006/relationships/chart" Target="charts/chart1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6.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hviezdoslavov.sk" TargetMode="External"/><Relationship Id="rId24" Type="http://schemas.openxmlformats.org/officeDocument/2006/relationships/chart" Target="charts/chart10.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9.xml"/><Relationship Id="rId28" Type="http://schemas.openxmlformats.org/officeDocument/2006/relationships/image" Target="media/image7.png"/><Relationship Id="rId10" Type="http://schemas.openxmlformats.org/officeDocument/2006/relationships/hyperlink" Target="mailto:obecny@hviezdoslavov.sk" TargetMode="External"/><Relationship Id="rId19" Type="http://schemas.openxmlformats.org/officeDocument/2006/relationships/image" Target="media/image5.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8.xml"/><Relationship Id="rId27" Type="http://schemas.openxmlformats.org/officeDocument/2006/relationships/package" Target="embeddings/Microsoft_Excel_Worksheet11.xlsx"/><Relationship Id="rId30"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latin typeface="Times New Roman" panose="02020603050405020304" pitchFamily="18" charset="0"/>
                <a:cs typeface="Times New Roman" panose="02020603050405020304" pitchFamily="18" charset="0"/>
              </a:rPr>
              <a:t>P</a:t>
            </a:r>
            <a:r>
              <a:rPr lang="en-US" sz="1200" b="1">
                <a:latin typeface="Times New Roman" panose="02020603050405020304" pitchFamily="18" charset="0"/>
                <a:cs typeface="Times New Roman" panose="02020603050405020304" pitchFamily="18" charset="0"/>
              </a:rPr>
              <a:t>očet obyvateľov</a:t>
            </a:r>
            <a:r>
              <a:rPr lang="sk-SK" sz="1200" b="1" baseline="0">
                <a:latin typeface="Times New Roman" panose="02020603050405020304" pitchFamily="18" charset="0"/>
                <a:cs typeface="Times New Roman" panose="02020603050405020304" pitchFamily="18" charset="0"/>
              </a:rPr>
              <a:t> podľa národnosti</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obyvatelia!$B$57</c:f>
              <c:strCache>
                <c:ptCount val="1"/>
                <c:pt idx="0">
                  <c:v>počet obyvateľov</c:v>
                </c:pt>
              </c:strCache>
            </c:strRef>
          </c:tx>
          <c:explosion val="7"/>
          <c:dPt>
            <c:idx val="0"/>
            <c:bubble3D val="0"/>
            <c:spPr>
              <a:solidFill>
                <a:srgbClr val="66FFCC"/>
              </a:solidFill>
              <a:ln w="25400">
                <a:solidFill>
                  <a:schemeClr val="lt1"/>
                </a:solidFill>
              </a:ln>
              <a:effectLst/>
              <a:sp3d contourW="25400">
                <a:contourClr>
                  <a:schemeClr val="lt1"/>
                </a:contourClr>
              </a:sp3d>
            </c:spPr>
            <c:extLst>
              <c:ext xmlns:c16="http://schemas.microsoft.com/office/drawing/2014/chart" uri="{C3380CC4-5D6E-409C-BE32-E72D297353CC}">
                <c16:uniqueId val="{00000001-A84C-4EE3-A918-1FAA64D325E6}"/>
              </c:ext>
            </c:extLst>
          </c:dPt>
          <c:dPt>
            <c:idx val="1"/>
            <c:bubble3D val="0"/>
            <c:spPr>
              <a:solidFill>
                <a:srgbClr val="FF3399"/>
              </a:solidFill>
              <a:ln w="25400">
                <a:solidFill>
                  <a:schemeClr val="lt1"/>
                </a:solidFill>
              </a:ln>
              <a:effectLst/>
              <a:sp3d contourW="25400">
                <a:contourClr>
                  <a:schemeClr val="lt1"/>
                </a:contourClr>
              </a:sp3d>
            </c:spPr>
            <c:extLst>
              <c:ext xmlns:c16="http://schemas.microsoft.com/office/drawing/2014/chart" uri="{C3380CC4-5D6E-409C-BE32-E72D297353CC}">
                <c16:uniqueId val="{00000003-A84C-4EE3-A918-1FAA64D325E6}"/>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A84C-4EE3-A918-1FAA64D325E6}"/>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A84C-4EE3-A918-1FAA64D325E6}"/>
              </c:ext>
            </c:extLst>
          </c:dPt>
          <c:dPt>
            <c:idx val="4"/>
            <c:bubble3D val="0"/>
            <c:spPr>
              <a:solidFill>
                <a:schemeClr val="accent6">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9-A84C-4EE3-A918-1FAA64D325E6}"/>
              </c:ext>
            </c:extLst>
          </c:dPt>
          <c:dPt>
            <c:idx val="5"/>
            <c:bubble3D val="0"/>
            <c:spPr>
              <a:solidFill>
                <a:schemeClr val="accent4">
                  <a:lumMod val="60000"/>
                  <a:lumOff val="4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B-A84C-4EE3-A918-1FAA64D325E6}"/>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A84C-4EE3-A918-1FAA64D325E6}"/>
              </c:ext>
            </c:extLst>
          </c:dPt>
          <c:dPt>
            <c:idx val="7"/>
            <c:bubble3D val="0"/>
            <c:explosion val="5"/>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F-A84C-4EE3-A918-1FAA64D325E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obyvatelia!$A$58:$A$65</c:f>
              <c:strCache>
                <c:ptCount val="8"/>
                <c:pt idx="0">
                  <c:v>slovenská</c:v>
                </c:pt>
                <c:pt idx="1">
                  <c:v>maďarská</c:v>
                </c:pt>
                <c:pt idx="2">
                  <c:v>rómska</c:v>
                </c:pt>
                <c:pt idx="3">
                  <c:v>ukrajinská</c:v>
                </c:pt>
                <c:pt idx="4">
                  <c:v>česká</c:v>
                </c:pt>
                <c:pt idx="5">
                  <c:v>nemecká</c:v>
                </c:pt>
                <c:pt idx="6">
                  <c:v>ruská</c:v>
                </c:pt>
                <c:pt idx="7">
                  <c:v>nezistená</c:v>
                </c:pt>
              </c:strCache>
            </c:strRef>
          </c:cat>
          <c:val>
            <c:numRef>
              <c:f>obyvatelia!$B$58:$B$65</c:f>
              <c:numCache>
                <c:formatCode>General</c:formatCode>
                <c:ptCount val="8"/>
                <c:pt idx="0">
                  <c:v>418</c:v>
                </c:pt>
                <c:pt idx="1">
                  <c:v>113</c:v>
                </c:pt>
                <c:pt idx="2">
                  <c:v>3</c:v>
                </c:pt>
                <c:pt idx="3">
                  <c:v>2</c:v>
                </c:pt>
                <c:pt idx="4">
                  <c:v>11</c:v>
                </c:pt>
                <c:pt idx="5">
                  <c:v>1</c:v>
                </c:pt>
                <c:pt idx="6">
                  <c:v>2</c:v>
                </c:pt>
                <c:pt idx="7">
                  <c:v>62</c:v>
                </c:pt>
              </c:numCache>
            </c:numRef>
          </c:val>
          <c:extLst>
            <c:ext xmlns:c16="http://schemas.microsoft.com/office/drawing/2014/chart" uri="{C3380CC4-5D6E-409C-BE32-E72D297353CC}">
              <c16:uniqueId val="{00000010-A84C-4EE3-A918-1FAA64D325E6}"/>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r>
              <a:rPr lang="sk-SK" sz="1400">
                <a:latin typeface="Times New Roman" panose="02020603050405020304" pitchFamily="18" charset="0"/>
                <a:cs typeface="Times New Roman" panose="02020603050405020304" pitchFamily="18" charset="0"/>
              </a:rPr>
              <a:t>Ned</a:t>
            </a:r>
            <a:r>
              <a:rPr lang="en-US" sz="1400">
                <a:latin typeface="Times New Roman" panose="02020603050405020304" pitchFamily="18" charset="0"/>
                <a:cs typeface="Times New Roman" panose="02020603050405020304" pitchFamily="18" charset="0"/>
              </a:rPr>
              <a:t>aňové príjmy</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mn-lt"/>
              <a:ea typeface="+mn-ea"/>
              <a:cs typeface="+mn-cs"/>
            </a:defRPr>
          </a:pPr>
          <a:endParaRPr lang="sk-SK"/>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9"/>
          <c:dPt>
            <c:idx val="0"/>
            <c:bubble3D val="0"/>
            <c:explosion val="3"/>
            <c:spPr>
              <a:solidFill>
                <a:srgbClr val="66FFFF"/>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F09-4881-BC57-766DE10E0E54}"/>
              </c:ext>
            </c:extLst>
          </c:dPt>
          <c:dPt>
            <c:idx val="1"/>
            <c:bubble3D val="0"/>
            <c:spPr>
              <a:solidFill>
                <a:srgbClr val="FF3399"/>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F09-4881-BC57-766DE10E0E5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2F09-4881-BC57-766DE10E0E5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2F09-4881-BC57-766DE10E0E54}"/>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2F09-4881-BC57-766DE10E0E5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'nedanove prijmy'!$A$6:$A$10</c:f>
              <c:strCache>
                <c:ptCount val="4"/>
                <c:pt idx="0">
                  <c:v>príjmy z vlastníctva</c:v>
                </c:pt>
                <c:pt idx="1">
                  <c:v>správne poplatky</c:v>
                </c:pt>
                <c:pt idx="2">
                  <c:v>platby za poplatky</c:v>
                </c:pt>
                <c:pt idx="3">
                  <c:v>ostatné príjmy</c:v>
                </c:pt>
              </c:strCache>
            </c:strRef>
          </c:cat>
          <c:val>
            <c:numRef>
              <c:f>'nedanove prijmy'!$B$6:$B$10</c:f>
              <c:numCache>
                <c:formatCode>#,##0.00</c:formatCode>
                <c:ptCount val="5"/>
                <c:pt idx="0">
                  <c:v>38124.129999999997</c:v>
                </c:pt>
                <c:pt idx="1">
                  <c:v>28830.15</c:v>
                </c:pt>
                <c:pt idx="2">
                  <c:v>17476.599999999999</c:v>
                </c:pt>
                <c:pt idx="3">
                  <c:v>3.41</c:v>
                </c:pt>
              </c:numCache>
            </c:numRef>
          </c:val>
          <c:extLst>
            <c:ext xmlns:c16="http://schemas.microsoft.com/office/drawing/2014/chart" uri="{C3380CC4-5D6E-409C-BE32-E72D297353CC}">
              <c16:uniqueId val="{0000000A-2F09-4881-BC57-766DE10E0E54}"/>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2F09-4881-BC57-766DE10E0E5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E-2F09-4881-BC57-766DE10E0E5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0-2F09-4881-BC57-766DE10E0E54}"/>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2-2F09-4881-BC57-766DE10E0E54}"/>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4-2F09-4881-BC57-766DE10E0E5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'nedanove prijmy'!$A$6:$A$10</c:f>
              <c:strCache>
                <c:ptCount val="4"/>
                <c:pt idx="0">
                  <c:v>príjmy z vlastníctva</c:v>
                </c:pt>
                <c:pt idx="1">
                  <c:v>správne poplatky</c:v>
                </c:pt>
                <c:pt idx="2">
                  <c:v>platby za poplatky</c:v>
                </c:pt>
                <c:pt idx="3">
                  <c:v>ostatné príjmy</c:v>
                </c:pt>
              </c:strCache>
            </c:strRef>
          </c:cat>
          <c:val>
            <c:numRef>
              <c:f>'nedanove prijmy'!$C$6:$C$10</c:f>
              <c:numCache>
                <c:formatCode>0.00%</c:formatCode>
                <c:ptCount val="5"/>
                <c:pt idx="0">
                  <c:v>0.45152425631813797</c:v>
                </c:pt>
                <c:pt idx="1">
                  <c:v>0.34145073050297453</c:v>
                </c:pt>
                <c:pt idx="2">
                  <c:v>0.20698462674347112</c:v>
                </c:pt>
                <c:pt idx="3">
                  <c:v>4.0386435416227219E-5</c:v>
                </c:pt>
              </c:numCache>
            </c:numRef>
          </c:val>
          <c:extLst>
            <c:ext xmlns:c16="http://schemas.microsoft.com/office/drawing/2014/chart" uri="{C3380CC4-5D6E-409C-BE32-E72D297353CC}">
              <c16:uniqueId val="{00000015-2F09-4881-BC57-766DE10E0E54}"/>
            </c:ext>
          </c:extLst>
        </c:ser>
        <c:dLbls>
          <c:dLblPos val="ctr"/>
          <c:showLegendKey val="0"/>
          <c:showVal val="0"/>
          <c:showCatName val="0"/>
          <c:showSerName val="0"/>
          <c:showPercent val="1"/>
          <c:showBubbleSize val="0"/>
          <c:showLeaderLines val="1"/>
        </c:dLbls>
      </c:pie3DChart>
      <c:spPr>
        <a:noFill/>
        <a:ln>
          <a:noFill/>
        </a:ln>
        <a:effectLst/>
      </c:spPr>
    </c:plotArea>
    <c:legend>
      <c:legendPos val="r"/>
      <c:legendEntry>
        <c:idx val="4"/>
        <c:delete val="1"/>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sz="1200" b="1">
                <a:latin typeface="Times New Roman" panose="02020603050405020304" pitchFamily="18" charset="0"/>
                <a:cs typeface="Times New Roman" panose="02020603050405020304" pitchFamily="18" charset="0"/>
              </a:rPr>
              <a:t>Daňové</a:t>
            </a:r>
            <a:r>
              <a:rPr lang="sk-SK" sz="1200" b="1" baseline="0">
                <a:latin typeface="Times New Roman" panose="02020603050405020304" pitchFamily="18" charset="0"/>
                <a:cs typeface="Times New Roman" panose="02020603050405020304" pitchFamily="18" charset="0"/>
              </a:rPr>
              <a:t> </a:t>
            </a:r>
            <a:r>
              <a:rPr lang="sk-SK" sz="1200" b="1">
                <a:latin typeface="Times New Roman" panose="02020603050405020304" pitchFamily="18" charset="0"/>
                <a:cs typeface="Times New Roman" panose="02020603050405020304" pitchFamily="18" charset="0"/>
              </a:rPr>
              <a:t>a nedaňové príjmy</a:t>
            </a:r>
            <a:r>
              <a:rPr lang="sk-SK" sz="1200" b="1" baseline="0">
                <a:latin typeface="Times New Roman" panose="02020603050405020304" pitchFamily="18" charset="0"/>
                <a:cs typeface="Times New Roman" panose="02020603050405020304" pitchFamily="18" charset="0"/>
              </a:rPr>
              <a:t> obce</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sk-SK"/>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9"/>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512-464A-ACC0-4B01ED5A147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512-464A-ACC0-4B01ED5A1477}"/>
              </c:ext>
            </c:extLst>
          </c:dPt>
          <c:dPt>
            <c:idx val="2"/>
            <c:bubble3D val="0"/>
            <c:spPr>
              <a:solidFill>
                <a:srgbClr val="FF3399"/>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9512-464A-ACC0-4B01ED5A147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9512-464A-ACC0-4B01ED5A1477}"/>
              </c:ext>
            </c:extLst>
          </c:dPt>
          <c:dPt>
            <c:idx val="4"/>
            <c:bubble3D val="0"/>
            <c:spPr>
              <a:solidFill>
                <a:srgbClr val="99FFCC"/>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9512-464A-ACC0-4B01ED5A1477}"/>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B-9512-464A-ACC0-4B01ED5A1477}"/>
              </c:ext>
            </c:extLst>
          </c:dPt>
          <c:dPt>
            <c:idx val="6"/>
            <c:bubble3D val="0"/>
            <c:spPr>
              <a:solidFill>
                <a:srgbClr val="FF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D-9512-464A-ACC0-4B01ED5A1477}"/>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F-9512-464A-ACC0-4B01ED5A1477}"/>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1-9512-464A-ACC0-4B01ED5A1477}"/>
              </c:ext>
            </c:extLst>
          </c:dPt>
          <c:dLbls>
            <c:dLbl>
              <c:idx val="0"/>
              <c:layout>
                <c:manualLayout>
                  <c:x val="-1.9887044745239151E-2"/>
                  <c:y val="9.0251218597675251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1-9512-464A-ACC0-4B01ED5A1477}"/>
                </c:ext>
              </c:extLst>
            </c:dLbl>
            <c:dLbl>
              <c:idx val="1"/>
              <c:layout>
                <c:manualLayout>
                  <c:x val="-2.48199251391845E-2"/>
                  <c:y val="4.6801292695555892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9512-464A-ACC0-4B01ED5A1477}"/>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'danove a nedanove'!$A$6:$A$14</c:f>
              <c:strCache>
                <c:ptCount val="9"/>
                <c:pt idx="0">
                  <c:v>príjmy z vlastníctva</c:v>
                </c:pt>
                <c:pt idx="1">
                  <c:v>správne poplatky</c:v>
                </c:pt>
                <c:pt idx="2">
                  <c:v>platby za poplatky</c:v>
                </c:pt>
                <c:pt idx="3">
                  <c:v>ostatné príjmy</c:v>
                </c:pt>
                <c:pt idx="4">
                  <c:v>podielové dane</c:v>
                </c:pt>
                <c:pt idx="5">
                  <c:v>daň z nehnuteľnosti</c:v>
                </c:pt>
                <c:pt idx="6">
                  <c:v>daň za psa</c:v>
                </c:pt>
                <c:pt idx="7">
                  <c:v>poplatok za rozvoj</c:v>
                </c:pt>
                <c:pt idx="8">
                  <c:v>daň za komunálne odpady a drobný stavebný odpad</c:v>
                </c:pt>
              </c:strCache>
            </c:strRef>
          </c:cat>
          <c:val>
            <c:numRef>
              <c:f>'danove a nedanove'!$B$6:$B$14</c:f>
              <c:numCache>
                <c:formatCode>#,##0.00</c:formatCode>
                <c:ptCount val="9"/>
                <c:pt idx="0">
                  <c:v>38124.129999999997</c:v>
                </c:pt>
                <c:pt idx="1">
                  <c:v>28830.15</c:v>
                </c:pt>
                <c:pt idx="2">
                  <c:v>17476.599999999999</c:v>
                </c:pt>
                <c:pt idx="3">
                  <c:v>3.41</c:v>
                </c:pt>
                <c:pt idx="4">
                  <c:v>667450.41</c:v>
                </c:pt>
                <c:pt idx="5">
                  <c:v>121620.41</c:v>
                </c:pt>
                <c:pt idx="6" formatCode="General">
                  <c:v>5668.42</c:v>
                </c:pt>
                <c:pt idx="7" formatCode="General">
                  <c:v>301831.64</c:v>
                </c:pt>
                <c:pt idx="8" formatCode="General">
                  <c:v>108798.89</c:v>
                </c:pt>
              </c:numCache>
            </c:numRef>
          </c:val>
          <c:extLst>
            <c:ext xmlns:c16="http://schemas.microsoft.com/office/drawing/2014/chart" uri="{C3380CC4-5D6E-409C-BE32-E72D297353CC}">
              <c16:uniqueId val="{00000012-9512-464A-ACC0-4B01ED5A1477}"/>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4-9512-464A-ACC0-4B01ED5A1477}"/>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6-9512-464A-ACC0-4B01ED5A1477}"/>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8-9512-464A-ACC0-4B01ED5A1477}"/>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A-9512-464A-ACC0-4B01ED5A1477}"/>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C-9512-464A-ACC0-4B01ED5A1477}"/>
              </c:ext>
            </c:extLst>
          </c:dPt>
          <c:dPt>
            <c:idx val="5"/>
            <c:bubble3D val="0"/>
            <c:spPr>
              <a:solidFill>
                <a:schemeClr val="accent6"/>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E-9512-464A-ACC0-4B01ED5A1477}"/>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0-9512-464A-ACC0-4B01ED5A1477}"/>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2-9512-464A-ACC0-4B01ED5A1477}"/>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24-9512-464A-ACC0-4B01ED5A1477}"/>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'danove a nedanove'!$A$6:$A$14</c:f>
              <c:strCache>
                <c:ptCount val="9"/>
                <c:pt idx="0">
                  <c:v>príjmy z vlastníctva</c:v>
                </c:pt>
                <c:pt idx="1">
                  <c:v>správne poplatky</c:v>
                </c:pt>
                <c:pt idx="2">
                  <c:v>platby za poplatky</c:v>
                </c:pt>
                <c:pt idx="3">
                  <c:v>ostatné príjmy</c:v>
                </c:pt>
                <c:pt idx="4">
                  <c:v>podielové dane</c:v>
                </c:pt>
                <c:pt idx="5">
                  <c:v>daň z nehnuteľnosti</c:v>
                </c:pt>
                <c:pt idx="6">
                  <c:v>daň za psa</c:v>
                </c:pt>
                <c:pt idx="7">
                  <c:v>poplatok za rozvoj</c:v>
                </c:pt>
                <c:pt idx="8">
                  <c:v>daň za komunálne odpady a drobný stavebný odpad</c:v>
                </c:pt>
              </c:strCache>
            </c:strRef>
          </c:cat>
          <c:val>
            <c:numRef>
              <c:f>'danove a nedanove'!$C$6:$C$14</c:f>
              <c:numCache>
                <c:formatCode>0.00%</c:formatCode>
                <c:ptCount val="9"/>
                <c:pt idx="0">
                  <c:v>2.9558078767405953E-2</c:v>
                </c:pt>
                <c:pt idx="1">
                  <c:v>2.2352348619525977E-2</c:v>
                </c:pt>
                <c:pt idx="2">
                  <c:v>1.354981003858834E-2</c:v>
                </c:pt>
                <c:pt idx="3">
                  <c:v>2.6438124252764407E-6</c:v>
                </c:pt>
                <c:pt idx="4">
                  <c:v>0.51748201971080787</c:v>
                </c:pt>
                <c:pt idx="5">
                  <c:v>9.4293710007394449E-2</c:v>
                </c:pt>
                <c:pt idx="6">
                  <c:v>4.3947915623711092E-3</c:v>
                </c:pt>
                <c:pt idx="7">
                  <c:v>0.23401356016820105</c:v>
                </c:pt>
                <c:pt idx="8">
                  <c:v>8.4353037313279963E-2</c:v>
                </c:pt>
              </c:numCache>
            </c:numRef>
          </c:val>
          <c:extLst>
            <c:ext xmlns:c16="http://schemas.microsoft.com/office/drawing/2014/chart" uri="{C3380CC4-5D6E-409C-BE32-E72D297353CC}">
              <c16:uniqueId val="{00000025-9512-464A-ACC0-4B01ED5A1477}"/>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sz="1200" b="1">
                <a:latin typeface="Times New Roman" panose="02020603050405020304" pitchFamily="18" charset="0"/>
                <a:cs typeface="Times New Roman" panose="02020603050405020304" pitchFamily="18" charset="0"/>
              </a:rPr>
              <a:t>Obyvateľstvo</a:t>
            </a:r>
            <a:r>
              <a:rPr lang="sk-SK" sz="1200" b="1" baseline="0">
                <a:latin typeface="Times New Roman" panose="02020603050405020304" pitchFamily="18" charset="0"/>
                <a:cs typeface="Times New Roman" panose="02020603050405020304" pitchFamily="18" charset="0"/>
              </a:rPr>
              <a:t> podľa náboženského vyznania</a:t>
            </a:r>
            <a:endParaRPr lang="sk-SK"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5"/>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644B-4012-9AD0-6B906C1BC26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644B-4012-9AD0-6B906C1BC269}"/>
              </c:ext>
            </c:extLst>
          </c:dPt>
          <c:dPt>
            <c:idx val="2"/>
            <c:bubble3D val="0"/>
            <c:explosion val="2"/>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644B-4012-9AD0-6B906C1BC269}"/>
              </c:ext>
            </c:extLst>
          </c:dPt>
          <c:dPt>
            <c:idx val="3"/>
            <c:bubble3D val="0"/>
            <c:spPr>
              <a:solidFill>
                <a:srgbClr val="66FFFF"/>
              </a:solidFill>
              <a:ln w="25400">
                <a:solidFill>
                  <a:schemeClr val="lt1"/>
                </a:solidFill>
              </a:ln>
              <a:effectLst/>
              <a:sp3d contourW="25400">
                <a:contourClr>
                  <a:schemeClr val="lt1"/>
                </a:contourClr>
              </a:sp3d>
            </c:spPr>
            <c:extLst>
              <c:ext xmlns:c16="http://schemas.microsoft.com/office/drawing/2014/chart" uri="{C3380CC4-5D6E-409C-BE32-E72D297353CC}">
                <c16:uniqueId val="{00000007-644B-4012-9AD0-6B906C1BC26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644B-4012-9AD0-6B906C1BC269}"/>
              </c:ext>
            </c:extLst>
          </c:dPt>
          <c:dPt>
            <c:idx val="5"/>
            <c:bubble3D val="0"/>
            <c:spPr>
              <a:solidFill>
                <a:srgbClr val="FF0000"/>
              </a:solidFill>
              <a:ln w="25400">
                <a:solidFill>
                  <a:schemeClr val="lt1"/>
                </a:solidFill>
              </a:ln>
              <a:effectLst/>
              <a:sp3d contourW="25400">
                <a:contourClr>
                  <a:schemeClr val="lt1"/>
                </a:contourClr>
              </a:sp3d>
            </c:spPr>
            <c:extLst>
              <c:ext xmlns:c16="http://schemas.microsoft.com/office/drawing/2014/chart" uri="{C3380CC4-5D6E-409C-BE32-E72D297353CC}">
                <c16:uniqueId val="{0000000B-644B-4012-9AD0-6B906C1BC269}"/>
              </c:ext>
            </c:extLst>
          </c:dPt>
          <c:dPt>
            <c:idx val="6"/>
            <c:bubble3D val="0"/>
            <c:spPr>
              <a:solidFill>
                <a:schemeClr val="accent1">
                  <a:lumMod val="60000"/>
                </a:schemeClr>
              </a:solidFill>
              <a:ln w="25400">
                <a:solidFill>
                  <a:schemeClr val="lt1"/>
                </a:solidFill>
              </a:ln>
              <a:effectLst/>
              <a:sp3d contourW="25400">
                <a:contourClr>
                  <a:schemeClr val="lt1"/>
                </a:contourClr>
              </a:sp3d>
            </c:spPr>
            <c:extLst>
              <c:ext xmlns:c16="http://schemas.microsoft.com/office/drawing/2014/chart" uri="{C3380CC4-5D6E-409C-BE32-E72D297353CC}">
                <c16:uniqueId val="{0000000D-644B-4012-9AD0-6B906C1BC269}"/>
              </c:ext>
            </c:extLst>
          </c:dPt>
          <c:dPt>
            <c:idx val="7"/>
            <c:bubble3D val="0"/>
            <c:spPr>
              <a:solidFill>
                <a:srgbClr val="FF7C80"/>
              </a:solidFill>
              <a:ln w="25400">
                <a:solidFill>
                  <a:schemeClr val="lt1"/>
                </a:solidFill>
              </a:ln>
              <a:effectLst/>
              <a:sp3d contourW="25400">
                <a:contourClr>
                  <a:schemeClr val="lt1"/>
                </a:contourClr>
              </a:sp3d>
            </c:spPr>
            <c:extLst>
              <c:ext xmlns:c16="http://schemas.microsoft.com/office/drawing/2014/chart" uri="{C3380CC4-5D6E-409C-BE32-E72D297353CC}">
                <c16:uniqueId val="{0000000F-644B-4012-9AD0-6B906C1BC269}"/>
              </c:ext>
            </c:extLst>
          </c:dPt>
          <c:dPt>
            <c:idx val="8"/>
            <c:bubble3D val="0"/>
            <c:spPr>
              <a:solidFill>
                <a:srgbClr val="FFFF00"/>
              </a:solidFill>
              <a:ln w="25400">
                <a:solidFill>
                  <a:schemeClr val="lt1"/>
                </a:solidFill>
              </a:ln>
              <a:effectLst/>
              <a:sp3d contourW="25400">
                <a:contourClr>
                  <a:schemeClr val="lt1"/>
                </a:contourClr>
              </a:sp3d>
            </c:spPr>
            <c:extLst>
              <c:ext xmlns:c16="http://schemas.microsoft.com/office/drawing/2014/chart" uri="{C3380CC4-5D6E-409C-BE32-E72D297353CC}">
                <c16:uniqueId val="{00000011-644B-4012-9AD0-6B906C1BC269}"/>
              </c:ext>
            </c:extLst>
          </c:dPt>
          <c:dPt>
            <c:idx val="9"/>
            <c:bubble3D val="0"/>
            <c:spPr>
              <a:solidFill>
                <a:srgbClr val="92D050"/>
              </a:solidFill>
              <a:ln w="25400">
                <a:solidFill>
                  <a:schemeClr val="lt1"/>
                </a:solidFill>
              </a:ln>
              <a:effectLst/>
              <a:sp3d contourW="25400">
                <a:contourClr>
                  <a:schemeClr val="lt1"/>
                </a:contourClr>
              </a:sp3d>
            </c:spPr>
            <c:extLst>
              <c:ext xmlns:c16="http://schemas.microsoft.com/office/drawing/2014/chart" uri="{C3380CC4-5D6E-409C-BE32-E72D297353CC}">
                <c16:uniqueId val="{00000013-644B-4012-9AD0-6B906C1BC26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obyvatelia!$A$30:$A$39</c:f>
              <c:strCache>
                <c:ptCount val="10"/>
                <c:pt idx="0">
                  <c:v>rímskokatolícka</c:v>
                </c:pt>
                <c:pt idx="1">
                  <c:v>gréckokatolícka</c:v>
                </c:pt>
                <c:pt idx="2">
                  <c:v>pravoslávna</c:v>
                </c:pt>
                <c:pt idx="3">
                  <c:v>evanjelická</c:v>
                </c:pt>
                <c:pt idx="4">
                  <c:v>reformovaná  
kresťanská</c:v>
                </c:pt>
                <c:pt idx="5">
                  <c:v>bratská jednota
 baptistov</c:v>
                </c:pt>
                <c:pt idx="6">
                  <c:v>jehovovi svedkovia</c:v>
                </c:pt>
                <c:pt idx="7">
                  <c:v>bez vyznania</c:v>
                </c:pt>
                <c:pt idx="8">
                  <c:v>imé</c:v>
                </c:pt>
                <c:pt idx="9">
                  <c:v>nezistené</c:v>
                </c:pt>
              </c:strCache>
            </c:strRef>
          </c:cat>
          <c:val>
            <c:numRef>
              <c:f>obyvatelia!$B$30:$B$39</c:f>
              <c:numCache>
                <c:formatCode>General</c:formatCode>
                <c:ptCount val="10"/>
                <c:pt idx="0">
                  <c:v>315</c:v>
                </c:pt>
                <c:pt idx="1">
                  <c:v>10</c:v>
                </c:pt>
                <c:pt idx="2">
                  <c:v>3</c:v>
                </c:pt>
                <c:pt idx="3">
                  <c:v>19</c:v>
                </c:pt>
                <c:pt idx="4">
                  <c:v>3</c:v>
                </c:pt>
                <c:pt idx="5">
                  <c:v>5</c:v>
                </c:pt>
                <c:pt idx="6">
                  <c:v>1</c:v>
                </c:pt>
                <c:pt idx="7">
                  <c:v>151</c:v>
                </c:pt>
                <c:pt idx="8">
                  <c:v>3</c:v>
                </c:pt>
                <c:pt idx="9">
                  <c:v>102</c:v>
                </c:pt>
              </c:numCache>
            </c:numRef>
          </c:val>
          <c:extLst>
            <c:ext xmlns:c16="http://schemas.microsoft.com/office/drawing/2014/chart" uri="{C3380CC4-5D6E-409C-BE32-E72D297353CC}">
              <c16:uniqueId val="{00000014-644B-4012-9AD0-6B906C1BC269}"/>
            </c:ext>
          </c:extLst>
        </c:ser>
        <c:dLbls>
          <c:dLblPos val="bestFit"/>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r>
              <a:rPr lang="sk-SK" sz="1200">
                <a:latin typeface="Times New Roman" panose="02020603050405020304" pitchFamily="18" charset="0"/>
                <a:cs typeface="Times New Roman" panose="02020603050405020304" pitchFamily="18" charset="0"/>
              </a:rPr>
              <a:t>Vývoj počtu obyvateľov v obci Hviezdoslavov</a:t>
            </a:r>
          </a:p>
        </c:rich>
      </c:tx>
      <c:layout>
        <c:manualLayout>
          <c:xMode val="edge"/>
          <c:yMode val="edge"/>
          <c:x val="0.18041666666666667"/>
          <c:y val="1.3888888888888888E-2"/>
        </c:manualLayout>
      </c:layout>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mn-lt"/>
              <a:ea typeface="+mn-ea"/>
              <a:cs typeface="+mn-cs"/>
            </a:defRPr>
          </a:pPr>
          <a:endParaRPr lang="sk-SK"/>
        </a:p>
      </c:txPr>
    </c:title>
    <c:autoTitleDeleted val="0"/>
    <c:plotArea>
      <c:layout/>
      <c:lineChart>
        <c:grouping val="standard"/>
        <c:varyColors val="0"/>
        <c:ser>
          <c:idx val="0"/>
          <c:order val="0"/>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sk-SK"/>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obyvatelia!$B$3:$V$3</c:f>
              <c:numCache>
                <c:formatCode>General</c:formatCode>
                <c:ptCount val="21"/>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numCache>
            </c:numRef>
          </c:cat>
          <c:val>
            <c:numRef>
              <c:f>obyvatelia!$B$4:$V$4</c:f>
              <c:numCache>
                <c:formatCode>#,##0</c:formatCode>
                <c:ptCount val="21"/>
                <c:pt idx="0">
                  <c:v>338</c:v>
                </c:pt>
                <c:pt idx="1">
                  <c:v>346</c:v>
                </c:pt>
                <c:pt idx="2">
                  <c:v>345</c:v>
                </c:pt>
                <c:pt idx="3" formatCode="General">
                  <c:v>343</c:v>
                </c:pt>
                <c:pt idx="4" formatCode="General">
                  <c:v>359</c:v>
                </c:pt>
                <c:pt idx="5" formatCode="General">
                  <c:v>369</c:v>
                </c:pt>
                <c:pt idx="6" formatCode="General">
                  <c:v>392</c:v>
                </c:pt>
                <c:pt idx="7" formatCode="General">
                  <c:v>408</c:v>
                </c:pt>
                <c:pt idx="8" formatCode="General">
                  <c:v>476</c:v>
                </c:pt>
                <c:pt idx="9" formatCode="General">
                  <c:v>525</c:v>
                </c:pt>
                <c:pt idx="10" formatCode="General">
                  <c:v>609</c:v>
                </c:pt>
                <c:pt idx="11" formatCode="General">
                  <c:v>643</c:v>
                </c:pt>
                <c:pt idx="12" formatCode="General">
                  <c:v>717</c:v>
                </c:pt>
                <c:pt idx="13" formatCode="General">
                  <c:v>803</c:v>
                </c:pt>
                <c:pt idx="14" formatCode="General">
                  <c:v>974</c:v>
                </c:pt>
                <c:pt idx="15" formatCode="General">
                  <c:v>1153</c:v>
                </c:pt>
                <c:pt idx="16" formatCode="General">
                  <c:v>1348</c:v>
                </c:pt>
                <c:pt idx="17" formatCode="General">
                  <c:v>1577</c:v>
                </c:pt>
                <c:pt idx="18" formatCode="General">
                  <c:v>1829</c:v>
                </c:pt>
                <c:pt idx="19" formatCode="General">
                  <c:v>2205</c:v>
                </c:pt>
                <c:pt idx="20" formatCode="General">
                  <c:v>2475</c:v>
                </c:pt>
              </c:numCache>
            </c:numRef>
          </c:val>
          <c:smooth val="0"/>
          <c:extLst>
            <c:ext xmlns:c16="http://schemas.microsoft.com/office/drawing/2014/chart" uri="{C3380CC4-5D6E-409C-BE32-E72D297353CC}">
              <c16:uniqueId val="{00000000-06E0-4173-B758-8676BDF0E8EF}"/>
            </c:ext>
          </c:extLst>
        </c:ser>
        <c:dLbls>
          <c:dLblPos val="ctr"/>
          <c:showLegendKey val="0"/>
          <c:showVal val="1"/>
          <c:showCatName val="0"/>
          <c:showSerName val="0"/>
          <c:showPercent val="0"/>
          <c:showBubbleSize val="0"/>
        </c:dLbls>
        <c:marker val="1"/>
        <c:smooth val="0"/>
        <c:axId val="438658464"/>
        <c:axId val="438660544"/>
      </c:lineChart>
      <c:catAx>
        <c:axId val="438658464"/>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sk-SK" sz="1100">
                    <a:latin typeface="Times New Roman" panose="02020603050405020304" pitchFamily="18" charset="0"/>
                    <a:cs typeface="Times New Roman" panose="02020603050405020304" pitchFamily="18" charset="0"/>
                  </a:rPr>
                  <a:t>rok</a:t>
                </a:r>
                <a:endParaRPr lang="en-US" sz="11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sk-SK"/>
          </a:p>
        </c:txPr>
        <c:crossAx val="438660544"/>
        <c:crosses val="autoZero"/>
        <c:auto val="1"/>
        <c:lblAlgn val="ctr"/>
        <c:lblOffset val="100"/>
        <c:noMultiLvlLbl val="0"/>
      </c:catAx>
      <c:valAx>
        <c:axId val="438660544"/>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title>
          <c:tx>
            <c:rich>
              <a:bodyPr rot="-540000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počet obyvateľov</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title>
        <c:numFmt formatCode="#,##0" sourceLinked="1"/>
        <c:majorTickMark val="none"/>
        <c:minorTickMark val="none"/>
        <c:tickLblPos val="nextTo"/>
        <c:crossAx val="43865846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100" b="1" i="0" u="none" strike="noStrike" kern="1200" cap="all" baseline="0">
                <a:solidFill>
                  <a:schemeClr val="tx1">
                    <a:lumMod val="65000"/>
                    <a:lumOff val="35000"/>
                  </a:schemeClr>
                </a:solidFill>
                <a:latin typeface="+mn-lt"/>
                <a:ea typeface="+mn-ea"/>
                <a:cs typeface="+mn-cs"/>
              </a:defRPr>
            </a:pPr>
            <a:r>
              <a:rPr lang="en-US" sz="1100">
                <a:solidFill>
                  <a:schemeClr val="tx1"/>
                </a:solidFill>
                <a:latin typeface="Times New Roman" panose="02020603050405020304" pitchFamily="18" charset="0"/>
                <a:cs typeface="Times New Roman" panose="02020603050405020304" pitchFamily="18" charset="0"/>
              </a:rPr>
              <a:t>Stav obyvateľov podľa pohlavia</a:t>
            </a:r>
          </a:p>
        </c:rich>
      </c:tx>
      <c:overlay val="0"/>
      <c:spPr>
        <a:noFill/>
        <a:ln>
          <a:noFill/>
        </a:ln>
        <a:effectLst/>
      </c:spPr>
      <c:txPr>
        <a:bodyPr rot="0" spcFirstLastPara="1" vertOverflow="ellipsis" vert="horz" wrap="square" anchor="ctr" anchorCtr="1"/>
        <a:lstStyle/>
        <a:p>
          <a:pPr>
            <a:defRPr sz="1100" b="1" i="0" u="none" strike="noStrike" kern="1200" cap="all"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3"/>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542-4E39-90DC-2FF4E31944C1}"/>
              </c:ext>
            </c:extLst>
          </c:dPt>
          <c:dPt>
            <c:idx val="1"/>
            <c:bubble3D val="0"/>
            <c:spPr>
              <a:solidFill>
                <a:srgbClr val="FF3399"/>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542-4E39-90DC-2FF4E31944C1}"/>
              </c:ext>
            </c:extLst>
          </c:dPt>
          <c:dLbls>
            <c:dLbl>
              <c:idx val="0"/>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0"/>
              <c:showCatName val="1"/>
              <c:showSerName val="0"/>
              <c:showPercent val="0"/>
              <c:showBubbleSize val="0"/>
              <c:extLst>
                <c:ext xmlns:c16="http://schemas.microsoft.com/office/drawing/2014/chart" uri="{C3380CC4-5D6E-409C-BE32-E72D297353CC}">
                  <c16:uniqueId val="{00000001-B542-4E39-90DC-2FF4E31944C1}"/>
                </c:ext>
              </c:extLst>
            </c:dLbl>
            <c:dLbl>
              <c:idx val="1"/>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0"/>
              <c:showCatName val="1"/>
              <c:showSerName val="0"/>
              <c:showPercent val="0"/>
              <c:showBubbleSize val="0"/>
              <c:extLst>
                <c:ext xmlns:c16="http://schemas.microsoft.com/office/drawing/2014/chart" uri="{C3380CC4-5D6E-409C-BE32-E72D297353CC}">
                  <c16:uniqueId val="{00000003-B542-4E39-90DC-2FF4E31944C1}"/>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muzi_zeny!$C$3:$D$3</c:f>
              <c:strCache>
                <c:ptCount val="2"/>
                <c:pt idx="0">
                  <c:v>muži</c:v>
                </c:pt>
                <c:pt idx="1">
                  <c:v>ženy</c:v>
                </c:pt>
              </c:strCache>
            </c:strRef>
          </c:cat>
          <c:val>
            <c:numRef>
              <c:f>muzi_zeny!$C$6:$D$6</c:f>
              <c:numCache>
                <c:formatCode>General</c:formatCode>
                <c:ptCount val="2"/>
                <c:pt idx="0">
                  <c:v>1237</c:v>
                </c:pt>
                <c:pt idx="1">
                  <c:v>1238</c:v>
                </c:pt>
              </c:numCache>
            </c:numRef>
          </c:val>
          <c:extLst>
            <c:ext xmlns:c16="http://schemas.microsoft.com/office/drawing/2014/chart" uri="{C3380CC4-5D6E-409C-BE32-E72D297353CC}">
              <c16:uniqueId val="{00000004-B542-4E39-90DC-2FF4E31944C1}"/>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Obdo</a:t>
            </a:r>
            <a:r>
              <a:rPr lang="sk-SK" sz="1200" b="1">
                <a:latin typeface="Times New Roman" panose="02020603050405020304" pitchFamily="18" charset="0"/>
                <a:cs typeface="Times New Roman" panose="02020603050405020304" pitchFamily="18" charset="0"/>
              </a:rPr>
              <a:t>bie produktivity</a:t>
            </a:r>
            <a:r>
              <a:rPr lang="sk-SK" sz="1200" b="1" baseline="0">
                <a:latin typeface="Times New Roman" panose="02020603050405020304" pitchFamily="18" charset="0"/>
                <a:cs typeface="Times New Roman" panose="02020603050405020304" pitchFamily="18" charset="0"/>
              </a:rPr>
              <a:t> - 2011 vs 2019</a:t>
            </a:r>
            <a:endParaRPr lang="en-US" sz="12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sk-SK"/>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rok 2011</c:v>
          </c:tx>
          <c:spPr>
            <a:gradFill>
              <a:gsLst>
                <a:gs pos="100000">
                  <a:schemeClr val="accent1">
                    <a:alpha val="0"/>
                  </a:schemeClr>
                </a:gs>
                <a:gs pos="50000">
                  <a:schemeClr val="accent1"/>
                </a:gs>
              </a:gsLst>
              <a:lin ang="5400000" scaled="0"/>
            </a:gradFill>
            <a:ln>
              <a:noFill/>
            </a:ln>
            <a:effectLst/>
            <a:sp3d/>
          </c:spPr>
          <c:invertIfNegative val="0"/>
          <c:dLbls>
            <c:dLbl>
              <c:idx val="0"/>
              <c:layout>
                <c:manualLayout>
                  <c:x val="-3.3333333333333347E-2"/>
                  <c:y val="-3.296703296703303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8C3-4806-B33F-F2BAF30004AF}"/>
                </c:ext>
              </c:extLst>
            </c:dLbl>
            <c:dLbl>
              <c:idx val="1"/>
              <c:layout>
                <c:manualLayout>
                  <c:x val="-1.1111111111111162E-2"/>
                  <c:y val="-4.029304029304030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8C3-4806-B33F-F2BAF30004AF}"/>
                </c:ext>
              </c:extLst>
            </c:dLbl>
            <c:dLbl>
              <c:idx val="2"/>
              <c:layout>
                <c:manualLayout>
                  <c:x val="-2.2222222222222223E-2"/>
                  <c:y val="-3.66300366300366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8C3-4806-B33F-F2BAF30004A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obyvatelia!$A$82:$A$84</c:f>
              <c:strCache>
                <c:ptCount val="3"/>
                <c:pt idx="0">
                  <c:v>predproduktívny vek</c:v>
                </c:pt>
                <c:pt idx="1">
                  <c:v>produktívny vek</c:v>
                </c:pt>
                <c:pt idx="2">
                  <c:v>poproduktívny vek </c:v>
                </c:pt>
              </c:strCache>
            </c:strRef>
          </c:cat>
          <c:val>
            <c:numRef>
              <c:f>obyvatelia!$C$82:$C$84</c:f>
              <c:numCache>
                <c:formatCode>0.00%</c:formatCode>
                <c:ptCount val="3"/>
                <c:pt idx="0">
                  <c:v>0.20300000000000001</c:v>
                </c:pt>
                <c:pt idx="1">
                  <c:v>0.72899999999999998</c:v>
                </c:pt>
                <c:pt idx="2">
                  <c:v>6.9000000000000006E-2</c:v>
                </c:pt>
              </c:numCache>
            </c:numRef>
          </c:val>
          <c:extLst>
            <c:ext xmlns:c16="http://schemas.microsoft.com/office/drawing/2014/chart" uri="{C3380CC4-5D6E-409C-BE32-E72D297353CC}">
              <c16:uniqueId val="{00000003-48C3-4806-B33F-F2BAF30004AF}"/>
            </c:ext>
          </c:extLst>
        </c:ser>
        <c:ser>
          <c:idx val="1"/>
          <c:order val="1"/>
          <c:tx>
            <c:v>rok 2019</c:v>
          </c:tx>
          <c:spPr>
            <a:gradFill>
              <a:gsLst>
                <a:gs pos="100000">
                  <a:schemeClr val="accent3">
                    <a:alpha val="0"/>
                  </a:schemeClr>
                </a:gs>
                <a:gs pos="50000">
                  <a:schemeClr val="accent3"/>
                </a:gs>
              </a:gsLst>
              <a:lin ang="5400000" scaled="0"/>
            </a:gradFill>
            <a:ln>
              <a:noFill/>
            </a:ln>
            <a:effectLst/>
            <a:sp3d/>
          </c:spPr>
          <c:invertIfNegative val="0"/>
          <c:dLbls>
            <c:dLbl>
              <c:idx val="0"/>
              <c:layout>
                <c:manualLayout>
                  <c:x val="2.7777777777777776E-2"/>
                  <c:y val="-4.76190476190476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8C3-4806-B33F-F2BAF30004AF}"/>
                </c:ext>
              </c:extLst>
            </c:dLbl>
            <c:dLbl>
              <c:idx val="1"/>
              <c:layout>
                <c:manualLayout>
                  <c:x val="8.0555555555555561E-2"/>
                  <c:y val="-4.395604395604395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48C3-4806-B33F-F2BAF30004AF}"/>
                </c:ext>
              </c:extLst>
            </c:dLbl>
            <c:dLbl>
              <c:idx val="2"/>
              <c:layout>
                <c:manualLayout>
                  <c:x val="3.3333333333333333E-2"/>
                  <c:y val="-3.663003663003663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48C3-4806-B33F-F2BAF30004A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obyvatelia!$A$82:$A$84</c:f>
              <c:strCache>
                <c:ptCount val="3"/>
                <c:pt idx="0">
                  <c:v>predproduktívny vek</c:v>
                </c:pt>
                <c:pt idx="1">
                  <c:v>produktívny vek</c:v>
                </c:pt>
                <c:pt idx="2">
                  <c:v>poproduktívny vek </c:v>
                </c:pt>
              </c:strCache>
            </c:strRef>
          </c:cat>
          <c:val>
            <c:numRef>
              <c:f>obyvatelia!$E$82:$E$84</c:f>
              <c:numCache>
                <c:formatCode>0.00%</c:formatCode>
                <c:ptCount val="3"/>
                <c:pt idx="0">
                  <c:v>0.24099999999999999</c:v>
                </c:pt>
                <c:pt idx="1">
                  <c:v>0.70299999999999996</c:v>
                </c:pt>
                <c:pt idx="2">
                  <c:v>5.6000000000000001E-2</c:v>
                </c:pt>
              </c:numCache>
            </c:numRef>
          </c:val>
          <c:extLst>
            <c:ext xmlns:c16="http://schemas.microsoft.com/office/drawing/2014/chart" uri="{C3380CC4-5D6E-409C-BE32-E72D297353CC}">
              <c16:uniqueId val="{00000007-48C3-4806-B33F-F2BAF30004AF}"/>
            </c:ext>
          </c:extLst>
        </c:ser>
        <c:dLbls>
          <c:showLegendKey val="0"/>
          <c:showVal val="1"/>
          <c:showCatName val="0"/>
          <c:showSerName val="0"/>
          <c:showPercent val="0"/>
          <c:showBubbleSize val="0"/>
        </c:dLbls>
        <c:gapWidth val="150"/>
        <c:gapDepth val="0"/>
        <c:shape val="box"/>
        <c:axId val="403943168"/>
        <c:axId val="403936928"/>
        <c:axId val="0"/>
      </c:bar3DChart>
      <c:catAx>
        <c:axId val="403943168"/>
        <c:scaling>
          <c:orientation val="minMax"/>
        </c:scaling>
        <c:delete val="1"/>
        <c:axPos val="b"/>
        <c:numFmt formatCode="General" sourceLinked="1"/>
        <c:majorTickMark val="none"/>
        <c:minorTickMark val="none"/>
        <c:tickLblPos val="nextTo"/>
        <c:crossAx val="403936928"/>
        <c:crosses val="autoZero"/>
        <c:auto val="1"/>
        <c:lblAlgn val="ctr"/>
        <c:lblOffset val="100"/>
        <c:noMultiLvlLbl val="0"/>
      </c:catAx>
      <c:valAx>
        <c:axId val="403936928"/>
        <c:scaling>
          <c:orientation val="minMax"/>
        </c:scaling>
        <c:delete val="1"/>
        <c:axPos val="l"/>
        <c:numFmt formatCode="0.00%" sourceLinked="1"/>
        <c:majorTickMark val="none"/>
        <c:minorTickMark val="none"/>
        <c:tickLblPos val="nextTo"/>
        <c:crossAx val="403943168"/>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dTable>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sz="1200">
                <a:solidFill>
                  <a:schemeClr val="tx1"/>
                </a:solidFill>
                <a:latin typeface="Times New Roman" panose="02020603050405020304" pitchFamily="18" charset="0"/>
                <a:cs typeface="Times New Roman" panose="02020603050405020304" pitchFamily="18" charset="0"/>
              </a:rPr>
              <a:t>Rozpočet obce k 31. 12. 2020</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sk-SK"/>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spPr>
            <a:solidFill>
              <a:srgbClr val="99FFCC"/>
            </a:solidFill>
          </c:spPr>
          <c:dPt>
            <c:idx val="0"/>
            <c:bubble3D val="0"/>
            <c:explosion val="13"/>
            <c:spPr>
              <a:solidFill>
                <a:srgbClr val="99FFCC"/>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0510-4942-9185-D916ACA23ABE}"/>
              </c:ext>
            </c:extLst>
          </c:dPt>
          <c:dPt>
            <c:idx val="1"/>
            <c:bubble3D val="0"/>
            <c:spPr>
              <a:solidFill>
                <a:srgbClr val="66FFFF"/>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0510-4942-9185-D916ACA23ABE}"/>
              </c:ext>
            </c:extLst>
          </c:dPt>
          <c:dLbls>
            <c:dLbl>
              <c:idx val="0"/>
              <c:layout>
                <c:manualLayout>
                  <c:x val="-0.14166666666666666"/>
                  <c:y val="-0.14351851851851852"/>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0510-4942-9185-D916ACA23ABE}"/>
                </c:ext>
              </c:extLst>
            </c:dLbl>
            <c:dLbl>
              <c:idx val="1"/>
              <c:layout>
                <c:manualLayout>
                  <c:x val="0.19166666666666668"/>
                  <c:y val="5.0925925925925881E-2"/>
                </c:manualLayout>
              </c:layout>
              <c:spPr>
                <a:noFill/>
                <a:ln>
                  <a:noFill/>
                </a:ln>
                <a:effectLst/>
              </c:spPr>
              <c:txPr>
                <a:bodyPr rot="0" spcFirstLastPara="1" vertOverflow="ellipsis" vert="horz" wrap="square" lIns="38100" tIns="19050" rIns="38100" bIns="19050" anchor="ctr" anchorCtr="1">
                  <a:spAutoFit/>
                </a:bodyPr>
                <a:lstStyle/>
                <a:p>
                  <a:pPr>
                    <a:defRPr sz="10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bestFit"/>
              <c:showLegendKey val="0"/>
              <c:showVal val="0"/>
              <c:showCatName val="1"/>
              <c:showSerName val="0"/>
              <c:showPercent val="1"/>
              <c:showBubbleSize val="0"/>
              <c:extLst>
                <c:ext xmlns:c15="http://schemas.microsoft.com/office/drawing/2012/chart" uri="{CE6537A1-D6FC-4f65-9D91-7224C49458BB}">
                  <c15:layout>
                    <c:manualLayout>
                      <c:w val="0.27230555555555558"/>
                      <c:h val="0.18340296004666085"/>
                    </c:manualLayout>
                  </c15:layout>
                </c:ext>
                <c:ext xmlns:c16="http://schemas.microsoft.com/office/drawing/2014/chart" uri="{C3380CC4-5D6E-409C-BE32-E72D297353CC}">
                  <c16:uniqueId val="{00000003-0510-4942-9185-D916ACA23ABE}"/>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sk-SK"/>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'rozpocet obce'!$A$4:$A$5</c:f>
              <c:strCache>
                <c:ptCount val="2"/>
                <c:pt idx="0">
                  <c:v>príjmy celkom</c:v>
                </c:pt>
                <c:pt idx="1">
                  <c:v>výdavky celkom</c:v>
                </c:pt>
              </c:strCache>
            </c:strRef>
          </c:cat>
          <c:val>
            <c:numRef>
              <c:f>'rozpocet obce'!$C$4:$C$5</c:f>
              <c:numCache>
                <c:formatCode>#\ ##0.0</c:formatCode>
                <c:ptCount val="2"/>
                <c:pt idx="0">
                  <c:v>60.496556162732617</c:v>
                </c:pt>
                <c:pt idx="1">
                  <c:v>39.503443837267383</c:v>
                </c:pt>
              </c:numCache>
            </c:numRef>
          </c:val>
          <c:extLst>
            <c:ext xmlns:c16="http://schemas.microsoft.com/office/drawing/2014/chart" uri="{C3380CC4-5D6E-409C-BE32-E72D297353CC}">
              <c16:uniqueId val="{00000004-0510-4942-9185-D916ACA23ABE}"/>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sk-SK" sz="1200">
                <a:latin typeface="Times New Roman" panose="02020603050405020304" pitchFamily="18" charset="0"/>
                <a:cs typeface="Times New Roman" panose="02020603050405020304" pitchFamily="18" charset="0"/>
              </a:rPr>
              <a:t>Príjmy</a:t>
            </a:r>
            <a:r>
              <a:rPr lang="sk-SK" sz="1200" baseline="0">
                <a:latin typeface="Times New Roman" panose="02020603050405020304" pitchFamily="18" charset="0"/>
                <a:cs typeface="Times New Roman" panose="02020603050405020304" pitchFamily="18" charset="0"/>
              </a:rPr>
              <a:t> obce Hviezdoslavov v roku 2020</a:t>
            </a:r>
            <a:endParaRPr lang="sk-SK" sz="12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0543977020354972E-2"/>
          <c:y val="0.15096251266464034"/>
          <c:w val="0.70361482939632547"/>
          <c:h val="0.77304964539007093"/>
        </c:manualLayout>
      </c:layout>
      <c:pie3DChart>
        <c:varyColors val="1"/>
        <c:ser>
          <c:idx val="0"/>
          <c:order val="0"/>
          <c:explosion val="6"/>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6F43-437C-9273-484514E2D082}"/>
              </c:ext>
            </c:extLst>
          </c:dPt>
          <c:dPt>
            <c:idx val="1"/>
            <c:bubble3D val="0"/>
            <c:spPr>
              <a:solidFill>
                <a:srgbClr val="FF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6F43-437C-9273-484514E2D08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6F43-437C-9273-484514E2D082}"/>
              </c:ext>
            </c:extLst>
          </c:dPt>
          <c:dLbls>
            <c:dLbl>
              <c:idx val="1"/>
              <c:layout>
                <c:manualLayout>
                  <c:x val="0.11746500437445315"/>
                  <c:y val="2.8883420822397178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3-6F43-437C-9273-484514E2D08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'celkove prijmy'!$A$6:$A$8</c:f>
              <c:strCache>
                <c:ptCount val="3"/>
                <c:pt idx="0">
                  <c:v>bežné príjmy</c:v>
                </c:pt>
                <c:pt idx="1">
                  <c:v>kapitálové príjmy</c:v>
                </c:pt>
                <c:pt idx="2">
                  <c:v>finančné príjmy</c:v>
                </c:pt>
              </c:strCache>
            </c:strRef>
          </c:cat>
          <c:val>
            <c:numRef>
              <c:f>'celkove prijmy'!$B$6:$B$8</c:f>
              <c:numCache>
                <c:formatCode>#,##0.00</c:formatCode>
                <c:ptCount val="3"/>
                <c:pt idx="0">
                  <c:v>1395395.11</c:v>
                </c:pt>
                <c:pt idx="1">
                  <c:v>14581.14</c:v>
                </c:pt>
                <c:pt idx="2">
                  <c:v>111959.08</c:v>
                </c:pt>
              </c:numCache>
            </c:numRef>
          </c:val>
          <c:extLst>
            <c:ext xmlns:c16="http://schemas.microsoft.com/office/drawing/2014/chart" uri="{C3380CC4-5D6E-409C-BE32-E72D297353CC}">
              <c16:uniqueId val="{00000006-6F43-437C-9273-484514E2D082}"/>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6F43-437C-9273-484514E2D08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6F43-437C-9273-484514E2D08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6F43-437C-9273-484514E2D082}"/>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'celkove prijmy'!$A$6:$A$8</c:f>
              <c:strCache>
                <c:ptCount val="3"/>
                <c:pt idx="0">
                  <c:v>bežné príjmy</c:v>
                </c:pt>
                <c:pt idx="1">
                  <c:v>kapitálové príjmy</c:v>
                </c:pt>
                <c:pt idx="2">
                  <c:v>finančné príjmy</c:v>
                </c:pt>
              </c:strCache>
            </c:strRef>
          </c:cat>
          <c:val>
            <c:numRef>
              <c:f>'celkove prijmy'!$C$6:$C$8</c:f>
              <c:numCache>
                <c:formatCode>0.00%</c:formatCode>
                <c:ptCount val="3"/>
                <c:pt idx="0">
                  <c:v>0.91685571817299227</c:v>
                </c:pt>
                <c:pt idx="1">
                  <c:v>9.5806567549752576E-3</c:v>
                </c:pt>
                <c:pt idx="2">
                  <c:v>7.3563625072032457E-2</c:v>
                </c:pt>
              </c:numCache>
            </c:numRef>
          </c:val>
          <c:extLst>
            <c:ext xmlns:c16="http://schemas.microsoft.com/office/drawing/2014/chart" uri="{C3380CC4-5D6E-409C-BE32-E72D297353CC}">
              <c16:uniqueId val="{0000000D-6F43-437C-9273-484514E2D082}"/>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sk-SK" sz="1200">
                <a:latin typeface="Times New Roman" panose="02020603050405020304" pitchFamily="18" charset="0"/>
                <a:cs typeface="Times New Roman" panose="02020603050405020304" pitchFamily="18" charset="0"/>
              </a:rPr>
              <a:t>Výdavky roku 2020 za obec Hviezdoslavov</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sk-SK"/>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7"/>
          <c:dPt>
            <c:idx val="0"/>
            <c:bubble3D val="0"/>
            <c:spPr>
              <a:solidFill>
                <a:srgbClr val="FFFF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278D-4757-9695-2F80B65EB864}"/>
              </c:ext>
            </c:extLst>
          </c:dPt>
          <c:dPt>
            <c:idx val="1"/>
            <c:bubble3D val="0"/>
            <c:spPr>
              <a:solidFill>
                <a:srgbClr val="66FFFF"/>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278D-4757-9695-2F80B65EB864}"/>
              </c:ext>
            </c:extLst>
          </c:dPt>
          <c:dPt>
            <c:idx val="2"/>
            <c:bubble3D val="0"/>
            <c:spPr>
              <a:solidFill>
                <a:srgbClr val="FF000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278D-4757-9695-2F80B65EB864}"/>
              </c:ext>
            </c:extLst>
          </c:dPt>
          <c:dLbls>
            <c:dLbl>
              <c:idx val="0"/>
              <c:tx>
                <c:rich>
                  <a:bodyPr rot="0" spcFirstLastPara="1" vertOverflow="ellipsis" vert="horz" wrap="square" lIns="38100" tIns="19050" rIns="38100" bIns="19050" anchor="ctr" anchorCtr="1">
                    <a:noAutofit/>
                  </a:bodyPr>
                  <a:lstStyle/>
                  <a:p>
                    <a:pPr>
                      <a:defRPr lang="sk-SK"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41,75 %</a:t>
                    </a:r>
                  </a:p>
                </c:rich>
              </c:tx>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noAutofit/>
                </a:bodyPr>
                <a:lstStyle/>
                <a:p>
                  <a:pPr>
                    <a:defRPr lang="sk-SK"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k-SK"/>
                </a:p>
              </c:txPr>
              <c:dLblPos val="ctr"/>
              <c:showLegendKey val="0"/>
              <c:showVal val="0"/>
              <c:showCatName val="0"/>
              <c:showSerName val="0"/>
              <c:showPercent val="1"/>
              <c:showBubbleSize val="0"/>
              <c:extLst>
                <c:ext xmlns:c15="http://schemas.microsoft.com/office/drawing/2012/chart" uri="{CE6537A1-D6FC-4f65-9D91-7224C49458BB}">
                  <c15:layout>
                    <c:manualLayout>
                      <c:w val="0.16191666666666665"/>
                      <c:h val="8.8912219305920109E-2"/>
                    </c:manualLayout>
                  </c15:layout>
                  <c15:showDataLabelsRange val="0"/>
                </c:ext>
                <c:ext xmlns:c16="http://schemas.microsoft.com/office/drawing/2014/chart" uri="{C3380CC4-5D6E-409C-BE32-E72D297353CC}">
                  <c16:uniqueId val="{00000001-278D-4757-9695-2F80B65EB864}"/>
                </c:ext>
              </c:extLst>
            </c:dLbl>
            <c:dLbl>
              <c:idx val="1"/>
              <c:layout>
                <c:manualLayout>
                  <c:x val="6.9176946631671038E-2"/>
                  <c:y val="8.6596675415573005E-2"/>
                </c:manualLayout>
              </c:layout>
              <c:tx>
                <c:rich>
                  <a:bodyPr/>
                  <a:lstStyle/>
                  <a:p>
                    <a:r>
                      <a:rPr lang="en-US"/>
                      <a:t>57,66 %</a:t>
                    </a:r>
                  </a:p>
                </c:rich>
              </c:tx>
              <c:dLblPos val="bestFit"/>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278D-4757-9695-2F80B65EB864}"/>
                </c:ext>
              </c:extLst>
            </c:dLbl>
            <c:dLbl>
              <c:idx val="2"/>
              <c:tx>
                <c:rich>
                  <a:bodyPr/>
                  <a:lstStyle/>
                  <a:p>
                    <a:r>
                      <a:rPr lang="en-US"/>
                      <a:t>0,59%</a:t>
                    </a:r>
                  </a:p>
                </c:rich>
              </c:tx>
              <c:dLblPos val="ctr"/>
              <c:showLegendKey val="0"/>
              <c:showVal val="0"/>
              <c:showCatName val="0"/>
              <c:showSerName val="0"/>
              <c:showPercent val="1"/>
              <c:showBubbleSize val="0"/>
              <c:extLst>
                <c:ext xmlns:c15="http://schemas.microsoft.com/office/drawing/2012/chart" uri="{CE6537A1-D6FC-4f65-9D91-7224C49458BB}">
                  <c15:layout>
                    <c:manualLayout>
                      <c:w val="0.10655555555555556"/>
                      <c:h val="7.0393700787401578E-2"/>
                    </c:manualLayout>
                  </c15:layout>
                  <c15:showDataLabelsRange val="0"/>
                </c:ext>
                <c:ext xmlns:c16="http://schemas.microsoft.com/office/drawing/2014/chart" uri="{C3380CC4-5D6E-409C-BE32-E72D297353CC}">
                  <c16:uniqueId val="{00000005-278D-4757-9695-2F80B65EB864}"/>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Times New Roman" panose="02020603050405020304" pitchFamily="18" charset="0"/>
                    <a:ea typeface="+mn-ea"/>
                    <a:cs typeface="Times New Roman" panose="02020603050405020304" pitchFamily="18" charset="0"/>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'celkove vydavky'!$A$6:$A$8</c:f>
              <c:strCache>
                <c:ptCount val="3"/>
                <c:pt idx="0">
                  <c:v>bežné výdavky</c:v>
                </c:pt>
                <c:pt idx="1">
                  <c:v>kapitálové výdavky</c:v>
                </c:pt>
                <c:pt idx="2">
                  <c:v>finančné výdavky</c:v>
                </c:pt>
              </c:strCache>
            </c:strRef>
          </c:cat>
          <c:val>
            <c:numRef>
              <c:f>'celkove vydavky'!$B$6:$B$8</c:f>
              <c:numCache>
                <c:formatCode>#,##0.00</c:formatCode>
                <c:ptCount val="3"/>
                <c:pt idx="0">
                  <c:v>892239.46</c:v>
                </c:pt>
                <c:pt idx="1">
                  <c:v>93378.28</c:v>
                </c:pt>
                <c:pt idx="2">
                  <c:v>8185.71</c:v>
                </c:pt>
              </c:numCache>
            </c:numRef>
          </c:val>
          <c:extLst>
            <c:ext xmlns:c16="http://schemas.microsoft.com/office/drawing/2014/chart" uri="{C3380CC4-5D6E-409C-BE32-E72D297353CC}">
              <c16:uniqueId val="{00000006-278D-4757-9695-2F80B65EB864}"/>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8-278D-4757-9695-2F80B65EB864}"/>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A-278D-4757-9695-2F80B65EB864}"/>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278D-4757-9695-2F80B65EB864}"/>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'celkove vydavky'!$A$6:$A$8</c:f>
              <c:strCache>
                <c:ptCount val="3"/>
                <c:pt idx="0">
                  <c:v>bežné výdavky</c:v>
                </c:pt>
                <c:pt idx="1">
                  <c:v>kapitálové výdavky</c:v>
                </c:pt>
                <c:pt idx="2">
                  <c:v>finančné výdavky</c:v>
                </c:pt>
              </c:strCache>
            </c:strRef>
          </c:cat>
          <c:val>
            <c:numRef>
              <c:f>'celkove vydavky'!$C$6:$C$8</c:f>
              <c:numCache>
                <c:formatCode>0.00%</c:formatCode>
                <c:ptCount val="3"/>
                <c:pt idx="0">
                  <c:v>0.89780273956585677</c:v>
                </c:pt>
                <c:pt idx="1">
                  <c:v>9.3960511004464717E-2</c:v>
                </c:pt>
                <c:pt idx="2">
                  <c:v>8.2367494296784749E-3</c:v>
                </c:pt>
              </c:numCache>
            </c:numRef>
          </c:val>
          <c:extLst>
            <c:ext xmlns:c16="http://schemas.microsoft.com/office/drawing/2014/chart" uri="{C3380CC4-5D6E-409C-BE32-E72D297353CC}">
              <c16:uniqueId val="{0000000D-278D-4757-9695-2F80B65EB864}"/>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n-US" sz="1400">
                <a:latin typeface="Times New Roman" panose="02020603050405020304" pitchFamily="18" charset="0"/>
                <a:cs typeface="Times New Roman" panose="02020603050405020304" pitchFamily="18" charset="0"/>
              </a:rPr>
              <a:t>Daňové príjmy</a:t>
            </a:r>
          </a:p>
        </c:rich>
      </c:tx>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4"/>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A899-486B-A4BC-47338813407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A899-486B-A4BC-47338813407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A899-486B-A4BC-47338813407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A899-486B-A4BC-47338813407C}"/>
              </c:ext>
            </c:extLst>
          </c:dPt>
          <c:dPt>
            <c:idx val="4"/>
            <c:bubble3D val="0"/>
            <c:spPr>
              <a:solidFill>
                <a:srgbClr val="7030A0"/>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A899-486B-A4BC-47338813407C}"/>
              </c:ext>
            </c:extLst>
          </c:dPt>
          <c:dLbls>
            <c:dLbl>
              <c:idx val="2"/>
              <c:layout>
                <c:manualLayout>
                  <c:x val="5.3251337768825409E-2"/>
                  <c:y val="-0.1291848301570999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5-A899-486B-A4BC-47338813407C}"/>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dane_prijmy!$A$6:$A$10</c:f>
              <c:strCache>
                <c:ptCount val="5"/>
                <c:pt idx="0">
                  <c:v>podielové dane</c:v>
                </c:pt>
                <c:pt idx="1">
                  <c:v>daň z nehnuteľnosti</c:v>
                </c:pt>
                <c:pt idx="2">
                  <c:v>daň za psa</c:v>
                </c:pt>
                <c:pt idx="3">
                  <c:v>poplatok za rozvoj</c:v>
                </c:pt>
                <c:pt idx="4">
                  <c:v>daň za komunálne odpady a drobný stavebný odpad</c:v>
                </c:pt>
              </c:strCache>
            </c:strRef>
          </c:cat>
          <c:val>
            <c:numRef>
              <c:f>dane_prijmy!$B$6:$B$10</c:f>
              <c:numCache>
                <c:formatCode>#,##0.00</c:formatCode>
                <c:ptCount val="5"/>
                <c:pt idx="0">
                  <c:v>667450.41</c:v>
                </c:pt>
                <c:pt idx="1">
                  <c:v>121620.41</c:v>
                </c:pt>
                <c:pt idx="2">
                  <c:v>5668.42</c:v>
                </c:pt>
                <c:pt idx="3">
                  <c:v>301831.64</c:v>
                </c:pt>
                <c:pt idx="4">
                  <c:v>108798.89</c:v>
                </c:pt>
              </c:numCache>
            </c:numRef>
          </c:val>
          <c:extLst>
            <c:ext xmlns:c16="http://schemas.microsoft.com/office/drawing/2014/chart" uri="{C3380CC4-5D6E-409C-BE32-E72D297353CC}">
              <c16:uniqueId val="{0000000A-A899-486B-A4BC-47338813407C}"/>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C-A899-486B-A4BC-47338813407C}"/>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E-A899-486B-A4BC-47338813407C}"/>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0-A899-486B-A4BC-47338813407C}"/>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2-A899-486B-A4BC-47338813407C}"/>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14-A899-486B-A4BC-47338813407C}"/>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sk-SK"/>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dane_prijmy!$A$6:$A$10</c:f>
              <c:strCache>
                <c:ptCount val="5"/>
                <c:pt idx="0">
                  <c:v>podielové dane</c:v>
                </c:pt>
                <c:pt idx="1">
                  <c:v>daň z nehnuteľnosti</c:v>
                </c:pt>
                <c:pt idx="2">
                  <c:v>daň za psa</c:v>
                </c:pt>
                <c:pt idx="3">
                  <c:v>poplatok za rozvoj</c:v>
                </c:pt>
                <c:pt idx="4">
                  <c:v>daň za komunálne odpady a drobný stavebný odpad</c:v>
                </c:pt>
              </c:strCache>
            </c:strRef>
          </c:cat>
          <c:val>
            <c:numRef>
              <c:f>dane_prijmy!$C$6:$C$10</c:f>
              <c:numCache>
                <c:formatCode>0.00%</c:formatCode>
                <c:ptCount val="5"/>
                <c:pt idx="0">
                  <c:v>0.55373083564224446</c:v>
                </c:pt>
                <c:pt idx="1">
                  <c:v>0.10089883870241743</c:v>
                </c:pt>
                <c:pt idx="2">
                  <c:v>4.7026399210260599E-3</c:v>
                </c:pt>
                <c:pt idx="3">
                  <c:v>0.25040584848913211</c:v>
                </c:pt>
                <c:pt idx="4">
                  <c:v>9.0261837245179957E-2</c:v>
                </c:pt>
              </c:numCache>
            </c:numRef>
          </c:val>
          <c:extLst>
            <c:ext xmlns:c16="http://schemas.microsoft.com/office/drawing/2014/chart" uri="{C3380CC4-5D6E-409C-BE32-E72D297353CC}">
              <c16:uniqueId val="{00000015-A899-486B-A4BC-47338813407C}"/>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sk-SK"/>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9E0697-C43B-4859-809F-58FC383F73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41</Pages>
  <Words>8498</Words>
  <Characters>48443</Characters>
  <Application>Microsoft Office Word</Application>
  <DocSecurity>0</DocSecurity>
  <Lines>403</Lines>
  <Paragraphs>113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56828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Elenka1</dc:creator>
  <cp:keywords/>
  <dc:description/>
  <cp:lastModifiedBy>uzivatel</cp:lastModifiedBy>
  <cp:revision>3</cp:revision>
  <cp:lastPrinted>2020-11-24T06:04:00Z</cp:lastPrinted>
  <dcterms:created xsi:type="dcterms:W3CDTF">2021-12-15T11:07:00Z</dcterms:created>
  <dcterms:modified xsi:type="dcterms:W3CDTF">2021-12-16T09:01:00Z</dcterms:modified>
</cp:coreProperties>
</file>