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41DE" w:rsidRDefault="006C41DE" w:rsidP="006C41DE">
      <w:pPr>
        <w:jc w:val="center"/>
        <w:rPr>
          <w:b/>
          <w:sz w:val="40"/>
          <w:szCs w:val="40"/>
        </w:rPr>
      </w:pPr>
    </w:p>
    <w:p w:rsidR="006C41DE" w:rsidRDefault="00394595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Individuálna v</w:t>
      </w:r>
      <w:r w:rsidR="006C41DE" w:rsidRPr="006C41DE">
        <w:rPr>
          <w:b/>
          <w:sz w:val="52"/>
          <w:szCs w:val="52"/>
        </w:rPr>
        <w:t>ýročná správa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Default="006C41DE" w:rsidP="006C41DE">
      <w:pPr>
        <w:jc w:val="center"/>
        <w:rPr>
          <w:b/>
          <w:sz w:val="52"/>
          <w:szCs w:val="52"/>
        </w:rPr>
      </w:pPr>
      <w:r w:rsidRPr="006C41DE">
        <w:rPr>
          <w:b/>
          <w:sz w:val="52"/>
          <w:szCs w:val="52"/>
        </w:rPr>
        <w:t xml:space="preserve">Obce </w:t>
      </w:r>
      <w:r w:rsidR="004A223D">
        <w:rPr>
          <w:b/>
          <w:sz w:val="52"/>
          <w:szCs w:val="52"/>
        </w:rPr>
        <w:t>Šurianky</w:t>
      </w:r>
    </w:p>
    <w:p w:rsidR="00930911" w:rsidRPr="006C41DE" w:rsidRDefault="00930911" w:rsidP="006C41DE">
      <w:pPr>
        <w:jc w:val="center"/>
        <w:rPr>
          <w:b/>
          <w:sz w:val="52"/>
          <w:szCs w:val="52"/>
        </w:rPr>
      </w:pPr>
    </w:p>
    <w:p w:rsidR="006C41DE" w:rsidRPr="006C41DE" w:rsidRDefault="005171EB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 xml:space="preserve">za rok </w:t>
      </w:r>
      <w:r w:rsidR="002A5FD8">
        <w:rPr>
          <w:b/>
          <w:sz w:val="52"/>
          <w:szCs w:val="52"/>
        </w:rPr>
        <w:t>2019</w:t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6C41DE" w:rsidRDefault="000C6242" w:rsidP="006C41DE">
      <w:pPr>
        <w:jc w:val="center"/>
        <w:rPr>
          <w:b/>
          <w:sz w:val="44"/>
          <w:szCs w:val="44"/>
        </w:rPr>
      </w:pPr>
      <w:r>
        <w:fldChar w:fldCharType="begin"/>
      </w:r>
      <w:r>
        <w:instrText xml:space="preserve"> INCLUDEPICTURE  "http://www.obecsurianky.sk/files/img/1 001 300dpi.jpg?w=650" \* MERGEFORMATINET </w:instrText>
      </w:r>
      <w:r>
        <w:fldChar w:fldCharType="separate"/>
      </w:r>
      <w:r w:rsidR="00032023">
        <w:fldChar w:fldCharType="begin"/>
      </w:r>
      <w:r w:rsidR="00032023">
        <w:instrText xml:space="preserve"> INCLUDEPICTURE  "http://www.obecsurianky.sk/files/img/1 001 300dpi.jpg?w=650" \* MERGEFORMATINET </w:instrText>
      </w:r>
      <w:r w:rsidR="00032023">
        <w:fldChar w:fldCharType="separate"/>
      </w:r>
      <w:r w:rsidR="00305A5B">
        <w:fldChar w:fldCharType="begin"/>
      </w:r>
      <w:r w:rsidR="00305A5B">
        <w:instrText xml:space="preserve"> </w:instrText>
      </w:r>
      <w:r w:rsidR="00305A5B">
        <w:instrText>INCLUDEPICTURE  "http://www.obecsurianky.sk/files/img/1 001 300dpi.jpg?w=650" \* MERGEFORMATINET</w:instrText>
      </w:r>
      <w:r w:rsidR="00305A5B">
        <w:instrText xml:space="preserve"> </w:instrText>
      </w:r>
      <w:r w:rsidR="00305A5B">
        <w:fldChar w:fldCharType="separate"/>
      </w:r>
      <w:r w:rsidR="00305A5B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1%20001%20300dpi" style="width:479.25pt;height:340.5pt">
            <v:imagedata r:id="rId9" r:href="rId10"/>
          </v:shape>
        </w:pict>
      </w:r>
      <w:r w:rsidR="00305A5B">
        <w:fldChar w:fldCharType="end"/>
      </w:r>
      <w:r w:rsidR="00032023">
        <w:fldChar w:fldCharType="end"/>
      </w:r>
      <w:r>
        <w:fldChar w:fldCharType="end"/>
      </w:r>
    </w:p>
    <w:p w:rsidR="006C41DE" w:rsidRDefault="006C41DE" w:rsidP="006C41DE">
      <w:pPr>
        <w:jc w:val="center"/>
        <w:rPr>
          <w:b/>
          <w:sz w:val="44"/>
          <w:szCs w:val="44"/>
        </w:rPr>
      </w:pPr>
    </w:p>
    <w:p w:rsidR="00930911" w:rsidRDefault="00930911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6C41DE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6C41DE" w:rsidRDefault="001E3885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>
        <w:rPr>
          <w:b/>
          <w:sz w:val="44"/>
          <w:szCs w:val="44"/>
        </w:rPr>
        <w:t xml:space="preserve">               </w:t>
      </w:r>
      <w:r w:rsidR="00ED1BE9">
        <w:rPr>
          <w:b/>
          <w:sz w:val="44"/>
          <w:szCs w:val="44"/>
        </w:rPr>
        <w:t xml:space="preserve">                           PaedDr</w:t>
      </w:r>
      <w:r w:rsidR="004A223D">
        <w:rPr>
          <w:b/>
          <w:sz w:val="44"/>
          <w:szCs w:val="44"/>
        </w:rPr>
        <w:t>.Marek Peňaško</w:t>
      </w:r>
    </w:p>
    <w:p w:rsidR="006C41DE" w:rsidRDefault="00F13773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>
        <w:rPr>
          <w:b/>
          <w:sz w:val="44"/>
          <w:szCs w:val="44"/>
        </w:rPr>
        <w:t xml:space="preserve">                                                          </w:t>
      </w:r>
      <w:r w:rsidR="00ED1BE9">
        <w:rPr>
          <w:b/>
          <w:sz w:val="44"/>
          <w:szCs w:val="44"/>
        </w:rPr>
        <w:t xml:space="preserve">     </w:t>
      </w:r>
      <w:r w:rsidR="006C41DE" w:rsidRPr="006C41DE">
        <w:rPr>
          <w:b/>
          <w:sz w:val="40"/>
          <w:szCs w:val="40"/>
        </w:rPr>
        <w:t>starosta obce</w:t>
      </w:r>
    </w:p>
    <w:p w:rsidR="00844F91" w:rsidRDefault="00844F91" w:rsidP="00844F91">
      <w:pPr>
        <w:tabs>
          <w:tab w:val="right" w:pos="8820"/>
        </w:tabs>
        <w:spacing w:line="360" w:lineRule="auto"/>
        <w:jc w:val="both"/>
        <w:rPr>
          <w:b/>
        </w:rPr>
      </w:pPr>
      <w:r>
        <w:rPr>
          <w:b/>
        </w:rPr>
        <w:lastRenderedPageBreak/>
        <w:t>OBSAH</w:t>
      </w:r>
      <w:r>
        <w:rPr>
          <w:b/>
        </w:rPr>
        <w:tab/>
        <w:t>str.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Úvodné slovo </w:t>
      </w:r>
      <w:r w:rsidR="005F1214" w:rsidRPr="003C41C4">
        <w:t xml:space="preserve">starostu obce </w:t>
      </w:r>
      <w:r w:rsidR="005F1214" w:rsidRPr="003C41C4">
        <w:tab/>
      </w:r>
      <w:r w:rsidRPr="003C41C4">
        <w:t xml:space="preserve">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Identifikačné údaje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Organizačná štruktúra obce a identifikácia vedúcich predstaviteľov</w:t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Poslanie, vízie, ciele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Základná charakteristika obce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5.1.  Geografické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5.2.  Demografické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t xml:space="preserve">    5.3.  Ekonomické údaje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3</w:t>
      </w:r>
    </w:p>
    <w:p w:rsidR="00844F91" w:rsidRPr="003F7577" w:rsidRDefault="00844F91" w:rsidP="00844F91">
      <w:pPr>
        <w:spacing w:line="360" w:lineRule="auto"/>
        <w:jc w:val="both"/>
      </w:pPr>
      <w:r w:rsidRPr="003F7577">
        <w:t xml:space="preserve">    5.4.  Symboly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3</w:t>
      </w:r>
    </w:p>
    <w:p w:rsidR="00844F91" w:rsidRPr="003F7577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5.5.  Logo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Pr="003F7577" w:rsidRDefault="00844F91" w:rsidP="00844F91">
      <w:pPr>
        <w:tabs>
          <w:tab w:val="right" w:pos="-5670"/>
        </w:tabs>
        <w:spacing w:line="360" w:lineRule="auto"/>
        <w:jc w:val="both"/>
      </w:pPr>
      <w:r w:rsidRPr="003F7577">
        <w:t xml:space="preserve">    5.6.  História obce</w:t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</w:r>
      <w:r w:rsidRPr="003F7577">
        <w:tab/>
        <w:t>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 w:rsidRPr="003F7577">
        <w:t xml:space="preserve">    5.7.  Pamiatky</w:t>
      </w:r>
      <w:r w:rsidR="003F7577" w:rsidRPr="003F7577">
        <w:t xml:space="preserve"> </w:t>
      </w:r>
      <w:r w:rsidRPr="003F7577"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Default="00844F91" w:rsidP="00844F91">
      <w:pPr>
        <w:spacing w:line="360" w:lineRule="auto"/>
        <w:jc w:val="both"/>
      </w:pPr>
      <w:r>
        <w:t xml:space="preserve">    5.8.  Významné osobnosti obce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4</w:t>
      </w:r>
    </w:p>
    <w:p w:rsidR="00844F91" w:rsidRPr="003C41C4" w:rsidRDefault="00746158" w:rsidP="00844F91">
      <w:pPr>
        <w:numPr>
          <w:ilvl w:val="0"/>
          <w:numId w:val="17"/>
        </w:numPr>
        <w:spacing w:line="360" w:lineRule="auto"/>
        <w:ind w:left="284" w:hanging="284"/>
      </w:pPr>
      <w:r>
        <w:t>Plnenie úloh</w:t>
      </w:r>
      <w:r w:rsidR="00844F91" w:rsidRPr="003C41C4">
        <w:t xml:space="preserve"> obce (prenesené kompetencie, originálne kompetencie) 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6.1. Výchova a vzdelávanie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spacing w:line="360" w:lineRule="auto"/>
        <w:ind w:left="284"/>
      </w:pPr>
      <w:r w:rsidRPr="003C41C4">
        <w:t>6.2. Zdravotníctvo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6.3. Sociálne zabezpečenie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6.4. Kultúra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6.5. Hospodárstvo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5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>Informácia o vývoji obce z pohľadu rozpočtovníctva</w:t>
      </w:r>
      <w:r w:rsidR="003E293A" w:rsidRPr="003C41C4">
        <w:tab/>
      </w:r>
      <w:r w:rsidR="003E293A" w:rsidRPr="003C41C4">
        <w:tab/>
      </w:r>
      <w:r w:rsidR="003E293A" w:rsidRPr="003C41C4">
        <w:tab/>
      </w:r>
      <w:r w:rsidR="003E293A" w:rsidRPr="003C41C4">
        <w:tab/>
      </w:r>
      <w:r w:rsidRPr="003C41C4">
        <w:tab/>
        <w:t>5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7.1.  Plnenie príjmov a čerpanie výdavkov za rok </w:t>
      </w:r>
      <w:r w:rsidR="002A5FD8">
        <w:t>2019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6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7.2.  Prebytok/schodok rozpočtového hospodárenia za rok </w:t>
      </w:r>
      <w:r w:rsidR="002A5FD8">
        <w:t>2019</w:t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7.3.  Rozpočet na roky </w:t>
      </w:r>
      <w:r w:rsidR="002A5FD8">
        <w:t>2020</w:t>
      </w:r>
      <w:r w:rsidRPr="003C41C4">
        <w:t xml:space="preserve"> </w:t>
      </w:r>
      <w:r w:rsidR="00CB0D3F">
        <w:t>-</w:t>
      </w:r>
      <w:r w:rsidRPr="003C41C4">
        <w:t xml:space="preserve"> </w:t>
      </w:r>
      <w:r w:rsidR="002A5FD8">
        <w:t>2022</w:t>
      </w:r>
      <w:r w:rsidR="00CB0D3F">
        <w:t xml:space="preserve"> </w:t>
      </w:r>
      <w:r w:rsidR="00F81D67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10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Informácia o vývoji obce z pohľadu účtovníctva 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8.1.  Majetok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8.2.  Zdroje krytia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12</w:t>
      </w:r>
    </w:p>
    <w:p w:rsidR="00844F91" w:rsidRPr="003C41C4" w:rsidRDefault="00844F91" w:rsidP="00844F91">
      <w:pPr>
        <w:spacing w:line="360" w:lineRule="auto"/>
        <w:jc w:val="both"/>
      </w:pPr>
      <w:r w:rsidRPr="003C41C4">
        <w:t xml:space="preserve">     8.3.  Pohľadávky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tabs>
          <w:tab w:val="right" w:pos="-5670"/>
        </w:tabs>
        <w:spacing w:line="360" w:lineRule="auto"/>
        <w:jc w:val="both"/>
      </w:pPr>
      <w:r w:rsidRPr="003C41C4">
        <w:t xml:space="preserve">     8.4.  Záväzky</w:t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</w:r>
      <w:r w:rsidRPr="003C41C4">
        <w:tab/>
        <w:t>13</w:t>
      </w:r>
    </w:p>
    <w:p w:rsidR="00844F91" w:rsidRPr="003C41C4" w:rsidRDefault="00844F91" w:rsidP="00844F91">
      <w:pPr>
        <w:numPr>
          <w:ilvl w:val="0"/>
          <w:numId w:val="17"/>
        </w:numPr>
        <w:spacing w:line="360" w:lineRule="auto"/>
        <w:ind w:left="284" w:hanging="284"/>
      </w:pPr>
      <w:r w:rsidRPr="003C41C4">
        <w:t xml:space="preserve">Hospodársky výsledok za rok </w:t>
      </w:r>
      <w:r w:rsidR="002A5FD8">
        <w:t>2019</w:t>
      </w:r>
      <w:r w:rsidRPr="003C41C4">
        <w:t xml:space="preserve"> - vývoj nákladov a výnosov</w:t>
      </w:r>
      <w:r w:rsidRPr="003C41C4">
        <w:tab/>
      </w:r>
      <w:r w:rsidRPr="003C41C4">
        <w:tab/>
      </w:r>
      <w:r w:rsidRPr="003C41C4">
        <w:tab/>
        <w:t>14</w:t>
      </w:r>
    </w:p>
    <w:p w:rsidR="00844F91" w:rsidRDefault="00844F91" w:rsidP="00844F91">
      <w:pPr>
        <w:numPr>
          <w:ilvl w:val="0"/>
          <w:numId w:val="17"/>
        </w:numPr>
        <w:spacing w:line="360" w:lineRule="auto"/>
        <w:ind w:left="426" w:hanging="426"/>
      </w:pPr>
      <w:r>
        <w:t xml:space="preserve"> Ostatné dôležité informácie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10.1. Prijaté granty a transfery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13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10.2. Poskytnuté dotácie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="0096294E">
        <w:tab/>
      </w:r>
      <w:r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10.3. Významné investičné akcie v roku </w:t>
      </w:r>
      <w:r w:rsidR="002A5FD8">
        <w:t>2019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670"/>
        </w:tabs>
        <w:spacing w:line="360" w:lineRule="auto"/>
        <w:jc w:val="both"/>
      </w:pPr>
      <w:r>
        <w:lastRenderedPageBreak/>
        <w:t xml:space="preserve">       10.4. Predpokladaný budúci vývoj činnosti</w:t>
      </w:r>
      <w:r>
        <w:tab/>
      </w:r>
      <w:r>
        <w:tab/>
      </w:r>
      <w:r>
        <w:tab/>
      </w:r>
      <w:r>
        <w:tab/>
      </w:r>
      <w:r>
        <w:tab/>
      </w:r>
      <w:r>
        <w:tab/>
        <w:t>14</w:t>
      </w:r>
    </w:p>
    <w:p w:rsidR="00844F91" w:rsidRDefault="00844F91" w:rsidP="00844F91">
      <w:pPr>
        <w:tabs>
          <w:tab w:val="right" w:pos="-5529"/>
        </w:tabs>
        <w:spacing w:line="360" w:lineRule="auto"/>
        <w:jc w:val="both"/>
      </w:pPr>
      <w:r>
        <w:t xml:space="preserve">       10.5  Udalosti osobitného významu po skončení účtovného obdobia</w:t>
      </w:r>
      <w:r>
        <w:tab/>
      </w:r>
      <w:r>
        <w:tab/>
      </w:r>
      <w:r>
        <w:tab/>
        <w:t>14</w:t>
      </w:r>
    </w:p>
    <w:p w:rsidR="00844F91" w:rsidRPr="003C41C4" w:rsidRDefault="00844F91" w:rsidP="00844F91">
      <w:pPr>
        <w:tabs>
          <w:tab w:val="right" w:pos="-5529"/>
        </w:tabs>
        <w:spacing w:line="360" w:lineRule="auto"/>
        <w:jc w:val="both"/>
      </w:pPr>
      <w:r w:rsidRPr="003C41C4">
        <w:t xml:space="preserve">       10.6. Významné riziká a neistoty, ktorým je účtovná jednotka vystavená </w:t>
      </w:r>
      <w:r w:rsidRPr="003C41C4">
        <w:tab/>
      </w:r>
      <w:r w:rsidRPr="003C41C4">
        <w:tab/>
        <w:t>14</w:t>
      </w:r>
    </w:p>
    <w:p w:rsidR="00DA744C" w:rsidRDefault="00DA744C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DD5528" w:rsidRDefault="00DD5528" w:rsidP="00AF522D">
      <w:pPr>
        <w:tabs>
          <w:tab w:val="right" w:pos="8820"/>
        </w:tabs>
        <w:spacing w:line="360" w:lineRule="auto"/>
        <w:jc w:val="both"/>
      </w:pPr>
    </w:p>
    <w:p w:rsidR="0043192F" w:rsidRPr="003C41C4" w:rsidRDefault="0043192F" w:rsidP="0043192F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lastRenderedPageBreak/>
        <w:t xml:space="preserve">Úvodné slovo </w:t>
      </w:r>
      <w:r w:rsidR="005F1214" w:rsidRPr="003C41C4">
        <w:rPr>
          <w:b/>
          <w:sz w:val="28"/>
          <w:szCs w:val="28"/>
        </w:rPr>
        <w:t>starostu obce</w:t>
      </w:r>
      <w:r w:rsidRPr="003C41C4">
        <w:rPr>
          <w:b/>
          <w:sz w:val="28"/>
          <w:szCs w:val="28"/>
        </w:rPr>
        <w:t xml:space="preserve"> </w:t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  <w:r w:rsidRPr="003C41C4">
        <w:rPr>
          <w:b/>
          <w:sz w:val="28"/>
          <w:szCs w:val="28"/>
        </w:rPr>
        <w:tab/>
      </w:r>
    </w:p>
    <w:p w:rsidR="00ED1BE9" w:rsidRPr="00F41DEE" w:rsidRDefault="00ED1BE9" w:rsidP="00ED1BE9">
      <w:pPr>
        <w:spacing w:line="360" w:lineRule="auto"/>
        <w:jc w:val="both"/>
      </w:pPr>
      <w:r w:rsidRPr="00F41DEE">
        <w:t>Výročná správa obce Šurianky za rok 2019 je dokumentom, ktorý objektívne zachytáva realizované aktivity a dosiahnuté výsledky. Obec Šurianky ako samospráva hospodári so svojim majetkom, zabezpečuje udržateľný rozvoj a poskytuje služby pre naplnenie potrieb občanov. Tieto aktivity sú priamo viazané s hospodárením a ekonomickou kondíciou obce. Zahrnuté sú vo schválenom rozpočte obce, ktorý je systémom pr</w:t>
      </w:r>
      <w:r w:rsidR="00F70F24">
        <w:t>í</w:t>
      </w:r>
      <w:r w:rsidRPr="00F41DEE">
        <w:t>jmov a výdavkov za rok 2019. Stanovené ciele, ktoré vychádzali zo schváleného rozpočtu možno hodnotiť výročnou správou a chápať ju tak ako prostriedok spätnej väzby vo vzťahu k aktivitám obce, prípadne ku kvalite života v obci.</w:t>
      </w:r>
    </w:p>
    <w:p w:rsidR="0043192F" w:rsidRPr="003C41C4" w:rsidRDefault="0043192F" w:rsidP="00ED1B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Identifikačné údaje obce</w:t>
      </w:r>
    </w:p>
    <w:p w:rsidR="00E27DB1" w:rsidRDefault="00E27DB1" w:rsidP="004A709F">
      <w:r>
        <w:t>Názov obce:</w:t>
      </w:r>
      <w:r>
        <w:tab/>
      </w:r>
      <w:r>
        <w:tab/>
      </w:r>
      <w:r>
        <w:tab/>
        <w:t>Šurianky</w:t>
      </w:r>
    </w:p>
    <w:p w:rsidR="00E27DB1" w:rsidRDefault="00E27DB1" w:rsidP="004A709F">
      <w:r w:rsidRPr="003C41C4">
        <w:t>Sídlo:</w:t>
      </w:r>
      <w:r>
        <w:tab/>
      </w:r>
      <w:r>
        <w:tab/>
      </w:r>
      <w:r>
        <w:tab/>
      </w:r>
      <w:r>
        <w:tab/>
        <w:t>951 26 Šurianky 54</w:t>
      </w:r>
    </w:p>
    <w:p w:rsidR="00E27DB1" w:rsidRDefault="00E27DB1" w:rsidP="004A709F">
      <w:r>
        <w:t>IČO:</w:t>
      </w:r>
      <w:r>
        <w:tab/>
      </w:r>
      <w:r>
        <w:tab/>
      </w:r>
      <w:r>
        <w:tab/>
      </w:r>
      <w:r w:rsidR="004A709F">
        <w:tab/>
      </w:r>
      <w:r>
        <w:t>00308498</w:t>
      </w:r>
    </w:p>
    <w:p w:rsidR="00E27DB1" w:rsidRDefault="00E27DB1" w:rsidP="004A709F">
      <w:r>
        <w:t>DIČ:</w:t>
      </w:r>
      <w:r>
        <w:tab/>
      </w:r>
      <w:r>
        <w:tab/>
      </w:r>
      <w:r>
        <w:tab/>
      </w:r>
      <w:r w:rsidR="004A709F">
        <w:tab/>
      </w:r>
      <w:r>
        <w:t>2021102908</w:t>
      </w:r>
    </w:p>
    <w:p w:rsidR="00E27DB1" w:rsidRPr="003C41C4" w:rsidRDefault="00E27DB1" w:rsidP="004A709F">
      <w:r w:rsidRPr="003C41C4">
        <w:t>Štatutárny orgán obce:</w:t>
      </w:r>
      <w:r>
        <w:tab/>
        <w:t xml:space="preserve">starosta obce </w:t>
      </w:r>
      <w:r w:rsidR="00ED1BE9">
        <w:t>PaedDr</w:t>
      </w:r>
      <w:r>
        <w:t>. Marek Peňaško</w:t>
      </w:r>
    </w:p>
    <w:p w:rsidR="00E27DB1" w:rsidRDefault="00E27DB1" w:rsidP="004A709F">
      <w:r>
        <w:t>Právna forma:</w:t>
      </w:r>
      <w:r>
        <w:tab/>
        <w:t xml:space="preserve">             </w:t>
      </w:r>
      <w:r w:rsidR="004A709F">
        <w:tab/>
      </w:r>
      <w:r>
        <w:t>právnická osoba</w:t>
      </w:r>
    </w:p>
    <w:p w:rsidR="00E27DB1" w:rsidRPr="00E27DB1" w:rsidRDefault="00E27DB1" w:rsidP="004A709F">
      <w:pPr>
        <w:rPr>
          <w:sz w:val="10"/>
          <w:szCs w:val="10"/>
        </w:rPr>
      </w:pPr>
    </w:p>
    <w:p w:rsidR="00E27DB1" w:rsidRPr="003C41C4" w:rsidRDefault="00E27DB1" w:rsidP="004A709F">
      <w:r w:rsidRPr="003C41C4">
        <w:t>Telefón:</w:t>
      </w:r>
      <w:r w:rsidR="004A709F">
        <w:tab/>
      </w:r>
      <w:r w:rsidR="004A709F">
        <w:tab/>
      </w:r>
      <w:r w:rsidR="004A709F">
        <w:tab/>
        <w:t>037/7896862</w:t>
      </w:r>
    </w:p>
    <w:p w:rsidR="00E27DB1" w:rsidRPr="003C41C4" w:rsidRDefault="00E27DB1" w:rsidP="004A709F">
      <w:r>
        <w:t>E-m</w:t>
      </w:r>
      <w:r w:rsidRPr="003C41C4">
        <w:t>ail:</w:t>
      </w:r>
      <w:r w:rsidR="004A709F">
        <w:tab/>
      </w:r>
      <w:r w:rsidR="004A709F">
        <w:tab/>
      </w:r>
      <w:r w:rsidR="004A709F">
        <w:tab/>
        <w:t>obec@surianky.sk</w:t>
      </w:r>
    </w:p>
    <w:p w:rsidR="00E27DB1" w:rsidRPr="003C41C4" w:rsidRDefault="00E27DB1" w:rsidP="004A709F">
      <w:r w:rsidRPr="003C41C4">
        <w:t xml:space="preserve">Webová stránka: </w:t>
      </w:r>
      <w:r w:rsidR="004A709F">
        <w:tab/>
      </w:r>
      <w:r w:rsidR="004A709F">
        <w:tab/>
        <w:t>www.obecsurianky.sk</w:t>
      </w:r>
    </w:p>
    <w:p w:rsidR="00E27DB1" w:rsidRDefault="00E27DB1" w:rsidP="00E27DB1">
      <w:pPr>
        <w:tabs>
          <w:tab w:val="left" w:pos="2100"/>
        </w:tabs>
      </w:pPr>
      <w:r>
        <w:t>Obec ako samostatný územný celok sa riadi zákonom č.369/1990 Zb. o obecnom zriadení v znení neskorších zmien a doplnkov a ústavou Slovenskej republiky.</w:t>
      </w:r>
    </w:p>
    <w:p w:rsidR="0043192F" w:rsidRPr="003C41C4" w:rsidRDefault="0043192F" w:rsidP="009C4CE9">
      <w:pPr>
        <w:spacing w:line="360" w:lineRule="auto"/>
        <w:jc w:val="both"/>
        <w:rPr>
          <w:b/>
          <w:sz w:val="28"/>
          <w:szCs w:val="28"/>
        </w:rPr>
      </w:pPr>
    </w:p>
    <w:p w:rsidR="003D376D" w:rsidRPr="003C41C4" w:rsidRDefault="003D376D" w:rsidP="003D376D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>Organizačná štruktúra obce a identifikácia vedúcich predstaviteľov</w:t>
      </w:r>
    </w:p>
    <w:p w:rsidR="003D376D" w:rsidRDefault="003D376D" w:rsidP="000F2439">
      <w:pPr>
        <w:spacing w:line="360" w:lineRule="auto"/>
        <w:jc w:val="both"/>
      </w:pPr>
      <w:r w:rsidRPr="00BE4754">
        <w:t>Starosta obce:</w:t>
      </w:r>
      <w:r w:rsidR="00ED1BE9">
        <w:t xml:space="preserve"> PaedDr</w:t>
      </w:r>
      <w:r w:rsidR="004A709F">
        <w:t>. Marek Peňaško</w:t>
      </w:r>
    </w:p>
    <w:p w:rsidR="003D376D" w:rsidRPr="000F2439" w:rsidRDefault="003D376D" w:rsidP="000F2439">
      <w:pPr>
        <w:spacing w:line="360" w:lineRule="auto"/>
        <w:jc w:val="both"/>
      </w:pPr>
      <w:r w:rsidRPr="000F2439">
        <w:t>Zástupca starostu obce:</w:t>
      </w:r>
      <w:r w:rsidR="004A709F">
        <w:t xml:space="preserve"> JUDr. Milan Kukučka</w:t>
      </w:r>
    </w:p>
    <w:p w:rsidR="003D376D" w:rsidRDefault="003D376D" w:rsidP="000F2439">
      <w:pPr>
        <w:spacing w:line="360" w:lineRule="auto"/>
        <w:jc w:val="both"/>
      </w:pPr>
      <w:r>
        <w:t>Hlavný kontrolór obce:</w:t>
      </w:r>
      <w:r w:rsidR="004A709F">
        <w:t xml:space="preserve"> Eva Stodolová</w:t>
      </w:r>
    </w:p>
    <w:p w:rsidR="003D376D" w:rsidRDefault="003D376D" w:rsidP="000F2439">
      <w:pPr>
        <w:spacing w:line="360" w:lineRule="auto"/>
        <w:jc w:val="both"/>
      </w:pPr>
      <w:r>
        <w:t>Obecné zastupiteľstvo:</w:t>
      </w:r>
    </w:p>
    <w:p w:rsidR="004A709F" w:rsidRDefault="004A709F" w:rsidP="004A709F">
      <w:pPr>
        <w:tabs>
          <w:tab w:val="left" w:pos="2100"/>
        </w:tabs>
      </w:pPr>
      <w:r>
        <w:t>1.  JUDr.Milan Kukučka</w:t>
      </w:r>
      <w:r>
        <w:tab/>
      </w:r>
      <w:r>
        <w:tab/>
      </w:r>
      <w:r>
        <w:tab/>
      </w:r>
    </w:p>
    <w:p w:rsidR="004A709F" w:rsidRDefault="004A709F" w:rsidP="004A709F">
      <w:pPr>
        <w:tabs>
          <w:tab w:val="left" w:pos="2100"/>
        </w:tabs>
      </w:pPr>
      <w:r>
        <w:t>2.  Marek Sulan</w:t>
      </w:r>
    </w:p>
    <w:p w:rsidR="004A709F" w:rsidRDefault="004A709F" w:rsidP="004A709F">
      <w:pPr>
        <w:tabs>
          <w:tab w:val="left" w:pos="2100"/>
        </w:tabs>
      </w:pPr>
      <w:r>
        <w:t>3.  Viliam Búcora</w:t>
      </w:r>
      <w:r>
        <w:tab/>
      </w:r>
      <w:r>
        <w:tab/>
      </w:r>
      <w:r>
        <w:tab/>
      </w:r>
    </w:p>
    <w:p w:rsidR="004A709F" w:rsidRDefault="004A709F" w:rsidP="004A709F">
      <w:pPr>
        <w:tabs>
          <w:tab w:val="left" w:pos="2100"/>
        </w:tabs>
      </w:pPr>
      <w:r>
        <w:t>4.  Ing. Tomáš Ďuriška</w:t>
      </w:r>
      <w:r>
        <w:tab/>
      </w:r>
      <w:r>
        <w:tab/>
      </w:r>
      <w:r>
        <w:tab/>
      </w:r>
    </w:p>
    <w:p w:rsidR="004A709F" w:rsidRDefault="004A709F" w:rsidP="004A709F">
      <w:pPr>
        <w:tabs>
          <w:tab w:val="left" w:pos="2100"/>
        </w:tabs>
      </w:pPr>
      <w:r>
        <w:t>5.  Stanislav Bahelka</w:t>
      </w:r>
      <w:r>
        <w:tab/>
      </w:r>
      <w:r>
        <w:tab/>
      </w:r>
      <w:r>
        <w:tab/>
      </w:r>
      <w:r>
        <w:tab/>
      </w:r>
      <w:r>
        <w:tab/>
      </w:r>
    </w:p>
    <w:p w:rsidR="004A709F" w:rsidRDefault="004A709F" w:rsidP="004A709F">
      <w:pPr>
        <w:pStyle w:val="WW-Zkladntext2"/>
        <w:tabs>
          <w:tab w:val="left" w:pos="2100"/>
        </w:tabs>
        <w:rPr>
          <w:szCs w:val="24"/>
        </w:rPr>
      </w:pPr>
      <w:r>
        <w:rPr>
          <w:szCs w:val="24"/>
        </w:rPr>
        <w:t>6.  Zuzana Slišková</w:t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rPr>
          <w:szCs w:val="24"/>
        </w:rPr>
        <w:tab/>
      </w:r>
      <w:r>
        <w:tab/>
      </w:r>
      <w:r>
        <w:tab/>
      </w:r>
    </w:p>
    <w:p w:rsidR="004A709F" w:rsidRDefault="004A709F" w:rsidP="004A709F">
      <w:pPr>
        <w:tabs>
          <w:tab w:val="left" w:pos="2100"/>
        </w:tabs>
      </w:pPr>
      <w:r>
        <w:t>7.  Zuzana Vanková</w:t>
      </w:r>
    </w:p>
    <w:p w:rsidR="002D0BE9" w:rsidRDefault="002D0BE9" w:rsidP="004A709F">
      <w:pPr>
        <w:tabs>
          <w:tab w:val="left" w:pos="2100"/>
        </w:tabs>
      </w:pPr>
    </w:p>
    <w:p w:rsidR="003D376D" w:rsidRDefault="003D376D" w:rsidP="000F2439">
      <w:pPr>
        <w:spacing w:line="360" w:lineRule="auto"/>
        <w:jc w:val="both"/>
      </w:pPr>
      <w:r>
        <w:t>Komisie:</w:t>
      </w:r>
      <w:r w:rsidR="004A709F">
        <w:t xml:space="preserve"> komisia kultúry a športu, komisia výstavby </w:t>
      </w:r>
    </w:p>
    <w:p w:rsidR="002B4419" w:rsidRPr="00BE4754" w:rsidRDefault="002B4419" w:rsidP="000F2439">
      <w:pPr>
        <w:spacing w:line="360" w:lineRule="auto"/>
        <w:jc w:val="both"/>
      </w:pPr>
    </w:p>
    <w:p w:rsidR="003D376D" w:rsidRP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Rozpočtové organizácie</w:t>
      </w:r>
      <w:r w:rsidR="002D0BE9">
        <w:t xml:space="preserve">: </w:t>
      </w:r>
      <w:r w:rsidR="002D0BE9" w:rsidRPr="002D0BE9">
        <w:rPr>
          <w:b/>
        </w:rPr>
        <w:t>obec nemá</w:t>
      </w:r>
    </w:p>
    <w:p w:rsid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lastRenderedPageBreak/>
        <w:t>Príspevkové organizácie</w:t>
      </w:r>
      <w:r w:rsidR="002D0BE9">
        <w:rPr>
          <w:b/>
        </w:rPr>
        <w:t>: obec nemá</w:t>
      </w:r>
    </w:p>
    <w:p w:rsidR="003D376D" w:rsidRPr="002D0BE9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Neziskové organizácie</w:t>
      </w:r>
      <w:r w:rsidR="002D0BE9">
        <w:rPr>
          <w:b/>
        </w:rPr>
        <w:t>:</w:t>
      </w:r>
      <w:r w:rsidRPr="003C41C4">
        <w:t xml:space="preserve"> </w:t>
      </w:r>
      <w:r w:rsidR="002D0BE9" w:rsidRPr="002D0BE9">
        <w:rPr>
          <w:b/>
        </w:rPr>
        <w:t>obec nemá</w:t>
      </w:r>
    </w:p>
    <w:p w:rsidR="003D376D" w:rsidRDefault="003D376D" w:rsidP="000F2439">
      <w:pPr>
        <w:spacing w:line="360" w:lineRule="auto"/>
        <w:jc w:val="both"/>
        <w:rPr>
          <w:b/>
        </w:rPr>
      </w:pPr>
      <w:r w:rsidRPr="003C41C4">
        <w:rPr>
          <w:b/>
        </w:rPr>
        <w:t>Obchodné spoločnosti</w:t>
      </w:r>
      <w:r w:rsidR="002D0BE9">
        <w:t xml:space="preserve">: </w:t>
      </w:r>
      <w:r w:rsidR="002D0BE9" w:rsidRPr="002D0BE9">
        <w:rPr>
          <w:b/>
        </w:rPr>
        <w:t>obec nemá</w:t>
      </w:r>
    </w:p>
    <w:p w:rsidR="002D0BE9" w:rsidRPr="003C41C4" w:rsidRDefault="002D0BE9" w:rsidP="000F2439">
      <w:pPr>
        <w:spacing w:line="360" w:lineRule="auto"/>
        <w:jc w:val="both"/>
      </w:pPr>
    </w:p>
    <w:p w:rsidR="003D376D" w:rsidRDefault="002B4419" w:rsidP="002B4419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Poslanie, vízie, ciele </w:t>
      </w:r>
    </w:p>
    <w:p w:rsidR="00474ACD" w:rsidRPr="00647BAC" w:rsidRDefault="00474ACD" w:rsidP="00474ACD">
      <w:pPr>
        <w:spacing w:line="360" w:lineRule="auto"/>
        <w:ind w:left="284"/>
        <w:rPr>
          <w:b/>
          <w:sz w:val="20"/>
          <w:szCs w:val="20"/>
        </w:rPr>
      </w:pPr>
    </w:p>
    <w:p w:rsidR="00474ACD" w:rsidRDefault="00474ACD" w:rsidP="00474ACD">
      <w:pPr>
        <w:spacing w:line="360" w:lineRule="auto"/>
        <w:ind w:left="284"/>
      </w:pPr>
      <w:r w:rsidRPr="00474ACD">
        <w:rPr>
          <w:b/>
        </w:rPr>
        <w:t>Poslanie obce:</w:t>
      </w:r>
      <w:r>
        <w:t xml:space="preserve"> Základnou úlohou obce pri výkone samosprávy je starostlivosť o všestranný rozvoj jej územia o potreby obyvateľov v nej žijúcich. </w:t>
      </w:r>
    </w:p>
    <w:p w:rsidR="00474ACD" w:rsidRDefault="00474ACD" w:rsidP="00474ACD">
      <w:pPr>
        <w:spacing w:line="360" w:lineRule="auto"/>
        <w:ind w:left="284"/>
      </w:pPr>
      <w:r w:rsidRPr="00474ACD">
        <w:rPr>
          <w:b/>
        </w:rPr>
        <w:t>Vízie obce:</w:t>
      </w:r>
      <w:r>
        <w:t xml:space="preserve"> Zvýšená kvalita života v obci a vytvorený dostatočný priestor na bývanie v čistom a zdravom prostredí s dostatkom príležitostí na trávenie voľnočasových aktivít s dôrazom na využitie potenciálu obce a jej okolia. Zachovávanie a rozvíjanie kultúrneho dedičstva. Individuálnym prístupom starostu obce a poslancov OZ zvyšovať záujem o zapojenie sa občanov do vecí verejných. </w:t>
      </w:r>
    </w:p>
    <w:p w:rsidR="00474ACD" w:rsidRDefault="00474ACD" w:rsidP="00474ACD">
      <w:pPr>
        <w:spacing w:line="360" w:lineRule="auto"/>
        <w:ind w:left="284"/>
        <w:rPr>
          <w:b/>
          <w:sz w:val="28"/>
          <w:szCs w:val="28"/>
        </w:rPr>
      </w:pPr>
      <w:r w:rsidRPr="00474ACD">
        <w:rPr>
          <w:b/>
        </w:rPr>
        <w:t>Ciele obce:</w:t>
      </w:r>
      <w:r>
        <w:t xml:space="preserve">  Budovanie zvýšenej kvality života a životného prostredia - Dobudovanie chodníka a vodovodu v časti obce Perkovce, prepojenie obecného vodovodu na verejný vodovod Západoslovenskej vodárenskej spoločnosti. Rekonštrukcia kultúrneho domu a detského ihriska. Podpora rozvoja hospodárskeho ekonomického života v obci.</w:t>
      </w:r>
    </w:p>
    <w:p w:rsidR="00474ACD" w:rsidRPr="003C41C4" w:rsidRDefault="00474ACD" w:rsidP="00474ACD">
      <w:pPr>
        <w:spacing w:line="360" w:lineRule="auto"/>
        <w:ind w:left="284"/>
        <w:rPr>
          <w:b/>
          <w:sz w:val="28"/>
          <w:szCs w:val="28"/>
        </w:rPr>
      </w:pPr>
    </w:p>
    <w:p w:rsidR="005A0B67" w:rsidRDefault="009C4CE9" w:rsidP="002062BB">
      <w:pPr>
        <w:spacing w:line="360" w:lineRule="auto"/>
        <w:jc w:val="both"/>
        <w:rPr>
          <w:sz w:val="28"/>
          <w:szCs w:val="28"/>
        </w:rPr>
      </w:pPr>
      <w:r w:rsidRPr="003C41C4">
        <w:rPr>
          <w:b/>
          <w:sz w:val="28"/>
          <w:szCs w:val="28"/>
        </w:rPr>
        <w:t xml:space="preserve">Základná charakteristika </w:t>
      </w:r>
      <w:r w:rsidR="008E28BF" w:rsidRPr="003C41C4">
        <w:rPr>
          <w:b/>
          <w:sz w:val="28"/>
          <w:szCs w:val="28"/>
        </w:rPr>
        <w:t>obce</w:t>
      </w:r>
      <w:r w:rsidR="00930911" w:rsidRPr="003C41C4">
        <w:rPr>
          <w:b/>
          <w:sz w:val="28"/>
          <w:szCs w:val="28"/>
        </w:rPr>
        <w:t xml:space="preserve"> </w:t>
      </w:r>
    </w:p>
    <w:p w:rsidR="00930911" w:rsidRPr="005A0B67" w:rsidRDefault="00930911" w:rsidP="002062BB">
      <w:pPr>
        <w:spacing w:line="360" w:lineRule="auto"/>
        <w:jc w:val="both"/>
        <w:rPr>
          <w:sz w:val="28"/>
          <w:szCs w:val="28"/>
        </w:rPr>
      </w:pPr>
      <w:r>
        <w:t xml:space="preserve">Obec je samostatný územný samosprávny a správny celok Slovenskej republiky. </w:t>
      </w:r>
      <w:r w:rsidR="00530C85" w:rsidRPr="00F7439F">
        <w:t>Obec je právnickou osobou, ktorá za podmienok ustanovených zákonom samostatne hospodári s</w:t>
      </w:r>
      <w:r w:rsidR="00123E84">
        <w:t> </w:t>
      </w:r>
      <w:r w:rsidR="00530C85" w:rsidRPr="00F7439F">
        <w:t>vlastným majetkom a s vlastnými príjmami.</w:t>
      </w:r>
      <w:r w:rsidR="00530C85">
        <w:t xml:space="preserve"> </w:t>
      </w:r>
      <w:r>
        <w:t xml:space="preserve">Základnou úlohou obce pri výkone samosprávy je starostlivosť o všestranný rozvoj jej územia a o potreby jej obyvateľov. </w:t>
      </w:r>
    </w:p>
    <w:p w:rsidR="00930911" w:rsidRDefault="00930911" w:rsidP="008E28BF">
      <w:pPr>
        <w:spacing w:line="360" w:lineRule="auto"/>
        <w:jc w:val="both"/>
      </w:pPr>
    </w:p>
    <w:p w:rsidR="009C4CE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Geografické údaje</w:t>
      </w:r>
    </w:p>
    <w:p w:rsidR="008C47A9" w:rsidRDefault="008C47A9" w:rsidP="008C47A9">
      <w:pPr>
        <w:jc w:val="both"/>
      </w:pPr>
      <w:r>
        <w:t xml:space="preserve">Obec Šurianky s rozlohou </w:t>
      </w:r>
      <w:r w:rsidR="00ED1BE9">
        <w:t xml:space="preserve">1040 ha </w:t>
      </w:r>
      <w:r>
        <w:t>sa nachádza v okrese Nitra</w:t>
      </w:r>
      <w:r w:rsidR="00ED1BE9">
        <w:t xml:space="preserve"> v Nitrianskom samosprávnom kraji v západnej časti Slovenskej republiky</w:t>
      </w:r>
      <w:r>
        <w:t xml:space="preserve">. </w:t>
      </w:r>
      <w:r w:rsidR="00ED1BE9">
        <w:t xml:space="preserve">Rozprestiera sa v údolí Perkovského potoka v priestore Bojnianskej pahorkatiny, ako súčasť geomorfologickej oblasti Podunajska nížina. </w:t>
      </w:r>
      <w:r>
        <w:t>Nadm</w:t>
      </w:r>
      <w:r w:rsidR="0014254A">
        <w:t>orská výška v strede obce je 160</w:t>
      </w:r>
      <w:r>
        <w:t xml:space="preserve"> m n. m</w:t>
      </w:r>
      <w:r w:rsidR="00ED1BE9">
        <w:t xml:space="preserve">., najvyšší bod obce leží 230 m </w:t>
      </w:r>
      <w:r>
        <w:t>n.</w:t>
      </w:r>
      <w:r w:rsidR="00ED1BE9">
        <w:t xml:space="preserve"> </w:t>
      </w:r>
      <w:r>
        <w:t>m</w:t>
      </w:r>
      <w:r w:rsidR="00ED1BE9">
        <w:t xml:space="preserve">., najnižší v koryte vodného toku vo výške 145 m n. m. </w:t>
      </w:r>
      <w:r w:rsidR="009E4DFC">
        <w:t>Z hľadiska geologickej charakteristiky je územie obce tvorené predovšetkým šprašmi, v najnižších polohách v nive Perkovského potoka usadenými horninami. Takáto geologická stavba bola v procesoch pôdotvorných činiteľov predpokladom k vzniku prevažne hnedozeme, len v priestore trvalo zamokrených lokalít sa vyskytujú gleje.</w:t>
      </w:r>
    </w:p>
    <w:p w:rsidR="008C47A9" w:rsidRDefault="008C47A9" w:rsidP="008C47A9">
      <w:pPr>
        <w:jc w:val="both"/>
      </w:pPr>
    </w:p>
    <w:p w:rsidR="008C47A9" w:rsidRDefault="009E4DFC" w:rsidP="008C47A9">
      <w:pPr>
        <w:jc w:val="both"/>
      </w:pPr>
      <w:r>
        <w:t>Susedné obce: Hruboňovo, Výčapy-Opatovce, Ľudovítová, Jelšovce, Čakajovce, Zbehy, Čab, Nové Sady, Malé Zálužie</w:t>
      </w:r>
    </w:p>
    <w:p w:rsidR="005D54F9" w:rsidRDefault="00915579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915579">
        <w:rPr>
          <w:b/>
        </w:rPr>
        <w:lastRenderedPageBreak/>
        <w:t xml:space="preserve">Demografické údaje </w:t>
      </w:r>
    </w:p>
    <w:p w:rsidR="00BD3551" w:rsidRPr="00F70F24" w:rsidRDefault="00BD3551" w:rsidP="00BD3551">
      <w:pPr>
        <w:spacing w:line="360" w:lineRule="auto"/>
        <w:ind w:left="426"/>
        <w:jc w:val="both"/>
        <w:rPr>
          <w:b/>
          <w:sz w:val="16"/>
          <w:szCs w:val="16"/>
        </w:rPr>
      </w:pPr>
    </w:p>
    <w:p w:rsidR="00BD3551" w:rsidRDefault="009E4DFC" w:rsidP="00BD3551">
      <w:pPr>
        <w:jc w:val="both"/>
      </w:pPr>
      <w:r>
        <w:t>Hustota a počet obyvateľov</w:t>
      </w:r>
      <w:r w:rsidR="00BD3551">
        <w:t>:</w:t>
      </w:r>
      <w:r w:rsidR="0047390F">
        <w:t xml:space="preserve"> 58,17 ob./km</w:t>
      </w:r>
      <w:r w:rsidR="0047390F" w:rsidRPr="0047390F">
        <w:rPr>
          <w:vertAlign w:val="superscript"/>
        </w:rPr>
        <w:t>2</w:t>
      </w:r>
      <w:r w:rsidR="00BD3551">
        <w:t xml:space="preserve"> Obec Šurianky plní funkciu hospodárskeho a kultúrno-spoločenského priestoru pre svojich obyvateľov. Počtom obyvateľov okolo 600 sa obec zaraďuje medzi </w:t>
      </w:r>
      <w:r w:rsidR="0047390F">
        <w:t>stredne veľké</w:t>
      </w:r>
      <w:r w:rsidR="00BD3551">
        <w:t xml:space="preserve"> obce. Pri poslednom sčítaní </w:t>
      </w:r>
      <w:r w:rsidR="0047390F">
        <w:t>obyvateľov, domov a bytov</w:t>
      </w:r>
      <w:r w:rsidR="00BD3551">
        <w:t xml:space="preserve"> v r</w:t>
      </w:r>
      <w:r w:rsidR="0047390F">
        <w:t>oku</w:t>
      </w:r>
      <w:r w:rsidR="00BD3551">
        <w:t xml:space="preserve"> 2011 mala obec 598 obyvateľov.</w:t>
      </w:r>
    </w:p>
    <w:p w:rsidR="00BD3551" w:rsidRDefault="00BD3551" w:rsidP="00BD3551">
      <w:pPr>
        <w:jc w:val="both"/>
      </w:pPr>
    </w:p>
    <w:p w:rsidR="00BD3551" w:rsidRDefault="00BD3551" w:rsidP="00BD3551">
      <w:pPr>
        <w:jc w:val="both"/>
      </w:pPr>
      <w:r>
        <w:t>Národnostná štruktúra : slovenská, česká</w:t>
      </w:r>
    </w:p>
    <w:p w:rsidR="00BD3551" w:rsidRDefault="00BD3551" w:rsidP="00BD3551">
      <w:r>
        <w:t>Poč</w:t>
      </w:r>
      <w:r w:rsidR="00F70F24">
        <w:t>et obyvateľov k 31.12.2019</w:t>
      </w:r>
      <w:r w:rsidR="00F70F24">
        <w:tab/>
      </w:r>
      <w:r w:rsidR="00F70F24">
        <w:tab/>
      </w:r>
      <w:r w:rsidR="00F70F24">
        <w:tab/>
        <w:t xml:space="preserve">  605</w:t>
      </w:r>
    </w:p>
    <w:p w:rsidR="00BD3551" w:rsidRDefault="00BD3551" w:rsidP="00BD3551">
      <w:r>
        <w:t>Štruktúra obyvateľstva podľa náboženského významu : katolíci, evanjelici</w:t>
      </w:r>
    </w:p>
    <w:p w:rsidR="00BD3551" w:rsidRDefault="00BD3551" w:rsidP="00BD3551">
      <w:pPr>
        <w:jc w:val="both"/>
      </w:pPr>
      <w:r>
        <w:t>Vývoj počtu obyvateľov : k 31.12.2018 mala obec 595 obyvateľov</w:t>
      </w:r>
    </w:p>
    <w:p w:rsidR="005D54F9" w:rsidRPr="00F70F24" w:rsidRDefault="005D54F9" w:rsidP="008E28BF">
      <w:pPr>
        <w:spacing w:line="360" w:lineRule="auto"/>
        <w:jc w:val="both"/>
        <w:rPr>
          <w:sz w:val="16"/>
          <w:szCs w:val="16"/>
        </w:rPr>
      </w:pPr>
    </w:p>
    <w:p w:rsidR="005D54F9" w:rsidRDefault="005A0DDA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5A0DDA">
        <w:rPr>
          <w:b/>
        </w:rPr>
        <w:t xml:space="preserve">Ekonomické údaje </w:t>
      </w:r>
    </w:p>
    <w:p w:rsidR="00BD3551" w:rsidRDefault="00BD3551" w:rsidP="00BD3551">
      <w:pPr>
        <w:jc w:val="both"/>
      </w:pPr>
      <w:r>
        <w:t>Zamestnanosť v obci sa vyvíja pozitívnym smerom.</w:t>
      </w:r>
    </w:p>
    <w:p w:rsidR="003C1058" w:rsidRPr="00F70F24" w:rsidRDefault="003C1058" w:rsidP="008E28BF">
      <w:pPr>
        <w:spacing w:line="360" w:lineRule="auto"/>
        <w:jc w:val="both"/>
        <w:rPr>
          <w:sz w:val="16"/>
          <w:szCs w:val="16"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Symboly obce</w:t>
      </w:r>
    </w:p>
    <w:p w:rsidR="003045EE" w:rsidRDefault="003045EE" w:rsidP="008E28BF">
      <w:pPr>
        <w:spacing w:line="360" w:lineRule="auto"/>
        <w:jc w:val="both"/>
      </w:pPr>
      <w:r>
        <w:t>Erb obce :</w:t>
      </w:r>
      <w:r w:rsidR="00BD3551">
        <w:t xml:space="preserve"> </w:t>
      </w:r>
    </w:p>
    <w:p w:rsidR="00BD3551" w:rsidRDefault="00BD3551" w:rsidP="008E28BF">
      <w:pPr>
        <w:spacing w:line="360" w:lineRule="auto"/>
        <w:jc w:val="both"/>
      </w:pPr>
    </w:p>
    <w:p w:rsidR="00BD3551" w:rsidRDefault="00305A5B" w:rsidP="008E28BF">
      <w:pPr>
        <w:spacing w:line="360" w:lineRule="auto"/>
        <w:jc w:val="both"/>
      </w:pPr>
      <w:r>
        <w:rPr>
          <w:noProof/>
        </w:rPr>
        <w:pict>
          <v:shape id="_x0000_s1028" type="#_x0000_t75" style="position:absolute;left:0;text-align:left;margin-left:-9.7pt;margin-top:-13.35pt;width:79.45pt;height:90.6pt;z-index:-1" wrapcoords="-204 0 -204 21421 21600 21421 21600 0 -204 0">
            <v:imagedata r:id="rId11" o:title="Erb Šurianky"/>
            <w10:wrap type="through"/>
          </v:shape>
        </w:pict>
      </w:r>
    </w:p>
    <w:p w:rsidR="00BD3551" w:rsidRDefault="00BD3551" w:rsidP="008E28BF">
      <w:pPr>
        <w:spacing w:line="360" w:lineRule="auto"/>
        <w:jc w:val="both"/>
      </w:pPr>
    </w:p>
    <w:p w:rsidR="00376382" w:rsidRDefault="00376382" w:rsidP="008E28BF">
      <w:pPr>
        <w:spacing w:line="360" w:lineRule="auto"/>
        <w:jc w:val="both"/>
      </w:pPr>
    </w:p>
    <w:p w:rsidR="00376382" w:rsidRDefault="00376382" w:rsidP="008E28BF">
      <w:pPr>
        <w:spacing w:line="360" w:lineRule="auto"/>
        <w:jc w:val="both"/>
      </w:pPr>
    </w:p>
    <w:p w:rsidR="00376382" w:rsidRDefault="00376382" w:rsidP="008E28BF">
      <w:pPr>
        <w:spacing w:line="360" w:lineRule="auto"/>
        <w:jc w:val="both"/>
      </w:pPr>
    </w:p>
    <w:p w:rsidR="003045EE" w:rsidRDefault="003045EE" w:rsidP="008E28BF">
      <w:pPr>
        <w:spacing w:line="360" w:lineRule="auto"/>
        <w:jc w:val="both"/>
      </w:pPr>
      <w:r>
        <w:t>Vlajka obce :</w:t>
      </w:r>
    </w:p>
    <w:p w:rsidR="005538A4" w:rsidRDefault="007517E7" w:rsidP="008E28BF">
      <w:pPr>
        <w:spacing w:line="360" w:lineRule="auto"/>
        <w:jc w:val="both"/>
      </w:pPr>
      <w:r>
        <w:pict>
          <v:shape id="_x0000_i1026" type="#_x0000_t75" style="width:145.5pt;height:96.75pt">
            <v:imagedata r:id="rId12" o:title="šurianky-vlajka"/>
          </v:shape>
        </w:pict>
      </w:r>
    </w:p>
    <w:p w:rsidR="00376382" w:rsidRDefault="00376382" w:rsidP="008E28BF">
      <w:pPr>
        <w:spacing w:line="360" w:lineRule="auto"/>
        <w:jc w:val="both"/>
      </w:pPr>
    </w:p>
    <w:p w:rsidR="00F70F24" w:rsidRDefault="003045EE" w:rsidP="008E28BF">
      <w:pPr>
        <w:spacing w:line="360" w:lineRule="auto"/>
        <w:jc w:val="both"/>
        <w:rPr>
          <w:b/>
        </w:rPr>
      </w:pPr>
      <w:r>
        <w:t>Pečať obce :</w:t>
      </w:r>
      <w:r w:rsidRPr="005A0DDA">
        <w:rPr>
          <w:b/>
        </w:rPr>
        <w:t xml:space="preserve"> </w:t>
      </w:r>
    </w:p>
    <w:p w:rsidR="00B24136" w:rsidRDefault="007517E7" w:rsidP="008E28BF">
      <w:pPr>
        <w:spacing w:line="360" w:lineRule="auto"/>
        <w:jc w:val="both"/>
        <w:rPr>
          <w:b/>
        </w:rPr>
      </w:pPr>
      <w:r>
        <w:rPr>
          <w:b/>
        </w:rPr>
        <w:pict>
          <v:shape id="_x0000_i1027" type="#_x0000_t75" style="width:126pt;height:131.25pt">
            <v:imagedata r:id="rId13" o:title="VERZIA LOGO_ČIARY-01"/>
          </v:shape>
        </w:pict>
      </w:r>
    </w:p>
    <w:p w:rsidR="00B24136" w:rsidRDefault="00B24136" w:rsidP="00B24136">
      <w:pPr>
        <w:spacing w:line="360" w:lineRule="auto"/>
        <w:ind w:left="426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História obce </w:t>
      </w:r>
    </w:p>
    <w:p w:rsidR="00BD3551" w:rsidRDefault="00BD3551" w:rsidP="00BD3551">
      <w:pPr>
        <w:tabs>
          <w:tab w:val="left" w:pos="2100"/>
        </w:tabs>
      </w:pPr>
      <w:r>
        <w:t xml:space="preserve">Prvá písomná zmienka o obci pochádza z roku 1265. Neskôr patrila k nitrianskemu hradu a od roku 1296 k  miestnemu zemanovi Martinovi Bugárovmu synovi. V 13 – 15 storočí bola znovu majetkom nitrianskeho biskupstva a miestnych zemanov ako Ctiborovcom, Jesenskovcom a Emódyovcom. </w:t>
      </w:r>
    </w:p>
    <w:p w:rsidR="00BD3551" w:rsidRDefault="00BD3551" w:rsidP="00BD3551">
      <w:pPr>
        <w:jc w:val="both"/>
      </w:pPr>
      <w:r>
        <w:t xml:space="preserve">Územie obce svojou geografickou a prírodnou polohou bolo od dávnych dôb príťažlivé na prechodné alebo trvalé osídlenie loveckých skupín roľníckych kmeňov a národov ktoré prechádzali dolinami perkovského potoka. Obyvatelia boli prevažne roľníci. </w:t>
      </w:r>
    </w:p>
    <w:p w:rsidR="00BD3551" w:rsidRDefault="00BD3551" w:rsidP="00BD3551">
      <w:pPr>
        <w:jc w:val="both"/>
      </w:pPr>
      <w:r>
        <w:t>Už v stredoveku boli Šurianky aj sídlom fary. V roku 1600 obec vypálili Turci. Najvýznamnejšou zmenou v živote pospolitého ľudu bola urbárska reforma Márie Terézie. V Šuriankach boli v roku 1796 štyria sedliaci 12 želiarov a 1 rodina podželiarska. Pre obec bola najhoršia epidémia cholery ktorá vypukla na konci leta 1831. V roku 1851 mali Šurianky 320 obyvateľov.</w:t>
      </w:r>
    </w:p>
    <w:p w:rsidR="00BD3551" w:rsidRDefault="00BD3551" w:rsidP="00BD3551">
      <w:pPr>
        <w:jc w:val="both"/>
      </w:pPr>
      <w:r>
        <w:t>Občanom prisťahovaným z Nemecka židovského vierovyznania dovolili zemepáni a richtári zriadiť židovský cintorín severozápadne od obce. Prvá sv. vojna vzala život 13 občanom obce Šurianky. V roku 1909 sa Šurianky zlúčili s Perkovcami.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Pamiatky </w:t>
      </w:r>
    </w:p>
    <w:p w:rsidR="00BD3551" w:rsidRDefault="00BD3551" w:rsidP="00BD3551">
      <w:pPr>
        <w:jc w:val="both"/>
      </w:pPr>
      <w:r>
        <w:t>Prvá písomná podložená zmienka o kostole v Šuriankach je rok 1297. Je predpoklad že bol postavený v románskom slohu a bol to kostol sv. Mikuláša. Pri tureckých nájazdoch bol kostol pravdepodobne sčasti zničený. Na starých základoch postavili zemepáni a obyvatelia obce v roku 1637 nový kostol čo nám pripomína letopočet nad hlavným vchodom. Zo starého kostola sa zachoval obraz sv. Mikuláša a tiež plastika Krista na kríži. Nový kostol bol zasvätený Kataríne Alexandrijskej .</w:t>
      </w:r>
    </w:p>
    <w:p w:rsidR="00BD3551" w:rsidRDefault="00BD3551" w:rsidP="00BD3551">
      <w:pPr>
        <w:tabs>
          <w:tab w:val="left" w:pos="2100"/>
        </w:tabs>
        <w:jc w:val="both"/>
      </w:pPr>
      <w:r>
        <w:t xml:space="preserve">Súčasnosť chrámu kostola zachytáva charakteristiku barokového slohu. Je jednoloďový neskôr boli pristavené dve bočné časti. V roku 1987 bol značne poškodený požiarom, po rozsiahlej oprave bol v roku 1990 opäť vysvätený. </w:t>
      </w:r>
    </w:p>
    <w:p w:rsidR="00BD3551" w:rsidRDefault="00BD3551" w:rsidP="00BD3551">
      <w:pPr>
        <w:tabs>
          <w:tab w:val="left" w:pos="2100"/>
        </w:tabs>
        <w:jc w:val="both"/>
      </w:pPr>
      <w:r>
        <w:t>V obci sa nachádza Morový stĺp z roku 1773, ktorý bol v roku 2002 zrekonštruovaný. Pamiatkou miestneho významu bola v roku 2000 rekonštruovaná kaplnka v časti Perkovce z roku 1889 a zvonička v roku 2001 z roku 1932.  Pri farskom dome sa nachádza tiež socha sv. Jána Nepomuckého zrekonštruovaná v roku 2008.</w:t>
      </w:r>
    </w:p>
    <w:p w:rsidR="003045EE" w:rsidRDefault="003045EE" w:rsidP="008E28BF">
      <w:pPr>
        <w:spacing w:line="360" w:lineRule="auto"/>
        <w:jc w:val="both"/>
        <w:rPr>
          <w:b/>
        </w:rPr>
      </w:pPr>
    </w:p>
    <w:p w:rsidR="003045EE" w:rsidRDefault="003045EE" w:rsidP="008E28B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Významné osobnosti obce</w:t>
      </w:r>
    </w:p>
    <w:p w:rsidR="0047390F" w:rsidRDefault="007F4EB2" w:rsidP="0047390F">
      <w:pPr>
        <w:numPr>
          <w:ilvl w:val="0"/>
          <w:numId w:val="20"/>
        </w:numPr>
        <w:spacing w:line="360" w:lineRule="auto"/>
        <w:jc w:val="both"/>
      </w:pPr>
      <w:r>
        <w:t>Ján Sucháň (1951) - kňaz, spisovateľ, publicista</w:t>
      </w:r>
    </w:p>
    <w:p w:rsidR="0047390F" w:rsidRPr="0047390F" w:rsidRDefault="0047390F" w:rsidP="0047390F">
      <w:pPr>
        <w:numPr>
          <w:ilvl w:val="0"/>
          <w:numId w:val="20"/>
        </w:numPr>
        <w:spacing w:line="360" w:lineRule="auto"/>
        <w:jc w:val="both"/>
      </w:pPr>
      <w:r w:rsidRPr="0047390F">
        <w:t>mjr. František Grznár</w:t>
      </w:r>
      <w:r>
        <w:t xml:space="preserve"> - letec</w:t>
      </w:r>
    </w:p>
    <w:p w:rsidR="00BD3551" w:rsidRDefault="00BD3551" w:rsidP="008E28BF">
      <w:pPr>
        <w:spacing w:line="360" w:lineRule="auto"/>
        <w:jc w:val="both"/>
        <w:rPr>
          <w:b/>
        </w:rPr>
      </w:pPr>
    </w:p>
    <w:p w:rsidR="008E28BF" w:rsidRPr="003C41C4" w:rsidRDefault="002062BB" w:rsidP="002062BB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3C41C4">
        <w:rPr>
          <w:b/>
          <w:sz w:val="28"/>
          <w:szCs w:val="28"/>
        </w:rPr>
        <w:t xml:space="preserve">Plnenie </w:t>
      </w:r>
      <w:r w:rsidR="009A5866">
        <w:rPr>
          <w:b/>
          <w:sz w:val="28"/>
          <w:szCs w:val="28"/>
        </w:rPr>
        <w:t xml:space="preserve">úloh </w:t>
      </w:r>
      <w:r w:rsidRPr="003C41C4">
        <w:rPr>
          <w:b/>
          <w:sz w:val="28"/>
          <w:szCs w:val="28"/>
        </w:rPr>
        <w:t xml:space="preserve">obce (prenesené kompetencie, originálne kompetencie) </w:t>
      </w:r>
    </w:p>
    <w:p w:rsidR="005D54F9" w:rsidRPr="00AB26EF" w:rsidRDefault="005D54F9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V</w:t>
      </w:r>
      <w:r w:rsidR="003045EE">
        <w:rPr>
          <w:b/>
        </w:rPr>
        <w:t xml:space="preserve">ýchova a vzdelávanie </w:t>
      </w:r>
    </w:p>
    <w:p w:rsidR="00BD3551" w:rsidRDefault="00BD3551" w:rsidP="00BD3551">
      <w:pPr>
        <w:jc w:val="both"/>
        <w:rPr>
          <w:b/>
          <w:i/>
        </w:rPr>
      </w:pPr>
      <w:r>
        <w:rPr>
          <w:b/>
          <w:i/>
        </w:rPr>
        <w:t xml:space="preserve">Počet a typy škôl </w:t>
      </w:r>
    </w:p>
    <w:p w:rsidR="00BD3551" w:rsidRDefault="00BD3551" w:rsidP="00BD3551">
      <w:pPr>
        <w:jc w:val="both"/>
      </w:pPr>
      <w:r>
        <w:t>Materská škola</w:t>
      </w:r>
    </w:p>
    <w:p w:rsidR="00BD3551" w:rsidRDefault="00BD3551" w:rsidP="00BD3551">
      <w:pPr>
        <w:jc w:val="both"/>
      </w:pPr>
      <w:r>
        <w:t>riaditeľka  MŠ – Mgr. Alena Látečková, učiteľka Mgr. Natália Plaštiaková</w:t>
      </w:r>
    </w:p>
    <w:p w:rsidR="00BD3551" w:rsidRDefault="00BD3551" w:rsidP="00BD3551">
      <w:pPr>
        <w:jc w:val="both"/>
      </w:pPr>
    </w:p>
    <w:p w:rsidR="00BD3551" w:rsidRDefault="00BD3551" w:rsidP="00BD3551">
      <w:pPr>
        <w:jc w:val="both"/>
      </w:pPr>
      <w:r>
        <w:lastRenderedPageBreak/>
        <w:t>Na základe analýzy doterajšieho vývoja možno očakávať, že rozvoj vzdelávania v materskej škole bu</w:t>
      </w:r>
      <w:r w:rsidR="00072B94">
        <w:t>de i naďalej s kapacitou max. 20</w:t>
      </w:r>
      <w:r>
        <w:t xml:space="preserve"> detí pre </w:t>
      </w:r>
      <w:r w:rsidR="00072B94">
        <w:t>2</w:t>
      </w:r>
      <w:r>
        <w:t xml:space="preserve"> pedagogických zamestnancov.</w:t>
      </w:r>
    </w:p>
    <w:p w:rsidR="00BD3551" w:rsidRDefault="00072B94" w:rsidP="00BD3551">
      <w:pPr>
        <w:jc w:val="both"/>
      </w:pPr>
      <w:r>
        <w:t>K 01.01.2019</w:t>
      </w:r>
      <w:r w:rsidR="00BD3551">
        <w:t xml:space="preserve"> bolo v materskej </w:t>
      </w:r>
      <w:r w:rsidR="00FD76D2" w:rsidRPr="00FD76D2">
        <w:t>škole 15</w:t>
      </w:r>
      <w:r w:rsidR="00BD3551" w:rsidRPr="00FD76D2">
        <w:t xml:space="preserve"> detí, k 31.12.201</w:t>
      </w:r>
      <w:r w:rsidRPr="00FD76D2">
        <w:t>9</w:t>
      </w:r>
      <w:r w:rsidR="00FD76D2" w:rsidRPr="00FD76D2">
        <w:t xml:space="preserve"> bolo 16</w:t>
      </w:r>
      <w:r w:rsidR="00BD3551" w:rsidRPr="00FD76D2">
        <w:t xml:space="preserve"> detí.</w:t>
      </w:r>
    </w:p>
    <w:p w:rsidR="00BD3551" w:rsidRDefault="00BD3551" w:rsidP="00BD3551">
      <w:pPr>
        <w:jc w:val="both"/>
        <w:rPr>
          <w:b/>
          <w:i/>
        </w:rPr>
      </w:pPr>
    </w:p>
    <w:p w:rsidR="00BD3551" w:rsidRDefault="00BD3551" w:rsidP="00BD3551">
      <w:pPr>
        <w:jc w:val="both"/>
        <w:rPr>
          <w:b/>
          <w:i/>
        </w:rPr>
      </w:pPr>
      <w:r>
        <w:rPr>
          <w:b/>
          <w:i/>
        </w:rPr>
        <w:t xml:space="preserve"> Stručná história školy</w:t>
      </w:r>
    </w:p>
    <w:p w:rsidR="00BD3551" w:rsidRDefault="00BD3551" w:rsidP="00BD3551">
      <w:pPr>
        <w:jc w:val="both"/>
      </w:pPr>
      <w:r>
        <w:t>V roku 1941 bola v obci postavená a vysvätená a slávnostne otvorená základná škola.</w:t>
      </w:r>
    </w:p>
    <w:p w:rsidR="00BD3551" w:rsidRDefault="00BD3551" w:rsidP="00BD3551">
      <w:pPr>
        <w:jc w:val="both"/>
      </w:pPr>
      <w:r>
        <w:t>V roku 1945 na základe nariadenia SNR bola zmenená na školu štátnu. Od roku 1947 bolo v Šuriankach vyučovanie len v ročníku 1-5 a od 6.ročníka deti navštevovali základnú školu vo vedľajšej obci vo Výčapkách. Od septembra 1953 pôsobili na škole ako učitelia Mikuláš Krnáč a Matilda Krnáčová. Od 1.9.1985 bola základná škola v Šuriankach zrušená pre malý počet detí a žiaci boli integrovaní do ZŠ Horné Obdokovce vzdialených 9 km od obce. V roku 1998 bola zriadená v obci opäť málotriedna základná škola ročník 1-4  ktorá bola v prevádzke do 31.08.2016. Od 1.09.2016 bola ZŠ 1.-4.ročník pre nedostatočný počet žiakov zrušená - vyradená zo siete základných škôl. Od roku 1998 žiaci druhý stupeň a od septembra 2006 aj prvý stupeň žiaci absolvujú v základnej škole v Nových Sadoch.</w:t>
      </w:r>
    </w:p>
    <w:p w:rsidR="00BD3551" w:rsidRDefault="00BD3551" w:rsidP="00BD3551">
      <w:pPr>
        <w:jc w:val="both"/>
      </w:pPr>
      <w:r>
        <w:t>Materská škola vznikla 15.5.1955 v priestoroch kaštiela grófa Emódyho (terajší obecný úrad) kde ako riaditeľka pôsobila Gabriela Mikulcová.</w:t>
      </w:r>
    </w:p>
    <w:p w:rsidR="00BD3551" w:rsidRDefault="00BD3551" w:rsidP="00BD3551">
      <w:pPr>
        <w:tabs>
          <w:tab w:val="left" w:pos="2100"/>
        </w:tabs>
        <w:jc w:val="both"/>
      </w:pPr>
      <w:r>
        <w:t>V roku 1988 bola budova MŠ poškodená požiarom a bola presťahovaná do bývalej základnej školy kde je umiestnená až dodnes.</w:t>
      </w:r>
    </w:p>
    <w:p w:rsidR="006F14DD" w:rsidRDefault="006F14DD" w:rsidP="008E28BF">
      <w:pPr>
        <w:spacing w:line="360" w:lineRule="auto"/>
        <w:ind w:left="435"/>
        <w:jc w:val="both"/>
      </w:pPr>
    </w:p>
    <w:p w:rsidR="00C11D22" w:rsidRPr="0036623C" w:rsidRDefault="0036623C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Zdravotníctvo</w:t>
      </w:r>
    </w:p>
    <w:p w:rsidR="004654A5" w:rsidRDefault="004654A5" w:rsidP="004654A5">
      <w:pPr>
        <w:tabs>
          <w:tab w:val="left" w:pos="1140"/>
        </w:tabs>
        <w:jc w:val="both"/>
      </w:pPr>
      <w:r>
        <w:t xml:space="preserve">V obci sa nachádza zdravotné stredisko, v ktorom 1x týždenne - každú stredu, ordinuje MUDr. Eva Grafenau. </w:t>
      </w:r>
    </w:p>
    <w:p w:rsidR="00092635" w:rsidRDefault="00092635" w:rsidP="008E28BF">
      <w:pPr>
        <w:spacing w:line="360" w:lineRule="auto"/>
        <w:jc w:val="both"/>
      </w:pPr>
    </w:p>
    <w:p w:rsidR="00D652F3" w:rsidRPr="0036623C" w:rsidRDefault="00D652F3" w:rsidP="002062BB">
      <w:pPr>
        <w:numPr>
          <w:ilvl w:val="1"/>
          <w:numId w:val="18"/>
        </w:numPr>
        <w:spacing w:line="360" w:lineRule="auto"/>
        <w:ind w:left="426" w:hanging="426"/>
        <w:jc w:val="both"/>
      </w:pPr>
      <w:r>
        <w:rPr>
          <w:b/>
        </w:rPr>
        <w:t>Sociálne zabezpečenie</w:t>
      </w:r>
    </w:p>
    <w:p w:rsidR="004654A5" w:rsidRDefault="004654A5" w:rsidP="004654A5">
      <w:pPr>
        <w:jc w:val="both"/>
      </w:pPr>
      <w:r>
        <w:t>Sociálne služby v obci nezabezpečuje žiadna inštitúcia.</w:t>
      </w:r>
    </w:p>
    <w:p w:rsidR="004654A5" w:rsidRDefault="004654A5" w:rsidP="004654A5">
      <w:pPr>
        <w:ind w:left="720"/>
        <w:jc w:val="both"/>
      </w:pPr>
    </w:p>
    <w:p w:rsidR="004654A5" w:rsidRDefault="004654A5" w:rsidP="004654A5">
      <w:pPr>
        <w:jc w:val="both"/>
      </w:pPr>
      <w:r>
        <w:t>Na základe analýzy doterajšieho vývoja možno očakávať, že rozvoj sociálnych služieb sa bude orientovať na opatrovateľskú službu v obci.</w:t>
      </w:r>
    </w:p>
    <w:p w:rsidR="007064CD" w:rsidRDefault="007064CD" w:rsidP="008E28BF">
      <w:pPr>
        <w:spacing w:line="360" w:lineRule="auto"/>
        <w:jc w:val="both"/>
      </w:pPr>
    </w:p>
    <w:p w:rsidR="00300E53" w:rsidRDefault="00C11D22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>Kultúra</w:t>
      </w:r>
    </w:p>
    <w:p w:rsidR="004654A5" w:rsidRDefault="004654A5" w:rsidP="004654A5">
      <w:pPr>
        <w:jc w:val="both"/>
        <w:rPr>
          <w:b/>
          <w:i/>
        </w:rPr>
      </w:pPr>
      <w:r>
        <w:rPr>
          <w:b/>
          <w:i/>
        </w:rPr>
        <w:t>Názov a typy organizácií pôsobiacich v obci a ich  predstavitelia</w:t>
      </w:r>
    </w:p>
    <w:p w:rsidR="004654A5" w:rsidRDefault="004654A5" w:rsidP="004654A5">
      <w:pPr>
        <w:jc w:val="both"/>
      </w:pPr>
      <w:r>
        <w:t xml:space="preserve">TJ Šurianky – Peter Záhorský </w:t>
      </w:r>
    </w:p>
    <w:p w:rsidR="004654A5" w:rsidRDefault="004654A5" w:rsidP="004654A5">
      <w:pPr>
        <w:jc w:val="both"/>
      </w:pPr>
      <w:r>
        <w:t xml:space="preserve">SSČK Šurianky - Katarína Kováčová </w:t>
      </w:r>
    </w:p>
    <w:p w:rsidR="004654A5" w:rsidRDefault="004654A5" w:rsidP="004654A5">
      <w:pPr>
        <w:jc w:val="both"/>
      </w:pPr>
      <w:r>
        <w:t>Poľovné združenie Topolina – Ing. Matej Kučera</w:t>
      </w:r>
    </w:p>
    <w:p w:rsidR="004654A5" w:rsidRDefault="004654A5" w:rsidP="004654A5">
      <w:pPr>
        <w:jc w:val="both"/>
      </w:pPr>
      <w:r>
        <w:t xml:space="preserve">Obecná knižnica – Mgr. Lucia Halmešová </w:t>
      </w:r>
    </w:p>
    <w:p w:rsidR="004654A5" w:rsidRDefault="004654A5" w:rsidP="004654A5">
      <w:pPr>
        <w:tabs>
          <w:tab w:val="left" w:pos="2100"/>
        </w:tabs>
        <w:jc w:val="both"/>
      </w:pPr>
      <w:r>
        <w:t>Súbor Šuriančanka – Eva Kondelová</w:t>
      </w:r>
    </w:p>
    <w:p w:rsidR="004654A5" w:rsidRDefault="004654A5" w:rsidP="004654A5">
      <w:pPr>
        <w:tabs>
          <w:tab w:val="left" w:pos="2100"/>
        </w:tabs>
        <w:jc w:val="both"/>
      </w:pPr>
      <w:r>
        <w:t>Jednota dôchodcov</w:t>
      </w:r>
    </w:p>
    <w:p w:rsidR="004654A5" w:rsidRDefault="004654A5" w:rsidP="004654A5">
      <w:pPr>
        <w:tabs>
          <w:tab w:val="left" w:pos="2100"/>
        </w:tabs>
        <w:jc w:val="both"/>
      </w:pPr>
      <w:r>
        <w:t>Biker Team</w:t>
      </w:r>
    </w:p>
    <w:p w:rsidR="004654A5" w:rsidRDefault="004654A5" w:rsidP="004654A5">
      <w:pPr>
        <w:tabs>
          <w:tab w:val="left" w:pos="2100"/>
        </w:tabs>
        <w:jc w:val="both"/>
      </w:pPr>
      <w:r>
        <w:t>Fit klub</w:t>
      </w:r>
    </w:p>
    <w:p w:rsidR="004654A5" w:rsidRDefault="004654A5" w:rsidP="004654A5">
      <w:pPr>
        <w:tabs>
          <w:tab w:val="left" w:pos="2100"/>
        </w:tabs>
        <w:jc w:val="both"/>
        <w:rPr>
          <w:sz w:val="20"/>
          <w:szCs w:val="20"/>
        </w:rPr>
      </w:pPr>
    </w:p>
    <w:p w:rsidR="004654A5" w:rsidRDefault="004654A5" w:rsidP="004654A5">
      <w:pPr>
        <w:tabs>
          <w:tab w:val="left" w:pos="2880"/>
        </w:tabs>
        <w:jc w:val="both"/>
        <w:rPr>
          <w:b/>
          <w:i/>
        </w:rPr>
      </w:pPr>
      <w:r>
        <w:rPr>
          <w:b/>
          <w:i/>
        </w:rPr>
        <w:t xml:space="preserve"> Ľudové zvyky, tradície obce</w:t>
      </w:r>
    </w:p>
    <w:p w:rsidR="004654A5" w:rsidRDefault="004654A5" w:rsidP="004654A5">
      <w:pPr>
        <w:jc w:val="both"/>
      </w:pPr>
      <w:r>
        <w:t>Na fašiangy sa koná fašiangové posedenie s pochovávaním basy v kultúrnom dome. Tiež sa v tomto fašiangovom období pravidelne koná detský karneval.</w:t>
      </w:r>
    </w:p>
    <w:p w:rsidR="004654A5" w:rsidRDefault="004654A5" w:rsidP="004654A5">
      <w:pPr>
        <w:jc w:val="both"/>
      </w:pPr>
      <w:r>
        <w:t xml:space="preserve">Každý rok slobodní mládenci stavajú máj v strede obce ktoré vyzdobia dievčence farebnými stužkami. Deti z MŠ tradične pripravujú každoročne kultúrny program ku dňu matiek. Svoj deň </w:t>
      </w:r>
      <w:r>
        <w:lastRenderedPageBreak/>
        <w:t>majú i deti – Deň detí, otcovia – Deň otcov s bohatým kultúrnym a spoločenským programom v rámci dňa rodiny.</w:t>
      </w:r>
    </w:p>
    <w:p w:rsidR="004654A5" w:rsidRDefault="004654A5" w:rsidP="004654A5">
      <w:pPr>
        <w:jc w:val="both"/>
      </w:pPr>
      <w:r>
        <w:t>V auguste sa konajú v miestnom parku letné slávnosti kde pozývame účinkovať rôzne hudobné skupiny, súbory a umelcov ako i dychové kapely a spevácke súbory.</w:t>
      </w:r>
    </w:p>
    <w:p w:rsidR="004654A5" w:rsidRDefault="004654A5" w:rsidP="004654A5">
      <w:pPr>
        <w:jc w:val="both"/>
      </w:pPr>
      <w:r>
        <w:rPr>
          <w:b/>
          <w:sz w:val="22"/>
          <w:szCs w:val="22"/>
        </w:rPr>
        <w:t>N</w:t>
      </w:r>
      <w:r>
        <w:t>a jeseň sa každoročne koná posedenie s dôchodcami tiež tradičné hodové katarínske zábavy.</w:t>
      </w:r>
    </w:p>
    <w:p w:rsidR="004654A5" w:rsidRDefault="004654A5" w:rsidP="004654A5">
      <w:pPr>
        <w:jc w:val="both"/>
      </w:pPr>
      <w:r>
        <w:t>V decembri prichádza medzi deti Mikuláš a Vianočné zvyky si oživujeme a pripomíname na tradičnom vianočnom posedení v kultúrnom dome a v miestnom kostole.</w:t>
      </w:r>
    </w:p>
    <w:p w:rsidR="004654A5" w:rsidRDefault="004654A5" w:rsidP="004654A5">
      <w:pPr>
        <w:tabs>
          <w:tab w:val="left" w:pos="1140"/>
        </w:tabs>
        <w:jc w:val="both"/>
      </w:pPr>
      <w:r>
        <w:t>Partneri, ktorý sa podieľajú na financovaní a príprave podujatí:</w:t>
      </w:r>
    </w:p>
    <w:p w:rsidR="004654A5" w:rsidRDefault="004654A5" w:rsidP="004654A5">
      <w:pPr>
        <w:tabs>
          <w:tab w:val="left" w:pos="1140"/>
        </w:tabs>
        <w:jc w:val="both"/>
      </w:pPr>
      <w:r>
        <w:t>Spoločenské organizácie, miestni podnikatelia a živnostníci, pohostinstvo Vacula, ZMOS región Nitra, Mikroregión Radošinka, Nitriansky samosprávny kraj</w:t>
      </w:r>
    </w:p>
    <w:p w:rsidR="007064CD" w:rsidRDefault="007064CD" w:rsidP="008E28BF">
      <w:pPr>
        <w:spacing w:line="360" w:lineRule="auto"/>
        <w:jc w:val="both"/>
      </w:pPr>
      <w:r>
        <w:t>Na základe analýzy doterajšieho vývoja možno očakávať, že kultúrn</w:t>
      </w:r>
      <w:r w:rsidR="0091168D">
        <w:t>y</w:t>
      </w:r>
      <w:r>
        <w:t xml:space="preserve"> a</w:t>
      </w:r>
      <w:r w:rsidR="0091168D">
        <w:t> </w:t>
      </w:r>
      <w:r>
        <w:t>spoločen</w:t>
      </w:r>
      <w:r w:rsidR="009D4E6F">
        <w:t>s</w:t>
      </w:r>
      <w:r>
        <w:t>k</w:t>
      </w:r>
      <w:r w:rsidR="0091168D">
        <w:t xml:space="preserve">ý </w:t>
      </w:r>
      <w:r>
        <w:t xml:space="preserve">život sa </w:t>
      </w:r>
      <w:r w:rsidR="004654A5">
        <w:t>bude rozvíjať priaznivým smerom.</w:t>
      </w:r>
    </w:p>
    <w:p w:rsidR="00554D99" w:rsidRDefault="00554D99" w:rsidP="008E28BF">
      <w:pPr>
        <w:spacing w:line="360" w:lineRule="auto"/>
        <w:jc w:val="both"/>
      </w:pPr>
    </w:p>
    <w:p w:rsidR="0091168D" w:rsidRDefault="0091168D" w:rsidP="002062BB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Hospodárstvo </w:t>
      </w:r>
    </w:p>
    <w:p w:rsidR="0091168D" w:rsidRPr="001327F5" w:rsidRDefault="0091168D" w:rsidP="004654A5">
      <w:pPr>
        <w:spacing w:line="360" w:lineRule="auto"/>
        <w:jc w:val="both"/>
        <w:rPr>
          <w:b/>
        </w:rPr>
      </w:pPr>
      <w:r w:rsidRPr="001327F5">
        <w:rPr>
          <w:b/>
        </w:rPr>
        <w:t>Najvýznamnejší poskytovatelia služieb v obci :</w:t>
      </w:r>
    </w:p>
    <w:p w:rsidR="004654A5" w:rsidRDefault="004654A5" w:rsidP="004654A5">
      <w:pPr>
        <w:tabs>
          <w:tab w:val="left" w:pos="2100"/>
        </w:tabs>
      </w:pPr>
      <w:r>
        <w:t>General Medicine - MUDr. Grafenau</w:t>
      </w:r>
    </w:p>
    <w:p w:rsidR="004654A5" w:rsidRDefault="004654A5" w:rsidP="004654A5">
      <w:pPr>
        <w:tabs>
          <w:tab w:val="left" w:pos="2100"/>
        </w:tabs>
      </w:pPr>
      <w:r>
        <w:t>Potraviny COOP Jednota</w:t>
      </w:r>
    </w:p>
    <w:p w:rsidR="004654A5" w:rsidRDefault="004654A5" w:rsidP="004654A5">
      <w:pPr>
        <w:tabs>
          <w:tab w:val="left" w:pos="2100"/>
        </w:tabs>
      </w:pPr>
      <w:r>
        <w:t>Pohostinstvo Vacula</w:t>
      </w:r>
    </w:p>
    <w:p w:rsidR="004654A5" w:rsidRDefault="004654A5" w:rsidP="004654A5">
      <w:pPr>
        <w:tabs>
          <w:tab w:val="left" w:pos="2100"/>
        </w:tabs>
      </w:pPr>
      <w:r>
        <w:t>SZČO – fyzické osoby podnikatelia živnostníci s trvalým pobytom v obci</w:t>
      </w:r>
    </w:p>
    <w:p w:rsidR="004654A5" w:rsidRDefault="004654A5" w:rsidP="004654A5">
      <w:pPr>
        <w:tabs>
          <w:tab w:val="left" w:pos="2100"/>
        </w:tabs>
      </w:pPr>
    </w:p>
    <w:p w:rsidR="0091168D" w:rsidRPr="001327F5" w:rsidRDefault="0091168D" w:rsidP="001327F5">
      <w:pPr>
        <w:spacing w:line="360" w:lineRule="auto"/>
        <w:jc w:val="both"/>
        <w:rPr>
          <w:b/>
        </w:rPr>
      </w:pPr>
      <w:r w:rsidRPr="001327F5">
        <w:rPr>
          <w:b/>
        </w:rPr>
        <w:t>Najvýznamnejší priemysel v obci :</w:t>
      </w:r>
    </w:p>
    <w:p w:rsidR="0091168D" w:rsidRPr="0032585B" w:rsidRDefault="0032585B" w:rsidP="001327F5">
      <w:pPr>
        <w:spacing w:line="360" w:lineRule="auto"/>
        <w:jc w:val="both"/>
      </w:pPr>
      <w:r w:rsidRPr="0032585B">
        <w:t>Liaheň Klučár s.r.o. – liaheň moriek</w:t>
      </w:r>
    </w:p>
    <w:p w:rsidR="0032585B" w:rsidRPr="0032585B" w:rsidRDefault="0032585B" w:rsidP="001327F5">
      <w:pPr>
        <w:spacing w:line="360" w:lineRule="auto"/>
        <w:jc w:val="both"/>
      </w:pPr>
      <w:r w:rsidRPr="0032585B">
        <w:t>Wakom – Ing. Vladimír Valíček – Stolárstvo</w:t>
      </w:r>
    </w:p>
    <w:p w:rsidR="0032585B" w:rsidRPr="0032585B" w:rsidRDefault="0032585B" w:rsidP="001327F5">
      <w:pPr>
        <w:spacing w:line="360" w:lineRule="auto"/>
        <w:jc w:val="both"/>
      </w:pPr>
      <w:r w:rsidRPr="0032585B">
        <w:t>Stolárstvo Valo</w:t>
      </w:r>
    </w:p>
    <w:p w:rsidR="0032585B" w:rsidRPr="0032585B" w:rsidRDefault="0032585B" w:rsidP="001327F5">
      <w:pPr>
        <w:spacing w:line="360" w:lineRule="auto"/>
        <w:jc w:val="both"/>
      </w:pPr>
      <w:r w:rsidRPr="0032585B">
        <w:t>Thang Truont Tat Anam Tatamai – výroba tofu syra</w:t>
      </w:r>
    </w:p>
    <w:p w:rsidR="001327F5" w:rsidRDefault="001327F5" w:rsidP="001327F5">
      <w:pPr>
        <w:spacing w:line="360" w:lineRule="auto"/>
        <w:jc w:val="both"/>
      </w:pPr>
    </w:p>
    <w:p w:rsidR="0091168D" w:rsidRPr="001327F5" w:rsidRDefault="0091168D" w:rsidP="001327F5">
      <w:pPr>
        <w:spacing w:line="360" w:lineRule="auto"/>
        <w:jc w:val="both"/>
        <w:rPr>
          <w:b/>
        </w:rPr>
      </w:pPr>
      <w:r w:rsidRPr="001327F5">
        <w:rPr>
          <w:b/>
        </w:rPr>
        <w:t>Najvýznamnejšia poľnohospodárska výroba v obci :</w:t>
      </w:r>
    </w:p>
    <w:p w:rsidR="004654A5" w:rsidRDefault="004654A5" w:rsidP="004654A5">
      <w:pPr>
        <w:tabs>
          <w:tab w:val="left" w:pos="2100"/>
        </w:tabs>
      </w:pPr>
      <w:r>
        <w:t>Poľnohospodárske družstvo DEVIO Nové Sady</w:t>
      </w:r>
    </w:p>
    <w:p w:rsidR="004654A5" w:rsidRDefault="004654A5" w:rsidP="004654A5">
      <w:pPr>
        <w:tabs>
          <w:tab w:val="left" w:pos="2100"/>
        </w:tabs>
      </w:pPr>
    </w:p>
    <w:p w:rsidR="001327F5" w:rsidRDefault="001327F5" w:rsidP="001327F5">
      <w:pPr>
        <w:jc w:val="both"/>
      </w:pPr>
      <w:r>
        <w:t>Na základe analýzy doterajšieho vývoja možno očakávať, že hospodársky život v obci sa bude orientovať na poľnohospodárstvo, služby a priemysel.</w:t>
      </w:r>
    </w:p>
    <w:p w:rsidR="00EA76A8" w:rsidRDefault="00EA76A8" w:rsidP="00145189">
      <w:pPr>
        <w:jc w:val="both"/>
      </w:pPr>
    </w:p>
    <w:p w:rsidR="00EA76A8" w:rsidRDefault="00EA76A8" w:rsidP="00145189">
      <w:pPr>
        <w:jc w:val="both"/>
      </w:pPr>
    </w:p>
    <w:p w:rsidR="00145189" w:rsidRPr="00BD5F58" w:rsidRDefault="003E293A" w:rsidP="003E293A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>Informácia o vývoji obce z pohľadu rozpočtovníctva</w:t>
      </w:r>
    </w:p>
    <w:p w:rsidR="009761CF" w:rsidRPr="002536D9" w:rsidRDefault="009761CF" w:rsidP="009761CF">
      <w:pPr>
        <w:jc w:val="both"/>
      </w:pPr>
      <w:r w:rsidRPr="000252F9">
        <w:t xml:space="preserve">Obec zostavila rozpočet podľa ustanovenia § 10 odsek 7) zákona č.583/2004 Z.z. o rozpočtových pravidlách územnej samosprávy a o zmene a doplnení niektorých zákonov v znení neskorších predpisov. </w:t>
      </w:r>
      <w:r w:rsidRPr="002536D9">
        <w:t>Rozpočet obce na rok 2019 bol zostavený ako vyrovnaný. Bežný rozpočet bol zostavený ako prebytkový a kapitálový rozpočet ako schodkový.</w:t>
      </w:r>
    </w:p>
    <w:p w:rsidR="009761CF" w:rsidRPr="000252F9" w:rsidRDefault="009761CF" w:rsidP="009761CF">
      <w:pPr>
        <w:jc w:val="both"/>
      </w:pPr>
    </w:p>
    <w:p w:rsidR="009761CF" w:rsidRDefault="009761CF" w:rsidP="009761CF">
      <w:pPr>
        <w:jc w:val="both"/>
      </w:pPr>
      <w:r w:rsidRPr="000252F9">
        <w:t xml:space="preserve">Hospodárenie obce sa riadilo podľa schváleného rozpočtu na rok </w:t>
      </w:r>
      <w:r>
        <w:t>2019</w:t>
      </w:r>
      <w:r w:rsidRPr="000252F9">
        <w:t xml:space="preserve">. </w:t>
      </w:r>
    </w:p>
    <w:p w:rsidR="009761CF" w:rsidRDefault="009761CF" w:rsidP="009761CF">
      <w:pPr>
        <w:jc w:val="both"/>
      </w:pPr>
      <w:r w:rsidRPr="000252F9">
        <w:t>Rozpo</w:t>
      </w:r>
      <w:r>
        <w:t>čet obce</w:t>
      </w:r>
      <w:r w:rsidRPr="000252F9">
        <w:t xml:space="preserve"> bol</w:t>
      </w:r>
      <w:r>
        <w:t xml:space="preserve"> schválený obecným</w:t>
      </w:r>
      <w:r w:rsidRPr="002646CD">
        <w:t xml:space="preserve"> </w:t>
      </w:r>
      <w:r w:rsidRPr="00B62DBB">
        <w:t xml:space="preserve">zastupiteľstvom dňa </w:t>
      </w:r>
      <w:r>
        <w:t>05.02.2019</w:t>
      </w:r>
      <w:r w:rsidRPr="00B62DBB">
        <w:t xml:space="preserve"> uznesením č</w:t>
      </w:r>
      <w:r>
        <w:t>. 02/02/2019</w:t>
      </w:r>
    </w:p>
    <w:p w:rsidR="00734130" w:rsidRDefault="00734130" w:rsidP="009761CF">
      <w:pPr>
        <w:jc w:val="both"/>
      </w:pPr>
    </w:p>
    <w:p w:rsidR="009761CF" w:rsidRDefault="009761CF" w:rsidP="009761CF">
      <w:pPr>
        <w:jc w:val="both"/>
      </w:pPr>
      <w:r>
        <w:lastRenderedPageBreak/>
        <w:t>Rozpočet b</w:t>
      </w:r>
      <w:r w:rsidRPr="002646CD">
        <w:t xml:space="preserve">ol </w:t>
      </w:r>
      <w:r>
        <w:t>zmenený tri</w:t>
      </w:r>
      <w:r w:rsidRPr="002646CD">
        <w:t>krát</w:t>
      </w:r>
      <w:r>
        <w:t>:</w:t>
      </w:r>
    </w:p>
    <w:p w:rsidR="009761CF" w:rsidRPr="00CE5477" w:rsidRDefault="009761CF" w:rsidP="009761CF">
      <w:pPr>
        <w:numPr>
          <w:ilvl w:val="0"/>
          <w:numId w:val="6"/>
        </w:numPr>
        <w:jc w:val="both"/>
      </w:pPr>
      <w:r w:rsidRPr="00CE5477">
        <w:t xml:space="preserve">prvá </w:t>
      </w:r>
      <w:r>
        <w:t xml:space="preserve"> </w:t>
      </w:r>
      <w:r w:rsidRPr="00CE5477">
        <w:t xml:space="preserve">zmena  schválená dňa </w:t>
      </w:r>
      <w:r>
        <w:t>28.08.2019 uznesením č. 01/08/2019, rozpočtovým opatrením č. 1</w:t>
      </w:r>
    </w:p>
    <w:p w:rsidR="009761CF" w:rsidRDefault="009761CF" w:rsidP="009761CF">
      <w:pPr>
        <w:numPr>
          <w:ilvl w:val="0"/>
          <w:numId w:val="6"/>
        </w:numPr>
        <w:jc w:val="both"/>
      </w:pPr>
      <w:r>
        <w:t>druhá</w:t>
      </w:r>
      <w:r w:rsidRPr="00CE5477">
        <w:t xml:space="preserve"> zmena  schválená dňa </w:t>
      </w:r>
      <w:r>
        <w:t>30.09.2019</w:t>
      </w:r>
      <w:r w:rsidRPr="00CE5477">
        <w:t xml:space="preserve"> </w:t>
      </w:r>
      <w:r>
        <w:t>medzipoložkovo</w:t>
      </w:r>
    </w:p>
    <w:p w:rsidR="009761CF" w:rsidRDefault="009761CF" w:rsidP="009761CF">
      <w:pPr>
        <w:numPr>
          <w:ilvl w:val="0"/>
          <w:numId w:val="6"/>
        </w:numPr>
        <w:jc w:val="both"/>
      </w:pPr>
      <w:r>
        <w:t>druhá</w:t>
      </w:r>
      <w:r w:rsidRPr="00CE5477">
        <w:t xml:space="preserve"> </w:t>
      </w:r>
      <w:r>
        <w:t>zmena  vykonaná rozpočtovým opatrením č. 2, zamestnancom obce dňa 30.09.2019</w:t>
      </w:r>
    </w:p>
    <w:p w:rsidR="009761CF" w:rsidRDefault="009761CF" w:rsidP="009761CF">
      <w:pPr>
        <w:numPr>
          <w:ilvl w:val="0"/>
          <w:numId w:val="6"/>
        </w:numPr>
        <w:jc w:val="both"/>
      </w:pPr>
      <w:r>
        <w:t>druhá</w:t>
      </w:r>
      <w:r w:rsidRPr="00CE5477">
        <w:t xml:space="preserve"> </w:t>
      </w:r>
      <w:r>
        <w:t>zmena  schválená rozpočtovým opatrením č. 2,  starostu dňa 30.09.2019</w:t>
      </w:r>
    </w:p>
    <w:p w:rsidR="009761CF" w:rsidRPr="001F1A81" w:rsidRDefault="009761CF" w:rsidP="009761CF">
      <w:pPr>
        <w:numPr>
          <w:ilvl w:val="0"/>
          <w:numId w:val="6"/>
        </w:numPr>
        <w:jc w:val="both"/>
      </w:pPr>
      <w:r>
        <w:t>tretia</w:t>
      </w:r>
      <w:r w:rsidRPr="00CE5477">
        <w:t xml:space="preserve"> zmena  schválená dňa </w:t>
      </w:r>
      <w:r>
        <w:t>31.12.2019</w:t>
      </w:r>
      <w:r w:rsidRPr="00CE5477">
        <w:t xml:space="preserve"> </w:t>
      </w:r>
      <w:r>
        <w:t>medzipoložkovo</w:t>
      </w:r>
    </w:p>
    <w:p w:rsidR="009761CF" w:rsidRDefault="009761CF" w:rsidP="009761CF">
      <w:pPr>
        <w:numPr>
          <w:ilvl w:val="0"/>
          <w:numId w:val="6"/>
        </w:numPr>
        <w:jc w:val="both"/>
      </w:pPr>
      <w:r>
        <w:t>tretia</w:t>
      </w:r>
      <w:r w:rsidRPr="00CE5477">
        <w:t xml:space="preserve"> </w:t>
      </w:r>
      <w:r>
        <w:t>zmena  vykonaná rozpočtovým opatrením č. 3, zamestnancom obce dňa 31.12.2019</w:t>
      </w:r>
    </w:p>
    <w:p w:rsidR="009761CF" w:rsidRDefault="009761CF" w:rsidP="009761CF">
      <w:pPr>
        <w:numPr>
          <w:ilvl w:val="0"/>
          <w:numId w:val="6"/>
        </w:numPr>
        <w:jc w:val="both"/>
      </w:pPr>
      <w:r>
        <w:t>tretia</w:t>
      </w:r>
      <w:r w:rsidRPr="00CE5477">
        <w:t xml:space="preserve"> </w:t>
      </w:r>
      <w:r>
        <w:t>zmena  schválená rozpočtovým opatrením č. 3, starostu dňa 31.12.2019</w:t>
      </w:r>
    </w:p>
    <w:p w:rsidR="009761CF" w:rsidRDefault="009761CF" w:rsidP="009761CF">
      <w:pPr>
        <w:jc w:val="both"/>
      </w:pPr>
    </w:p>
    <w:p w:rsidR="009761CF" w:rsidRPr="002646CD" w:rsidRDefault="009761CF" w:rsidP="009761CF">
      <w:pPr>
        <w:numPr>
          <w:ilvl w:val="1"/>
          <w:numId w:val="18"/>
        </w:numPr>
        <w:jc w:val="both"/>
      </w:pPr>
      <w:r w:rsidRPr="003C41C4">
        <w:rPr>
          <w:b/>
        </w:rPr>
        <w:t xml:space="preserve">Plnenie príjmov a čerpanie výdavkov za rok </w:t>
      </w:r>
      <w:r>
        <w:rPr>
          <w:b/>
        </w:rPr>
        <w:t>2019</w:t>
      </w:r>
      <w:r w:rsidRPr="003C41C4">
        <w:rPr>
          <w:b/>
        </w:rPr>
        <w:tab/>
      </w:r>
      <w:r w:rsidRPr="003C41C4">
        <w:rPr>
          <w:b/>
        </w:rPr>
        <w:tab/>
      </w:r>
    </w:p>
    <w:p w:rsidR="009761CF" w:rsidRDefault="009761CF" w:rsidP="009761CF">
      <w:pPr>
        <w:outlineLvl w:val="0"/>
        <w:rPr>
          <w:b/>
        </w:rPr>
      </w:pP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410"/>
        <w:gridCol w:w="1843"/>
        <w:gridCol w:w="1984"/>
        <w:gridCol w:w="1843"/>
        <w:gridCol w:w="1231"/>
      </w:tblGrid>
      <w:tr w:rsidR="00327A39" w:rsidRPr="00B70817" w:rsidTr="002C2B8C">
        <w:tc>
          <w:tcPr>
            <w:tcW w:w="2410" w:type="dxa"/>
            <w:shd w:val="clear" w:color="auto" w:fill="DDD9C3"/>
          </w:tcPr>
          <w:p w:rsidR="00327A39" w:rsidRPr="00B70817" w:rsidRDefault="00327A39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DDD9C3"/>
          </w:tcPr>
          <w:p w:rsid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327A39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1984" w:type="dxa"/>
            <w:shd w:val="clear" w:color="auto" w:fill="DDD9C3"/>
          </w:tcPr>
          <w:p w:rsid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4D01E5" w:rsidRPr="004D01E5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 xml:space="preserve">Schválený rozpočet </w:t>
            </w:r>
          </w:p>
          <w:p w:rsidR="00327A39" w:rsidRPr="00327A39" w:rsidRDefault="004D01E5" w:rsidP="004D01E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4D01E5">
              <w:rPr>
                <w:b/>
                <w:sz w:val="20"/>
                <w:szCs w:val="20"/>
              </w:rPr>
              <w:t>po poslednej zmene</w:t>
            </w:r>
          </w:p>
        </w:tc>
        <w:tc>
          <w:tcPr>
            <w:tcW w:w="1843" w:type="dxa"/>
            <w:shd w:val="clear" w:color="auto" w:fill="DDD9C3"/>
          </w:tcPr>
          <w:p w:rsidR="00327A39" w:rsidRPr="00327A39" w:rsidRDefault="00327A39" w:rsidP="00FB7423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Skutočné </w:t>
            </w:r>
          </w:p>
          <w:p w:rsid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plnenie príjmov/ čerpanie </w:t>
            </w:r>
            <w:r>
              <w:rPr>
                <w:b/>
                <w:sz w:val="20"/>
                <w:szCs w:val="20"/>
              </w:rPr>
              <w:t>v</w:t>
            </w:r>
            <w:r w:rsidRPr="00327A39">
              <w:rPr>
                <w:b/>
                <w:sz w:val="20"/>
                <w:szCs w:val="20"/>
              </w:rPr>
              <w:t>ýdavkov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231" w:type="dxa"/>
            <w:shd w:val="clear" w:color="auto" w:fill="DDD9C3"/>
          </w:tcPr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>% plnenia príjmov/</w:t>
            </w:r>
          </w:p>
          <w:p w:rsidR="00327A39" w:rsidRPr="00327A39" w:rsidRDefault="00327A39" w:rsidP="00327A39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327A39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9761CF" w:rsidRPr="00B70817" w:rsidTr="002C2B8C">
        <w:tc>
          <w:tcPr>
            <w:tcW w:w="2410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Príjmy celkom</w:t>
            </w:r>
          </w:p>
        </w:tc>
        <w:tc>
          <w:tcPr>
            <w:tcW w:w="1843" w:type="dxa"/>
            <w:shd w:val="clear" w:color="auto" w:fill="D9D9D9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385464</w:t>
            </w:r>
          </w:p>
        </w:tc>
        <w:tc>
          <w:tcPr>
            <w:tcW w:w="1984" w:type="dxa"/>
            <w:shd w:val="clear" w:color="auto" w:fill="D9D9D9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393291,09</w:t>
            </w:r>
          </w:p>
        </w:tc>
        <w:tc>
          <w:tcPr>
            <w:tcW w:w="1843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393717,66</w:t>
            </w:r>
          </w:p>
        </w:tc>
        <w:tc>
          <w:tcPr>
            <w:tcW w:w="1231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9761CF" w:rsidRPr="00747363" w:rsidRDefault="009761CF" w:rsidP="00630E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984" w:type="dxa"/>
          </w:tcPr>
          <w:p w:rsidR="009761CF" w:rsidRPr="00747363" w:rsidRDefault="009761CF" w:rsidP="00630EE7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Bežné príjmy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337964</w:t>
            </w: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346555,72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  <w:r>
              <w:t>346982,29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Kapitálové príjmy</w:t>
            </w:r>
          </w:p>
        </w:tc>
        <w:tc>
          <w:tcPr>
            <w:tcW w:w="1843" w:type="dxa"/>
          </w:tcPr>
          <w:p w:rsidR="009761CF" w:rsidRDefault="009761CF" w:rsidP="00630EE7">
            <w:pPr>
              <w:jc w:val="center"/>
              <w:outlineLvl w:val="0"/>
            </w:pPr>
            <w:r>
              <w:t>0</w:t>
            </w:r>
          </w:p>
        </w:tc>
        <w:tc>
          <w:tcPr>
            <w:tcW w:w="1984" w:type="dxa"/>
          </w:tcPr>
          <w:p w:rsidR="009761CF" w:rsidRDefault="009761CF" w:rsidP="00630EE7">
            <w:pPr>
              <w:jc w:val="center"/>
              <w:outlineLvl w:val="0"/>
            </w:pPr>
            <w:r>
              <w:t>0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jc w:val="center"/>
              <w:outlineLvl w:val="0"/>
            </w:pPr>
            <w:r>
              <w:t>0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jc w:val="center"/>
              <w:outlineLvl w:val="0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Finančné príjmy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47500</w:t>
            </w: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46735,37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  <w:r>
              <w:t>46735,37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D5F58" w:rsidRDefault="009761CF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 xml:space="preserve">Príjmy RO s právnou </w:t>
            </w:r>
          </w:p>
          <w:p w:rsidR="009761CF" w:rsidRPr="00E41886" w:rsidRDefault="009761CF" w:rsidP="00327A39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  <w:rPr>
                <w:b/>
              </w:rPr>
            </w:pPr>
            <w:r w:rsidRPr="00B70817">
              <w:rPr>
                <w:b/>
              </w:rPr>
              <w:t>Výdavky celkom</w:t>
            </w:r>
          </w:p>
        </w:tc>
        <w:tc>
          <w:tcPr>
            <w:tcW w:w="1843" w:type="dxa"/>
            <w:shd w:val="clear" w:color="auto" w:fill="D9D9D9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385464</w:t>
            </w:r>
          </w:p>
        </w:tc>
        <w:tc>
          <w:tcPr>
            <w:tcW w:w="1984" w:type="dxa"/>
            <w:shd w:val="clear" w:color="auto" w:fill="D9D9D9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392214</w:t>
            </w:r>
          </w:p>
        </w:tc>
        <w:tc>
          <w:tcPr>
            <w:tcW w:w="1843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389012,10</w:t>
            </w:r>
          </w:p>
        </w:tc>
        <w:tc>
          <w:tcPr>
            <w:tcW w:w="1231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z toho :</w:t>
            </w:r>
          </w:p>
        </w:tc>
        <w:tc>
          <w:tcPr>
            <w:tcW w:w="1843" w:type="dxa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9761CF" w:rsidRPr="00747363" w:rsidRDefault="009761CF" w:rsidP="00630E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Bežné výdavky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297427</w:t>
            </w: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304840,45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  <w:r>
              <w:t>301638,55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Kapitálové výdavky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62063,50</w:t>
            </w: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60870,22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  <w:r>
              <w:t>60870,22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both"/>
            </w:pPr>
            <w:r w:rsidRPr="00B70817">
              <w:t>Finančné výdavky</w:t>
            </w:r>
          </w:p>
        </w:tc>
        <w:tc>
          <w:tcPr>
            <w:tcW w:w="1843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25973,50</w:t>
            </w:r>
          </w:p>
        </w:tc>
        <w:tc>
          <w:tcPr>
            <w:tcW w:w="1984" w:type="dxa"/>
          </w:tcPr>
          <w:p w:rsidR="009761CF" w:rsidRPr="0051039E" w:rsidRDefault="009761CF" w:rsidP="00630EE7">
            <w:pPr>
              <w:tabs>
                <w:tab w:val="right" w:pos="8460"/>
              </w:tabs>
              <w:jc w:val="center"/>
            </w:pPr>
            <w:r>
              <w:t>26503,33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  <w:r>
              <w:t>26503,33</w:t>
            </w: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</w:tcPr>
          <w:p w:rsidR="009761CF" w:rsidRPr="00BD5F58" w:rsidRDefault="009761CF" w:rsidP="00FB7423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BD5F58">
              <w:rPr>
                <w:color w:val="0000FF"/>
                <w:sz w:val="20"/>
                <w:szCs w:val="20"/>
              </w:rPr>
              <w:t>Výdavky RO s právnou</w:t>
            </w:r>
          </w:p>
          <w:p w:rsidR="009761CF" w:rsidRPr="00E41886" w:rsidRDefault="009761CF" w:rsidP="00FB7423">
            <w:pPr>
              <w:tabs>
                <w:tab w:val="right" w:pos="8460"/>
              </w:tabs>
              <w:jc w:val="both"/>
              <w:rPr>
                <w:color w:val="0000FF"/>
              </w:rPr>
            </w:pPr>
            <w:r w:rsidRPr="00BD5F58">
              <w:rPr>
                <w:color w:val="0000FF"/>
                <w:sz w:val="20"/>
                <w:szCs w:val="20"/>
              </w:rPr>
              <w:t>subjektivitou</w:t>
            </w: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984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843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  <w:tc>
          <w:tcPr>
            <w:tcW w:w="1231" w:type="dxa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</w:pPr>
          </w:p>
        </w:tc>
      </w:tr>
      <w:tr w:rsidR="009761CF" w:rsidRPr="00B70817" w:rsidTr="002C2B8C">
        <w:tc>
          <w:tcPr>
            <w:tcW w:w="2410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rPr>
                <w:b/>
              </w:rPr>
            </w:pPr>
            <w:r w:rsidRPr="00B70817">
              <w:rPr>
                <w:b/>
              </w:rPr>
              <w:t xml:space="preserve">Rozpočet obce </w:t>
            </w:r>
          </w:p>
        </w:tc>
        <w:tc>
          <w:tcPr>
            <w:tcW w:w="1843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43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231" w:type="dxa"/>
            <w:shd w:val="clear" w:color="auto" w:fill="D9D9D9"/>
          </w:tcPr>
          <w:p w:rsidR="009761CF" w:rsidRPr="00B70817" w:rsidRDefault="009761CF" w:rsidP="00FB7423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</w:tbl>
    <w:p w:rsidR="005563C1" w:rsidRDefault="005563C1" w:rsidP="00327A39">
      <w:pPr>
        <w:spacing w:line="360" w:lineRule="auto"/>
        <w:jc w:val="both"/>
        <w:rPr>
          <w:color w:val="FF0000"/>
        </w:rPr>
      </w:pPr>
    </w:p>
    <w:p w:rsidR="00327A39" w:rsidRPr="006A14DE" w:rsidRDefault="00327A39" w:rsidP="00327A39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6A14DE">
        <w:rPr>
          <w:b/>
        </w:rPr>
        <w:t>P</w:t>
      </w:r>
      <w:r w:rsidR="003C24EE" w:rsidRPr="006A14DE">
        <w:rPr>
          <w:b/>
        </w:rPr>
        <w:t xml:space="preserve">rebytok/schodok rozpočtového hospodárenia za rok </w:t>
      </w:r>
      <w:r w:rsidR="002A5FD8">
        <w:rPr>
          <w:b/>
        </w:rPr>
        <w:t>2019</w:t>
      </w:r>
      <w:r w:rsidR="003C24EE" w:rsidRPr="006A14DE">
        <w:rPr>
          <w:b/>
        </w:rPr>
        <w:tab/>
      </w:r>
      <w:r w:rsidR="003C24EE" w:rsidRPr="006A14DE">
        <w:rPr>
          <w:b/>
        </w:rPr>
        <w:tab/>
      </w:r>
    </w:p>
    <w:p w:rsidR="006A14DE" w:rsidRDefault="006A14DE" w:rsidP="006A14DE">
      <w:pPr>
        <w:ind w:left="540"/>
        <w:rPr>
          <w:rFonts w:ascii="Arial" w:hAnsi="Arial" w:cs="Arial"/>
          <w:sz w:val="22"/>
          <w:szCs w:val="22"/>
        </w:rPr>
      </w:pPr>
    </w:p>
    <w:tbl>
      <w:tblPr>
        <w:tblW w:w="9356" w:type="dxa"/>
        <w:tblInd w:w="-6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70"/>
        <w:gridCol w:w="3686"/>
      </w:tblGrid>
      <w:tr w:rsidR="00D26206" w:rsidRPr="00D12AA6" w:rsidTr="000A14F4">
        <w:trPr>
          <w:trHeight w:val="300"/>
        </w:trPr>
        <w:tc>
          <w:tcPr>
            <w:tcW w:w="5670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26206" w:rsidRPr="00D12AA6" w:rsidRDefault="00D26206" w:rsidP="00630EE7">
            <w:pPr>
              <w:jc w:val="center"/>
              <w:rPr>
                <w:rStyle w:val="Siln"/>
              </w:rPr>
            </w:pPr>
          </w:p>
          <w:p w:rsidR="00D26206" w:rsidRPr="00D12AA6" w:rsidRDefault="00D26206" w:rsidP="00630EE7">
            <w:pPr>
              <w:jc w:val="center"/>
            </w:pPr>
            <w:r w:rsidRPr="00D12AA6">
              <w:rPr>
                <w:rStyle w:val="Siln"/>
              </w:rPr>
              <w:t>Hospodárenie obce</w:t>
            </w:r>
            <w:r>
              <w:rPr>
                <w:rStyle w:val="Siln"/>
              </w:rPr>
              <w:t xml:space="preserve"> </w:t>
            </w:r>
          </w:p>
        </w:tc>
        <w:tc>
          <w:tcPr>
            <w:tcW w:w="3686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26206" w:rsidRPr="00D12AA6" w:rsidRDefault="00D26206" w:rsidP="00630EE7">
            <w:pPr>
              <w:tabs>
                <w:tab w:val="right" w:pos="8820"/>
              </w:tabs>
              <w:jc w:val="center"/>
              <w:rPr>
                <w:b/>
              </w:rPr>
            </w:pPr>
          </w:p>
          <w:p w:rsidR="00D26206" w:rsidRPr="00D12AA6" w:rsidRDefault="00D26206" w:rsidP="00630EE7">
            <w:pPr>
              <w:tabs>
                <w:tab w:val="right" w:pos="8820"/>
              </w:tabs>
              <w:jc w:val="center"/>
              <w:rPr>
                <w:b/>
              </w:rPr>
            </w:pPr>
            <w:r w:rsidRPr="00D12AA6">
              <w:rPr>
                <w:b/>
              </w:rPr>
              <w:t>Skutočnosť k 31.12.</w:t>
            </w:r>
            <w:r>
              <w:rPr>
                <w:b/>
              </w:rPr>
              <w:t>2019</w:t>
            </w:r>
            <w:r w:rsidRPr="00D12AA6">
              <w:rPr>
                <w:b/>
              </w:rPr>
              <w:t xml:space="preserve"> v EUR</w:t>
            </w:r>
          </w:p>
          <w:p w:rsidR="00D26206" w:rsidRPr="00D12AA6" w:rsidRDefault="00D26206" w:rsidP="00630EE7">
            <w:pPr>
              <w:jc w:val="center"/>
            </w:pP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26206" w:rsidRPr="007C4D02" w:rsidRDefault="00D26206" w:rsidP="000A14F4"/>
        </w:tc>
        <w:tc>
          <w:tcPr>
            <w:tcW w:w="3686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26206" w:rsidRPr="007C4D02" w:rsidRDefault="00D26206" w:rsidP="000A14F4"/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26206" w:rsidRPr="007C4D02" w:rsidRDefault="00D26206" w:rsidP="00630EE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346982,29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346982,29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26206" w:rsidRPr="007C4D02" w:rsidRDefault="00D26206" w:rsidP="00630EE7">
            <w:r>
              <w:rPr>
                <w:sz w:val="20"/>
                <w:szCs w:val="20"/>
              </w:rPr>
              <w:t xml:space="preserve">Bežné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301638,55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301638,55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26206" w:rsidRPr="007C4D02" w:rsidTr="00AF77C1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26206" w:rsidRPr="007C4D02" w:rsidRDefault="00D26206" w:rsidP="00630EE7">
            <w:r>
              <w:rPr>
                <w:rStyle w:val="Zvraznenie"/>
                <w:b/>
                <w:bCs/>
                <w:sz w:val="20"/>
                <w:szCs w:val="20"/>
              </w:rPr>
              <w:t xml:space="preserve">Bežný </w:t>
            </w:r>
            <w:r w:rsidRPr="007C4D02">
              <w:rPr>
                <w:rStyle w:val="Zvraznenie"/>
                <w:b/>
                <w:bCs/>
                <w:sz w:val="20"/>
                <w:szCs w:val="20"/>
              </w:rPr>
              <w:t>rozpočet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45343,74</w:t>
            </w:r>
          </w:p>
        </w:tc>
      </w:tr>
      <w:tr w:rsidR="00D26206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shd w:val="clear" w:color="auto" w:fill="DDD9C3"/>
            <w:vAlign w:val="center"/>
            <w:hideMark/>
          </w:tcPr>
          <w:p w:rsidR="00D26206" w:rsidRPr="007C4D02" w:rsidRDefault="00D26206" w:rsidP="00630EE7">
            <w:r>
              <w:rPr>
                <w:sz w:val="20"/>
                <w:szCs w:val="20"/>
              </w:rPr>
              <w:t xml:space="preserve">Kapitálové </w:t>
            </w:r>
            <w:r w:rsidRPr="007C4D02">
              <w:rPr>
                <w:sz w:val="20"/>
                <w:szCs w:val="20"/>
              </w:rPr>
              <w:t xml:space="preserve"> príjmy spolu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0,00</w:t>
            </w:r>
          </w:p>
        </w:tc>
      </w:tr>
      <w:tr w:rsidR="00D26206" w:rsidRPr="007C4D02" w:rsidTr="00AF77C1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lastRenderedPageBreak/>
              <w:t xml:space="preserve">             kapitálové  príjmy RO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26206" w:rsidRPr="007C4D02" w:rsidRDefault="00D26206" w:rsidP="00630EE7">
            <w:r>
              <w:rPr>
                <w:sz w:val="20"/>
                <w:szCs w:val="20"/>
              </w:rPr>
              <w:t xml:space="preserve">Kapitálové  </w:t>
            </w:r>
            <w:r w:rsidRPr="007C4D02">
              <w:rPr>
                <w:sz w:val="20"/>
                <w:szCs w:val="20"/>
              </w:rPr>
              <w:t>výdavky spolu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60870,22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60870,22</w:t>
            </w:r>
          </w:p>
        </w:tc>
      </w:tr>
      <w:tr w:rsidR="00D26206" w:rsidRPr="007C4D02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D26206" w:rsidRPr="007C4D02" w:rsidRDefault="00D26206" w:rsidP="00630EE7">
            <w:pPr>
              <w:jc w:val="right"/>
              <w:rPr>
                <w:rStyle w:val="Zvraznenie"/>
                <w:sz w:val="20"/>
                <w:szCs w:val="20"/>
              </w:rPr>
            </w:pPr>
            <w:r>
              <w:rPr>
                <w:rStyle w:val="Zvraznenie"/>
                <w:sz w:val="20"/>
                <w:szCs w:val="20"/>
              </w:rPr>
              <w:t>0,00</w:t>
            </w:r>
          </w:p>
        </w:tc>
      </w:tr>
      <w:tr w:rsidR="00D26206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26206" w:rsidRPr="007C4D02" w:rsidRDefault="00D26206" w:rsidP="00630EE7">
            <w:pPr>
              <w:rPr>
                <w:b/>
                <w:i/>
                <w:sz w:val="20"/>
                <w:szCs w:val="20"/>
              </w:rPr>
            </w:pPr>
            <w:r w:rsidRPr="007C4D02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26206" w:rsidRPr="00AE531C" w:rsidRDefault="00D26206" w:rsidP="00630EE7">
            <w:pPr>
              <w:jc w:val="right"/>
            </w:pPr>
            <w:r>
              <w:t>-60870,22</w:t>
            </w:r>
          </w:p>
        </w:tc>
      </w:tr>
      <w:tr w:rsidR="00D26206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26206" w:rsidRPr="007C4D02" w:rsidRDefault="00D26206" w:rsidP="00630EE7">
            <w:r>
              <w:rPr>
                <w:rStyle w:val="Zvraznenie"/>
                <w:b/>
                <w:bCs/>
                <w:sz w:val="20"/>
                <w:szCs w:val="20"/>
              </w:rPr>
              <w:t>Schodok 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26206" w:rsidRPr="00AE531C" w:rsidRDefault="00D26206" w:rsidP="00630EE7">
            <w:pPr>
              <w:jc w:val="right"/>
              <w:rPr>
                <w:b/>
              </w:rPr>
            </w:pPr>
            <w:r>
              <w:rPr>
                <w:b/>
              </w:rPr>
              <w:t>15526,48</w:t>
            </w:r>
          </w:p>
        </w:tc>
      </w:tr>
      <w:tr w:rsidR="00D26206" w:rsidRPr="007C4D02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D26206" w:rsidRPr="000801F8" w:rsidRDefault="00D26206" w:rsidP="00630EE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D26206" w:rsidRPr="007C4D02" w:rsidRDefault="00D26206" w:rsidP="00630EE7">
            <w:pPr>
              <w:jc w:val="right"/>
            </w:pPr>
            <w:r>
              <w:t>0,00</w:t>
            </w:r>
          </w:p>
        </w:tc>
      </w:tr>
      <w:tr w:rsidR="00D2620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</w:tcPr>
          <w:p w:rsidR="00D26206" w:rsidRDefault="00D26206" w:rsidP="00630EE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  <w:r>
              <w:rPr>
                <w:rStyle w:val="Zvraznenie"/>
                <w:b/>
                <w:sz w:val="20"/>
                <w:szCs w:val="20"/>
              </w:rPr>
              <w:t xml:space="preserve"> </w:t>
            </w:r>
          </w:p>
          <w:p w:rsidR="00D26206" w:rsidRPr="000801F8" w:rsidRDefault="00D26206" w:rsidP="00630EE7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</w:tcPr>
          <w:p w:rsidR="00D26206" w:rsidRDefault="00D26206" w:rsidP="00630EE7">
            <w:pPr>
              <w:jc w:val="right"/>
            </w:pPr>
            <w:r>
              <w:t>0,00</w:t>
            </w:r>
          </w:p>
        </w:tc>
      </w:tr>
      <w:tr w:rsidR="00D26206" w:rsidRPr="00340EC6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D26206" w:rsidRPr="000801F8" w:rsidRDefault="00D26206" w:rsidP="00630EE7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S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chodok </w:t>
            </w:r>
            <w:r w:rsidRPr="000801F8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D26206" w:rsidRPr="00340EC6" w:rsidRDefault="00D26206" w:rsidP="00630EE7">
            <w:pPr>
              <w:jc w:val="right"/>
              <w:rPr>
                <w:b/>
              </w:rPr>
            </w:pPr>
            <w:r>
              <w:rPr>
                <w:b/>
              </w:rPr>
              <w:t>15526,48</w:t>
            </w:r>
          </w:p>
        </w:tc>
      </w:tr>
      <w:tr w:rsidR="00D26206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Pr="007C4D02" w:rsidRDefault="00D26206" w:rsidP="00630EE7">
            <w:r>
              <w:rPr>
                <w:sz w:val="20"/>
                <w:szCs w:val="20"/>
              </w:rPr>
              <w:t xml:space="preserve">Príjmové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26206" w:rsidRPr="00AE531C" w:rsidRDefault="00D26206" w:rsidP="00630EE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46735,37</w:t>
            </w:r>
          </w:p>
        </w:tc>
      </w:tr>
      <w:tr w:rsidR="00D26206" w:rsidRPr="00AE531C" w:rsidTr="000A14F4">
        <w:trPr>
          <w:trHeight w:val="300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D26206" w:rsidRPr="007C4D02" w:rsidRDefault="00D26206" w:rsidP="00630EE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Výdavkové finančné operácie </w:t>
            </w:r>
            <w:r w:rsidRPr="009D7BC1">
              <w:rPr>
                <w:color w:val="FF0000"/>
                <w:sz w:val="20"/>
                <w:szCs w:val="20"/>
              </w:rPr>
              <w:t>s výnimkou cudzích prostriedkov</w:t>
            </w:r>
          </w:p>
        </w:tc>
        <w:tc>
          <w:tcPr>
            <w:tcW w:w="3686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D26206" w:rsidRPr="00AE531C" w:rsidRDefault="00D26206" w:rsidP="00630EE7">
            <w:pPr>
              <w:jc w:val="right"/>
              <w:rPr>
                <w:i/>
                <w:sz w:val="20"/>
                <w:szCs w:val="20"/>
              </w:rPr>
            </w:pPr>
            <w:r>
              <w:rPr>
                <w:i/>
                <w:sz w:val="20"/>
                <w:szCs w:val="20"/>
              </w:rPr>
              <w:t>26503,33</w:t>
            </w:r>
          </w:p>
        </w:tc>
      </w:tr>
      <w:tr w:rsidR="00D26206" w:rsidRPr="00AE531C" w:rsidTr="000A14F4">
        <w:trPr>
          <w:trHeight w:val="285"/>
        </w:trPr>
        <w:tc>
          <w:tcPr>
            <w:tcW w:w="5670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D26206" w:rsidRPr="007C4D02" w:rsidRDefault="00D26206" w:rsidP="00630EE7">
            <w:r w:rsidRPr="007C4D02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686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D26206" w:rsidRPr="00AE531C" w:rsidRDefault="00D26206" w:rsidP="00630EE7">
            <w:pPr>
              <w:jc w:val="right"/>
              <w:rPr>
                <w:b/>
              </w:rPr>
            </w:pPr>
            <w:r>
              <w:rPr>
                <w:b/>
              </w:rPr>
              <w:t>20232,04</w:t>
            </w:r>
          </w:p>
        </w:tc>
      </w:tr>
      <w:tr w:rsidR="00D26206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26206" w:rsidRPr="00C13E07" w:rsidRDefault="00D26206" w:rsidP="00630EE7">
            <w:pPr>
              <w:ind w:left="-85"/>
              <w:rPr>
                <w:caps/>
              </w:rPr>
            </w:pPr>
            <w:r w:rsidRPr="00C13E07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686" w:type="dxa"/>
            <w:shd w:val="clear" w:color="auto" w:fill="auto"/>
            <w:hideMark/>
          </w:tcPr>
          <w:p w:rsidR="00D26206" w:rsidRPr="004B3181" w:rsidRDefault="00D26206" w:rsidP="00630EE7">
            <w:pPr>
              <w:ind w:right="-51"/>
              <w:jc w:val="right"/>
            </w:pPr>
            <w:r>
              <w:t>393717,66</w:t>
            </w:r>
          </w:p>
        </w:tc>
      </w:tr>
      <w:tr w:rsidR="00D26206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hideMark/>
          </w:tcPr>
          <w:p w:rsidR="00D26206" w:rsidRPr="007C4D02" w:rsidRDefault="00D26206" w:rsidP="00630EE7">
            <w:pPr>
              <w:ind w:left="-85"/>
            </w:pPr>
            <w:r w:rsidRPr="00420F2F">
              <w:rPr>
                <w:caps/>
                <w:sz w:val="20"/>
                <w:szCs w:val="20"/>
              </w:rPr>
              <w:t>VÝDAVKY</w:t>
            </w:r>
            <w:r w:rsidRPr="00C13E07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686" w:type="dxa"/>
            <w:shd w:val="clear" w:color="auto" w:fill="auto"/>
            <w:hideMark/>
          </w:tcPr>
          <w:p w:rsidR="00D26206" w:rsidRPr="007C4D02" w:rsidRDefault="00D26206" w:rsidP="00630EE7">
            <w:pPr>
              <w:ind w:right="-51"/>
              <w:jc w:val="right"/>
            </w:pPr>
            <w:r>
              <w:t>389012,10</w:t>
            </w:r>
          </w:p>
        </w:tc>
      </w:tr>
      <w:tr w:rsidR="00D26206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DD9C3"/>
            <w:hideMark/>
          </w:tcPr>
          <w:p w:rsidR="00D26206" w:rsidRPr="007C4D02" w:rsidRDefault="00D26206" w:rsidP="00630EE7">
            <w:pPr>
              <w:ind w:left="-85"/>
            </w:pPr>
            <w:r>
              <w:rPr>
                <w:rStyle w:val="Zvraznenie"/>
                <w:b/>
                <w:bCs/>
                <w:sz w:val="20"/>
                <w:szCs w:val="20"/>
              </w:rPr>
              <w:t>H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 xml:space="preserve"> </w:t>
            </w:r>
          </w:p>
        </w:tc>
        <w:tc>
          <w:tcPr>
            <w:tcW w:w="3686" w:type="dxa"/>
            <w:shd w:val="clear" w:color="auto" w:fill="DDD9C3"/>
            <w:hideMark/>
          </w:tcPr>
          <w:p w:rsidR="00D26206" w:rsidRPr="004B3181" w:rsidRDefault="00F70F24" w:rsidP="00630EE7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4705,56</w:t>
            </w:r>
          </w:p>
        </w:tc>
      </w:tr>
      <w:tr w:rsidR="00D26206" w:rsidRPr="007C4D02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  <w:hideMark/>
          </w:tcPr>
          <w:p w:rsidR="00D26206" w:rsidRPr="000801F8" w:rsidRDefault="00D26206" w:rsidP="00630EE7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 w:rsidRPr="000801F8">
              <w:rPr>
                <w:rStyle w:val="Zvraznenie"/>
                <w:b/>
                <w:sz w:val="20"/>
                <w:szCs w:val="20"/>
              </w:rPr>
              <w:t xml:space="preserve"> </w:t>
            </w:r>
            <w:r>
              <w:rPr>
                <w:rStyle w:val="Zvraznenie"/>
                <w:b/>
                <w:sz w:val="20"/>
                <w:szCs w:val="20"/>
              </w:rPr>
              <w:t>HČ</w:t>
            </w:r>
          </w:p>
        </w:tc>
        <w:tc>
          <w:tcPr>
            <w:tcW w:w="3686" w:type="dxa"/>
            <w:shd w:val="clear" w:color="auto" w:fill="auto"/>
            <w:hideMark/>
          </w:tcPr>
          <w:p w:rsidR="00D26206" w:rsidRPr="007C4D02" w:rsidRDefault="00D26206" w:rsidP="00630EE7">
            <w:pPr>
              <w:ind w:right="-51"/>
              <w:jc w:val="right"/>
            </w:pPr>
            <w:r>
              <w:t>0,00</w:t>
            </w:r>
          </w:p>
        </w:tc>
      </w:tr>
      <w:tr w:rsidR="00D26206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70" w:type="dxa"/>
            <w:shd w:val="clear" w:color="auto" w:fill="auto"/>
            <w:vAlign w:val="center"/>
          </w:tcPr>
          <w:p w:rsidR="00D26206" w:rsidRDefault="00D26206" w:rsidP="00630EE7">
            <w:pPr>
              <w:rPr>
                <w:rStyle w:val="Zvraznenie"/>
                <w:b/>
                <w:sz w:val="20"/>
                <w:szCs w:val="20"/>
              </w:rPr>
            </w:pPr>
            <w:r w:rsidRPr="000801F8">
              <w:rPr>
                <w:rStyle w:val="Zvraznenie"/>
                <w:b/>
                <w:sz w:val="20"/>
                <w:szCs w:val="20"/>
              </w:rPr>
              <w:t>Vylúčenie z</w:t>
            </w:r>
            <w:r>
              <w:rPr>
                <w:rStyle w:val="Zvraznenie"/>
                <w:b/>
                <w:sz w:val="20"/>
                <w:szCs w:val="20"/>
              </w:rPr>
              <w:t> </w:t>
            </w:r>
            <w:r w:rsidRPr="000801F8">
              <w:rPr>
                <w:rStyle w:val="Zvraznenie"/>
                <w:b/>
                <w:sz w:val="20"/>
                <w:szCs w:val="20"/>
              </w:rPr>
              <w:t>prebytku</w:t>
            </w:r>
            <w:r>
              <w:rPr>
                <w:rStyle w:val="Zvraznenie"/>
                <w:b/>
                <w:sz w:val="20"/>
                <w:szCs w:val="20"/>
              </w:rPr>
              <w:t>/</w:t>
            </w:r>
            <w:r w:rsidRPr="00452788">
              <w:rPr>
                <w:rStyle w:val="Zvraznenie"/>
                <w:b/>
                <w:color w:val="FF0000"/>
                <w:sz w:val="20"/>
                <w:szCs w:val="20"/>
              </w:rPr>
              <w:t>Úprava schodku</w:t>
            </w:r>
            <w:r>
              <w:rPr>
                <w:rStyle w:val="Zvraznenie"/>
                <w:b/>
                <w:color w:val="FF0000"/>
                <w:sz w:val="20"/>
                <w:szCs w:val="20"/>
              </w:rPr>
              <w:t xml:space="preserve"> </w:t>
            </w:r>
            <w:r w:rsidRPr="0011025A">
              <w:rPr>
                <w:rStyle w:val="Zvraznenie"/>
                <w:b/>
                <w:sz w:val="20"/>
                <w:szCs w:val="20"/>
              </w:rPr>
              <w:t>PČ</w:t>
            </w:r>
          </w:p>
          <w:p w:rsidR="00D26206" w:rsidRPr="000801F8" w:rsidRDefault="00D26206" w:rsidP="00630EE7">
            <w:pPr>
              <w:rPr>
                <w:rStyle w:val="Zvraznenie"/>
                <w:b/>
                <w:sz w:val="20"/>
                <w:szCs w:val="20"/>
              </w:rPr>
            </w:pPr>
            <w:r>
              <w:rPr>
                <w:rStyle w:val="Zvraznenie"/>
                <w:b/>
                <w:sz w:val="20"/>
                <w:szCs w:val="20"/>
              </w:rPr>
              <w:t>(doplnkový zdroj financovania HČ, zdroj financovania PČ)</w:t>
            </w:r>
          </w:p>
        </w:tc>
        <w:tc>
          <w:tcPr>
            <w:tcW w:w="3686" w:type="dxa"/>
            <w:shd w:val="clear" w:color="auto" w:fill="auto"/>
          </w:tcPr>
          <w:p w:rsidR="00D26206" w:rsidRDefault="00D26206" w:rsidP="00630EE7">
            <w:pPr>
              <w:ind w:right="-51"/>
              <w:jc w:val="right"/>
            </w:pPr>
            <w:r>
              <w:t>0,00</w:t>
            </w:r>
          </w:p>
        </w:tc>
      </w:tr>
      <w:tr w:rsidR="00D26206" w:rsidRPr="004B3181" w:rsidTr="000A14F4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70" w:type="dxa"/>
            <w:shd w:val="clear" w:color="auto" w:fill="D9D9D9"/>
            <w:hideMark/>
          </w:tcPr>
          <w:p w:rsidR="00D26206" w:rsidRPr="007C4D02" w:rsidRDefault="00D26206" w:rsidP="00630EE7">
            <w:pPr>
              <w:ind w:left="-85"/>
            </w:pPr>
            <w:r w:rsidRPr="00C13E07">
              <w:rPr>
                <w:rStyle w:val="Zvraznenie"/>
                <w:b/>
                <w:bCs/>
                <w:sz w:val="20"/>
                <w:szCs w:val="20"/>
              </w:rPr>
              <w:t>Up</w:t>
            </w:r>
            <w:r>
              <w:rPr>
                <w:rStyle w:val="Zvraznenie"/>
                <w:b/>
                <w:bCs/>
                <w:sz w:val="20"/>
                <w:szCs w:val="20"/>
              </w:rPr>
              <w:t xml:space="preserve">ravené </w:t>
            </w:r>
            <w:r w:rsidRPr="00C13E07">
              <w:rPr>
                <w:rStyle w:val="Zvraznenie"/>
                <w:b/>
                <w:bCs/>
                <w:sz w:val="20"/>
                <w:szCs w:val="20"/>
              </w:rPr>
              <w:t>hospodáreni</w:t>
            </w:r>
            <w:r>
              <w:rPr>
                <w:rStyle w:val="Zvraznenie"/>
                <w:b/>
                <w:bCs/>
                <w:sz w:val="20"/>
                <w:szCs w:val="20"/>
              </w:rPr>
              <w:t>e obce</w:t>
            </w:r>
          </w:p>
        </w:tc>
        <w:tc>
          <w:tcPr>
            <w:tcW w:w="3686" w:type="dxa"/>
            <w:shd w:val="clear" w:color="auto" w:fill="D9D9D9"/>
            <w:hideMark/>
          </w:tcPr>
          <w:p w:rsidR="00D26206" w:rsidRPr="004B3181" w:rsidRDefault="00F70F24" w:rsidP="00630EE7">
            <w:pPr>
              <w:ind w:right="-51"/>
              <w:jc w:val="right"/>
              <w:rPr>
                <w:b/>
              </w:rPr>
            </w:pPr>
            <w:r>
              <w:rPr>
                <w:b/>
              </w:rPr>
              <w:t>4705,56</w:t>
            </w:r>
          </w:p>
        </w:tc>
      </w:tr>
    </w:tbl>
    <w:p w:rsidR="00AF77C1" w:rsidRDefault="00AF77C1" w:rsidP="006A14DE">
      <w:pPr>
        <w:ind w:left="540"/>
        <w:rPr>
          <w:rFonts w:ascii="Arial" w:hAnsi="Arial" w:cs="Arial"/>
          <w:sz w:val="22"/>
          <w:szCs w:val="22"/>
        </w:rPr>
      </w:pPr>
    </w:p>
    <w:p w:rsidR="00D26206" w:rsidRPr="005C1CCC" w:rsidRDefault="00D26206" w:rsidP="00D26206">
      <w:pPr>
        <w:tabs>
          <w:tab w:val="right" w:pos="7740"/>
        </w:tabs>
        <w:jc w:val="both"/>
      </w:pPr>
      <w:r w:rsidRPr="005C1CCC">
        <w:rPr>
          <w:b/>
        </w:rPr>
        <w:t xml:space="preserve">Schodok rozpočtu v sume </w:t>
      </w:r>
      <w:r>
        <w:rPr>
          <w:b/>
        </w:rPr>
        <w:t>15526,48</w:t>
      </w:r>
      <w:r w:rsidRPr="005C1CCC">
        <w:rPr>
          <w:b/>
        </w:rPr>
        <w:t xml:space="preserve"> EUR</w:t>
      </w:r>
      <w:r w:rsidRPr="005C1CCC">
        <w:t xml:space="preserve"> zistený podľa ustanovenia § 10 ods. 3 písm. a) a b) zákona č. 583/2004 Z.z. o rozpočtových pravidlách územnej samosprávy a o zmene a doplnení niektorých zákonov v z.n.p.</w:t>
      </w:r>
      <w:r>
        <w:t xml:space="preserve"> ako rozdiel mezdi príjmamy a výdavkami bežného a kapitálového </w:t>
      </w:r>
      <w:r w:rsidRPr="00400489">
        <w:t>rozpočtu  bol v rozpočtovom roku 2019 vysporiadaný :</w:t>
      </w:r>
      <w:r w:rsidRPr="005C1CCC">
        <w:tab/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 rezervného fondu</w:t>
      </w:r>
      <w:r w:rsidRPr="005C1CCC">
        <w:tab/>
      </w:r>
      <w:r w:rsidRPr="006A14DE">
        <w:rPr>
          <w:iCs/>
        </w:rPr>
        <w:t>..........</w:t>
      </w:r>
      <w:r w:rsidRPr="005C1CCC">
        <w:t xml:space="preserve"> EUR</w:t>
      </w:r>
      <w:r w:rsidRPr="005C1CCC">
        <w:tab/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 ďalších peňažných fondov</w:t>
      </w:r>
      <w:r w:rsidRPr="005C1CCC">
        <w:tab/>
      </w:r>
      <w:r w:rsidRPr="006A14DE">
        <w:rPr>
          <w:iCs/>
        </w:rPr>
        <w:t>..........</w:t>
      </w:r>
      <w:r w:rsidRPr="005C1CCC">
        <w:t xml:space="preserve"> EUR</w:t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>z  návratných zdrojov financovania</w:t>
      </w:r>
      <w:r w:rsidRPr="005C1CCC">
        <w:tab/>
      </w:r>
      <w:r w:rsidRPr="006A14DE">
        <w:rPr>
          <w:iCs/>
        </w:rPr>
        <w:t>..........</w:t>
      </w:r>
      <w:r w:rsidRPr="005C1CCC">
        <w:t xml:space="preserve"> EUR</w:t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5580"/>
        </w:tabs>
        <w:jc w:val="both"/>
      </w:pPr>
      <w:r w:rsidRPr="005C1CCC">
        <w:t xml:space="preserve">z finančných operácií </w:t>
      </w:r>
      <w:r w:rsidRPr="005C1CCC">
        <w:tab/>
      </w:r>
      <w:r>
        <w:rPr>
          <w:iCs/>
        </w:rPr>
        <w:t xml:space="preserve">15526,48 </w:t>
      </w:r>
      <w:r w:rsidRPr="005C1CCC">
        <w:t>EUR</w:t>
      </w:r>
    </w:p>
    <w:p w:rsidR="00D26206" w:rsidRDefault="00D26206" w:rsidP="00D26206">
      <w:pPr>
        <w:tabs>
          <w:tab w:val="right" w:pos="5580"/>
        </w:tabs>
        <w:jc w:val="both"/>
      </w:pPr>
    </w:p>
    <w:p w:rsidR="00D26206" w:rsidRPr="005C1CCC" w:rsidRDefault="00D26206" w:rsidP="00D26206">
      <w:pPr>
        <w:tabs>
          <w:tab w:val="right" w:pos="5580"/>
        </w:tabs>
        <w:jc w:val="both"/>
      </w:pPr>
      <w:r w:rsidRPr="005C1CCC">
        <w:rPr>
          <w:b/>
        </w:rPr>
        <w:t xml:space="preserve">Zostatok  finančných operácií </w:t>
      </w:r>
      <w:r w:rsidRPr="005C1CCC">
        <w:t xml:space="preserve">v sume  </w:t>
      </w:r>
      <w:r>
        <w:t>20232,04</w:t>
      </w:r>
      <w:r w:rsidRPr="005C1CCC">
        <w:t xml:space="preserve"> EUR, </w:t>
      </w:r>
      <w:r w:rsidRPr="00627954">
        <w:t>bol  použitý na:</w:t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8640"/>
        </w:tabs>
        <w:jc w:val="both"/>
      </w:pPr>
      <w:r w:rsidRPr="005C1CCC">
        <w:t>vysporiadanie schodku bežného a kapitálového rozpočtu v</w:t>
      </w:r>
      <w:r>
        <w:t> </w:t>
      </w:r>
      <w:r w:rsidRPr="005C1CCC">
        <w:t>sume</w:t>
      </w:r>
      <w:r>
        <w:t xml:space="preserve">          </w:t>
      </w:r>
      <w:r w:rsidRPr="00BC1D0C">
        <w:rPr>
          <w:b/>
          <w:iCs/>
        </w:rPr>
        <w:t>15526,48</w:t>
      </w:r>
      <w:r w:rsidRPr="00BC1D0C">
        <w:rPr>
          <w:b/>
        </w:rPr>
        <w:tab/>
        <w:t xml:space="preserve"> EUR</w:t>
      </w:r>
    </w:p>
    <w:p w:rsidR="00D26206" w:rsidRPr="005C1CCC" w:rsidRDefault="00D26206" w:rsidP="00D26206">
      <w:pPr>
        <w:tabs>
          <w:tab w:val="right" w:pos="5580"/>
        </w:tabs>
        <w:jc w:val="both"/>
        <w:rPr>
          <w:b/>
        </w:rPr>
      </w:pPr>
    </w:p>
    <w:p w:rsidR="00D26206" w:rsidRPr="005C1CCC" w:rsidRDefault="00D26206" w:rsidP="00D26206">
      <w:pPr>
        <w:tabs>
          <w:tab w:val="right" w:pos="5580"/>
        </w:tabs>
        <w:jc w:val="both"/>
      </w:pPr>
      <w:r>
        <w:rPr>
          <w:b/>
        </w:rPr>
        <w:t xml:space="preserve">Zostatok </w:t>
      </w:r>
      <w:r w:rsidRPr="005C1CCC">
        <w:rPr>
          <w:b/>
        </w:rPr>
        <w:t xml:space="preserve">finančných operácií </w:t>
      </w:r>
      <w:r w:rsidRPr="005C1CCC">
        <w:t>podľa § 15 ods. 1 písm. c)</w:t>
      </w:r>
      <w:r w:rsidRPr="005C1CCC">
        <w:rPr>
          <w:b/>
        </w:rPr>
        <w:t xml:space="preserve"> </w:t>
      </w:r>
      <w:r w:rsidRPr="005C1CCC">
        <w:t xml:space="preserve">zákona č. 583/2004 Z.z. o rozpočtových pravidlách územnej samosprávy a o zmene a doplnení niektorých zákonov v znení neskorších predpisov v sume </w:t>
      </w:r>
      <w:r w:rsidR="003D4F2C">
        <w:t>4705,56</w:t>
      </w:r>
      <w:r w:rsidRPr="005C1CCC">
        <w:t xml:space="preserve">  EUR</w:t>
      </w:r>
      <w:r w:rsidRPr="005C1CCC">
        <w:rPr>
          <w:b/>
        </w:rPr>
        <w:t>,</w:t>
      </w:r>
      <w:r w:rsidRPr="005C1CCC">
        <w:t xml:space="preserve"> </w:t>
      </w:r>
      <w:r w:rsidRPr="0029137E">
        <w:t>navrhujeme použiť na</w:t>
      </w:r>
      <w:r w:rsidRPr="00F71C44">
        <w:rPr>
          <w:color w:val="0000FF"/>
        </w:rPr>
        <w:t xml:space="preserve"> :</w:t>
      </w:r>
    </w:p>
    <w:p w:rsidR="00D26206" w:rsidRPr="005C1CCC" w:rsidRDefault="00D26206" w:rsidP="00D26206">
      <w:pPr>
        <w:numPr>
          <w:ilvl w:val="0"/>
          <w:numId w:val="6"/>
        </w:numPr>
        <w:tabs>
          <w:tab w:val="right" w:pos="5580"/>
        </w:tabs>
        <w:jc w:val="both"/>
      </w:pPr>
      <w:r>
        <w:t xml:space="preserve">tvorbu </w:t>
      </w:r>
      <w:r w:rsidRPr="005C1CCC">
        <w:t>rezervného fondu</w:t>
      </w:r>
      <w:r>
        <w:t xml:space="preserve"> vo výške 10%, t.j. </w:t>
      </w:r>
      <w:r w:rsidRPr="00BC1D0C">
        <w:rPr>
          <w:b/>
        </w:rPr>
        <w:tab/>
      </w:r>
      <w:r w:rsidR="006A60DE">
        <w:rPr>
          <w:b/>
          <w:iCs/>
        </w:rPr>
        <w:t>470,56</w:t>
      </w:r>
      <w:r w:rsidRPr="00BC1D0C">
        <w:rPr>
          <w:b/>
          <w:iCs/>
        </w:rPr>
        <w:t xml:space="preserve"> </w:t>
      </w:r>
      <w:r w:rsidRPr="00BC1D0C">
        <w:rPr>
          <w:b/>
        </w:rPr>
        <w:t>EUR</w:t>
      </w:r>
      <w:r w:rsidRPr="005C1CCC">
        <w:t xml:space="preserve"> </w:t>
      </w:r>
    </w:p>
    <w:p w:rsidR="00D26206" w:rsidRDefault="00D26206" w:rsidP="00D26206">
      <w:pPr>
        <w:tabs>
          <w:tab w:val="right" w:pos="8640"/>
        </w:tabs>
        <w:jc w:val="both"/>
        <w:rPr>
          <w:i/>
        </w:rPr>
      </w:pPr>
    </w:p>
    <w:p w:rsidR="003C24EE" w:rsidRPr="00CB0D3F" w:rsidRDefault="00327A39" w:rsidP="00CB0D3F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CB0D3F">
        <w:rPr>
          <w:b/>
        </w:rPr>
        <w:t>R</w:t>
      </w:r>
      <w:r w:rsidR="003C24EE" w:rsidRPr="00CB0D3F">
        <w:rPr>
          <w:b/>
        </w:rPr>
        <w:t xml:space="preserve">ozpočet na roky </w:t>
      </w:r>
      <w:r w:rsidR="002A5FD8">
        <w:rPr>
          <w:b/>
        </w:rPr>
        <w:t>2020</w:t>
      </w:r>
      <w:r w:rsidR="003C24EE" w:rsidRPr="00CB0D3F">
        <w:rPr>
          <w:b/>
        </w:rPr>
        <w:t xml:space="preserve"> - </w:t>
      </w:r>
      <w:r w:rsidR="002A5FD8">
        <w:rPr>
          <w:b/>
        </w:rPr>
        <w:t>2022</w:t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  <w:r w:rsidR="003C24EE" w:rsidRPr="00CB0D3F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890"/>
        <w:gridCol w:w="1843"/>
        <w:gridCol w:w="1722"/>
      </w:tblGrid>
      <w:tr w:rsidR="00E07D65" w:rsidRPr="00CB0D3F" w:rsidTr="007D0ABE">
        <w:tc>
          <w:tcPr>
            <w:tcW w:w="2138" w:type="dxa"/>
            <w:shd w:val="clear" w:color="auto" w:fill="DDD9C3"/>
          </w:tcPr>
          <w:p w:rsidR="00E07D65" w:rsidRPr="00CB0D3F" w:rsidRDefault="00E07D65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E07D65" w:rsidRPr="00073313" w:rsidRDefault="00E07D65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890" w:type="dxa"/>
            <w:shd w:val="clear" w:color="auto" w:fill="DDD9C3"/>
          </w:tcPr>
          <w:p w:rsidR="00071D99" w:rsidRPr="00073313" w:rsidRDefault="00F87E10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  <w:r w:rsidR="00F81D67" w:rsidRPr="00073313">
              <w:rPr>
                <w:b/>
                <w:sz w:val="20"/>
                <w:szCs w:val="20"/>
              </w:rPr>
              <w:t xml:space="preserve"> </w:t>
            </w:r>
            <w:r w:rsidR="00CB0D3F" w:rsidRPr="00073313">
              <w:rPr>
                <w:b/>
                <w:sz w:val="20"/>
                <w:szCs w:val="20"/>
              </w:rPr>
              <w:t xml:space="preserve"> </w:t>
            </w:r>
          </w:p>
          <w:p w:rsidR="00E07D65" w:rsidRPr="00073313" w:rsidRDefault="004E748C" w:rsidP="00F87E10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43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722" w:type="dxa"/>
            <w:shd w:val="clear" w:color="auto" w:fill="DDD9C3"/>
          </w:tcPr>
          <w:p w:rsidR="00F81D67" w:rsidRPr="00073313" w:rsidRDefault="00F81D67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E07D65" w:rsidRPr="00073313" w:rsidRDefault="00AD7A61" w:rsidP="00835297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</w:t>
            </w:r>
            <w:r w:rsidR="00197E14" w:rsidRPr="00073313">
              <w:rPr>
                <w:b/>
                <w:sz w:val="20"/>
                <w:szCs w:val="20"/>
              </w:rPr>
              <w:t xml:space="preserve">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E07D65" w:rsidRPr="00CB0D3F" w:rsidTr="007D0ABE">
        <w:tc>
          <w:tcPr>
            <w:tcW w:w="2138" w:type="dxa"/>
            <w:shd w:val="clear" w:color="auto" w:fill="D9D9D9"/>
          </w:tcPr>
          <w:p w:rsidR="00E07D65" w:rsidRPr="00CB0D3F" w:rsidRDefault="00F07529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Prí</w:t>
            </w:r>
            <w:r w:rsidR="00197E14" w:rsidRPr="00CB0D3F">
              <w:rPr>
                <w:b/>
              </w:rPr>
              <w:t>jmy celkom</w:t>
            </w:r>
          </w:p>
        </w:tc>
        <w:tc>
          <w:tcPr>
            <w:tcW w:w="1642" w:type="dxa"/>
            <w:shd w:val="clear" w:color="auto" w:fill="D9D9D9"/>
          </w:tcPr>
          <w:p w:rsidR="00E07D65" w:rsidRPr="00CF3BC1" w:rsidRDefault="005563C1" w:rsidP="00536DF8">
            <w:pPr>
              <w:tabs>
                <w:tab w:val="right" w:pos="8460"/>
              </w:tabs>
              <w:jc w:val="right"/>
            </w:pPr>
            <w:r w:rsidRPr="00CF3BC1">
              <w:t>393717,66</w:t>
            </w:r>
          </w:p>
        </w:tc>
        <w:tc>
          <w:tcPr>
            <w:tcW w:w="1890" w:type="dxa"/>
            <w:shd w:val="clear" w:color="auto" w:fill="D9D9D9"/>
          </w:tcPr>
          <w:p w:rsidR="00E07D65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534801,0</w:t>
            </w:r>
          </w:p>
        </w:tc>
        <w:tc>
          <w:tcPr>
            <w:tcW w:w="1843" w:type="dxa"/>
            <w:shd w:val="clear" w:color="auto" w:fill="D9D9D9"/>
          </w:tcPr>
          <w:p w:rsidR="00E07D65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366729,09</w:t>
            </w:r>
          </w:p>
        </w:tc>
        <w:tc>
          <w:tcPr>
            <w:tcW w:w="1722" w:type="dxa"/>
            <w:shd w:val="clear" w:color="auto" w:fill="D9D9D9"/>
          </w:tcPr>
          <w:p w:rsidR="00E07D65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367899,67</w:t>
            </w:r>
          </w:p>
        </w:tc>
      </w:tr>
      <w:tr w:rsidR="00E07D65" w:rsidRPr="00CB0D3F" w:rsidTr="007D0ABE">
        <w:tc>
          <w:tcPr>
            <w:tcW w:w="2138" w:type="dxa"/>
          </w:tcPr>
          <w:p w:rsidR="00E07D65" w:rsidRPr="00CB0D3F" w:rsidRDefault="00197E14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90" w:type="dxa"/>
          </w:tcPr>
          <w:p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43" w:type="dxa"/>
          </w:tcPr>
          <w:p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722" w:type="dxa"/>
          </w:tcPr>
          <w:p w:rsidR="00E07D65" w:rsidRPr="00CF3BC1" w:rsidRDefault="00E07D65" w:rsidP="00536DF8">
            <w:pPr>
              <w:tabs>
                <w:tab w:val="right" w:pos="8460"/>
              </w:tabs>
              <w:jc w:val="right"/>
            </w:pP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Bežné príjmy</w:t>
            </w:r>
          </w:p>
        </w:tc>
        <w:tc>
          <w:tcPr>
            <w:tcW w:w="1642" w:type="dxa"/>
          </w:tcPr>
          <w:p w:rsidR="005563C1" w:rsidRPr="00CF3BC1" w:rsidRDefault="005563C1" w:rsidP="00630EE7">
            <w:pPr>
              <w:tabs>
                <w:tab w:val="right" w:pos="8460"/>
              </w:tabs>
              <w:jc w:val="center"/>
            </w:pPr>
            <w:r w:rsidRPr="00CF3BC1">
              <w:t>346982,29</w:t>
            </w:r>
          </w:p>
        </w:tc>
        <w:tc>
          <w:tcPr>
            <w:tcW w:w="1890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354301,09</w:t>
            </w:r>
          </w:p>
        </w:tc>
        <w:tc>
          <w:tcPr>
            <w:tcW w:w="1843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352729,09</w:t>
            </w:r>
          </w:p>
        </w:tc>
        <w:tc>
          <w:tcPr>
            <w:tcW w:w="1722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353899,67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Kapitálové príjmy</w:t>
            </w:r>
          </w:p>
        </w:tc>
        <w:tc>
          <w:tcPr>
            <w:tcW w:w="1642" w:type="dxa"/>
          </w:tcPr>
          <w:p w:rsidR="005563C1" w:rsidRPr="00CF3BC1" w:rsidRDefault="005563C1" w:rsidP="00630EE7">
            <w:pPr>
              <w:jc w:val="center"/>
              <w:outlineLvl w:val="0"/>
            </w:pPr>
            <w:r w:rsidRPr="00CF3BC1">
              <w:t>0</w:t>
            </w:r>
          </w:p>
        </w:tc>
        <w:tc>
          <w:tcPr>
            <w:tcW w:w="1890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166500</w:t>
            </w:r>
          </w:p>
        </w:tc>
        <w:tc>
          <w:tcPr>
            <w:tcW w:w="1843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0</w:t>
            </w:r>
          </w:p>
        </w:tc>
        <w:tc>
          <w:tcPr>
            <w:tcW w:w="1722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0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Finančné príjmy</w:t>
            </w:r>
          </w:p>
        </w:tc>
        <w:tc>
          <w:tcPr>
            <w:tcW w:w="1642" w:type="dxa"/>
          </w:tcPr>
          <w:p w:rsidR="005563C1" w:rsidRPr="00CF3BC1" w:rsidRDefault="005563C1" w:rsidP="00630EE7">
            <w:pPr>
              <w:tabs>
                <w:tab w:val="right" w:pos="8460"/>
              </w:tabs>
              <w:jc w:val="center"/>
            </w:pPr>
            <w:r w:rsidRPr="00CF3BC1">
              <w:t>46735,37</w:t>
            </w:r>
          </w:p>
        </w:tc>
        <w:tc>
          <w:tcPr>
            <w:tcW w:w="1890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14000</w:t>
            </w:r>
          </w:p>
        </w:tc>
        <w:tc>
          <w:tcPr>
            <w:tcW w:w="1843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14000</w:t>
            </w:r>
          </w:p>
        </w:tc>
        <w:tc>
          <w:tcPr>
            <w:tcW w:w="1722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14000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F81D67" w:rsidRDefault="005563C1" w:rsidP="00B37E98">
            <w:pPr>
              <w:tabs>
                <w:tab w:val="right" w:pos="8460"/>
              </w:tabs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Príjmy RO s právnou subjektivitou</w:t>
            </w:r>
          </w:p>
        </w:tc>
        <w:tc>
          <w:tcPr>
            <w:tcW w:w="1642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90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43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22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Pr="00CB0D3F" w:rsidRDefault="00E07D65" w:rsidP="00E07D65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38"/>
        <w:gridCol w:w="1642"/>
        <w:gridCol w:w="1717"/>
        <w:gridCol w:w="1869"/>
        <w:gridCol w:w="1869"/>
      </w:tblGrid>
      <w:tr w:rsidR="00F81D67" w:rsidRPr="00CB0D3F" w:rsidTr="007D0ABE">
        <w:tc>
          <w:tcPr>
            <w:tcW w:w="2138" w:type="dxa"/>
            <w:shd w:val="clear" w:color="auto" w:fill="DDD9C3"/>
          </w:tcPr>
          <w:p w:rsidR="00F81D67" w:rsidRPr="00CB0D3F" w:rsidRDefault="00F81D67" w:rsidP="00B37E98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42" w:type="dxa"/>
            <w:shd w:val="clear" w:color="auto" w:fill="DDD9C3"/>
          </w:tcPr>
          <w:p w:rsidR="00F81D67" w:rsidRPr="00073313" w:rsidRDefault="00F81D67" w:rsidP="00B37E98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Skutočnosť k 31.12.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  <w:tc>
          <w:tcPr>
            <w:tcW w:w="1717" w:type="dxa"/>
            <w:shd w:val="clear" w:color="auto" w:fill="DDD9C3"/>
          </w:tcPr>
          <w:p w:rsidR="00071D99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Rozpočet  </w:t>
            </w:r>
          </w:p>
          <w:p w:rsidR="00F81D67" w:rsidRPr="00073313" w:rsidRDefault="00F87E10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na rok </w:t>
            </w:r>
            <w:r w:rsidR="002A5FD8">
              <w:rPr>
                <w:b/>
                <w:sz w:val="20"/>
                <w:szCs w:val="20"/>
              </w:rPr>
              <w:t>2020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2021</w:t>
            </w:r>
          </w:p>
        </w:tc>
        <w:tc>
          <w:tcPr>
            <w:tcW w:w="1869" w:type="dxa"/>
            <w:shd w:val="clear" w:color="auto" w:fill="DDD9C3"/>
          </w:tcPr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>Rozpočet</w:t>
            </w:r>
          </w:p>
          <w:p w:rsidR="00F81D67" w:rsidRPr="00073313" w:rsidRDefault="00F81D67" w:rsidP="00FB7423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073313">
              <w:rPr>
                <w:b/>
                <w:sz w:val="20"/>
                <w:szCs w:val="20"/>
              </w:rPr>
              <w:t xml:space="preserve"> na rok </w:t>
            </w:r>
            <w:r w:rsidR="002A5FD8">
              <w:rPr>
                <w:b/>
                <w:sz w:val="20"/>
                <w:szCs w:val="20"/>
              </w:rPr>
              <w:t>2022</w:t>
            </w:r>
          </w:p>
        </w:tc>
      </w:tr>
      <w:tr w:rsidR="005563C1" w:rsidRPr="00CB0D3F" w:rsidTr="007D0ABE">
        <w:tc>
          <w:tcPr>
            <w:tcW w:w="2138" w:type="dxa"/>
            <w:shd w:val="clear" w:color="auto" w:fill="D9D9D9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  <w:rPr>
                <w:b/>
              </w:rPr>
            </w:pPr>
            <w:r w:rsidRPr="00CB0D3F">
              <w:rPr>
                <w:b/>
              </w:rPr>
              <w:t>Výdavky celkom</w:t>
            </w:r>
          </w:p>
        </w:tc>
        <w:tc>
          <w:tcPr>
            <w:tcW w:w="1642" w:type="dxa"/>
            <w:shd w:val="clear" w:color="auto" w:fill="D9D9D9"/>
          </w:tcPr>
          <w:p w:rsidR="005563C1" w:rsidRPr="00CF3BC1" w:rsidRDefault="005563C1" w:rsidP="00630EE7">
            <w:pPr>
              <w:tabs>
                <w:tab w:val="right" w:pos="8460"/>
              </w:tabs>
              <w:jc w:val="center"/>
            </w:pPr>
            <w:r w:rsidRPr="00CF3BC1">
              <w:t>389012,10</w:t>
            </w:r>
          </w:p>
        </w:tc>
        <w:tc>
          <w:tcPr>
            <w:tcW w:w="1717" w:type="dxa"/>
            <w:shd w:val="clear" w:color="auto" w:fill="D9D9D9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534801,09</w:t>
            </w:r>
          </w:p>
        </w:tc>
        <w:tc>
          <w:tcPr>
            <w:tcW w:w="1869" w:type="dxa"/>
            <w:shd w:val="clear" w:color="auto" w:fill="D9D9D9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365734,09</w:t>
            </w:r>
          </w:p>
        </w:tc>
        <w:tc>
          <w:tcPr>
            <w:tcW w:w="1869" w:type="dxa"/>
            <w:shd w:val="clear" w:color="auto" w:fill="D9D9D9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367899,67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z toho :</w:t>
            </w:r>
          </w:p>
        </w:tc>
        <w:tc>
          <w:tcPr>
            <w:tcW w:w="1642" w:type="dxa"/>
          </w:tcPr>
          <w:p w:rsidR="005563C1" w:rsidRPr="00B70817" w:rsidRDefault="005563C1" w:rsidP="00630EE7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17" w:type="dxa"/>
          </w:tcPr>
          <w:p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  <w:tc>
          <w:tcPr>
            <w:tcW w:w="1869" w:type="dxa"/>
          </w:tcPr>
          <w:p w:rsidR="005563C1" w:rsidRPr="00CF3BC1" w:rsidRDefault="005563C1" w:rsidP="00536DF8">
            <w:pPr>
              <w:tabs>
                <w:tab w:val="right" w:pos="8460"/>
              </w:tabs>
              <w:jc w:val="right"/>
            </w:pP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Bežné výdavky</w:t>
            </w:r>
          </w:p>
        </w:tc>
        <w:tc>
          <w:tcPr>
            <w:tcW w:w="1642" w:type="dxa"/>
          </w:tcPr>
          <w:p w:rsidR="005563C1" w:rsidRPr="00B70817" w:rsidRDefault="005563C1" w:rsidP="00630EE7">
            <w:pPr>
              <w:tabs>
                <w:tab w:val="right" w:pos="8460"/>
              </w:tabs>
              <w:jc w:val="center"/>
            </w:pPr>
            <w:r>
              <w:t>301638,55</w:t>
            </w:r>
          </w:p>
        </w:tc>
        <w:tc>
          <w:tcPr>
            <w:tcW w:w="1717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328256,09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301557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309541,67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073313" w:rsidRDefault="005563C1" w:rsidP="00073313">
            <w:pPr>
              <w:tabs>
                <w:tab w:val="right" w:pos="8460"/>
              </w:tabs>
              <w:jc w:val="both"/>
              <w:rPr>
                <w:sz w:val="22"/>
                <w:szCs w:val="22"/>
              </w:rPr>
            </w:pPr>
            <w:r w:rsidRPr="00073313">
              <w:rPr>
                <w:sz w:val="22"/>
                <w:szCs w:val="22"/>
              </w:rPr>
              <w:t>Kapitálové výdavky</w:t>
            </w:r>
          </w:p>
        </w:tc>
        <w:tc>
          <w:tcPr>
            <w:tcW w:w="1642" w:type="dxa"/>
          </w:tcPr>
          <w:p w:rsidR="005563C1" w:rsidRPr="00B70817" w:rsidRDefault="005563C1" w:rsidP="00630EE7">
            <w:pPr>
              <w:tabs>
                <w:tab w:val="right" w:pos="8460"/>
              </w:tabs>
              <w:jc w:val="center"/>
            </w:pPr>
            <w:r>
              <w:t>60870,22</w:t>
            </w:r>
          </w:p>
        </w:tc>
        <w:tc>
          <w:tcPr>
            <w:tcW w:w="1717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180000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37330,09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31207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CB0D3F" w:rsidRDefault="005563C1" w:rsidP="00B37E98">
            <w:pPr>
              <w:tabs>
                <w:tab w:val="right" w:pos="8460"/>
              </w:tabs>
              <w:jc w:val="both"/>
            </w:pPr>
            <w:r w:rsidRPr="00CB0D3F">
              <w:t>Finančné výdavky</w:t>
            </w:r>
          </w:p>
        </w:tc>
        <w:tc>
          <w:tcPr>
            <w:tcW w:w="1642" w:type="dxa"/>
          </w:tcPr>
          <w:p w:rsidR="005563C1" w:rsidRPr="00B70817" w:rsidRDefault="005563C1" w:rsidP="00630EE7">
            <w:pPr>
              <w:tabs>
                <w:tab w:val="right" w:pos="8460"/>
              </w:tabs>
              <w:jc w:val="center"/>
            </w:pPr>
            <w:r>
              <w:t>26503,33</w:t>
            </w:r>
          </w:p>
        </w:tc>
        <w:tc>
          <w:tcPr>
            <w:tcW w:w="1717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26545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26847</w:t>
            </w:r>
          </w:p>
        </w:tc>
        <w:tc>
          <w:tcPr>
            <w:tcW w:w="1869" w:type="dxa"/>
          </w:tcPr>
          <w:p w:rsidR="005563C1" w:rsidRPr="00CF3BC1" w:rsidRDefault="00CF3BC1" w:rsidP="00536DF8">
            <w:pPr>
              <w:tabs>
                <w:tab w:val="right" w:pos="8460"/>
              </w:tabs>
              <w:jc w:val="right"/>
            </w:pPr>
            <w:r w:rsidRPr="00CF3BC1">
              <w:t>27151</w:t>
            </w:r>
          </w:p>
        </w:tc>
      </w:tr>
      <w:tr w:rsidR="005563C1" w:rsidRPr="00CB0D3F" w:rsidTr="007D0ABE">
        <w:tc>
          <w:tcPr>
            <w:tcW w:w="2138" w:type="dxa"/>
          </w:tcPr>
          <w:p w:rsidR="005563C1" w:rsidRPr="00F81D67" w:rsidRDefault="005563C1" w:rsidP="00B37E98">
            <w:pPr>
              <w:tabs>
                <w:tab w:val="right" w:pos="8460"/>
              </w:tabs>
              <w:jc w:val="both"/>
              <w:rPr>
                <w:color w:val="0000FF"/>
                <w:sz w:val="20"/>
                <w:szCs w:val="20"/>
              </w:rPr>
            </w:pPr>
            <w:r w:rsidRPr="00F81D67">
              <w:rPr>
                <w:color w:val="0000FF"/>
                <w:sz w:val="20"/>
                <w:szCs w:val="20"/>
              </w:rPr>
              <w:t>Výdavky RO s právnou subjektivitou</w:t>
            </w:r>
          </w:p>
        </w:tc>
        <w:tc>
          <w:tcPr>
            <w:tcW w:w="1642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717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  <w:tc>
          <w:tcPr>
            <w:tcW w:w="1869" w:type="dxa"/>
          </w:tcPr>
          <w:p w:rsidR="005563C1" w:rsidRPr="00CB0D3F" w:rsidRDefault="005563C1" w:rsidP="00536DF8">
            <w:pPr>
              <w:tabs>
                <w:tab w:val="right" w:pos="8460"/>
              </w:tabs>
              <w:jc w:val="right"/>
              <w:rPr>
                <w:b/>
              </w:rPr>
            </w:pPr>
          </w:p>
        </w:tc>
      </w:tr>
    </w:tbl>
    <w:p w:rsidR="00E07D65" w:rsidRDefault="00E07D65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C749C2" w:rsidRDefault="00C749C2" w:rsidP="00257ABC">
      <w:pPr>
        <w:tabs>
          <w:tab w:val="left" w:pos="2340"/>
          <w:tab w:val="right" w:pos="6840"/>
          <w:tab w:val="right" w:pos="8820"/>
        </w:tabs>
        <w:jc w:val="both"/>
        <w:rPr>
          <w:b/>
        </w:rPr>
      </w:pPr>
    </w:p>
    <w:p w:rsidR="00E17DF0" w:rsidRPr="00BD5F58" w:rsidRDefault="00E17DF0" w:rsidP="00E17DF0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BD5F58">
        <w:rPr>
          <w:b/>
          <w:sz w:val="28"/>
          <w:szCs w:val="28"/>
        </w:rPr>
        <w:t xml:space="preserve">Informácia o vývoji obce z pohľadu </w:t>
      </w:r>
      <w:r>
        <w:rPr>
          <w:b/>
          <w:sz w:val="28"/>
          <w:szCs w:val="28"/>
        </w:rPr>
        <w:t>účtovníctva</w:t>
      </w: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Majetok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35123F" w:rsidRPr="00A92B52" w:rsidTr="00D35709">
        <w:tc>
          <w:tcPr>
            <w:tcW w:w="3686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 xml:space="preserve">Názov  </w:t>
            </w:r>
          </w:p>
        </w:tc>
        <w:tc>
          <w:tcPr>
            <w:tcW w:w="2835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ZS  k  1.1.2019  v EUR</w:t>
            </w:r>
          </w:p>
        </w:tc>
        <w:tc>
          <w:tcPr>
            <w:tcW w:w="2693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35123F" w:rsidRPr="00A92B52" w:rsidTr="00D35709">
        <w:tc>
          <w:tcPr>
            <w:tcW w:w="3686" w:type="dxa"/>
            <w:shd w:val="clear" w:color="auto" w:fill="D9D9D9"/>
          </w:tcPr>
          <w:p w:rsidR="0035123F" w:rsidRPr="00A92B52" w:rsidRDefault="0035123F" w:rsidP="00630EE7">
            <w:pPr>
              <w:rPr>
                <w:b/>
                <w:sz w:val="22"/>
                <w:szCs w:val="22"/>
              </w:rPr>
            </w:pPr>
            <w:r w:rsidRPr="00C7581F">
              <w:rPr>
                <w:b/>
              </w:rPr>
              <w:t>Majetok spolu</w:t>
            </w:r>
          </w:p>
        </w:tc>
        <w:tc>
          <w:tcPr>
            <w:tcW w:w="2835" w:type="dxa"/>
            <w:shd w:val="clear" w:color="auto" w:fill="D9D9D9"/>
          </w:tcPr>
          <w:p w:rsidR="0035123F" w:rsidRDefault="0035123F" w:rsidP="00630EE7">
            <w:pPr>
              <w:jc w:val="right"/>
            </w:pPr>
            <w:r>
              <w:t>2579636,41</w:t>
            </w:r>
          </w:p>
        </w:tc>
        <w:tc>
          <w:tcPr>
            <w:tcW w:w="2693" w:type="dxa"/>
            <w:shd w:val="clear" w:color="auto" w:fill="D9D9D9"/>
          </w:tcPr>
          <w:p w:rsidR="0035123F" w:rsidRDefault="0035123F" w:rsidP="00630EE7">
            <w:pPr>
              <w:jc w:val="right"/>
            </w:pPr>
            <w:r>
              <w:t>2437159,86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Neobežný majetok spolu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2438168,91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2341794,02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3685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1746,10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2331329,39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2236893,40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103154,52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103154,52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b/>
                <w:sz w:val="22"/>
                <w:szCs w:val="22"/>
              </w:rPr>
            </w:pPr>
            <w:r w:rsidRPr="00A92B52">
              <w:rPr>
                <w:b/>
                <w:sz w:val="22"/>
                <w:szCs w:val="22"/>
              </w:rPr>
              <w:t>Obežný majetok spolu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140939,37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94926,99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Zásoby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205,54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351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pohľadávky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Krátkodobé pohľadávky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22095,69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21237,50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Finančné účty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118638,14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73338,49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dlh.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Poskytnuté návratné fin. výpomoci krát.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FB33BA" w:rsidRDefault="0035123F" w:rsidP="00630EE7">
            <w:pPr>
              <w:jc w:val="both"/>
              <w:rPr>
                <w:b/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t xml:space="preserve">Časové rozlíšenie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528,13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438,85</w:t>
            </w:r>
          </w:p>
        </w:tc>
      </w:tr>
    </w:tbl>
    <w:p w:rsidR="005347CF" w:rsidRPr="00A92B52" w:rsidRDefault="005347CF" w:rsidP="00F7457B">
      <w:pPr>
        <w:spacing w:line="360" w:lineRule="auto"/>
        <w:jc w:val="both"/>
        <w:rPr>
          <w:b/>
          <w:sz w:val="22"/>
          <w:szCs w:val="22"/>
        </w:rPr>
      </w:pPr>
    </w:p>
    <w:p w:rsidR="00F7457B" w:rsidRPr="000B7418" w:rsidRDefault="00E17DF0" w:rsidP="00E17DF0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0B7418">
        <w:rPr>
          <w:b/>
        </w:rPr>
        <w:t xml:space="preserve">Zdroje krytia </w:t>
      </w: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2835"/>
        <w:gridCol w:w="2693"/>
      </w:tblGrid>
      <w:tr w:rsidR="0035123F" w:rsidRPr="00A92B52" w:rsidTr="00D35709">
        <w:tc>
          <w:tcPr>
            <w:tcW w:w="3686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835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ZS  k  1.1.2019 v EUR</w:t>
            </w:r>
          </w:p>
        </w:tc>
        <w:tc>
          <w:tcPr>
            <w:tcW w:w="2693" w:type="dxa"/>
            <w:shd w:val="clear" w:color="auto" w:fill="DDD9C3"/>
          </w:tcPr>
          <w:p w:rsidR="0035123F" w:rsidRDefault="0035123F" w:rsidP="00630EE7">
            <w:pPr>
              <w:jc w:val="center"/>
              <w:rPr>
                <w:b/>
              </w:rPr>
            </w:pPr>
            <w:r>
              <w:rPr>
                <w:b/>
              </w:rPr>
              <w:t>KZ  k  31.12.2019 v EUR</w:t>
            </w:r>
          </w:p>
        </w:tc>
      </w:tr>
      <w:tr w:rsidR="0035123F" w:rsidRPr="00A92B52" w:rsidTr="00D35709">
        <w:tc>
          <w:tcPr>
            <w:tcW w:w="3686" w:type="dxa"/>
            <w:shd w:val="clear" w:color="auto" w:fill="D9D9D9"/>
          </w:tcPr>
          <w:p w:rsidR="0035123F" w:rsidRPr="00487712" w:rsidRDefault="0035123F" w:rsidP="00630EE7">
            <w:pPr>
              <w:jc w:val="both"/>
              <w:rPr>
                <w:b/>
              </w:rPr>
            </w:pPr>
            <w:r w:rsidRPr="00487712">
              <w:rPr>
                <w:b/>
              </w:rPr>
              <w:t xml:space="preserve">Vlastné imanie a záväzky </w:t>
            </w:r>
            <w:r>
              <w:rPr>
                <w:b/>
              </w:rPr>
              <w:t>spolu</w:t>
            </w:r>
          </w:p>
        </w:tc>
        <w:tc>
          <w:tcPr>
            <w:tcW w:w="2835" w:type="dxa"/>
            <w:shd w:val="clear" w:color="auto" w:fill="D9D9D9"/>
          </w:tcPr>
          <w:p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  <w:shd w:val="clear" w:color="auto" w:fill="D9D9D9"/>
          </w:tcPr>
          <w:p w:rsidR="0035123F" w:rsidRPr="000176C4" w:rsidRDefault="0035123F" w:rsidP="00630EE7">
            <w:pPr>
              <w:jc w:val="right"/>
            </w:pPr>
          </w:p>
        </w:tc>
      </w:tr>
      <w:tr w:rsidR="0035123F" w:rsidRPr="00A92B52" w:rsidTr="00D35709">
        <w:tc>
          <w:tcPr>
            <w:tcW w:w="3686" w:type="dxa"/>
          </w:tcPr>
          <w:p w:rsidR="0035123F" w:rsidRPr="00487712" w:rsidRDefault="0035123F" w:rsidP="00630EE7">
            <w:pPr>
              <w:jc w:val="both"/>
              <w:rPr>
                <w:b/>
                <w:sz w:val="22"/>
                <w:szCs w:val="22"/>
              </w:rPr>
            </w:pPr>
            <w:r w:rsidRPr="00487712">
              <w:rPr>
                <w:b/>
                <w:sz w:val="22"/>
                <w:szCs w:val="22"/>
              </w:rPr>
              <w:t xml:space="preserve">Vlastné imanie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2579636,41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2437159,86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Oceňovacie rozdiely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Fondy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Výsledok hospodárenia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46331,08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82214,14</w:t>
            </w:r>
          </w:p>
        </w:tc>
      </w:tr>
      <w:tr w:rsidR="0035123F" w:rsidRPr="00A92B52" w:rsidTr="00D35709">
        <w:trPr>
          <w:trHeight w:val="452"/>
        </w:trPr>
        <w:tc>
          <w:tcPr>
            <w:tcW w:w="3686" w:type="dxa"/>
          </w:tcPr>
          <w:p w:rsidR="0035123F" w:rsidRPr="001D71F4" w:rsidRDefault="0035123F" w:rsidP="00630EE7">
            <w:pPr>
              <w:jc w:val="both"/>
              <w:rPr>
                <w:b/>
                <w:sz w:val="22"/>
                <w:szCs w:val="22"/>
              </w:rPr>
            </w:pPr>
            <w:r w:rsidRPr="001D71F4">
              <w:rPr>
                <w:b/>
                <w:sz w:val="22"/>
                <w:szCs w:val="22"/>
              </w:rPr>
              <w:t>Záväzky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589389,19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509725,03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 w:rsidRPr="00A92B52">
              <w:rPr>
                <w:sz w:val="22"/>
                <w:szCs w:val="22"/>
              </w:rPr>
              <w:t>z toho :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Rezervy 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1040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1200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Zúčtovanie medzi subjektami VS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37500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Dlhodobé záväzky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487679,35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461020,32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Krátkodobé záväzky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63169,84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47504,71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Pr="00A92B52" w:rsidRDefault="0035123F" w:rsidP="00630EE7">
            <w:pPr>
              <w:jc w:val="both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Bankové úvery a výpomoci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0</w:t>
            </w:r>
          </w:p>
        </w:tc>
      </w:tr>
      <w:tr w:rsidR="0035123F" w:rsidRPr="00A92B52" w:rsidTr="00D35709">
        <w:tc>
          <w:tcPr>
            <w:tcW w:w="3686" w:type="dxa"/>
          </w:tcPr>
          <w:p w:rsidR="0035123F" w:rsidRDefault="0035123F" w:rsidP="00630EE7">
            <w:pPr>
              <w:jc w:val="both"/>
              <w:rPr>
                <w:sz w:val="22"/>
                <w:szCs w:val="22"/>
              </w:rPr>
            </w:pPr>
            <w:r w:rsidRPr="00FB33BA">
              <w:rPr>
                <w:b/>
                <w:sz w:val="22"/>
                <w:szCs w:val="22"/>
              </w:rPr>
              <w:lastRenderedPageBreak/>
              <w:t>Časové rozlíšenie</w:t>
            </w:r>
          </w:p>
        </w:tc>
        <w:tc>
          <w:tcPr>
            <w:tcW w:w="2835" w:type="dxa"/>
          </w:tcPr>
          <w:p w:rsidR="0035123F" w:rsidRPr="000176C4" w:rsidRDefault="0035123F" w:rsidP="00630EE7">
            <w:pPr>
              <w:jc w:val="right"/>
            </w:pPr>
            <w:r>
              <w:t>1943916,14</w:t>
            </w:r>
          </w:p>
        </w:tc>
        <w:tc>
          <w:tcPr>
            <w:tcW w:w="2693" w:type="dxa"/>
          </w:tcPr>
          <w:p w:rsidR="0035123F" w:rsidRPr="000176C4" w:rsidRDefault="0035123F" w:rsidP="00630EE7">
            <w:pPr>
              <w:jc w:val="right"/>
            </w:pPr>
            <w:r>
              <w:t>1845220,69</w:t>
            </w:r>
          </w:p>
        </w:tc>
      </w:tr>
    </w:tbl>
    <w:p w:rsidR="00F7457B" w:rsidRDefault="00F7457B" w:rsidP="00F7457B">
      <w:pPr>
        <w:tabs>
          <w:tab w:val="left" w:pos="2880"/>
          <w:tab w:val="right" w:pos="8820"/>
        </w:tabs>
        <w:jc w:val="both"/>
      </w:pPr>
    </w:p>
    <w:p w:rsidR="0035123F" w:rsidRDefault="0035123F" w:rsidP="00040CEA">
      <w:pPr>
        <w:tabs>
          <w:tab w:val="left" w:pos="2880"/>
          <w:tab w:val="right" w:pos="8820"/>
        </w:tabs>
        <w:spacing w:line="360" w:lineRule="auto"/>
        <w:jc w:val="both"/>
      </w:pPr>
      <w:r>
        <w:t xml:space="preserve">Najvýznamnejšou položkou je úbytok majetku z hľadiska </w:t>
      </w:r>
      <w:r w:rsidR="00DA6259">
        <w:t>odpisov. Obec tvorila</w:t>
      </w:r>
      <w:r>
        <w:t xml:space="preserve"> opravné položky k neuhradeným pohľadávkam </w:t>
      </w:r>
      <w:r w:rsidR="00DA6259">
        <w:t xml:space="preserve">na daniach a poplatkoch vo výške 4230,92eur  </w:t>
      </w:r>
      <w:r>
        <w:t>a rezervu na overenie úč</w:t>
      </w:r>
      <w:r w:rsidR="00DA6259">
        <w:t>tovnej závierky audítorom vo výške 1200eur.</w:t>
      </w:r>
    </w:p>
    <w:p w:rsidR="00C749C2" w:rsidRDefault="00C749C2" w:rsidP="00040CEA">
      <w:pPr>
        <w:tabs>
          <w:tab w:val="left" w:pos="2880"/>
          <w:tab w:val="right" w:pos="8820"/>
        </w:tabs>
        <w:spacing w:line="360" w:lineRule="auto"/>
        <w:jc w:val="both"/>
      </w:pPr>
    </w:p>
    <w:p w:rsidR="00F7457B" w:rsidRPr="00D74BC1" w:rsidRDefault="00F7457B" w:rsidP="00F0713D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>
        <w:rPr>
          <w:b/>
        </w:rPr>
        <w:t xml:space="preserve">Pohľadávky 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 xml:space="preserve">Pohľadávky 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Zostatok</w:t>
            </w:r>
          </w:p>
          <w:p w:rsidR="00F7457B" w:rsidRPr="00B37E98" w:rsidRDefault="00D833EC" w:rsidP="00D833EC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 </w:t>
            </w:r>
            <w:r w:rsidR="00F7457B"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do lehoty splatnosti  </w:t>
            </w:r>
          </w:p>
        </w:tc>
        <w:tc>
          <w:tcPr>
            <w:tcW w:w="2127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1028,27</w:t>
            </w:r>
          </w:p>
        </w:tc>
        <w:tc>
          <w:tcPr>
            <w:tcW w:w="1984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10311,80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Pohľadávky po lehote splatnosti  </w:t>
            </w:r>
          </w:p>
        </w:tc>
        <w:tc>
          <w:tcPr>
            <w:tcW w:w="2127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24689,36</w:t>
            </w:r>
          </w:p>
        </w:tc>
        <w:tc>
          <w:tcPr>
            <w:tcW w:w="1984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15156,62</w:t>
            </w:r>
          </w:p>
        </w:tc>
      </w:tr>
    </w:tbl>
    <w:p w:rsidR="00F7457B" w:rsidRDefault="00F7457B" w:rsidP="00F7457B"/>
    <w:p w:rsidR="00F7457B" w:rsidRDefault="00F7457B" w:rsidP="00D833EC">
      <w:pPr>
        <w:numPr>
          <w:ilvl w:val="1"/>
          <w:numId w:val="18"/>
        </w:numPr>
        <w:spacing w:line="360" w:lineRule="auto"/>
        <w:ind w:left="426" w:hanging="426"/>
        <w:jc w:val="both"/>
        <w:rPr>
          <w:b/>
        </w:rPr>
      </w:pPr>
      <w:r w:rsidRPr="00D74BC1">
        <w:rPr>
          <w:b/>
        </w:rPr>
        <w:t>Záväzky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03"/>
        <w:gridCol w:w="2127"/>
        <w:gridCol w:w="1984"/>
      </w:tblGrid>
      <w:tr w:rsidR="00F7457B" w:rsidTr="00D35709">
        <w:tc>
          <w:tcPr>
            <w:tcW w:w="5103" w:type="dxa"/>
            <w:shd w:val="clear" w:color="auto" w:fill="D9D9D9"/>
          </w:tcPr>
          <w:p w:rsidR="00F7457B" w:rsidRPr="00B37E98" w:rsidRDefault="00F7457B" w:rsidP="00B37E98">
            <w:pPr>
              <w:spacing w:line="360" w:lineRule="auto"/>
              <w:rPr>
                <w:b/>
              </w:rPr>
            </w:pPr>
            <w:r w:rsidRPr="00B37E98">
              <w:rPr>
                <w:b/>
              </w:rPr>
              <w:t>Záväzky</w:t>
            </w:r>
          </w:p>
        </w:tc>
        <w:tc>
          <w:tcPr>
            <w:tcW w:w="2127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  <w:sz w:val="20"/>
                <w:szCs w:val="20"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2018</w:t>
            </w:r>
          </w:p>
        </w:tc>
        <w:tc>
          <w:tcPr>
            <w:tcW w:w="1984" w:type="dxa"/>
            <w:shd w:val="clear" w:color="auto" w:fill="D9D9D9"/>
          </w:tcPr>
          <w:p w:rsidR="002C2B8C" w:rsidRDefault="00D833EC" w:rsidP="00B37E98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 xml:space="preserve">Zostatok </w:t>
            </w:r>
          </w:p>
          <w:p w:rsidR="00F7457B" w:rsidRPr="00B37E98" w:rsidRDefault="00F7457B" w:rsidP="00B37E98">
            <w:pPr>
              <w:jc w:val="center"/>
              <w:rPr>
                <w:b/>
              </w:rPr>
            </w:pPr>
            <w:r w:rsidRPr="00B37E98">
              <w:rPr>
                <w:b/>
                <w:sz w:val="20"/>
                <w:szCs w:val="20"/>
              </w:rPr>
              <w:t xml:space="preserve">k 31.12 </w:t>
            </w:r>
            <w:r w:rsidR="002A5FD8">
              <w:rPr>
                <w:b/>
                <w:sz w:val="20"/>
                <w:szCs w:val="20"/>
              </w:rPr>
              <w:t>2019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do lehoty splatnosti  </w:t>
            </w:r>
          </w:p>
        </w:tc>
        <w:tc>
          <w:tcPr>
            <w:tcW w:w="2127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550849,19</w:t>
            </w:r>
          </w:p>
        </w:tc>
        <w:tc>
          <w:tcPr>
            <w:tcW w:w="1984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508525,03</w:t>
            </w:r>
          </w:p>
        </w:tc>
      </w:tr>
      <w:tr w:rsidR="00F7457B" w:rsidTr="00D35709">
        <w:tc>
          <w:tcPr>
            <w:tcW w:w="5103" w:type="dxa"/>
          </w:tcPr>
          <w:p w:rsidR="00F7457B" w:rsidRPr="009B5AB6" w:rsidRDefault="00F7457B" w:rsidP="00B37E98">
            <w:pPr>
              <w:spacing w:line="360" w:lineRule="auto"/>
            </w:pPr>
            <w:r w:rsidRPr="009B5AB6">
              <w:t xml:space="preserve">Záväzky po lehote splatnosti  </w:t>
            </w:r>
          </w:p>
        </w:tc>
        <w:tc>
          <w:tcPr>
            <w:tcW w:w="2127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0</w:t>
            </w:r>
          </w:p>
        </w:tc>
        <w:tc>
          <w:tcPr>
            <w:tcW w:w="1984" w:type="dxa"/>
          </w:tcPr>
          <w:p w:rsidR="00F7457B" w:rsidRDefault="00DA6259" w:rsidP="00324E85">
            <w:pPr>
              <w:spacing w:line="360" w:lineRule="auto"/>
              <w:jc w:val="right"/>
            </w:pPr>
            <w:r>
              <w:t>0</w:t>
            </w:r>
          </w:p>
        </w:tc>
      </w:tr>
    </w:tbl>
    <w:p w:rsidR="00A06315" w:rsidRDefault="00A06315" w:rsidP="00A06315">
      <w:pPr>
        <w:spacing w:line="360" w:lineRule="auto"/>
        <w:jc w:val="both"/>
        <w:rPr>
          <w:color w:val="0000FF"/>
        </w:rPr>
      </w:pPr>
    </w:p>
    <w:p w:rsidR="00F7457B" w:rsidRDefault="00A06315" w:rsidP="00A06315">
      <w:pPr>
        <w:spacing w:line="360" w:lineRule="auto"/>
        <w:jc w:val="both"/>
      </w:pPr>
      <w:r w:rsidRPr="00A06315">
        <w:t>V</w:t>
      </w:r>
      <w:r>
        <w:t>ýznamnými položkami sú pohľadávky za čistenie odpadových vôd susedných obcí Hruboňovo a Čermany. Záväzky sú tvorené hlavne splátkami 2 úverov zo ŠFRB na financovanie BJ.</w:t>
      </w:r>
    </w:p>
    <w:p w:rsidR="00C749C2" w:rsidRPr="00040CEA" w:rsidRDefault="00C749C2" w:rsidP="00A06315">
      <w:pPr>
        <w:spacing w:line="360" w:lineRule="auto"/>
        <w:jc w:val="both"/>
      </w:pPr>
    </w:p>
    <w:p w:rsidR="003679A0" w:rsidRPr="0066599E" w:rsidRDefault="00AF522D" w:rsidP="0066599E">
      <w:pPr>
        <w:numPr>
          <w:ilvl w:val="0"/>
          <w:numId w:val="18"/>
        </w:numPr>
        <w:spacing w:line="360" w:lineRule="auto"/>
        <w:ind w:left="284" w:hanging="284"/>
        <w:rPr>
          <w:b/>
          <w:sz w:val="28"/>
          <w:szCs w:val="28"/>
        </w:rPr>
      </w:pPr>
      <w:r w:rsidRPr="0066599E">
        <w:rPr>
          <w:b/>
          <w:sz w:val="28"/>
          <w:szCs w:val="28"/>
        </w:rPr>
        <w:t xml:space="preserve">Hospodársky výsledok </w:t>
      </w:r>
      <w:r w:rsidR="0066599E" w:rsidRPr="0066599E">
        <w:rPr>
          <w:b/>
          <w:sz w:val="28"/>
          <w:szCs w:val="28"/>
        </w:rPr>
        <w:t xml:space="preserve"> za </w:t>
      </w:r>
      <w:r w:rsidR="002A5FD8">
        <w:rPr>
          <w:b/>
          <w:sz w:val="28"/>
          <w:szCs w:val="28"/>
        </w:rPr>
        <w:t>2019</w:t>
      </w:r>
      <w:r w:rsidR="0066599E" w:rsidRPr="0066599E">
        <w:rPr>
          <w:b/>
          <w:sz w:val="28"/>
          <w:szCs w:val="28"/>
        </w:rPr>
        <w:t xml:space="preserve"> - vývoj nákladov a výnosov</w:t>
      </w: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28"/>
        <w:gridCol w:w="2693"/>
        <w:gridCol w:w="2693"/>
      </w:tblGrid>
      <w:tr w:rsidR="00D35709" w:rsidRPr="00B37E98" w:rsidTr="00D35709">
        <w:tc>
          <w:tcPr>
            <w:tcW w:w="3828" w:type="dxa"/>
            <w:shd w:val="clear" w:color="auto" w:fill="DDD9C3"/>
          </w:tcPr>
          <w:p w:rsidR="00D35709" w:rsidRPr="00B37E98" w:rsidRDefault="00D35709" w:rsidP="00B37E98">
            <w:pPr>
              <w:spacing w:line="360" w:lineRule="auto"/>
              <w:jc w:val="center"/>
              <w:rPr>
                <w:b/>
              </w:rPr>
            </w:pPr>
            <w:r w:rsidRPr="00B37E98">
              <w:rPr>
                <w:b/>
              </w:rPr>
              <w:t>Názov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2C2B8C">
            <w:pPr>
              <w:ind w:left="-188" w:firstLine="188"/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2018</w:t>
            </w:r>
          </w:p>
        </w:tc>
        <w:tc>
          <w:tcPr>
            <w:tcW w:w="2693" w:type="dxa"/>
            <w:shd w:val="clear" w:color="auto" w:fill="DDD9C3"/>
          </w:tcPr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Skutočnosť</w:t>
            </w:r>
          </w:p>
          <w:p w:rsidR="00D35709" w:rsidRPr="00B37E98" w:rsidRDefault="00D35709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k 31.12.</w:t>
            </w:r>
            <w:r w:rsidR="002A5FD8">
              <w:rPr>
                <w:b/>
                <w:sz w:val="22"/>
                <w:szCs w:val="22"/>
              </w:rPr>
              <w:t>2019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B37E98">
            <w:pPr>
              <w:spacing w:line="360" w:lineRule="auto"/>
              <w:jc w:val="both"/>
              <w:rPr>
                <w:b/>
              </w:rPr>
            </w:pPr>
            <w:r w:rsidRPr="00B37E98">
              <w:rPr>
                <w:b/>
              </w:rPr>
              <w:t>Náklady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710809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480078,31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710809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446037,80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50 – Spotrebované nákupy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60325,67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57398,95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51 – Služby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67825,86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61515,36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 w:rsidRPr="00F01A39">
              <w:t>52 – Osobné náklady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179097,94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156013,02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B37E98">
            <w:pPr>
              <w:spacing w:line="360" w:lineRule="auto"/>
              <w:jc w:val="both"/>
            </w:pPr>
            <w:r>
              <w:t>53 – Dane a  poplatky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58,50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182,52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 w:rsidRPr="00F01A39">
              <w:t>54</w:t>
            </w:r>
            <w:r>
              <w:t xml:space="preserve"> –</w:t>
            </w:r>
            <w:r w:rsidRPr="00F01A39">
              <w:t xml:space="preserve"> </w:t>
            </w:r>
            <w:r>
              <w:t>Ostatné náklady na prevádzkovú činnosť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4189,90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3891,02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55 – Odpisy, rezervy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157806,55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158239,68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56 – Finančné náklady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6064,56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6028,64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57 – Mimoriadne náklady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t>58 – Náklady na transfery a náklady z odvodov príjmov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4709,33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2768,61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F01A39" w:rsidRDefault="00D35709" w:rsidP="00F01A39">
            <w:r>
              <w:lastRenderedPageBreak/>
              <w:t>59 – Dane z príjmov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11,23</w:t>
            </w:r>
          </w:p>
        </w:tc>
        <w:tc>
          <w:tcPr>
            <w:tcW w:w="2693" w:type="dxa"/>
          </w:tcPr>
          <w:p w:rsidR="00D35709" w:rsidRPr="00B37E98" w:rsidRDefault="00D611CA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6,28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Výnosy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D35709" w:rsidP="00133B16">
            <w:pPr>
              <w:spacing w:line="360" w:lineRule="auto"/>
              <w:jc w:val="center"/>
              <w:rPr>
                <w:b/>
              </w:rPr>
            </w:pPr>
          </w:p>
        </w:tc>
        <w:tc>
          <w:tcPr>
            <w:tcW w:w="2693" w:type="dxa"/>
            <w:shd w:val="clear" w:color="auto" w:fill="D9D9D9"/>
          </w:tcPr>
          <w:p w:rsidR="00D35709" w:rsidRPr="00B37E98" w:rsidRDefault="00D35709" w:rsidP="00133B16">
            <w:pPr>
              <w:spacing w:line="360" w:lineRule="auto"/>
              <w:jc w:val="center"/>
              <w:rPr>
                <w:b/>
              </w:rPr>
            </w:pP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 w:rsidRPr="003679A0">
              <w:t>60 – Tržby za vlastné výkony a tovar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7200,36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10369,15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61 – Zmena stavu vnútroorganizačných služieb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62 – Aktivácia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Pr="003679A0" w:rsidRDefault="00D35709" w:rsidP="00F01A39">
            <w:r>
              <w:t>63 – Daňové a colné výnosy a výnosy z poplatkov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223123,15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237284,70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64 – Ostatné výnosy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103393,27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87810,02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65 – Zúčtovanie rezerv a OP z prevádzkovej a finančnej činnosti a zúčtovanie časového rozlíšenia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1040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66 – Finančné výnosy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59,47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33,31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67 – Mimoriadne výnosy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D35709" w:rsidRPr="00B37E98" w:rsidTr="00D35709">
        <w:tc>
          <w:tcPr>
            <w:tcW w:w="3828" w:type="dxa"/>
          </w:tcPr>
          <w:p w:rsidR="00D35709" w:rsidRDefault="00D35709" w:rsidP="00F01A39">
            <w:r>
              <w:t>69 – Výnosy z transferov a rozpočtových príjmov v obciach, VÚC a v RO a PO zriadených obcou alebo VÚC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164420,09</w:t>
            </w:r>
          </w:p>
        </w:tc>
        <w:tc>
          <w:tcPr>
            <w:tcW w:w="2693" w:type="dxa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146070,45</w:t>
            </w:r>
          </w:p>
        </w:tc>
      </w:tr>
      <w:tr w:rsidR="00D35709" w:rsidRPr="00B37E98" w:rsidTr="00D35709">
        <w:tc>
          <w:tcPr>
            <w:tcW w:w="3828" w:type="dxa"/>
            <w:shd w:val="clear" w:color="auto" w:fill="D9D9D9"/>
          </w:tcPr>
          <w:p w:rsidR="00D35709" w:rsidRPr="00B37E98" w:rsidRDefault="00D35709" w:rsidP="00F01A39">
            <w:pPr>
              <w:rPr>
                <w:b/>
              </w:rPr>
            </w:pPr>
            <w:r w:rsidRPr="00B37E98">
              <w:rPr>
                <w:b/>
              </w:rPr>
              <w:t>Hospodársky výsledok</w:t>
            </w:r>
          </w:p>
          <w:p w:rsidR="00D35709" w:rsidRDefault="00D35709" w:rsidP="00A4387F">
            <w:r>
              <w:rPr>
                <w:b/>
              </w:rPr>
              <w:t>/</w:t>
            </w:r>
            <w:r w:rsidRPr="00B37E98">
              <w:rPr>
                <w:b/>
              </w:rPr>
              <w:t>+ kladný HV,</w:t>
            </w:r>
            <w:r>
              <w:rPr>
                <w:b/>
              </w:rPr>
              <w:t xml:space="preserve"> </w:t>
            </w:r>
            <w:r w:rsidRPr="00B37E98">
              <w:rPr>
                <w:b/>
              </w:rPr>
              <w:t>- záporný HV/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18118,03</w:t>
            </w:r>
          </w:p>
        </w:tc>
        <w:tc>
          <w:tcPr>
            <w:tcW w:w="2693" w:type="dxa"/>
            <w:shd w:val="clear" w:color="auto" w:fill="D9D9D9"/>
          </w:tcPr>
          <w:p w:rsidR="00D35709" w:rsidRPr="00B37E98" w:rsidRDefault="00133B16" w:rsidP="00133B16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36569,83</w:t>
            </w:r>
          </w:p>
        </w:tc>
      </w:tr>
    </w:tbl>
    <w:p w:rsidR="00FC7D5B" w:rsidRPr="00FC7D5B" w:rsidRDefault="00FC7D5B" w:rsidP="00903A8E">
      <w:pPr>
        <w:spacing w:line="360" w:lineRule="auto"/>
        <w:jc w:val="both"/>
        <w:rPr>
          <w:b/>
        </w:rPr>
      </w:pPr>
    </w:p>
    <w:p w:rsidR="00FC7D5B" w:rsidRPr="00040CEA" w:rsidRDefault="00923DAB" w:rsidP="00903A8E">
      <w:pPr>
        <w:spacing w:line="360" w:lineRule="auto"/>
        <w:jc w:val="both"/>
      </w:pPr>
      <w:r w:rsidRPr="00040CEA">
        <w:t>Hospodá</w:t>
      </w:r>
      <w:r w:rsidR="00133B16">
        <w:t xml:space="preserve">rsky výsledok kladný </w:t>
      </w:r>
      <w:r w:rsidRPr="00040CEA">
        <w:t xml:space="preserve">v sume </w:t>
      </w:r>
      <w:r w:rsidR="00133B16">
        <w:t>18118,03</w:t>
      </w:r>
      <w:r w:rsidR="00324E85" w:rsidRPr="00040CEA">
        <w:t xml:space="preserve"> EUR</w:t>
      </w:r>
      <w:r w:rsidRPr="00040CEA">
        <w:t xml:space="preserve"> bol zúčtovaný na účet 428 </w:t>
      </w:r>
      <w:r w:rsidR="001A0C0A">
        <w:t>-</w:t>
      </w:r>
      <w:r w:rsidRPr="00040CEA">
        <w:t xml:space="preserve"> Nevysporiadaný výsledok hospodárenia minulých rokov.</w:t>
      </w:r>
    </w:p>
    <w:p w:rsidR="009A22BE" w:rsidRPr="00040CEA" w:rsidRDefault="0030429F" w:rsidP="009A22BE">
      <w:pPr>
        <w:spacing w:line="360" w:lineRule="auto"/>
        <w:jc w:val="both"/>
      </w:pPr>
      <w:r>
        <w:t>Významnou položkou je zníženie mzdových nákladov oproti roku 2018, ktoré v roku 2019 poklesli. V roku 2018 šlo zvýšenie z dôvodu vyplateniu odstupného predošlého starostu obce. Z výnosov je najvýznamnejšou položkou príjem z daňových výnosov. Ide o zvýšenie dane z príjmov FO oproti roku 2018 a tiež výnosy z kapitálových transferov ŠR ktoré obec prijala v minulých rokoch a  postupne odpisovaním dostávajú do výnosov.</w:t>
      </w:r>
    </w:p>
    <w:p w:rsidR="00FC7D5B" w:rsidRPr="00923DAB" w:rsidRDefault="00FC7D5B" w:rsidP="00903A8E">
      <w:pPr>
        <w:spacing w:line="360" w:lineRule="auto"/>
        <w:jc w:val="both"/>
        <w:rPr>
          <w:b/>
        </w:rPr>
      </w:pPr>
    </w:p>
    <w:p w:rsidR="00903A8E" w:rsidRPr="00040CEA" w:rsidRDefault="00903A8E" w:rsidP="00FA5F33">
      <w:pPr>
        <w:numPr>
          <w:ilvl w:val="0"/>
          <w:numId w:val="18"/>
        </w:numPr>
        <w:spacing w:line="360" w:lineRule="auto"/>
        <w:ind w:left="426" w:hanging="426"/>
        <w:rPr>
          <w:b/>
          <w:sz w:val="28"/>
          <w:szCs w:val="28"/>
        </w:rPr>
      </w:pPr>
      <w:r w:rsidRPr="00040CEA">
        <w:rPr>
          <w:b/>
          <w:sz w:val="28"/>
          <w:szCs w:val="28"/>
        </w:rPr>
        <w:t xml:space="preserve">Ostatné  dôležité informácie </w:t>
      </w:r>
    </w:p>
    <w:p w:rsidR="000E3E59" w:rsidRPr="00A8195F" w:rsidRDefault="00A8195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A8195F">
        <w:rPr>
          <w:b/>
        </w:rPr>
        <w:t>P</w:t>
      </w:r>
      <w:r w:rsidR="00706BB1" w:rsidRPr="00A8195F">
        <w:rPr>
          <w:b/>
        </w:rPr>
        <w:t>rijaté granty a</w:t>
      </w:r>
      <w:r w:rsidR="009B5AB6" w:rsidRPr="00A8195F">
        <w:rPr>
          <w:b/>
        </w:rPr>
        <w:t> </w:t>
      </w:r>
      <w:r w:rsidR="00706BB1" w:rsidRPr="00A8195F">
        <w:rPr>
          <w:b/>
        </w:rPr>
        <w:t>transfery</w:t>
      </w:r>
      <w:r w:rsidR="009B5AB6" w:rsidRPr="00A8195F">
        <w:rPr>
          <w:b/>
        </w:rPr>
        <w:t xml:space="preserve"> </w:t>
      </w:r>
    </w:p>
    <w:p w:rsidR="00903A8E" w:rsidRPr="000E3E59" w:rsidRDefault="00211DE9" w:rsidP="00FA5F33">
      <w:pPr>
        <w:spacing w:line="360" w:lineRule="auto"/>
        <w:jc w:val="both"/>
      </w:pPr>
      <w:r>
        <w:t xml:space="preserve">V roku </w:t>
      </w:r>
      <w:r w:rsidR="002A5FD8">
        <w:t>2019</w:t>
      </w:r>
      <w:r>
        <w:t xml:space="preserve"> obec prijala</w:t>
      </w:r>
      <w:r w:rsidR="00706BB1">
        <w:t xml:space="preserve"> nasledovné granty a transfery</w:t>
      </w:r>
      <w:r w:rsidR="00903A8E" w:rsidRPr="000E3E59">
        <w:t>: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903A8E" w:rsidTr="00A8195F">
        <w:tc>
          <w:tcPr>
            <w:tcW w:w="1620" w:type="dxa"/>
            <w:shd w:val="clear" w:color="auto" w:fill="D9D9D9"/>
          </w:tcPr>
          <w:p w:rsidR="00903A8E" w:rsidRPr="00B37E98" w:rsidRDefault="00706BB1" w:rsidP="00B37E98">
            <w:pPr>
              <w:jc w:val="both"/>
              <w:rPr>
                <w:b/>
              </w:rPr>
            </w:pPr>
            <w:r w:rsidRPr="00B37E98">
              <w:rPr>
                <w:b/>
              </w:rPr>
              <w:t>Poskytovateľ</w:t>
            </w:r>
          </w:p>
        </w:tc>
        <w:tc>
          <w:tcPr>
            <w:tcW w:w="4860" w:type="dxa"/>
            <w:shd w:val="clear" w:color="auto" w:fill="D9D9D9"/>
          </w:tcPr>
          <w:p w:rsidR="00903A8E" w:rsidRPr="00B37E98" w:rsidRDefault="00706BB1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Účelové určenie grantov a transferov</w:t>
            </w:r>
          </w:p>
        </w:tc>
        <w:tc>
          <w:tcPr>
            <w:tcW w:w="2340" w:type="dxa"/>
            <w:shd w:val="clear" w:color="auto" w:fill="D9D9D9"/>
          </w:tcPr>
          <w:p w:rsidR="00903A8E" w:rsidRPr="00B37E98" w:rsidRDefault="00903A8E" w:rsidP="00B37E98">
            <w:pPr>
              <w:jc w:val="center"/>
              <w:rPr>
                <w:b/>
              </w:rPr>
            </w:pPr>
            <w:r w:rsidRPr="00B37E98">
              <w:rPr>
                <w:b/>
              </w:rPr>
              <w:t>S</w:t>
            </w:r>
            <w:r w:rsidR="00706BB1" w:rsidRPr="00B37E98">
              <w:rPr>
                <w:b/>
              </w:rPr>
              <w:t xml:space="preserve">uma </w:t>
            </w:r>
            <w:r w:rsidR="009B5AB6" w:rsidRPr="00B37E98">
              <w:rPr>
                <w:b/>
              </w:rPr>
              <w:t>p</w:t>
            </w:r>
            <w:r w:rsidR="00406FEB">
              <w:rPr>
                <w:b/>
              </w:rPr>
              <w:t>rijatých prostriedkov v EUR</w:t>
            </w:r>
            <w:r w:rsidRPr="00B37E98">
              <w:rPr>
                <w:b/>
              </w:rPr>
              <w:t xml:space="preserve"> 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Voľby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                   1575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Školstvo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right"/>
              <w:rPr>
                <w:b/>
              </w:rPr>
            </w:pPr>
            <w:r>
              <w:rPr>
                <w:b/>
              </w:rPr>
              <w:t>1129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Školstvo strava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right"/>
              <w:rPr>
                <w:b/>
              </w:rPr>
            </w:pPr>
            <w:r>
              <w:rPr>
                <w:b/>
              </w:rPr>
              <w:t>3549,60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Regob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right"/>
              <w:rPr>
                <w:b/>
              </w:rPr>
            </w:pPr>
            <w:r>
              <w:rPr>
                <w:b/>
              </w:rPr>
              <w:t>221,74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Nitra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Životné prostredie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right"/>
              <w:rPr>
                <w:b/>
              </w:rPr>
            </w:pPr>
            <w:r>
              <w:rPr>
                <w:b/>
              </w:rPr>
              <w:t>55,90</w:t>
            </w:r>
          </w:p>
        </w:tc>
      </w:tr>
      <w:tr w:rsidR="0029588F" w:rsidTr="00A8195F">
        <w:tc>
          <w:tcPr>
            <w:tcW w:w="162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OU MV NR</w:t>
            </w:r>
          </w:p>
        </w:tc>
        <w:tc>
          <w:tcPr>
            <w:tcW w:w="4860" w:type="dxa"/>
          </w:tcPr>
          <w:p w:rsidR="0029588F" w:rsidRPr="00747363" w:rsidRDefault="0029588F" w:rsidP="00630EE7">
            <w:pPr>
              <w:rPr>
                <w:b/>
              </w:rPr>
            </w:pPr>
            <w:r>
              <w:rPr>
                <w:b/>
              </w:rPr>
              <w:t>CO</w:t>
            </w:r>
          </w:p>
        </w:tc>
        <w:tc>
          <w:tcPr>
            <w:tcW w:w="2340" w:type="dxa"/>
          </w:tcPr>
          <w:p w:rsidR="0029588F" w:rsidRPr="00747363" w:rsidRDefault="0029588F" w:rsidP="00630EE7">
            <w:pPr>
              <w:jc w:val="right"/>
              <w:rPr>
                <w:b/>
              </w:rPr>
            </w:pPr>
            <w:r>
              <w:rPr>
                <w:b/>
              </w:rPr>
              <w:t>143,47</w:t>
            </w:r>
          </w:p>
        </w:tc>
      </w:tr>
    </w:tbl>
    <w:p w:rsidR="00FA5F33" w:rsidRDefault="00FA5F33" w:rsidP="00FA5F33">
      <w:pPr>
        <w:spacing w:line="360" w:lineRule="auto"/>
        <w:jc w:val="both"/>
      </w:pPr>
    </w:p>
    <w:p w:rsidR="00D74BC1" w:rsidRDefault="0029588F" w:rsidP="0029588F">
      <w:pPr>
        <w:spacing w:line="360" w:lineRule="auto"/>
        <w:jc w:val="both"/>
      </w:pPr>
      <w:r>
        <w:t>Obec prijala dotáciu na stravu predškolákov v MŠ.</w:t>
      </w:r>
    </w:p>
    <w:p w:rsidR="0029588F" w:rsidRPr="00903A8E" w:rsidRDefault="0029588F" w:rsidP="0029588F">
      <w:pPr>
        <w:spacing w:line="360" w:lineRule="auto"/>
        <w:jc w:val="both"/>
      </w:pPr>
    </w:p>
    <w:p w:rsidR="000E3E59" w:rsidRP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>Poskytnuté dotácie</w:t>
      </w:r>
      <w:r>
        <w:rPr>
          <w:b/>
        </w:rPr>
        <w:t xml:space="preserve"> </w:t>
      </w:r>
    </w:p>
    <w:p w:rsidR="00903A8E" w:rsidRPr="000E3E59" w:rsidRDefault="00903A8E" w:rsidP="00FA5F33">
      <w:pPr>
        <w:spacing w:line="360" w:lineRule="auto"/>
        <w:jc w:val="both"/>
      </w:pPr>
      <w:r w:rsidRPr="000E3E59">
        <w:t xml:space="preserve">V roku </w:t>
      </w:r>
      <w:r w:rsidR="002A5FD8">
        <w:t>2019</w:t>
      </w:r>
      <w:r w:rsidRPr="000E3E59">
        <w:t xml:space="preserve"> obec </w:t>
      </w:r>
      <w:r w:rsidR="0029588F">
        <w:t>ne</w:t>
      </w:r>
      <w:r w:rsidRPr="000E3E59">
        <w:t>posk</w:t>
      </w:r>
      <w:r w:rsidR="0029588F">
        <w:t>ytla zo svojho rozpočtu žiadne dotácie</w:t>
      </w:r>
    </w:p>
    <w:tbl>
      <w:tblPr>
        <w:tblW w:w="882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620"/>
        <w:gridCol w:w="4860"/>
        <w:gridCol w:w="2340"/>
      </w:tblGrid>
      <w:tr w:rsidR="00020C1F" w:rsidRPr="00B37E98" w:rsidTr="00A8195F">
        <w:tc>
          <w:tcPr>
            <w:tcW w:w="162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Prijímateľ dotácie</w:t>
            </w:r>
          </w:p>
        </w:tc>
        <w:tc>
          <w:tcPr>
            <w:tcW w:w="486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Účelové určenie dotácie</w:t>
            </w:r>
          </w:p>
        </w:tc>
        <w:tc>
          <w:tcPr>
            <w:tcW w:w="2340" w:type="dxa"/>
            <w:shd w:val="clear" w:color="auto" w:fill="D9D9D9"/>
          </w:tcPr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>Suma poskytnutých</w:t>
            </w:r>
          </w:p>
          <w:p w:rsidR="00020C1F" w:rsidRPr="00B37E98" w:rsidRDefault="00020C1F" w:rsidP="00B37E98">
            <w:pPr>
              <w:jc w:val="center"/>
              <w:rPr>
                <w:b/>
                <w:sz w:val="22"/>
                <w:szCs w:val="22"/>
              </w:rPr>
            </w:pPr>
            <w:r w:rsidRPr="00B37E98">
              <w:rPr>
                <w:b/>
                <w:sz w:val="22"/>
                <w:szCs w:val="22"/>
              </w:rPr>
              <w:t xml:space="preserve"> </w:t>
            </w:r>
            <w:r w:rsidR="009B5AB6" w:rsidRPr="00B37E98">
              <w:rPr>
                <w:b/>
                <w:sz w:val="22"/>
                <w:szCs w:val="22"/>
              </w:rPr>
              <w:t>p</w:t>
            </w:r>
            <w:r w:rsidRPr="00B37E98">
              <w:rPr>
                <w:b/>
                <w:sz w:val="22"/>
                <w:szCs w:val="22"/>
              </w:rPr>
              <w:t>rostriedkov</w:t>
            </w:r>
            <w:r w:rsidR="009B5AB6" w:rsidRPr="00B37E98">
              <w:rPr>
                <w:b/>
                <w:sz w:val="22"/>
                <w:szCs w:val="22"/>
              </w:rPr>
              <w:t xml:space="preserve"> v</w:t>
            </w:r>
            <w:r w:rsidR="008433AC" w:rsidRPr="00B37E98">
              <w:rPr>
                <w:b/>
                <w:sz w:val="22"/>
                <w:szCs w:val="22"/>
              </w:rPr>
              <w:t xml:space="preserve"> </w:t>
            </w:r>
            <w:r w:rsidR="00406FEB">
              <w:rPr>
                <w:b/>
                <w:sz w:val="22"/>
                <w:szCs w:val="22"/>
              </w:rPr>
              <w:t>EUR</w:t>
            </w: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  <w:tr w:rsidR="00020C1F" w:rsidTr="00A8195F">
        <w:tc>
          <w:tcPr>
            <w:tcW w:w="162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486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  <w:tc>
          <w:tcPr>
            <w:tcW w:w="2340" w:type="dxa"/>
          </w:tcPr>
          <w:p w:rsidR="00020C1F" w:rsidRDefault="00020C1F" w:rsidP="00B37E98">
            <w:pPr>
              <w:spacing w:line="360" w:lineRule="auto"/>
              <w:jc w:val="both"/>
            </w:pPr>
          </w:p>
        </w:tc>
      </w:tr>
    </w:tbl>
    <w:p w:rsidR="00D74BC1" w:rsidRDefault="00D74BC1" w:rsidP="00FA5F33">
      <w:pPr>
        <w:tabs>
          <w:tab w:val="left" w:pos="2880"/>
          <w:tab w:val="right" w:pos="8820"/>
        </w:tabs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Významné investičné akcie v roku </w:t>
      </w:r>
      <w:r w:rsidR="002A5FD8">
        <w:rPr>
          <w:b/>
        </w:rPr>
        <w:t>2019</w:t>
      </w:r>
    </w:p>
    <w:p w:rsidR="00D74BC1" w:rsidRDefault="0029588F" w:rsidP="00FA5F33">
      <w:pPr>
        <w:tabs>
          <w:tab w:val="left" w:pos="2880"/>
          <w:tab w:val="right" w:pos="8820"/>
        </w:tabs>
        <w:spacing w:line="360" w:lineRule="auto"/>
        <w:jc w:val="both"/>
      </w:pPr>
      <w:r>
        <w:t>Obec v</w:t>
      </w:r>
      <w:r w:rsidR="00D74BC1">
        <w:t xml:space="preserve"> roku </w:t>
      </w:r>
      <w:r w:rsidR="002A5FD8">
        <w:t>2019</w:t>
      </w:r>
      <w:r>
        <w:t xml:space="preserve"> realizovala výstavbu multifunkčného ihriska. </w:t>
      </w:r>
    </w:p>
    <w:p w:rsidR="00DE283D" w:rsidRDefault="00DE283D" w:rsidP="00FA5F33">
      <w:pPr>
        <w:spacing w:line="360" w:lineRule="auto"/>
        <w:jc w:val="both"/>
      </w:pPr>
    </w:p>
    <w:p w:rsidR="000E3E59" w:rsidRDefault="000E3E59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 w:rsidRPr="000E3E59">
        <w:rPr>
          <w:b/>
        </w:rPr>
        <w:t xml:space="preserve">Predpokladaný budúci vývoj činnosti </w:t>
      </w:r>
    </w:p>
    <w:p w:rsidR="000E3E59" w:rsidRPr="000E3E59" w:rsidRDefault="0029588F" w:rsidP="00FA5F33">
      <w:pPr>
        <w:spacing w:line="360" w:lineRule="auto"/>
        <w:jc w:val="both"/>
      </w:pPr>
      <w:r>
        <w:t>Obec v nasledujúcich rokoch plánuje zrekonštruovať detské ihrisko a kultúrny dom.</w:t>
      </w:r>
    </w:p>
    <w:p w:rsidR="00F63720" w:rsidRDefault="00F63720" w:rsidP="00FA5F33">
      <w:pPr>
        <w:spacing w:line="360" w:lineRule="auto"/>
        <w:ind w:left="795"/>
        <w:jc w:val="both"/>
      </w:pPr>
    </w:p>
    <w:p w:rsidR="00E62D4F" w:rsidRDefault="00E62D4F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Udalosti osobitného významu po skončení účtovného obdobia </w:t>
      </w:r>
    </w:p>
    <w:p w:rsidR="00E62D4F" w:rsidRDefault="00E62D4F" w:rsidP="00FA5F33">
      <w:pPr>
        <w:spacing w:line="360" w:lineRule="auto"/>
        <w:jc w:val="both"/>
      </w:pPr>
      <w:r>
        <w:t>Obec nezaznamenala žiadnu udalosť osobitného významu po skončení účtovného obdobia</w:t>
      </w:r>
      <w:r w:rsidR="009F4A08">
        <w:t>, za ktoré sa vyhotovuje výročná správa.</w:t>
      </w:r>
      <w:r>
        <w:t xml:space="preserve"> </w:t>
      </w:r>
    </w:p>
    <w:p w:rsidR="00501ACB" w:rsidRDefault="00501ACB" w:rsidP="00FA5F33">
      <w:pPr>
        <w:spacing w:line="360" w:lineRule="auto"/>
        <w:jc w:val="both"/>
      </w:pPr>
    </w:p>
    <w:p w:rsidR="00F63720" w:rsidRDefault="00F63720" w:rsidP="00FA5F33">
      <w:pPr>
        <w:numPr>
          <w:ilvl w:val="1"/>
          <w:numId w:val="18"/>
        </w:numPr>
        <w:spacing w:line="360" w:lineRule="auto"/>
        <w:ind w:left="567" w:hanging="567"/>
        <w:jc w:val="both"/>
        <w:rPr>
          <w:b/>
        </w:rPr>
      </w:pPr>
      <w:r>
        <w:rPr>
          <w:b/>
        </w:rPr>
        <w:t xml:space="preserve">Významné riziká a neistoty, ktorým je účtovná jednotka vystavená  </w:t>
      </w:r>
    </w:p>
    <w:p w:rsidR="00E9600F" w:rsidRDefault="0029588F" w:rsidP="00FA5F33">
      <w:pPr>
        <w:spacing w:line="360" w:lineRule="auto"/>
        <w:jc w:val="both"/>
      </w:pPr>
      <w:r>
        <w:t>Obci nevznikli žiadne riziká a neistoty ktorým by bola vystavená.</w:t>
      </w:r>
    </w:p>
    <w:p w:rsidR="00981A3B" w:rsidRDefault="00981A3B" w:rsidP="00FA5F33">
      <w:pPr>
        <w:spacing w:line="360" w:lineRule="auto"/>
        <w:jc w:val="both"/>
      </w:pPr>
    </w:p>
    <w:p w:rsidR="00C749C2" w:rsidRDefault="00C749C2" w:rsidP="00FA5F33">
      <w:pPr>
        <w:spacing w:line="360" w:lineRule="auto"/>
        <w:jc w:val="both"/>
      </w:pPr>
    </w:p>
    <w:p w:rsidR="007517E7" w:rsidRDefault="007517E7" w:rsidP="00FA5F33">
      <w:pPr>
        <w:spacing w:line="360" w:lineRule="auto"/>
        <w:jc w:val="both"/>
      </w:pPr>
    </w:p>
    <w:p w:rsidR="007517E7" w:rsidRDefault="007517E7" w:rsidP="00FA5F33">
      <w:pPr>
        <w:spacing w:line="360" w:lineRule="auto"/>
        <w:jc w:val="both"/>
      </w:pPr>
    </w:p>
    <w:p w:rsidR="007517E7" w:rsidRDefault="007517E7" w:rsidP="00FA5F33">
      <w:pPr>
        <w:spacing w:line="360" w:lineRule="auto"/>
        <w:jc w:val="both"/>
      </w:pPr>
    </w:p>
    <w:p w:rsidR="005B0344" w:rsidRDefault="00C749C2" w:rsidP="00FA5F33">
      <w:pPr>
        <w:spacing w:line="360" w:lineRule="auto"/>
        <w:jc w:val="both"/>
      </w:pPr>
      <w:bookmarkStart w:id="0" w:name="_GoBack"/>
      <w:bookmarkEnd w:id="0"/>
      <w:r>
        <w:t>V</w:t>
      </w:r>
      <w:r w:rsidR="005B0344">
        <w:t>ypracoval</w:t>
      </w:r>
      <w:r w:rsidR="0029588F">
        <w:t>a</w:t>
      </w:r>
      <w:r w:rsidR="00E62D4F">
        <w:t>:</w:t>
      </w:r>
      <w:r w:rsidR="00B61F88">
        <w:t xml:space="preserve"> </w:t>
      </w:r>
      <w:r w:rsidR="0029588F">
        <w:t>Jana Krajčovičová</w:t>
      </w:r>
      <w:r w:rsidR="00B61F88">
        <w:t xml:space="preserve">                                        </w:t>
      </w:r>
      <w:r w:rsidR="00981A3B">
        <w:t>Schválil</w:t>
      </w:r>
      <w:r w:rsidR="00B61F88">
        <w:t>:</w:t>
      </w:r>
      <w:r w:rsidR="0029588F">
        <w:t xml:space="preserve"> Mgr. Marek Peňaško</w:t>
      </w:r>
    </w:p>
    <w:p w:rsidR="003A00E2" w:rsidRDefault="003A00E2" w:rsidP="00FA5F33">
      <w:pPr>
        <w:spacing w:line="360" w:lineRule="auto"/>
        <w:jc w:val="both"/>
      </w:pPr>
    </w:p>
    <w:p w:rsidR="005B0344" w:rsidRDefault="005B0344" w:rsidP="00FA5F33">
      <w:pPr>
        <w:spacing w:line="360" w:lineRule="auto"/>
        <w:jc w:val="both"/>
      </w:pPr>
      <w:r>
        <w:t>V</w:t>
      </w:r>
      <w:r w:rsidR="0029588F">
        <w:t> Šuriankach,</w:t>
      </w:r>
      <w:r>
        <w:t xml:space="preserve"> dňa </w:t>
      </w:r>
      <w:r w:rsidR="00A46A85">
        <w:t>1</w:t>
      </w:r>
      <w:r w:rsidR="00C40E44">
        <w:t>7</w:t>
      </w:r>
      <w:r w:rsidR="0029588F">
        <w:t>.03.2020</w:t>
      </w:r>
    </w:p>
    <w:p w:rsidR="005B0344" w:rsidRDefault="005B0344" w:rsidP="000E3E59">
      <w:pPr>
        <w:spacing w:line="360" w:lineRule="auto"/>
        <w:jc w:val="both"/>
      </w:pPr>
    </w:p>
    <w:p w:rsidR="000F6DA0" w:rsidRPr="0029588F" w:rsidRDefault="000F6DA0" w:rsidP="000F6DA0">
      <w:pPr>
        <w:pStyle w:val="Bezriadkovania"/>
        <w:rPr>
          <w:rFonts w:ascii="Times New Roman" w:hAnsi="Times New Roman"/>
          <w:b/>
          <w:sz w:val="24"/>
          <w:szCs w:val="24"/>
          <w:lang w:val="sk-SK"/>
        </w:rPr>
      </w:pPr>
      <w:r w:rsidRPr="0029588F">
        <w:rPr>
          <w:rFonts w:ascii="Times New Roman" w:hAnsi="Times New Roman"/>
          <w:b/>
          <w:sz w:val="24"/>
          <w:szCs w:val="24"/>
          <w:lang w:val="sk-SK"/>
        </w:rPr>
        <w:t>Prílohy:</w:t>
      </w:r>
    </w:p>
    <w:p w:rsidR="000F6DA0" w:rsidRPr="0029588F" w:rsidRDefault="000F6DA0" w:rsidP="000F6DA0">
      <w:pPr>
        <w:pStyle w:val="Bezriadkovania"/>
        <w:jc w:val="center"/>
        <w:rPr>
          <w:rFonts w:ascii="Times New Roman" w:hAnsi="Times New Roman"/>
          <w:b/>
          <w:sz w:val="24"/>
          <w:szCs w:val="24"/>
          <w:lang w:val="sk-SK"/>
        </w:rPr>
      </w:pPr>
    </w:p>
    <w:p w:rsidR="000F6DA0" w:rsidRPr="0029588F" w:rsidRDefault="000177AE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9588F">
        <w:rPr>
          <w:rFonts w:ascii="Times New Roman" w:hAnsi="Times New Roman"/>
          <w:sz w:val="24"/>
          <w:szCs w:val="24"/>
          <w:lang w:val="sk-SK"/>
        </w:rPr>
        <w:t xml:space="preserve">Individuálna </w:t>
      </w:r>
      <w:r w:rsidR="000F6DA0" w:rsidRPr="0029588F">
        <w:rPr>
          <w:rFonts w:ascii="Times New Roman" w:hAnsi="Times New Roman"/>
          <w:sz w:val="24"/>
          <w:szCs w:val="24"/>
          <w:lang w:val="sk-SK"/>
        </w:rPr>
        <w:t>účtovná závierka</w:t>
      </w:r>
      <w:r w:rsidR="00386E99" w:rsidRPr="0029588F">
        <w:rPr>
          <w:rFonts w:ascii="Times New Roman" w:hAnsi="Times New Roman"/>
          <w:sz w:val="24"/>
          <w:szCs w:val="24"/>
          <w:lang w:val="sk-SK"/>
        </w:rPr>
        <w:t xml:space="preserve">: Súvaha, Výkaz ziskov a strát, </w:t>
      </w:r>
      <w:r w:rsidR="00CE22AC" w:rsidRPr="0029588F">
        <w:rPr>
          <w:rFonts w:ascii="Times New Roman" w:hAnsi="Times New Roman"/>
          <w:sz w:val="24"/>
          <w:szCs w:val="24"/>
          <w:lang w:val="sk-SK"/>
        </w:rPr>
        <w:t>Poznámky</w:t>
      </w:r>
    </w:p>
    <w:p w:rsidR="000F6DA0" w:rsidRPr="0029588F" w:rsidRDefault="000F6DA0" w:rsidP="000F6DA0">
      <w:pPr>
        <w:pStyle w:val="Bezriadkovania"/>
        <w:numPr>
          <w:ilvl w:val="0"/>
          <w:numId w:val="7"/>
        </w:numPr>
        <w:rPr>
          <w:rFonts w:ascii="Times New Roman" w:hAnsi="Times New Roman"/>
          <w:sz w:val="24"/>
          <w:szCs w:val="24"/>
          <w:lang w:val="sk-SK"/>
        </w:rPr>
      </w:pPr>
      <w:r w:rsidRPr="0029588F">
        <w:rPr>
          <w:rFonts w:ascii="Times New Roman" w:hAnsi="Times New Roman"/>
          <w:sz w:val="24"/>
          <w:szCs w:val="24"/>
          <w:lang w:val="sk-SK"/>
        </w:rPr>
        <w:t>Výrok audítora k</w:t>
      </w:r>
      <w:r w:rsidR="00D71369" w:rsidRPr="0029588F">
        <w:rPr>
          <w:rFonts w:ascii="Times New Roman" w:hAnsi="Times New Roman"/>
          <w:sz w:val="24"/>
          <w:szCs w:val="24"/>
          <w:lang w:val="sk-SK"/>
        </w:rPr>
        <w:t xml:space="preserve"> individuálnej </w:t>
      </w:r>
      <w:r w:rsidRPr="0029588F">
        <w:rPr>
          <w:rFonts w:ascii="Times New Roman" w:hAnsi="Times New Roman"/>
          <w:sz w:val="24"/>
          <w:szCs w:val="24"/>
          <w:lang w:val="sk-SK"/>
        </w:rPr>
        <w:t>účtovnej závierke</w:t>
      </w:r>
      <w:r w:rsidR="00386E99" w:rsidRPr="0029588F">
        <w:rPr>
          <w:rFonts w:ascii="Times New Roman" w:hAnsi="Times New Roman"/>
          <w:sz w:val="24"/>
          <w:szCs w:val="24"/>
          <w:lang w:val="sk-SK"/>
        </w:rPr>
        <w:t xml:space="preserve"> </w:t>
      </w:r>
    </w:p>
    <w:sectPr w:rsidR="000F6DA0" w:rsidRPr="0029588F" w:rsidSect="008E7D08">
      <w:footerReference w:type="even" r:id="rId14"/>
      <w:footerReference w:type="default" r:id="rId15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05A5B" w:rsidRDefault="00305A5B">
      <w:r>
        <w:separator/>
      </w:r>
    </w:p>
  </w:endnote>
  <w:endnote w:type="continuationSeparator" w:id="0">
    <w:p w:rsidR="00305A5B" w:rsidRDefault="00305A5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1369" w:rsidRDefault="00D71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D71369" w:rsidRDefault="00D71369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71369" w:rsidRDefault="00D71369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517E7">
      <w:rPr>
        <w:rStyle w:val="slostrany"/>
        <w:noProof/>
      </w:rPr>
      <w:t>15</w:t>
    </w:r>
    <w:r>
      <w:rPr>
        <w:rStyle w:val="slostrany"/>
      </w:rPr>
      <w:fldChar w:fldCharType="end"/>
    </w:r>
  </w:p>
  <w:p w:rsidR="00D71369" w:rsidRDefault="00D71369" w:rsidP="00406C00">
    <w:pPr>
      <w:pStyle w:val="Pta"/>
      <w:ind w:right="360"/>
    </w:pPr>
    <w:r>
      <w:t xml:space="preserve">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05A5B" w:rsidRDefault="00305A5B">
      <w:r>
        <w:separator/>
      </w:r>
    </w:p>
  </w:footnote>
  <w:footnote w:type="continuationSeparator" w:id="0">
    <w:p w:rsidR="00305A5B" w:rsidRDefault="00305A5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1C13D10"/>
    <w:multiLevelType w:val="hybridMultilevel"/>
    <w:tmpl w:val="70A6289C"/>
    <w:lvl w:ilvl="0" w:tplc="383E0130">
      <w:start w:val="1"/>
      <w:numFmt w:val="decimal"/>
      <w:lvlText w:val="%1."/>
      <w:lvlJc w:val="left"/>
      <w:pPr>
        <w:ind w:left="720" w:hanging="360"/>
      </w:pPr>
      <w:rPr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3">
    <w:nsid w:val="23D54D08"/>
    <w:multiLevelType w:val="multilevel"/>
    <w:tmpl w:val="B096EC0E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hint="default"/>
      </w:rPr>
    </w:lvl>
    <w:lvl w:ilvl="1">
      <w:start w:val="5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hint="default"/>
      </w:rPr>
    </w:lvl>
  </w:abstractNum>
  <w:abstractNum w:abstractNumId="4">
    <w:nsid w:val="27C206A2"/>
    <w:multiLevelType w:val="hybridMultilevel"/>
    <w:tmpl w:val="06D46D76"/>
    <w:lvl w:ilvl="0" w:tplc="D30CF1B6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40844B1"/>
    <w:multiLevelType w:val="hybridMultilevel"/>
    <w:tmpl w:val="D4568ADE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405957B2"/>
    <w:multiLevelType w:val="hybridMultilevel"/>
    <w:tmpl w:val="FDB4A16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C1F007A"/>
    <w:multiLevelType w:val="hybridMultilevel"/>
    <w:tmpl w:val="C47451B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545B7DFF"/>
    <w:multiLevelType w:val="hybridMultilevel"/>
    <w:tmpl w:val="F6549B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5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72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6">
    <w:nsid w:val="6A01701E"/>
    <w:multiLevelType w:val="hybridMultilevel"/>
    <w:tmpl w:val="F9B09D6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6D5F1F11"/>
    <w:multiLevelType w:val="hybridMultilevel"/>
    <w:tmpl w:val="31CA8E98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2"/>
  </w:num>
  <w:num w:numId="3">
    <w:abstractNumId w:val="14"/>
  </w:num>
  <w:num w:numId="4">
    <w:abstractNumId w:val="6"/>
  </w:num>
  <w:num w:numId="5">
    <w:abstractNumId w:val="5"/>
  </w:num>
  <w:num w:numId="6">
    <w:abstractNumId w:val="9"/>
  </w:num>
  <w:num w:numId="7">
    <w:abstractNumId w:val="8"/>
  </w:num>
  <w:num w:numId="8">
    <w:abstractNumId w:val="0"/>
  </w:num>
  <w:num w:numId="9">
    <w:abstractNumId w:val="12"/>
  </w:num>
  <w:num w:numId="10">
    <w:abstractNumId w:val="4"/>
  </w:num>
  <w:num w:numId="11">
    <w:abstractNumId w:val="10"/>
  </w:num>
  <w:num w:numId="12">
    <w:abstractNumId w:val="16"/>
  </w:num>
  <w:num w:numId="13">
    <w:abstractNumId w:val="13"/>
  </w:num>
  <w:num w:numId="14">
    <w:abstractNumId w:val="7"/>
  </w:num>
  <w:num w:numId="15">
    <w:abstractNumId w:val="1"/>
  </w:num>
  <w:num w:numId="16">
    <w:abstractNumId w:val="17"/>
  </w:num>
  <w:num w:numId="17">
    <w:abstractNumId w:val="18"/>
  </w:num>
  <w:num w:numId="18">
    <w:abstractNumId w:val="15"/>
  </w:num>
  <w:num w:numId="19">
    <w:abstractNumId w:val="9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D514A"/>
    <w:rsid w:val="000004B3"/>
    <w:rsid w:val="00005AB2"/>
    <w:rsid w:val="00016A7A"/>
    <w:rsid w:val="000177AE"/>
    <w:rsid w:val="00020C1F"/>
    <w:rsid w:val="00023AB8"/>
    <w:rsid w:val="00024868"/>
    <w:rsid w:val="00030622"/>
    <w:rsid w:val="00032023"/>
    <w:rsid w:val="00032868"/>
    <w:rsid w:val="00036B1D"/>
    <w:rsid w:val="00037E82"/>
    <w:rsid w:val="00040CEA"/>
    <w:rsid w:val="000411C1"/>
    <w:rsid w:val="00047736"/>
    <w:rsid w:val="00051F69"/>
    <w:rsid w:val="00060279"/>
    <w:rsid w:val="00064708"/>
    <w:rsid w:val="00067525"/>
    <w:rsid w:val="00071D99"/>
    <w:rsid w:val="00072B94"/>
    <w:rsid w:val="00073313"/>
    <w:rsid w:val="00077C92"/>
    <w:rsid w:val="00086A36"/>
    <w:rsid w:val="00092635"/>
    <w:rsid w:val="000A14F4"/>
    <w:rsid w:val="000A35C7"/>
    <w:rsid w:val="000A5AAA"/>
    <w:rsid w:val="000A5E59"/>
    <w:rsid w:val="000A763C"/>
    <w:rsid w:val="000B35B4"/>
    <w:rsid w:val="000B65CC"/>
    <w:rsid w:val="000B7418"/>
    <w:rsid w:val="000C1F01"/>
    <w:rsid w:val="000C6242"/>
    <w:rsid w:val="000E1788"/>
    <w:rsid w:val="000E3E59"/>
    <w:rsid w:val="000E6B31"/>
    <w:rsid w:val="000F2439"/>
    <w:rsid w:val="000F3BE2"/>
    <w:rsid w:val="000F6DA0"/>
    <w:rsid w:val="000F7224"/>
    <w:rsid w:val="00100AB5"/>
    <w:rsid w:val="00104DC7"/>
    <w:rsid w:val="00105836"/>
    <w:rsid w:val="001069D0"/>
    <w:rsid w:val="0011437C"/>
    <w:rsid w:val="001147CA"/>
    <w:rsid w:val="00114CB5"/>
    <w:rsid w:val="00115900"/>
    <w:rsid w:val="001232DA"/>
    <w:rsid w:val="00123E84"/>
    <w:rsid w:val="001259C2"/>
    <w:rsid w:val="0012715B"/>
    <w:rsid w:val="001327F5"/>
    <w:rsid w:val="00133B16"/>
    <w:rsid w:val="00135D64"/>
    <w:rsid w:val="0014254A"/>
    <w:rsid w:val="00143669"/>
    <w:rsid w:val="00145189"/>
    <w:rsid w:val="00151624"/>
    <w:rsid w:val="0015568E"/>
    <w:rsid w:val="00163229"/>
    <w:rsid w:val="00163988"/>
    <w:rsid w:val="00165A95"/>
    <w:rsid w:val="00171690"/>
    <w:rsid w:val="0018126E"/>
    <w:rsid w:val="00183F9B"/>
    <w:rsid w:val="00185C54"/>
    <w:rsid w:val="00192D22"/>
    <w:rsid w:val="00193020"/>
    <w:rsid w:val="00197E14"/>
    <w:rsid w:val="001A0C0A"/>
    <w:rsid w:val="001A5359"/>
    <w:rsid w:val="001A58AC"/>
    <w:rsid w:val="001A6D45"/>
    <w:rsid w:val="001B7B8F"/>
    <w:rsid w:val="001C26E3"/>
    <w:rsid w:val="001C5C9E"/>
    <w:rsid w:val="001C7FC1"/>
    <w:rsid w:val="001D71F4"/>
    <w:rsid w:val="001E1699"/>
    <w:rsid w:val="001E3885"/>
    <w:rsid w:val="001E416F"/>
    <w:rsid w:val="001E7301"/>
    <w:rsid w:val="001F0D5D"/>
    <w:rsid w:val="001F44FC"/>
    <w:rsid w:val="00202155"/>
    <w:rsid w:val="00203B92"/>
    <w:rsid w:val="00204179"/>
    <w:rsid w:val="002062BB"/>
    <w:rsid w:val="00206AF6"/>
    <w:rsid w:val="00211DE9"/>
    <w:rsid w:val="00214C5E"/>
    <w:rsid w:val="002163DE"/>
    <w:rsid w:val="00216E2F"/>
    <w:rsid w:val="00245941"/>
    <w:rsid w:val="00245CC8"/>
    <w:rsid w:val="0024670D"/>
    <w:rsid w:val="00246E71"/>
    <w:rsid w:val="00257ABC"/>
    <w:rsid w:val="00261405"/>
    <w:rsid w:val="00262512"/>
    <w:rsid w:val="00262AC5"/>
    <w:rsid w:val="00266B78"/>
    <w:rsid w:val="0028613C"/>
    <w:rsid w:val="002911EC"/>
    <w:rsid w:val="0029588F"/>
    <w:rsid w:val="002A5FD8"/>
    <w:rsid w:val="002B4419"/>
    <w:rsid w:val="002C1310"/>
    <w:rsid w:val="002C2B8C"/>
    <w:rsid w:val="002C59A2"/>
    <w:rsid w:val="002C62D8"/>
    <w:rsid w:val="002D0BE9"/>
    <w:rsid w:val="002D0E8F"/>
    <w:rsid w:val="002D3668"/>
    <w:rsid w:val="002D3756"/>
    <w:rsid w:val="002D5386"/>
    <w:rsid w:val="002D5ABF"/>
    <w:rsid w:val="002E47D5"/>
    <w:rsid w:val="00300E53"/>
    <w:rsid w:val="003029D5"/>
    <w:rsid w:val="0030429F"/>
    <w:rsid w:val="003045EE"/>
    <w:rsid w:val="00305A5B"/>
    <w:rsid w:val="00306165"/>
    <w:rsid w:val="003242E8"/>
    <w:rsid w:val="00324E85"/>
    <w:rsid w:val="0032585B"/>
    <w:rsid w:val="00327A39"/>
    <w:rsid w:val="00332F29"/>
    <w:rsid w:val="0034289B"/>
    <w:rsid w:val="00342E43"/>
    <w:rsid w:val="0035123F"/>
    <w:rsid w:val="0035405E"/>
    <w:rsid w:val="00363335"/>
    <w:rsid w:val="0036355B"/>
    <w:rsid w:val="0036506C"/>
    <w:rsid w:val="003651CC"/>
    <w:rsid w:val="0036623C"/>
    <w:rsid w:val="003679A0"/>
    <w:rsid w:val="00376382"/>
    <w:rsid w:val="00380390"/>
    <w:rsid w:val="00386E99"/>
    <w:rsid w:val="003936F9"/>
    <w:rsid w:val="00394595"/>
    <w:rsid w:val="00394A9D"/>
    <w:rsid w:val="00396FBB"/>
    <w:rsid w:val="00397C05"/>
    <w:rsid w:val="003A00E2"/>
    <w:rsid w:val="003A38C4"/>
    <w:rsid w:val="003A4A09"/>
    <w:rsid w:val="003A79AB"/>
    <w:rsid w:val="003B0AF2"/>
    <w:rsid w:val="003C1058"/>
    <w:rsid w:val="003C24EE"/>
    <w:rsid w:val="003C41C4"/>
    <w:rsid w:val="003D0E7B"/>
    <w:rsid w:val="003D2EB4"/>
    <w:rsid w:val="003D376D"/>
    <w:rsid w:val="003D4F2C"/>
    <w:rsid w:val="003E293A"/>
    <w:rsid w:val="003E6F71"/>
    <w:rsid w:val="003E7801"/>
    <w:rsid w:val="003F1717"/>
    <w:rsid w:val="003F72A2"/>
    <w:rsid w:val="003F7577"/>
    <w:rsid w:val="0040079D"/>
    <w:rsid w:val="004063EF"/>
    <w:rsid w:val="00406C00"/>
    <w:rsid w:val="00406FEB"/>
    <w:rsid w:val="0041491B"/>
    <w:rsid w:val="00415FF9"/>
    <w:rsid w:val="00417CCE"/>
    <w:rsid w:val="00420F2F"/>
    <w:rsid w:val="004217B2"/>
    <w:rsid w:val="00424B0C"/>
    <w:rsid w:val="00426FBA"/>
    <w:rsid w:val="0043192F"/>
    <w:rsid w:val="00455155"/>
    <w:rsid w:val="00461825"/>
    <w:rsid w:val="004639DB"/>
    <w:rsid w:val="00463A95"/>
    <w:rsid w:val="004654A5"/>
    <w:rsid w:val="0047390F"/>
    <w:rsid w:val="00474ACD"/>
    <w:rsid w:val="00475E34"/>
    <w:rsid w:val="00486E20"/>
    <w:rsid w:val="00487712"/>
    <w:rsid w:val="00491FCF"/>
    <w:rsid w:val="00494320"/>
    <w:rsid w:val="004A223D"/>
    <w:rsid w:val="004A3FB0"/>
    <w:rsid w:val="004A709F"/>
    <w:rsid w:val="004B6813"/>
    <w:rsid w:val="004C1301"/>
    <w:rsid w:val="004C4089"/>
    <w:rsid w:val="004D01E5"/>
    <w:rsid w:val="004D3DA5"/>
    <w:rsid w:val="004D57AB"/>
    <w:rsid w:val="004D7A94"/>
    <w:rsid w:val="004E3062"/>
    <w:rsid w:val="004E413D"/>
    <w:rsid w:val="004E748C"/>
    <w:rsid w:val="00500CA9"/>
    <w:rsid w:val="00501ACB"/>
    <w:rsid w:val="0051039E"/>
    <w:rsid w:val="005106C4"/>
    <w:rsid w:val="00511014"/>
    <w:rsid w:val="00514DE2"/>
    <w:rsid w:val="00515942"/>
    <w:rsid w:val="005171EB"/>
    <w:rsid w:val="005233D0"/>
    <w:rsid w:val="00530776"/>
    <w:rsid w:val="00530C85"/>
    <w:rsid w:val="00531E9A"/>
    <w:rsid w:val="005347CF"/>
    <w:rsid w:val="00536DF8"/>
    <w:rsid w:val="00536FB1"/>
    <w:rsid w:val="00542E0B"/>
    <w:rsid w:val="00543126"/>
    <w:rsid w:val="005538A4"/>
    <w:rsid w:val="00554D99"/>
    <w:rsid w:val="00555013"/>
    <w:rsid w:val="005563C1"/>
    <w:rsid w:val="00556887"/>
    <w:rsid w:val="00567B53"/>
    <w:rsid w:val="00581748"/>
    <w:rsid w:val="00593837"/>
    <w:rsid w:val="005A0B67"/>
    <w:rsid w:val="005A0DDA"/>
    <w:rsid w:val="005A1CA3"/>
    <w:rsid w:val="005B0344"/>
    <w:rsid w:val="005B3CA7"/>
    <w:rsid w:val="005C0BE0"/>
    <w:rsid w:val="005C1CCC"/>
    <w:rsid w:val="005C37A2"/>
    <w:rsid w:val="005D54F9"/>
    <w:rsid w:val="005E2A90"/>
    <w:rsid w:val="005F1214"/>
    <w:rsid w:val="005F20E4"/>
    <w:rsid w:val="0060770C"/>
    <w:rsid w:val="00617A28"/>
    <w:rsid w:val="00621A22"/>
    <w:rsid w:val="00622827"/>
    <w:rsid w:val="006229E1"/>
    <w:rsid w:val="00625178"/>
    <w:rsid w:val="00627954"/>
    <w:rsid w:val="00630EE7"/>
    <w:rsid w:val="006438EE"/>
    <w:rsid w:val="00647BAC"/>
    <w:rsid w:val="00656B5A"/>
    <w:rsid w:val="0066061B"/>
    <w:rsid w:val="006636B4"/>
    <w:rsid w:val="0066599E"/>
    <w:rsid w:val="00665EDF"/>
    <w:rsid w:val="00667FD2"/>
    <w:rsid w:val="0068089C"/>
    <w:rsid w:val="00681DE0"/>
    <w:rsid w:val="00687A9D"/>
    <w:rsid w:val="006A14DE"/>
    <w:rsid w:val="006A38A4"/>
    <w:rsid w:val="006A5179"/>
    <w:rsid w:val="006A51AF"/>
    <w:rsid w:val="006A60DE"/>
    <w:rsid w:val="006B5D9E"/>
    <w:rsid w:val="006C41DE"/>
    <w:rsid w:val="006C5541"/>
    <w:rsid w:val="006D0CAE"/>
    <w:rsid w:val="006D222A"/>
    <w:rsid w:val="006D5807"/>
    <w:rsid w:val="006E0062"/>
    <w:rsid w:val="006F0494"/>
    <w:rsid w:val="006F14DD"/>
    <w:rsid w:val="00704D9C"/>
    <w:rsid w:val="007064CD"/>
    <w:rsid w:val="00706BB1"/>
    <w:rsid w:val="00710809"/>
    <w:rsid w:val="00714B3C"/>
    <w:rsid w:val="00717A0A"/>
    <w:rsid w:val="00724C56"/>
    <w:rsid w:val="00726E73"/>
    <w:rsid w:val="0072781E"/>
    <w:rsid w:val="00733B77"/>
    <w:rsid w:val="00734130"/>
    <w:rsid w:val="00737CD3"/>
    <w:rsid w:val="00742392"/>
    <w:rsid w:val="00746158"/>
    <w:rsid w:val="007517E7"/>
    <w:rsid w:val="007567EA"/>
    <w:rsid w:val="00784737"/>
    <w:rsid w:val="00790E92"/>
    <w:rsid w:val="00792AA2"/>
    <w:rsid w:val="007968F5"/>
    <w:rsid w:val="007978D3"/>
    <w:rsid w:val="007B363E"/>
    <w:rsid w:val="007B38EC"/>
    <w:rsid w:val="007C2F5E"/>
    <w:rsid w:val="007C3588"/>
    <w:rsid w:val="007D0ABE"/>
    <w:rsid w:val="007D514A"/>
    <w:rsid w:val="007D6F4A"/>
    <w:rsid w:val="007E1831"/>
    <w:rsid w:val="007F3C1D"/>
    <w:rsid w:val="007F4EB2"/>
    <w:rsid w:val="00830D3F"/>
    <w:rsid w:val="0083350F"/>
    <w:rsid w:val="00833872"/>
    <w:rsid w:val="00835297"/>
    <w:rsid w:val="00841195"/>
    <w:rsid w:val="00842F8F"/>
    <w:rsid w:val="008431F2"/>
    <w:rsid w:val="008433AC"/>
    <w:rsid w:val="00844715"/>
    <w:rsid w:val="00844A85"/>
    <w:rsid w:val="00844F91"/>
    <w:rsid w:val="008453CB"/>
    <w:rsid w:val="00845490"/>
    <w:rsid w:val="0084674F"/>
    <w:rsid w:val="00847DD5"/>
    <w:rsid w:val="008561BA"/>
    <w:rsid w:val="00860A3F"/>
    <w:rsid w:val="00860C2B"/>
    <w:rsid w:val="00890F34"/>
    <w:rsid w:val="008A7FBA"/>
    <w:rsid w:val="008B2804"/>
    <w:rsid w:val="008B3386"/>
    <w:rsid w:val="008B3C35"/>
    <w:rsid w:val="008B4882"/>
    <w:rsid w:val="008C31D0"/>
    <w:rsid w:val="008C47A9"/>
    <w:rsid w:val="008C5973"/>
    <w:rsid w:val="008E0541"/>
    <w:rsid w:val="008E056A"/>
    <w:rsid w:val="008E28BF"/>
    <w:rsid w:val="008E7D08"/>
    <w:rsid w:val="008F2FC6"/>
    <w:rsid w:val="008F61E8"/>
    <w:rsid w:val="00903A8E"/>
    <w:rsid w:val="0091155C"/>
    <w:rsid w:val="0091168D"/>
    <w:rsid w:val="00915579"/>
    <w:rsid w:val="00923DAB"/>
    <w:rsid w:val="00926B23"/>
    <w:rsid w:val="00930911"/>
    <w:rsid w:val="00930ED3"/>
    <w:rsid w:val="00932277"/>
    <w:rsid w:val="009341B9"/>
    <w:rsid w:val="00952845"/>
    <w:rsid w:val="0096294E"/>
    <w:rsid w:val="00965973"/>
    <w:rsid w:val="00970A19"/>
    <w:rsid w:val="00971DA9"/>
    <w:rsid w:val="0097562D"/>
    <w:rsid w:val="009756FD"/>
    <w:rsid w:val="009761CF"/>
    <w:rsid w:val="00976CD9"/>
    <w:rsid w:val="00981A3B"/>
    <w:rsid w:val="00983C51"/>
    <w:rsid w:val="00994410"/>
    <w:rsid w:val="009A22BE"/>
    <w:rsid w:val="009A3E53"/>
    <w:rsid w:val="009A5866"/>
    <w:rsid w:val="009B5AB6"/>
    <w:rsid w:val="009C0550"/>
    <w:rsid w:val="009C4CE9"/>
    <w:rsid w:val="009D4E6F"/>
    <w:rsid w:val="009E4DFC"/>
    <w:rsid w:val="009E547E"/>
    <w:rsid w:val="009F4A08"/>
    <w:rsid w:val="009F7E5B"/>
    <w:rsid w:val="00A03273"/>
    <w:rsid w:val="00A04B5F"/>
    <w:rsid w:val="00A05946"/>
    <w:rsid w:val="00A05A9C"/>
    <w:rsid w:val="00A06315"/>
    <w:rsid w:val="00A07E4A"/>
    <w:rsid w:val="00A250FD"/>
    <w:rsid w:val="00A3387E"/>
    <w:rsid w:val="00A37157"/>
    <w:rsid w:val="00A4387F"/>
    <w:rsid w:val="00A46A85"/>
    <w:rsid w:val="00A50955"/>
    <w:rsid w:val="00A55957"/>
    <w:rsid w:val="00A56A9C"/>
    <w:rsid w:val="00A56ACE"/>
    <w:rsid w:val="00A61647"/>
    <w:rsid w:val="00A61D9A"/>
    <w:rsid w:val="00A62CBB"/>
    <w:rsid w:val="00A67EA7"/>
    <w:rsid w:val="00A75A8E"/>
    <w:rsid w:val="00A7691B"/>
    <w:rsid w:val="00A771A9"/>
    <w:rsid w:val="00A8195F"/>
    <w:rsid w:val="00A92B52"/>
    <w:rsid w:val="00A92B99"/>
    <w:rsid w:val="00AA0F28"/>
    <w:rsid w:val="00AA52AB"/>
    <w:rsid w:val="00AA568C"/>
    <w:rsid w:val="00AB23CC"/>
    <w:rsid w:val="00AB26EF"/>
    <w:rsid w:val="00AC4805"/>
    <w:rsid w:val="00AD241C"/>
    <w:rsid w:val="00AD3F56"/>
    <w:rsid w:val="00AD7A61"/>
    <w:rsid w:val="00AE62A7"/>
    <w:rsid w:val="00AF3046"/>
    <w:rsid w:val="00AF522D"/>
    <w:rsid w:val="00AF77C1"/>
    <w:rsid w:val="00B048D6"/>
    <w:rsid w:val="00B0746F"/>
    <w:rsid w:val="00B138D0"/>
    <w:rsid w:val="00B15A18"/>
    <w:rsid w:val="00B23732"/>
    <w:rsid w:val="00B23FDB"/>
    <w:rsid w:val="00B24136"/>
    <w:rsid w:val="00B25E86"/>
    <w:rsid w:val="00B32FA7"/>
    <w:rsid w:val="00B37E98"/>
    <w:rsid w:val="00B45523"/>
    <w:rsid w:val="00B4607F"/>
    <w:rsid w:val="00B52F98"/>
    <w:rsid w:val="00B61F88"/>
    <w:rsid w:val="00B6282B"/>
    <w:rsid w:val="00B7640F"/>
    <w:rsid w:val="00B81CCD"/>
    <w:rsid w:val="00B8599C"/>
    <w:rsid w:val="00B85BED"/>
    <w:rsid w:val="00B87868"/>
    <w:rsid w:val="00B92731"/>
    <w:rsid w:val="00B93F12"/>
    <w:rsid w:val="00BA0A1C"/>
    <w:rsid w:val="00BA564A"/>
    <w:rsid w:val="00BA608B"/>
    <w:rsid w:val="00BB67CB"/>
    <w:rsid w:val="00BD3551"/>
    <w:rsid w:val="00BD5F58"/>
    <w:rsid w:val="00BE1E69"/>
    <w:rsid w:val="00BE4754"/>
    <w:rsid w:val="00BE67ED"/>
    <w:rsid w:val="00BE6D77"/>
    <w:rsid w:val="00C00029"/>
    <w:rsid w:val="00C01C6F"/>
    <w:rsid w:val="00C034C6"/>
    <w:rsid w:val="00C04A9C"/>
    <w:rsid w:val="00C078F5"/>
    <w:rsid w:val="00C11D22"/>
    <w:rsid w:val="00C1534E"/>
    <w:rsid w:val="00C16C9A"/>
    <w:rsid w:val="00C31213"/>
    <w:rsid w:val="00C40E44"/>
    <w:rsid w:val="00C4439B"/>
    <w:rsid w:val="00C50AC6"/>
    <w:rsid w:val="00C6054D"/>
    <w:rsid w:val="00C64B6E"/>
    <w:rsid w:val="00C65337"/>
    <w:rsid w:val="00C66BCB"/>
    <w:rsid w:val="00C749C2"/>
    <w:rsid w:val="00C7581F"/>
    <w:rsid w:val="00C80114"/>
    <w:rsid w:val="00C8262B"/>
    <w:rsid w:val="00C84642"/>
    <w:rsid w:val="00C9128B"/>
    <w:rsid w:val="00C91309"/>
    <w:rsid w:val="00CA18C6"/>
    <w:rsid w:val="00CA7B77"/>
    <w:rsid w:val="00CB0D3F"/>
    <w:rsid w:val="00CB1739"/>
    <w:rsid w:val="00CB235D"/>
    <w:rsid w:val="00CB2B88"/>
    <w:rsid w:val="00CB636C"/>
    <w:rsid w:val="00CC5883"/>
    <w:rsid w:val="00CD5854"/>
    <w:rsid w:val="00CD5864"/>
    <w:rsid w:val="00CE07BB"/>
    <w:rsid w:val="00CE22AC"/>
    <w:rsid w:val="00CF1A2E"/>
    <w:rsid w:val="00CF3BC1"/>
    <w:rsid w:val="00D015B5"/>
    <w:rsid w:val="00D0223C"/>
    <w:rsid w:val="00D1142D"/>
    <w:rsid w:val="00D11ACB"/>
    <w:rsid w:val="00D11B72"/>
    <w:rsid w:val="00D241D6"/>
    <w:rsid w:val="00D26206"/>
    <w:rsid w:val="00D35709"/>
    <w:rsid w:val="00D36059"/>
    <w:rsid w:val="00D45FFF"/>
    <w:rsid w:val="00D46C62"/>
    <w:rsid w:val="00D5258C"/>
    <w:rsid w:val="00D611CA"/>
    <w:rsid w:val="00D652F3"/>
    <w:rsid w:val="00D71369"/>
    <w:rsid w:val="00D74BC1"/>
    <w:rsid w:val="00D83172"/>
    <w:rsid w:val="00D83205"/>
    <w:rsid w:val="00D833EC"/>
    <w:rsid w:val="00DA6259"/>
    <w:rsid w:val="00DA744C"/>
    <w:rsid w:val="00DB12AD"/>
    <w:rsid w:val="00DC5291"/>
    <w:rsid w:val="00DC6C7A"/>
    <w:rsid w:val="00DD14E6"/>
    <w:rsid w:val="00DD2358"/>
    <w:rsid w:val="00DD2D92"/>
    <w:rsid w:val="00DD5528"/>
    <w:rsid w:val="00DE283D"/>
    <w:rsid w:val="00DE5591"/>
    <w:rsid w:val="00DE7809"/>
    <w:rsid w:val="00DF0068"/>
    <w:rsid w:val="00DF22EC"/>
    <w:rsid w:val="00DF4548"/>
    <w:rsid w:val="00DF6113"/>
    <w:rsid w:val="00E04DB0"/>
    <w:rsid w:val="00E07D65"/>
    <w:rsid w:val="00E12EA2"/>
    <w:rsid w:val="00E17DF0"/>
    <w:rsid w:val="00E27DB1"/>
    <w:rsid w:val="00E36DC3"/>
    <w:rsid w:val="00E52382"/>
    <w:rsid w:val="00E54125"/>
    <w:rsid w:val="00E60F05"/>
    <w:rsid w:val="00E62D4F"/>
    <w:rsid w:val="00E633FA"/>
    <w:rsid w:val="00E750BB"/>
    <w:rsid w:val="00E857C5"/>
    <w:rsid w:val="00E90482"/>
    <w:rsid w:val="00E9166C"/>
    <w:rsid w:val="00E9600F"/>
    <w:rsid w:val="00EA76A8"/>
    <w:rsid w:val="00EC0AD6"/>
    <w:rsid w:val="00EC40B7"/>
    <w:rsid w:val="00EC7B72"/>
    <w:rsid w:val="00ED1BE9"/>
    <w:rsid w:val="00ED2762"/>
    <w:rsid w:val="00EE5A97"/>
    <w:rsid w:val="00EE5EF6"/>
    <w:rsid w:val="00EE7E16"/>
    <w:rsid w:val="00EF38D9"/>
    <w:rsid w:val="00F01A39"/>
    <w:rsid w:val="00F03079"/>
    <w:rsid w:val="00F049DA"/>
    <w:rsid w:val="00F0713D"/>
    <w:rsid w:val="00F07529"/>
    <w:rsid w:val="00F13773"/>
    <w:rsid w:val="00F167D7"/>
    <w:rsid w:val="00F2013A"/>
    <w:rsid w:val="00F216FB"/>
    <w:rsid w:val="00F40197"/>
    <w:rsid w:val="00F43EC9"/>
    <w:rsid w:val="00F6164E"/>
    <w:rsid w:val="00F6204F"/>
    <w:rsid w:val="00F63720"/>
    <w:rsid w:val="00F65514"/>
    <w:rsid w:val="00F6567E"/>
    <w:rsid w:val="00F665AF"/>
    <w:rsid w:val="00F70F24"/>
    <w:rsid w:val="00F7457B"/>
    <w:rsid w:val="00F81D67"/>
    <w:rsid w:val="00F81EDE"/>
    <w:rsid w:val="00F86099"/>
    <w:rsid w:val="00F87E10"/>
    <w:rsid w:val="00F94FED"/>
    <w:rsid w:val="00F97889"/>
    <w:rsid w:val="00FA1371"/>
    <w:rsid w:val="00FA5F33"/>
    <w:rsid w:val="00FA75CD"/>
    <w:rsid w:val="00FB31AA"/>
    <w:rsid w:val="00FB33BA"/>
    <w:rsid w:val="00FB72EF"/>
    <w:rsid w:val="00FB7423"/>
    <w:rsid w:val="00FC7D5B"/>
    <w:rsid w:val="00FD596A"/>
    <w:rsid w:val="00FD76D2"/>
    <w:rsid w:val="00FF4089"/>
    <w:rsid w:val="00FF61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uiPriority="22" w:qFormat="1"/>
    <w:lsdException w:name="Emphasis" w:uiPriority="20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rsid w:val="003045EE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3045EE"/>
  </w:style>
  <w:style w:type="table" w:styleId="Mriekatabuky">
    <w:name w:val="Table Grid"/>
    <w:basedOn w:val="Normlnatabuka"/>
    <w:rsid w:val="00E07D6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rsid w:val="008E0541"/>
    <w:pPr>
      <w:tabs>
        <w:tab w:val="center" w:pos="4536"/>
        <w:tab w:val="right" w:pos="9072"/>
      </w:tabs>
    </w:pPr>
  </w:style>
  <w:style w:type="paragraph" w:styleId="Bezriadkovania">
    <w:name w:val="No Spacing"/>
    <w:qFormat/>
    <w:rsid w:val="000F6DA0"/>
    <w:rPr>
      <w:rFonts w:ascii="Calibri" w:eastAsia="Calibri" w:hAnsi="Calibri"/>
      <w:sz w:val="22"/>
      <w:szCs w:val="22"/>
      <w:lang w:val="cs-CZ" w:eastAsia="en-US"/>
    </w:rPr>
  </w:style>
  <w:style w:type="character" w:styleId="Siln">
    <w:name w:val="Strong"/>
    <w:uiPriority w:val="22"/>
    <w:qFormat/>
    <w:rsid w:val="005347CF"/>
    <w:rPr>
      <w:b/>
      <w:bCs/>
    </w:rPr>
  </w:style>
  <w:style w:type="character" w:styleId="Zvraznenie">
    <w:name w:val="Emphasis"/>
    <w:uiPriority w:val="20"/>
    <w:qFormat/>
    <w:rsid w:val="005347CF"/>
    <w:rPr>
      <w:i/>
      <w:iCs/>
    </w:rPr>
  </w:style>
  <w:style w:type="paragraph" w:styleId="Textbubliny">
    <w:name w:val="Balloon Text"/>
    <w:basedOn w:val="Normlny"/>
    <w:link w:val="TextbublinyChar"/>
    <w:rsid w:val="00B4607F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rsid w:val="00B4607F"/>
    <w:rPr>
      <w:rFonts w:ascii="Tahoma" w:hAnsi="Tahoma" w:cs="Tahoma"/>
      <w:sz w:val="16"/>
      <w:szCs w:val="16"/>
    </w:rPr>
  </w:style>
  <w:style w:type="paragraph" w:customStyle="1" w:styleId="WW-Zkladntext2">
    <w:name w:val="WW-Základný text 2"/>
    <w:basedOn w:val="Normlny"/>
    <w:rsid w:val="004A709F"/>
    <w:pPr>
      <w:suppressAutoHyphens/>
    </w:pPr>
    <w:rPr>
      <w:szCs w:val="20"/>
      <w:lang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4.jpeg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image" Target="media/image3.jpeg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jpeg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image" Target="http://www.obecsurianky.sk/files/img/1%20001%20300dpi.jpg?w=650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B9DA07-CD7E-4FA8-9A23-D0DC1CEA23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15</Pages>
  <Words>3401</Words>
  <Characters>19387</Characters>
  <Application>Microsoft Office Word</Application>
  <DocSecurity>0</DocSecurity>
  <Lines>161</Lines>
  <Paragraphs>45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xy</Company>
  <LinksUpToDate>false</LinksUpToDate>
  <CharactersWithSpaces>22743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Terka</dc:creator>
  <cp:lastModifiedBy>JANKA_Nové</cp:lastModifiedBy>
  <cp:revision>10</cp:revision>
  <cp:lastPrinted>2017-01-02T13:17:00Z</cp:lastPrinted>
  <dcterms:created xsi:type="dcterms:W3CDTF">2020-03-13T10:24:00Z</dcterms:created>
  <dcterms:modified xsi:type="dcterms:W3CDTF">2020-04-07T17:44:00Z</dcterms:modified>
</cp:coreProperties>
</file>