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BDBF" w14:textId="77777777" w:rsidR="00254861" w:rsidRDefault="00254861" w:rsidP="000C585C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6A0B1C9B" w14:textId="77777777" w:rsidR="00254861" w:rsidRDefault="00254861" w:rsidP="000C585C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47554671" w14:textId="77777777" w:rsidR="00254861" w:rsidRDefault="00254861" w:rsidP="000C585C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14:paraId="2D7C389D" w14:textId="77777777" w:rsidR="000C585C" w:rsidRPr="00254861" w:rsidRDefault="000C585C" w:rsidP="000C58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 Black" w:hAnsi="Arial Black" w:cs="Arial,Bold"/>
          <w:b/>
          <w:bCs/>
          <w:sz w:val="20"/>
          <w:szCs w:val="20"/>
        </w:rPr>
      </w:pPr>
      <w:r w:rsidRPr="00254861">
        <w:rPr>
          <w:rFonts w:ascii="Arial Black" w:hAnsi="Arial Black" w:cs="Arial,Bold"/>
          <w:b/>
          <w:bCs/>
          <w:sz w:val="20"/>
          <w:szCs w:val="20"/>
        </w:rPr>
        <w:t>Čl. I Všeobecné údaje o účtovnej jednotke</w:t>
      </w:r>
    </w:p>
    <w:p w14:paraId="1194B787" w14:textId="77777777" w:rsidR="000C585C" w:rsidRDefault="000C585C" w:rsidP="000C585C">
      <w:pPr>
        <w:autoSpaceDE w:val="0"/>
        <w:autoSpaceDN w:val="0"/>
        <w:adjustRightInd w:val="0"/>
        <w:rPr>
          <w:rFonts w:ascii="Arial,Bold" w:hAnsi="Arial,Bold" w:cs="Arial,Bold"/>
          <w:b/>
          <w:bCs/>
          <w:sz w:val="21"/>
          <w:szCs w:val="21"/>
        </w:rPr>
      </w:pPr>
    </w:p>
    <w:p w14:paraId="11517D61" w14:textId="77777777" w:rsidR="00254861" w:rsidRPr="00C020E1" w:rsidRDefault="00C020E1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>
        <w:rPr>
          <w:rFonts w:ascii="Times New Roman" w:hAnsi="Times New Roman" w:cs="Times New Roman"/>
          <w:bCs/>
          <w:i/>
          <w:sz w:val="18"/>
          <w:szCs w:val="18"/>
        </w:rPr>
        <w:t>(1)I</w:t>
      </w:r>
      <w:r w:rsidR="00254861" w:rsidRPr="00C020E1">
        <w:rPr>
          <w:rFonts w:ascii="Times New Roman" w:hAnsi="Times New Roman" w:cs="Times New Roman"/>
          <w:bCs/>
          <w:i/>
          <w:sz w:val="18"/>
          <w:szCs w:val="18"/>
        </w:rPr>
        <w:t>dentifikácia  účtovnej jednotky (názov, IČO, sídlo):</w:t>
      </w:r>
    </w:p>
    <w:p w14:paraId="7E43A2B7" w14:textId="77777777" w:rsidR="00254861" w:rsidRPr="00C020E1" w:rsidRDefault="00254861" w:rsidP="000C585C">
      <w:pPr>
        <w:autoSpaceDE w:val="0"/>
        <w:autoSpaceDN w:val="0"/>
        <w:adjustRightInd w:val="0"/>
        <w:rPr>
          <w:rFonts w:ascii="Arial Black" w:hAnsi="Arial Black" w:cs="Times New Roman"/>
          <w:bCs/>
          <w:sz w:val="18"/>
          <w:szCs w:val="18"/>
          <w:u w:val="single"/>
        </w:rPr>
      </w:pPr>
      <w:r w:rsidRPr="00C020E1">
        <w:rPr>
          <w:rFonts w:ascii="Arial Black" w:hAnsi="Arial Black" w:cs="Times New Roman"/>
          <w:bCs/>
          <w:sz w:val="18"/>
          <w:szCs w:val="18"/>
          <w:u w:val="single"/>
        </w:rPr>
        <w:t xml:space="preserve">    </w:t>
      </w:r>
    </w:p>
    <w:p w14:paraId="03C63454" w14:textId="77777777" w:rsidR="006B44E5" w:rsidRDefault="00C020E1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0C585C" w:rsidRPr="006B44E5">
        <w:rPr>
          <w:rFonts w:ascii="Times New Roman" w:hAnsi="Times New Roman" w:cs="Times New Roman"/>
          <w:i/>
          <w:sz w:val="18"/>
          <w:szCs w:val="18"/>
        </w:rPr>
        <w:t>Obchodné meno účtovnej jednotky</w:t>
      </w:r>
      <w:r w:rsidR="000C585C" w:rsidRPr="006B44E5">
        <w:rPr>
          <w:rFonts w:ascii="Times New Roman" w:hAnsi="Times New Roman" w:cs="Times New Roman"/>
          <w:sz w:val="18"/>
          <w:szCs w:val="18"/>
        </w:rPr>
        <w:t>:</w:t>
      </w:r>
      <w:r w:rsidR="006B44E5">
        <w:rPr>
          <w:rFonts w:ascii="Times New Roman" w:hAnsi="Times New Roman" w:cs="Times New Roman"/>
          <w:sz w:val="18"/>
          <w:szCs w:val="18"/>
        </w:rPr>
        <w:t xml:space="preserve">                  </w:t>
      </w:r>
      <w:r w:rsidR="00987E19">
        <w:rPr>
          <w:rFonts w:ascii="Times New Roman" w:hAnsi="Times New Roman" w:cs="Times New Roman"/>
          <w:sz w:val="18"/>
          <w:szCs w:val="18"/>
        </w:rPr>
        <w:t>A.S.E.A.,</w:t>
      </w:r>
      <w:r w:rsidR="00AC1E01">
        <w:rPr>
          <w:rFonts w:ascii="Times New Roman" w:hAnsi="Times New Roman" w:cs="Times New Roman"/>
          <w:sz w:val="18"/>
          <w:szCs w:val="18"/>
        </w:rPr>
        <w:t xml:space="preserve"> s.r.o.</w:t>
      </w:r>
    </w:p>
    <w:p w14:paraId="65D23914" w14:textId="77777777" w:rsidR="00987E19" w:rsidRDefault="006B44E5" w:rsidP="006B44E5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</w:t>
      </w:r>
      <w:r w:rsidRPr="006B44E5">
        <w:rPr>
          <w:rFonts w:ascii="Times New Roman" w:hAnsi="Times New Roman" w:cs="Times New Roman"/>
          <w:i/>
          <w:sz w:val="18"/>
          <w:szCs w:val="18"/>
        </w:rPr>
        <w:t xml:space="preserve"> Sídlo</w:t>
      </w:r>
      <w:r>
        <w:rPr>
          <w:rFonts w:ascii="Times New Roman" w:hAnsi="Times New Roman" w:cs="Times New Roman"/>
          <w:sz w:val="18"/>
          <w:szCs w:val="18"/>
        </w:rPr>
        <w:t xml:space="preserve">:                                                                 </w:t>
      </w:r>
      <w:r w:rsidR="00987E19">
        <w:rPr>
          <w:rFonts w:ascii="Times New Roman" w:hAnsi="Times New Roman" w:cs="Times New Roman"/>
          <w:sz w:val="18"/>
          <w:szCs w:val="18"/>
        </w:rPr>
        <w:t>Štúrova 281/74</w:t>
      </w:r>
      <w:r w:rsidR="002C30AE">
        <w:rPr>
          <w:rFonts w:ascii="Times New Roman" w:hAnsi="Times New Roman" w:cs="Times New Roman"/>
          <w:sz w:val="18"/>
          <w:szCs w:val="18"/>
        </w:rPr>
        <w:t>, 05</w:t>
      </w:r>
      <w:r w:rsidR="00987E19">
        <w:rPr>
          <w:rFonts w:ascii="Times New Roman" w:hAnsi="Times New Roman" w:cs="Times New Roman"/>
          <w:sz w:val="18"/>
          <w:szCs w:val="18"/>
        </w:rPr>
        <w:t>9 21 Svit</w:t>
      </w:r>
    </w:p>
    <w:p w14:paraId="4CE4A7CE" w14:textId="77777777" w:rsidR="00987E19" w:rsidRDefault="006B44E5" w:rsidP="006B44E5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</w:t>
      </w:r>
      <w:r w:rsidRPr="006B44E5">
        <w:rPr>
          <w:rFonts w:ascii="Times New Roman" w:hAnsi="Times New Roman" w:cs="Times New Roman"/>
          <w:i/>
          <w:sz w:val="18"/>
          <w:szCs w:val="18"/>
        </w:rPr>
        <w:t xml:space="preserve"> IČO</w:t>
      </w:r>
      <w:r>
        <w:rPr>
          <w:rFonts w:ascii="Times New Roman" w:hAnsi="Times New Roman" w:cs="Times New Roman"/>
          <w:sz w:val="18"/>
          <w:szCs w:val="18"/>
        </w:rPr>
        <w:t xml:space="preserve">:                                                                  </w:t>
      </w:r>
      <w:r w:rsidR="00987E19">
        <w:rPr>
          <w:rFonts w:ascii="Times New Roman" w:hAnsi="Times New Roman" w:cs="Times New Roman"/>
          <w:sz w:val="18"/>
          <w:szCs w:val="18"/>
        </w:rPr>
        <w:t>36168645</w:t>
      </w:r>
    </w:p>
    <w:p w14:paraId="7B06671E" w14:textId="77777777" w:rsidR="006B44E5" w:rsidRDefault="006B44E5" w:rsidP="006B44E5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zapísaná dňa </w:t>
      </w:r>
      <w:r w:rsidR="00987E19">
        <w:rPr>
          <w:rFonts w:ascii="Times New Roman" w:hAnsi="Times New Roman" w:cs="Times New Roman"/>
          <w:sz w:val="18"/>
          <w:szCs w:val="18"/>
        </w:rPr>
        <w:t>16.12.1996</w:t>
      </w:r>
      <w:r w:rsidRPr="006B44E5">
        <w:rPr>
          <w:rFonts w:ascii="Times New Roman" w:hAnsi="Times New Roman" w:cs="Times New Roman"/>
          <w:sz w:val="18"/>
          <w:szCs w:val="18"/>
        </w:rPr>
        <w:t xml:space="preserve"> do obchodného registra Okresného súdu </w:t>
      </w:r>
      <w:r w:rsidR="002C30AE">
        <w:rPr>
          <w:rFonts w:ascii="Times New Roman" w:hAnsi="Times New Roman" w:cs="Times New Roman"/>
          <w:sz w:val="18"/>
          <w:szCs w:val="18"/>
        </w:rPr>
        <w:t>Prešov</w:t>
      </w:r>
      <w:r>
        <w:rPr>
          <w:rFonts w:ascii="Times New Roman" w:hAnsi="Times New Roman" w:cs="Times New Roman"/>
          <w:sz w:val="18"/>
          <w:szCs w:val="18"/>
        </w:rPr>
        <w:t>,</w:t>
      </w:r>
      <w:r w:rsidRPr="006B44E5">
        <w:rPr>
          <w:rFonts w:ascii="Times New Roman" w:hAnsi="Times New Roman" w:cs="Times New Roman"/>
          <w:sz w:val="18"/>
          <w:szCs w:val="18"/>
        </w:rPr>
        <w:t xml:space="preserve"> , oddiel </w:t>
      </w:r>
      <w:proofErr w:type="spellStart"/>
      <w:r w:rsidR="00987E19">
        <w:rPr>
          <w:rFonts w:ascii="Times New Roman" w:hAnsi="Times New Roman" w:cs="Times New Roman"/>
          <w:sz w:val="18"/>
          <w:szCs w:val="18"/>
        </w:rPr>
        <w:t>s</w:t>
      </w:r>
      <w:r w:rsidRPr="006B44E5">
        <w:rPr>
          <w:rFonts w:ascii="Times New Roman" w:hAnsi="Times New Roman" w:cs="Times New Roman"/>
          <w:sz w:val="18"/>
          <w:szCs w:val="18"/>
        </w:rPr>
        <w:t>ro</w:t>
      </w:r>
      <w:proofErr w:type="spellEnd"/>
      <w:r w:rsidRPr="006B44E5">
        <w:rPr>
          <w:rFonts w:ascii="Times New Roman" w:hAnsi="Times New Roman" w:cs="Times New Roman"/>
          <w:sz w:val="18"/>
          <w:szCs w:val="18"/>
        </w:rPr>
        <w:t>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6B44E5">
        <w:rPr>
          <w:rFonts w:ascii="Times New Roman" w:hAnsi="Times New Roman" w:cs="Times New Roman"/>
          <w:sz w:val="18"/>
          <w:szCs w:val="18"/>
        </w:rPr>
        <w:t xml:space="preserve">vložka </w:t>
      </w:r>
      <w:r w:rsidR="002C30AE">
        <w:rPr>
          <w:rFonts w:ascii="Times New Roman" w:hAnsi="Times New Roman" w:cs="Times New Roman"/>
          <w:sz w:val="18"/>
          <w:szCs w:val="18"/>
        </w:rPr>
        <w:t xml:space="preserve"> </w:t>
      </w:r>
      <w:r w:rsidR="00987E19">
        <w:rPr>
          <w:rFonts w:ascii="Times New Roman" w:hAnsi="Times New Roman" w:cs="Times New Roman"/>
          <w:sz w:val="18"/>
          <w:szCs w:val="18"/>
        </w:rPr>
        <w:t>3491/P</w:t>
      </w:r>
      <w:r w:rsidRPr="006B44E5">
        <w:rPr>
          <w:rFonts w:ascii="Times New Roman" w:hAnsi="Times New Roman" w:cs="Times New Roman"/>
          <w:sz w:val="18"/>
          <w:szCs w:val="18"/>
        </w:rPr>
        <w:t>.</w:t>
      </w:r>
    </w:p>
    <w:p w14:paraId="3FAEEF92" w14:textId="77777777" w:rsidR="00BC2CFC" w:rsidRDefault="00BC2CFC" w:rsidP="006B44E5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35298FAD" w14:textId="77777777" w:rsidR="00BC2CFC" w:rsidRDefault="00C020E1" w:rsidP="006B44E5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(2</w:t>
      </w:r>
      <w:r w:rsidR="00BC2CFC">
        <w:rPr>
          <w:rFonts w:ascii="Times New Roman" w:hAnsi="Times New Roman" w:cs="Times New Roman"/>
          <w:sz w:val="18"/>
          <w:szCs w:val="18"/>
        </w:rPr>
        <w:t xml:space="preserve">)  </w:t>
      </w:r>
      <w:r w:rsidR="00BC2CFC" w:rsidRPr="00BC2CFC">
        <w:rPr>
          <w:rFonts w:ascii="Times New Roman" w:hAnsi="Times New Roman" w:cs="Times New Roman"/>
          <w:i/>
          <w:sz w:val="18"/>
          <w:szCs w:val="18"/>
        </w:rPr>
        <w:t>Údaje o konsolidovanom celku</w:t>
      </w:r>
      <w:r w:rsidR="00BC2CFC">
        <w:rPr>
          <w:rFonts w:ascii="Times New Roman" w:hAnsi="Times New Roman" w:cs="Times New Roman"/>
          <w:sz w:val="18"/>
          <w:szCs w:val="18"/>
        </w:rPr>
        <w:t xml:space="preserve">:   </w:t>
      </w:r>
    </w:p>
    <w:p w14:paraId="1679BF4F" w14:textId="77777777" w:rsidR="00BC2CFC" w:rsidRDefault="00BC2CFC" w:rsidP="006B44E5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Spoločnosť nemá povinnosť konsolidácie, nemá majetkovú účasť v inej spoločnosti a ani iná spoločnosť nemá účasť na </w:t>
      </w:r>
    </w:p>
    <w:p w14:paraId="57ACFCE9" w14:textId="77777777" w:rsidR="00BC2CFC" w:rsidRDefault="00BC2CFC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jej ZI.</w:t>
      </w:r>
    </w:p>
    <w:p w14:paraId="226F4DDD" w14:textId="77777777" w:rsidR="00C020E1" w:rsidRDefault="00C020E1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230ADB3F" w14:textId="77777777" w:rsidR="000C585C" w:rsidRDefault="000C585C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B44E5">
        <w:rPr>
          <w:rFonts w:ascii="Times New Roman" w:hAnsi="Times New Roman" w:cs="Times New Roman"/>
          <w:sz w:val="18"/>
          <w:szCs w:val="18"/>
        </w:rPr>
        <w:t xml:space="preserve">(3) </w:t>
      </w:r>
      <w:r w:rsidRPr="00C020E1">
        <w:rPr>
          <w:rFonts w:ascii="Times New Roman" w:hAnsi="Times New Roman" w:cs="Times New Roman"/>
          <w:i/>
          <w:sz w:val="18"/>
          <w:szCs w:val="18"/>
        </w:rPr>
        <w:t>Priemerný počet zamestnancov</w:t>
      </w:r>
      <w:r w:rsidRPr="006B44E5">
        <w:rPr>
          <w:rFonts w:ascii="Times New Roman" w:hAnsi="Times New Roman" w:cs="Times New Roman"/>
          <w:sz w:val="18"/>
          <w:szCs w:val="18"/>
        </w:rPr>
        <w:t>:</w:t>
      </w:r>
    </w:p>
    <w:p w14:paraId="7289D00F" w14:textId="3352A712" w:rsidR="00BC2CFC" w:rsidRDefault="00820202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Priemerný počet zamestnancov </w:t>
      </w:r>
      <w:r w:rsidR="00A02193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 xml:space="preserve">  </w:t>
      </w:r>
    </w:p>
    <w:p w14:paraId="2BFFB6ED" w14:textId="77777777" w:rsidR="00820202" w:rsidRPr="006B44E5" w:rsidRDefault="00820202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C197619" w14:textId="77777777" w:rsidR="000C585C" w:rsidRPr="00BC2CFC" w:rsidRDefault="000C585C" w:rsidP="00BC2C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 Black" w:hAnsi="Arial Black" w:cs="Arial,Bold"/>
          <w:b/>
          <w:bCs/>
          <w:sz w:val="20"/>
          <w:szCs w:val="20"/>
        </w:rPr>
      </w:pPr>
      <w:r w:rsidRPr="00BC2CFC">
        <w:rPr>
          <w:rFonts w:ascii="Arial Black" w:hAnsi="Arial Black" w:cs="Arial,Bold"/>
          <w:b/>
          <w:bCs/>
          <w:sz w:val="20"/>
          <w:szCs w:val="20"/>
        </w:rPr>
        <w:t>Čl. II Informácie o prijatých postupoch</w:t>
      </w:r>
    </w:p>
    <w:p w14:paraId="47D441F2" w14:textId="77777777" w:rsidR="004059AB" w:rsidRDefault="004059AB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</w:p>
    <w:p w14:paraId="34F2C8D7" w14:textId="77777777" w:rsidR="00320616" w:rsidRDefault="000C585C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 w:rsidRPr="00320616">
        <w:rPr>
          <w:rFonts w:ascii="Times New Roman" w:hAnsi="Times New Roman" w:cs="Times New Roman"/>
          <w:bCs/>
          <w:sz w:val="18"/>
          <w:szCs w:val="18"/>
        </w:rPr>
        <w:t xml:space="preserve">(1) </w:t>
      </w:r>
      <w:r w:rsidR="00320616">
        <w:rPr>
          <w:rFonts w:ascii="Times New Roman" w:hAnsi="Times New Roman" w:cs="Times New Roman"/>
          <w:bCs/>
          <w:i/>
          <w:sz w:val="18"/>
          <w:szCs w:val="18"/>
        </w:rPr>
        <w:t xml:space="preserve">Informácia, či je  účtovná závierka zostavená za splnenia  predpokladu, že účtovná jednotka bude nepretržite pokračovať </w:t>
      </w:r>
    </w:p>
    <w:p w14:paraId="610FB778" w14:textId="77777777" w:rsidR="00320616" w:rsidRDefault="00320616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>
        <w:rPr>
          <w:rFonts w:ascii="Times New Roman" w:hAnsi="Times New Roman" w:cs="Times New Roman"/>
          <w:bCs/>
          <w:i/>
          <w:sz w:val="18"/>
          <w:szCs w:val="18"/>
        </w:rPr>
        <w:t xml:space="preserve">       vo svojej činnosti:</w:t>
      </w:r>
    </w:p>
    <w:p w14:paraId="32FE6EDB" w14:textId="2771A4A8" w:rsidR="000C585C" w:rsidRDefault="0032061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 w:rsidR="000C585C" w:rsidRPr="00320616">
        <w:rPr>
          <w:rFonts w:ascii="Times New Roman" w:hAnsi="Times New Roman" w:cs="Times New Roman"/>
          <w:sz w:val="18"/>
          <w:szCs w:val="18"/>
        </w:rPr>
        <w:t>Účtovná závierka</w:t>
      </w:r>
      <w:r>
        <w:rPr>
          <w:rFonts w:ascii="Times New Roman" w:hAnsi="Times New Roman" w:cs="Times New Roman"/>
          <w:sz w:val="18"/>
          <w:szCs w:val="18"/>
        </w:rPr>
        <w:t xml:space="preserve"> za rok 20</w:t>
      </w:r>
      <w:r w:rsidR="00B4575A">
        <w:rPr>
          <w:rFonts w:ascii="Times New Roman" w:hAnsi="Times New Roman" w:cs="Times New Roman"/>
          <w:sz w:val="18"/>
          <w:szCs w:val="18"/>
        </w:rPr>
        <w:t>2</w:t>
      </w:r>
      <w:r w:rsidR="00A02193">
        <w:rPr>
          <w:rFonts w:ascii="Times New Roman" w:hAnsi="Times New Roman" w:cs="Times New Roman"/>
          <w:sz w:val="18"/>
          <w:szCs w:val="18"/>
        </w:rPr>
        <w:t>1</w:t>
      </w:r>
      <w:r w:rsidR="000C585C" w:rsidRPr="00320616">
        <w:rPr>
          <w:rFonts w:ascii="Times New Roman" w:hAnsi="Times New Roman" w:cs="Times New Roman"/>
          <w:sz w:val="18"/>
          <w:szCs w:val="18"/>
        </w:rPr>
        <w:t xml:space="preserve"> bola zostavená </w:t>
      </w:r>
      <w:r>
        <w:rPr>
          <w:rFonts w:ascii="Times New Roman" w:hAnsi="Times New Roman" w:cs="Times New Roman"/>
          <w:sz w:val="18"/>
          <w:szCs w:val="18"/>
        </w:rPr>
        <w:t>s predpokladom  pokračovania svojej činnosti.</w:t>
      </w:r>
    </w:p>
    <w:p w14:paraId="65EF8F7D" w14:textId="77777777" w:rsidR="009D1F00" w:rsidRDefault="009D1F00" w:rsidP="000C585C">
      <w:pPr>
        <w:autoSpaceDE w:val="0"/>
        <w:autoSpaceDN w:val="0"/>
        <w:adjustRightInd w:val="0"/>
        <w:rPr>
          <w:rFonts w:ascii="Arial,Bold" w:hAnsi="Arial,Bold" w:cs="Arial,Bold"/>
          <w:b/>
          <w:bCs/>
          <w:sz w:val="21"/>
          <w:szCs w:val="21"/>
        </w:rPr>
      </w:pPr>
    </w:p>
    <w:p w14:paraId="326096A3" w14:textId="77777777" w:rsidR="000C585C" w:rsidRDefault="000C585C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9D1F00">
        <w:rPr>
          <w:rFonts w:ascii="Times New Roman" w:hAnsi="Times New Roman" w:cs="Times New Roman"/>
          <w:bCs/>
          <w:i/>
          <w:sz w:val="18"/>
          <w:szCs w:val="18"/>
        </w:rPr>
        <w:t>(2) Spôsob oceňovania jednotlivých položiek majetku a</w:t>
      </w:r>
      <w:r w:rsidR="00CA11AF">
        <w:rPr>
          <w:rFonts w:ascii="Times New Roman" w:hAnsi="Times New Roman" w:cs="Times New Roman"/>
          <w:bCs/>
          <w:i/>
          <w:sz w:val="18"/>
          <w:szCs w:val="18"/>
        </w:rPr>
        <w:t> </w:t>
      </w:r>
      <w:r w:rsidRPr="009D1F00">
        <w:rPr>
          <w:rFonts w:ascii="Times New Roman" w:hAnsi="Times New Roman" w:cs="Times New Roman"/>
          <w:bCs/>
          <w:i/>
          <w:sz w:val="18"/>
          <w:szCs w:val="18"/>
        </w:rPr>
        <w:t>záväzkov</w:t>
      </w:r>
      <w:r w:rsidR="00CA11AF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</w:p>
    <w:p w14:paraId="3E7FB817" w14:textId="77777777" w:rsidR="00CA11AF" w:rsidRPr="009D1F00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</w:p>
    <w:p w14:paraId="44C63222" w14:textId="70289749" w:rsidR="000C585C" w:rsidRDefault="009D1F00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    </w:t>
      </w:r>
      <w:r w:rsidR="000C585C" w:rsidRPr="009D1F00">
        <w:rPr>
          <w:rFonts w:ascii="Times New Roman" w:hAnsi="Times New Roman" w:cs="Times New Roman"/>
          <w:bCs/>
          <w:sz w:val="18"/>
          <w:szCs w:val="18"/>
        </w:rPr>
        <w:t xml:space="preserve">a) Dlhodobý </w:t>
      </w:r>
      <w:r w:rsidR="00A02193">
        <w:rPr>
          <w:rFonts w:ascii="Times New Roman" w:hAnsi="Times New Roman" w:cs="Times New Roman"/>
          <w:bCs/>
          <w:sz w:val="18"/>
          <w:szCs w:val="18"/>
        </w:rPr>
        <w:t xml:space="preserve">hmotný a </w:t>
      </w:r>
      <w:r w:rsidR="000C585C" w:rsidRPr="009D1F00">
        <w:rPr>
          <w:rFonts w:ascii="Times New Roman" w:hAnsi="Times New Roman" w:cs="Times New Roman"/>
          <w:bCs/>
          <w:sz w:val="18"/>
          <w:szCs w:val="18"/>
        </w:rPr>
        <w:t xml:space="preserve">nehmotný majetok </w:t>
      </w:r>
      <w:r>
        <w:rPr>
          <w:rFonts w:ascii="Times New Roman" w:hAnsi="Times New Roman" w:cs="Times New Roman"/>
          <w:bCs/>
          <w:sz w:val="18"/>
          <w:szCs w:val="18"/>
        </w:rPr>
        <w:t xml:space="preserve"> </w:t>
      </w:r>
      <w:r w:rsidR="00987E19">
        <w:rPr>
          <w:rFonts w:ascii="Times New Roman" w:hAnsi="Times New Roman" w:cs="Times New Roman"/>
          <w:bCs/>
          <w:sz w:val="18"/>
          <w:szCs w:val="18"/>
        </w:rPr>
        <w:t xml:space="preserve">spoločnosť nevlastní. </w:t>
      </w:r>
    </w:p>
    <w:p w14:paraId="027E0BC9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i/>
          <w:sz w:val="18"/>
          <w:szCs w:val="18"/>
        </w:rPr>
        <w:t xml:space="preserve">     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 Hmotný majetok v cene do 1700,00 €  posudzuje účtovná jednotka ako  krátkodobý majetok a účtuje sa priamo do </w:t>
      </w:r>
    </w:p>
    <w:p w14:paraId="3896D1CC" w14:textId="77777777" w:rsidR="00EE43F4" w:rsidRP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 xml:space="preserve">           nákladov na účet 501/a. </w:t>
      </w:r>
    </w:p>
    <w:p w14:paraId="0CFB464C" w14:textId="77777777" w:rsidR="009D1F00" w:rsidRPr="00CA11AF" w:rsidRDefault="009D1F00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</w:p>
    <w:p w14:paraId="1EC48B28" w14:textId="77777777" w:rsidR="00CA11AF" w:rsidRPr="00CA11AF" w:rsidRDefault="009D1F00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 w:rsidRPr="00CA11AF">
        <w:rPr>
          <w:rFonts w:ascii="Times New Roman" w:hAnsi="Times New Roman" w:cs="Times New Roman"/>
          <w:bCs/>
          <w:sz w:val="18"/>
          <w:szCs w:val="18"/>
        </w:rPr>
        <w:t xml:space="preserve">     </w:t>
      </w:r>
      <w:r w:rsidR="000C585C" w:rsidRPr="00CA11AF">
        <w:rPr>
          <w:rFonts w:ascii="Times New Roman" w:hAnsi="Times New Roman" w:cs="Times New Roman"/>
          <w:bCs/>
          <w:sz w:val="18"/>
          <w:szCs w:val="18"/>
        </w:rPr>
        <w:t>b)</w:t>
      </w:r>
      <w:r w:rsidRPr="00CA11AF">
        <w:rPr>
          <w:rFonts w:ascii="Times New Roman" w:hAnsi="Times New Roman" w:cs="Times New Roman"/>
          <w:bCs/>
          <w:sz w:val="18"/>
          <w:szCs w:val="18"/>
        </w:rPr>
        <w:t xml:space="preserve"> </w:t>
      </w:r>
      <w:r w:rsidR="000C585C" w:rsidRPr="00CA11AF">
        <w:rPr>
          <w:rFonts w:ascii="Times New Roman" w:hAnsi="Times New Roman" w:cs="Times New Roman"/>
          <w:bCs/>
          <w:sz w:val="18"/>
          <w:szCs w:val="18"/>
        </w:rPr>
        <w:t xml:space="preserve"> Zásoby obstarané kúpou</w:t>
      </w:r>
      <w:r w:rsidRPr="00CA11AF">
        <w:rPr>
          <w:rFonts w:ascii="Times New Roman" w:hAnsi="Times New Roman" w:cs="Times New Roman"/>
          <w:bCs/>
          <w:sz w:val="18"/>
          <w:szCs w:val="18"/>
        </w:rPr>
        <w:t>, zásob vytvorených vlastnou činnosťou</w:t>
      </w:r>
      <w:r w:rsidR="00ED4142" w:rsidRPr="00CA11AF">
        <w:rPr>
          <w:rFonts w:ascii="Times New Roman" w:hAnsi="Times New Roman" w:cs="Times New Roman"/>
          <w:bCs/>
          <w:sz w:val="18"/>
          <w:szCs w:val="18"/>
        </w:rPr>
        <w:t xml:space="preserve">- </w:t>
      </w:r>
      <w:r w:rsidR="00ED4142" w:rsidRPr="00CA11AF">
        <w:rPr>
          <w:rFonts w:ascii="Times New Roman" w:hAnsi="Times New Roman" w:cs="Times New Roman"/>
          <w:bCs/>
          <w:i/>
          <w:sz w:val="18"/>
          <w:szCs w:val="18"/>
        </w:rPr>
        <w:t>spoločnosť nen</w:t>
      </w:r>
      <w:r w:rsidR="00CA11AF" w:rsidRPr="00CA11AF">
        <w:rPr>
          <w:rFonts w:ascii="Times New Roman" w:hAnsi="Times New Roman" w:cs="Times New Roman"/>
          <w:bCs/>
          <w:i/>
          <w:sz w:val="18"/>
          <w:szCs w:val="18"/>
        </w:rPr>
        <w:t>a</w:t>
      </w:r>
      <w:r w:rsidR="00ED4142" w:rsidRPr="00CA11AF">
        <w:rPr>
          <w:rFonts w:ascii="Times New Roman" w:hAnsi="Times New Roman" w:cs="Times New Roman"/>
          <w:bCs/>
          <w:i/>
          <w:sz w:val="18"/>
          <w:szCs w:val="18"/>
        </w:rPr>
        <w:t>k</w:t>
      </w:r>
      <w:r w:rsidR="00CA11AF" w:rsidRPr="00CA11AF">
        <w:rPr>
          <w:rFonts w:ascii="Times New Roman" w:hAnsi="Times New Roman" w:cs="Times New Roman"/>
          <w:bCs/>
          <w:i/>
          <w:sz w:val="18"/>
          <w:szCs w:val="18"/>
        </w:rPr>
        <w:t>u</w:t>
      </w:r>
      <w:r w:rsidR="00ED4142" w:rsidRPr="00CA11AF">
        <w:rPr>
          <w:rFonts w:ascii="Times New Roman" w:hAnsi="Times New Roman" w:cs="Times New Roman"/>
          <w:bCs/>
          <w:i/>
          <w:sz w:val="18"/>
          <w:szCs w:val="18"/>
        </w:rPr>
        <w:t xml:space="preserve">povala zásoby ani </w:t>
      </w:r>
      <w:r w:rsidR="00FF7D2F">
        <w:rPr>
          <w:rFonts w:ascii="Times New Roman" w:hAnsi="Times New Roman" w:cs="Times New Roman"/>
          <w:bCs/>
          <w:i/>
          <w:sz w:val="18"/>
          <w:szCs w:val="18"/>
        </w:rPr>
        <w:t>ich nevytvárala</w:t>
      </w:r>
      <w:r w:rsidR="00ED4142" w:rsidRPr="00CA11AF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</w:p>
    <w:p w14:paraId="751B4430" w14:textId="77777777" w:rsidR="000C585C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 w:rsidRPr="00CA11AF">
        <w:rPr>
          <w:rFonts w:ascii="Times New Roman" w:hAnsi="Times New Roman" w:cs="Times New Roman"/>
          <w:bCs/>
          <w:i/>
          <w:sz w:val="18"/>
          <w:szCs w:val="18"/>
        </w:rPr>
        <w:t xml:space="preserve">           </w:t>
      </w:r>
      <w:r w:rsidR="00ED4142" w:rsidRPr="00CA11AF">
        <w:rPr>
          <w:rFonts w:ascii="Times New Roman" w:hAnsi="Times New Roman" w:cs="Times New Roman"/>
          <w:bCs/>
          <w:i/>
          <w:sz w:val="18"/>
          <w:szCs w:val="18"/>
        </w:rPr>
        <w:t>vlastnou činnosťou.</w:t>
      </w:r>
    </w:p>
    <w:p w14:paraId="3213CA4B" w14:textId="77777777" w:rsidR="00CA11AF" w:rsidRPr="00CA11AF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</w:p>
    <w:p w14:paraId="3C44659B" w14:textId="77777777" w:rsidR="000C585C" w:rsidRPr="00CA11AF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  </w:t>
      </w:r>
      <w:r w:rsidR="000C585C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="000C585C" w:rsidRPr="00CA11AF">
        <w:rPr>
          <w:rFonts w:ascii="Times New Roman" w:hAnsi="Times New Roman" w:cs="Times New Roman"/>
          <w:bCs/>
          <w:sz w:val="18"/>
          <w:szCs w:val="18"/>
        </w:rPr>
        <w:t>c) Pohľadávky</w:t>
      </w:r>
    </w:p>
    <w:p w14:paraId="26FAB44A" w14:textId="77777777" w:rsidR="00CA11AF" w:rsidRPr="00CA11AF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Arial,Bold" w:hAnsi="Arial,Bold" w:cs="Arial,Bold"/>
          <w:b/>
          <w:bCs/>
          <w:sz w:val="12"/>
          <w:szCs w:val="12"/>
        </w:rPr>
        <w:t xml:space="preserve">              </w:t>
      </w:r>
      <w:r w:rsidR="000C585C" w:rsidRPr="00CA11AF">
        <w:rPr>
          <w:rFonts w:ascii="Times New Roman" w:hAnsi="Times New Roman" w:cs="Times New Roman"/>
          <w:sz w:val="18"/>
          <w:szCs w:val="18"/>
        </w:rPr>
        <w:t>Pohľadávky pri ich vzniku sa oceň</w:t>
      </w:r>
      <w:r w:rsidRPr="00CA11AF">
        <w:rPr>
          <w:rFonts w:ascii="Times New Roman" w:hAnsi="Times New Roman" w:cs="Times New Roman"/>
          <w:sz w:val="18"/>
          <w:szCs w:val="18"/>
        </w:rPr>
        <w:t>ujú ich menovitou hodnotou.</w:t>
      </w:r>
    </w:p>
    <w:p w14:paraId="7AE35192" w14:textId="77777777" w:rsidR="000C585C" w:rsidRDefault="00CA11AF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  <w:r w:rsidRPr="00CA11AF">
        <w:rPr>
          <w:rFonts w:ascii="Times New Roman" w:hAnsi="Times New Roman" w:cs="Times New Roman"/>
          <w:sz w:val="18"/>
          <w:szCs w:val="18"/>
        </w:rPr>
        <w:t xml:space="preserve">          P</w:t>
      </w:r>
      <w:r w:rsidR="000C585C" w:rsidRPr="00CA11AF">
        <w:rPr>
          <w:rFonts w:ascii="Times New Roman" w:hAnsi="Times New Roman" w:cs="Times New Roman"/>
          <w:sz w:val="18"/>
          <w:szCs w:val="18"/>
        </w:rPr>
        <w:t xml:space="preserve">ostúpené pohľadávky a pohľadávky nadobudnuté vkladom </w:t>
      </w:r>
      <w:r w:rsidRPr="00CA11AF">
        <w:rPr>
          <w:rFonts w:ascii="Times New Roman" w:hAnsi="Times New Roman" w:cs="Times New Roman"/>
          <w:sz w:val="18"/>
          <w:szCs w:val="18"/>
        </w:rPr>
        <w:t xml:space="preserve"> neboli realizované</w:t>
      </w:r>
      <w:r>
        <w:rPr>
          <w:rFonts w:ascii="Arial" w:hAnsi="Arial" w:cs="Arial"/>
          <w:sz w:val="13"/>
          <w:szCs w:val="13"/>
        </w:rPr>
        <w:t>.</w:t>
      </w:r>
    </w:p>
    <w:p w14:paraId="7DBD544F" w14:textId="77777777" w:rsidR="00CA11AF" w:rsidRDefault="00CA11AF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635847B8" w14:textId="77777777" w:rsidR="000C585C" w:rsidRPr="00CA11AF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   </w:t>
      </w:r>
      <w:r w:rsidR="000C585C" w:rsidRPr="00CA11AF">
        <w:rPr>
          <w:rFonts w:ascii="Times New Roman" w:hAnsi="Times New Roman" w:cs="Times New Roman"/>
          <w:bCs/>
          <w:sz w:val="18"/>
          <w:szCs w:val="18"/>
        </w:rPr>
        <w:t>d) Krátkodobý finančný majetok</w:t>
      </w:r>
    </w:p>
    <w:p w14:paraId="4CC442C6" w14:textId="77777777" w:rsidR="000C585C" w:rsidRDefault="00CA11AF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            </w:t>
      </w:r>
      <w:r w:rsidR="000C585C" w:rsidRPr="00CA11AF">
        <w:rPr>
          <w:rFonts w:ascii="Times New Roman" w:hAnsi="Times New Roman" w:cs="Times New Roman"/>
          <w:sz w:val="18"/>
          <w:szCs w:val="18"/>
        </w:rPr>
        <w:t>Peňažné prostriedky sa oceňujú ich menovitou hodnotou</w:t>
      </w:r>
      <w:r>
        <w:rPr>
          <w:rFonts w:ascii="Arial" w:hAnsi="Arial" w:cs="Arial"/>
          <w:sz w:val="13"/>
          <w:szCs w:val="13"/>
        </w:rPr>
        <w:t xml:space="preserve">. </w:t>
      </w:r>
    </w:p>
    <w:p w14:paraId="2042731C" w14:textId="77777777" w:rsidR="00CA11AF" w:rsidRDefault="00CA11AF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3046B018" w14:textId="77777777" w:rsidR="000C585C" w:rsidRPr="00CA11AF" w:rsidRDefault="00CA11AF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   </w:t>
      </w:r>
      <w:r w:rsidR="000C585C" w:rsidRPr="00CA11AF">
        <w:rPr>
          <w:rFonts w:ascii="Times New Roman" w:hAnsi="Times New Roman" w:cs="Times New Roman"/>
          <w:bCs/>
          <w:sz w:val="18"/>
          <w:szCs w:val="18"/>
        </w:rPr>
        <w:t>e) Záväzky vrátane rezerv, dlhopisov, pôžičiek, úverov</w:t>
      </w:r>
    </w:p>
    <w:p w14:paraId="22DE6808" w14:textId="77777777" w:rsidR="00FB5DFB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FB5DFB">
        <w:rPr>
          <w:rFonts w:ascii="Times New Roman" w:hAnsi="Times New Roman" w:cs="Times New Roman"/>
          <w:sz w:val="18"/>
          <w:szCs w:val="18"/>
        </w:rPr>
        <w:t xml:space="preserve">           </w:t>
      </w:r>
      <w:r w:rsidR="000C585C" w:rsidRPr="00FB5DFB"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</w:t>
      </w:r>
      <w:r w:rsidRPr="00FB5DFB">
        <w:rPr>
          <w:rFonts w:ascii="Times New Roman" w:hAnsi="Times New Roman" w:cs="Times New Roman"/>
          <w:sz w:val="18"/>
          <w:szCs w:val="18"/>
        </w:rPr>
        <w:t xml:space="preserve"> </w:t>
      </w:r>
      <w:r w:rsidR="000C585C" w:rsidRPr="00FB5DFB">
        <w:rPr>
          <w:rFonts w:ascii="Times New Roman" w:hAnsi="Times New Roman" w:cs="Times New Roman"/>
          <w:sz w:val="18"/>
          <w:szCs w:val="18"/>
        </w:rPr>
        <w:t xml:space="preserve">je iná ako ich </w:t>
      </w:r>
    </w:p>
    <w:p w14:paraId="4949B02E" w14:textId="77777777" w:rsidR="00FB5DFB" w:rsidRPr="00FB5DFB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</w:t>
      </w:r>
      <w:r w:rsidR="000C585C" w:rsidRPr="00FB5DFB">
        <w:rPr>
          <w:rFonts w:ascii="Times New Roman" w:hAnsi="Times New Roman" w:cs="Times New Roman"/>
          <w:sz w:val="18"/>
          <w:szCs w:val="18"/>
        </w:rPr>
        <w:t xml:space="preserve">výška v účtovníctve, uvedú sa záväzky v účtovníctve a účtovnej závierke v tomto zistenom ocenení. </w:t>
      </w:r>
    </w:p>
    <w:p w14:paraId="2AF8B42C" w14:textId="77777777" w:rsidR="00794BB7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</w:t>
      </w:r>
      <w:r w:rsidR="000C585C" w:rsidRPr="00FB5DFB">
        <w:rPr>
          <w:rFonts w:ascii="Times New Roman" w:hAnsi="Times New Roman" w:cs="Times New Roman"/>
          <w:sz w:val="18"/>
          <w:szCs w:val="18"/>
        </w:rPr>
        <w:t>Rezervy</w:t>
      </w:r>
      <w:r w:rsidR="00B4575A">
        <w:rPr>
          <w:rFonts w:ascii="Times New Roman" w:hAnsi="Times New Roman" w:cs="Times New Roman"/>
          <w:sz w:val="18"/>
          <w:szCs w:val="18"/>
        </w:rPr>
        <w:t xml:space="preserve"> na nevyčerpané dovolenky 2020</w:t>
      </w:r>
      <w:r w:rsidR="000C585C" w:rsidRPr="00FB5DFB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spoločnosť </w:t>
      </w:r>
      <w:r w:rsidR="00B4575A">
        <w:rPr>
          <w:rFonts w:ascii="Times New Roman" w:hAnsi="Times New Roman" w:cs="Times New Roman"/>
          <w:sz w:val="18"/>
          <w:szCs w:val="18"/>
        </w:rPr>
        <w:t>ne</w:t>
      </w:r>
      <w:r w:rsidR="00987E19">
        <w:rPr>
          <w:rFonts w:ascii="Times New Roman" w:hAnsi="Times New Roman" w:cs="Times New Roman"/>
          <w:sz w:val="18"/>
          <w:szCs w:val="18"/>
        </w:rPr>
        <w:t xml:space="preserve">tvorila </w:t>
      </w:r>
      <w:r w:rsidR="00B4575A">
        <w:rPr>
          <w:rFonts w:ascii="Times New Roman" w:hAnsi="Times New Roman" w:cs="Times New Roman"/>
          <w:sz w:val="18"/>
          <w:szCs w:val="18"/>
        </w:rPr>
        <w:t>.</w:t>
      </w:r>
    </w:p>
    <w:p w14:paraId="2224BF32" w14:textId="77777777" w:rsidR="00B4575A" w:rsidRDefault="00B4575A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76C7B861" w14:textId="77777777" w:rsidR="00FB5DFB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f)  Derivátové operácie</w:t>
      </w:r>
    </w:p>
    <w:p w14:paraId="66F94B8F" w14:textId="77777777" w:rsidR="00FB5DFB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Spoločnosť  neúčtovala o derivátoch.   </w:t>
      </w:r>
    </w:p>
    <w:p w14:paraId="04D4A391" w14:textId="77777777" w:rsidR="00FB5DFB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C939364" w14:textId="77777777" w:rsidR="000C585C" w:rsidRPr="00FB5DFB" w:rsidRDefault="000C585C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 w:rsidRPr="00FB5DFB">
        <w:rPr>
          <w:rFonts w:ascii="Times New Roman" w:hAnsi="Times New Roman" w:cs="Times New Roman"/>
          <w:bCs/>
          <w:i/>
          <w:sz w:val="18"/>
          <w:szCs w:val="18"/>
        </w:rPr>
        <w:t xml:space="preserve"> (3) Spôsob zostavenia odpisového plánu pre jednotlivé druhy dlhodobého</w:t>
      </w:r>
      <w:r w:rsidR="00FB5DFB"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 w:rsidRPr="00FB5DFB">
        <w:rPr>
          <w:rFonts w:ascii="Times New Roman" w:hAnsi="Times New Roman" w:cs="Times New Roman"/>
          <w:bCs/>
          <w:i/>
          <w:sz w:val="18"/>
          <w:szCs w:val="18"/>
        </w:rPr>
        <w:t>hmotného a nehmotného majetku</w:t>
      </w:r>
    </w:p>
    <w:p w14:paraId="748A597D" w14:textId="1C39AC65" w:rsidR="000C585C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Arial" w:hAnsi="Arial" w:cs="Arial"/>
          <w:sz w:val="13"/>
          <w:szCs w:val="13"/>
        </w:rPr>
        <w:t xml:space="preserve">         </w:t>
      </w:r>
      <w:r w:rsidR="000C585C" w:rsidRPr="00FB5DFB">
        <w:rPr>
          <w:rFonts w:ascii="Times New Roman" w:hAnsi="Times New Roman" w:cs="Times New Roman"/>
          <w:sz w:val="18"/>
          <w:szCs w:val="18"/>
        </w:rPr>
        <w:t xml:space="preserve">Spoločnosť </w:t>
      </w:r>
      <w:r w:rsidR="00A02193">
        <w:rPr>
          <w:rFonts w:ascii="Times New Roman" w:hAnsi="Times New Roman" w:cs="Times New Roman"/>
          <w:sz w:val="18"/>
          <w:szCs w:val="18"/>
        </w:rPr>
        <w:t>nevlastní dlhodobý hmotný a nehmotný majetok.</w:t>
      </w:r>
    </w:p>
    <w:p w14:paraId="7A97FB7B" w14:textId="77777777" w:rsidR="00FB5DFB" w:rsidRPr="00FB5DFB" w:rsidRDefault="00FB5DF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33978D41" w14:textId="77777777" w:rsidR="000C585C" w:rsidRDefault="004059AB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="000C585C" w:rsidRPr="004059AB">
        <w:rPr>
          <w:rFonts w:ascii="Times New Roman" w:hAnsi="Times New Roman" w:cs="Times New Roman"/>
          <w:bCs/>
          <w:i/>
          <w:sz w:val="18"/>
          <w:szCs w:val="18"/>
        </w:rPr>
        <w:t>(4) Zmeny účtovných zásad a zmeny účtovných metód</w:t>
      </w:r>
    </w:p>
    <w:p w14:paraId="5812BBEC" w14:textId="77777777" w:rsidR="000C585C" w:rsidRDefault="004059AB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Arial" w:hAnsi="Arial" w:cs="Arial"/>
          <w:sz w:val="13"/>
          <w:szCs w:val="13"/>
        </w:rPr>
        <w:t xml:space="preserve">        </w:t>
      </w:r>
      <w:r w:rsidR="000C585C" w:rsidRPr="004059AB">
        <w:rPr>
          <w:rFonts w:ascii="Times New Roman" w:hAnsi="Times New Roman" w:cs="Times New Roman"/>
          <w:sz w:val="18"/>
          <w:szCs w:val="18"/>
        </w:rPr>
        <w:t>Účtovné metódy a všeobecné účtovné zásady boli účtovnou jednotkou konzistentne aplikované.</w:t>
      </w:r>
    </w:p>
    <w:p w14:paraId="61C0273F" w14:textId="77777777" w:rsidR="000C585C" w:rsidRPr="004059AB" w:rsidRDefault="004059AB" w:rsidP="006823DC">
      <w:pPr>
        <w:autoSpaceDE w:val="0"/>
        <w:autoSpaceDN w:val="0"/>
        <w:adjustRightInd w:val="0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</w:t>
      </w:r>
    </w:p>
    <w:p w14:paraId="23AE85EA" w14:textId="77777777" w:rsidR="00794BB7" w:rsidRPr="006823DC" w:rsidRDefault="004059AB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         </w:t>
      </w:r>
    </w:p>
    <w:p w14:paraId="7954164E" w14:textId="77777777" w:rsidR="00794BB7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</w:p>
    <w:p w14:paraId="29E8A64C" w14:textId="77777777" w:rsidR="000C585C" w:rsidRPr="00CE4617" w:rsidRDefault="000C585C" w:rsidP="000C585C">
      <w:pPr>
        <w:autoSpaceDE w:val="0"/>
        <w:autoSpaceDN w:val="0"/>
        <w:adjustRightInd w:val="0"/>
        <w:rPr>
          <w:rFonts w:ascii="Times New Roman" w:hAnsi="Times New Roman" w:cs="Times New Roman"/>
          <w:bCs/>
          <w:i/>
          <w:sz w:val="18"/>
          <w:szCs w:val="18"/>
        </w:rPr>
      </w:pPr>
      <w:r w:rsidRPr="00CE4617">
        <w:rPr>
          <w:rFonts w:ascii="Times New Roman" w:hAnsi="Times New Roman" w:cs="Times New Roman"/>
          <w:bCs/>
          <w:i/>
          <w:sz w:val="18"/>
          <w:szCs w:val="18"/>
        </w:rPr>
        <w:t>(5) Informácie o dotáciách a ich ocenenie v účtovníctve</w:t>
      </w:r>
    </w:p>
    <w:p w14:paraId="5D40841B" w14:textId="77777777" w:rsidR="000C585C" w:rsidRDefault="00CE4617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 xml:space="preserve">        </w:t>
      </w:r>
      <w:r w:rsidR="000C585C" w:rsidRPr="00CE4617">
        <w:rPr>
          <w:rFonts w:ascii="Times New Roman" w:hAnsi="Times New Roman" w:cs="Times New Roman"/>
          <w:sz w:val="18"/>
          <w:szCs w:val="18"/>
        </w:rPr>
        <w:t>Spoločnosť neprijala žiadne dotácie</w:t>
      </w:r>
      <w:r w:rsidR="000C585C">
        <w:rPr>
          <w:rFonts w:ascii="Arial" w:hAnsi="Arial" w:cs="Arial"/>
          <w:sz w:val="13"/>
          <w:szCs w:val="13"/>
        </w:rPr>
        <w:t>.</w:t>
      </w:r>
    </w:p>
    <w:p w14:paraId="0F18D920" w14:textId="77777777" w:rsidR="00CE4617" w:rsidRDefault="00CE4617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474E67E2" w14:textId="77777777" w:rsidR="00CE4617" w:rsidRDefault="00CE4617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25F418FA" w14:textId="77777777" w:rsid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 w:rsidRPr="00455675">
        <w:rPr>
          <w:rFonts w:ascii="Times New Roman" w:hAnsi="Times New Roman" w:cs="Times New Roman"/>
          <w:i/>
          <w:sz w:val="18"/>
          <w:szCs w:val="18"/>
        </w:rPr>
        <w:t xml:space="preserve">(6)   Informácie o účtovaní významných opráv  chýb minulých účtovných období v bežnom období s uvedením vplyvu na </w:t>
      </w:r>
    </w:p>
    <w:p w14:paraId="206EFA6D" w14:textId="77777777" w:rsidR="00CE4617" w:rsidRP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 </w:t>
      </w:r>
      <w:r w:rsidRPr="00455675">
        <w:rPr>
          <w:rFonts w:ascii="Times New Roman" w:hAnsi="Times New Roman" w:cs="Times New Roman"/>
          <w:i/>
          <w:sz w:val="18"/>
          <w:szCs w:val="18"/>
        </w:rPr>
        <w:t>nerozdelený zisk minulých rokov alebo neuhradenú stratu minulých rokov:</w:t>
      </w:r>
    </w:p>
    <w:p w14:paraId="5C89E5A3" w14:textId="77777777" w:rsidR="00CE4617" w:rsidRP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 xml:space="preserve"> Spoločnosť neuskutočnila žiadne opravy chýba minulých období.</w:t>
      </w:r>
    </w:p>
    <w:p w14:paraId="313B8757" w14:textId="77777777" w:rsidR="00CE4617" w:rsidRDefault="00CE4617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53C3E860" w14:textId="77777777" w:rsidR="00CE4617" w:rsidRDefault="00CE4617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1DB68790" w14:textId="77777777" w:rsidR="00455675" w:rsidRDefault="00455675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7E7B6D3C" w14:textId="77777777" w:rsidR="00455675" w:rsidRPr="00BC2CFC" w:rsidRDefault="00455675" w:rsidP="00455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rPr>
          <w:rFonts w:ascii="Arial Black" w:hAnsi="Arial Black" w:cs="Arial,Bold"/>
          <w:b/>
          <w:bCs/>
          <w:sz w:val="20"/>
          <w:szCs w:val="20"/>
        </w:rPr>
      </w:pPr>
      <w:r w:rsidRPr="00BC2CFC">
        <w:rPr>
          <w:rFonts w:ascii="Arial Black" w:hAnsi="Arial Black" w:cs="Arial,Bold"/>
          <w:b/>
          <w:bCs/>
          <w:sz w:val="20"/>
          <w:szCs w:val="20"/>
        </w:rPr>
        <w:lastRenderedPageBreak/>
        <w:t xml:space="preserve">Čl. </w:t>
      </w:r>
      <w:r>
        <w:rPr>
          <w:rFonts w:ascii="Arial Black" w:hAnsi="Arial Black" w:cs="Arial,Bold"/>
          <w:b/>
          <w:bCs/>
          <w:sz w:val="20"/>
          <w:szCs w:val="20"/>
        </w:rPr>
        <w:t>III   Informácie, ktoré vysvetľujú a dopĺňajú súvahu a výkaz ziskov a strát</w:t>
      </w:r>
    </w:p>
    <w:p w14:paraId="601A9367" w14:textId="77777777" w:rsidR="00455675" w:rsidRDefault="00455675" w:rsidP="00455675">
      <w:pPr>
        <w:autoSpaceDE w:val="0"/>
        <w:autoSpaceDN w:val="0"/>
        <w:adjustRightInd w:val="0"/>
        <w:rPr>
          <w:rFonts w:ascii="Times New Roman" w:hAnsi="Times New Roman" w:cs="Times New Roman"/>
          <w:bCs/>
          <w:sz w:val="18"/>
          <w:szCs w:val="18"/>
        </w:rPr>
      </w:pPr>
    </w:p>
    <w:p w14:paraId="7695B2F4" w14:textId="77777777" w:rsidR="00455675" w:rsidRDefault="00455675" w:rsidP="000C585C">
      <w:pPr>
        <w:autoSpaceDE w:val="0"/>
        <w:autoSpaceDN w:val="0"/>
        <w:adjustRightInd w:val="0"/>
        <w:rPr>
          <w:rFonts w:ascii="Arial" w:hAnsi="Arial" w:cs="Arial"/>
          <w:sz w:val="13"/>
          <w:szCs w:val="13"/>
        </w:rPr>
      </w:pPr>
    </w:p>
    <w:p w14:paraId="67FF20FE" w14:textId="77777777" w:rsid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>(1) Informácie o sume a dôvodoch vzniku jednotlivých položiek nákladov alebo výnosov, ktoré majú výnimočný rozsah alebo</w:t>
      </w:r>
    </w:p>
    <w:p w14:paraId="41A18EE8" w14:textId="77777777" w:rsid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výskyt:</w:t>
      </w:r>
    </w:p>
    <w:p w14:paraId="6DF443ED" w14:textId="77777777" w:rsid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</w:t>
      </w:r>
      <w:r>
        <w:rPr>
          <w:rFonts w:ascii="Times New Roman" w:hAnsi="Times New Roman" w:cs="Times New Roman"/>
          <w:sz w:val="18"/>
          <w:szCs w:val="18"/>
        </w:rPr>
        <w:t xml:space="preserve"> Spoločnosť nemá žiadne náklady a výnosy výnimočného rozsahu / ako sú napr. výnosy z predaja podniku, alebo časti </w:t>
      </w:r>
    </w:p>
    <w:p w14:paraId="4EDEDFA5" w14:textId="77777777" w:rsidR="00455675" w:rsidRDefault="00455675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podniku. Nemá žiadne škody z dôvodu živ .pohrôm a pod./</w:t>
      </w:r>
    </w:p>
    <w:p w14:paraId="5736A338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62072DC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 w:rsidRPr="00EE43F4">
        <w:rPr>
          <w:rFonts w:ascii="Times New Roman" w:hAnsi="Times New Roman" w:cs="Times New Roman"/>
          <w:i/>
          <w:sz w:val="18"/>
          <w:szCs w:val="18"/>
        </w:rPr>
        <w:t>(2)  Informácie o záväzkoch:</w:t>
      </w:r>
    </w:p>
    <w:p w14:paraId="05E341C2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</w:t>
      </w:r>
      <w:r w:rsidR="002C30AE">
        <w:rPr>
          <w:rFonts w:ascii="Times New Roman" w:hAnsi="Times New Roman" w:cs="Times New Roman"/>
          <w:sz w:val="18"/>
          <w:szCs w:val="18"/>
        </w:rPr>
        <w:t>-</w:t>
      </w:r>
      <w:r w:rsidR="002C30AE" w:rsidRPr="002C30AE">
        <w:rPr>
          <w:rFonts w:ascii="Times New Roman" w:hAnsi="Times New Roman" w:cs="Times New Roman"/>
          <w:i/>
          <w:sz w:val="18"/>
          <w:szCs w:val="18"/>
        </w:rPr>
        <w:t>celkovej sume záväzkov so zostatkovou dobou splatnosti dlhšou ako päť rokov</w:t>
      </w:r>
      <w:r w:rsidR="002C30AE">
        <w:rPr>
          <w:rFonts w:ascii="Times New Roman" w:hAnsi="Times New Roman" w:cs="Times New Roman"/>
          <w:sz w:val="18"/>
          <w:szCs w:val="18"/>
        </w:rPr>
        <w:t>:</w:t>
      </w:r>
    </w:p>
    <w:p w14:paraId="7A5E6F2A" w14:textId="77777777" w:rsidR="002C30AE" w:rsidRDefault="002C30AE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Spoločnosť nemá záväzky so zostatkovou dobou splatnosti dlhšou ako päť rokov </w:t>
      </w:r>
    </w:p>
    <w:p w14:paraId="13DB873C" w14:textId="77777777" w:rsidR="00820202" w:rsidRDefault="0001285F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Spoločnosť eviduje len záväzky  v dobe splatnosti</w:t>
      </w:r>
      <w:r w:rsidR="00FF7D2F">
        <w:rPr>
          <w:rFonts w:ascii="Times New Roman" w:hAnsi="Times New Roman" w:cs="Times New Roman"/>
          <w:sz w:val="18"/>
          <w:szCs w:val="18"/>
        </w:rPr>
        <w:t>.</w:t>
      </w:r>
    </w:p>
    <w:p w14:paraId="67DFCEB4" w14:textId="77777777" w:rsidR="0001285F" w:rsidRDefault="00820202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</w:p>
    <w:p w14:paraId="1009BB4A" w14:textId="77777777" w:rsidR="0001285F" w:rsidRDefault="0001285F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  <w:r>
        <w:rPr>
          <w:rFonts w:ascii="Times New Roman" w:hAnsi="Times New Roman" w:cs="Times New Roman"/>
          <w:i/>
          <w:sz w:val="18"/>
          <w:szCs w:val="18"/>
        </w:rPr>
        <w:t>- celkovej sume zabezpečených záväzkov, opis a spôsoby zabezpečenia záväzkov:</w:t>
      </w:r>
    </w:p>
    <w:p w14:paraId="6062CEF0" w14:textId="77777777" w:rsidR="0001285F" w:rsidRDefault="0001285F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  </w:t>
      </w:r>
      <w:r>
        <w:rPr>
          <w:rFonts w:ascii="Times New Roman" w:hAnsi="Times New Roman" w:cs="Times New Roman"/>
          <w:sz w:val="18"/>
          <w:szCs w:val="18"/>
        </w:rPr>
        <w:t xml:space="preserve"> Spoločnosť nemá takéto záväzky</w:t>
      </w:r>
    </w:p>
    <w:p w14:paraId="49A9AAD9" w14:textId="77777777" w:rsidR="0001285F" w:rsidRPr="0001285F" w:rsidRDefault="0001285F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</w:t>
      </w:r>
    </w:p>
    <w:p w14:paraId="0D0C229F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>(3) Informácie o vlastných akciách:</w:t>
      </w:r>
    </w:p>
    <w:p w14:paraId="2598F4CC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</w:t>
      </w:r>
      <w:r>
        <w:rPr>
          <w:rFonts w:ascii="Times New Roman" w:hAnsi="Times New Roman" w:cs="Times New Roman"/>
          <w:sz w:val="18"/>
          <w:szCs w:val="18"/>
        </w:rPr>
        <w:t xml:space="preserve"> Spoločnosť nemá žiadne akcie. Ide o spoločnosť s ručením obmedzeným a spoločníci / ale nie spoločnosť/ majú 100 % </w:t>
      </w:r>
    </w:p>
    <w:p w14:paraId="77F3F113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účasť v tejto spoločnosti .  </w:t>
      </w:r>
    </w:p>
    <w:p w14:paraId="6474643B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60360EDD" w14:textId="77777777" w:rsidR="00EE43F4" w:rsidRDefault="00EE43F4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(4)  </w:t>
      </w:r>
      <w:r>
        <w:rPr>
          <w:rFonts w:ascii="Times New Roman" w:hAnsi="Times New Roman" w:cs="Times New Roman"/>
          <w:i/>
          <w:sz w:val="18"/>
          <w:szCs w:val="18"/>
        </w:rPr>
        <w:t>Informácie o orgánoch účtovnej jednotky:</w:t>
      </w:r>
    </w:p>
    <w:p w14:paraId="14E50F8D" w14:textId="77777777" w:rsidR="00396C2D" w:rsidRDefault="00396C2D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</w:p>
    <w:p w14:paraId="329250D7" w14:textId="77777777" w:rsidR="00396C2D" w:rsidRDefault="00396C2D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</w:t>
      </w:r>
      <w:r>
        <w:rPr>
          <w:rFonts w:ascii="Times New Roman" w:hAnsi="Times New Roman" w:cs="Times New Roman"/>
          <w:sz w:val="18"/>
          <w:szCs w:val="18"/>
        </w:rPr>
        <w:t>a) štatutárnemu  orgánu neboli poskytnuté žiadne záruky.</w:t>
      </w:r>
    </w:p>
    <w:p w14:paraId="32341FEC" w14:textId="77777777" w:rsidR="00396C2D" w:rsidRDefault="00396C2D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b) štatutárnemu   orgánu neboli poskytnuté žiadne pôžičky.</w:t>
      </w:r>
    </w:p>
    <w:p w14:paraId="14B97615" w14:textId="77777777" w:rsidR="00396C2D" w:rsidRDefault="00396C2D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d) Konateľ spoločnosti na súkromné účely nepoužil finančné prostriedky účtovnej jednoty , ktoré je potrebné vyúčtovať.</w:t>
      </w:r>
    </w:p>
    <w:p w14:paraId="29F3B2D6" w14:textId="77777777" w:rsidR="00396C2D" w:rsidRDefault="00396C2D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05207FDB" w14:textId="77777777" w:rsidR="00396C2D" w:rsidRPr="00AE52C3" w:rsidRDefault="00AE52C3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(5) </w:t>
      </w:r>
      <w:r>
        <w:rPr>
          <w:rFonts w:ascii="Times New Roman" w:hAnsi="Times New Roman" w:cs="Times New Roman"/>
          <w:i/>
          <w:sz w:val="18"/>
          <w:szCs w:val="18"/>
        </w:rPr>
        <w:t xml:space="preserve"> Informácie o povinnostiach účtovnej jednotky:</w:t>
      </w:r>
    </w:p>
    <w:p w14:paraId="4AD5AC4E" w14:textId="77777777" w:rsidR="00396C2D" w:rsidRPr="00396C2D" w:rsidRDefault="00396C2D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</w:t>
      </w:r>
    </w:p>
    <w:p w14:paraId="02400B93" w14:textId="77777777" w:rsidR="00AE52C3" w:rsidRPr="0001285F" w:rsidRDefault="00AE52C3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a</w:t>
      </w:r>
      <w:r w:rsidRPr="00794BB7">
        <w:rPr>
          <w:rFonts w:ascii="Times New Roman" w:hAnsi="Times New Roman" w:cs="Times New Roman"/>
          <w:sz w:val="18"/>
          <w:szCs w:val="18"/>
        </w:rPr>
        <w:t xml:space="preserve">) </w:t>
      </w:r>
      <w:r w:rsidR="00396C2D" w:rsidRPr="00794BB7">
        <w:rPr>
          <w:rFonts w:ascii="Times New Roman" w:hAnsi="Times New Roman" w:cs="Times New Roman"/>
          <w:sz w:val="18"/>
          <w:szCs w:val="18"/>
        </w:rPr>
        <w:t xml:space="preserve"> </w:t>
      </w:r>
      <w:r w:rsidRPr="0001285F">
        <w:rPr>
          <w:rFonts w:ascii="Times New Roman" w:hAnsi="Times New Roman" w:cs="Times New Roman"/>
          <w:i/>
          <w:sz w:val="18"/>
          <w:szCs w:val="18"/>
        </w:rPr>
        <w:t xml:space="preserve">Informácie o celkovej sume finančných povinností, ktoré sa nevykazujú v súvahe, ale sú významné na posúdenie </w:t>
      </w:r>
    </w:p>
    <w:p w14:paraId="6E08B4B5" w14:textId="77777777" w:rsidR="00EE43F4" w:rsidRPr="0001285F" w:rsidRDefault="00AE52C3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 w:rsidRPr="0001285F">
        <w:rPr>
          <w:rFonts w:ascii="Times New Roman" w:hAnsi="Times New Roman" w:cs="Times New Roman"/>
          <w:i/>
          <w:sz w:val="18"/>
          <w:szCs w:val="18"/>
        </w:rPr>
        <w:t xml:space="preserve">          finančnej situácie účtovnej jednotk</w:t>
      </w:r>
      <w:r w:rsidR="00794BB7" w:rsidRPr="0001285F">
        <w:rPr>
          <w:rFonts w:ascii="Times New Roman" w:hAnsi="Times New Roman" w:cs="Times New Roman"/>
          <w:i/>
          <w:sz w:val="18"/>
          <w:szCs w:val="18"/>
        </w:rPr>
        <w:t>y</w:t>
      </w:r>
      <w:r w:rsidRPr="0001285F">
        <w:rPr>
          <w:rFonts w:ascii="Times New Roman" w:hAnsi="Times New Roman" w:cs="Times New Roman"/>
          <w:i/>
          <w:sz w:val="18"/>
          <w:szCs w:val="18"/>
        </w:rPr>
        <w:t>:</w:t>
      </w:r>
    </w:p>
    <w:p w14:paraId="5F096756" w14:textId="77777777" w:rsidR="00794BB7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   </w:t>
      </w:r>
      <w:r>
        <w:rPr>
          <w:rFonts w:ascii="Times New Roman" w:hAnsi="Times New Roman" w:cs="Times New Roman"/>
          <w:sz w:val="18"/>
          <w:szCs w:val="18"/>
        </w:rPr>
        <w:t xml:space="preserve"> Spoločnosť nemá žiadne finančné povinnosti, ktoré nie sú vykázané v súvahe.</w:t>
      </w:r>
    </w:p>
    <w:p w14:paraId="06CE2816" w14:textId="77777777" w:rsidR="00794BB7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2DE47F4D" w14:textId="77777777" w:rsidR="00794BB7" w:rsidRPr="0001285F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b)  </w:t>
      </w:r>
      <w:r w:rsidRPr="0001285F">
        <w:rPr>
          <w:rFonts w:ascii="Times New Roman" w:hAnsi="Times New Roman" w:cs="Times New Roman"/>
          <w:i/>
          <w:sz w:val="18"/>
          <w:szCs w:val="18"/>
        </w:rPr>
        <w:t>Informácie o celkovej sume významných podmienených záväzkoch:</w:t>
      </w:r>
    </w:p>
    <w:p w14:paraId="31F4865D" w14:textId="77777777" w:rsidR="00794BB7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Spoločnosť nemá žiadne podmienené záväzky.  </w:t>
      </w:r>
    </w:p>
    <w:p w14:paraId="0CD36C04" w14:textId="77777777" w:rsidR="00794BB7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25E37AD8" w14:textId="77777777" w:rsidR="00794BB7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c)  </w:t>
      </w:r>
      <w:r w:rsidRPr="0001285F">
        <w:rPr>
          <w:rFonts w:ascii="Times New Roman" w:hAnsi="Times New Roman" w:cs="Times New Roman"/>
          <w:i/>
          <w:sz w:val="18"/>
          <w:szCs w:val="18"/>
        </w:rPr>
        <w:t>Opis významných finančných povinnosti a významných podmienených záväzkov:</w:t>
      </w:r>
    </w:p>
    <w:p w14:paraId="22EC7C73" w14:textId="77777777" w:rsidR="00CA5C76" w:rsidRDefault="00794BB7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Spoločnosť nemá žiadne podmienené záväzky, nemá majetkovú účasť v inej spoločnosti a ani iná spoločnosť nemá </w:t>
      </w:r>
    </w:p>
    <w:p w14:paraId="656F024B" w14:textId="77777777" w:rsidR="00794BB7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</w:t>
      </w:r>
      <w:r w:rsidR="00794BB7">
        <w:rPr>
          <w:rFonts w:ascii="Times New Roman" w:hAnsi="Times New Roman" w:cs="Times New Roman"/>
          <w:sz w:val="18"/>
          <w:szCs w:val="18"/>
        </w:rPr>
        <w:t xml:space="preserve">majetkovú účasť </w:t>
      </w:r>
      <w:r>
        <w:rPr>
          <w:rFonts w:ascii="Times New Roman" w:hAnsi="Times New Roman" w:cs="Times New Roman"/>
          <w:sz w:val="18"/>
          <w:szCs w:val="18"/>
        </w:rPr>
        <w:t>v spoločnosti /matka, dcéra/</w:t>
      </w:r>
    </w:p>
    <w:p w14:paraId="6EB7F220" w14:textId="77777777" w:rsid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21D0B1A2" w14:textId="77777777" w:rsid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e)  </w:t>
      </w:r>
      <w:r w:rsidRPr="0001285F">
        <w:rPr>
          <w:rFonts w:ascii="Times New Roman" w:hAnsi="Times New Roman" w:cs="Times New Roman"/>
          <w:i/>
          <w:sz w:val="18"/>
          <w:szCs w:val="18"/>
        </w:rPr>
        <w:t>Opis významných povinností účtovnej jednotky vyplývajúcich z dôchodkových programov pre zamestnancov:</w:t>
      </w:r>
    </w:p>
    <w:p w14:paraId="5E3B5F01" w14:textId="77777777" w:rsid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Spoločnosť nemá  povinnosti z dôchodkových programov.</w:t>
      </w:r>
    </w:p>
    <w:p w14:paraId="26B88A53" w14:textId="77777777" w:rsid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109F4748" w14:textId="77777777" w:rsid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(6)     Informácie o udelení výlučného práva alebo osobitného práva, ktorým sa udelilo právo poskytovať služby vo verejnom </w:t>
      </w:r>
    </w:p>
    <w:p w14:paraId="497E4051" w14:textId="77777777" w:rsid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    záujme: </w:t>
      </w:r>
    </w:p>
    <w:p w14:paraId="0B762EE2" w14:textId="77777777" w:rsidR="00CA5C76" w:rsidRP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i/>
          <w:sz w:val="18"/>
          <w:szCs w:val="18"/>
        </w:rPr>
        <w:t xml:space="preserve">          </w:t>
      </w:r>
      <w:r>
        <w:rPr>
          <w:rFonts w:ascii="Times New Roman" w:hAnsi="Times New Roman" w:cs="Times New Roman"/>
          <w:sz w:val="18"/>
          <w:szCs w:val="18"/>
        </w:rPr>
        <w:t>Spoločnosť neposkytuje služby verejného záujmu.</w:t>
      </w:r>
    </w:p>
    <w:p w14:paraId="4FF14434" w14:textId="77777777" w:rsidR="00CA5C76" w:rsidRPr="00CA5C76" w:rsidRDefault="00CA5C76" w:rsidP="000C585C">
      <w:pPr>
        <w:autoSpaceDE w:val="0"/>
        <w:autoSpaceDN w:val="0"/>
        <w:adjustRightInd w:val="0"/>
        <w:rPr>
          <w:rFonts w:ascii="Times New Roman" w:hAnsi="Times New Roman" w:cs="Times New Roman"/>
          <w:i/>
          <w:sz w:val="18"/>
          <w:szCs w:val="18"/>
        </w:rPr>
      </w:pPr>
    </w:p>
    <w:sectPr w:rsidR="00CA5C76" w:rsidRPr="00CA5C76" w:rsidSect="00CE4617">
      <w:headerReference w:type="default" r:id="rId6"/>
      <w:footerReference w:type="default" r:id="rId7"/>
      <w:pgSz w:w="11906" w:h="16838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8D62E" w14:textId="77777777" w:rsidR="0079548B" w:rsidRDefault="0079548B" w:rsidP="00CE4617">
      <w:r>
        <w:separator/>
      </w:r>
    </w:p>
  </w:endnote>
  <w:endnote w:type="continuationSeparator" w:id="0">
    <w:p w14:paraId="52FF4673" w14:textId="77777777" w:rsidR="0079548B" w:rsidRDefault="0079548B" w:rsidP="00CE4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8013"/>
      <w:docPartObj>
        <w:docPartGallery w:val="Page Numbers (Bottom of Page)"/>
        <w:docPartUnique/>
      </w:docPartObj>
    </w:sdtPr>
    <w:sdtEndPr/>
    <w:sdtContent>
      <w:p w14:paraId="0E3A4341" w14:textId="77777777" w:rsidR="00AE52C3" w:rsidRDefault="000D26FD">
        <w:pPr>
          <w:pStyle w:val="Pta"/>
          <w:jc w:val="right"/>
        </w:pPr>
        <w:r>
          <w:fldChar w:fldCharType="begin"/>
        </w:r>
        <w:r w:rsidR="00161916">
          <w:instrText xml:space="preserve"> PAGE   \* MERGEFORMAT </w:instrText>
        </w:r>
        <w:r>
          <w:fldChar w:fldCharType="separate"/>
        </w:r>
        <w:r w:rsidR="00B4575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C32C3F7" w14:textId="77777777" w:rsidR="00AE52C3" w:rsidRDefault="00AE52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A45DA" w14:textId="77777777" w:rsidR="0079548B" w:rsidRDefault="0079548B" w:rsidP="00CE4617">
      <w:r>
        <w:separator/>
      </w:r>
    </w:p>
  </w:footnote>
  <w:footnote w:type="continuationSeparator" w:id="0">
    <w:p w14:paraId="1F6CA4C0" w14:textId="77777777" w:rsidR="0079548B" w:rsidRDefault="0079548B" w:rsidP="00CE46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74D8D" w14:textId="77777777" w:rsidR="00CE4617" w:rsidRDefault="00CE4617" w:rsidP="00CE4617">
    <w:pPr>
      <w:autoSpaceDE w:val="0"/>
      <w:autoSpaceDN w:val="0"/>
      <w:adjustRightInd w:val="0"/>
      <w:rPr>
        <w:rFonts w:ascii="Arial" w:hAnsi="Arial" w:cs="Arial"/>
        <w:sz w:val="18"/>
        <w:szCs w:val="18"/>
      </w:rPr>
    </w:pPr>
  </w:p>
  <w:p w14:paraId="18D6F590" w14:textId="77777777" w:rsidR="00CE4617" w:rsidRDefault="00CE4617" w:rsidP="00987E19">
    <w:pPr>
      <w:autoSpaceDE w:val="0"/>
      <w:autoSpaceDN w:val="0"/>
      <w:adjustRightInd w:val="0"/>
    </w:pPr>
    <w:r w:rsidRPr="00254861">
      <w:rPr>
        <w:rFonts w:ascii="Arial" w:hAnsi="Arial" w:cs="Arial"/>
        <w:sz w:val="18"/>
        <w:szCs w:val="18"/>
        <w:bdr w:val="single" w:sz="4" w:space="0" w:color="auto"/>
      </w:rPr>
      <w:t xml:space="preserve">Poznámky </w:t>
    </w:r>
    <w:proofErr w:type="spellStart"/>
    <w:r w:rsidRPr="00254861">
      <w:rPr>
        <w:rFonts w:ascii="Arial" w:hAnsi="Arial" w:cs="Arial"/>
        <w:sz w:val="18"/>
        <w:szCs w:val="18"/>
        <w:bdr w:val="single" w:sz="4" w:space="0" w:color="auto"/>
      </w:rPr>
      <w:t>Úč</w:t>
    </w:r>
    <w:proofErr w:type="spellEnd"/>
    <w:r w:rsidRPr="00254861">
      <w:rPr>
        <w:rFonts w:ascii="Arial" w:hAnsi="Arial" w:cs="Arial"/>
        <w:sz w:val="18"/>
        <w:szCs w:val="18"/>
        <w:bdr w:val="single" w:sz="4" w:space="0" w:color="auto"/>
      </w:rPr>
      <w:t xml:space="preserve"> MÚJ 3 - 01</w:t>
    </w:r>
    <w:r>
      <w:rPr>
        <w:rFonts w:ascii="Arial" w:hAnsi="Arial" w:cs="Arial"/>
        <w:sz w:val="18"/>
        <w:szCs w:val="18"/>
      </w:rPr>
      <w:t xml:space="preserve">                          IČO: </w:t>
    </w:r>
    <w:r w:rsidR="00987E19">
      <w:rPr>
        <w:rFonts w:ascii="Arial" w:hAnsi="Arial" w:cs="Arial"/>
        <w:sz w:val="18"/>
        <w:szCs w:val="18"/>
      </w:rPr>
      <w:t>36168645</w:t>
    </w:r>
    <w:r>
      <w:rPr>
        <w:rFonts w:ascii="Arial" w:hAnsi="Arial" w:cs="Arial"/>
        <w:sz w:val="18"/>
        <w:szCs w:val="18"/>
      </w:rPr>
      <w:t xml:space="preserve">                               DIČ:20</w:t>
    </w:r>
    <w:r w:rsidR="002C30AE">
      <w:rPr>
        <w:rFonts w:ascii="Arial" w:hAnsi="Arial" w:cs="Arial"/>
        <w:sz w:val="18"/>
        <w:szCs w:val="18"/>
      </w:rPr>
      <w:t>2</w:t>
    </w:r>
    <w:r w:rsidR="00987E19">
      <w:rPr>
        <w:rFonts w:ascii="Arial" w:hAnsi="Arial" w:cs="Arial"/>
        <w:sz w:val="18"/>
        <w:szCs w:val="18"/>
      </w:rPr>
      <w:t>0993403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585C"/>
    <w:rsid w:val="0001285F"/>
    <w:rsid w:val="000C585C"/>
    <w:rsid w:val="000D26FD"/>
    <w:rsid w:val="000E4E94"/>
    <w:rsid w:val="00161916"/>
    <w:rsid w:val="00182590"/>
    <w:rsid w:val="00183B36"/>
    <w:rsid w:val="00254861"/>
    <w:rsid w:val="002C30AE"/>
    <w:rsid w:val="002F1EC4"/>
    <w:rsid w:val="00320616"/>
    <w:rsid w:val="00396C2D"/>
    <w:rsid w:val="00400CF8"/>
    <w:rsid w:val="004059AB"/>
    <w:rsid w:val="00455675"/>
    <w:rsid w:val="004B0EC6"/>
    <w:rsid w:val="004D2691"/>
    <w:rsid w:val="004F765F"/>
    <w:rsid w:val="00525B91"/>
    <w:rsid w:val="005373E9"/>
    <w:rsid w:val="00607C57"/>
    <w:rsid w:val="00633245"/>
    <w:rsid w:val="00682081"/>
    <w:rsid w:val="006823DC"/>
    <w:rsid w:val="006B44E5"/>
    <w:rsid w:val="00741882"/>
    <w:rsid w:val="007423F7"/>
    <w:rsid w:val="00794BB7"/>
    <w:rsid w:val="0079548B"/>
    <w:rsid w:val="007C62DF"/>
    <w:rsid w:val="00820202"/>
    <w:rsid w:val="00824B2D"/>
    <w:rsid w:val="008603C7"/>
    <w:rsid w:val="008E103C"/>
    <w:rsid w:val="0095056E"/>
    <w:rsid w:val="00987E19"/>
    <w:rsid w:val="00990492"/>
    <w:rsid w:val="009D1F00"/>
    <w:rsid w:val="009D7188"/>
    <w:rsid w:val="00A02193"/>
    <w:rsid w:val="00AC1E01"/>
    <w:rsid w:val="00AE52C3"/>
    <w:rsid w:val="00B34846"/>
    <w:rsid w:val="00B4575A"/>
    <w:rsid w:val="00B70C70"/>
    <w:rsid w:val="00BC2CFC"/>
    <w:rsid w:val="00BF2D21"/>
    <w:rsid w:val="00C020E1"/>
    <w:rsid w:val="00C20589"/>
    <w:rsid w:val="00C21964"/>
    <w:rsid w:val="00C229B5"/>
    <w:rsid w:val="00CA11AF"/>
    <w:rsid w:val="00CA5C76"/>
    <w:rsid w:val="00CE4617"/>
    <w:rsid w:val="00DE0B46"/>
    <w:rsid w:val="00E36EE0"/>
    <w:rsid w:val="00E536D4"/>
    <w:rsid w:val="00ED4142"/>
    <w:rsid w:val="00EE43F4"/>
    <w:rsid w:val="00F02800"/>
    <w:rsid w:val="00FB5DFB"/>
    <w:rsid w:val="00FE136B"/>
    <w:rsid w:val="00FF7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5EEF2"/>
  <w15:docId w15:val="{F76573BF-C04D-480C-8F41-4D727579F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E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CE461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E4617"/>
  </w:style>
  <w:style w:type="paragraph" w:styleId="Pta">
    <w:name w:val="footer"/>
    <w:basedOn w:val="Normlny"/>
    <w:link w:val="PtaChar"/>
    <w:uiPriority w:val="99"/>
    <w:unhideWhenUsed/>
    <w:rsid w:val="00CE46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E46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786</Words>
  <Characters>4485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Asea</cp:lastModifiedBy>
  <cp:revision>2</cp:revision>
  <cp:lastPrinted>2020-01-29T12:49:00Z</cp:lastPrinted>
  <dcterms:created xsi:type="dcterms:W3CDTF">2022-01-11T09:44:00Z</dcterms:created>
  <dcterms:modified xsi:type="dcterms:W3CDTF">2022-01-11T09:44:00Z</dcterms:modified>
</cp:coreProperties>
</file>