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E86D71">
        <w:rPr>
          <w:rFonts w:ascii="Cambria" w:hAnsi="Cambria" w:cs="Arial"/>
          <w:b/>
        </w:rPr>
        <w:t xml:space="preserve">: M&amp;D </w:t>
      </w:r>
      <w:proofErr w:type="spellStart"/>
      <w:r w:rsidR="00E86D71">
        <w:rPr>
          <w:rFonts w:ascii="Cambria" w:hAnsi="Cambria" w:cs="Arial"/>
          <w:b/>
        </w:rPr>
        <w:t>Business</w:t>
      </w:r>
      <w:proofErr w:type="spellEnd"/>
      <w:r w:rsidR="00E86D71">
        <w:rPr>
          <w:rFonts w:ascii="Cambria" w:hAnsi="Cambria" w:cs="Arial"/>
          <w:b/>
        </w:rPr>
        <w:t>,</w:t>
      </w:r>
      <w:r w:rsidR="00F10944"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86D71">
        <w:rPr>
          <w:rFonts w:ascii="Cambria" w:hAnsi="Cambria" w:cs="Arial"/>
        </w:rPr>
        <w:t xml:space="preserve"> Hlavná  26, 966 53</w:t>
      </w:r>
      <w:r w:rsidR="00F10944">
        <w:rPr>
          <w:rFonts w:ascii="Cambria" w:hAnsi="Cambria" w:cs="Arial"/>
        </w:rPr>
        <w:t xml:space="preserve"> </w:t>
      </w:r>
      <w:r w:rsidR="00E86D71">
        <w:rPr>
          <w:rFonts w:ascii="Cambria" w:hAnsi="Cambria" w:cs="Arial"/>
        </w:rPr>
        <w:t xml:space="preserve"> Hronský Beňadik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522A" w:rsidRPr="00A405A5">
        <w:rPr>
          <w:rFonts w:ascii="Cambria" w:hAnsi="Cambria" w:cs="Arial"/>
          <w:b/>
          <w:sz w:val="20"/>
          <w:szCs w:val="20"/>
        </w:rPr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522A" w:rsidRPr="00A405A5">
        <w:rPr>
          <w:rFonts w:ascii="Cambria" w:hAnsi="Cambria" w:cs="Arial"/>
          <w:b/>
          <w:sz w:val="20"/>
          <w:szCs w:val="20"/>
        </w:rPr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6522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522A" w:rsidRPr="00A405A5">
        <w:rPr>
          <w:rFonts w:ascii="Cambria" w:hAnsi="Cambria" w:cs="Arial"/>
          <w:b/>
          <w:sz w:val="20"/>
          <w:szCs w:val="20"/>
        </w:rPr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522A" w:rsidRPr="00A405A5">
        <w:rPr>
          <w:rFonts w:ascii="Cambria" w:hAnsi="Cambria" w:cs="Arial"/>
          <w:b/>
          <w:sz w:val="20"/>
          <w:szCs w:val="20"/>
        </w:rPr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522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6522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86D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E86D7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0,25</w:t>
            </w:r>
          </w:p>
        </w:tc>
        <w:tc>
          <w:tcPr>
            <w:tcW w:w="2303" w:type="dxa"/>
          </w:tcPr>
          <w:p w:rsidR="003D440E" w:rsidRPr="00B47D63" w:rsidRDefault="00E86D7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66522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66522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6652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6652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6652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6652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66522A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6522A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66522A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66522A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66522A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86D7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Hronský Beňadik, </w:t>
      </w:r>
      <w:r w:rsidR="00F10944">
        <w:rPr>
          <w:rFonts w:asciiTheme="majorHAnsi" w:eastAsia="MS Gothic" w:hAnsiTheme="majorHAnsi" w:cs="Arial"/>
          <w:b/>
          <w:sz w:val="20"/>
          <w:szCs w:val="20"/>
        </w:rPr>
        <w:t>2019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570A" w:rsidRDefault="00A3570A" w:rsidP="00F0301D">
      <w:pPr>
        <w:spacing w:after="0" w:line="240" w:lineRule="auto"/>
      </w:pPr>
      <w:r>
        <w:separator/>
      </w:r>
    </w:p>
  </w:endnote>
  <w:endnote w:type="continuationSeparator" w:id="0">
    <w:p w:rsidR="00A3570A" w:rsidRDefault="00A3570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6522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86D71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570A" w:rsidRDefault="00A3570A" w:rsidP="00F0301D">
      <w:pPr>
        <w:spacing w:after="0" w:line="240" w:lineRule="auto"/>
      </w:pPr>
      <w:r>
        <w:separator/>
      </w:r>
    </w:p>
  </w:footnote>
  <w:footnote w:type="continuationSeparator" w:id="0">
    <w:p w:rsidR="00A3570A" w:rsidRDefault="00A3570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6522A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66522A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32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916AA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C916AA" w:rsidRPr="006A6ED1" w:rsidRDefault="00C916AA" w:rsidP="00C916AA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:rsidR="00C916AA" w:rsidRPr="006A6ED1" w:rsidRDefault="00C916AA" w:rsidP="00C916AA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2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A7370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522A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70A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051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6A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833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6D71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05FD6"/>
    <w:rsid w:val="002D5101"/>
    <w:rsid w:val="004D37E1"/>
    <w:rsid w:val="00500764"/>
    <w:rsid w:val="00505AE4"/>
    <w:rsid w:val="005D39AB"/>
    <w:rsid w:val="005F76D2"/>
    <w:rsid w:val="00666F58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C5BB06-963D-4861-B756-1A2C24774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1342</Words>
  <Characters>7650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2022-01-31T14:59:00Z</dcterms:created>
  <dcterms:modified xsi:type="dcterms:W3CDTF">2022-01-31T14:59:00Z</dcterms:modified>
</cp:coreProperties>
</file>