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130CE643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8044F">
        <w:t>2</w:t>
      </w:r>
      <w:r w:rsidR="00BE5F62">
        <w:t>1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5893CF91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BE5F62">
        <w:t>13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1E5DEC3F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514EFC">
        <w:t>13</w:t>
      </w:r>
      <w:r w:rsidR="00C06AEF">
        <w:t xml:space="preserve">. </w:t>
      </w:r>
      <w:r w:rsidR="00514EFC">
        <w:t>februára 20</w:t>
      </w:r>
      <w:r w:rsidR="003C0206">
        <w:t>22</w:t>
      </w:r>
      <w:r w:rsidR="00341E1C"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BE5F62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4</Pages>
  <Words>2010</Words>
  <Characters>11864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91</cp:revision>
  <dcterms:created xsi:type="dcterms:W3CDTF">2017-02-17T16:53:00Z</dcterms:created>
  <dcterms:modified xsi:type="dcterms:W3CDTF">2022-02-07T15:33:00Z</dcterms:modified>
</cp:coreProperties>
</file>