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DC1292" w14:textId="77777777" w:rsidR="00AD1E7C" w:rsidRDefault="00AD1E7C" w:rsidP="00AD1E7C">
      <w:pPr>
        <w:pStyle w:val="Default"/>
      </w:pPr>
    </w:p>
    <w:p w14:paraId="15C1118E" w14:textId="77777777" w:rsidR="00AD1E7C" w:rsidRPr="00486B02" w:rsidRDefault="00AD1E7C" w:rsidP="00AD1E7C">
      <w:pPr>
        <w:pStyle w:val="Default"/>
        <w:rPr>
          <w:rFonts w:ascii="Arial" w:hAnsi="Arial" w:cs="Arial"/>
        </w:rPr>
      </w:pPr>
      <w:r>
        <w:t xml:space="preserve"> </w:t>
      </w:r>
      <w:r w:rsidRPr="00486B02">
        <w:rPr>
          <w:rFonts w:ascii="Arial" w:hAnsi="Arial" w:cs="Arial"/>
        </w:rPr>
        <w:t xml:space="preserve">Poznámky Úč MÚJ 3 </w:t>
      </w:r>
      <w:r w:rsidR="00137D6C" w:rsidRPr="00486B02">
        <w:rPr>
          <w:rFonts w:ascii="Arial" w:hAnsi="Arial" w:cs="Arial"/>
        </w:rPr>
        <w:t>–</w:t>
      </w:r>
      <w:r w:rsidRPr="00486B02">
        <w:rPr>
          <w:rFonts w:ascii="Arial" w:hAnsi="Arial" w:cs="Arial"/>
        </w:rPr>
        <w:t xml:space="preserve"> 01</w:t>
      </w:r>
      <w:r w:rsidR="00137D6C" w:rsidRPr="00486B02">
        <w:rPr>
          <w:rFonts w:ascii="Arial" w:hAnsi="Arial" w:cs="Arial"/>
        </w:rPr>
        <w:tab/>
      </w:r>
      <w:r w:rsidRPr="00486B02">
        <w:rPr>
          <w:rFonts w:ascii="Arial" w:hAnsi="Arial" w:cs="Arial"/>
        </w:rPr>
        <w:t xml:space="preserve"> IČO</w:t>
      </w:r>
      <w:r w:rsidR="00486B02">
        <w:rPr>
          <w:rFonts w:ascii="Arial" w:hAnsi="Arial" w:cs="Arial"/>
        </w:rPr>
        <w:t>: 36 477 893</w:t>
      </w:r>
      <w:r w:rsidRPr="00486B02">
        <w:rPr>
          <w:rFonts w:ascii="Arial" w:hAnsi="Arial" w:cs="Arial"/>
        </w:rPr>
        <w:t xml:space="preserve">      DIČ</w:t>
      </w:r>
      <w:r w:rsidR="00486B02">
        <w:rPr>
          <w:rFonts w:ascii="Arial" w:hAnsi="Arial" w:cs="Arial"/>
        </w:rPr>
        <w:t>: 2020025469</w:t>
      </w:r>
      <w:r w:rsidRPr="00486B02">
        <w:rPr>
          <w:rFonts w:ascii="Arial" w:hAnsi="Arial" w:cs="Arial"/>
        </w:rPr>
        <w:t xml:space="preserve"> </w:t>
      </w:r>
    </w:p>
    <w:p w14:paraId="2ACB360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0E372EE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0BCFD4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  <w:r w:rsidRPr="00486B02">
        <w:rPr>
          <w:rFonts w:ascii="Arial" w:hAnsi="Arial" w:cs="Arial"/>
          <w:b/>
          <w:bCs/>
          <w:color w:val="auto"/>
        </w:rPr>
        <w:t xml:space="preserve">Čl. I </w:t>
      </w:r>
    </w:p>
    <w:p w14:paraId="2D4C47E2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Všeobecné údaje </w:t>
      </w:r>
    </w:p>
    <w:p w14:paraId="626E7574" w14:textId="77777777"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Názov právnickej osoby a jej sídlo</w:t>
      </w:r>
      <w:r w:rsidR="00486B02">
        <w:rPr>
          <w:rFonts w:ascii="Arial" w:hAnsi="Arial" w:cs="Arial"/>
          <w:color w:val="auto"/>
        </w:rPr>
        <w:t>:</w:t>
      </w:r>
      <w:r w:rsidRPr="00486B02">
        <w:rPr>
          <w:rFonts w:ascii="Arial" w:hAnsi="Arial" w:cs="Arial"/>
          <w:color w:val="auto"/>
        </w:rPr>
        <w:t xml:space="preserve"> </w:t>
      </w:r>
    </w:p>
    <w:p w14:paraId="429CC080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SEDOT</w:t>
      </w:r>
      <w:r w:rsidR="00AD1E7C" w:rsidRPr="00486B02">
        <w:rPr>
          <w:rFonts w:ascii="Arial" w:hAnsi="Arial" w:cs="Arial"/>
          <w:color w:val="auto"/>
        </w:rPr>
        <w:t xml:space="preserve"> s.r.o.</w:t>
      </w:r>
    </w:p>
    <w:p w14:paraId="1291D4C8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Duchnovičova 2259/3</w:t>
      </w:r>
    </w:p>
    <w:p w14:paraId="7F9CADCE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069 01 Snina</w:t>
      </w:r>
    </w:p>
    <w:p w14:paraId="38C4BE09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BB1F08" w14:textId="77777777" w:rsidR="00AD1E7C" w:rsidRPr="00486B02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Údaje o konsolidovanom celku, a to </w:t>
      </w:r>
    </w:p>
    <w:p w14:paraId="1BA265DA" w14:textId="77777777" w:rsidR="00AD1E7C" w:rsidRPr="00486B02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Spoločnosť nie je súčasťou konsolidovaného celku</w:t>
      </w:r>
    </w:p>
    <w:p w14:paraId="402A1E0F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ACFF254" w14:textId="77777777"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Priemerný prepočítaný počet zamestnancov. </w:t>
      </w:r>
    </w:p>
    <w:p w14:paraId="069041EF" w14:textId="77777777" w:rsidR="00AD1E7C" w:rsidRPr="00486B02" w:rsidRDefault="00637AF5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zamestnáva 2</w:t>
      </w:r>
      <w:r w:rsidR="00AD1E7C" w:rsidRPr="00486B02">
        <w:rPr>
          <w:rFonts w:ascii="Arial" w:hAnsi="Arial" w:cs="Arial"/>
          <w:color w:val="auto"/>
        </w:rPr>
        <w:t xml:space="preserve"> zamestnanc</w:t>
      </w:r>
      <w:r>
        <w:rPr>
          <w:rFonts w:ascii="Arial" w:hAnsi="Arial" w:cs="Arial"/>
          <w:color w:val="auto"/>
        </w:rPr>
        <w:t>ov</w:t>
      </w:r>
    </w:p>
    <w:p w14:paraId="673E10E3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31AD4F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 </w:t>
      </w:r>
    </w:p>
    <w:p w14:paraId="4768F54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20966DB3" w14:textId="77777777" w:rsidR="00AD1E7C" w:rsidRPr="00486B02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45FB3BC0" w14:textId="7D8A134B" w:rsidR="00AD1E7C" w:rsidRPr="00486B02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Spoločnosť nepretržite pokračovala </w:t>
      </w:r>
      <w:r w:rsidR="00637AF5">
        <w:rPr>
          <w:rFonts w:ascii="Arial" w:hAnsi="Arial" w:cs="Arial"/>
          <w:color w:val="auto"/>
        </w:rPr>
        <w:t>vo svojej činnosti od 01.01.20</w:t>
      </w:r>
      <w:r w:rsidR="002B7A7E">
        <w:rPr>
          <w:rFonts w:ascii="Arial" w:hAnsi="Arial" w:cs="Arial"/>
          <w:color w:val="auto"/>
        </w:rPr>
        <w:t>2</w:t>
      </w:r>
      <w:r w:rsidR="00C07CA6">
        <w:rPr>
          <w:rFonts w:ascii="Arial" w:hAnsi="Arial" w:cs="Arial"/>
          <w:color w:val="auto"/>
        </w:rPr>
        <w:t>1</w:t>
      </w:r>
      <w:r w:rsidRPr="00486B02">
        <w:rPr>
          <w:rFonts w:ascii="Arial" w:hAnsi="Arial" w:cs="Arial"/>
          <w:color w:val="auto"/>
        </w:rPr>
        <w:t xml:space="preserve"> do</w:t>
      </w:r>
      <w:r w:rsidR="00486B02">
        <w:rPr>
          <w:rFonts w:ascii="Arial" w:hAnsi="Arial" w:cs="Arial"/>
          <w:color w:val="auto"/>
        </w:rPr>
        <w:t xml:space="preserve"> </w:t>
      </w:r>
      <w:r w:rsidR="00637AF5">
        <w:rPr>
          <w:rFonts w:ascii="Arial" w:hAnsi="Arial" w:cs="Arial"/>
          <w:color w:val="auto"/>
        </w:rPr>
        <w:t>31.12.20</w:t>
      </w:r>
      <w:r w:rsidR="002B7A7E">
        <w:rPr>
          <w:rFonts w:ascii="Arial" w:hAnsi="Arial" w:cs="Arial"/>
          <w:color w:val="auto"/>
        </w:rPr>
        <w:t>2</w:t>
      </w:r>
      <w:r w:rsidR="00C07CA6">
        <w:rPr>
          <w:rFonts w:ascii="Arial" w:hAnsi="Arial" w:cs="Arial"/>
          <w:color w:val="auto"/>
        </w:rPr>
        <w:t>1</w:t>
      </w:r>
      <w:r w:rsidRPr="00486B02">
        <w:rPr>
          <w:rFonts w:ascii="Arial" w:hAnsi="Arial" w:cs="Arial"/>
          <w:color w:val="auto"/>
        </w:rPr>
        <w:t>.</w:t>
      </w:r>
    </w:p>
    <w:p w14:paraId="523018C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A3376F1" w14:textId="77777777" w:rsidR="00AD1E7C" w:rsidRPr="00486B02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4366BD90" w14:textId="77777777" w:rsidR="00AD1E7C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- ku dňu uskutočnenia účtovného prípadu.</w:t>
      </w:r>
    </w:p>
    <w:p w14:paraId="57831820" w14:textId="77777777" w:rsidR="00A82AB0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5B416328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486B02">
        <w:rPr>
          <w:rFonts w:ascii="Arial" w:hAnsi="Arial" w:cs="Arial"/>
          <w:color w:val="auto"/>
        </w:rPr>
        <w:t>ho majetku obstaraný  kúpou</w:t>
      </w:r>
    </w:p>
    <w:p w14:paraId="7685E612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b) zásob</w:t>
      </w:r>
      <w:r w:rsidR="00A82AB0" w:rsidRPr="00486B02">
        <w:rPr>
          <w:rFonts w:ascii="Arial" w:hAnsi="Arial" w:cs="Arial"/>
          <w:color w:val="auto"/>
        </w:rPr>
        <w:t>y</w:t>
      </w:r>
      <w:r w:rsidRPr="00486B02">
        <w:rPr>
          <w:rFonts w:ascii="Arial" w:hAnsi="Arial" w:cs="Arial"/>
          <w:color w:val="auto"/>
        </w:rPr>
        <w:t xml:space="preserve"> obstaran</w:t>
      </w:r>
      <w:r w:rsidR="00A82AB0" w:rsidRPr="00486B02">
        <w:rPr>
          <w:rFonts w:ascii="Arial" w:hAnsi="Arial" w:cs="Arial"/>
          <w:color w:val="auto"/>
        </w:rPr>
        <w:t>é</w:t>
      </w:r>
      <w:r w:rsidRPr="00486B02">
        <w:rPr>
          <w:rFonts w:ascii="Arial" w:hAnsi="Arial" w:cs="Arial"/>
          <w:color w:val="auto"/>
        </w:rPr>
        <w:t xml:space="preserve"> kú</w:t>
      </w:r>
      <w:r w:rsidR="00A82AB0" w:rsidRPr="00486B02">
        <w:rPr>
          <w:rFonts w:ascii="Arial" w:hAnsi="Arial" w:cs="Arial"/>
          <w:color w:val="auto"/>
        </w:rPr>
        <w:t>pou</w:t>
      </w:r>
      <w:r w:rsidRPr="00486B02">
        <w:rPr>
          <w:rFonts w:ascii="Arial" w:hAnsi="Arial" w:cs="Arial"/>
          <w:color w:val="auto"/>
        </w:rPr>
        <w:t xml:space="preserve"> </w:t>
      </w:r>
    </w:p>
    <w:p w14:paraId="09D83A00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c) pohľadá</w:t>
      </w:r>
      <w:r w:rsidR="00A82AB0" w:rsidRPr="00486B02">
        <w:rPr>
          <w:rFonts w:ascii="Arial" w:hAnsi="Arial" w:cs="Arial"/>
          <w:color w:val="auto"/>
        </w:rPr>
        <w:t>vky pri odplatnom nadobudnutí</w:t>
      </w:r>
      <w:r w:rsidRPr="00486B02">
        <w:rPr>
          <w:rFonts w:ascii="Arial" w:hAnsi="Arial" w:cs="Arial"/>
          <w:color w:val="auto"/>
        </w:rPr>
        <w:t xml:space="preserve"> </w:t>
      </w:r>
    </w:p>
    <w:p w14:paraId="4735D669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d) krátkodobého finančného majetku, </w:t>
      </w:r>
    </w:p>
    <w:p w14:paraId="776F4DC3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e) záväzk</w:t>
      </w:r>
      <w:r w:rsidR="00A82AB0" w:rsidRPr="00486B02">
        <w:rPr>
          <w:rFonts w:ascii="Arial" w:hAnsi="Arial" w:cs="Arial"/>
          <w:color w:val="auto"/>
        </w:rPr>
        <w:t>y pri ich prevzatí</w:t>
      </w:r>
      <w:r w:rsidRPr="00486B02">
        <w:rPr>
          <w:rFonts w:ascii="Arial" w:hAnsi="Arial" w:cs="Arial"/>
          <w:color w:val="auto"/>
        </w:rPr>
        <w:t xml:space="preserve"> </w:t>
      </w:r>
    </w:p>
    <w:p w14:paraId="040726F5" w14:textId="77777777" w:rsidR="00AD1E7C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f) krátkodobý finančný majetok obstaraný kúpou.</w:t>
      </w:r>
    </w:p>
    <w:p w14:paraId="216E34E3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</w:p>
    <w:p w14:paraId="1BEF9E91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52A2D9B2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Vyskytujúce sa náklady súvisiace s obstaraním v účtovnej jednotke:</w:t>
      </w:r>
    </w:p>
    <w:p w14:paraId="4C866445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Provízia</w:t>
      </w:r>
    </w:p>
    <w:p w14:paraId="5AC18667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Dopravné</w:t>
      </w:r>
    </w:p>
    <w:p w14:paraId="4D4E075E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Poistné</w:t>
      </w:r>
    </w:p>
    <w:p w14:paraId="457D74D8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iné</w:t>
      </w:r>
    </w:p>
    <w:p w14:paraId="78F8582F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A5BFB7B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486B02">
        <w:rPr>
          <w:rFonts w:ascii="Arial" w:hAnsi="Arial" w:cs="Arial"/>
          <w:color w:val="auto"/>
        </w:rPr>
        <w:t xml:space="preserve"> odpisov. </w:t>
      </w:r>
    </w:p>
    <w:p w14:paraId="65CB99FD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4EDF65DC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6B5398CA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01195E7E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486B02">
        <w:rPr>
          <w:rFonts w:ascii="Arial" w:hAnsi="Arial" w:cs="Arial"/>
          <w:color w:val="auto"/>
        </w:rPr>
        <w:t>odpisový plán pre dlhodobý majetok – rovnomerný odpisový plán.</w:t>
      </w:r>
    </w:p>
    <w:p w14:paraId="454ACAD6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určila, že daňové odpisy sa rovnajú účtovným.</w:t>
      </w:r>
    </w:p>
    <w:p w14:paraId="61543D06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77B5E6D8" w14:textId="77777777" w:rsidR="00AD1E7C" w:rsidRPr="00486B02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1865DA3E" w14:textId="77777777" w:rsidR="00AD1E7C" w:rsidRPr="00486B02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672340C" w14:textId="77777777" w:rsidR="00FF1B0E" w:rsidRPr="00486B02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36437AB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5C692F8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E01168D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486B02">
        <w:rPr>
          <w:rFonts w:ascii="Arial" w:hAnsi="Arial" w:cs="Arial"/>
          <w:color w:val="auto"/>
        </w:rPr>
        <w:tab/>
      </w:r>
    </w:p>
    <w:p w14:paraId="4ACAECA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5E481F3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5A4097" w14:textId="77777777" w:rsidR="00FF1B0E" w:rsidRPr="00486B02" w:rsidRDefault="00FF1B0E" w:rsidP="00FF1B0E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486B02">
        <w:rPr>
          <w:rFonts w:ascii="Arial" w:hAnsi="Arial" w:cs="Arial"/>
          <w:color w:val="auto"/>
        </w:rPr>
        <w:tab/>
      </w:r>
    </w:p>
    <w:p w14:paraId="436C9741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7F36D82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0BCE65A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III </w:t>
      </w:r>
    </w:p>
    <w:p w14:paraId="39DDC12B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0B486A7D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429E50B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0644DA93" w14:textId="77777777" w:rsidR="00AD1E7C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.</w:t>
      </w:r>
    </w:p>
    <w:p w14:paraId="1A81EB62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(2) Informácie o záväzkoch, a to </w:t>
      </w:r>
    </w:p>
    <w:p w14:paraId="052FC800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51860B9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3435FF0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AC46603" w14:textId="77777777"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486B02" w14:paraId="6B95A1F8" w14:textId="77777777" w:rsidTr="00C0440A">
        <w:tc>
          <w:tcPr>
            <w:tcW w:w="3470" w:type="dxa"/>
          </w:tcPr>
          <w:p w14:paraId="4B8A432D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123FF722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Bežné účt.obdobie</w:t>
            </w:r>
          </w:p>
        </w:tc>
        <w:tc>
          <w:tcPr>
            <w:tcW w:w="3471" w:type="dxa"/>
          </w:tcPr>
          <w:p w14:paraId="3AF88867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Bezprostr.predchádz.účt.obdobie</w:t>
            </w:r>
          </w:p>
        </w:tc>
      </w:tr>
      <w:tr w:rsidR="00900BAD" w:rsidRPr="00486B02" w14:paraId="3D7CC83D" w14:textId="77777777" w:rsidTr="00C0440A">
        <w:tc>
          <w:tcPr>
            <w:tcW w:w="3470" w:type="dxa"/>
          </w:tcPr>
          <w:p w14:paraId="66739D07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7C5C1225" w14:textId="21D3B2FD" w:rsidR="00900BAD" w:rsidRPr="00486B02" w:rsidRDefault="00C07CA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6208,05</w:t>
            </w:r>
          </w:p>
        </w:tc>
        <w:tc>
          <w:tcPr>
            <w:tcW w:w="3471" w:type="dxa"/>
          </w:tcPr>
          <w:p w14:paraId="73311843" w14:textId="52358FB7" w:rsidR="00900BAD" w:rsidRPr="00486B02" w:rsidRDefault="00C07CA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8818,04</w:t>
            </w:r>
          </w:p>
        </w:tc>
      </w:tr>
      <w:tr w:rsidR="00900BAD" w:rsidRPr="00486B02" w14:paraId="1F670F2B" w14:textId="77777777" w:rsidTr="00C0440A">
        <w:tc>
          <w:tcPr>
            <w:tcW w:w="3470" w:type="dxa"/>
          </w:tcPr>
          <w:p w14:paraId="771A9669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52093A92" w14:textId="7FF49589" w:rsidR="00900BAD" w:rsidRPr="00486B02" w:rsidRDefault="00C07CA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6208,05</w:t>
            </w:r>
          </w:p>
        </w:tc>
        <w:tc>
          <w:tcPr>
            <w:tcW w:w="3471" w:type="dxa"/>
          </w:tcPr>
          <w:p w14:paraId="4718D9C4" w14:textId="5CBDB2E6" w:rsidR="00900BAD" w:rsidRPr="00486B02" w:rsidRDefault="00C07CA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8818,04</w:t>
            </w:r>
          </w:p>
        </w:tc>
      </w:tr>
      <w:tr w:rsidR="00900BAD" w:rsidRPr="00486B02" w14:paraId="6C69D136" w14:textId="77777777" w:rsidTr="00C0440A">
        <w:tc>
          <w:tcPr>
            <w:tcW w:w="3470" w:type="dxa"/>
          </w:tcPr>
          <w:p w14:paraId="4FBDABBA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A71E6DF" w14:textId="5775F4AC" w:rsidR="00900BAD" w:rsidRPr="00486B02" w:rsidRDefault="00C07CA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6208,05</w:t>
            </w:r>
          </w:p>
        </w:tc>
        <w:tc>
          <w:tcPr>
            <w:tcW w:w="3471" w:type="dxa"/>
          </w:tcPr>
          <w:p w14:paraId="3EB2CCDB" w14:textId="5DFD626D" w:rsidR="00900BAD" w:rsidRPr="00486B02" w:rsidRDefault="00C07CA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8818,04</w:t>
            </w:r>
          </w:p>
        </w:tc>
      </w:tr>
      <w:tr w:rsidR="00900BAD" w:rsidRPr="00486B02" w14:paraId="343EC234" w14:textId="77777777" w:rsidTr="00C0440A">
        <w:tc>
          <w:tcPr>
            <w:tcW w:w="3470" w:type="dxa"/>
          </w:tcPr>
          <w:p w14:paraId="328BF4C9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3E3A99B6" w14:textId="78F1D478" w:rsidR="00900BAD" w:rsidRPr="00486B02" w:rsidRDefault="002B7A7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6927BB06" w14:textId="04482BCC" w:rsidR="00900BAD" w:rsidRPr="00486B02" w:rsidRDefault="00C07CA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14:paraId="7BE3933D" w14:textId="77777777" w:rsidTr="00C0440A">
        <w:tc>
          <w:tcPr>
            <w:tcW w:w="3470" w:type="dxa"/>
          </w:tcPr>
          <w:p w14:paraId="66AD0361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– splatn. viac ako 5 rokov</w:t>
            </w:r>
          </w:p>
        </w:tc>
        <w:tc>
          <w:tcPr>
            <w:tcW w:w="3471" w:type="dxa"/>
          </w:tcPr>
          <w:p w14:paraId="16678CD0" w14:textId="77777777"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D91C29C" w14:textId="77777777"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14:paraId="5A52AE98" w14:textId="77777777" w:rsidTr="00C0440A">
        <w:tc>
          <w:tcPr>
            <w:tcW w:w="3470" w:type="dxa"/>
          </w:tcPr>
          <w:p w14:paraId="649490AE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327F576D" w14:textId="725A55F8" w:rsidR="00900BAD" w:rsidRPr="00486B02" w:rsidRDefault="002B7A7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5A49BFDF" w14:textId="1FF23B1F" w:rsidR="00900BAD" w:rsidRPr="00486B02" w:rsidRDefault="00C07CA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100DC3B" w14:textId="77777777"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p w14:paraId="090D8334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66F051B" w14:textId="77777777"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C23C4E2" w14:textId="77777777"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14:paraId="1344F768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7D41A6F" w14:textId="77777777" w:rsidR="00FF1B0E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Informácie o vlastných akciách</w:t>
      </w:r>
    </w:p>
    <w:p w14:paraId="7F07035D" w14:textId="77777777" w:rsidR="00AD1E7C" w:rsidRPr="00486B02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4B190E55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B479CFC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(4) Informácie o orgánoch účtovnej jednotky, a to </w:t>
      </w:r>
    </w:p>
    <w:p w14:paraId="255E3BAD" w14:textId="77777777"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B24244E" w14:textId="77777777"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491909D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F65AD6D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14:paraId="7ABB18FE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76BAC5C6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celkovej sume významných podmienených záväzkov,</w:t>
      </w:r>
    </w:p>
    <w:p w14:paraId="764246B8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67A0028B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008E7886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74B260FA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A3F4EC7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69BE2CB0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3FC55AA4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11332557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22C3353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9E1DAA">
        <w:rPr>
          <w:rFonts w:ascii="Arial" w:hAnsi="Arial" w:cs="Arial"/>
          <w:color w:val="auto"/>
        </w:rPr>
        <w:t>onávajú aj iné činnosti, uvádza</w:t>
      </w:r>
      <w:r w:rsidRPr="00486B02">
        <w:rPr>
          <w:rFonts w:ascii="Arial" w:hAnsi="Arial" w:cs="Arial"/>
          <w:color w:val="auto"/>
        </w:rPr>
        <w:t>jú sa aj informácie o</w:t>
      </w:r>
    </w:p>
    <w:p w14:paraId="24B9E440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všetkých formách prijatej náhrady,</w:t>
      </w:r>
    </w:p>
    <w:p w14:paraId="0A7630B6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73377833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všetkých druhoch činnosti účtovnej jednotky.</w:t>
      </w:r>
    </w:p>
    <w:p w14:paraId="320B44AC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755655F8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0C2D02FC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</w:p>
    <w:p w14:paraId="35D822A3" w14:textId="77777777" w:rsidR="00855E95" w:rsidRPr="00486B02" w:rsidRDefault="00855E95">
      <w:pPr>
        <w:rPr>
          <w:rFonts w:ascii="Arial" w:hAnsi="Arial" w:cs="Arial"/>
          <w:sz w:val="24"/>
          <w:szCs w:val="24"/>
        </w:rPr>
      </w:pPr>
    </w:p>
    <w:sectPr w:rsidR="00855E95" w:rsidRPr="00486B02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A5ADB"/>
    <w:rsid w:val="00137D6C"/>
    <w:rsid w:val="002643A3"/>
    <w:rsid w:val="00273904"/>
    <w:rsid w:val="002B7A7E"/>
    <w:rsid w:val="003F7D67"/>
    <w:rsid w:val="00486B02"/>
    <w:rsid w:val="00637AF5"/>
    <w:rsid w:val="00730801"/>
    <w:rsid w:val="007537A5"/>
    <w:rsid w:val="00855E95"/>
    <w:rsid w:val="00900BAD"/>
    <w:rsid w:val="00954441"/>
    <w:rsid w:val="009E1DAA"/>
    <w:rsid w:val="00A82AB0"/>
    <w:rsid w:val="00AB2A19"/>
    <w:rsid w:val="00AD1E7C"/>
    <w:rsid w:val="00C07CA6"/>
    <w:rsid w:val="00DA1E31"/>
    <w:rsid w:val="00DB1160"/>
    <w:rsid w:val="00E445EB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F0D94"/>
  <w15:docId w15:val="{4ABAF633-FA8E-4B8F-BCBD-E0FE55A54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6C1840-D878-4906-920C-A654C553D0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825</Words>
  <Characters>4704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 Krídlová</cp:lastModifiedBy>
  <cp:revision>4</cp:revision>
  <cp:lastPrinted>2016-09-29T07:32:00Z</cp:lastPrinted>
  <dcterms:created xsi:type="dcterms:W3CDTF">2022-02-16T07:51:00Z</dcterms:created>
  <dcterms:modified xsi:type="dcterms:W3CDTF">2022-02-16T08:56:00Z</dcterms:modified>
</cp:coreProperties>
</file>