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385C70" w14:textId="77777777" w:rsidR="000E2F29" w:rsidRDefault="000E2F29" w:rsidP="000E2F29">
      <w:pPr>
        <w:pStyle w:val="Default"/>
      </w:pPr>
    </w:p>
    <w:p w14:paraId="683F01A3" w14:textId="77777777" w:rsidR="00F16478" w:rsidRDefault="00F16478" w:rsidP="00F16478">
      <w:pPr>
        <w:pStyle w:val="Default"/>
      </w:pPr>
      <w:r w:rsidRPr="00F16478">
        <w:t xml:space="preserve"> Poznámky Úč MÚJ 3 - 01 </w:t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Pr="00F16478">
        <w:t>IČO</w:t>
      </w:r>
      <w:r>
        <w:t xml:space="preserve">: </w:t>
      </w:r>
      <w:r w:rsidR="00D67A4B">
        <w:t>36218511</w:t>
      </w:r>
      <w:r w:rsidRPr="00F16478">
        <w:t xml:space="preserve"> </w:t>
      </w:r>
      <w:r w:rsidR="000E2F29">
        <w:tab/>
      </w:r>
      <w:r w:rsidRPr="00F16478">
        <w:t>DIČ</w:t>
      </w:r>
      <w:r>
        <w:t xml:space="preserve">: </w:t>
      </w:r>
      <w:r w:rsidR="000E2F29">
        <w:t>202</w:t>
      </w:r>
      <w:r w:rsidR="00D67A4B">
        <w:t>0168634</w:t>
      </w:r>
    </w:p>
    <w:p w14:paraId="542EB8F5" w14:textId="77777777" w:rsidR="000E2F29" w:rsidRDefault="000E2F29" w:rsidP="00F16478">
      <w:pPr>
        <w:pStyle w:val="Default"/>
      </w:pPr>
    </w:p>
    <w:p w14:paraId="1F7A7AAE" w14:textId="77777777" w:rsidR="000E2F29" w:rsidRPr="003929D1" w:rsidRDefault="000E2F29" w:rsidP="000E2F29">
      <w:pPr>
        <w:rPr>
          <w:sz w:val="28"/>
          <w:szCs w:val="28"/>
        </w:rPr>
      </w:pPr>
      <w:r w:rsidRPr="003929D1">
        <w:rPr>
          <w:sz w:val="28"/>
          <w:szCs w:val="28"/>
        </w:rPr>
        <w:t>Príloha daňového priznania a účtovnej závierky k dani z príjmov právnickej osoby</w:t>
      </w:r>
    </w:p>
    <w:p w14:paraId="38C1195D" w14:textId="77777777" w:rsidR="000E2F29" w:rsidRPr="003929D1" w:rsidRDefault="000E2F29" w:rsidP="000E2F29">
      <w:pPr>
        <w:rPr>
          <w:sz w:val="28"/>
          <w:szCs w:val="28"/>
        </w:rPr>
      </w:pPr>
    </w:p>
    <w:p w14:paraId="62F6C872" w14:textId="77777777" w:rsidR="000E2F29" w:rsidRPr="003929D1" w:rsidRDefault="000E2F29" w:rsidP="000E2F29">
      <w:pPr>
        <w:rPr>
          <w:sz w:val="28"/>
          <w:szCs w:val="28"/>
        </w:rPr>
      </w:pPr>
    </w:p>
    <w:p w14:paraId="30749814" w14:textId="4D2B2506" w:rsidR="000E2F29" w:rsidRPr="00F16478" w:rsidRDefault="000E2F29" w:rsidP="000E2F29">
      <w:pPr>
        <w:pStyle w:val="Default"/>
      </w:pPr>
      <w:r w:rsidRPr="003929D1">
        <w:rPr>
          <w:sz w:val="28"/>
          <w:szCs w:val="28"/>
          <w:u w:val="single"/>
        </w:rPr>
        <w:t xml:space="preserve">Poznámky účtovnej závierky </w:t>
      </w:r>
      <w:r>
        <w:rPr>
          <w:sz w:val="28"/>
          <w:szCs w:val="28"/>
          <w:u w:val="single"/>
        </w:rPr>
        <w:t xml:space="preserve">MÚJ </w:t>
      </w:r>
      <w:r w:rsidRPr="003929D1">
        <w:rPr>
          <w:sz w:val="28"/>
          <w:szCs w:val="28"/>
          <w:u w:val="single"/>
        </w:rPr>
        <w:t>zostavenej k </w:t>
      </w:r>
      <w:r w:rsidRPr="00ED732E">
        <w:rPr>
          <w:b/>
          <w:sz w:val="28"/>
          <w:szCs w:val="28"/>
          <w:u w:val="single"/>
        </w:rPr>
        <w:t>31.12.20</w:t>
      </w:r>
      <w:r w:rsidR="00291856">
        <w:rPr>
          <w:b/>
          <w:sz w:val="28"/>
          <w:szCs w:val="28"/>
          <w:u w:val="single"/>
        </w:rPr>
        <w:t>2</w:t>
      </w:r>
      <w:r w:rsidR="006E6566">
        <w:rPr>
          <w:b/>
          <w:sz w:val="28"/>
          <w:szCs w:val="28"/>
          <w:u w:val="single"/>
        </w:rPr>
        <w:t>1</w:t>
      </w:r>
    </w:p>
    <w:p w14:paraId="03FB08DE" w14:textId="77777777" w:rsidR="00F16478" w:rsidRPr="00F16478" w:rsidRDefault="00F16478" w:rsidP="00F16478">
      <w:pPr>
        <w:pStyle w:val="Default"/>
        <w:rPr>
          <w:color w:val="1D1B1A"/>
        </w:rPr>
      </w:pPr>
    </w:p>
    <w:p w14:paraId="508FD8B5" w14:textId="77777777" w:rsidR="00F16478" w:rsidRPr="00F16478" w:rsidRDefault="00F16478" w:rsidP="00F16478">
      <w:pPr>
        <w:pStyle w:val="Default"/>
        <w:rPr>
          <w:color w:val="1D1B1A"/>
        </w:rPr>
      </w:pPr>
    </w:p>
    <w:p w14:paraId="39796A1A" w14:textId="77777777"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</w:t>
      </w:r>
    </w:p>
    <w:p w14:paraId="01E832D4" w14:textId="77777777"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Všeobecné údaje</w:t>
      </w:r>
    </w:p>
    <w:p w14:paraId="43F29827" w14:textId="77777777" w:rsidR="00F16478" w:rsidRPr="00F16478" w:rsidRDefault="00F16478" w:rsidP="00F16478">
      <w:pPr>
        <w:pStyle w:val="Default"/>
        <w:rPr>
          <w:color w:val="1D1B1A"/>
        </w:rPr>
      </w:pPr>
    </w:p>
    <w:p w14:paraId="4CC3DF4B" w14:textId="77777777" w:rsidR="00F16478" w:rsidRDefault="00F16478" w:rsidP="00F16478">
      <w:pPr>
        <w:pStyle w:val="Default"/>
        <w:numPr>
          <w:ilvl w:val="0"/>
          <w:numId w:val="1"/>
        </w:numPr>
        <w:rPr>
          <w:color w:val="1D1B1A"/>
        </w:rPr>
      </w:pPr>
      <w:r w:rsidRPr="00F16478">
        <w:rPr>
          <w:color w:val="1D1B1A"/>
        </w:rPr>
        <w:t>Názov právnickej osoby a jej sídlo alebo me</w:t>
      </w:r>
      <w:r>
        <w:rPr>
          <w:color w:val="1D1B1A"/>
        </w:rPr>
        <w:t>no a priezvisko fyzickej osoby:</w:t>
      </w:r>
    </w:p>
    <w:p w14:paraId="115A29E6" w14:textId="77777777" w:rsidR="00F16478" w:rsidRPr="00ED732E" w:rsidRDefault="00F16478" w:rsidP="00F16478">
      <w:pPr>
        <w:pStyle w:val="Default"/>
        <w:ind w:left="720"/>
        <w:rPr>
          <w:b/>
          <w:color w:val="1D1B1A"/>
        </w:rPr>
      </w:pPr>
      <w:r w:rsidRPr="00ED732E">
        <w:rPr>
          <w:b/>
          <w:color w:val="1D1B1A"/>
        </w:rPr>
        <w:t>I</w:t>
      </w:r>
      <w:r w:rsidR="00D67A4B">
        <w:rPr>
          <w:b/>
          <w:color w:val="1D1B1A"/>
        </w:rPr>
        <w:t>RBI,</w:t>
      </w:r>
      <w:r w:rsidRPr="00ED732E">
        <w:rPr>
          <w:b/>
          <w:color w:val="1D1B1A"/>
        </w:rPr>
        <w:t xml:space="preserve"> </w:t>
      </w:r>
      <w:proofErr w:type="spellStart"/>
      <w:r w:rsidRPr="00ED732E">
        <w:rPr>
          <w:b/>
          <w:color w:val="1D1B1A"/>
        </w:rPr>
        <w:t>s.r.o</w:t>
      </w:r>
      <w:proofErr w:type="spellEnd"/>
      <w:r w:rsidRPr="00ED732E">
        <w:rPr>
          <w:b/>
          <w:color w:val="1D1B1A"/>
        </w:rPr>
        <w:t>.</w:t>
      </w:r>
    </w:p>
    <w:p w14:paraId="4B061460" w14:textId="77777777" w:rsidR="00F16478" w:rsidRPr="00F16478" w:rsidRDefault="00F16478" w:rsidP="00175889">
      <w:pPr>
        <w:pStyle w:val="Default"/>
        <w:ind w:left="720"/>
        <w:rPr>
          <w:color w:val="1D1B1A"/>
        </w:rPr>
      </w:pPr>
      <w:proofErr w:type="spellStart"/>
      <w:r>
        <w:rPr>
          <w:color w:val="1D1B1A"/>
        </w:rPr>
        <w:t>Ku</w:t>
      </w:r>
      <w:r w:rsidR="00D67A4B">
        <w:rPr>
          <w:color w:val="1D1B1A"/>
        </w:rPr>
        <w:t>korelliho</w:t>
      </w:r>
      <w:proofErr w:type="spellEnd"/>
      <w:r>
        <w:rPr>
          <w:color w:val="1D1B1A"/>
        </w:rPr>
        <w:t xml:space="preserve"> 1</w:t>
      </w:r>
      <w:r w:rsidR="00D67A4B">
        <w:rPr>
          <w:color w:val="1D1B1A"/>
        </w:rPr>
        <w:t>007</w:t>
      </w:r>
      <w:r>
        <w:rPr>
          <w:color w:val="1D1B1A"/>
        </w:rPr>
        <w:t>/</w:t>
      </w:r>
      <w:r w:rsidR="00D67A4B">
        <w:rPr>
          <w:color w:val="1D1B1A"/>
        </w:rPr>
        <w:t>2</w:t>
      </w:r>
      <w:r>
        <w:rPr>
          <w:color w:val="1D1B1A"/>
        </w:rPr>
        <w:t>, 92101 Piešťany</w:t>
      </w:r>
    </w:p>
    <w:p w14:paraId="43488D14" w14:textId="77777777" w:rsidR="00F16478" w:rsidRPr="00F16478" w:rsidRDefault="00F16478" w:rsidP="00175889">
      <w:pPr>
        <w:pStyle w:val="Default"/>
        <w:spacing w:after="27"/>
        <w:rPr>
          <w:color w:val="1D1B1A"/>
        </w:rPr>
      </w:pPr>
      <w:r>
        <w:rPr>
          <w:color w:val="1D1B1A"/>
        </w:rPr>
        <w:t>(2) Spoločnosť nie je súčasťou konsolidovaného celku. Spoločnosť nie je materskou účtovnou jednotkou.</w:t>
      </w:r>
      <w:r w:rsidRPr="00F16478">
        <w:t xml:space="preserve"> </w:t>
      </w:r>
    </w:p>
    <w:p w14:paraId="515908D0" w14:textId="08697FB6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>(3) Priemerný prepočítaný poč</w:t>
      </w:r>
      <w:r>
        <w:rPr>
          <w:color w:val="1D1B1A"/>
        </w:rPr>
        <w:t>et zamestnancov v zdaňov</w:t>
      </w:r>
      <w:r w:rsidR="00ED732E">
        <w:rPr>
          <w:color w:val="1D1B1A"/>
        </w:rPr>
        <w:t>a</w:t>
      </w:r>
      <w:r>
        <w:rPr>
          <w:color w:val="1D1B1A"/>
        </w:rPr>
        <w:t>com období 20</w:t>
      </w:r>
      <w:r w:rsidR="00291856">
        <w:rPr>
          <w:color w:val="1D1B1A"/>
        </w:rPr>
        <w:t>2</w:t>
      </w:r>
      <w:r w:rsidR="006E6566">
        <w:rPr>
          <w:color w:val="1D1B1A"/>
        </w:rPr>
        <w:t>1</w:t>
      </w:r>
      <w:r>
        <w:rPr>
          <w:color w:val="1D1B1A"/>
        </w:rPr>
        <w:t xml:space="preserve"> bol</w:t>
      </w:r>
      <w:r w:rsidR="00ED732E">
        <w:rPr>
          <w:color w:val="1D1B1A"/>
        </w:rPr>
        <w:t>:</w:t>
      </w:r>
      <w:r>
        <w:rPr>
          <w:color w:val="1D1B1A"/>
        </w:rPr>
        <w:t xml:space="preserve"> </w:t>
      </w:r>
      <w:r w:rsidR="00D67A4B">
        <w:rPr>
          <w:color w:val="1D1B1A"/>
        </w:rPr>
        <w:t>0</w:t>
      </w:r>
      <w:r>
        <w:rPr>
          <w:color w:val="1D1B1A"/>
        </w:rPr>
        <w:t>.</w:t>
      </w:r>
    </w:p>
    <w:p w14:paraId="5FB3F784" w14:textId="77777777" w:rsidR="00F16478" w:rsidRPr="00F16478" w:rsidRDefault="00F16478" w:rsidP="00F16478">
      <w:pPr>
        <w:pStyle w:val="Default"/>
        <w:rPr>
          <w:color w:val="1D1B1A"/>
        </w:rPr>
      </w:pPr>
    </w:p>
    <w:p w14:paraId="162B68A2" w14:textId="77777777"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</w:t>
      </w:r>
    </w:p>
    <w:p w14:paraId="1A59D4FD" w14:textId="77777777"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 o prijatých postupoch</w:t>
      </w:r>
    </w:p>
    <w:p w14:paraId="034CA1FD" w14:textId="77777777" w:rsidR="00F16478" w:rsidRPr="00F16478" w:rsidRDefault="00F16478" w:rsidP="00F16478">
      <w:pPr>
        <w:pStyle w:val="Default"/>
        <w:jc w:val="center"/>
        <w:rPr>
          <w:color w:val="1D1B1A"/>
        </w:rPr>
      </w:pPr>
    </w:p>
    <w:p w14:paraId="2DEF239A" w14:textId="34BF8184" w:rsidR="00F16478" w:rsidRP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>(1) Ú</w:t>
      </w:r>
      <w:r w:rsidRPr="00F16478">
        <w:rPr>
          <w:color w:val="1D1B1A"/>
        </w:rPr>
        <w:t xml:space="preserve">čtovná závierka </w:t>
      </w:r>
      <w:r>
        <w:rPr>
          <w:color w:val="1D1B1A"/>
        </w:rPr>
        <w:t xml:space="preserve">spoločnosti je riadna </w:t>
      </w:r>
      <w:r w:rsidRPr="00F16478">
        <w:rPr>
          <w:color w:val="1D1B1A"/>
        </w:rPr>
        <w:t xml:space="preserve">zostavená </w:t>
      </w:r>
      <w:r>
        <w:rPr>
          <w:color w:val="1D1B1A"/>
        </w:rPr>
        <w:t>k 31.12.20</w:t>
      </w:r>
      <w:r w:rsidR="00291856">
        <w:rPr>
          <w:color w:val="1D1B1A"/>
        </w:rPr>
        <w:t>2</w:t>
      </w:r>
      <w:r w:rsidR="006E6566">
        <w:rPr>
          <w:color w:val="1D1B1A"/>
        </w:rPr>
        <w:t>1</w:t>
      </w:r>
      <w:r>
        <w:rPr>
          <w:color w:val="1D1B1A"/>
        </w:rPr>
        <w:t xml:space="preserve"> po ukončení </w:t>
      </w:r>
      <w:r w:rsidR="007E4A70">
        <w:rPr>
          <w:color w:val="1D1B1A"/>
        </w:rPr>
        <w:t>zdaňovacieho obdobia – roku 20</w:t>
      </w:r>
      <w:r w:rsidR="00291856">
        <w:rPr>
          <w:color w:val="1D1B1A"/>
        </w:rPr>
        <w:t>2</w:t>
      </w:r>
      <w:r w:rsidR="006E6566">
        <w:rPr>
          <w:color w:val="1D1B1A"/>
        </w:rPr>
        <w:t>1</w:t>
      </w:r>
      <w:r>
        <w:rPr>
          <w:color w:val="1D1B1A"/>
        </w:rPr>
        <w:t>. Spoločnosť v roku 20</w:t>
      </w:r>
      <w:r w:rsidR="00387E60">
        <w:rPr>
          <w:color w:val="1D1B1A"/>
        </w:rPr>
        <w:t>2</w:t>
      </w:r>
      <w:r w:rsidR="006E6566">
        <w:rPr>
          <w:color w:val="1D1B1A"/>
        </w:rPr>
        <w:t>2</w:t>
      </w:r>
      <w:r w:rsidR="00ED732E">
        <w:rPr>
          <w:color w:val="1D1B1A"/>
        </w:rPr>
        <w:t xml:space="preserve"> nepretržite pokračuje </w:t>
      </w:r>
      <w:r w:rsidRPr="00F16478">
        <w:rPr>
          <w:color w:val="1D1B1A"/>
        </w:rPr>
        <w:t xml:space="preserve"> vo svojej činnosti. </w:t>
      </w:r>
    </w:p>
    <w:p w14:paraId="4A35A9BB" w14:textId="77777777" w:rsidR="00F16478" w:rsidRPr="00F16478" w:rsidRDefault="00F16478" w:rsidP="00F16478">
      <w:pPr>
        <w:pStyle w:val="Default"/>
        <w:rPr>
          <w:color w:val="1D1B1A"/>
        </w:rPr>
      </w:pPr>
    </w:p>
    <w:p w14:paraId="07BD532A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(2) Spôsob oceňovania jednotlivých položiek majetku a záväzkov, a to </w:t>
      </w:r>
    </w:p>
    <w:p w14:paraId="052C18C6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a) dlhodobého nehmotného majetku, dlhodobého hmotného majetku a dlhodobého finančného majetku, </w:t>
      </w:r>
    </w:p>
    <w:p w14:paraId="07BF2559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zásob obstaraných kúpou, zásob vytvorených vlastnou činnosťou, </w:t>
      </w:r>
    </w:p>
    <w:p w14:paraId="4B086A66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c) pohľadávok, </w:t>
      </w:r>
    </w:p>
    <w:p w14:paraId="1CE6A532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d) krátkodobého finančného majetku, </w:t>
      </w:r>
    </w:p>
    <w:p w14:paraId="575C3658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záväzkov vrátane rezerv</w:t>
      </w:r>
      <w:r w:rsidR="00ED732E">
        <w:rPr>
          <w:color w:val="1D1B1A"/>
        </w:rPr>
        <w:t>, dlhopisov, pôžičiek a úverov.</w:t>
      </w:r>
    </w:p>
    <w:p w14:paraId="079DBD3E" w14:textId="77777777" w:rsid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 xml:space="preserve">Spoločnosť oceňuje </w:t>
      </w:r>
      <w:r w:rsidR="00ED732E">
        <w:rPr>
          <w:color w:val="1D1B1A"/>
        </w:rPr>
        <w:t xml:space="preserve">všetko </w:t>
      </w:r>
      <w:r>
        <w:rPr>
          <w:color w:val="1D1B1A"/>
        </w:rPr>
        <w:t>v obstarávacích cenách v mene Euro.</w:t>
      </w:r>
    </w:p>
    <w:p w14:paraId="49719CE2" w14:textId="77777777" w:rsidR="00F16478" w:rsidRDefault="00F16478" w:rsidP="00F16478">
      <w:pPr>
        <w:pStyle w:val="Default"/>
        <w:rPr>
          <w:color w:val="1D1B1A"/>
        </w:rPr>
      </w:pPr>
    </w:p>
    <w:p w14:paraId="269C6E22" w14:textId="77777777" w:rsidR="00F16478" w:rsidRPr="00F16478" w:rsidRDefault="00F16478" w:rsidP="00F16478">
      <w:pPr>
        <w:pStyle w:val="Default"/>
        <w:rPr>
          <w:color w:val="1D1B1A"/>
        </w:rPr>
      </w:pPr>
    </w:p>
    <w:p w14:paraId="5A39D4A2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(3) </w:t>
      </w:r>
      <w:r>
        <w:rPr>
          <w:color w:val="1D1B1A"/>
        </w:rPr>
        <w:t>Spoločnosť odpisuje majetok podľa Zákona o dani z prímov, používa sadzby a odpisové skupiny podľa tohto zákona. Spoločnosť majetok odpisuje rovnomerne.</w:t>
      </w:r>
    </w:p>
    <w:p w14:paraId="779F3339" w14:textId="77777777" w:rsidR="00F16478" w:rsidRDefault="00F16478" w:rsidP="00F16478">
      <w:pPr>
        <w:pStyle w:val="Default"/>
        <w:rPr>
          <w:color w:val="1D1B1A"/>
        </w:rPr>
      </w:pPr>
    </w:p>
    <w:p w14:paraId="317D12E2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>Spoločnosť nemení účtovné zásady a účtovné metódy.</w:t>
      </w:r>
    </w:p>
    <w:p w14:paraId="264A47A3" w14:textId="77777777" w:rsidR="00F16478" w:rsidRPr="00F16478" w:rsidRDefault="00F16478" w:rsidP="00F16478">
      <w:pPr>
        <w:pStyle w:val="Default"/>
        <w:rPr>
          <w:color w:val="1D1B1A"/>
        </w:rPr>
      </w:pPr>
    </w:p>
    <w:p w14:paraId="0AAB0266" w14:textId="77777777" w:rsidR="00F16478" w:rsidRPr="00F16478" w:rsidRDefault="00B94067" w:rsidP="00F16478">
      <w:pPr>
        <w:pStyle w:val="Default"/>
        <w:rPr>
          <w:color w:val="1D1B1A"/>
        </w:rPr>
      </w:pPr>
      <w:r>
        <w:rPr>
          <w:color w:val="1D1B1A"/>
        </w:rPr>
        <w:t>(5) Spoločnosť nemá dotácie</w:t>
      </w:r>
      <w:r w:rsidR="00F16478" w:rsidRPr="00F16478">
        <w:rPr>
          <w:color w:val="1D1B1A"/>
        </w:rPr>
        <w:t xml:space="preserve">. </w:t>
      </w:r>
    </w:p>
    <w:p w14:paraId="5D87AFC9" w14:textId="77777777" w:rsidR="00F16478" w:rsidRPr="00F16478" w:rsidRDefault="00F16478" w:rsidP="00F16478">
      <w:pPr>
        <w:pStyle w:val="Default"/>
        <w:rPr>
          <w:color w:val="1D1B1A"/>
        </w:rPr>
      </w:pPr>
    </w:p>
    <w:p w14:paraId="396F9CB8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(6) </w:t>
      </w:r>
      <w:r w:rsidR="00B94067">
        <w:rPr>
          <w:color w:val="1D1B1A"/>
        </w:rPr>
        <w:t>Spoločnosť nerobila významné ani nevýznamné opra</w:t>
      </w:r>
      <w:r w:rsidRPr="00F16478">
        <w:rPr>
          <w:color w:val="1D1B1A"/>
        </w:rPr>
        <w:t>v</w:t>
      </w:r>
      <w:r w:rsidR="00B94067">
        <w:rPr>
          <w:color w:val="1D1B1A"/>
        </w:rPr>
        <w:t>y</w:t>
      </w:r>
      <w:r w:rsidRPr="00F16478">
        <w:rPr>
          <w:color w:val="1D1B1A"/>
        </w:rPr>
        <w:t xml:space="preserve"> chýb minulých účtovných období</w:t>
      </w:r>
      <w:r w:rsidR="00B94067">
        <w:rPr>
          <w:color w:val="1D1B1A"/>
        </w:rPr>
        <w:t xml:space="preserve">. </w:t>
      </w:r>
      <w:r w:rsidRPr="00F16478">
        <w:rPr>
          <w:color w:val="1D1B1A"/>
        </w:rPr>
        <w:t xml:space="preserve"> </w:t>
      </w:r>
    </w:p>
    <w:p w14:paraId="09DC0B80" w14:textId="77777777" w:rsidR="00F16478" w:rsidRPr="00F16478" w:rsidRDefault="00F16478" w:rsidP="00F16478">
      <w:pPr>
        <w:pStyle w:val="Default"/>
        <w:rPr>
          <w:color w:val="1D1B1A"/>
        </w:rPr>
      </w:pPr>
    </w:p>
    <w:p w14:paraId="59B1DA02" w14:textId="77777777" w:rsidR="00F16478" w:rsidRPr="00F16478" w:rsidRDefault="00F16478" w:rsidP="00B94067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III</w:t>
      </w:r>
    </w:p>
    <w:p w14:paraId="17055486" w14:textId="77777777" w:rsidR="00F16478" w:rsidRDefault="00F16478" w:rsidP="00B94067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Informácie, ktoré vysvetľujú a dopĺňajú súvahu a výkaz ziskov a</w:t>
      </w:r>
      <w:r w:rsidR="00B94067">
        <w:rPr>
          <w:b/>
          <w:bCs/>
          <w:color w:val="1D1B1A"/>
        </w:rPr>
        <w:t> </w:t>
      </w:r>
      <w:r w:rsidRPr="00F16478">
        <w:rPr>
          <w:b/>
          <w:bCs/>
          <w:color w:val="1D1B1A"/>
        </w:rPr>
        <w:t>strát</w:t>
      </w:r>
    </w:p>
    <w:p w14:paraId="42884B55" w14:textId="77777777" w:rsidR="00B94067" w:rsidRPr="00F16478" w:rsidRDefault="00B94067" w:rsidP="00F16478">
      <w:pPr>
        <w:pStyle w:val="Default"/>
        <w:rPr>
          <w:color w:val="1D1B1A"/>
        </w:rPr>
      </w:pPr>
    </w:p>
    <w:p w14:paraId="01BECDA1" w14:textId="77777777" w:rsidR="00F16478" w:rsidRPr="00F16478" w:rsidRDefault="00B94067" w:rsidP="00B94067">
      <w:pPr>
        <w:pStyle w:val="Default"/>
        <w:numPr>
          <w:ilvl w:val="0"/>
          <w:numId w:val="2"/>
        </w:numPr>
        <w:rPr>
          <w:color w:val="1D1B1A"/>
        </w:rPr>
      </w:pPr>
      <w:r>
        <w:rPr>
          <w:color w:val="1D1B1A"/>
        </w:rPr>
        <w:t>Spoločnosť nemá významné položky výnosov ani nákladov.</w:t>
      </w:r>
    </w:p>
    <w:p w14:paraId="0FE3537C" w14:textId="77777777" w:rsidR="00F16478" w:rsidRPr="00F16478" w:rsidRDefault="00F16478" w:rsidP="00F16478">
      <w:pPr>
        <w:pStyle w:val="Default"/>
        <w:rPr>
          <w:color w:val="1D1B1A"/>
        </w:rPr>
      </w:pPr>
    </w:p>
    <w:p w14:paraId="1F068628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(</w:t>
      </w:r>
      <w:r w:rsidR="00B94067">
        <w:rPr>
          <w:color w:val="1D1B1A"/>
        </w:rPr>
        <w:t>2) Informácie o záväzkoch: Spoločnosť má záväzky z obchodného styku. Spoločnosť nemá záväzky s dobou splatnosti dlhšou ako päť rokov. Spoločnosť nemá zabezpečené záväzky.</w:t>
      </w:r>
    </w:p>
    <w:p w14:paraId="5855694C" w14:textId="77777777" w:rsidR="00F16478" w:rsidRPr="00F16478" w:rsidRDefault="00F16478" w:rsidP="00F16478">
      <w:pPr>
        <w:pStyle w:val="Default"/>
        <w:rPr>
          <w:color w:val="1D1B1A"/>
        </w:rPr>
      </w:pPr>
    </w:p>
    <w:p w14:paraId="5FB56E5C" w14:textId="77777777" w:rsidR="00F16478" w:rsidRDefault="00F16478" w:rsidP="00175889">
      <w:pPr>
        <w:pStyle w:val="Default"/>
        <w:numPr>
          <w:ilvl w:val="0"/>
          <w:numId w:val="2"/>
        </w:numPr>
        <w:spacing w:after="28"/>
        <w:rPr>
          <w:color w:val="1D1B1A"/>
        </w:rPr>
      </w:pPr>
      <w:r w:rsidRPr="00F16478">
        <w:rPr>
          <w:color w:val="1D1B1A"/>
        </w:rPr>
        <w:t>Infor</w:t>
      </w:r>
      <w:r w:rsidR="00B94067">
        <w:rPr>
          <w:color w:val="1D1B1A"/>
        </w:rPr>
        <w:t>mácie o vlastných akciách: Spoločnosť nemá akcie.</w:t>
      </w:r>
    </w:p>
    <w:p w14:paraId="4E57B2E3" w14:textId="77777777" w:rsidR="00175889" w:rsidRDefault="00175889" w:rsidP="00175889">
      <w:pPr>
        <w:pStyle w:val="Default"/>
        <w:spacing w:after="28"/>
        <w:rPr>
          <w:color w:val="1D1B1A"/>
        </w:rPr>
      </w:pPr>
    </w:p>
    <w:p w14:paraId="157684C9" w14:textId="77777777" w:rsidR="00175889" w:rsidRDefault="00175889" w:rsidP="00175889">
      <w:pPr>
        <w:pStyle w:val="Default"/>
        <w:spacing w:after="28"/>
        <w:rPr>
          <w:color w:val="1D1B1A"/>
        </w:rPr>
      </w:pPr>
    </w:p>
    <w:p w14:paraId="7ED0D015" w14:textId="77777777" w:rsidR="00175889" w:rsidRPr="00F16478" w:rsidRDefault="00175889" w:rsidP="00175889">
      <w:pPr>
        <w:pStyle w:val="Default"/>
        <w:spacing w:after="28"/>
        <w:rPr>
          <w:color w:val="1D1B1A"/>
        </w:rPr>
      </w:pPr>
    </w:p>
    <w:p w14:paraId="2BCBB742" w14:textId="77777777" w:rsidR="00F16478" w:rsidRPr="00F16478" w:rsidRDefault="00F16478" w:rsidP="00F16478">
      <w:pPr>
        <w:pStyle w:val="Default"/>
        <w:rPr>
          <w:color w:val="1D1B1A"/>
        </w:rPr>
      </w:pPr>
    </w:p>
    <w:p w14:paraId="41421BBE" w14:textId="77777777" w:rsidR="00ED732E" w:rsidRDefault="00ED732E" w:rsidP="00ED732E">
      <w:pPr>
        <w:pStyle w:val="Default"/>
        <w:spacing w:after="27"/>
        <w:rPr>
          <w:color w:val="1D1B1A"/>
        </w:rPr>
      </w:pPr>
      <w:r w:rsidRPr="00F16478">
        <w:lastRenderedPageBreak/>
        <w:t xml:space="preserve">Poznámky Úč MÚJ 3 - 01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F16478">
        <w:t>IČO</w:t>
      </w:r>
      <w:r>
        <w:t xml:space="preserve">: </w:t>
      </w:r>
      <w:r w:rsidR="00D67A4B">
        <w:t>36218511</w:t>
      </w:r>
      <w:r w:rsidRPr="00F16478">
        <w:t xml:space="preserve"> </w:t>
      </w:r>
      <w:r>
        <w:tab/>
      </w:r>
      <w:r w:rsidRPr="00F16478">
        <w:t>DIČ</w:t>
      </w:r>
      <w:r>
        <w:t xml:space="preserve">: </w:t>
      </w:r>
      <w:r w:rsidR="00D67A4B">
        <w:t>2020168634</w:t>
      </w:r>
    </w:p>
    <w:p w14:paraId="202F2DC7" w14:textId="77777777" w:rsidR="00ED732E" w:rsidRDefault="00ED732E" w:rsidP="00ED732E">
      <w:pPr>
        <w:pStyle w:val="Default"/>
        <w:spacing w:after="27"/>
        <w:rPr>
          <w:color w:val="1D1B1A"/>
        </w:rPr>
      </w:pPr>
    </w:p>
    <w:p w14:paraId="4CFBF865" w14:textId="77777777" w:rsidR="00ED732E" w:rsidRDefault="00F16478" w:rsidP="00ED732E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 xml:space="preserve">Spoločnosť </w:t>
      </w:r>
      <w:r w:rsidR="00D67A4B">
        <w:rPr>
          <w:color w:val="1D1B1A"/>
        </w:rPr>
        <w:t>ne</w:t>
      </w:r>
      <w:r w:rsidR="00B94067">
        <w:rPr>
          <w:color w:val="1D1B1A"/>
        </w:rPr>
        <w:t xml:space="preserve">eviduje záväzok – pôžičku </w:t>
      </w:r>
      <w:r w:rsidR="00D67A4B">
        <w:rPr>
          <w:color w:val="1D1B1A"/>
        </w:rPr>
        <w:t xml:space="preserve">voči </w:t>
      </w:r>
      <w:r w:rsidR="00B94067">
        <w:rPr>
          <w:color w:val="1D1B1A"/>
        </w:rPr>
        <w:t>spoločník</w:t>
      </w:r>
      <w:r w:rsidR="00D67A4B">
        <w:rPr>
          <w:color w:val="1D1B1A"/>
        </w:rPr>
        <w:t>om</w:t>
      </w:r>
      <w:r w:rsidR="00B94067">
        <w:rPr>
          <w:color w:val="1D1B1A"/>
        </w:rPr>
        <w:t xml:space="preserve"> </w:t>
      </w:r>
      <w:r w:rsidR="00D67A4B">
        <w:rPr>
          <w:color w:val="1D1B1A"/>
        </w:rPr>
        <w:t>.</w:t>
      </w:r>
    </w:p>
    <w:p w14:paraId="79751101" w14:textId="77777777" w:rsidR="00F16478" w:rsidRPr="00F16478" w:rsidRDefault="00F16478" w:rsidP="00F16478">
      <w:pPr>
        <w:pStyle w:val="Default"/>
        <w:rPr>
          <w:color w:val="1D1B1A"/>
        </w:rPr>
      </w:pPr>
    </w:p>
    <w:p w14:paraId="1B1A5D29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(5) Informácie o povinnostiach účtovnej jednotky, a to </w:t>
      </w:r>
    </w:p>
    <w:p w14:paraId="5D74A2DE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</w:t>
      </w:r>
      <w:r w:rsidR="000E2F29">
        <w:rPr>
          <w:color w:val="1D1B1A"/>
        </w:rPr>
        <w:t>ajúce obdobie platnosti zmluvy – spoločnosť nemá.</w:t>
      </w:r>
    </w:p>
    <w:p w14:paraId="5E990898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celkovej sume významných podmienených záväzkov, ktorými sa rozumie </w:t>
      </w:r>
    </w:p>
    <w:p w14:paraId="2FEBA947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7EC9DE82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2. existujúca povinnosť, ktorá vznikla ako dôsledok minulej udalosti, ale ktorá sa nevykazuje v súvahe, pretože </w:t>
      </w:r>
    </w:p>
    <w:p w14:paraId="216A19A3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2a. nie je pravdepodobné, že na splnenie tejto povinnosti bude potrebný úbytok ekonomických úžitkov, alebo </w:t>
      </w:r>
    </w:p>
    <w:p w14:paraId="7E665827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2b. výška tejto povinn</w:t>
      </w:r>
      <w:r w:rsidR="000E2F29">
        <w:rPr>
          <w:color w:val="1D1B1A"/>
        </w:rPr>
        <w:t>osti sa nedá spoľahlivo oceniť – spoločnosť nemá.</w:t>
      </w:r>
    </w:p>
    <w:p w14:paraId="3750DD7C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c) opise významných finančných povinností a vý</w:t>
      </w:r>
      <w:r w:rsidR="000E2F29">
        <w:rPr>
          <w:color w:val="1D1B1A"/>
        </w:rPr>
        <w:t>znamných podmienených záväzkov – spoločnosť nemá.</w:t>
      </w:r>
    </w:p>
    <w:p w14:paraId="344DA7B4" w14:textId="77777777"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d) celkovej sume významných finančných povinností a významných podmienených záväzkoch voči dcérskej účtovnej jednotke a účtovnej</w:t>
      </w:r>
      <w:r w:rsidR="000E2F29">
        <w:rPr>
          <w:color w:val="1D1B1A"/>
        </w:rPr>
        <w:t xml:space="preserve"> jednotke s podstatným vplyvom – spoločnosť nemá.</w:t>
      </w:r>
    </w:p>
    <w:p w14:paraId="22276D13" w14:textId="77777777"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opise významných povinností účtovnej jednotky vyplývajúcich z dôchodkov</w:t>
      </w:r>
      <w:r w:rsidR="000E2F29">
        <w:rPr>
          <w:color w:val="1D1B1A"/>
        </w:rPr>
        <w:t>ých programov pre zamestnancov – spoločnosť nemá.</w:t>
      </w:r>
    </w:p>
    <w:p w14:paraId="5D902CB8" w14:textId="77777777" w:rsidR="00F16478" w:rsidRDefault="00F16478" w:rsidP="00F16478">
      <w:pPr>
        <w:pStyle w:val="Default"/>
        <w:rPr>
          <w:color w:val="1D1B1A"/>
        </w:rPr>
      </w:pPr>
    </w:p>
    <w:p w14:paraId="7F107F3C" w14:textId="77777777" w:rsidR="000E2F29" w:rsidRDefault="000E2F29" w:rsidP="00F16478">
      <w:pPr>
        <w:pStyle w:val="Default"/>
        <w:rPr>
          <w:color w:val="1D1B1A"/>
        </w:rPr>
      </w:pPr>
    </w:p>
    <w:p w14:paraId="36EE0C52" w14:textId="3878A214" w:rsidR="000E2F29" w:rsidRDefault="000E0BAE" w:rsidP="00F16478">
      <w:pPr>
        <w:pStyle w:val="Default"/>
        <w:rPr>
          <w:color w:val="1D1B1A"/>
        </w:rPr>
      </w:pPr>
      <w:r>
        <w:rPr>
          <w:color w:val="1D1B1A"/>
        </w:rPr>
        <w:t xml:space="preserve">V Piešťanoch </w:t>
      </w:r>
      <w:r w:rsidR="006E6566">
        <w:rPr>
          <w:color w:val="1D1B1A"/>
        </w:rPr>
        <w:t>24</w:t>
      </w:r>
      <w:r w:rsidR="007E4A70">
        <w:rPr>
          <w:color w:val="1D1B1A"/>
        </w:rPr>
        <w:t>.</w:t>
      </w:r>
      <w:r w:rsidR="00175889">
        <w:rPr>
          <w:color w:val="1D1B1A"/>
        </w:rPr>
        <w:t>0</w:t>
      </w:r>
      <w:r w:rsidR="006E6566">
        <w:rPr>
          <w:color w:val="1D1B1A"/>
        </w:rPr>
        <w:t>2</w:t>
      </w:r>
      <w:r w:rsidR="007E4A70">
        <w:rPr>
          <w:color w:val="1D1B1A"/>
        </w:rPr>
        <w:t>.20</w:t>
      </w:r>
      <w:r w:rsidR="00387E60">
        <w:rPr>
          <w:color w:val="1D1B1A"/>
        </w:rPr>
        <w:t>2</w:t>
      </w:r>
      <w:r w:rsidR="006E6566">
        <w:rPr>
          <w:color w:val="1D1B1A"/>
        </w:rPr>
        <w:t>2</w:t>
      </w:r>
    </w:p>
    <w:p w14:paraId="655B7270" w14:textId="77777777" w:rsidR="007E4A70" w:rsidRDefault="007E4A70" w:rsidP="00F16478">
      <w:pPr>
        <w:pStyle w:val="Default"/>
        <w:rPr>
          <w:color w:val="1D1B1A"/>
        </w:rPr>
      </w:pPr>
    </w:p>
    <w:p w14:paraId="00422BED" w14:textId="77777777" w:rsidR="00ED732E" w:rsidRDefault="00ED732E" w:rsidP="00F16478">
      <w:pPr>
        <w:pStyle w:val="Default"/>
        <w:rPr>
          <w:color w:val="1D1B1A"/>
        </w:rPr>
      </w:pPr>
    </w:p>
    <w:p w14:paraId="059BD288" w14:textId="77777777" w:rsidR="00ED732E" w:rsidRDefault="00ED732E" w:rsidP="00F16478">
      <w:pPr>
        <w:pStyle w:val="Default"/>
        <w:rPr>
          <w:color w:val="1D1B1A"/>
        </w:rPr>
      </w:pPr>
    </w:p>
    <w:p w14:paraId="45E85E0F" w14:textId="77777777" w:rsidR="000E2F29" w:rsidRDefault="000E2F29" w:rsidP="00F16478">
      <w:pPr>
        <w:pStyle w:val="Default"/>
        <w:rPr>
          <w:color w:val="1D1B1A"/>
        </w:rPr>
      </w:pPr>
    </w:p>
    <w:p w14:paraId="7E6D4591" w14:textId="77777777" w:rsidR="000E2F29" w:rsidRPr="00F16478" w:rsidRDefault="000E2F29" w:rsidP="00F16478">
      <w:pPr>
        <w:pStyle w:val="Default"/>
        <w:rPr>
          <w:color w:val="1D1B1A"/>
        </w:rPr>
      </w:pP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 w:rsidR="00D67A4B">
        <w:rPr>
          <w:color w:val="1D1B1A"/>
        </w:rPr>
        <w:t>Viliam Švec</w:t>
      </w:r>
      <w:r>
        <w:rPr>
          <w:color w:val="1D1B1A"/>
        </w:rPr>
        <w:t xml:space="preserve"> - konateľ</w:t>
      </w:r>
    </w:p>
    <w:p w14:paraId="4112B6C0" w14:textId="77777777" w:rsidR="007B79C5" w:rsidRPr="00F16478" w:rsidRDefault="007B79C5"/>
    <w:sectPr w:rsidR="007B79C5" w:rsidRPr="00F16478" w:rsidSect="004E0D88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2A74E39"/>
    <w:multiLevelType w:val="hybridMultilevel"/>
    <w:tmpl w:val="8F566CFE"/>
    <w:lvl w:ilvl="0" w:tplc="A75C289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5B62409"/>
    <w:multiLevelType w:val="hybridMultilevel"/>
    <w:tmpl w:val="007277D0"/>
    <w:lvl w:ilvl="0" w:tplc="C9042ED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478"/>
    <w:rsid w:val="000E0BAE"/>
    <w:rsid w:val="000E2F29"/>
    <w:rsid w:val="00175889"/>
    <w:rsid w:val="00291856"/>
    <w:rsid w:val="00387E60"/>
    <w:rsid w:val="00544BC8"/>
    <w:rsid w:val="006E6566"/>
    <w:rsid w:val="007043A5"/>
    <w:rsid w:val="007B79C5"/>
    <w:rsid w:val="007D3115"/>
    <w:rsid w:val="007E4A70"/>
    <w:rsid w:val="00807A43"/>
    <w:rsid w:val="00B94067"/>
    <w:rsid w:val="00D13CC2"/>
    <w:rsid w:val="00D61B85"/>
    <w:rsid w:val="00D67A4B"/>
    <w:rsid w:val="00DA5DE9"/>
    <w:rsid w:val="00E2095A"/>
    <w:rsid w:val="00ED732E"/>
    <w:rsid w:val="00F164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6CF83D"/>
  <w15:docId w15:val="{F0066773-FD9C-44B3-AFBC-EA00155CA2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ahoma" w:eastAsiaTheme="minorHAnsi" w:hAnsi="Tahoma" w:cs="Tahoma"/>
        <w:color w:val="1D1B1A"/>
        <w:sz w:val="24"/>
        <w:szCs w:val="24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0E2F29"/>
    <w:pPr>
      <w:spacing w:after="0" w:line="240" w:lineRule="auto"/>
    </w:pPr>
    <w:rPr>
      <w:rFonts w:ascii="Times New Roman" w:eastAsia="Times New Roman" w:hAnsi="Times New Roman" w:cs="Times New Roman"/>
      <w:color w:val="auto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F1647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</w:rPr>
  </w:style>
  <w:style w:type="paragraph" w:styleId="Zkladntextodsazen3">
    <w:name w:val="Body Text Indent 3"/>
    <w:basedOn w:val="Normln"/>
    <w:link w:val="Zkladntextodsazen3Char"/>
    <w:rsid w:val="000E2F29"/>
    <w:pPr>
      <w:ind w:left="1260" w:hanging="552"/>
    </w:pPr>
    <w:rPr>
      <w:sz w:val="28"/>
    </w:rPr>
  </w:style>
  <w:style w:type="character" w:customStyle="1" w:styleId="Zkladntextodsazen3Char">
    <w:name w:val="Základní text odsazený 3 Char"/>
    <w:basedOn w:val="Standardnpsmoodstavce"/>
    <w:link w:val="Zkladntextodsazen3"/>
    <w:rsid w:val="000E2F29"/>
    <w:rPr>
      <w:rFonts w:ascii="Times New Roman" w:eastAsia="Times New Roman" w:hAnsi="Times New Roman" w:cs="Times New Roman"/>
      <w:color w:val="auto"/>
      <w:sz w:val="28"/>
      <w:lang w:eastAsia="sk-SK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E4A70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E4A70"/>
    <w:rPr>
      <w:rFonts w:ascii="Segoe UI" w:eastAsia="Times New Roman" w:hAnsi="Segoe UI" w:cs="Segoe UI"/>
      <w:color w:val="auto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528</Words>
  <Characters>3013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Jozef</dc:creator>
  <cp:lastModifiedBy>Romana Švecová</cp:lastModifiedBy>
  <cp:revision>2</cp:revision>
  <cp:lastPrinted>2022-02-25T08:13:00Z</cp:lastPrinted>
  <dcterms:created xsi:type="dcterms:W3CDTF">2022-02-25T08:15:00Z</dcterms:created>
  <dcterms:modified xsi:type="dcterms:W3CDTF">2022-02-25T08:15:00Z</dcterms:modified>
</cp:coreProperties>
</file>