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center"/>
        <w:rPr/>
      </w:pPr>
      <w:r>
        <w:rPr>
          <w:rFonts w:ascii="Arial" w:hAnsi="Arial"/>
          <w:b/>
        </w:rPr>
        <w:t>POZNÁMKY K ÚČTOVNEJ ZÁVIERKE</w:t>
      </w:r>
    </w:p>
    <w:p>
      <w:pPr>
        <w:pStyle w:val="Normal"/>
        <w:bidi w:val="0"/>
        <w:jc w:val="center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bCs/>
          <w:sz w:val="22"/>
        </w:rPr>
      </w:r>
    </w:p>
    <w:p>
      <w:pPr>
        <w:pStyle w:val="Normal"/>
        <w:bidi w:val="0"/>
        <w:jc w:val="center"/>
        <w:rPr/>
      </w:pPr>
      <w:r>
        <w:rPr>
          <w:rFonts w:ascii="Arial" w:hAnsi="Arial"/>
          <w:b/>
        </w:rPr>
        <w:t>k  31.12.2021</w:t>
      </w:r>
    </w:p>
    <w:p>
      <w:pPr>
        <w:pStyle w:val="Normal"/>
        <w:bidi w:val="0"/>
        <w:jc w:val="left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bCs/>
          <w:sz w:val="22"/>
        </w:rPr>
      </w:r>
    </w:p>
    <w:p>
      <w:pPr>
        <w:pStyle w:val="Normal"/>
        <w:bidi w:val="0"/>
        <w:jc w:val="left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bCs/>
          <w:sz w:val="22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IČO: </w:t>
      </w:r>
      <w:r>
        <w:rPr>
          <w:rFonts w:ascii="Arial" w:hAnsi="Arial"/>
          <w:b/>
          <w:sz w:val="22"/>
        </w:rPr>
        <w:t>46534024</w:t>
      </w:r>
      <w:r>
        <w:rPr>
          <w:rFonts w:ascii="Arial" w:hAnsi="Arial"/>
          <w:b/>
          <w:sz w:val="22"/>
        </w:rPr>
        <w:t xml:space="preserve"> DIČ: </w:t>
      </w:r>
      <w:r>
        <w:rPr>
          <w:rFonts w:ascii="Arial" w:hAnsi="Arial"/>
          <w:b/>
          <w:sz w:val="22"/>
        </w:rPr>
        <w:t>2023456798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bCs/>
          <w:sz w:val="22"/>
        </w:rPr>
        <w:t>ML autotrans</w:t>
      </w:r>
      <w:r>
        <w:rPr>
          <w:rFonts w:ascii="Arial" w:hAnsi="Arial"/>
          <w:b/>
          <w:bCs/>
          <w:sz w:val="22"/>
        </w:rPr>
        <w:t xml:space="preserve"> s.r.o, </w:t>
      </w:r>
      <w:r>
        <w:rPr>
          <w:rFonts w:ascii="Arial" w:hAnsi="Arial"/>
          <w:b/>
          <w:bCs/>
          <w:sz w:val="22"/>
        </w:rPr>
        <w:t>Unín 98. 908 46</w:t>
      </w:r>
    </w:p>
    <w:p>
      <w:pPr>
        <w:pStyle w:val="Normal"/>
        <w:bidi w:val="0"/>
        <w:jc w:val="left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bCs/>
          <w:sz w:val="22"/>
        </w:rPr>
      </w:r>
    </w:p>
    <w:p>
      <w:pPr>
        <w:pStyle w:val="Normal"/>
        <w:bidi w:val="0"/>
        <w:jc w:val="left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bCs/>
          <w:sz w:val="22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>A. INFORMÁCIE O ÚČTOVNEJ JEDNOTKE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a) Obchodné meno a sídlo účtovnej jednotky: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             </w:t>
      </w:r>
      <w:r>
        <w:rPr>
          <w:rFonts w:ascii="Arial" w:hAnsi="Arial"/>
          <w:b/>
          <w:bCs/>
          <w:sz w:val="22"/>
        </w:rPr>
        <w:t>ML autotrans , Unín 98, 908 46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ab/>
        <w:t xml:space="preserve">   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  <w:r>
        <w:rPr>
          <w:rFonts w:ascii="Arial" w:hAnsi="Arial"/>
          <w:b/>
          <w:sz w:val="22"/>
        </w:rPr>
        <w:t>Dátum zápisu</w:t>
      </w:r>
      <w:r>
        <w:rPr>
          <w:rFonts w:ascii="Arial" w:hAnsi="Arial"/>
          <w:b w:val="false"/>
          <w:sz w:val="22"/>
        </w:rPr>
        <w:t xml:space="preserve">:  </w:t>
      </w:r>
      <w:r>
        <w:rPr>
          <w:rFonts w:ascii="Arial" w:hAnsi="Arial"/>
          <w:b/>
          <w:bCs/>
          <w:sz w:val="22"/>
        </w:rPr>
        <w:t>01.02.2012</w:t>
      </w:r>
      <w:r>
        <w:rPr>
          <w:rFonts w:ascii="Arial" w:hAnsi="Arial"/>
          <w:b/>
          <w:bCs/>
          <w:sz w:val="22"/>
        </w:rPr>
        <w:t xml:space="preserve">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  <w:r>
        <w:rPr>
          <w:rFonts w:ascii="Arial" w:hAnsi="Arial"/>
          <w:b w:val="false"/>
          <w:sz w:val="22"/>
        </w:rPr>
        <w:t>b) Opis hospodárskej činnosti účtovnej jednotky: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názov hospodárskej činnosti:</w:t>
      </w:r>
    </w:p>
    <w:p>
      <w:pPr>
        <w:pStyle w:val="Normal"/>
        <w:bidi w:val="0"/>
        <w:jc w:val="left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bCs/>
          <w:sz w:val="22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- </w:t>
      </w:r>
      <w:r>
        <w:rPr>
          <w:rFonts w:ascii="Arial" w:hAnsi="Arial"/>
          <w:b w:val="false"/>
          <w:sz w:val="22"/>
        </w:rPr>
        <w:t>nákladná cestná doprava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- </w:t>
      </w:r>
      <w:r>
        <w:rPr>
          <w:rFonts w:ascii="Arial" w:hAnsi="Arial"/>
          <w:b w:val="false"/>
          <w:sz w:val="22"/>
        </w:rPr>
        <w:t xml:space="preserve"> </w:t>
      </w:r>
      <w:r>
        <w:rPr>
          <w:rFonts w:ascii="Arial" w:hAnsi="Arial"/>
          <w:b w:val="false"/>
          <w:sz w:val="22"/>
        </w:rPr>
        <w:t>diagnostika a opravy cestných motorových vozidiel</w:t>
      </w:r>
    </w:p>
    <w:p>
      <w:pPr>
        <w:pStyle w:val="Normal"/>
        <w:bidi w:val="0"/>
        <w:jc w:val="left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bCs/>
          <w:sz w:val="22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c) Priemerný počet zamestnancov účtovnej jednotky počas účtovného obdobia:  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  </w:t>
      </w:r>
      <w:r>
        <w:rPr>
          <w:rFonts w:ascii="Arial" w:hAnsi="Arial"/>
          <w:b w:val="false"/>
          <w:sz w:val="22"/>
        </w:rPr>
        <w:t xml:space="preserve"> </w:t>
      </w:r>
      <w:r>
        <w:rPr>
          <w:rFonts w:ascii="Arial" w:hAnsi="Arial"/>
          <w:b w:val="false"/>
          <w:sz w:val="22"/>
        </w:rPr>
        <w:t>účtovná jednotka ma 2 zamestnancov..</w:t>
      </w:r>
    </w:p>
    <w:p>
      <w:pPr>
        <w:pStyle w:val="Normal"/>
        <w:bidi w:val="0"/>
        <w:jc w:val="left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bCs/>
          <w:sz w:val="22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d) Právny dôvod na zostavenie účtovnej závierky: riadna účtovná závierka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e) Dátum schválenia účtovnej závierky za bezprostredne predchádzajúce účtovné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obdobie príslušným orgánom účtovnej jednotky: </w:t>
      </w:r>
      <w:r>
        <w:rPr>
          <w:rFonts w:ascii="Arial" w:hAnsi="Arial"/>
          <w:b w:val="false"/>
          <w:sz w:val="22"/>
        </w:rPr>
        <w:t>29.03.2021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  <w:r>
        <w:rPr>
          <w:rFonts w:ascii="Arial" w:hAnsi="Arial"/>
          <w:b/>
          <w:sz w:val="22"/>
        </w:rPr>
        <w:t>B. INFORMÁCIE O ČLENOCH ŠTATUTÁRNYCH ORGÁNOV, DOZORNÝCH ORGÁNOV A INÝCH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  </w:t>
      </w:r>
      <w:r>
        <w:rPr>
          <w:rFonts w:ascii="Arial" w:hAnsi="Arial"/>
          <w:b/>
          <w:sz w:val="22"/>
        </w:rPr>
        <w:t>ORGÁNOV ÚČTOVNEJ JEDNOTKY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a) Mená a priezviská členov štatutárnych orgánov, dozorných orgánov a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mená a priezviská alebo obchodné mená a názvy iných orgánov účtovnej jednotky: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</w:t>
      </w:r>
      <w:r>
        <w:rPr>
          <w:rFonts w:ascii="Arial" w:hAnsi="Arial"/>
          <w:b w:val="false"/>
          <w:sz w:val="22"/>
        </w:rPr>
        <w:t xml:space="preserve">1. Štatutárny orgán :   spoločníci – </w:t>
      </w:r>
      <w:r>
        <w:rPr>
          <w:rFonts w:ascii="Arial" w:hAnsi="Arial"/>
          <w:b w:val="false"/>
          <w:sz w:val="22"/>
        </w:rPr>
        <w:t>Martin Lukáč, Ružena Lukáčová, konatelia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             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>C. INFORMÁCIE O POUŽITÝCH ÚČTOVNÝCH ZÁSADÁCH A ÚČTOVNÝCH METÓDACH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  <w:r>
        <w:rPr>
          <w:rFonts w:ascii="Arial" w:hAnsi="Arial"/>
          <w:b w:val="false"/>
          <w:sz w:val="22"/>
        </w:rPr>
        <w:t xml:space="preserve">a) Účtovná jednotka bude nepretržite pokračovať vo svojej činnosti :   </w:t>
      </w:r>
      <w:r>
        <w:rPr>
          <w:rFonts w:ascii="Arial" w:hAnsi="Arial"/>
          <w:b/>
          <w:sz w:val="22"/>
        </w:rPr>
        <w:t>Áno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b) Zmeny účtovných zásad a zmeny účtovných metód, s uvedením dôvodu ich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uplatnenia a ich vplyvu na hodnotu majetku, záväzkov, vlastného imania a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výsledku hospodárenia účtovnej jednotky: </w:t>
      </w:r>
      <w:r>
        <w:rPr>
          <w:rFonts w:ascii="Arial" w:hAnsi="Arial"/>
          <w:b/>
          <w:sz w:val="22"/>
        </w:rPr>
        <w:t>bez zmeny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c) Spôsob oceňovania jednotlivých zložiek majetku a záväzkov: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- dlhodobý nehmotný majetok obstaraný kúpou - obstarávacou cenou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- dlhodobý hmotný majetok obstaraný kúpou - obstarávacou cenou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- zásoby obstarané kúpou - obstarávacou cenou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- pohľadávky pri ich vzniku - menovitá hodnota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- časové rozlíšenie na strane aktív súvahy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- daň z príjmov splatnú za bežné účtovné obdobie a za zdaňovacie obdobie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</w:t>
      </w:r>
      <w:r>
        <w:rPr>
          <w:rFonts w:ascii="Arial" w:hAnsi="Arial"/>
          <w:b w:val="false"/>
          <w:sz w:val="22"/>
        </w:rPr>
        <w:t xml:space="preserve">(ďalej len "splatná daň z príjmov")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d) Tvorba odpisového plánu pre dlhodobý majetok : účtovné odpisy sa rovnajú daňovým odpisom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- odpisy sú v súlade so zákonom o dani z príjmov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>D. INFORMÁCIE O ÚDAJOCH VYKÁZANÝCH NA STRANE AKTÍV SÚVAHY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a) Dlhodobý hmotný majetok (podľa jednotlivých zložiek - Pozemky, Stavby,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Samostatné hnuteľné veci a súbory hnuteľných vecí, Pestovateľské celky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trvalých porastov, Základné stádo a ťažné zvieratá, ostatný dlhodobý hmotný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majetok)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pozemky                                 </w:t>
        <w:tab/>
        <w:tab/>
        <w:t xml:space="preserve">012      0   </w:t>
        <w:tab/>
        <w:t xml:space="preserve">                0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Stavby                                   </w:t>
        <w:tab/>
        <w:tab/>
        <w:t xml:space="preserve"> </w:t>
        <w:tab/>
        <w:t xml:space="preserve">013         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Samost.hnuteĺné veci           </w:t>
        <w:tab/>
        <w:tab/>
        <w:tab/>
        <w:t xml:space="preserve">014      </w:t>
      </w:r>
      <w:r>
        <w:rPr>
          <w:rFonts w:ascii="Arial" w:hAnsi="Arial"/>
          <w:b w:val="false"/>
          <w:sz w:val="22"/>
        </w:rPr>
        <w:t>87.263</w:t>
      </w:r>
      <w:r>
        <w:rPr>
          <w:rFonts w:ascii="Arial" w:hAnsi="Arial"/>
          <w:b w:val="false"/>
          <w:sz w:val="22"/>
        </w:rPr>
        <w:tab/>
        <w:t xml:space="preserve">          </w:t>
      </w:r>
      <w:r>
        <w:rPr>
          <w:rFonts w:ascii="Arial" w:hAnsi="Arial"/>
          <w:b w:val="false"/>
          <w:sz w:val="22"/>
        </w:rPr>
        <w:t>79.824</w:t>
      </w:r>
      <w:r>
        <w:rPr>
          <w:rFonts w:ascii="Arial" w:hAnsi="Arial"/>
          <w:b w:val="false"/>
          <w:sz w:val="22"/>
        </w:rPr>
        <w:tab/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b) Spôsob a výška poistenia dlhodobého nehmotného majetku a dlhodobého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hmotného majetku: Povinné zmluvné poistenie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c) Opravné položky k zásobám : neboli tvorené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                                 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d) Opravné položiek k pohľadávkam : opravné položky neboli tvorené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e) Hodnota pohľadávok: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do lehoty splatnosti:        </w:t>
      </w:r>
      <w:r>
        <w:rPr>
          <w:rFonts w:ascii="Arial" w:hAnsi="Arial"/>
          <w:b w:val="false"/>
          <w:sz w:val="22"/>
        </w:rPr>
        <w:t>19.035</w:t>
      </w:r>
      <w:r>
        <w:rPr>
          <w:rFonts w:ascii="Arial" w:hAnsi="Arial"/>
          <w:b w:val="false"/>
          <w:sz w:val="22"/>
        </w:rPr>
        <w:t xml:space="preserve">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po lehote splatnosti:        0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f) Významné položky  časového  rozlíšenia: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  <w:r>
        <w:rPr>
          <w:rFonts w:ascii="Arial" w:hAnsi="Arial"/>
          <w:b w:val="false"/>
          <w:sz w:val="22"/>
        </w:rPr>
        <w:t xml:space="preserve">                                                                                                         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Náklady budúcich období                       </w:t>
      </w:r>
      <w:r>
        <w:rPr>
          <w:rFonts w:ascii="Arial" w:hAnsi="Arial"/>
          <w:b w:val="false"/>
          <w:sz w:val="22"/>
        </w:rPr>
        <w:t>457 eur</w:t>
      </w:r>
      <w:r>
        <w:rPr>
          <w:rFonts w:ascii="Arial" w:hAnsi="Arial"/>
          <w:b w:val="false"/>
          <w:sz w:val="22"/>
        </w:rPr>
        <w:t xml:space="preserve">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Príjmy  budúcich období                        spol. nemá účtovné zápisy                         </w:t>
      </w:r>
    </w:p>
    <w:p>
      <w:pPr>
        <w:pStyle w:val="Normal"/>
        <w:bidi w:val="0"/>
        <w:jc w:val="left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bCs/>
          <w:sz w:val="22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>E. INFORMÁCIE O VYKÁZANÝCH ÚDAJOV NA STRANE PASÍV SÚVAHY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  <w:r>
        <w:rPr>
          <w:rFonts w:ascii="Arial" w:hAnsi="Arial"/>
          <w:b w:val="false"/>
          <w:sz w:val="22"/>
        </w:rPr>
        <w:t>a) Vlastné imanie za bežné účtovné obdobie -</w:t>
      </w:r>
      <w:r>
        <w:rPr>
          <w:rFonts w:ascii="Arial" w:hAnsi="Arial"/>
          <w:b w:val="false"/>
          <w:sz w:val="22"/>
        </w:rPr>
        <w:t>57.495</w:t>
      </w:r>
      <w:r>
        <w:rPr>
          <w:rFonts w:ascii="Arial" w:hAnsi="Arial"/>
          <w:b w:val="false"/>
          <w:sz w:val="22"/>
        </w:rPr>
        <w:t xml:space="preserve"> 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1. opis základného imania:  splatené základné imanie </w:t>
      </w:r>
      <w:r>
        <w:rPr>
          <w:rFonts w:ascii="Arial" w:hAnsi="Arial"/>
          <w:b w:val="false"/>
          <w:sz w:val="22"/>
        </w:rPr>
        <w:t>10</w:t>
      </w:r>
      <w:r>
        <w:rPr>
          <w:rFonts w:ascii="Arial" w:hAnsi="Arial"/>
          <w:b w:val="false"/>
          <w:sz w:val="22"/>
        </w:rPr>
        <w:t>.000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2. hodnota upísaného základného imania </w:t>
      </w:r>
      <w:r>
        <w:rPr>
          <w:rFonts w:ascii="Arial" w:hAnsi="Arial"/>
          <w:b w:val="false"/>
          <w:sz w:val="22"/>
        </w:rPr>
        <w:t>10</w:t>
      </w:r>
      <w:r>
        <w:rPr>
          <w:rFonts w:ascii="Arial" w:hAnsi="Arial"/>
          <w:b w:val="false"/>
          <w:sz w:val="22"/>
        </w:rPr>
        <w:t>.000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b) Jednotlivé druhy rezerv za bežné účtovné obdobie: neboli tvorené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                                                                                                             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Rezervy zákonné                           088         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Ostatné dlhodobé rezervy              089        spoločnosť netvorila  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Krátkodobé rezervy                        090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Predpokladaný rok použitia rezerv: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bCs/>
          <w:sz w:val="22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c) Výška záväzkov: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bCs w:val="false"/>
          <w:sz w:val="22"/>
        </w:rPr>
        <w:t>d</w:t>
      </w:r>
      <w:r>
        <w:rPr>
          <w:rFonts w:ascii="Arial" w:hAnsi="Arial"/>
          <w:b w:val="false"/>
          <w:bCs w:val="false"/>
          <w:sz w:val="22"/>
        </w:rPr>
        <w:t>o le</w:t>
      </w:r>
      <w:r>
        <w:rPr>
          <w:rFonts w:ascii="Arial" w:hAnsi="Arial"/>
          <w:b w:val="false"/>
          <w:sz w:val="22"/>
        </w:rPr>
        <w:t xml:space="preserve">hoty splatnosti:     </w:t>
      </w:r>
      <w:r>
        <w:rPr>
          <w:rFonts w:ascii="Arial" w:hAnsi="Arial"/>
          <w:b w:val="false"/>
          <w:sz w:val="22"/>
        </w:rPr>
        <w:t>7.415</w:t>
      </w:r>
      <w:r>
        <w:rPr>
          <w:rFonts w:ascii="Arial" w:hAnsi="Arial"/>
          <w:b w:val="false"/>
          <w:sz w:val="22"/>
        </w:rPr>
        <w:t xml:space="preserve"> eur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po lehote splatnosti:     0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voči spoločníkom:    </w:t>
        <w:tab/>
        <w:t xml:space="preserve">  </w:t>
      </w:r>
      <w:r>
        <w:rPr>
          <w:rFonts w:ascii="Arial" w:hAnsi="Arial"/>
          <w:b w:val="false"/>
          <w:sz w:val="22"/>
        </w:rPr>
        <w:t>89.677</w:t>
      </w:r>
      <w:r>
        <w:rPr>
          <w:rFonts w:ascii="Arial" w:hAnsi="Arial"/>
          <w:b w:val="false"/>
          <w:sz w:val="22"/>
        </w:rPr>
        <w:t xml:space="preserve">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uvery</w:t>
      </w:r>
      <w:r>
        <w:rPr>
          <w:rFonts w:ascii="Arial" w:hAnsi="Arial"/>
          <w:b w:val="false"/>
          <w:sz w:val="22"/>
        </w:rPr>
        <w:t>:</w:t>
        <w:tab/>
        <w:tab/>
        <w:tab/>
      </w:r>
      <w:r>
        <w:rPr>
          <w:rFonts w:ascii="Arial" w:hAnsi="Arial"/>
          <w:b w:val="false"/>
          <w:sz w:val="22"/>
        </w:rPr>
        <w:t>13.550</w:t>
      </w:r>
      <w:r>
        <w:rPr>
          <w:rFonts w:ascii="Arial" w:hAnsi="Arial"/>
          <w:b w:val="false"/>
          <w:sz w:val="22"/>
        </w:rPr>
        <w:t xml:space="preserve"> eur    </w:t>
        <w:tab/>
        <w:tab/>
      </w:r>
    </w:p>
    <w:p>
      <w:pPr>
        <w:pStyle w:val="Normal"/>
        <w:bidi w:val="0"/>
        <w:jc w:val="left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bCs/>
          <w:sz w:val="22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  <w:r>
        <w:rPr>
          <w:rFonts w:ascii="Arial" w:hAnsi="Arial"/>
          <w:b/>
          <w:sz w:val="22"/>
        </w:rPr>
        <w:t>E. INFORMÁCIE O VÝNOSOCH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a) Sumy tržieb za vlastné výkony a tovar: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 </w:t>
      </w:r>
      <w:r>
        <w:rPr>
          <w:rFonts w:ascii="Arial" w:hAnsi="Arial"/>
          <w:b w:val="false"/>
          <w:sz w:val="22"/>
        </w:rPr>
        <w:t xml:space="preserve">- služby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                                          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II.  Tržby za služby                            05          </w:t>
      </w:r>
      <w:r>
        <w:rPr>
          <w:rFonts w:ascii="Arial" w:hAnsi="Arial"/>
          <w:b w:val="false"/>
          <w:sz w:val="22"/>
        </w:rPr>
        <w:t>77.898</w:t>
      </w:r>
      <w:r>
        <w:rPr>
          <w:rFonts w:ascii="Arial" w:hAnsi="Arial"/>
          <w:b w:val="false"/>
          <w:sz w:val="22"/>
        </w:rPr>
        <w:t xml:space="preserve">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III- Ost.výn z HČ                               07          0     </w:t>
      </w:r>
    </w:p>
    <w:p>
      <w:pPr>
        <w:pStyle w:val="Normal"/>
        <w:bidi w:val="0"/>
        <w:jc w:val="left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bCs/>
          <w:sz w:val="22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b) Opis a suma ostatných významných položiek výnosov z hospodárskej činnosti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                                             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>G. INFORMÁCIE O NÁKLADOCH</w:t>
      </w: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bCs/>
          <w:sz w:val="22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a) Predaný materiál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                                            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A. Náklady na obstaranie materiálu     r. 12       </w:t>
      </w:r>
      <w:r>
        <w:rPr>
          <w:rFonts w:ascii="Arial" w:hAnsi="Arial"/>
          <w:b w:val="false"/>
          <w:sz w:val="22"/>
        </w:rPr>
        <w:t>44.285</w:t>
      </w:r>
      <w:r>
        <w:rPr>
          <w:rFonts w:ascii="Arial" w:hAnsi="Arial"/>
          <w:b w:val="false"/>
          <w:sz w:val="22"/>
        </w:rPr>
        <w:t xml:space="preserve"> eur</w:t>
      </w: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b) Opis a suma významných položiek ostatných nákladov z hospodárskej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činnosti,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  <w:r>
        <w:rPr>
          <w:rFonts w:ascii="Arial" w:hAnsi="Arial"/>
          <w:b w:val="false"/>
          <w:sz w:val="22"/>
        </w:rPr>
        <w:t xml:space="preserve">                                                                                                         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E.   Osobné náklady súčet                  r.15         </w:t>
      </w:r>
      <w:r>
        <w:rPr>
          <w:rFonts w:ascii="Arial" w:hAnsi="Arial"/>
          <w:b w:val="false"/>
          <w:sz w:val="22"/>
        </w:rPr>
        <w:t>7.888</w:t>
      </w:r>
      <w:r>
        <w:rPr>
          <w:rFonts w:ascii="Arial" w:hAnsi="Arial"/>
          <w:b w:val="false"/>
          <w:sz w:val="22"/>
        </w:rPr>
        <w:t xml:space="preserve">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>H. INFORMÁCIE O DANIACH Z PRÍJMOV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a) suma odloženej dane z príjmu účtovanej v bežnom účtovnom období ako náklad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alebo výnos vyplývajúcej zo zmeny sadzby dane z príjmov – nebola zmena, sadzba dane 15 %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b) odložená daňová pohľadávka, odložený daňový záväzok – nebolo účtované</w:t>
      </w:r>
    </w:p>
    <w:p>
      <w:pPr>
        <w:pStyle w:val="Normal"/>
        <w:bidi w:val="0"/>
        <w:jc w:val="left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bCs/>
          <w:sz w:val="22"/>
        </w:rPr>
      </w:r>
    </w:p>
    <w:p>
      <w:pPr>
        <w:pStyle w:val="Normal"/>
        <w:bidi w:val="0"/>
        <w:jc w:val="left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bCs/>
          <w:sz w:val="22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>I. INFORMÁCIE O PREHĽADE ZMIEN VLASTNÉHO IMANIA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a) základné imanie zapísané do obchodného registra,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Stav k 1. 1. 2021             -</w:t>
      </w:r>
      <w:r>
        <w:rPr>
          <w:rFonts w:ascii="Arial" w:hAnsi="Arial"/>
          <w:b w:val="false"/>
          <w:sz w:val="22"/>
        </w:rPr>
        <w:t>53.218</w:t>
      </w:r>
      <w:r>
        <w:rPr>
          <w:rFonts w:ascii="Arial" w:hAnsi="Arial"/>
          <w:b w:val="false"/>
          <w:sz w:val="22"/>
        </w:rPr>
        <w:t xml:space="preserve">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prírastky (+)                     0 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úbytky (-)                         </w:t>
      </w:r>
      <w:r>
        <w:rPr>
          <w:rFonts w:ascii="Arial" w:hAnsi="Arial"/>
          <w:b w:val="false"/>
          <w:sz w:val="22"/>
        </w:rPr>
        <w:t>4.277</w:t>
      </w:r>
      <w:r>
        <w:rPr>
          <w:rFonts w:ascii="Arial" w:hAnsi="Arial"/>
          <w:b w:val="false"/>
          <w:sz w:val="22"/>
        </w:rPr>
        <w:t xml:space="preserve">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presuny (+/-)                    0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stav k 31. 12. 2021         </w:t>
      </w:r>
      <w:r>
        <w:rPr>
          <w:rFonts w:ascii="Arial" w:hAnsi="Arial"/>
          <w:b w:val="false"/>
          <w:sz w:val="22"/>
        </w:rPr>
        <w:t>-57</w:t>
      </w:r>
      <w:r>
        <w:rPr>
          <w:rFonts w:ascii="Arial" w:hAnsi="Arial"/>
          <w:b w:val="false"/>
          <w:sz w:val="22"/>
        </w:rPr>
        <w:t>.</w:t>
      </w:r>
      <w:r>
        <w:rPr>
          <w:rFonts w:ascii="Arial" w:hAnsi="Arial"/>
          <w:b w:val="false"/>
          <w:sz w:val="22"/>
        </w:rPr>
        <w:t>495</w:t>
      </w:r>
      <w:r>
        <w:rPr>
          <w:rFonts w:ascii="Arial" w:hAnsi="Arial"/>
          <w:b w:val="false"/>
          <w:sz w:val="22"/>
        </w:rPr>
        <w:t xml:space="preserve"> eur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sk-SK" w:eastAsia="zh-CN" w:bidi="hi-I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LibreOffice/7.2.4.1$Windows_X86_64 LibreOffice_project/27d75539669ac387bb498e35313b970b7fe9c4f9</Application>
  <AppVersion>15.0000</AppVersion>
  <Pages>3</Pages>
  <Words>630</Words>
  <Characters>3569</Characters>
  <CharactersWithSpaces>5598</CharactersWithSpaces>
  <Paragraphs>147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sk-SK</dc:language>
  <cp:lastModifiedBy/>
  <dcterms:modified xsi:type="dcterms:W3CDTF">2022-02-25T19:10:28Z</dcterms:modified>
  <cp:revision>2</cp:revision>
  <dc:subject/>
  <dc:title/>
</cp:coreProperties>
</file>