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FE324C" w14:textId="77777777" w:rsidR="004D3B4A" w:rsidRPr="00CE1377" w:rsidRDefault="001D0C7D" w:rsidP="00B50225">
      <w:pPr>
        <w:pStyle w:val="Nadpis1"/>
        <w:tabs>
          <w:tab w:val="num" w:pos="360"/>
        </w:tabs>
        <w:spacing w:after="60"/>
        <w:ind w:left="360"/>
        <w:rPr>
          <w:szCs w:val="18"/>
        </w:rPr>
      </w:pPr>
      <w:bookmarkStart w:id="0" w:name="_Toc530739894"/>
      <w:r w:rsidRPr="00CE1377">
        <w:rPr>
          <w:szCs w:val="18"/>
        </w:rPr>
        <w:t>VŠEOBECNÉ INFORMÁCIE</w:t>
      </w:r>
      <w:bookmarkEnd w:id="0"/>
    </w:p>
    <w:p w14:paraId="5ADC6174" w14:textId="77777777" w:rsidR="004D3B4A" w:rsidRPr="00CE1377" w:rsidRDefault="004D3B4A" w:rsidP="004D3B4A">
      <w:pPr>
        <w:pStyle w:val="Zkladntext"/>
        <w:rPr>
          <w:szCs w:val="18"/>
        </w:rPr>
      </w:pPr>
    </w:p>
    <w:p w14:paraId="539382CB" w14:textId="77777777" w:rsidR="001D0C7D" w:rsidRPr="00CE1377" w:rsidRDefault="001D0C7D" w:rsidP="004D3B4A">
      <w:pPr>
        <w:pStyle w:val="Nadpis2"/>
        <w:numPr>
          <w:ilvl w:val="0"/>
          <w:numId w:val="2"/>
        </w:numPr>
        <w:rPr>
          <w:szCs w:val="18"/>
        </w:rPr>
      </w:pPr>
      <w:r w:rsidRPr="00CE1377">
        <w:rPr>
          <w:szCs w:val="18"/>
        </w:rPr>
        <w:t>Obchodné meno a sídlo spoločnosti:</w:t>
      </w:r>
    </w:p>
    <w:p w14:paraId="5D0D95EA" w14:textId="77777777" w:rsidR="001D0C7D" w:rsidRPr="00CE1377" w:rsidRDefault="001D0C7D" w:rsidP="00A31BBB"/>
    <w:p w14:paraId="6D3D089F" w14:textId="77777777" w:rsidR="001D0C7D" w:rsidRPr="00CE1377" w:rsidRDefault="000F3A5F" w:rsidP="001D0C7D">
      <w:pPr>
        <w:pStyle w:val="Zkladntext"/>
      </w:pPr>
      <w:r w:rsidRPr="00CE1377">
        <w:t>SCHETELIG CE s.r.o.</w:t>
      </w:r>
    </w:p>
    <w:p w14:paraId="5980BB10" w14:textId="77777777" w:rsidR="001D0C7D" w:rsidRPr="00CE1377" w:rsidRDefault="000F3A5F" w:rsidP="001D0C7D">
      <w:pPr>
        <w:pStyle w:val="Zkladntext"/>
      </w:pPr>
      <w:r w:rsidRPr="00CE1377">
        <w:t>Železničná 961</w:t>
      </w:r>
    </w:p>
    <w:p w14:paraId="3A954608" w14:textId="77777777" w:rsidR="004D3B4A" w:rsidRPr="00CE1377" w:rsidRDefault="000F3A5F" w:rsidP="000F3A5F">
      <w:pPr>
        <w:pStyle w:val="Zkladntext"/>
      </w:pPr>
      <w:r w:rsidRPr="00CE1377">
        <w:t>925 84 Vlčany</w:t>
      </w:r>
    </w:p>
    <w:p w14:paraId="0BAC65FE" w14:textId="77777777" w:rsidR="000F3A5F" w:rsidRPr="00CE1377" w:rsidRDefault="000F3A5F" w:rsidP="000F3A5F">
      <w:pPr>
        <w:pStyle w:val="Zkladntext"/>
      </w:pPr>
    </w:p>
    <w:p w14:paraId="6FD186E1" w14:textId="77777777" w:rsidR="000F3A5F" w:rsidRPr="00CE1377" w:rsidRDefault="000F3A5F" w:rsidP="000F3A5F">
      <w:pPr>
        <w:pStyle w:val="Zkladntext"/>
        <w:rPr>
          <w:szCs w:val="18"/>
        </w:rPr>
      </w:pPr>
      <w:r w:rsidRPr="00CE1377">
        <w:rPr>
          <w:szCs w:val="18"/>
        </w:rPr>
        <w:t>Spoločnosť SCHETELIG CE s.r.o.</w:t>
      </w:r>
      <w:r w:rsidR="004D3B4A" w:rsidRPr="00CE1377">
        <w:rPr>
          <w:szCs w:val="18"/>
        </w:rPr>
        <w:t xml:space="preserve"> (ďalej len Spoločno</w:t>
      </w:r>
      <w:r w:rsidRPr="00CE1377">
        <w:rPr>
          <w:szCs w:val="18"/>
        </w:rPr>
        <w:t>sť), bola založená 29.</w:t>
      </w:r>
      <w:r w:rsidR="005F6006" w:rsidRPr="00CE1377">
        <w:rPr>
          <w:szCs w:val="18"/>
        </w:rPr>
        <w:t xml:space="preserve"> </w:t>
      </w:r>
      <w:r w:rsidRPr="00CE1377">
        <w:rPr>
          <w:szCs w:val="18"/>
        </w:rPr>
        <w:t>októbra 2004</w:t>
      </w:r>
      <w:r w:rsidR="004D3B4A" w:rsidRPr="00CE1377">
        <w:rPr>
          <w:szCs w:val="18"/>
        </w:rPr>
        <w:t xml:space="preserve"> a zapísaná </w:t>
      </w:r>
      <w:r w:rsidRPr="00CE1377">
        <w:rPr>
          <w:szCs w:val="18"/>
        </w:rPr>
        <w:t>do obchodného registra Okresného súdu v Trnave</w:t>
      </w:r>
      <w:r w:rsidR="004D3B4A" w:rsidRPr="00CE1377">
        <w:rPr>
          <w:szCs w:val="18"/>
        </w:rPr>
        <w:t xml:space="preserve">, oddiel </w:t>
      </w:r>
      <w:proofErr w:type="spellStart"/>
      <w:r w:rsidR="0020722A" w:rsidRPr="00CE1377">
        <w:rPr>
          <w:szCs w:val="18"/>
        </w:rPr>
        <w:t>Sro</w:t>
      </w:r>
      <w:proofErr w:type="spellEnd"/>
      <w:r w:rsidR="004D3B4A" w:rsidRPr="00CE1377">
        <w:rPr>
          <w:szCs w:val="18"/>
        </w:rPr>
        <w:t xml:space="preserve">, vložka </w:t>
      </w:r>
      <w:r w:rsidRPr="00CE1377">
        <w:rPr>
          <w:szCs w:val="18"/>
        </w:rPr>
        <w:t>č.16476/T.</w:t>
      </w:r>
      <w:bookmarkStart w:id="1" w:name="_Toc530739896"/>
    </w:p>
    <w:p w14:paraId="54305C20" w14:textId="77777777" w:rsidR="000F3A5F" w:rsidRPr="00CE1377" w:rsidRDefault="000F3A5F" w:rsidP="000F3A5F">
      <w:pPr>
        <w:pStyle w:val="Zkladntext"/>
        <w:rPr>
          <w:szCs w:val="18"/>
        </w:rPr>
      </w:pPr>
    </w:p>
    <w:p w14:paraId="5E4B112A" w14:textId="77777777" w:rsidR="004D3B4A" w:rsidRPr="00CE1377" w:rsidRDefault="000F3A5F" w:rsidP="000F3A5F">
      <w:pPr>
        <w:pStyle w:val="Zkladntext"/>
        <w:rPr>
          <w:szCs w:val="18"/>
        </w:rPr>
      </w:pPr>
      <w:r w:rsidRPr="00CE1377">
        <w:rPr>
          <w:szCs w:val="18"/>
        </w:rPr>
        <w:t>H</w:t>
      </w:r>
      <w:r w:rsidR="004D3B4A" w:rsidRPr="00CE1377">
        <w:rPr>
          <w:szCs w:val="18"/>
        </w:rPr>
        <w:t>lavnými činnosťami Spoločnosti sú:</w:t>
      </w:r>
      <w:bookmarkEnd w:id="1"/>
    </w:p>
    <w:p w14:paraId="00DE546C" w14:textId="4768FACA" w:rsidR="004D3B4A" w:rsidRPr="00CE1377" w:rsidRDefault="000F3A5F" w:rsidP="00A65195">
      <w:pPr>
        <w:pStyle w:val="Zkladntext"/>
        <w:numPr>
          <w:ilvl w:val="0"/>
          <w:numId w:val="21"/>
        </w:numPr>
        <w:tabs>
          <w:tab w:val="left" w:pos="7905"/>
        </w:tabs>
        <w:ind w:left="709" w:hanging="283"/>
        <w:rPr>
          <w:szCs w:val="18"/>
        </w:rPr>
      </w:pPr>
      <w:r w:rsidRPr="00CE1377">
        <w:rPr>
          <w:szCs w:val="18"/>
        </w:rPr>
        <w:t xml:space="preserve">kúpa tovaru na účely jeho predaja konečnému spotrebiteľovi (maloobchod) v rozsahu voľných </w:t>
      </w:r>
      <w:r w:rsidR="00840D77" w:rsidRPr="00CE1377">
        <w:rPr>
          <w:szCs w:val="18"/>
        </w:rPr>
        <w:t>živností (záhradkárske a pestovateľské potreby)</w:t>
      </w:r>
      <w:r w:rsidR="004D3B4A" w:rsidRPr="00CE1377">
        <w:rPr>
          <w:szCs w:val="18"/>
        </w:rPr>
        <w:t>,</w:t>
      </w:r>
      <w:r w:rsidR="00B808C6" w:rsidRPr="00CE1377">
        <w:rPr>
          <w:szCs w:val="18"/>
        </w:rPr>
        <w:tab/>
      </w:r>
    </w:p>
    <w:p w14:paraId="3F2D4A1D" w14:textId="7A859049" w:rsidR="000C6965" w:rsidRPr="00CE1377" w:rsidRDefault="00840D77" w:rsidP="00A65195">
      <w:pPr>
        <w:pStyle w:val="Zkladntext"/>
        <w:numPr>
          <w:ilvl w:val="0"/>
          <w:numId w:val="21"/>
        </w:numPr>
        <w:ind w:left="709" w:hanging="283"/>
        <w:rPr>
          <w:szCs w:val="18"/>
        </w:rPr>
      </w:pPr>
      <w:r w:rsidRPr="00CE1377">
        <w:rPr>
          <w:szCs w:val="18"/>
        </w:rPr>
        <w:t xml:space="preserve">kúpa tovaru na účely jeho predaja iným prevádzkovateľom živnosti (veľkoobchod) v rozsahu voľných živností </w:t>
      </w:r>
      <w:r w:rsidR="00505EE4" w:rsidRPr="00CE1377">
        <w:rPr>
          <w:szCs w:val="18"/>
        </w:rPr>
        <w:t>(záhradkárske a pestovateľské potreby)</w:t>
      </w:r>
      <w:r w:rsidR="004D3B4A" w:rsidRPr="00CE1377">
        <w:rPr>
          <w:szCs w:val="18"/>
        </w:rPr>
        <w:t>,</w:t>
      </w:r>
    </w:p>
    <w:p w14:paraId="47811FEA" w14:textId="77777777" w:rsidR="004D3B4A" w:rsidRPr="00CE1377" w:rsidRDefault="00505EE4" w:rsidP="00A65195">
      <w:pPr>
        <w:pStyle w:val="Zkladntext"/>
        <w:numPr>
          <w:ilvl w:val="0"/>
          <w:numId w:val="21"/>
        </w:numPr>
        <w:ind w:left="709" w:hanging="283"/>
        <w:rPr>
          <w:szCs w:val="18"/>
        </w:rPr>
      </w:pPr>
      <w:r w:rsidRPr="00CE1377">
        <w:rPr>
          <w:szCs w:val="18"/>
        </w:rPr>
        <w:t>uskutočňovanie stavieb a ich zmien (dodávky skleníkov a fóliovníkov, závlahových systémov a technologických zariadení pre pestovateľov).</w:t>
      </w:r>
    </w:p>
    <w:p w14:paraId="3FB224A2" w14:textId="77777777" w:rsidR="0020722A" w:rsidRPr="00CE1377" w:rsidRDefault="0020722A" w:rsidP="004D3B4A">
      <w:pPr>
        <w:pStyle w:val="Zkladntext"/>
        <w:rPr>
          <w:szCs w:val="18"/>
        </w:rPr>
      </w:pPr>
    </w:p>
    <w:p w14:paraId="30341F6A" w14:textId="77777777" w:rsidR="0020722A" w:rsidRPr="00CE1377" w:rsidRDefault="0020722A" w:rsidP="0020722A">
      <w:pPr>
        <w:pStyle w:val="Nadpis2"/>
        <w:numPr>
          <w:ilvl w:val="0"/>
          <w:numId w:val="2"/>
        </w:numPr>
        <w:rPr>
          <w:szCs w:val="18"/>
        </w:rPr>
      </w:pPr>
      <w:bookmarkStart w:id="2" w:name="_Hlk63071298"/>
      <w:r w:rsidRPr="00CE1377">
        <w:rPr>
          <w:szCs w:val="18"/>
        </w:rPr>
        <w:t>Dátum schválenia účtovnej závierky za predchádzajúce účtovné obdobie</w:t>
      </w:r>
    </w:p>
    <w:p w14:paraId="5AA5E0B3" w14:textId="1E0E28A3" w:rsidR="00F00EB3" w:rsidRPr="00CE1377" w:rsidRDefault="0020722A" w:rsidP="005013EA">
      <w:pPr>
        <w:pStyle w:val="Zkladntext"/>
        <w:ind w:left="425"/>
        <w:rPr>
          <w:szCs w:val="18"/>
        </w:rPr>
      </w:pPr>
      <w:r w:rsidRPr="00CE1377">
        <w:rPr>
          <w:szCs w:val="18"/>
        </w:rPr>
        <w:t>Účtovná závi</w:t>
      </w:r>
      <w:r w:rsidR="00505EE4" w:rsidRPr="00CE1377">
        <w:rPr>
          <w:szCs w:val="18"/>
        </w:rPr>
        <w:t>erka Spoločnosti k 31.</w:t>
      </w:r>
      <w:r w:rsidR="005F6006" w:rsidRPr="00CE1377">
        <w:rPr>
          <w:szCs w:val="18"/>
        </w:rPr>
        <w:t xml:space="preserve"> </w:t>
      </w:r>
      <w:r w:rsidR="00505EE4" w:rsidRPr="00CE1377">
        <w:rPr>
          <w:szCs w:val="18"/>
        </w:rPr>
        <w:t xml:space="preserve">augustu </w:t>
      </w:r>
      <w:r w:rsidR="004A54F9" w:rsidRPr="00CE1377">
        <w:rPr>
          <w:szCs w:val="18"/>
        </w:rPr>
        <w:t>20</w:t>
      </w:r>
      <w:r w:rsidR="00F52C0A">
        <w:rPr>
          <w:szCs w:val="18"/>
        </w:rPr>
        <w:t>20</w:t>
      </w:r>
      <w:r w:rsidR="00505EE4" w:rsidRPr="00CE1377">
        <w:rPr>
          <w:szCs w:val="18"/>
        </w:rPr>
        <w:t xml:space="preserve">, </w:t>
      </w:r>
      <w:r w:rsidRPr="00CE1377">
        <w:rPr>
          <w:szCs w:val="18"/>
        </w:rPr>
        <w:t>za predchádzajúce účtovné obdobie, bola schválená va</w:t>
      </w:r>
      <w:r w:rsidR="00505EE4" w:rsidRPr="00CE1377">
        <w:rPr>
          <w:szCs w:val="18"/>
        </w:rPr>
        <w:t xml:space="preserve">lným zhromaždením Spoločnosti </w:t>
      </w:r>
      <w:r w:rsidR="007E2D9F" w:rsidRPr="00CE1377">
        <w:rPr>
          <w:szCs w:val="18"/>
        </w:rPr>
        <w:t>1</w:t>
      </w:r>
      <w:r w:rsidR="00F52C0A">
        <w:rPr>
          <w:szCs w:val="18"/>
        </w:rPr>
        <w:t>2</w:t>
      </w:r>
      <w:r w:rsidR="00505EE4" w:rsidRPr="00CE1377">
        <w:rPr>
          <w:szCs w:val="18"/>
        </w:rPr>
        <w:t>. augusta</w:t>
      </w:r>
      <w:r w:rsidRPr="00CE1377">
        <w:rPr>
          <w:szCs w:val="18"/>
        </w:rPr>
        <w:t xml:space="preserve"> </w:t>
      </w:r>
      <w:r w:rsidR="004A54F9" w:rsidRPr="00CE1377">
        <w:rPr>
          <w:szCs w:val="18"/>
        </w:rPr>
        <w:t>20</w:t>
      </w:r>
      <w:r w:rsidR="00721019" w:rsidRPr="00CE1377">
        <w:rPr>
          <w:szCs w:val="18"/>
        </w:rPr>
        <w:t>2</w:t>
      </w:r>
      <w:r w:rsidR="00F52C0A">
        <w:rPr>
          <w:szCs w:val="18"/>
        </w:rPr>
        <w:t>1</w:t>
      </w:r>
      <w:r w:rsidRPr="00CE1377">
        <w:rPr>
          <w:szCs w:val="18"/>
        </w:rPr>
        <w:t xml:space="preserve">. </w:t>
      </w:r>
    </w:p>
    <w:bookmarkEnd w:id="2"/>
    <w:p w14:paraId="28AA1FE6" w14:textId="77777777" w:rsidR="0020722A" w:rsidRPr="00CE1377" w:rsidRDefault="0020722A" w:rsidP="0020722A">
      <w:pPr>
        <w:pStyle w:val="Zkladntext"/>
        <w:ind w:hanging="426"/>
        <w:rPr>
          <w:szCs w:val="18"/>
        </w:rPr>
      </w:pPr>
    </w:p>
    <w:p w14:paraId="21969179" w14:textId="77777777" w:rsidR="0020722A" w:rsidRPr="00CE1377" w:rsidRDefault="0020722A" w:rsidP="0020722A">
      <w:pPr>
        <w:pStyle w:val="Nadpis2"/>
        <w:numPr>
          <w:ilvl w:val="0"/>
          <w:numId w:val="2"/>
        </w:numPr>
        <w:rPr>
          <w:szCs w:val="18"/>
        </w:rPr>
      </w:pPr>
      <w:r w:rsidRPr="00CE1377">
        <w:rPr>
          <w:szCs w:val="18"/>
        </w:rPr>
        <w:t>Právny dôvod na zostavenie účtovnej závierky</w:t>
      </w:r>
    </w:p>
    <w:p w14:paraId="28579D69" w14:textId="52154A50" w:rsidR="0020722A" w:rsidRPr="00CE1377" w:rsidRDefault="0020722A" w:rsidP="005013EA">
      <w:pPr>
        <w:pStyle w:val="Zkladntext"/>
        <w:ind w:left="425"/>
        <w:rPr>
          <w:szCs w:val="18"/>
        </w:rPr>
      </w:pPr>
      <w:r w:rsidRPr="00CE1377">
        <w:rPr>
          <w:szCs w:val="18"/>
        </w:rPr>
        <w:t>Účtovná závierka Spoloč</w:t>
      </w:r>
      <w:r w:rsidR="005B3C1B" w:rsidRPr="00CE1377">
        <w:rPr>
          <w:szCs w:val="18"/>
        </w:rPr>
        <w:t>nosti k 31.</w:t>
      </w:r>
      <w:r w:rsidR="005F6006" w:rsidRPr="00CE1377">
        <w:rPr>
          <w:szCs w:val="18"/>
        </w:rPr>
        <w:t xml:space="preserve"> </w:t>
      </w:r>
      <w:r w:rsidR="005B3C1B" w:rsidRPr="00CE1377">
        <w:rPr>
          <w:szCs w:val="18"/>
        </w:rPr>
        <w:t>augustu</w:t>
      </w:r>
      <w:r w:rsidRPr="00CE1377">
        <w:rPr>
          <w:szCs w:val="18"/>
        </w:rPr>
        <w:t xml:space="preserve"> </w:t>
      </w:r>
      <w:r w:rsidR="004A54F9" w:rsidRPr="00CE1377">
        <w:rPr>
          <w:szCs w:val="18"/>
        </w:rPr>
        <w:t>20</w:t>
      </w:r>
      <w:r w:rsidR="005F097B">
        <w:rPr>
          <w:szCs w:val="18"/>
        </w:rPr>
        <w:t>2</w:t>
      </w:r>
      <w:r w:rsidR="00F52C0A">
        <w:rPr>
          <w:szCs w:val="18"/>
        </w:rPr>
        <w:t xml:space="preserve">1 </w:t>
      </w:r>
      <w:r w:rsidRPr="00CE1377">
        <w:rPr>
          <w:szCs w:val="18"/>
        </w:rPr>
        <w:t xml:space="preserve">je zostavená ako riadna účtovná závierka podľa § 17 ods. 6 zákona NR SR č. 431/2002 Z. z. o účtovníctve </w:t>
      </w:r>
      <w:r w:rsidR="00E70680" w:rsidRPr="00CE1377">
        <w:rPr>
          <w:szCs w:val="18"/>
        </w:rPr>
        <w:t>(ďalej „</w:t>
      </w:r>
      <w:r w:rsidR="0018792B" w:rsidRPr="00CE1377">
        <w:rPr>
          <w:szCs w:val="18"/>
        </w:rPr>
        <w:t>zákon o</w:t>
      </w:r>
      <w:r w:rsidR="00E70680" w:rsidRPr="00CE1377">
        <w:rPr>
          <w:szCs w:val="18"/>
        </w:rPr>
        <w:t> </w:t>
      </w:r>
      <w:r w:rsidR="0018792B" w:rsidRPr="00CE1377">
        <w:rPr>
          <w:szCs w:val="18"/>
        </w:rPr>
        <w:t>účtovníctve</w:t>
      </w:r>
      <w:r w:rsidR="00E70680" w:rsidRPr="00CE1377">
        <w:rPr>
          <w:szCs w:val="18"/>
        </w:rPr>
        <w:t>“</w:t>
      </w:r>
      <w:r w:rsidR="0018792B" w:rsidRPr="00CE1377">
        <w:rPr>
          <w:szCs w:val="18"/>
        </w:rPr>
        <w:t xml:space="preserve">) </w:t>
      </w:r>
      <w:r w:rsidR="00052306" w:rsidRPr="00CE1377">
        <w:rPr>
          <w:szCs w:val="18"/>
        </w:rPr>
        <w:t>za účtovné obdobie od 1.</w:t>
      </w:r>
      <w:r w:rsidR="005F6006" w:rsidRPr="00CE1377">
        <w:rPr>
          <w:szCs w:val="18"/>
        </w:rPr>
        <w:t xml:space="preserve"> </w:t>
      </w:r>
      <w:r w:rsidR="00052306" w:rsidRPr="00CE1377">
        <w:rPr>
          <w:szCs w:val="18"/>
        </w:rPr>
        <w:t>septembra</w:t>
      </w:r>
      <w:r w:rsidRPr="00CE1377">
        <w:rPr>
          <w:szCs w:val="18"/>
        </w:rPr>
        <w:t xml:space="preserve"> </w:t>
      </w:r>
      <w:r w:rsidR="004A54F9" w:rsidRPr="00CE1377">
        <w:rPr>
          <w:szCs w:val="18"/>
        </w:rPr>
        <w:t>201</w:t>
      </w:r>
      <w:r w:rsidR="00F52C0A">
        <w:rPr>
          <w:szCs w:val="18"/>
        </w:rPr>
        <w:t>0</w:t>
      </w:r>
      <w:r w:rsidRPr="00CE1377">
        <w:rPr>
          <w:szCs w:val="18"/>
        </w:rPr>
        <w:t xml:space="preserve"> do 31</w:t>
      </w:r>
      <w:r w:rsidR="0018792B" w:rsidRPr="00CE1377">
        <w:rPr>
          <w:szCs w:val="18"/>
        </w:rPr>
        <w:t>.</w:t>
      </w:r>
      <w:r w:rsidR="005F6006" w:rsidRPr="00CE1377">
        <w:rPr>
          <w:szCs w:val="18"/>
        </w:rPr>
        <w:t xml:space="preserve"> </w:t>
      </w:r>
      <w:r w:rsidR="00052306" w:rsidRPr="00CE1377">
        <w:rPr>
          <w:szCs w:val="18"/>
        </w:rPr>
        <w:t>augusta</w:t>
      </w:r>
      <w:r w:rsidRPr="00CE1377">
        <w:rPr>
          <w:szCs w:val="18"/>
        </w:rPr>
        <w:t xml:space="preserve"> </w:t>
      </w:r>
      <w:r w:rsidR="004A54F9" w:rsidRPr="00CE1377">
        <w:rPr>
          <w:szCs w:val="18"/>
        </w:rPr>
        <w:t>20</w:t>
      </w:r>
      <w:r w:rsidR="00AA669F">
        <w:rPr>
          <w:szCs w:val="18"/>
        </w:rPr>
        <w:t>2</w:t>
      </w:r>
      <w:r w:rsidR="00F52C0A">
        <w:rPr>
          <w:szCs w:val="18"/>
        </w:rPr>
        <w:t>1</w:t>
      </w:r>
      <w:r w:rsidRPr="00CE1377">
        <w:rPr>
          <w:szCs w:val="18"/>
        </w:rPr>
        <w:t>.</w:t>
      </w:r>
    </w:p>
    <w:p w14:paraId="443E7F70" w14:textId="77777777" w:rsidR="00BA76A6" w:rsidRPr="00CE1377" w:rsidRDefault="00BA76A6" w:rsidP="005013EA">
      <w:pPr>
        <w:pStyle w:val="Zkladntext"/>
        <w:ind w:left="425"/>
        <w:rPr>
          <w:szCs w:val="18"/>
        </w:rPr>
      </w:pPr>
    </w:p>
    <w:p w14:paraId="2CABD1AB" w14:textId="77777777" w:rsidR="00BA76A6" w:rsidRPr="00CE1377" w:rsidRDefault="00D41499" w:rsidP="005013EA">
      <w:pPr>
        <w:pStyle w:val="Zkladntext"/>
        <w:ind w:left="425"/>
        <w:rPr>
          <w:szCs w:val="18"/>
        </w:rPr>
      </w:pPr>
      <w:r w:rsidRPr="00CE1377">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CE1377">
        <w:rPr>
          <w:szCs w:val="18"/>
        </w:rPr>
        <w:t> </w:t>
      </w:r>
      <w:r w:rsidRPr="00CE1377">
        <w:rPr>
          <w:szCs w:val="18"/>
        </w:rPr>
        <w:t>pôži</w:t>
      </w:r>
      <w:r w:rsidR="00DA5773" w:rsidRPr="00CE1377">
        <w:rPr>
          <w:szCs w:val="18"/>
        </w:rPr>
        <w:t xml:space="preserve">čiek a iní veritelia, mohli potrebovať. Títo používatelia musia relevantné informácie získať z iných zdrojov. </w:t>
      </w:r>
    </w:p>
    <w:p w14:paraId="569748C3" w14:textId="77777777" w:rsidR="0020722A" w:rsidRPr="00CE1377" w:rsidRDefault="0020722A" w:rsidP="0020722A">
      <w:pPr>
        <w:pStyle w:val="Zkladntext"/>
        <w:ind w:hanging="426"/>
        <w:rPr>
          <w:szCs w:val="18"/>
        </w:rPr>
      </w:pPr>
    </w:p>
    <w:p w14:paraId="04CF5129" w14:textId="77777777" w:rsidR="005B41C1" w:rsidRPr="00CE1377" w:rsidRDefault="005B41C1" w:rsidP="00A31BBB">
      <w:pPr>
        <w:pStyle w:val="Nadpis2"/>
        <w:numPr>
          <w:ilvl w:val="0"/>
          <w:numId w:val="2"/>
        </w:numPr>
        <w:rPr>
          <w:szCs w:val="18"/>
        </w:rPr>
      </w:pPr>
      <w:r w:rsidRPr="00CE1377">
        <w:rPr>
          <w:szCs w:val="18"/>
        </w:rPr>
        <w:t xml:space="preserve">Informácie o skupine </w:t>
      </w:r>
    </w:p>
    <w:p w14:paraId="20695016" w14:textId="77777777" w:rsidR="00F00EB3" w:rsidRPr="00CE1377" w:rsidRDefault="005B41C1" w:rsidP="00F00EB3">
      <w:pPr>
        <w:pStyle w:val="Zkladntext"/>
        <w:rPr>
          <w:szCs w:val="18"/>
        </w:rPr>
      </w:pPr>
      <w:r w:rsidRPr="00CE1377">
        <w:rPr>
          <w:szCs w:val="18"/>
        </w:rPr>
        <w:t xml:space="preserve">Spoločnosť sa zahŕňa do konsolidovanej účtovnej závierky spoločnosti </w:t>
      </w:r>
      <w:r w:rsidR="00052306" w:rsidRPr="00CE1377">
        <w:rPr>
          <w:szCs w:val="18"/>
        </w:rPr>
        <w:t xml:space="preserve">Schetelig </w:t>
      </w:r>
      <w:proofErr w:type="spellStart"/>
      <w:r w:rsidR="007A395B" w:rsidRPr="00CE1377">
        <w:rPr>
          <w:szCs w:val="18"/>
        </w:rPr>
        <w:t>Oy</w:t>
      </w:r>
      <w:proofErr w:type="spellEnd"/>
      <w:r w:rsidR="00052306" w:rsidRPr="00CE1377">
        <w:rPr>
          <w:szCs w:val="18"/>
        </w:rPr>
        <w:t xml:space="preserve">, </w:t>
      </w:r>
      <w:proofErr w:type="spellStart"/>
      <w:r w:rsidR="00052306" w:rsidRPr="00CE1377">
        <w:rPr>
          <w:szCs w:val="18"/>
        </w:rPr>
        <w:t>Tiilitie</w:t>
      </w:r>
      <w:proofErr w:type="spellEnd"/>
      <w:r w:rsidR="00052306" w:rsidRPr="00CE1377">
        <w:rPr>
          <w:szCs w:val="18"/>
        </w:rPr>
        <w:t xml:space="preserve"> 14, 01720 </w:t>
      </w:r>
      <w:proofErr w:type="spellStart"/>
      <w:r w:rsidR="00052306" w:rsidRPr="00CE1377">
        <w:rPr>
          <w:szCs w:val="18"/>
        </w:rPr>
        <w:t>Vantaa</w:t>
      </w:r>
      <w:proofErr w:type="spellEnd"/>
      <w:r w:rsidR="00052306" w:rsidRPr="00CE1377">
        <w:rPr>
          <w:szCs w:val="18"/>
        </w:rPr>
        <w:t>, Fínsko</w:t>
      </w:r>
      <w:r w:rsidR="00F00EB3" w:rsidRPr="00CE1377">
        <w:rPr>
          <w:szCs w:val="18"/>
        </w:rPr>
        <w:t>.</w:t>
      </w:r>
    </w:p>
    <w:p w14:paraId="03322CB2" w14:textId="77777777" w:rsidR="005B41C1" w:rsidRPr="00CE1377" w:rsidRDefault="005B41C1" w:rsidP="005B41C1">
      <w:pPr>
        <w:pStyle w:val="Zkladntext"/>
        <w:ind w:hanging="426"/>
        <w:rPr>
          <w:szCs w:val="18"/>
        </w:rPr>
      </w:pPr>
    </w:p>
    <w:p w14:paraId="36E94DD4" w14:textId="77777777" w:rsidR="005B41C1" w:rsidRPr="00CE1377" w:rsidRDefault="005B41C1" w:rsidP="00A31BBB">
      <w:pPr>
        <w:pStyle w:val="Zkladntext"/>
        <w:rPr>
          <w:szCs w:val="18"/>
        </w:rPr>
      </w:pPr>
      <w:r w:rsidRPr="00CE1377">
        <w:rPr>
          <w:szCs w:val="18"/>
        </w:rPr>
        <w:t xml:space="preserve">Tieto konsolidované účtovné závierky je možné dostať priamo v sídle </w:t>
      </w:r>
      <w:r w:rsidR="00052306" w:rsidRPr="00CE1377">
        <w:rPr>
          <w:szCs w:val="18"/>
        </w:rPr>
        <w:t xml:space="preserve">Schetelig </w:t>
      </w:r>
      <w:proofErr w:type="spellStart"/>
      <w:r w:rsidR="007A395B" w:rsidRPr="00CE1377">
        <w:rPr>
          <w:szCs w:val="18"/>
        </w:rPr>
        <w:t>Oy</w:t>
      </w:r>
      <w:proofErr w:type="spellEnd"/>
      <w:r w:rsidR="00052306" w:rsidRPr="00CE1377">
        <w:rPr>
          <w:szCs w:val="18"/>
        </w:rPr>
        <w:t xml:space="preserve">, </w:t>
      </w:r>
      <w:proofErr w:type="spellStart"/>
      <w:r w:rsidR="00052306" w:rsidRPr="00CE1377">
        <w:rPr>
          <w:szCs w:val="18"/>
        </w:rPr>
        <w:t>Tiilitie</w:t>
      </w:r>
      <w:proofErr w:type="spellEnd"/>
      <w:r w:rsidR="00052306" w:rsidRPr="00CE1377">
        <w:rPr>
          <w:szCs w:val="18"/>
        </w:rPr>
        <w:t xml:space="preserve"> 14, 01720 </w:t>
      </w:r>
      <w:proofErr w:type="spellStart"/>
      <w:r w:rsidR="00052306" w:rsidRPr="00CE1377">
        <w:rPr>
          <w:szCs w:val="18"/>
        </w:rPr>
        <w:t>Vantaa</w:t>
      </w:r>
      <w:proofErr w:type="spellEnd"/>
      <w:r w:rsidR="00052306" w:rsidRPr="00CE1377">
        <w:rPr>
          <w:szCs w:val="18"/>
        </w:rPr>
        <w:t>, Fínsko</w:t>
      </w:r>
      <w:r w:rsidRPr="00CE1377">
        <w:rPr>
          <w:szCs w:val="18"/>
        </w:rPr>
        <w:t>.</w:t>
      </w:r>
    </w:p>
    <w:p w14:paraId="2F5B9B74" w14:textId="77777777" w:rsidR="005B41C1" w:rsidRPr="00CE1377" w:rsidRDefault="005B41C1" w:rsidP="005B41C1">
      <w:pPr>
        <w:pStyle w:val="Zkladntext"/>
        <w:ind w:hanging="426"/>
        <w:rPr>
          <w:szCs w:val="18"/>
        </w:rPr>
      </w:pPr>
    </w:p>
    <w:p w14:paraId="68678F06" w14:textId="77777777" w:rsidR="00EF04C0" w:rsidRPr="00CE1377" w:rsidRDefault="00EF04C0" w:rsidP="005B41C1">
      <w:pPr>
        <w:pStyle w:val="Zkladntext"/>
        <w:ind w:hanging="426"/>
        <w:rPr>
          <w:szCs w:val="18"/>
        </w:rPr>
      </w:pPr>
      <w:r w:rsidRPr="00CE1377">
        <w:rPr>
          <w:szCs w:val="18"/>
        </w:rPr>
        <w:tab/>
        <w:t xml:space="preserve">Spoločnosť je materskou účtovnou jednotkou, </w:t>
      </w:r>
      <w:r w:rsidR="00274C00" w:rsidRPr="00CE1377">
        <w:rPr>
          <w:szCs w:val="18"/>
        </w:rPr>
        <w:t>pretože</w:t>
      </w:r>
      <w:r w:rsidRPr="00CE1377">
        <w:rPr>
          <w:szCs w:val="18"/>
        </w:rPr>
        <w:t xml:space="preserve"> má viac ako </w:t>
      </w:r>
      <w:r w:rsidR="00B31B93" w:rsidRPr="00CE1377">
        <w:rPr>
          <w:szCs w:val="18"/>
        </w:rPr>
        <w:t>50 % podiel na</w:t>
      </w:r>
      <w:r w:rsidRPr="00CE1377">
        <w:rPr>
          <w:szCs w:val="18"/>
        </w:rPr>
        <w:t xml:space="preserve"> hlasovacích právach v iných účtovných jednotkách (pozri časť </w:t>
      </w:r>
      <w:r w:rsidR="00005618" w:rsidRPr="00CE1377">
        <w:rPr>
          <w:szCs w:val="18"/>
        </w:rPr>
        <w:t>E.3</w:t>
      </w:r>
      <w:r w:rsidRPr="00CE1377">
        <w:rPr>
          <w:szCs w:val="18"/>
        </w:rPr>
        <w:t xml:space="preserve">). </w:t>
      </w:r>
    </w:p>
    <w:p w14:paraId="67E6C9DF" w14:textId="77777777" w:rsidR="00471807" w:rsidRPr="00CE1377" w:rsidRDefault="00471807" w:rsidP="00032D7F">
      <w:pPr>
        <w:pStyle w:val="odstavec"/>
      </w:pPr>
    </w:p>
    <w:p w14:paraId="1BDB510C" w14:textId="77777777" w:rsidR="00996B08" w:rsidRPr="00CE1377" w:rsidRDefault="00996B08" w:rsidP="00032D7F">
      <w:pPr>
        <w:pStyle w:val="odstavec"/>
      </w:pPr>
      <w:r w:rsidRPr="00CE1377">
        <w:t>Spoločnosť</w:t>
      </w:r>
      <w:r w:rsidR="003B0FB6" w:rsidRPr="00CE1377">
        <w:t xml:space="preserve"> je oslobodená od povinnosti zostaviť konsolidovanú účtovnú závierku a konsolidovanú výročnú správu podľa §22 ods.8 zákona o účtovníctve: j</w:t>
      </w:r>
      <w:r w:rsidR="007A395B" w:rsidRPr="00CE1377">
        <w:t xml:space="preserve">ej materská účtovná jednotka </w:t>
      </w:r>
      <w:r w:rsidR="003B0FB6" w:rsidRPr="00CE1377">
        <w:t xml:space="preserve">Schetelig </w:t>
      </w:r>
      <w:proofErr w:type="spellStart"/>
      <w:r w:rsidR="007A395B" w:rsidRPr="00CE1377">
        <w:t>Oy</w:t>
      </w:r>
      <w:proofErr w:type="spellEnd"/>
      <w:r w:rsidR="003B0FB6" w:rsidRPr="00CE1377">
        <w:t xml:space="preserve">, </w:t>
      </w:r>
      <w:proofErr w:type="spellStart"/>
      <w:r w:rsidR="003B0FB6" w:rsidRPr="00CE1377">
        <w:t>Tiilitie</w:t>
      </w:r>
      <w:proofErr w:type="spellEnd"/>
      <w:r w:rsidR="003B0FB6" w:rsidRPr="00CE1377">
        <w:t xml:space="preserve"> 14, 01720 </w:t>
      </w:r>
      <w:proofErr w:type="spellStart"/>
      <w:r w:rsidR="003B0FB6" w:rsidRPr="00CE1377">
        <w:t>Vantaa</w:t>
      </w:r>
      <w:proofErr w:type="spellEnd"/>
      <w:r w:rsidR="003B0FB6" w:rsidRPr="00CE1377">
        <w:t>, Fínsko vlastní 90,1% podiel v Spoločnosti a zostavuje svoju konsolidovanú účtovnú závierku podľa IFRS v znení prijatom Európskou úniou. Do tejto konsolidovanej účtovnej závierky sa zahŕňa Spoločnosť a všetky jej dcérske účtovné jednotky.</w:t>
      </w:r>
    </w:p>
    <w:p w14:paraId="47C0F574" w14:textId="77777777" w:rsidR="005B41C1" w:rsidRPr="00CE1377" w:rsidRDefault="005B41C1" w:rsidP="005B41C1">
      <w:pPr>
        <w:pStyle w:val="Zkladntext"/>
        <w:rPr>
          <w:szCs w:val="18"/>
        </w:rPr>
      </w:pPr>
    </w:p>
    <w:p w14:paraId="5095308A" w14:textId="77777777" w:rsidR="003B0FB6" w:rsidRPr="00CE1377" w:rsidRDefault="003B0FB6" w:rsidP="005B41C1">
      <w:pPr>
        <w:pStyle w:val="Zkladntext"/>
        <w:rPr>
          <w:szCs w:val="18"/>
        </w:rPr>
      </w:pPr>
      <w:r w:rsidRPr="00CE1377">
        <w:rPr>
          <w:szCs w:val="18"/>
        </w:rPr>
        <w:t>Obchodné meno a sídlo dcérskych účtovných jednotiek je uvedené nižšie:</w:t>
      </w:r>
    </w:p>
    <w:bookmarkStart w:id="3" w:name="_MON_1500299198"/>
    <w:bookmarkEnd w:id="3"/>
    <w:p w14:paraId="06741054" w14:textId="77777777" w:rsidR="007A69A8" w:rsidRPr="00CE1377" w:rsidRDefault="00492C7C" w:rsidP="000F22A0">
      <w:pPr>
        <w:pStyle w:val="Zkladntext"/>
      </w:pPr>
      <w:r w:rsidRPr="00CE1377">
        <w:rPr>
          <w:szCs w:val="18"/>
        </w:rPr>
        <w:object w:dxaOrig="8719" w:dyaOrig="1397" w14:anchorId="7B746F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70.5pt" o:ole="">
            <v:imagedata r:id="rId12" o:title=""/>
          </v:shape>
          <o:OLEObject Type="Embed" ProgID="Excel.Sheet.12" ShapeID="_x0000_i1025" DrawAspect="Content" ObjectID="_1707543529" r:id="rId13"/>
        </w:object>
      </w:r>
    </w:p>
    <w:p w14:paraId="2DA31319" w14:textId="77777777" w:rsidR="002A244D" w:rsidRPr="004E5526" w:rsidRDefault="005F5D4F" w:rsidP="002A244D">
      <w:pPr>
        <w:pStyle w:val="Nadpis2"/>
        <w:numPr>
          <w:ilvl w:val="0"/>
          <w:numId w:val="2"/>
        </w:numPr>
        <w:rPr>
          <w:szCs w:val="18"/>
        </w:rPr>
      </w:pPr>
      <w:r w:rsidRPr="004E5526">
        <w:rPr>
          <w:szCs w:val="18"/>
        </w:rPr>
        <w:t>P</w:t>
      </w:r>
      <w:r w:rsidR="004D3B4A" w:rsidRPr="004E5526">
        <w:rPr>
          <w:szCs w:val="18"/>
        </w:rPr>
        <w:t xml:space="preserve">očet zamestnancov </w:t>
      </w:r>
    </w:p>
    <w:p w14:paraId="642082D7" w14:textId="77777777" w:rsidR="002A244D" w:rsidRPr="00CE1377" w:rsidRDefault="002A244D" w:rsidP="002A244D">
      <w:pPr>
        <w:pStyle w:val="Zkladntext"/>
        <w:rPr>
          <w:szCs w:val="18"/>
        </w:rPr>
      </w:pPr>
      <w:bookmarkStart w:id="4" w:name="_Hlk62637277"/>
      <w:r w:rsidRPr="00CE1377">
        <w:rPr>
          <w:szCs w:val="18"/>
        </w:rPr>
        <w:t>Priemerný prepočítaný počet zamestnancov spoločnosti:</w:t>
      </w:r>
    </w:p>
    <w:p w14:paraId="4E486D5D" w14:textId="42201538" w:rsidR="002A244D" w:rsidRPr="00CE1377" w:rsidRDefault="002A244D" w:rsidP="002A244D">
      <w:pPr>
        <w:pStyle w:val="Zkladntext"/>
        <w:rPr>
          <w:szCs w:val="18"/>
        </w:rPr>
      </w:pPr>
      <w:bookmarkStart w:id="5" w:name="_Hlk12366124"/>
      <w:r w:rsidRPr="00CE1377">
        <w:rPr>
          <w:szCs w:val="18"/>
        </w:rPr>
        <w:t>V BO 20</w:t>
      </w:r>
      <w:r w:rsidR="00F52C0A">
        <w:rPr>
          <w:szCs w:val="18"/>
        </w:rPr>
        <w:t>20</w:t>
      </w:r>
      <w:r w:rsidRPr="00CE1377">
        <w:rPr>
          <w:szCs w:val="18"/>
        </w:rPr>
        <w:t>/20</w:t>
      </w:r>
      <w:r w:rsidR="00105FBD" w:rsidRPr="00CE1377">
        <w:rPr>
          <w:szCs w:val="18"/>
        </w:rPr>
        <w:t>2</w:t>
      </w:r>
      <w:r w:rsidR="00F52C0A">
        <w:rPr>
          <w:szCs w:val="18"/>
        </w:rPr>
        <w:t>1</w:t>
      </w:r>
      <w:r w:rsidRPr="00CE1377">
        <w:rPr>
          <w:szCs w:val="18"/>
        </w:rPr>
        <w:t xml:space="preserve"> bol </w:t>
      </w:r>
      <w:r w:rsidR="005C47CD">
        <w:rPr>
          <w:szCs w:val="18"/>
        </w:rPr>
        <w:t>4</w:t>
      </w:r>
      <w:r w:rsidR="00B25DFD">
        <w:rPr>
          <w:szCs w:val="18"/>
        </w:rPr>
        <w:t>9</w:t>
      </w:r>
      <w:r w:rsidRPr="00CE1377">
        <w:rPr>
          <w:szCs w:val="18"/>
        </w:rPr>
        <w:t xml:space="preserve"> (v MO 201</w:t>
      </w:r>
      <w:r w:rsidR="00F52C0A">
        <w:rPr>
          <w:szCs w:val="18"/>
        </w:rPr>
        <w:t>9</w:t>
      </w:r>
      <w:r w:rsidRPr="00CE1377">
        <w:rPr>
          <w:szCs w:val="18"/>
        </w:rPr>
        <w:t>/20</w:t>
      </w:r>
      <w:r w:rsidR="00F52C0A">
        <w:rPr>
          <w:szCs w:val="18"/>
        </w:rPr>
        <w:t>20</w:t>
      </w:r>
      <w:r w:rsidRPr="00CE1377">
        <w:rPr>
          <w:szCs w:val="18"/>
        </w:rPr>
        <w:t xml:space="preserve"> bol </w:t>
      </w:r>
      <w:r w:rsidR="00870062" w:rsidRPr="00CE1377">
        <w:rPr>
          <w:szCs w:val="18"/>
        </w:rPr>
        <w:t>4</w:t>
      </w:r>
      <w:r w:rsidR="00F52C0A">
        <w:rPr>
          <w:szCs w:val="18"/>
        </w:rPr>
        <w:t>8</w:t>
      </w:r>
      <w:r w:rsidRPr="00CE1377">
        <w:rPr>
          <w:szCs w:val="18"/>
        </w:rPr>
        <w:t>)</w:t>
      </w:r>
    </w:p>
    <w:bookmarkEnd w:id="5"/>
    <w:p w14:paraId="4B985AE8" w14:textId="77777777" w:rsidR="002A244D" w:rsidRPr="00CE1377" w:rsidRDefault="002A244D" w:rsidP="002A244D">
      <w:pPr>
        <w:pStyle w:val="Zkladntext"/>
        <w:rPr>
          <w:szCs w:val="18"/>
        </w:rPr>
      </w:pPr>
      <w:r w:rsidRPr="00CE1377">
        <w:rPr>
          <w:szCs w:val="18"/>
        </w:rPr>
        <w:t>Počet zamestnancov ku koncu účtovného obdobia:</w:t>
      </w:r>
    </w:p>
    <w:p w14:paraId="2EE4531E" w14:textId="37899797" w:rsidR="002A244D" w:rsidRPr="00CE1377" w:rsidRDefault="002A244D" w:rsidP="002A244D">
      <w:pPr>
        <w:pStyle w:val="Zkladntext"/>
        <w:rPr>
          <w:szCs w:val="18"/>
        </w:rPr>
      </w:pPr>
      <w:r w:rsidRPr="00CE1377">
        <w:rPr>
          <w:szCs w:val="18"/>
        </w:rPr>
        <w:t>V BO 20</w:t>
      </w:r>
      <w:r w:rsidR="00F52C0A">
        <w:rPr>
          <w:szCs w:val="18"/>
        </w:rPr>
        <w:t>20</w:t>
      </w:r>
      <w:r w:rsidRPr="00CE1377">
        <w:rPr>
          <w:szCs w:val="18"/>
        </w:rPr>
        <w:t>/20</w:t>
      </w:r>
      <w:r w:rsidR="00105FBD" w:rsidRPr="00CE1377">
        <w:rPr>
          <w:szCs w:val="18"/>
        </w:rPr>
        <w:t>2</w:t>
      </w:r>
      <w:r w:rsidR="00F52C0A">
        <w:rPr>
          <w:szCs w:val="18"/>
        </w:rPr>
        <w:t>1</w:t>
      </w:r>
      <w:r w:rsidRPr="00CE1377">
        <w:rPr>
          <w:szCs w:val="18"/>
        </w:rPr>
        <w:t xml:space="preserve"> bol </w:t>
      </w:r>
      <w:r w:rsidR="00133731">
        <w:rPr>
          <w:szCs w:val="18"/>
        </w:rPr>
        <w:t>4</w:t>
      </w:r>
      <w:r w:rsidR="005C47CD">
        <w:rPr>
          <w:szCs w:val="18"/>
        </w:rPr>
        <w:t>8</w:t>
      </w:r>
      <w:r w:rsidRPr="00CE1377">
        <w:rPr>
          <w:szCs w:val="18"/>
        </w:rPr>
        <w:t xml:space="preserve"> (v MO 201</w:t>
      </w:r>
      <w:r w:rsidR="00F52C0A">
        <w:rPr>
          <w:szCs w:val="18"/>
        </w:rPr>
        <w:t>9</w:t>
      </w:r>
      <w:r w:rsidRPr="00CE1377">
        <w:rPr>
          <w:szCs w:val="18"/>
        </w:rPr>
        <w:t>/20</w:t>
      </w:r>
      <w:r w:rsidR="00F52C0A">
        <w:rPr>
          <w:szCs w:val="18"/>
        </w:rPr>
        <w:t>20</w:t>
      </w:r>
      <w:r w:rsidRPr="00CE1377">
        <w:rPr>
          <w:szCs w:val="18"/>
        </w:rPr>
        <w:t xml:space="preserve"> bol </w:t>
      </w:r>
      <w:r w:rsidR="00870062" w:rsidRPr="00CE1377">
        <w:rPr>
          <w:szCs w:val="18"/>
        </w:rPr>
        <w:t>4</w:t>
      </w:r>
      <w:r w:rsidR="00F52C0A">
        <w:rPr>
          <w:szCs w:val="18"/>
        </w:rPr>
        <w:t>8</w:t>
      </w:r>
      <w:r w:rsidRPr="00CE1377">
        <w:rPr>
          <w:szCs w:val="18"/>
        </w:rPr>
        <w:t>)</w:t>
      </w:r>
    </w:p>
    <w:bookmarkEnd w:id="4"/>
    <w:p w14:paraId="085581C4" w14:textId="77777777" w:rsidR="00492C7C" w:rsidRPr="00CE1377" w:rsidRDefault="00492C7C" w:rsidP="002A244D">
      <w:pPr>
        <w:pStyle w:val="Zkladntext"/>
        <w:rPr>
          <w:szCs w:val="18"/>
        </w:rPr>
      </w:pPr>
    </w:p>
    <w:p w14:paraId="535FE3D7" w14:textId="77777777" w:rsidR="002A244D" w:rsidRPr="00CE1377" w:rsidRDefault="002A244D" w:rsidP="002A244D">
      <w:pPr>
        <w:keepNext/>
        <w:numPr>
          <w:ilvl w:val="0"/>
          <w:numId w:val="2"/>
        </w:numPr>
        <w:outlineLvl w:val="1"/>
        <w:rPr>
          <w:b/>
          <w:sz w:val="18"/>
          <w:szCs w:val="18"/>
        </w:rPr>
      </w:pPr>
      <w:r w:rsidRPr="00CE1377">
        <w:rPr>
          <w:b/>
          <w:sz w:val="18"/>
          <w:szCs w:val="18"/>
        </w:rPr>
        <w:t>Údaje o neobmedzenom ručení</w:t>
      </w:r>
    </w:p>
    <w:p w14:paraId="20B48C52" w14:textId="77777777" w:rsidR="002A244D" w:rsidRPr="00CE1377" w:rsidRDefault="002A244D" w:rsidP="000F22A0">
      <w:pPr>
        <w:ind w:left="426"/>
        <w:jc w:val="both"/>
      </w:pPr>
      <w:r w:rsidRPr="00CE1377">
        <w:rPr>
          <w:sz w:val="18"/>
          <w:szCs w:val="18"/>
        </w:rPr>
        <w:t xml:space="preserve">Spoločnosť </w:t>
      </w:r>
      <w:r w:rsidRPr="00CE1377">
        <w:rPr>
          <w:bCs/>
          <w:sz w:val="18"/>
          <w:szCs w:val="18"/>
        </w:rPr>
        <w:t>nie</w:t>
      </w:r>
      <w:r w:rsidRPr="00CE1377">
        <w:rPr>
          <w:b/>
          <w:bCs/>
          <w:sz w:val="18"/>
          <w:szCs w:val="18"/>
        </w:rPr>
        <w:t xml:space="preserve"> </w:t>
      </w:r>
      <w:r w:rsidRPr="00CE1377">
        <w:rPr>
          <w:sz w:val="18"/>
          <w:szCs w:val="18"/>
        </w:rPr>
        <w:t>je neobmedzene ručiacim spoločníkom v iných spoločnostiach podľa § 56 ods. 5 Obchodného zákonníka, ani podľa podobných ustanovení iných predpisov.</w:t>
      </w:r>
    </w:p>
    <w:p w14:paraId="4977D7C4" w14:textId="77777777" w:rsidR="002A244D" w:rsidRPr="00CE1377" w:rsidRDefault="002A244D" w:rsidP="00A31BBB">
      <w:pPr>
        <w:pStyle w:val="Zkladntext"/>
        <w:rPr>
          <w:szCs w:val="18"/>
        </w:rPr>
      </w:pPr>
    </w:p>
    <w:p w14:paraId="159D59F7" w14:textId="77777777" w:rsidR="004D3B4A" w:rsidRPr="00CE1377" w:rsidRDefault="004D3B4A" w:rsidP="00B50225">
      <w:pPr>
        <w:pStyle w:val="Nadpis1"/>
        <w:tabs>
          <w:tab w:val="num" w:pos="360"/>
        </w:tabs>
        <w:ind w:left="360"/>
        <w:rPr>
          <w:szCs w:val="18"/>
        </w:rPr>
      </w:pPr>
      <w:bookmarkStart w:id="6" w:name="_Toc530739897"/>
      <w:r w:rsidRPr="00CE1377">
        <w:rPr>
          <w:szCs w:val="18"/>
        </w:rPr>
        <w:lastRenderedPageBreak/>
        <w:t>Informácie o orgánoch účtovnej jednotky</w:t>
      </w:r>
      <w:bookmarkEnd w:id="6"/>
    </w:p>
    <w:p w14:paraId="50911173" w14:textId="77777777" w:rsidR="00F00EB3" w:rsidRPr="00CE1377" w:rsidRDefault="00F00EB3" w:rsidP="004D3B4A">
      <w:pPr>
        <w:pStyle w:val="Zkladntext"/>
        <w:rPr>
          <w:szCs w:val="18"/>
        </w:rPr>
      </w:pPr>
    </w:p>
    <w:p w14:paraId="685755DF" w14:textId="77777777" w:rsidR="004D3B4A" w:rsidRPr="00CE1377" w:rsidRDefault="00287E8D" w:rsidP="004D3B4A">
      <w:pPr>
        <w:pStyle w:val="Zkladntext"/>
        <w:rPr>
          <w:szCs w:val="18"/>
        </w:rPr>
      </w:pPr>
      <w:r w:rsidRPr="00CE1377">
        <w:rPr>
          <w:szCs w:val="18"/>
        </w:rPr>
        <w:t>Konatelia</w:t>
      </w:r>
      <w:r w:rsidRPr="00CE1377">
        <w:rPr>
          <w:szCs w:val="18"/>
        </w:rPr>
        <w:tab/>
      </w:r>
      <w:r w:rsidRPr="00CE1377">
        <w:rPr>
          <w:szCs w:val="18"/>
        </w:rPr>
        <w:tab/>
        <w:t xml:space="preserve">Ing. František Ondrušek </w:t>
      </w:r>
    </w:p>
    <w:p w14:paraId="798637D5" w14:textId="77777777" w:rsidR="004D3B4A" w:rsidRPr="00CE1377" w:rsidRDefault="00287E8D" w:rsidP="004D3B4A">
      <w:pPr>
        <w:pStyle w:val="Zkladntext"/>
        <w:rPr>
          <w:szCs w:val="18"/>
        </w:rPr>
      </w:pPr>
      <w:r w:rsidRPr="00CE1377">
        <w:rPr>
          <w:szCs w:val="18"/>
        </w:rPr>
        <w:tab/>
      </w:r>
      <w:r w:rsidRPr="00CE1377">
        <w:rPr>
          <w:szCs w:val="18"/>
        </w:rPr>
        <w:tab/>
      </w:r>
      <w:r w:rsidRPr="00CE1377">
        <w:rPr>
          <w:szCs w:val="18"/>
        </w:rPr>
        <w:tab/>
      </w:r>
    </w:p>
    <w:p w14:paraId="2D18CED5" w14:textId="77777777" w:rsidR="004D3B4A" w:rsidRPr="00CE1377" w:rsidRDefault="004D3B4A" w:rsidP="004D3B4A">
      <w:pPr>
        <w:pStyle w:val="Zkladntext"/>
        <w:rPr>
          <w:szCs w:val="18"/>
        </w:rPr>
      </w:pPr>
      <w:r w:rsidRPr="00CE1377">
        <w:rPr>
          <w:szCs w:val="18"/>
        </w:rPr>
        <w:t>Dozorná rada</w:t>
      </w:r>
      <w:r w:rsidR="007A395B" w:rsidRPr="00CE1377">
        <w:rPr>
          <w:szCs w:val="18"/>
        </w:rPr>
        <w:tab/>
      </w:r>
      <w:r w:rsidR="007A395B" w:rsidRPr="00CE1377">
        <w:rPr>
          <w:szCs w:val="18"/>
        </w:rPr>
        <w:tab/>
        <w:t xml:space="preserve">Paul </w:t>
      </w:r>
      <w:proofErr w:type="spellStart"/>
      <w:r w:rsidR="007A395B" w:rsidRPr="00CE1377">
        <w:rPr>
          <w:szCs w:val="18"/>
        </w:rPr>
        <w:t>Göran</w:t>
      </w:r>
      <w:proofErr w:type="spellEnd"/>
      <w:r w:rsidR="007A395B" w:rsidRPr="00CE1377">
        <w:rPr>
          <w:szCs w:val="18"/>
        </w:rPr>
        <w:t xml:space="preserve"> </w:t>
      </w:r>
      <w:proofErr w:type="spellStart"/>
      <w:r w:rsidR="007A395B" w:rsidRPr="00CE1377">
        <w:rPr>
          <w:szCs w:val="18"/>
        </w:rPr>
        <w:t>Kauste</w:t>
      </w:r>
      <w:proofErr w:type="spellEnd"/>
    </w:p>
    <w:p w14:paraId="2BC37CF3" w14:textId="77777777" w:rsidR="004D3B4A" w:rsidRPr="00CE1377" w:rsidRDefault="007A395B" w:rsidP="004D3B4A">
      <w:pPr>
        <w:pStyle w:val="Zkladntext"/>
        <w:rPr>
          <w:szCs w:val="18"/>
        </w:rPr>
      </w:pPr>
      <w:r w:rsidRPr="00CE1377">
        <w:rPr>
          <w:szCs w:val="18"/>
        </w:rPr>
        <w:tab/>
      </w:r>
      <w:r w:rsidRPr="00CE1377">
        <w:rPr>
          <w:szCs w:val="18"/>
        </w:rPr>
        <w:tab/>
      </w:r>
      <w:r w:rsidRPr="00CE1377">
        <w:rPr>
          <w:szCs w:val="18"/>
        </w:rPr>
        <w:tab/>
        <w:t xml:space="preserve">Anne </w:t>
      </w:r>
      <w:proofErr w:type="spellStart"/>
      <w:r w:rsidRPr="00CE1377">
        <w:rPr>
          <w:szCs w:val="18"/>
        </w:rPr>
        <w:t>Elisabeth</w:t>
      </w:r>
      <w:proofErr w:type="spellEnd"/>
      <w:r w:rsidRPr="00CE1377">
        <w:rPr>
          <w:szCs w:val="18"/>
        </w:rPr>
        <w:t xml:space="preserve"> </w:t>
      </w:r>
      <w:proofErr w:type="spellStart"/>
      <w:r w:rsidRPr="00CE1377">
        <w:rPr>
          <w:szCs w:val="18"/>
        </w:rPr>
        <w:t>Kauste</w:t>
      </w:r>
      <w:proofErr w:type="spellEnd"/>
    </w:p>
    <w:p w14:paraId="059D3944" w14:textId="77777777" w:rsidR="00736771" w:rsidRPr="00CE1377" w:rsidRDefault="007A395B" w:rsidP="000F22A0">
      <w:pPr>
        <w:pStyle w:val="Zkladntext"/>
      </w:pPr>
      <w:r w:rsidRPr="00CE1377">
        <w:rPr>
          <w:szCs w:val="18"/>
        </w:rPr>
        <w:tab/>
      </w:r>
      <w:r w:rsidRPr="00CE1377">
        <w:rPr>
          <w:szCs w:val="18"/>
        </w:rPr>
        <w:tab/>
      </w:r>
      <w:r w:rsidRPr="00CE1377">
        <w:rPr>
          <w:szCs w:val="18"/>
        </w:rPr>
        <w:tab/>
      </w:r>
      <w:proofErr w:type="spellStart"/>
      <w:r w:rsidRPr="00CE1377">
        <w:rPr>
          <w:szCs w:val="18"/>
        </w:rPr>
        <w:t>Kaarlo</w:t>
      </w:r>
      <w:proofErr w:type="spellEnd"/>
      <w:r w:rsidRPr="00CE1377">
        <w:rPr>
          <w:szCs w:val="18"/>
        </w:rPr>
        <w:t xml:space="preserve"> </w:t>
      </w:r>
      <w:proofErr w:type="spellStart"/>
      <w:r w:rsidRPr="00CE1377">
        <w:rPr>
          <w:szCs w:val="18"/>
        </w:rPr>
        <w:t>Juhani</w:t>
      </w:r>
      <w:proofErr w:type="spellEnd"/>
      <w:r w:rsidRPr="00CE1377">
        <w:rPr>
          <w:szCs w:val="18"/>
        </w:rPr>
        <w:t xml:space="preserve"> </w:t>
      </w:r>
      <w:proofErr w:type="spellStart"/>
      <w:r w:rsidRPr="00CE1377">
        <w:rPr>
          <w:szCs w:val="18"/>
        </w:rPr>
        <w:t>Kauste</w:t>
      </w:r>
      <w:bookmarkStart w:id="7" w:name="_Toc530739898"/>
      <w:proofErr w:type="spellEnd"/>
    </w:p>
    <w:p w14:paraId="7BAAA803" w14:textId="77777777" w:rsidR="009B265F" w:rsidRPr="00CE1377" w:rsidRDefault="009B265F" w:rsidP="009B265F">
      <w:pPr>
        <w:ind w:left="360"/>
        <w:rPr>
          <w:b/>
          <w:i/>
          <w:color w:val="FF0000"/>
          <w:sz w:val="18"/>
          <w:szCs w:val="18"/>
        </w:rPr>
      </w:pPr>
    </w:p>
    <w:p w14:paraId="5CFC71C6" w14:textId="77777777" w:rsidR="004D3B4A" w:rsidRPr="00CE1377" w:rsidRDefault="004D3B4A" w:rsidP="00B50225">
      <w:pPr>
        <w:pStyle w:val="Nadpis1"/>
        <w:tabs>
          <w:tab w:val="num" w:pos="360"/>
        </w:tabs>
        <w:ind w:left="360"/>
        <w:rPr>
          <w:szCs w:val="18"/>
        </w:rPr>
      </w:pPr>
      <w:r w:rsidRPr="00CE1377">
        <w:rPr>
          <w:szCs w:val="18"/>
        </w:rPr>
        <w:t>informácie o</w:t>
      </w:r>
      <w:r w:rsidR="00572CB8" w:rsidRPr="00CE1377">
        <w:rPr>
          <w:szCs w:val="18"/>
        </w:rPr>
        <w:t> </w:t>
      </w:r>
      <w:r w:rsidRPr="00CE1377">
        <w:rPr>
          <w:szCs w:val="18"/>
        </w:rPr>
        <w:t>spoločníkoch</w:t>
      </w:r>
      <w:r w:rsidR="00572CB8" w:rsidRPr="00CE1377">
        <w:rPr>
          <w:szCs w:val="18"/>
        </w:rPr>
        <w:t xml:space="preserve"> </w:t>
      </w:r>
      <w:r w:rsidRPr="00CE1377">
        <w:rPr>
          <w:szCs w:val="18"/>
        </w:rPr>
        <w:t>účtovnej jednotky</w:t>
      </w:r>
      <w:bookmarkEnd w:id="7"/>
    </w:p>
    <w:p w14:paraId="5BA5AE57" w14:textId="77777777" w:rsidR="00274C00" w:rsidRPr="00CE1377" w:rsidRDefault="00274C00" w:rsidP="00A31BBB">
      <w:pPr>
        <w:ind w:left="360"/>
        <w:rPr>
          <w:b/>
          <w:i/>
          <w:color w:val="FF0000"/>
        </w:rPr>
      </w:pPr>
    </w:p>
    <w:p w14:paraId="7E1E31A5" w14:textId="77777777" w:rsidR="00274C00" w:rsidRPr="00CE1377" w:rsidRDefault="00B76BB1" w:rsidP="00274C00">
      <w:pPr>
        <w:pStyle w:val="Zkladntext"/>
        <w:rPr>
          <w:szCs w:val="18"/>
        </w:rPr>
      </w:pPr>
      <w:r w:rsidRPr="00CE1377">
        <w:rPr>
          <w:szCs w:val="18"/>
        </w:rPr>
        <w:t>Štruktúra spoločníkov Spoločnosti je takáto:</w:t>
      </w:r>
    </w:p>
    <w:p w14:paraId="67637250" w14:textId="77777777" w:rsidR="00B76BB1" w:rsidRPr="00CE1377" w:rsidRDefault="00B76BB1" w:rsidP="00274C00">
      <w:pPr>
        <w:pStyle w:val="Zkladntext"/>
        <w:rPr>
          <w:szCs w:val="18"/>
        </w:rPr>
      </w:pPr>
    </w:p>
    <w:bookmarkStart w:id="8" w:name="_MON_1508080632"/>
    <w:bookmarkEnd w:id="8"/>
    <w:p w14:paraId="6D254C23" w14:textId="776BE5E7" w:rsidR="00274C00" w:rsidRPr="00CE1377" w:rsidRDefault="00413E62" w:rsidP="00274C00">
      <w:pPr>
        <w:pStyle w:val="Zkladntext"/>
        <w:rPr>
          <w:szCs w:val="18"/>
        </w:rPr>
      </w:pPr>
      <w:r w:rsidRPr="00CE1377">
        <w:rPr>
          <w:szCs w:val="18"/>
        </w:rPr>
        <w:object w:dxaOrig="8394" w:dyaOrig="1503" w14:anchorId="3CF675E5">
          <v:shape id="_x0000_i1026" type="#_x0000_t75" style="width:431.25pt;height:78pt" o:ole="">
            <v:imagedata r:id="rId14" o:title=""/>
          </v:shape>
          <o:OLEObject Type="Embed" ProgID="Excel.Sheet.12" ShapeID="_x0000_i1026" DrawAspect="Content" ObjectID="_1707543530" r:id="rId15"/>
        </w:object>
      </w:r>
    </w:p>
    <w:p w14:paraId="4AE6DC31" w14:textId="77777777" w:rsidR="00274C00" w:rsidRPr="00CE1377" w:rsidRDefault="00274C00" w:rsidP="00274C00">
      <w:pPr>
        <w:pStyle w:val="Zkladntext"/>
        <w:rPr>
          <w:szCs w:val="18"/>
        </w:rPr>
      </w:pPr>
    </w:p>
    <w:p w14:paraId="159A18D9" w14:textId="77777777" w:rsidR="00274C00" w:rsidRPr="00CE1377" w:rsidRDefault="00274C00" w:rsidP="00274C00">
      <w:pPr>
        <w:pStyle w:val="Zkladntext"/>
        <w:rPr>
          <w:szCs w:val="18"/>
        </w:rPr>
      </w:pPr>
    </w:p>
    <w:p w14:paraId="53B7F687" w14:textId="77777777" w:rsidR="004D3B4A" w:rsidRPr="00CE1377" w:rsidRDefault="004D3B4A" w:rsidP="009E0040">
      <w:pPr>
        <w:pStyle w:val="Nadpis1"/>
        <w:tabs>
          <w:tab w:val="num" w:pos="360"/>
        </w:tabs>
        <w:ind w:left="360"/>
        <w:rPr>
          <w:szCs w:val="18"/>
        </w:rPr>
      </w:pPr>
      <w:bookmarkStart w:id="9" w:name="_Toc530739899"/>
      <w:r w:rsidRPr="00CE1377">
        <w:rPr>
          <w:szCs w:val="18"/>
        </w:rPr>
        <w:t>Informácie o</w:t>
      </w:r>
      <w:r w:rsidR="00C45F77" w:rsidRPr="00CE1377">
        <w:rPr>
          <w:szCs w:val="18"/>
        </w:rPr>
        <w:t xml:space="preserve"> PRIJATÝCH POSTUPOCH </w:t>
      </w:r>
      <w:bookmarkEnd w:id="9"/>
    </w:p>
    <w:p w14:paraId="53796DA3" w14:textId="77777777" w:rsidR="004D3B4A" w:rsidRPr="00CE1377" w:rsidRDefault="004D3B4A" w:rsidP="00992FAC">
      <w:pPr>
        <w:pStyle w:val="Zkladntext"/>
        <w:ind w:left="786"/>
        <w:rPr>
          <w:szCs w:val="18"/>
        </w:rPr>
      </w:pPr>
    </w:p>
    <w:p w14:paraId="746FE2D3" w14:textId="77777777" w:rsidR="004D3B4A" w:rsidRPr="00CE1377" w:rsidRDefault="004D3B4A" w:rsidP="008F3955">
      <w:pPr>
        <w:pStyle w:val="Pismenka"/>
        <w:numPr>
          <w:ilvl w:val="0"/>
          <w:numId w:val="12"/>
        </w:numPr>
        <w:rPr>
          <w:szCs w:val="18"/>
        </w:rPr>
      </w:pPr>
      <w:r w:rsidRPr="00CE1377">
        <w:rPr>
          <w:szCs w:val="18"/>
        </w:rPr>
        <w:t>Východiská pre zostavenie účtovnej závierky</w:t>
      </w:r>
    </w:p>
    <w:p w14:paraId="035DA5FA" w14:textId="77777777" w:rsidR="004D3B4A" w:rsidRPr="00CE1377" w:rsidRDefault="004D3B4A" w:rsidP="005013EA">
      <w:pPr>
        <w:pStyle w:val="Zkladntext"/>
        <w:ind w:left="425"/>
        <w:rPr>
          <w:szCs w:val="18"/>
        </w:rPr>
      </w:pPr>
      <w:r w:rsidRPr="00CE1377">
        <w:rPr>
          <w:szCs w:val="18"/>
        </w:rPr>
        <w:t>Účtovná závierka bola zostavená za predpokladu</w:t>
      </w:r>
      <w:r w:rsidR="008D48E9" w:rsidRPr="00CE1377">
        <w:rPr>
          <w:szCs w:val="18"/>
        </w:rPr>
        <w:t>, že Spoločnosť bude</w:t>
      </w:r>
      <w:r w:rsidRPr="00CE1377">
        <w:rPr>
          <w:szCs w:val="18"/>
        </w:rPr>
        <w:t xml:space="preserve"> nepretržit</w:t>
      </w:r>
      <w:r w:rsidR="008D48E9" w:rsidRPr="00CE1377">
        <w:rPr>
          <w:szCs w:val="18"/>
        </w:rPr>
        <w:t>e pokračovať vo svojej činnosti</w:t>
      </w:r>
      <w:r w:rsidRPr="00CE1377">
        <w:rPr>
          <w:szCs w:val="18"/>
        </w:rPr>
        <w:t xml:space="preserve"> (</w:t>
      </w:r>
      <w:proofErr w:type="spellStart"/>
      <w:r w:rsidRPr="00CE1377">
        <w:rPr>
          <w:szCs w:val="18"/>
        </w:rPr>
        <w:t>going</w:t>
      </w:r>
      <w:proofErr w:type="spellEnd"/>
      <w:r w:rsidRPr="00CE1377">
        <w:rPr>
          <w:szCs w:val="18"/>
        </w:rPr>
        <w:t xml:space="preserve"> </w:t>
      </w:r>
      <w:proofErr w:type="spellStart"/>
      <w:r w:rsidRPr="00CE1377">
        <w:rPr>
          <w:szCs w:val="18"/>
        </w:rPr>
        <w:t>concern</w:t>
      </w:r>
      <w:proofErr w:type="spellEnd"/>
      <w:r w:rsidRPr="00CE1377">
        <w:rPr>
          <w:szCs w:val="18"/>
        </w:rPr>
        <w:t>).</w:t>
      </w:r>
    </w:p>
    <w:p w14:paraId="3AB51BE5" w14:textId="77777777" w:rsidR="00A9205C" w:rsidRPr="00CE1377" w:rsidRDefault="00A9205C" w:rsidP="00A9205C">
      <w:pPr>
        <w:pStyle w:val="Zkladntext"/>
        <w:rPr>
          <w:szCs w:val="18"/>
        </w:rPr>
      </w:pPr>
    </w:p>
    <w:p w14:paraId="70413B2A" w14:textId="77777777" w:rsidR="00C716D5" w:rsidRPr="009E1762" w:rsidRDefault="00C716D5" w:rsidP="008F3955">
      <w:pPr>
        <w:pStyle w:val="Pismenka"/>
        <w:numPr>
          <w:ilvl w:val="0"/>
          <w:numId w:val="12"/>
        </w:numPr>
        <w:rPr>
          <w:szCs w:val="18"/>
        </w:rPr>
      </w:pPr>
      <w:bookmarkStart w:id="10" w:name="_Hlk62647502"/>
      <w:r w:rsidRPr="009E1762">
        <w:rPr>
          <w:szCs w:val="18"/>
        </w:rPr>
        <w:t>Informácie o charaktere a účele transakcií, ktoré sa neuvádzajú v</w:t>
      </w:r>
      <w:r w:rsidR="00560173" w:rsidRPr="009E1762">
        <w:rPr>
          <w:szCs w:val="18"/>
        </w:rPr>
        <w:t> </w:t>
      </w:r>
      <w:r w:rsidRPr="009E1762">
        <w:rPr>
          <w:szCs w:val="18"/>
        </w:rPr>
        <w:t>súvahe</w:t>
      </w:r>
    </w:p>
    <w:p w14:paraId="11879B25" w14:textId="77777777" w:rsidR="00CD3674" w:rsidRPr="00CE1377" w:rsidRDefault="00B76BB1" w:rsidP="00A31BBB">
      <w:pPr>
        <w:pStyle w:val="Pismenka"/>
        <w:numPr>
          <w:ilvl w:val="0"/>
          <w:numId w:val="0"/>
        </w:numPr>
        <w:ind w:left="426"/>
        <w:rPr>
          <w:b w:val="0"/>
          <w:color w:val="00B0F0"/>
          <w:szCs w:val="18"/>
        </w:rPr>
      </w:pPr>
      <w:r w:rsidRPr="00CE1377">
        <w:rPr>
          <w:b w:val="0"/>
          <w:szCs w:val="18"/>
        </w:rPr>
        <w:t xml:space="preserve">Dlhodobý hmotný majetok, na ktorý je zriadené </w:t>
      </w:r>
      <w:r w:rsidRPr="009458C5">
        <w:rPr>
          <w:b w:val="0"/>
          <w:szCs w:val="18"/>
        </w:rPr>
        <w:t>záložné právo</w:t>
      </w:r>
      <w:r w:rsidRPr="00CE1377">
        <w:rPr>
          <w:b w:val="0"/>
          <w:szCs w:val="18"/>
        </w:rPr>
        <w:t xml:space="preserve"> a dlhodobý hmotný majetok, pri ktorom </w:t>
      </w:r>
      <w:r w:rsidR="00CD3674" w:rsidRPr="00CE1377">
        <w:rPr>
          <w:b w:val="0"/>
          <w:szCs w:val="18"/>
        </w:rPr>
        <w:t>má Spoločnosť obmedzené právo s ním nakladať:</w:t>
      </w:r>
    </w:p>
    <w:bookmarkStart w:id="11" w:name="_MON_1611996380"/>
    <w:bookmarkEnd w:id="11"/>
    <w:p w14:paraId="1A5788AD" w14:textId="3C34BD0A" w:rsidR="00CD3674" w:rsidRPr="00CE1377" w:rsidRDefault="00994967" w:rsidP="00573101">
      <w:pPr>
        <w:pStyle w:val="Pismenka"/>
        <w:numPr>
          <w:ilvl w:val="0"/>
          <w:numId w:val="0"/>
        </w:numPr>
        <w:ind w:left="708"/>
        <w:rPr>
          <w:szCs w:val="18"/>
        </w:rPr>
      </w:pPr>
      <w:r w:rsidRPr="00CE1377">
        <w:rPr>
          <w:szCs w:val="18"/>
        </w:rPr>
        <w:object w:dxaOrig="7603" w:dyaOrig="1256" w14:anchorId="56159ED8">
          <v:shape id="_x0000_i1027" type="#_x0000_t75" style="width:391.5pt;height:62.25pt" o:ole="">
            <v:imagedata r:id="rId16" o:title=""/>
          </v:shape>
          <o:OLEObject Type="Embed" ProgID="Excel.Sheet.12" ShapeID="_x0000_i1027" DrawAspect="Content" ObjectID="_1707543531" r:id="rId17"/>
        </w:object>
      </w:r>
    </w:p>
    <w:p w14:paraId="2B230B19" w14:textId="77777777" w:rsidR="000418E4" w:rsidRPr="00CE1377" w:rsidRDefault="000418E4" w:rsidP="00573101">
      <w:pPr>
        <w:pStyle w:val="Pismenka"/>
        <w:numPr>
          <w:ilvl w:val="0"/>
          <w:numId w:val="0"/>
        </w:numPr>
        <w:ind w:left="708"/>
        <w:rPr>
          <w:b w:val="0"/>
          <w:color w:val="00B0F0"/>
          <w:szCs w:val="18"/>
        </w:rPr>
      </w:pPr>
    </w:p>
    <w:p w14:paraId="7A6D8509" w14:textId="61D73DA5" w:rsidR="00CD3674" w:rsidRPr="00CE1377" w:rsidRDefault="00573101" w:rsidP="00573101">
      <w:pPr>
        <w:pStyle w:val="Pismenka"/>
        <w:numPr>
          <w:ilvl w:val="0"/>
          <w:numId w:val="0"/>
        </w:numPr>
        <w:ind w:left="708"/>
        <w:rPr>
          <w:b w:val="0"/>
          <w:szCs w:val="18"/>
        </w:rPr>
      </w:pPr>
      <w:r w:rsidRPr="00CE1377">
        <w:rPr>
          <w:b w:val="0"/>
          <w:szCs w:val="18"/>
        </w:rPr>
        <w:t>Záloho</w:t>
      </w:r>
      <w:r w:rsidR="00E261CA" w:rsidRPr="00CE1377">
        <w:rPr>
          <w:b w:val="0"/>
          <w:szCs w:val="18"/>
        </w:rPr>
        <w:t>u</w:t>
      </w:r>
      <w:r w:rsidRPr="00CE1377">
        <w:rPr>
          <w:b w:val="0"/>
          <w:szCs w:val="18"/>
        </w:rPr>
        <w:t xml:space="preserve"> sú pozemky vo vlastníctve Spoločnosti nachádzajúce sa v katastrálnom území Dlhá nad Váhom, zapísané v liste vlastníctva č.</w:t>
      </w:r>
      <w:r w:rsidR="00573F80" w:rsidRPr="00CE1377">
        <w:rPr>
          <w:b w:val="0"/>
          <w:szCs w:val="18"/>
        </w:rPr>
        <w:t xml:space="preserve"> </w:t>
      </w:r>
      <w:r w:rsidRPr="00CE1377">
        <w:rPr>
          <w:b w:val="0"/>
          <w:szCs w:val="18"/>
        </w:rPr>
        <w:t>2159 vedenom Okresným úradom Šaľa, parc.č.4171/2, 4171/7, 4171/8, 4171/9, 4171/10, 4171/11, 4171/12, 4171/13, 4171/15</w:t>
      </w:r>
      <w:r w:rsidR="000C7B05">
        <w:rPr>
          <w:b w:val="0"/>
          <w:szCs w:val="18"/>
        </w:rPr>
        <w:t>, 4328/2, 4375, 4371, 4374, 4382, 4383/1, 4383/2, 4376, 4377, 4378.</w:t>
      </w:r>
    </w:p>
    <w:bookmarkEnd w:id="10"/>
    <w:p w14:paraId="5695AAFF" w14:textId="4C9BB185" w:rsidR="00573101" w:rsidRPr="00CE1377" w:rsidRDefault="009E7A9B" w:rsidP="00A65195">
      <w:pPr>
        <w:pStyle w:val="Pismenka"/>
        <w:numPr>
          <w:ilvl w:val="0"/>
          <w:numId w:val="0"/>
        </w:numPr>
        <w:tabs>
          <w:tab w:val="left" w:pos="6136"/>
        </w:tabs>
        <w:ind w:left="426"/>
        <w:rPr>
          <w:b w:val="0"/>
          <w:color w:val="00B0F0"/>
          <w:szCs w:val="18"/>
        </w:rPr>
      </w:pPr>
      <w:r w:rsidRPr="00CE1377">
        <w:rPr>
          <w:b w:val="0"/>
          <w:color w:val="00B0F0"/>
          <w:szCs w:val="18"/>
        </w:rPr>
        <w:tab/>
      </w:r>
    </w:p>
    <w:p w14:paraId="46CDD4E0" w14:textId="77777777" w:rsidR="008261CF" w:rsidRPr="00CE1377" w:rsidRDefault="008261CF" w:rsidP="008F3955">
      <w:pPr>
        <w:pStyle w:val="Pismenka"/>
        <w:numPr>
          <w:ilvl w:val="0"/>
          <w:numId w:val="12"/>
        </w:numPr>
        <w:rPr>
          <w:szCs w:val="18"/>
        </w:rPr>
      </w:pPr>
      <w:r w:rsidRPr="00CE1377">
        <w:rPr>
          <w:szCs w:val="18"/>
        </w:rPr>
        <w:t>Použitie odhadov a úsudkov</w:t>
      </w:r>
    </w:p>
    <w:p w14:paraId="616C5FDA" w14:textId="77777777" w:rsidR="008261CF" w:rsidRPr="00CE1377" w:rsidRDefault="008261CF" w:rsidP="005013EA">
      <w:pPr>
        <w:pStyle w:val="Zkladntext"/>
        <w:ind w:left="425"/>
        <w:rPr>
          <w:szCs w:val="18"/>
        </w:rPr>
      </w:pPr>
      <w:r w:rsidRPr="00CE1377">
        <w:rPr>
          <w:szCs w:val="18"/>
        </w:rPr>
        <w:t xml:space="preserve">Zostavenie účtovnej závierky si vyžaduje, aby </w:t>
      </w:r>
      <w:r w:rsidR="000F1CF9" w:rsidRPr="00CE1377">
        <w:rPr>
          <w:szCs w:val="18"/>
        </w:rPr>
        <w:t>manažment</w:t>
      </w:r>
      <w:r w:rsidRPr="00CE1377">
        <w:rPr>
          <w:szCs w:val="18"/>
        </w:rPr>
        <w:t xml:space="preserve"> Spoločnosti urobil úsudky, odhady a predpoklady, ktoré ovplyvňujú aplikáciu účtovných </w:t>
      </w:r>
      <w:r w:rsidR="000F1CF9" w:rsidRPr="00CE1377">
        <w:rPr>
          <w:szCs w:val="18"/>
        </w:rPr>
        <w:t>metód a účtovných zásad</w:t>
      </w:r>
      <w:r w:rsidRPr="00CE1377">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CE1377">
        <w:rPr>
          <w:szCs w:val="18"/>
        </w:rPr>
        <w:t xml:space="preserve">preto </w:t>
      </w:r>
      <w:r w:rsidRPr="00CE1377">
        <w:rPr>
          <w:szCs w:val="18"/>
        </w:rPr>
        <w:t>môžu líšiť od odhadov.</w:t>
      </w:r>
    </w:p>
    <w:p w14:paraId="15A61D2B" w14:textId="77777777" w:rsidR="008261CF" w:rsidRPr="00CE1377" w:rsidRDefault="008261CF" w:rsidP="005013EA">
      <w:pPr>
        <w:pStyle w:val="Zkladntext"/>
        <w:ind w:left="425"/>
        <w:rPr>
          <w:szCs w:val="18"/>
        </w:rPr>
      </w:pPr>
    </w:p>
    <w:p w14:paraId="20B9AE79" w14:textId="77777777" w:rsidR="008261CF" w:rsidRPr="00CE1377" w:rsidRDefault="008261CF" w:rsidP="005013EA">
      <w:pPr>
        <w:pStyle w:val="Zkladntext"/>
        <w:ind w:left="425"/>
        <w:rPr>
          <w:szCs w:val="18"/>
        </w:rPr>
      </w:pPr>
      <w:r w:rsidRPr="00CE1377">
        <w:rPr>
          <w:szCs w:val="18"/>
        </w:rPr>
        <w:t xml:space="preserve">Odhady a súvisiace predpoklady sú neustále prehodnocované. Korekcie účtovných odhadov </w:t>
      </w:r>
      <w:r w:rsidR="00813301" w:rsidRPr="00CE1377">
        <w:rPr>
          <w:szCs w:val="18"/>
        </w:rPr>
        <w:t xml:space="preserve">nie sú vykázané </w:t>
      </w:r>
      <w:r w:rsidR="000F1CF9" w:rsidRPr="00CE1377">
        <w:rPr>
          <w:szCs w:val="18"/>
        </w:rPr>
        <w:t xml:space="preserve">retrospektívne, ale </w:t>
      </w:r>
      <w:r w:rsidRPr="00CE1377">
        <w:rPr>
          <w:szCs w:val="18"/>
        </w:rPr>
        <w:t>sú vykázané  v období, v ktorom je odhad korigovaný, ak korekcia ovplyvňuje iba toto obdobie</w:t>
      </w:r>
      <w:r w:rsidR="008B79CE" w:rsidRPr="00CE1377">
        <w:rPr>
          <w:szCs w:val="18"/>
        </w:rPr>
        <w:t>,</w:t>
      </w:r>
      <w:r w:rsidRPr="00CE1377">
        <w:rPr>
          <w:szCs w:val="18"/>
        </w:rPr>
        <w:t xml:space="preserve"> alebo v období korekcie a v budúcich obdobiach, ak korekcia ovplyvňuje toto aj budúce obdobia. </w:t>
      </w:r>
    </w:p>
    <w:p w14:paraId="0E67261C" w14:textId="77777777" w:rsidR="001A072E" w:rsidRPr="00CE1377" w:rsidRDefault="001A072E" w:rsidP="005013EA">
      <w:pPr>
        <w:pStyle w:val="Zkladntext"/>
        <w:ind w:left="425"/>
        <w:rPr>
          <w:b/>
          <w:i/>
          <w:szCs w:val="18"/>
        </w:rPr>
      </w:pPr>
      <w:r w:rsidRPr="00CE1377">
        <w:rPr>
          <w:b/>
          <w:i/>
          <w:szCs w:val="18"/>
        </w:rPr>
        <w:t>Úsudky</w:t>
      </w:r>
    </w:p>
    <w:p w14:paraId="262DC4F5" w14:textId="77777777" w:rsidR="001A072E" w:rsidRPr="00CE1377" w:rsidRDefault="001A072E" w:rsidP="005013EA">
      <w:pPr>
        <w:pStyle w:val="NormalLeft"/>
        <w:ind w:left="425"/>
        <w:rPr>
          <w:sz w:val="18"/>
          <w:szCs w:val="18"/>
        </w:rPr>
      </w:pPr>
      <w:r w:rsidRPr="00CE1377">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4E9BB1A" w14:textId="77777777" w:rsidR="005C3A46" w:rsidRPr="00CE1377" w:rsidRDefault="005569D9" w:rsidP="008F3955">
      <w:pPr>
        <w:pStyle w:val="Zkladntext"/>
        <w:numPr>
          <w:ilvl w:val="0"/>
          <w:numId w:val="16"/>
        </w:numPr>
        <w:rPr>
          <w:b/>
          <w:i/>
          <w:szCs w:val="18"/>
        </w:rPr>
      </w:pPr>
      <w:r w:rsidRPr="00CE1377">
        <w:rPr>
          <w:szCs w:val="18"/>
        </w:rPr>
        <w:t>bod a) – činnosť Spoločnosti spĺňa kritéria pre zákazkovú výstavbu nehnuteľností – najväčšiu položku tržieb z predaja služieb tvoria práce súvisiace s realizáciou výstavby skleníkov a fóliovníkov na základe Zmlúv o dielo (bližšie opísané v nasledujúcom bode poznámok D.7 Zákazková výstavba nehnuteľností).</w:t>
      </w:r>
    </w:p>
    <w:p w14:paraId="55BBB4F4" w14:textId="77777777" w:rsidR="005C3A46" w:rsidRPr="00CE1377" w:rsidRDefault="005C3A46" w:rsidP="00A31BBB">
      <w:pPr>
        <w:pStyle w:val="Zkladntext"/>
        <w:rPr>
          <w:b/>
          <w:i/>
          <w:szCs w:val="18"/>
        </w:rPr>
      </w:pPr>
    </w:p>
    <w:p w14:paraId="1D19CCAF" w14:textId="77777777" w:rsidR="004C09B5" w:rsidRPr="00CE1377" w:rsidRDefault="004C09B5" w:rsidP="00A31BBB">
      <w:pPr>
        <w:pStyle w:val="Zkladntext"/>
        <w:rPr>
          <w:b/>
          <w:i/>
          <w:szCs w:val="18"/>
        </w:rPr>
      </w:pPr>
      <w:r w:rsidRPr="00CE1377">
        <w:rPr>
          <w:b/>
          <w:i/>
          <w:szCs w:val="18"/>
        </w:rPr>
        <w:t>Neistoty v odhadoch a predpokladoch</w:t>
      </w:r>
    </w:p>
    <w:p w14:paraId="01CE1977" w14:textId="3A5D1592" w:rsidR="00DC71F9" w:rsidRDefault="005C3A46" w:rsidP="00DC71F9">
      <w:pPr>
        <w:pStyle w:val="NormalLeft"/>
        <w:ind w:left="426"/>
        <w:rPr>
          <w:sz w:val="18"/>
          <w:szCs w:val="18"/>
        </w:rPr>
      </w:pPr>
      <w:r w:rsidRPr="00CE1377">
        <w:rPr>
          <w:sz w:val="18"/>
          <w:szCs w:val="18"/>
        </w:rPr>
        <w:t>Spoločnosť neidentifikovala takú neistotu v odhadoch a predpokladoch, pri ktorej by existovalo signifikantné riziko, že by mohla viesť k ich významnej úprave v nasledujúcom účtovnom období.</w:t>
      </w:r>
    </w:p>
    <w:p w14:paraId="20116339" w14:textId="77777777" w:rsidR="00034A9D" w:rsidRPr="00CE1377" w:rsidRDefault="00034A9D" w:rsidP="00DC71F9">
      <w:pPr>
        <w:pStyle w:val="NormalLeft"/>
        <w:ind w:left="426"/>
        <w:rPr>
          <w:color w:val="0070C0"/>
          <w:sz w:val="18"/>
          <w:szCs w:val="18"/>
        </w:rPr>
      </w:pPr>
    </w:p>
    <w:p w14:paraId="5AB38D12" w14:textId="77777777" w:rsidR="004D3B4A" w:rsidRPr="00CE1377" w:rsidRDefault="004D3B4A" w:rsidP="008F3955">
      <w:pPr>
        <w:pStyle w:val="Pismenka"/>
        <w:numPr>
          <w:ilvl w:val="0"/>
          <w:numId w:val="12"/>
        </w:numPr>
        <w:rPr>
          <w:szCs w:val="18"/>
        </w:rPr>
      </w:pPr>
      <w:r w:rsidRPr="00CE1377">
        <w:rPr>
          <w:szCs w:val="18"/>
        </w:rPr>
        <w:lastRenderedPageBreak/>
        <w:t xml:space="preserve">Dlhodobý </w:t>
      </w:r>
      <w:r w:rsidR="0009657F" w:rsidRPr="00CE1377">
        <w:rPr>
          <w:szCs w:val="18"/>
        </w:rPr>
        <w:t>ne</w:t>
      </w:r>
      <w:r w:rsidRPr="00CE1377">
        <w:rPr>
          <w:szCs w:val="18"/>
        </w:rPr>
        <w:t>hmotný majetok</w:t>
      </w:r>
      <w:r w:rsidR="002C2178" w:rsidRPr="00CE1377">
        <w:rPr>
          <w:szCs w:val="18"/>
        </w:rPr>
        <w:t xml:space="preserve"> a dlhodobý hmotný majetok</w:t>
      </w:r>
    </w:p>
    <w:p w14:paraId="3537D724" w14:textId="77777777" w:rsidR="004D3B4A" w:rsidRPr="00CE1377" w:rsidRDefault="004D3B4A" w:rsidP="004D3B4A">
      <w:pPr>
        <w:pStyle w:val="Zkladntext"/>
        <w:rPr>
          <w:szCs w:val="18"/>
        </w:rPr>
      </w:pPr>
      <w:r w:rsidRPr="00CE1377">
        <w:rPr>
          <w:szCs w:val="18"/>
        </w:rPr>
        <w:t>Dlhodobý</w:t>
      </w:r>
      <w:r w:rsidR="002C2178" w:rsidRPr="00CE1377">
        <w:rPr>
          <w:szCs w:val="18"/>
        </w:rPr>
        <w:t xml:space="preserve"> </w:t>
      </w:r>
      <w:r w:rsidRPr="00CE1377">
        <w:rPr>
          <w:szCs w:val="18"/>
        </w:rPr>
        <w:t>majetok nakupovaný sa oceňuje obstarávacou cenou, ktorá zahŕňa cenu obstarania a náklady súvisiace s obstaraním (clo, prepravu, montáž, poistné a pod.)</w:t>
      </w:r>
      <w:r w:rsidR="0009657F" w:rsidRPr="00CE1377">
        <w:rPr>
          <w:szCs w:val="18"/>
        </w:rPr>
        <w:t>, znížen</w:t>
      </w:r>
      <w:r w:rsidR="00BE7642" w:rsidRPr="00CE1377">
        <w:rPr>
          <w:szCs w:val="18"/>
        </w:rPr>
        <w:t>ú</w:t>
      </w:r>
      <w:r w:rsidR="0009657F" w:rsidRPr="00CE1377">
        <w:rPr>
          <w:szCs w:val="18"/>
        </w:rPr>
        <w:t xml:space="preserve"> o dobropisy, skontá, rabaty, zľavy z ceny, bonusy a pod. </w:t>
      </w:r>
    </w:p>
    <w:p w14:paraId="3A454443" w14:textId="77777777" w:rsidR="004D3B4A" w:rsidRPr="00CE1377" w:rsidRDefault="004D3B4A" w:rsidP="004D3B4A">
      <w:pPr>
        <w:pStyle w:val="Zkladntext"/>
        <w:rPr>
          <w:szCs w:val="18"/>
        </w:rPr>
      </w:pPr>
    </w:p>
    <w:p w14:paraId="0E58A36C" w14:textId="77777777" w:rsidR="00E91E1F" w:rsidRPr="00CE1377" w:rsidRDefault="004D3B4A" w:rsidP="00AE62D9">
      <w:pPr>
        <w:pStyle w:val="Zkladntext"/>
        <w:rPr>
          <w:szCs w:val="18"/>
        </w:rPr>
      </w:pPr>
      <w:r w:rsidRPr="00CE1377">
        <w:rPr>
          <w:szCs w:val="18"/>
        </w:rPr>
        <w:t xml:space="preserve">Súčasťou obstarávacej ceny dlhodobého majetku </w:t>
      </w:r>
      <w:r w:rsidR="00EF7B18" w:rsidRPr="00CE1377">
        <w:rPr>
          <w:szCs w:val="18"/>
        </w:rPr>
        <w:t>nie</w:t>
      </w:r>
      <w:r w:rsidR="00572CB8" w:rsidRPr="00CE1377">
        <w:rPr>
          <w:szCs w:val="18"/>
        </w:rPr>
        <w:t xml:space="preserve"> sú </w:t>
      </w:r>
      <w:r w:rsidRPr="00CE1377">
        <w:rPr>
          <w:szCs w:val="18"/>
        </w:rPr>
        <w:t>úroky z</w:t>
      </w:r>
      <w:r w:rsidR="006D0A4B" w:rsidRPr="00CE1377">
        <w:rPr>
          <w:szCs w:val="18"/>
        </w:rPr>
        <w:t xml:space="preserve"> úverov, </w:t>
      </w:r>
      <w:r w:rsidR="003C6202" w:rsidRPr="00CE1377">
        <w:rPr>
          <w:szCs w:val="18"/>
        </w:rPr>
        <w:t xml:space="preserve">ktoré vznikli do momentu uvedenia dlhodobého majetku do používania. </w:t>
      </w:r>
    </w:p>
    <w:p w14:paraId="79821AFB" w14:textId="77777777" w:rsidR="00BE7642" w:rsidRPr="00CE1377" w:rsidRDefault="00BE7642" w:rsidP="004D3B4A">
      <w:pPr>
        <w:pStyle w:val="Zkladntext"/>
        <w:rPr>
          <w:szCs w:val="18"/>
        </w:rPr>
      </w:pPr>
    </w:p>
    <w:p w14:paraId="0F520A98" w14:textId="77777777" w:rsidR="00BE7642" w:rsidRPr="00CE1377" w:rsidRDefault="00BE7642" w:rsidP="004D3B4A">
      <w:pPr>
        <w:pStyle w:val="Zkladntext"/>
        <w:rPr>
          <w:szCs w:val="18"/>
        </w:rPr>
      </w:pPr>
      <w:r w:rsidRPr="00CE1377">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96D22FD" w14:textId="77777777" w:rsidR="00BE7642" w:rsidRPr="00CE1377" w:rsidRDefault="00BE7642" w:rsidP="009B57D6">
      <w:pPr>
        <w:pStyle w:val="Zkladntext"/>
        <w:rPr>
          <w:szCs w:val="18"/>
        </w:rPr>
      </w:pPr>
    </w:p>
    <w:p w14:paraId="4AE41F79" w14:textId="77777777" w:rsidR="006C6578" w:rsidRPr="00CE1377" w:rsidRDefault="006C6578" w:rsidP="009B57D6">
      <w:pPr>
        <w:pStyle w:val="Zkladntext"/>
        <w:rPr>
          <w:szCs w:val="18"/>
        </w:rPr>
      </w:pPr>
      <w:r w:rsidRPr="00CE1377">
        <w:rPr>
          <w:szCs w:val="18"/>
        </w:rPr>
        <w:t xml:space="preserve">Dlhodobý majetok sa začína </w:t>
      </w:r>
      <w:r w:rsidR="0064511A" w:rsidRPr="00CE1377">
        <w:rPr>
          <w:szCs w:val="18"/>
        </w:rPr>
        <w:t>odpisovať</w:t>
      </w:r>
      <w:r w:rsidRPr="00CE1377">
        <w:rPr>
          <w:szCs w:val="18"/>
        </w:rPr>
        <w:t xml:space="preserve"> v mesiaci, v ktorom bol dlhodobý majetok uvedený do používania.</w:t>
      </w:r>
    </w:p>
    <w:p w14:paraId="2C983D73" w14:textId="77777777" w:rsidR="006C6578" w:rsidRPr="00CE1377" w:rsidRDefault="006C6578" w:rsidP="009B57D6">
      <w:pPr>
        <w:pStyle w:val="Zkladntext"/>
        <w:rPr>
          <w:szCs w:val="18"/>
        </w:rPr>
      </w:pPr>
    </w:p>
    <w:p w14:paraId="677A2C1B" w14:textId="77777777" w:rsidR="00737326" w:rsidRPr="00CE1377" w:rsidRDefault="00737326" w:rsidP="00737326">
      <w:pPr>
        <w:pStyle w:val="Zkladntext"/>
        <w:rPr>
          <w:szCs w:val="18"/>
        </w:rPr>
      </w:pPr>
      <w:r w:rsidRPr="00CE1377">
        <w:rPr>
          <w:szCs w:val="18"/>
        </w:rPr>
        <w:t xml:space="preserve">Odpisy dlhodobého nehmotného majetku sú stanovené vychádzajúc z predpokladanej doby jeho používania a predpokladaného priebehu jeho opotrebenia. </w:t>
      </w:r>
    </w:p>
    <w:p w14:paraId="54FB0503" w14:textId="77777777" w:rsidR="006C6578" w:rsidRPr="00CE1377" w:rsidRDefault="006C6578" w:rsidP="00737326">
      <w:pPr>
        <w:pStyle w:val="Zkladntext"/>
        <w:rPr>
          <w:szCs w:val="18"/>
        </w:rPr>
      </w:pPr>
    </w:p>
    <w:p w14:paraId="3CFC31EF" w14:textId="77777777" w:rsidR="00737326" w:rsidRPr="00CE1377" w:rsidRDefault="00FC3208" w:rsidP="00737326">
      <w:pPr>
        <w:pStyle w:val="Zkladntext"/>
        <w:rPr>
          <w:szCs w:val="18"/>
        </w:rPr>
      </w:pPr>
      <w:r w:rsidRPr="00CE1377">
        <w:rPr>
          <w:szCs w:val="18"/>
        </w:rPr>
        <w:t>Drobný dlhodobý nehmotný majetok, ktorého obstarávacia cena (</w:t>
      </w:r>
      <w:proofErr w:type="spellStart"/>
      <w:r w:rsidRPr="00CE1377">
        <w:rPr>
          <w:szCs w:val="18"/>
        </w:rPr>
        <w:t>resp.vlastné</w:t>
      </w:r>
      <w:proofErr w:type="spellEnd"/>
      <w:r w:rsidRPr="00CE1377">
        <w:rPr>
          <w:szCs w:val="18"/>
        </w:rPr>
        <w:t xml:space="preserve"> náklady) je 2</w:t>
      </w:r>
      <w:r w:rsidR="004046E5" w:rsidRPr="00CE1377">
        <w:rPr>
          <w:szCs w:val="18"/>
        </w:rPr>
        <w:t xml:space="preserve"> </w:t>
      </w:r>
      <w:r w:rsidRPr="00CE1377">
        <w:rPr>
          <w:szCs w:val="18"/>
        </w:rPr>
        <w:t>400 EUR a nižšia, sa považuje za náklad a účtuje sa na účet 518 – Ostatné služby.</w:t>
      </w:r>
    </w:p>
    <w:p w14:paraId="3214829B" w14:textId="77777777" w:rsidR="00DC71F9" w:rsidRPr="00CE1377" w:rsidRDefault="00DC71F9" w:rsidP="00F601DA">
      <w:pPr>
        <w:pStyle w:val="Zkladntext"/>
        <w:ind w:left="0"/>
        <w:rPr>
          <w:szCs w:val="18"/>
        </w:rPr>
      </w:pPr>
    </w:p>
    <w:p w14:paraId="57E3338C" w14:textId="77777777" w:rsidR="00DC71F9" w:rsidRPr="00CE1377" w:rsidRDefault="00737326">
      <w:pPr>
        <w:pStyle w:val="Zkladntext"/>
        <w:rPr>
          <w:szCs w:val="18"/>
        </w:rPr>
      </w:pPr>
      <w:r w:rsidRPr="00CE1377">
        <w:rPr>
          <w:szCs w:val="18"/>
        </w:rPr>
        <w:t>Predpokladaná doba používania, metóda odpisovania a odpisová sadzba sú uvedené v nasledujúcej tabuľke:</w:t>
      </w:r>
    </w:p>
    <w:p w14:paraId="423D6763" w14:textId="77777777" w:rsidR="003C6202" w:rsidRPr="00CE1377" w:rsidRDefault="003C6202" w:rsidP="00AE62D9">
      <w:pPr>
        <w:pStyle w:val="Zkladntext"/>
        <w:rPr>
          <w:szCs w:val="18"/>
        </w:rPr>
      </w:pPr>
    </w:p>
    <w:bookmarkStart w:id="12" w:name="_MON_1612003735"/>
    <w:bookmarkEnd w:id="12"/>
    <w:p w14:paraId="48B41F86" w14:textId="77777777" w:rsidR="00737326" w:rsidRPr="00CE1377" w:rsidRDefault="00086F0B" w:rsidP="00AE62D9">
      <w:pPr>
        <w:pStyle w:val="Zkladntext"/>
        <w:rPr>
          <w:szCs w:val="18"/>
        </w:rPr>
      </w:pPr>
      <w:r w:rsidRPr="00CE1377">
        <w:rPr>
          <w:szCs w:val="18"/>
        </w:rPr>
        <w:object w:dxaOrig="8076" w:dyaOrig="1548" w14:anchorId="167B9758">
          <v:shape id="_x0000_i1028" type="#_x0000_t75" style="width:429pt;height:83.25pt" o:ole="">
            <v:imagedata r:id="rId18" o:title=""/>
          </v:shape>
          <o:OLEObject Type="Embed" ProgID="Excel.Sheet.12" ShapeID="_x0000_i1028" DrawAspect="Content" ObjectID="_1707543532" r:id="rId19"/>
        </w:object>
      </w:r>
    </w:p>
    <w:p w14:paraId="412A3A5C" w14:textId="77777777" w:rsidR="00737326" w:rsidRPr="00CE1377" w:rsidRDefault="00737326" w:rsidP="00737326">
      <w:pPr>
        <w:pStyle w:val="Zkladntext"/>
        <w:rPr>
          <w:szCs w:val="18"/>
        </w:rPr>
      </w:pPr>
      <w:r w:rsidRPr="00CE1377">
        <w:rPr>
          <w:szCs w:val="18"/>
        </w:rPr>
        <w:t xml:space="preserve">Metódy odpisovania, doby použiteľnosti a zostatkové hodnoty sa prehodnocujú ku dňu, ku ktorému sa zostavuje účtovná závierka, a ak je to potrebné, urobia sa úpravy. </w:t>
      </w:r>
    </w:p>
    <w:p w14:paraId="0C0DBDBB" w14:textId="77777777" w:rsidR="001B3829" w:rsidRPr="00CE1377" w:rsidRDefault="001B3829" w:rsidP="00737326">
      <w:pPr>
        <w:pStyle w:val="Zkladntext"/>
        <w:rPr>
          <w:szCs w:val="18"/>
        </w:rPr>
      </w:pPr>
    </w:p>
    <w:p w14:paraId="06346E67" w14:textId="77777777" w:rsidR="00572CB8" w:rsidRPr="00CE1377" w:rsidRDefault="003C6202" w:rsidP="003C6202">
      <w:pPr>
        <w:pStyle w:val="Zkladntext"/>
        <w:rPr>
          <w:szCs w:val="18"/>
        </w:rPr>
      </w:pPr>
      <w:r w:rsidRPr="00CE1377">
        <w:rPr>
          <w:szCs w:val="18"/>
        </w:rPr>
        <w:t>Odpisy dlhodobého hmotného majetku sú stanovené vychádzajúc z predpokladanej doby jeho používania a predpokladaného priebehu jeho opotrebenia.</w:t>
      </w:r>
    </w:p>
    <w:p w14:paraId="247C1320" w14:textId="77777777" w:rsidR="006C6578" w:rsidRPr="00CE1377" w:rsidRDefault="006C6578" w:rsidP="003C6202">
      <w:pPr>
        <w:pStyle w:val="Zkladntext"/>
        <w:rPr>
          <w:szCs w:val="18"/>
        </w:rPr>
      </w:pPr>
    </w:p>
    <w:p w14:paraId="46F684D2" w14:textId="77777777" w:rsidR="006C6578" w:rsidRPr="00CE1377" w:rsidRDefault="006C6578" w:rsidP="003C6202">
      <w:pPr>
        <w:pStyle w:val="Zkladntext"/>
        <w:rPr>
          <w:szCs w:val="18"/>
        </w:rPr>
      </w:pPr>
      <w:r w:rsidRPr="00CE1377">
        <w:rPr>
          <w:szCs w:val="18"/>
        </w:rPr>
        <w:t>Drobný dlhodobý hmotný majetok</w:t>
      </w:r>
      <w:r w:rsidR="0064511A" w:rsidRPr="00CE1377">
        <w:rPr>
          <w:szCs w:val="18"/>
        </w:rPr>
        <w:t>, ktorého obstarávacia cena (</w:t>
      </w:r>
      <w:proofErr w:type="spellStart"/>
      <w:r w:rsidR="0064511A" w:rsidRPr="00CE1377">
        <w:rPr>
          <w:szCs w:val="18"/>
        </w:rPr>
        <w:t>resp.vlastné</w:t>
      </w:r>
      <w:proofErr w:type="spellEnd"/>
      <w:r w:rsidR="0064511A" w:rsidRPr="00CE1377">
        <w:rPr>
          <w:szCs w:val="18"/>
        </w:rPr>
        <w:t xml:space="preserve"> náklady) je 1</w:t>
      </w:r>
      <w:r w:rsidR="00A67EA5" w:rsidRPr="00CE1377">
        <w:rPr>
          <w:szCs w:val="18"/>
        </w:rPr>
        <w:t xml:space="preserve"> </w:t>
      </w:r>
      <w:r w:rsidR="0064511A" w:rsidRPr="00CE1377">
        <w:rPr>
          <w:szCs w:val="18"/>
        </w:rPr>
        <w:t>700 EUR a nižšia, sa považuje za náklad a účtuje sa na účet 501 – Spotreba materiálu.</w:t>
      </w:r>
    </w:p>
    <w:p w14:paraId="7A525017" w14:textId="77777777" w:rsidR="00AE7EB1" w:rsidRPr="00CE1377" w:rsidRDefault="00AE7EB1" w:rsidP="003C6202">
      <w:pPr>
        <w:pStyle w:val="Zkladntext"/>
        <w:rPr>
          <w:color w:val="00B0F0"/>
          <w:szCs w:val="18"/>
        </w:rPr>
      </w:pPr>
    </w:p>
    <w:p w14:paraId="42D78076" w14:textId="77777777" w:rsidR="00572CB8" w:rsidRPr="00CE1377" w:rsidRDefault="003C6202" w:rsidP="003C6202">
      <w:pPr>
        <w:pStyle w:val="Zkladntext"/>
        <w:rPr>
          <w:szCs w:val="18"/>
        </w:rPr>
      </w:pPr>
      <w:r w:rsidRPr="00CE1377">
        <w:rPr>
          <w:szCs w:val="18"/>
        </w:rPr>
        <w:t xml:space="preserve">Pozemky sa neodpisujú. </w:t>
      </w:r>
    </w:p>
    <w:p w14:paraId="6067FD51" w14:textId="77777777" w:rsidR="004760A1" w:rsidRPr="00CE1377" w:rsidRDefault="004760A1" w:rsidP="003C6202">
      <w:pPr>
        <w:pStyle w:val="Zkladntext"/>
        <w:rPr>
          <w:szCs w:val="18"/>
        </w:rPr>
      </w:pPr>
    </w:p>
    <w:p w14:paraId="106DED16" w14:textId="77777777" w:rsidR="003C6202" w:rsidRPr="00CE1377" w:rsidRDefault="003C6202" w:rsidP="00AE62D9">
      <w:pPr>
        <w:pStyle w:val="Zkladntext"/>
        <w:rPr>
          <w:szCs w:val="18"/>
        </w:rPr>
      </w:pPr>
      <w:r w:rsidRPr="00CE1377">
        <w:rPr>
          <w:szCs w:val="18"/>
        </w:rPr>
        <w:t>Predpokladaná doba používania, metóda odpisovania a odpisová sadzba sú uvedené v nasledujúcej tabuľke:</w:t>
      </w:r>
    </w:p>
    <w:p w14:paraId="642D249B" w14:textId="77777777" w:rsidR="003C6202" w:rsidRPr="00CE1377" w:rsidRDefault="003C6202" w:rsidP="00AE62D9">
      <w:pPr>
        <w:pStyle w:val="Zkladntext"/>
        <w:rPr>
          <w:szCs w:val="18"/>
        </w:rPr>
      </w:pPr>
    </w:p>
    <w:p w14:paraId="32E23051" w14:textId="77777777" w:rsidR="003C6202" w:rsidRPr="00CE1377" w:rsidRDefault="003C6202" w:rsidP="00AE62D9">
      <w:pPr>
        <w:pStyle w:val="Zkladntext"/>
        <w:rPr>
          <w:szCs w:val="18"/>
        </w:rPr>
      </w:pPr>
    </w:p>
    <w:bookmarkStart w:id="13" w:name="_MON_1500299770"/>
    <w:bookmarkEnd w:id="13"/>
    <w:p w14:paraId="2A645D62" w14:textId="77777777" w:rsidR="003C6202" w:rsidRPr="00CE1377" w:rsidRDefault="0064511A" w:rsidP="00AE62D9">
      <w:pPr>
        <w:pStyle w:val="Zkladntext"/>
        <w:rPr>
          <w:szCs w:val="18"/>
        </w:rPr>
      </w:pPr>
      <w:r w:rsidRPr="00CE1377">
        <w:rPr>
          <w:szCs w:val="18"/>
        </w:rPr>
        <w:object w:dxaOrig="8536" w:dyaOrig="2231" w14:anchorId="1E69BA67">
          <v:shape id="_x0000_i1029" type="#_x0000_t75" style="width:440.25pt;height:115.5pt" o:ole="">
            <v:imagedata r:id="rId20" o:title=""/>
          </v:shape>
          <o:OLEObject Type="Embed" ProgID="Excel.Sheet.12" ShapeID="_x0000_i1029" DrawAspect="Content" ObjectID="_1707543533" r:id="rId21"/>
        </w:object>
      </w:r>
    </w:p>
    <w:p w14:paraId="675F36CA" w14:textId="77777777" w:rsidR="009A399A" w:rsidRPr="00CE1377" w:rsidRDefault="009A399A" w:rsidP="00A31BBB">
      <w:pPr>
        <w:pStyle w:val="Zkladntext"/>
        <w:rPr>
          <w:szCs w:val="18"/>
        </w:rPr>
      </w:pPr>
      <w:r w:rsidRPr="00CE1377">
        <w:rPr>
          <w:szCs w:val="18"/>
        </w:rPr>
        <w:t xml:space="preserve">Metódy odpisovania, doby použiteľnosti a zostatkové hodnoty sa prehodnocujú ku dňu, ku ktorému sa zostavuje účtovná závierka, a ak je to potrebné, urobia sa úpravy. </w:t>
      </w:r>
    </w:p>
    <w:p w14:paraId="4AC5DA72" w14:textId="77777777" w:rsidR="00F46C6C" w:rsidRPr="00CE1377" w:rsidRDefault="00F46C6C">
      <w:pPr>
        <w:pStyle w:val="Zkladntext"/>
        <w:rPr>
          <w:szCs w:val="18"/>
        </w:rPr>
      </w:pPr>
    </w:p>
    <w:p w14:paraId="235A12F2" w14:textId="77777777" w:rsidR="00953A9B" w:rsidRPr="00CE1377" w:rsidRDefault="00953A9B" w:rsidP="00A31BBB">
      <w:pPr>
        <w:pStyle w:val="Zkladntext"/>
        <w:rPr>
          <w:i/>
          <w:szCs w:val="18"/>
        </w:rPr>
      </w:pPr>
      <w:r w:rsidRPr="00CE1377">
        <w:rPr>
          <w:b/>
          <w:i/>
          <w:szCs w:val="18"/>
        </w:rPr>
        <w:t>Posúdenie zníženia hodnoty majetku</w:t>
      </w:r>
    </w:p>
    <w:p w14:paraId="519584FC" w14:textId="77777777" w:rsidR="000C2046" w:rsidRPr="00CE1377" w:rsidRDefault="000C2046" w:rsidP="00A31BBB">
      <w:pPr>
        <w:pStyle w:val="Zkladntext"/>
        <w:rPr>
          <w:i/>
          <w:szCs w:val="18"/>
        </w:rPr>
      </w:pPr>
    </w:p>
    <w:p w14:paraId="701BA4CA" w14:textId="77777777" w:rsidR="000C2046" w:rsidRPr="00CE1377" w:rsidRDefault="000C2046" w:rsidP="00A31BBB">
      <w:pPr>
        <w:pStyle w:val="Zkladntext"/>
        <w:rPr>
          <w:i/>
          <w:szCs w:val="18"/>
        </w:rPr>
      </w:pPr>
      <w:r w:rsidRPr="00CE137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F8DD324" w14:textId="426749BB" w:rsidR="00953A9B" w:rsidRDefault="00953A9B" w:rsidP="00953A9B">
      <w:pPr>
        <w:pStyle w:val="AccountingPolicy"/>
        <w:jc w:val="both"/>
        <w:rPr>
          <w:rFonts w:ascii="Arial" w:hAnsi="Arial" w:cs="Arial"/>
          <w:lang w:val="sk-SK"/>
        </w:rPr>
      </w:pPr>
    </w:p>
    <w:p w14:paraId="0F8467EC" w14:textId="65938C2B" w:rsidR="00132BCB" w:rsidRDefault="00132BCB" w:rsidP="00953A9B">
      <w:pPr>
        <w:pStyle w:val="AccountingPolicy"/>
        <w:jc w:val="both"/>
        <w:rPr>
          <w:rFonts w:ascii="Arial" w:hAnsi="Arial" w:cs="Arial"/>
          <w:lang w:val="sk-SK"/>
        </w:rPr>
      </w:pPr>
    </w:p>
    <w:p w14:paraId="687539BE" w14:textId="77777777" w:rsidR="00132BCB" w:rsidRPr="00CE1377" w:rsidRDefault="00132BCB" w:rsidP="00953A9B">
      <w:pPr>
        <w:pStyle w:val="AccountingPolicy"/>
        <w:jc w:val="both"/>
        <w:rPr>
          <w:rFonts w:ascii="Arial" w:hAnsi="Arial" w:cs="Arial"/>
          <w:lang w:val="sk-SK"/>
        </w:rPr>
      </w:pPr>
    </w:p>
    <w:p w14:paraId="2EE9EC5D" w14:textId="77777777" w:rsidR="00953A9B" w:rsidRPr="00CE1377" w:rsidRDefault="00953A9B" w:rsidP="00D06026">
      <w:pPr>
        <w:pStyle w:val="Zkladntext"/>
      </w:pPr>
      <w:r w:rsidRPr="00CE1377">
        <w:t xml:space="preserve">Faktory, ktoré sú považované za dôležité pri posudzovaní zníženia hodnoty majetku sú: </w:t>
      </w:r>
    </w:p>
    <w:p w14:paraId="5F1D6EFF" w14:textId="77777777" w:rsidR="00953A9B" w:rsidRPr="00CE1377" w:rsidRDefault="00953A9B" w:rsidP="008F3955">
      <w:pPr>
        <w:pStyle w:val="Zkladntext"/>
        <w:numPr>
          <w:ilvl w:val="0"/>
          <w:numId w:val="13"/>
        </w:numPr>
        <w:tabs>
          <w:tab w:val="clear" w:pos="340"/>
          <w:tab w:val="num" w:pos="766"/>
        </w:tabs>
        <w:ind w:left="766"/>
      </w:pPr>
      <w:r w:rsidRPr="00CE1377">
        <w:t>technologický pokrok,</w:t>
      </w:r>
    </w:p>
    <w:p w14:paraId="073803DB" w14:textId="77777777" w:rsidR="00953A9B" w:rsidRPr="00CE1377" w:rsidRDefault="00953A9B" w:rsidP="008F3955">
      <w:pPr>
        <w:pStyle w:val="Zkladntext"/>
        <w:numPr>
          <w:ilvl w:val="0"/>
          <w:numId w:val="13"/>
        </w:numPr>
        <w:tabs>
          <w:tab w:val="clear" w:pos="340"/>
          <w:tab w:val="num" w:pos="766"/>
        </w:tabs>
        <w:ind w:left="766"/>
      </w:pPr>
      <w:r w:rsidRPr="00CE1377">
        <w:t>významne nedostatočné prevádzkové výsledky v porovnaní s historickými alebo plánovanými prevádzkovými výsledkami,</w:t>
      </w:r>
    </w:p>
    <w:p w14:paraId="0AF8AC86" w14:textId="77777777" w:rsidR="00953A9B" w:rsidRPr="00CE1377" w:rsidRDefault="00953A9B" w:rsidP="008F3955">
      <w:pPr>
        <w:pStyle w:val="Zkladntext"/>
        <w:numPr>
          <w:ilvl w:val="0"/>
          <w:numId w:val="13"/>
        </w:numPr>
        <w:tabs>
          <w:tab w:val="clear" w:pos="340"/>
          <w:tab w:val="num" w:pos="766"/>
        </w:tabs>
        <w:ind w:left="766"/>
      </w:pPr>
      <w:r w:rsidRPr="00CE1377">
        <w:t>významné zmeny v spôsobe použitia majetku Spoločnosti alebo celkovej zmeny stratégie Spoločnosti,</w:t>
      </w:r>
    </w:p>
    <w:p w14:paraId="00FF3A7E" w14:textId="77777777" w:rsidR="00F74368" w:rsidRPr="00CE1377" w:rsidRDefault="00953A9B" w:rsidP="008F3955">
      <w:pPr>
        <w:pStyle w:val="Zkladntext"/>
        <w:numPr>
          <w:ilvl w:val="0"/>
          <w:numId w:val="13"/>
        </w:numPr>
        <w:tabs>
          <w:tab w:val="clear" w:pos="340"/>
          <w:tab w:val="num" w:pos="766"/>
        </w:tabs>
        <w:ind w:left="766"/>
      </w:pPr>
      <w:proofErr w:type="spellStart"/>
      <w:r w:rsidRPr="00CE1377">
        <w:t>zastaralosť</w:t>
      </w:r>
      <w:proofErr w:type="spellEnd"/>
      <w:r w:rsidRPr="00CE1377">
        <w:t xml:space="preserve"> produktov.</w:t>
      </w:r>
    </w:p>
    <w:p w14:paraId="5A73B4E3" w14:textId="77777777" w:rsidR="00C245D9" w:rsidRPr="00CE1377" w:rsidRDefault="00C245D9" w:rsidP="000F22A0">
      <w:pPr>
        <w:pStyle w:val="Zkladntext"/>
        <w:ind w:left="766"/>
      </w:pPr>
    </w:p>
    <w:p w14:paraId="23EF3C63" w14:textId="77777777" w:rsidR="00953A9B" w:rsidRPr="00CE1377" w:rsidRDefault="00953A9B" w:rsidP="00D06026">
      <w:pPr>
        <w:pStyle w:val="Zkladntext"/>
      </w:pPr>
      <w:r w:rsidRPr="00CE1377">
        <w:t>Ak Spoločnosť zistí, že na základe existencie jedného alebo viacerých indikátorov zníženia hodnoty majetku</w:t>
      </w:r>
      <w:r w:rsidR="000C2046" w:rsidRPr="00CE1377">
        <w:t xml:space="preserve"> možno predpokladať, že došlo k zníženiu hodnoty majetku oproti jeho oceneniu v účtovníctve, </w:t>
      </w:r>
      <w:r w:rsidR="0009489C" w:rsidRPr="00CE1377">
        <w:t>vypočíta</w:t>
      </w:r>
      <w:r w:rsidRPr="00CE1377">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CE1377">
        <w:t xml:space="preserve">by </w:t>
      </w:r>
      <w:r w:rsidRPr="00CE1377">
        <w:t>analýzy nadhodnotili peňažné toky alebo ak sa zmenia podmienky v budúcnosti.</w:t>
      </w:r>
      <w:r w:rsidR="00CF5274" w:rsidRPr="00CE1377">
        <w:t xml:space="preserve"> Pre viac informácií pozri bod </w:t>
      </w:r>
      <w:r w:rsidR="00841F55" w:rsidRPr="00CE1377">
        <w:t>D</w:t>
      </w:r>
      <w:r w:rsidR="00C0767A" w:rsidRPr="00CE1377">
        <w:t>.</w:t>
      </w:r>
      <w:r w:rsidR="00F80889" w:rsidRPr="00CE1377">
        <w:t>1</w:t>
      </w:r>
      <w:r w:rsidR="00A67EA5" w:rsidRPr="00CE1377">
        <w:t>3</w:t>
      </w:r>
      <w:r w:rsidRPr="00CE1377">
        <w:t xml:space="preserve"> Zníženie hodnoty</w:t>
      </w:r>
      <w:r w:rsidR="00CF5274" w:rsidRPr="00CE1377">
        <w:t xml:space="preserve"> majetku a opravné položky. </w:t>
      </w:r>
    </w:p>
    <w:p w14:paraId="2BEC71B1" w14:textId="77777777" w:rsidR="00F46C6C" w:rsidRPr="00CE1377" w:rsidRDefault="00F46C6C">
      <w:pPr>
        <w:pStyle w:val="Zkladntext"/>
        <w:rPr>
          <w:szCs w:val="18"/>
        </w:rPr>
      </w:pPr>
    </w:p>
    <w:p w14:paraId="28D250F8" w14:textId="77777777" w:rsidR="00F46C6C" w:rsidRPr="00CE1377" w:rsidRDefault="00454E4F" w:rsidP="008F3955">
      <w:pPr>
        <w:pStyle w:val="Pismenka"/>
        <w:numPr>
          <w:ilvl w:val="0"/>
          <w:numId w:val="12"/>
        </w:numPr>
        <w:rPr>
          <w:szCs w:val="18"/>
        </w:rPr>
      </w:pPr>
      <w:r w:rsidRPr="00CE1377">
        <w:rPr>
          <w:szCs w:val="18"/>
        </w:rPr>
        <w:t>Dlhodobý finančný majetok</w:t>
      </w:r>
    </w:p>
    <w:p w14:paraId="27790061" w14:textId="77777777" w:rsidR="00454E4F" w:rsidRPr="00CE1377" w:rsidRDefault="0071779C" w:rsidP="00A31BBB">
      <w:pPr>
        <w:pStyle w:val="Pismenka"/>
        <w:numPr>
          <w:ilvl w:val="0"/>
          <w:numId w:val="0"/>
        </w:numPr>
        <w:ind w:left="426"/>
        <w:rPr>
          <w:b w:val="0"/>
          <w:szCs w:val="18"/>
        </w:rPr>
      </w:pPr>
      <w:r w:rsidRPr="00CE1377">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8104B3F" w14:textId="77777777" w:rsidR="00F626C4" w:rsidRPr="00CE1377" w:rsidRDefault="00F626C4" w:rsidP="00A31BBB">
      <w:pPr>
        <w:pStyle w:val="Pismenka"/>
        <w:numPr>
          <w:ilvl w:val="0"/>
          <w:numId w:val="0"/>
        </w:numPr>
        <w:ind w:left="426"/>
        <w:rPr>
          <w:b w:val="0"/>
          <w:szCs w:val="18"/>
        </w:rPr>
      </w:pPr>
    </w:p>
    <w:p w14:paraId="5423B110" w14:textId="77777777" w:rsidR="00F626C4" w:rsidRPr="00CE1377" w:rsidRDefault="00F626C4" w:rsidP="00A31BBB">
      <w:pPr>
        <w:pStyle w:val="Pismenka"/>
        <w:numPr>
          <w:ilvl w:val="0"/>
          <w:numId w:val="0"/>
        </w:numPr>
        <w:ind w:left="426"/>
        <w:rPr>
          <w:b w:val="0"/>
          <w:szCs w:val="18"/>
        </w:rPr>
      </w:pPr>
      <w:r w:rsidRPr="00CE1377">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84C9258" w14:textId="77777777" w:rsidR="0071779C" w:rsidRPr="00CE1377" w:rsidRDefault="0071779C" w:rsidP="00A31BBB">
      <w:pPr>
        <w:pStyle w:val="Pismenka"/>
        <w:numPr>
          <w:ilvl w:val="0"/>
          <w:numId w:val="0"/>
        </w:numPr>
        <w:ind w:left="426"/>
        <w:rPr>
          <w:b w:val="0"/>
          <w:szCs w:val="18"/>
        </w:rPr>
      </w:pPr>
    </w:p>
    <w:p w14:paraId="2C972A83" w14:textId="77777777" w:rsidR="00454E4F" w:rsidRPr="00CE1377" w:rsidRDefault="0071779C" w:rsidP="00A31BBB">
      <w:pPr>
        <w:pStyle w:val="Pismenka"/>
        <w:numPr>
          <w:ilvl w:val="0"/>
          <w:numId w:val="0"/>
        </w:numPr>
        <w:ind w:left="426"/>
        <w:rPr>
          <w:b w:val="0"/>
          <w:szCs w:val="18"/>
        </w:rPr>
      </w:pPr>
      <w:r w:rsidRPr="00CE1377">
        <w:rPr>
          <w:b w:val="0"/>
          <w:szCs w:val="18"/>
        </w:rPr>
        <w:t>Ku dňu, ku ktorému sa zostavuje účtovn</w:t>
      </w:r>
      <w:r w:rsidR="0009489C" w:rsidRPr="00CE1377">
        <w:rPr>
          <w:b w:val="0"/>
          <w:szCs w:val="18"/>
        </w:rPr>
        <w:t>á</w:t>
      </w:r>
      <w:r w:rsidRPr="00CE1377">
        <w:rPr>
          <w:b w:val="0"/>
          <w:szCs w:val="18"/>
        </w:rPr>
        <w:t xml:space="preserve"> závierka sa dlhodobý finančný majetok oceňuje takto:</w:t>
      </w:r>
    </w:p>
    <w:p w14:paraId="3E46B6D6" w14:textId="77777777" w:rsidR="0071779C" w:rsidRPr="00CE1377" w:rsidRDefault="0071779C" w:rsidP="00A31BBB">
      <w:pPr>
        <w:pStyle w:val="Pismenka"/>
        <w:numPr>
          <w:ilvl w:val="0"/>
          <w:numId w:val="0"/>
        </w:numPr>
        <w:ind w:left="426"/>
        <w:rPr>
          <w:b w:val="0"/>
          <w:szCs w:val="18"/>
        </w:rPr>
      </w:pPr>
    </w:p>
    <w:p w14:paraId="39E10204" w14:textId="77777777" w:rsidR="0071779C" w:rsidRPr="00CE1377" w:rsidRDefault="0071779C" w:rsidP="008F3955">
      <w:pPr>
        <w:pStyle w:val="Pismenka"/>
        <w:numPr>
          <w:ilvl w:val="0"/>
          <w:numId w:val="10"/>
        </w:numPr>
        <w:tabs>
          <w:tab w:val="clear" w:pos="340"/>
          <w:tab w:val="num" w:pos="766"/>
        </w:tabs>
        <w:ind w:left="766"/>
        <w:rPr>
          <w:b w:val="0"/>
          <w:szCs w:val="18"/>
        </w:rPr>
      </w:pPr>
      <w:r w:rsidRPr="00CE1377">
        <w:rPr>
          <w:b w:val="0"/>
          <w:szCs w:val="18"/>
        </w:rPr>
        <w:t>Podielové cenné papiere a podiely v</w:t>
      </w:r>
      <w:r w:rsidR="0030592D" w:rsidRPr="00CE1377">
        <w:rPr>
          <w:b w:val="0"/>
          <w:szCs w:val="18"/>
        </w:rPr>
        <w:t> dcérskych, spoločných a pridružených účtovných jednotkách:</w:t>
      </w:r>
      <w:r w:rsidR="009E6D88" w:rsidRPr="00CE1377">
        <w:rPr>
          <w:b w:val="0"/>
          <w:szCs w:val="18"/>
        </w:rPr>
        <w:t xml:space="preserve"> </w:t>
      </w:r>
      <w:r w:rsidR="00664515" w:rsidRPr="00CE1377">
        <w:rPr>
          <w:b w:val="0"/>
        </w:rPr>
        <w:t xml:space="preserve">obstarávacou cenou upravenou o prípadné zníženie </w:t>
      </w:r>
      <w:r w:rsidR="0009489C" w:rsidRPr="00CE1377">
        <w:rPr>
          <w:b w:val="0"/>
        </w:rPr>
        <w:t xml:space="preserve">ich </w:t>
      </w:r>
      <w:r w:rsidR="00664515" w:rsidRPr="00CE1377">
        <w:rPr>
          <w:b w:val="0"/>
        </w:rPr>
        <w:t>hodnot</w:t>
      </w:r>
      <w:r w:rsidR="0009489C" w:rsidRPr="00CE1377">
        <w:rPr>
          <w:b w:val="0"/>
        </w:rPr>
        <w:t>y</w:t>
      </w:r>
      <w:r w:rsidR="00664515" w:rsidRPr="00CE1377">
        <w:rPr>
          <w:b w:val="0"/>
        </w:rPr>
        <w:t xml:space="preserve"> oproti ich oceneniu v účtovníctve. </w:t>
      </w:r>
    </w:p>
    <w:p w14:paraId="081717DE" w14:textId="77777777" w:rsidR="00B84595" w:rsidRPr="00CE1377" w:rsidRDefault="00B84595" w:rsidP="0028408E">
      <w:pPr>
        <w:pStyle w:val="Pismenka"/>
        <w:numPr>
          <w:ilvl w:val="0"/>
          <w:numId w:val="0"/>
        </w:numPr>
        <w:ind w:left="766"/>
        <w:rPr>
          <w:b w:val="0"/>
          <w:color w:val="0070C0"/>
          <w:szCs w:val="18"/>
        </w:rPr>
      </w:pPr>
    </w:p>
    <w:p w14:paraId="78FB4CE7" w14:textId="77777777" w:rsidR="0071599A" w:rsidRPr="00CE1377" w:rsidRDefault="0071599A" w:rsidP="008F3955">
      <w:pPr>
        <w:pStyle w:val="Pismenka"/>
        <w:numPr>
          <w:ilvl w:val="0"/>
          <w:numId w:val="12"/>
        </w:numPr>
        <w:rPr>
          <w:szCs w:val="18"/>
        </w:rPr>
      </w:pPr>
      <w:r w:rsidRPr="00CE1377">
        <w:rPr>
          <w:szCs w:val="18"/>
        </w:rPr>
        <w:t xml:space="preserve">Zásoby </w:t>
      </w:r>
    </w:p>
    <w:p w14:paraId="5BC22F08" w14:textId="77777777" w:rsidR="0071599A" w:rsidRPr="00CE1377" w:rsidRDefault="0071599A" w:rsidP="0071599A">
      <w:pPr>
        <w:pStyle w:val="Zkladntext"/>
        <w:rPr>
          <w:szCs w:val="18"/>
        </w:rPr>
      </w:pPr>
      <w:r w:rsidRPr="00CE1377">
        <w:rPr>
          <w:szCs w:val="18"/>
        </w:rPr>
        <w:t>Zásoby sa oceňujú nižšou z nasledujúcich hodnôt: obstarávacou cenou (nakupované zásoby)</w:t>
      </w:r>
      <w:r w:rsidR="00664515" w:rsidRPr="00CE1377">
        <w:rPr>
          <w:szCs w:val="18"/>
        </w:rPr>
        <w:t xml:space="preserve"> alebo </w:t>
      </w:r>
      <w:r w:rsidRPr="00CE1377">
        <w:rPr>
          <w:szCs w:val="18"/>
        </w:rPr>
        <w:t>vlastnými nákladmi (zásoby vytvorené vlastnou činnosťou)</w:t>
      </w:r>
      <w:r w:rsidR="00664515" w:rsidRPr="00CE1377">
        <w:rPr>
          <w:szCs w:val="18"/>
        </w:rPr>
        <w:t xml:space="preserve">, </w:t>
      </w:r>
      <w:r w:rsidR="0009489C" w:rsidRPr="00CE1377">
        <w:rPr>
          <w:szCs w:val="18"/>
        </w:rPr>
        <w:t xml:space="preserve">alebo </w:t>
      </w:r>
      <w:r w:rsidRPr="00CE1377">
        <w:rPr>
          <w:szCs w:val="18"/>
        </w:rPr>
        <w:t>čistou realizačnou hodnotou.</w:t>
      </w:r>
    </w:p>
    <w:p w14:paraId="43931C26" w14:textId="77777777" w:rsidR="0071599A" w:rsidRPr="00CE1377" w:rsidRDefault="0071599A" w:rsidP="0071599A">
      <w:pPr>
        <w:pStyle w:val="Zkladntext"/>
        <w:rPr>
          <w:szCs w:val="18"/>
        </w:rPr>
      </w:pPr>
    </w:p>
    <w:p w14:paraId="7DABBA43" w14:textId="77777777" w:rsidR="00C612AB" w:rsidRPr="00CE1377" w:rsidRDefault="0071599A" w:rsidP="00032D7F">
      <w:pPr>
        <w:pStyle w:val="odstavec"/>
      </w:pPr>
      <w:r w:rsidRPr="00CE1377">
        <w:t>Obstarávacia cena zahŕňa cenu</w:t>
      </w:r>
      <w:r w:rsidR="00664515" w:rsidRPr="00CE1377">
        <w:t>, za ktorú sa zásoby obstarali</w:t>
      </w:r>
      <w:r w:rsidRPr="00CE1377">
        <w:t xml:space="preserve"> a náklady súvisiace s obstaraním (clo, prepravu, poistné, provízie, a pod.)</w:t>
      </w:r>
      <w:r w:rsidR="00664515" w:rsidRPr="00CE1377">
        <w:t>, znížen</w:t>
      </w:r>
      <w:r w:rsidR="0009489C" w:rsidRPr="00CE1377">
        <w:t>ú</w:t>
      </w:r>
      <w:r w:rsidR="00664515" w:rsidRPr="00CE1377">
        <w:t xml:space="preserve"> o dobropisy, skontá, rabaty, zľavy z ceny, bonusy a pod. </w:t>
      </w:r>
      <w:r w:rsidRPr="00CE1377">
        <w:t xml:space="preserve"> Úroky z </w:t>
      </w:r>
      <w:r w:rsidR="00782B97" w:rsidRPr="00CE1377">
        <w:t>úverov</w:t>
      </w:r>
      <w:r w:rsidRPr="00CE1377">
        <w:t xml:space="preserve"> nie sú súčasťou obstarávacej ceny.</w:t>
      </w:r>
      <w:r w:rsidR="003E7CCC" w:rsidRPr="00CE1377">
        <w:t xml:space="preserve"> </w:t>
      </w:r>
    </w:p>
    <w:p w14:paraId="4015A216" w14:textId="77777777" w:rsidR="008A57B4" w:rsidRPr="00CE1377" w:rsidRDefault="008A57B4" w:rsidP="00032D7F">
      <w:pPr>
        <w:pStyle w:val="odstavec"/>
      </w:pPr>
    </w:p>
    <w:p w14:paraId="18F808AD" w14:textId="77777777" w:rsidR="008A57B4" w:rsidRPr="00CE1377" w:rsidRDefault="008A57B4" w:rsidP="00032D7F">
      <w:pPr>
        <w:pStyle w:val="odstavec"/>
        <w:rPr>
          <w:b/>
        </w:rPr>
      </w:pPr>
      <w:r w:rsidRPr="00CE1377">
        <w:t>Úbytok zásob sa účtuje v</w:t>
      </w:r>
      <w:r w:rsidR="00CB086E" w:rsidRPr="00CE1377">
        <w:t> cene zistenej metódou váženého aritmetického priemeru.</w:t>
      </w:r>
    </w:p>
    <w:p w14:paraId="7E7190C9" w14:textId="77777777" w:rsidR="0071599A" w:rsidRPr="00CE1377" w:rsidRDefault="0071599A" w:rsidP="0071599A">
      <w:pPr>
        <w:pStyle w:val="Zkladntext"/>
        <w:rPr>
          <w:szCs w:val="18"/>
        </w:rPr>
      </w:pPr>
    </w:p>
    <w:p w14:paraId="65CC7B35" w14:textId="77777777" w:rsidR="0071599A" w:rsidRPr="00CE1377" w:rsidRDefault="0071599A" w:rsidP="0071599A">
      <w:pPr>
        <w:pStyle w:val="Zkladntext"/>
        <w:rPr>
          <w:szCs w:val="18"/>
        </w:rPr>
      </w:pPr>
      <w:r w:rsidRPr="00CE1377">
        <w:rPr>
          <w:szCs w:val="18"/>
        </w:rPr>
        <w:t xml:space="preserve">Čistá realizačná hodnota je predpokladaná predajná cena </w:t>
      </w:r>
      <w:r w:rsidR="000876F9" w:rsidRPr="00CE1377">
        <w:rPr>
          <w:szCs w:val="18"/>
        </w:rPr>
        <w:t xml:space="preserve">zásob </w:t>
      </w:r>
      <w:r w:rsidRPr="00CE1377">
        <w:rPr>
          <w:szCs w:val="18"/>
        </w:rPr>
        <w:t xml:space="preserve">znížená o predpokladané náklady na ich dokončenie a o predpokladané náklady súvisiace s ich predajom.  </w:t>
      </w:r>
    </w:p>
    <w:p w14:paraId="709F9AC2" w14:textId="77777777" w:rsidR="0071599A" w:rsidRPr="00CE1377" w:rsidRDefault="0071599A" w:rsidP="0071599A">
      <w:pPr>
        <w:pStyle w:val="Zkladntext"/>
        <w:rPr>
          <w:szCs w:val="18"/>
        </w:rPr>
      </w:pPr>
    </w:p>
    <w:p w14:paraId="36010401" w14:textId="77777777" w:rsidR="0071599A" w:rsidRPr="00CE1377" w:rsidRDefault="0071599A" w:rsidP="0071599A">
      <w:pPr>
        <w:pStyle w:val="Zkladntext"/>
        <w:rPr>
          <w:szCs w:val="18"/>
        </w:rPr>
      </w:pPr>
      <w:r w:rsidRPr="00CE1377">
        <w:rPr>
          <w:szCs w:val="18"/>
        </w:rPr>
        <w:t>Zníženie hodnoty zásob sa zohľadňuje vytvorením opravnej položky.</w:t>
      </w:r>
    </w:p>
    <w:p w14:paraId="60037A32" w14:textId="77777777" w:rsidR="0071599A" w:rsidRPr="00CE1377" w:rsidRDefault="0071599A" w:rsidP="0071599A">
      <w:pPr>
        <w:pStyle w:val="Zkladntext"/>
        <w:rPr>
          <w:szCs w:val="18"/>
        </w:rPr>
      </w:pPr>
    </w:p>
    <w:p w14:paraId="0073B638" w14:textId="77777777" w:rsidR="0071599A" w:rsidRPr="00CE1377" w:rsidRDefault="0071599A" w:rsidP="008F3955">
      <w:pPr>
        <w:pStyle w:val="Pismenka"/>
        <w:numPr>
          <w:ilvl w:val="0"/>
          <w:numId w:val="12"/>
        </w:numPr>
        <w:rPr>
          <w:szCs w:val="18"/>
        </w:rPr>
      </w:pPr>
      <w:r w:rsidRPr="00CE1377">
        <w:rPr>
          <w:szCs w:val="18"/>
        </w:rPr>
        <w:t>Zákazková výroba</w:t>
      </w:r>
    </w:p>
    <w:p w14:paraId="722244F4" w14:textId="77777777" w:rsidR="0071599A" w:rsidRPr="00CE1377" w:rsidRDefault="0071599A" w:rsidP="00740571">
      <w:pPr>
        <w:suppressAutoHyphens/>
        <w:autoSpaceDE w:val="0"/>
        <w:autoSpaceDN w:val="0"/>
        <w:adjustRightInd w:val="0"/>
        <w:ind w:left="425"/>
        <w:jc w:val="both"/>
      </w:pPr>
      <w:r w:rsidRPr="00CE1377">
        <w:rPr>
          <w:rFonts w:eastAsiaTheme="minorHAnsi"/>
          <w:bCs/>
          <w:iCs/>
          <w:sz w:val="18"/>
          <w:szCs w:val="18"/>
        </w:rPr>
        <w:t xml:space="preserve">Ak </w:t>
      </w:r>
      <w:r w:rsidR="00743C10" w:rsidRPr="00CE1377">
        <w:rPr>
          <w:rFonts w:eastAsiaTheme="minorHAnsi"/>
          <w:bCs/>
          <w:iCs/>
          <w:sz w:val="18"/>
          <w:szCs w:val="18"/>
        </w:rPr>
        <w:t xml:space="preserve">sa </w:t>
      </w:r>
      <w:r w:rsidRPr="00CE1377">
        <w:rPr>
          <w:rFonts w:eastAsiaTheme="minorHAnsi"/>
          <w:bCs/>
          <w:iCs/>
          <w:sz w:val="18"/>
          <w:szCs w:val="18"/>
        </w:rPr>
        <w:t xml:space="preserve">výsledok zákazkovej výroby </w:t>
      </w:r>
      <w:r w:rsidR="00743C10" w:rsidRPr="00CE1377">
        <w:rPr>
          <w:rFonts w:eastAsiaTheme="minorHAnsi"/>
          <w:bCs/>
          <w:iCs/>
          <w:sz w:val="18"/>
          <w:szCs w:val="18"/>
        </w:rPr>
        <w:t xml:space="preserve">dá </w:t>
      </w:r>
      <w:r w:rsidRPr="00CE1377">
        <w:rPr>
          <w:rFonts w:eastAsiaTheme="minorHAnsi"/>
          <w:bCs/>
          <w:iCs/>
          <w:sz w:val="18"/>
          <w:szCs w:val="18"/>
        </w:rPr>
        <w:t>spoľahlivo odhadnúť</w:t>
      </w:r>
      <w:r w:rsidR="00743C10" w:rsidRPr="00CE1377">
        <w:rPr>
          <w:rFonts w:eastAsiaTheme="minorHAnsi"/>
          <w:bCs/>
          <w:iCs/>
          <w:sz w:val="18"/>
          <w:szCs w:val="18"/>
        </w:rPr>
        <w:t>,</w:t>
      </w:r>
      <w:r w:rsidRPr="00CE1377">
        <w:rPr>
          <w:rFonts w:eastAsiaTheme="minorHAnsi"/>
          <w:bCs/>
          <w:iCs/>
          <w:sz w:val="18"/>
          <w:szCs w:val="18"/>
        </w:rPr>
        <w:t xml:space="preserve"> </w:t>
      </w:r>
      <w:r w:rsidR="00743C10" w:rsidRPr="00CE1377">
        <w:rPr>
          <w:rFonts w:eastAsiaTheme="minorHAnsi"/>
          <w:bCs/>
          <w:iCs/>
          <w:sz w:val="18"/>
          <w:szCs w:val="18"/>
        </w:rPr>
        <w:t xml:space="preserve">zmluvné </w:t>
      </w:r>
      <w:r w:rsidRPr="00CE1377">
        <w:rPr>
          <w:rFonts w:eastAsiaTheme="minorHAnsi"/>
          <w:bCs/>
          <w:iCs/>
          <w:sz w:val="18"/>
          <w:szCs w:val="18"/>
        </w:rPr>
        <w:t>výnosy a</w:t>
      </w:r>
      <w:r w:rsidR="00743C10" w:rsidRPr="00CE1377">
        <w:rPr>
          <w:rFonts w:eastAsiaTheme="minorHAnsi"/>
          <w:bCs/>
          <w:iCs/>
          <w:sz w:val="18"/>
          <w:szCs w:val="18"/>
        </w:rPr>
        <w:t xml:space="preserve"> zmluvné </w:t>
      </w:r>
      <w:r w:rsidRPr="00CE1377">
        <w:rPr>
          <w:rFonts w:eastAsiaTheme="minorHAnsi"/>
          <w:bCs/>
          <w:iCs/>
          <w:sz w:val="18"/>
          <w:szCs w:val="18"/>
        </w:rPr>
        <w:t xml:space="preserve">náklady pripadajúce na účtovné obdobie sa účtujú </w:t>
      </w:r>
      <w:r w:rsidR="00743C10" w:rsidRPr="00CE1377">
        <w:rPr>
          <w:rFonts w:eastAsiaTheme="minorHAnsi"/>
          <w:bCs/>
          <w:iCs/>
          <w:sz w:val="18"/>
          <w:szCs w:val="18"/>
        </w:rPr>
        <w:t xml:space="preserve">ako náklady a výnosy </w:t>
      </w:r>
      <w:r w:rsidRPr="00CE1377">
        <w:rPr>
          <w:rFonts w:eastAsiaTheme="minorHAnsi"/>
          <w:bCs/>
          <w:iCs/>
          <w:sz w:val="18"/>
          <w:szCs w:val="18"/>
        </w:rPr>
        <w:t>metódou stupňa dokončenia</w:t>
      </w:r>
      <w:r w:rsidR="007224BE" w:rsidRPr="00CE1377">
        <w:rPr>
          <w:rFonts w:eastAsiaTheme="minorHAnsi"/>
          <w:bCs/>
          <w:iCs/>
          <w:sz w:val="18"/>
          <w:szCs w:val="18"/>
        </w:rPr>
        <w:t xml:space="preserve"> (angl. </w:t>
      </w:r>
      <w:proofErr w:type="spellStart"/>
      <w:r w:rsidR="007224BE" w:rsidRPr="00CE1377">
        <w:rPr>
          <w:rFonts w:eastAsiaTheme="minorHAnsi"/>
          <w:bCs/>
          <w:iCs/>
          <w:sz w:val="18"/>
          <w:szCs w:val="18"/>
        </w:rPr>
        <w:t>percentage</w:t>
      </w:r>
      <w:proofErr w:type="spellEnd"/>
      <w:r w:rsidR="007224BE" w:rsidRPr="00CE1377">
        <w:rPr>
          <w:rFonts w:eastAsiaTheme="minorHAnsi"/>
          <w:bCs/>
          <w:iCs/>
          <w:sz w:val="18"/>
          <w:szCs w:val="18"/>
        </w:rPr>
        <w:t>-of-</w:t>
      </w:r>
      <w:proofErr w:type="spellStart"/>
      <w:r w:rsidR="007224BE" w:rsidRPr="00CE1377">
        <w:rPr>
          <w:rFonts w:eastAsiaTheme="minorHAnsi"/>
          <w:bCs/>
          <w:iCs/>
          <w:sz w:val="18"/>
          <w:szCs w:val="18"/>
        </w:rPr>
        <w:t>completion</w:t>
      </w:r>
      <w:proofErr w:type="spellEnd"/>
      <w:r w:rsidR="007224BE" w:rsidRPr="00CE1377">
        <w:rPr>
          <w:rFonts w:eastAsiaTheme="minorHAnsi"/>
          <w:bCs/>
          <w:iCs/>
          <w:sz w:val="18"/>
          <w:szCs w:val="18"/>
        </w:rPr>
        <w:t xml:space="preserve"> </w:t>
      </w:r>
      <w:proofErr w:type="spellStart"/>
      <w:r w:rsidR="007224BE" w:rsidRPr="00CE1377">
        <w:rPr>
          <w:rFonts w:eastAsiaTheme="minorHAnsi"/>
          <w:bCs/>
          <w:iCs/>
          <w:sz w:val="18"/>
          <w:szCs w:val="18"/>
        </w:rPr>
        <w:t>method</w:t>
      </w:r>
      <w:proofErr w:type="spellEnd"/>
      <w:r w:rsidR="007224BE" w:rsidRPr="00CE1377">
        <w:rPr>
          <w:rFonts w:eastAsiaTheme="minorHAnsi"/>
          <w:bCs/>
          <w:iCs/>
          <w:sz w:val="18"/>
          <w:szCs w:val="18"/>
        </w:rPr>
        <w:t>)</w:t>
      </w:r>
      <w:r w:rsidRPr="00CE1377">
        <w:rPr>
          <w:rFonts w:eastAsiaTheme="minorHAnsi"/>
          <w:bCs/>
          <w:iCs/>
          <w:sz w:val="18"/>
          <w:szCs w:val="18"/>
        </w:rPr>
        <w:t>, pričom</w:t>
      </w:r>
      <w:r w:rsidRPr="00CE1377">
        <w:rPr>
          <w:sz w:val="18"/>
          <w:szCs w:val="18"/>
          <w:bdr w:val="single" w:sz="4" w:space="0" w:color="auto"/>
        </w:rPr>
        <w:t xml:space="preserve"> </w:t>
      </w:r>
      <w:r w:rsidRPr="00CE1377">
        <w:rPr>
          <w:rFonts w:eastAsiaTheme="minorHAnsi"/>
          <w:bCs/>
          <w:iCs/>
          <w:sz w:val="18"/>
          <w:szCs w:val="18"/>
        </w:rPr>
        <w:t>stupeň dokončenia zákazky sa zisťuje kumulatívne</w:t>
      </w:r>
      <w:r w:rsidR="00743C10" w:rsidRPr="00CE1377">
        <w:rPr>
          <w:rFonts w:eastAsiaTheme="minorHAnsi"/>
          <w:bCs/>
          <w:iCs/>
          <w:sz w:val="18"/>
          <w:szCs w:val="18"/>
        </w:rPr>
        <w:t xml:space="preserve"> na základe aktuálneho rozpočtu zmluvných nákladov a zmluvných výnosov, </w:t>
      </w:r>
      <w:r w:rsidRPr="00CE1377">
        <w:rPr>
          <w:rFonts w:eastAsiaTheme="minorHAnsi"/>
          <w:bCs/>
          <w:iCs/>
          <w:sz w:val="18"/>
          <w:szCs w:val="18"/>
        </w:rPr>
        <w:t xml:space="preserve">ku dňu, ku ktorému sa zostavuje účtovná závierka ako </w:t>
      </w:r>
      <w:r w:rsidRPr="00CE1377">
        <w:rPr>
          <w:sz w:val="18"/>
          <w:szCs w:val="18"/>
        </w:rPr>
        <w:t>pomer skutočne vynaložených nákladov na zákazkovú výrobu za vykonanú prácu a aktualizovaného rozpočtu celkových náklado</w:t>
      </w:r>
      <w:r w:rsidR="00740571" w:rsidRPr="00CE1377">
        <w:rPr>
          <w:sz w:val="18"/>
          <w:szCs w:val="18"/>
        </w:rPr>
        <w:t>v na zákazkovú výrobu.</w:t>
      </w:r>
    </w:p>
    <w:p w14:paraId="27BC30D7" w14:textId="77777777" w:rsidR="0071599A" w:rsidRPr="00CE1377" w:rsidRDefault="0071599A" w:rsidP="00032D7F">
      <w:pPr>
        <w:pStyle w:val="odstavec"/>
      </w:pPr>
    </w:p>
    <w:p w14:paraId="79AA7235" w14:textId="77777777" w:rsidR="0071599A" w:rsidRPr="00CE1377" w:rsidRDefault="0071599A">
      <w:pPr>
        <w:suppressAutoHyphens/>
        <w:autoSpaceDE w:val="0"/>
        <w:autoSpaceDN w:val="0"/>
        <w:adjustRightInd w:val="0"/>
        <w:ind w:left="425"/>
        <w:jc w:val="both"/>
        <w:rPr>
          <w:sz w:val="18"/>
          <w:szCs w:val="18"/>
        </w:rPr>
      </w:pPr>
      <w:r w:rsidRPr="00CE1377">
        <w:rPr>
          <w:sz w:val="18"/>
          <w:szCs w:val="18"/>
        </w:rPr>
        <w:t>Náklady na zákazku sa vykážu v období, v ktorom vznikli. Náklady vynaložené v bežnom roku a súvisiace s budúcou činnosťou na zákazke sa do výpočtu stupňa dokončenia</w:t>
      </w:r>
      <w:r w:rsidR="009C08A7" w:rsidRPr="00CE1377">
        <w:rPr>
          <w:sz w:val="18"/>
          <w:szCs w:val="18"/>
        </w:rPr>
        <w:t xml:space="preserve"> nezahrnú. </w:t>
      </w:r>
    </w:p>
    <w:p w14:paraId="1AEC4DBF" w14:textId="77777777" w:rsidR="000E2C42" w:rsidRPr="00CE1377" w:rsidRDefault="000E2C42">
      <w:pPr>
        <w:suppressAutoHyphens/>
        <w:autoSpaceDE w:val="0"/>
        <w:autoSpaceDN w:val="0"/>
        <w:adjustRightInd w:val="0"/>
        <w:ind w:left="425"/>
        <w:jc w:val="both"/>
        <w:rPr>
          <w:sz w:val="18"/>
          <w:szCs w:val="18"/>
        </w:rPr>
      </w:pPr>
    </w:p>
    <w:p w14:paraId="766F60D7" w14:textId="77777777" w:rsidR="0071599A" w:rsidRPr="00CE1377" w:rsidRDefault="0071599A" w:rsidP="0071599A">
      <w:pPr>
        <w:suppressAutoHyphens/>
        <w:autoSpaceDE w:val="0"/>
        <w:autoSpaceDN w:val="0"/>
        <w:adjustRightInd w:val="0"/>
        <w:ind w:left="425"/>
        <w:jc w:val="both"/>
        <w:rPr>
          <w:sz w:val="18"/>
          <w:szCs w:val="18"/>
        </w:rPr>
      </w:pPr>
      <w:r w:rsidRPr="00CE1377">
        <w:rPr>
          <w:sz w:val="18"/>
          <w:szCs w:val="18"/>
        </w:rPr>
        <w:t xml:space="preserve">Ak výsledok zákazkovej výroby ku dňu, ku ktorému sa zostavuje účtovná závierka, nie je možné spoľahlivo odhadnúť, účtujú sa </w:t>
      </w:r>
      <w:r w:rsidR="00743C10" w:rsidRPr="00CE1377">
        <w:rPr>
          <w:sz w:val="18"/>
          <w:szCs w:val="18"/>
        </w:rPr>
        <w:t xml:space="preserve">zmluvné </w:t>
      </w:r>
      <w:r w:rsidRPr="00CE1377">
        <w:rPr>
          <w:sz w:val="18"/>
          <w:szCs w:val="18"/>
        </w:rPr>
        <w:t>výnosy v sume vynaložených</w:t>
      </w:r>
      <w:r w:rsidR="00743C10" w:rsidRPr="00CE1377">
        <w:rPr>
          <w:sz w:val="18"/>
          <w:szCs w:val="18"/>
        </w:rPr>
        <w:t xml:space="preserve"> zmluvných</w:t>
      </w:r>
      <w:r w:rsidRPr="00CE1377">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29E30ABF" w14:textId="77777777" w:rsidR="00743C10" w:rsidRPr="00CE1377" w:rsidRDefault="00743C10" w:rsidP="0071599A">
      <w:pPr>
        <w:suppressAutoHyphens/>
        <w:autoSpaceDE w:val="0"/>
        <w:autoSpaceDN w:val="0"/>
        <w:adjustRightInd w:val="0"/>
        <w:ind w:left="425"/>
        <w:jc w:val="both"/>
        <w:rPr>
          <w:sz w:val="18"/>
          <w:szCs w:val="18"/>
        </w:rPr>
      </w:pPr>
    </w:p>
    <w:p w14:paraId="062017EF" w14:textId="77777777" w:rsidR="00743C10" w:rsidRPr="00CE1377" w:rsidRDefault="00743C10" w:rsidP="00743C10">
      <w:pPr>
        <w:suppressAutoHyphens/>
        <w:autoSpaceDE w:val="0"/>
        <w:autoSpaceDN w:val="0"/>
        <w:adjustRightInd w:val="0"/>
        <w:ind w:left="425"/>
        <w:jc w:val="both"/>
        <w:rPr>
          <w:sz w:val="18"/>
          <w:szCs w:val="18"/>
        </w:rPr>
      </w:pPr>
      <w:r w:rsidRPr="00CE1377">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CE1377">
        <w:rPr>
          <w:sz w:val="18"/>
          <w:szCs w:val="18"/>
        </w:rPr>
        <w:t xml:space="preserve">žným zápisom v prospech výnosov zo zákazky. </w:t>
      </w:r>
    </w:p>
    <w:p w14:paraId="1842D76F" w14:textId="77777777" w:rsidR="00743C10" w:rsidRPr="00CE1377" w:rsidRDefault="00743C10" w:rsidP="00032D7F">
      <w:pPr>
        <w:pStyle w:val="odstavec"/>
      </w:pPr>
    </w:p>
    <w:p w14:paraId="574F8C39" w14:textId="77777777" w:rsidR="00743C10" w:rsidRPr="00CE1377" w:rsidRDefault="00743C10" w:rsidP="00743C10">
      <w:pPr>
        <w:suppressAutoHyphens/>
        <w:autoSpaceDE w:val="0"/>
        <w:autoSpaceDN w:val="0"/>
        <w:adjustRightInd w:val="0"/>
        <w:ind w:left="425"/>
        <w:jc w:val="both"/>
        <w:rPr>
          <w:sz w:val="18"/>
          <w:szCs w:val="18"/>
        </w:rPr>
      </w:pPr>
      <w:r w:rsidRPr="00CE1377">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21C34AD0" w14:textId="77777777" w:rsidR="00743C10" w:rsidRPr="00CE1377" w:rsidRDefault="00743C10" w:rsidP="00032D7F">
      <w:pPr>
        <w:pStyle w:val="odstavec"/>
      </w:pPr>
    </w:p>
    <w:p w14:paraId="5C19DAD0" w14:textId="77777777" w:rsidR="00743C10" w:rsidRPr="00CE1377" w:rsidRDefault="00743C10">
      <w:pPr>
        <w:suppressAutoHyphens/>
        <w:autoSpaceDE w:val="0"/>
        <w:autoSpaceDN w:val="0"/>
        <w:adjustRightInd w:val="0"/>
        <w:ind w:left="425"/>
        <w:jc w:val="both"/>
        <w:rPr>
          <w:sz w:val="18"/>
          <w:szCs w:val="18"/>
        </w:rPr>
      </w:pPr>
      <w:r w:rsidRPr="00CE1377">
        <w:rPr>
          <w:sz w:val="18"/>
          <w:szCs w:val="18"/>
        </w:rPr>
        <w:t>Ak sa ku dňu, ku ktorému sa zostavuje účtovná závierka predpokladá, že náklady prevýšia výnosy, účtuje sa odhad očakávanej straty zo zákazkovej výroby</w:t>
      </w:r>
      <w:r w:rsidR="00621780" w:rsidRPr="00CE1377">
        <w:rPr>
          <w:sz w:val="18"/>
          <w:szCs w:val="18"/>
        </w:rPr>
        <w:t xml:space="preserve"> ako rezerva na stratu zo zákazkovej výroby. </w:t>
      </w:r>
      <w:r w:rsidRPr="00CE1377">
        <w:rPr>
          <w:sz w:val="18"/>
          <w:szCs w:val="18"/>
        </w:rPr>
        <w:t xml:space="preserve">Výška očakávanej straty je určená bez ohľadu na to, či sa začala práca na zákazkovej výrobe, </w:t>
      </w:r>
      <w:r w:rsidR="00621780" w:rsidRPr="00CE1377">
        <w:rPr>
          <w:sz w:val="18"/>
          <w:szCs w:val="18"/>
        </w:rPr>
        <w:t xml:space="preserve">na </w:t>
      </w:r>
      <w:r w:rsidRPr="00CE1377">
        <w:rPr>
          <w:sz w:val="18"/>
          <w:szCs w:val="18"/>
        </w:rPr>
        <w:t>stupeň dokončenia zákazkovej výroby alebo na výšku ziskov, ktorých vznik sa očakáva z iných zmlúv, ku ktorým sa nepristupuje ako k jednej zákazkovej výrobe.</w:t>
      </w:r>
    </w:p>
    <w:p w14:paraId="66EC41D1" w14:textId="77777777" w:rsidR="00743C10" w:rsidRPr="00CE1377" w:rsidRDefault="00743C10" w:rsidP="00032D7F">
      <w:pPr>
        <w:pStyle w:val="odstavec"/>
      </w:pPr>
    </w:p>
    <w:p w14:paraId="10A5CA1E" w14:textId="77777777" w:rsidR="00743C10" w:rsidRPr="00CE1377" w:rsidRDefault="00743C10" w:rsidP="00743C10">
      <w:pPr>
        <w:suppressAutoHyphens/>
        <w:autoSpaceDE w:val="0"/>
        <w:autoSpaceDN w:val="0"/>
        <w:adjustRightInd w:val="0"/>
        <w:ind w:left="425"/>
        <w:jc w:val="both"/>
        <w:rPr>
          <w:sz w:val="18"/>
          <w:szCs w:val="18"/>
        </w:rPr>
      </w:pPr>
      <w:r w:rsidRPr="00CE1377">
        <w:rPr>
          <w:sz w:val="18"/>
          <w:szCs w:val="18"/>
        </w:rPr>
        <w:t xml:space="preserve">Očakávaná strata zo zákazkovej výroby sa vykáže ako ostatné náklady na hospodársku činnosť. V účtovnom období, </w:t>
      </w:r>
      <w:r w:rsidR="00155499" w:rsidRPr="00CE1377">
        <w:rPr>
          <w:sz w:val="18"/>
          <w:szCs w:val="18"/>
        </w:rPr>
        <w:t> v </w:t>
      </w:r>
      <w:r w:rsidRPr="00CE1377">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4347968C" w14:textId="77777777" w:rsidR="009C08A7" w:rsidRPr="00CE1377" w:rsidRDefault="009C08A7" w:rsidP="0071599A">
      <w:pPr>
        <w:suppressAutoHyphens/>
        <w:autoSpaceDE w:val="0"/>
        <w:autoSpaceDN w:val="0"/>
        <w:adjustRightInd w:val="0"/>
        <w:ind w:left="425"/>
        <w:jc w:val="both"/>
        <w:rPr>
          <w:sz w:val="18"/>
          <w:szCs w:val="18"/>
        </w:rPr>
      </w:pPr>
    </w:p>
    <w:p w14:paraId="2C6754CC" w14:textId="77777777" w:rsidR="009C08A7" w:rsidRPr="00CE1377" w:rsidRDefault="00095C11" w:rsidP="009B57D6">
      <w:pPr>
        <w:suppressAutoHyphens/>
        <w:autoSpaceDE w:val="0"/>
        <w:autoSpaceDN w:val="0"/>
        <w:adjustRightInd w:val="0"/>
        <w:ind w:left="425"/>
        <w:jc w:val="both"/>
        <w:rPr>
          <w:sz w:val="18"/>
          <w:szCs w:val="18"/>
        </w:rPr>
      </w:pPr>
      <w:r w:rsidRPr="00CE1377">
        <w:rPr>
          <w:sz w:val="18"/>
          <w:szCs w:val="18"/>
        </w:rPr>
        <w:t xml:space="preserve">Spájanie zmlúv. </w:t>
      </w:r>
      <w:r w:rsidR="009C08A7" w:rsidRPr="00CE1377">
        <w:rPr>
          <w:sz w:val="18"/>
          <w:szCs w:val="18"/>
        </w:rPr>
        <w:t xml:space="preserve">Ako jedna zákazková výroba sa účtuje skupina zmlúv s jedným objednávateľom alebo s niekoľkými objednávateľmi, ak sú súčasne splnené tieto podmienky: </w:t>
      </w:r>
    </w:p>
    <w:p w14:paraId="132CEB15" w14:textId="77777777" w:rsidR="009C08A7" w:rsidRPr="00CE1377" w:rsidRDefault="009C08A7" w:rsidP="00FE335D">
      <w:pPr>
        <w:suppressAutoHyphens/>
        <w:autoSpaceDE w:val="0"/>
        <w:autoSpaceDN w:val="0"/>
        <w:adjustRightInd w:val="0"/>
        <w:ind w:left="425"/>
        <w:jc w:val="both"/>
        <w:rPr>
          <w:sz w:val="18"/>
          <w:szCs w:val="18"/>
        </w:rPr>
      </w:pPr>
    </w:p>
    <w:p w14:paraId="3D43375B" w14:textId="77777777" w:rsidR="009C08A7" w:rsidRPr="00CE1377" w:rsidRDefault="009C08A7" w:rsidP="008F3955">
      <w:pPr>
        <w:pStyle w:val="Odsekzoznamu"/>
        <w:numPr>
          <w:ilvl w:val="0"/>
          <w:numId w:val="14"/>
        </w:numPr>
        <w:suppressAutoHyphens/>
        <w:autoSpaceDE w:val="0"/>
        <w:autoSpaceDN w:val="0"/>
        <w:adjustRightInd w:val="0"/>
        <w:jc w:val="both"/>
        <w:rPr>
          <w:sz w:val="18"/>
          <w:szCs w:val="18"/>
        </w:rPr>
      </w:pPr>
      <w:r w:rsidRPr="00CE1377">
        <w:rPr>
          <w:sz w:val="18"/>
          <w:szCs w:val="18"/>
        </w:rPr>
        <w:t>skupina zmlúv a ich podmienky sa dohadujú ako celok,</w:t>
      </w:r>
    </w:p>
    <w:p w14:paraId="56AF76C6" w14:textId="77777777" w:rsidR="009C08A7" w:rsidRPr="00CE1377" w:rsidRDefault="009C08A7" w:rsidP="008F3955">
      <w:pPr>
        <w:pStyle w:val="Odsekzoznamu"/>
        <w:numPr>
          <w:ilvl w:val="0"/>
          <w:numId w:val="14"/>
        </w:numPr>
        <w:suppressAutoHyphens/>
        <w:autoSpaceDE w:val="0"/>
        <w:autoSpaceDN w:val="0"/>
        <w:adjustRightInd w:val="0"/>
        <w:jc w:val="both"/>
        <w:rPr>
          <w:sz w:val="18"/>
          <w:szCs w:val="18"/>
        </w:rPr>
      </w:pPr>
      <w:r w:rsidRPr="00CE1377">
        <w:rPr>
          <w:sz w:val="18"/>
          <w:szCs w:val="18"/>
        </w:rPr>
        <w:t>skupina zmlúv vzájomne úzko súvisí tak, že sú súčasťou jedného projektu a majú spoločnú maržu,</w:t>
      </w:r>
    </w:p>
    <w:p w14:paraId="246C662B" w14:textId="77777777" w:rsidR="009C08A7" w:rsidRPr="00CE1377" w:rsidRDefault="009C08A7" w:rsidP="008F3955">
      <w:pPr>
        <w:pStyle w:val="Odsekzoznamu"/>
        <w:numPr>
          <w:ilvl w:val="0"/>
          <w:numId w:val="14"/>
        </w:numPr>
        <w:suppressAutoHyphens/>
        <w:autoSpaceDE w:val="0"/>
        <w:autoSpaceDN w:val="0"/>
        <w:adjustRightInd w:val="0"/>
        <w:jc w:val="both"/>
        <w:rPr>
          <w:sz w:val="18"/>
          <w:szCs w:val="18"/>
        </w:rPr>
      </w:pPr>
      <w:r w:rsidRPr="00CE1377">
        <w:rPr>
          <w:sz w:val="18"/>
          <w:szCs w:val="18"/>
        </w:rPr>
        <w:t xml:space="preserve">zmluvy sa vykonávajú súbežne alebo na seba postupne nadväzujú. </w:t>
      </w:r>
    </w:p>
    <w:p w14:paraId="6D984A19" w14:textId="77777777" w:rsidR="0071599A" w:rsidRPr="00CE1377" w:rsidRDefault="0071599A" w:rsidP="0071599A">
      <w:pPr>
        <w:suppressAutoHyphens/>
        <w:autoSpaceDE w:val="0"/>
        <w:autoSpaceDN w:val="0"/>
        <w:adjustRightInd w:val="0"/>
        <w:ind w:left="425"/>
        <w:jc w:val="both"/>
        <w:rPr>
          <w:sz w:val="18"/>
          <w:szCs w:val="18"/>
        </w:rPr>
      </w:pPr>
    </w:p>
    <w:p w14:paraId="065F900E" w14:textId="77777777" w:rsidR="009C08A7" w:rsidRPr="00CE1377" w:rsidRDefault="00095C11" w:rsidP="0071599A">
      <w:pPr>
        <w:suppressAutoHyphens/>
        <w:autoSpaceDE w:val="0"/>
        <w:autoSpaceDN w:val="0"/>
        <w:adjustRightInd w:val="0"/>
        <w:ind w:left="425"/>
        <w:jc w:val="both"/>
        <w:rPr>
          <w:sz w:val="18"/>
          <w:szCs w:val="18"/>
        </w:rPr>
      </w:pPr>
      <w:r w:rsidRPr="00CE1377">
        <w:rPr>
          <w:sz w:val="18"/>
          <w:szCs w:val="18"/>
        </w:rPr>
        <w:t xml:space="preserve">Delenie zmlúv. </w:t>
      </w:r>
      <w:r w:rsidR="009C08A7" w:rsidRPr="00CE1377">
        <w:rPr>
          <w:sz w:val="18"/>
          <w:szCs w:val="18"/>
        </w:rPr>
        <w:t>Ak sa v jednej zmluve dohodlo zhotovenie viacerých majetkov, účtuje sa o zhotovení jednotlivého majetku tvoriaceho predmet zmluvy ako o samostatnej zákazkovej výrobe, ak sú súčasne splnené tieto podmienky:</w:t>
      </w:r>
    </w:p>
    <w:p w14:paraId="1B261D04" w14:textId="77777777" w:rsidR="00BF5C37" w:rsidRPr="00CE1377" w:rsidRDefault="00BF5C37" w:rsidP="0071599A">
      <w:pPr>
        <w:suppressAutoHyphens/>
        <w:autoSpaceDE w:val="0"/>
        <w:autoSpaceDN w:val="0"/>
        <w:adjustRightInd w:val="0"/>
        <w:ind w:left="425"/>
        <w:jc w:val="both"/>
        <w:rPr>
          <w:sz w:val="18"/>
          <w:szCs w:val="18"/>
        </w:rPr>
      </w:pPr>
    </w:p>
    <w:p w14:paraId="2033D136" w14:textId="77777777" w:rsidR="009C08A7" w:rsidRPr="00CE1377" w:rsidRDefault="009C08A7" w:rsidP="008F3955">
      <w:pPr>
        <w:pStyle w:val="Odsekzoznamu"/>
        <w:numPr>
          <w:ilvl w:val="0"/>
          <w:numId w:val="15"/>
        </w:numPr>
        <w:suppressAutoHyphens/>
        <w:autoSpaceDE w:val="0"/>
        <w:autoSpaceDN w:val="0"/>
        <w:adjustRightInd w:val="0"/>
        <w:jc w:val="both"/>
        <w:rPr>
          <w:sz w:val="18"/>
          <w:szCs w:val="18"/>
        </w:rPr>
      </w:pPr>
      <w:r w:rsidRPr="00CE1377">
        <w:rPr>
          <w:sz w:val="18"/>
          <w:szCs w:val="18"/>
        </w:rPr>
        <w:t>pre jednotlivý majetok sa predložili samostatné ponuky,</w:t>
      </w:r>
    </w:p>
    <w:p w14:paraId="7EEDC547" w14:textId="77777777" w:rsidR="009C08A7" w:rsidRPr="00CE1377" w:rsidRDefault="009C08A7" w:rsidP="008F3955">
      <w:pPr>
        <w:pStyle w:val="Odsekzoznamu"/>
        <w:numPr>
          <w:ilvl w:val="0"/>
          <w:numId w:val="15"/>
        </w:numPr>
        <w:suppressAutoHyphens/>
        <w:autoSpaceDE w:val="0"/>
        <w:autoSpaceDN w:val="0"/>
        <w:adjustRightInd w:val="0"/>
        <w:jc w:val="both"/>
        <w:rPr>
          <w:sz w:val="18"/>
          <w:szCs w:val="18"/>
        </w:rPr>
      </w:pPr>
      <w:r w:rsidRPr="00CE1377">
        <w:rPr>
          <w:sz w:val="18"/>
          <w:szCs w:val="18"/>
        </w:rPr>
        <w:t>jednotlivý majetok bol predmetom samostatného rokovania a zhotoviteľ a objednávateľ mali možnosť prijať alebo odmietnuť tú časť zmluvy, ktorá sa vzťahuje na jednotlivý majetok,</w:t>
      </w:r>
    </w:p>
    <w:p w14:paraId="02B62BA2" w14:textId="77777777" w:rsidR="008C3F06" w:rsidRPr="00CE1377" w:rsidRDefault="009C08A7" w:rsidP="008F3955">
      <w:pPr>
        <w:pStyle w:val="Odsekzoznamu"/>
        <w:numPr>
          <w:ilvl w:val="0"/>
          <w:numId w:val="15"/>
        </w:numPr>
        <w:suppressAutoHyphens/>
        <w:autoSpaceDE w:val="0"/>
        <w:autoSpaceDN w:val="0"/>
        <w:adjustRightInd w:val="0"/>
        <w:jc w:val="both"/>
        <w:rPr>
          <w:sz w:val="18"/>
          <w:szCs w:val="18"/>
        </w:rPr>
      </w:pPr>
      <w:r w:rsidRPr="00CE1377">
        <w:rPr>
          <w:sz w:val="18"/>
          <w:szCs w:val="18"/>
        </w:rPr>
        <w:t xml:space="preserve">ku jednotlivému majetku možno identifikovať </w:t>
      </w:r>
      <w:r w:rsidR="00F12ABC" w:rsidRPr="00CE1377">
        <w:rPr>
          <w:sz w:val="18"/>
          <w:szCs w:val="18"/>
        </w:rPr>
        <w:t>zmluvné náklady a zmluvné výnosy.</w:t>
      </w:r>
    </w:p>
    <w:p w14:paraId="21B49CA0" w14:textId="77777777" w:rsidR="0071599A" w:rsidRPr="00CE1377" w:rsidRDefault="0071599A" w:rsidP="00F601DA">
      <w:pPr>
        <w:spacing w:after="200" w:line="276" w:lineRule="auto"/>
      </w:pPr>
    </w:p>
    <w:p w14:paraId="28E97780" w14:textId="77777777" w:rsidR="0071599A" w:rsidRPr="00CE1377" w:rsidRDefault="0071599A" w:rsidP="008F3955">
      <w:pPr>
        <w:pStyle w:val="Pismenka"/>
        <w:numPr>
          <w:ilvl w:val="0"/>
          <w:numId w:val="12"/>
        </w:numPr>
        <w:rPr>
          <w:szCs w:val="18"/>
        </w:rPr>
      </w:pPr>
      <w:r w:rsidRPr="00CE1377">
        <w:rPr>
          <w:szCs w:val="18"/>
        </w:rPr>
        <w:t>Zákazková výstavba nehnuteľnosti</w:t>
      </w:r>
    </w:p>
    <w:p w14:paraId="1F9A3E05" w14:textId="77777777" w:rsidR="0071599A" w:rsidRPr="00CE1377" w:rsidRDefault="0071599A" w:rsidP="0071599A">
      <w:pPr>
        <w:pStyle w:val="Zkladntext"/>
        <w:rPr>
          <w:b/>
          <w:i/>
          <w:szCs w:val="18"/>
        </w:rPr>
      </w:pPr>
      <w:r w:rsidRPr="00CE1377">
        <w:rPr>
          <w:b/>
          <w:i/>
          <w:szCs w:val="18"/>
        </w:rPr>
        <w:t>Zákazková výstavba nehnuteľnosti – priebežný transfer</w:t>
      </w:r>
    </w:p>
    <w:p w14:paraId="7B4A1B75" w14:textId="77777777" w:rsidR="0071599A" w:rsidRPr="00CE1377" w:rsidRDefault="0071599A" w:rsidP="0071599A">
      <w:pPr>
        <w:pStyle w:val="Zkladntext"/>
        <w:rPr>
          <w:szCs w:val="18"/>
        </w:rPr>
      </w:pPr>
      <w:r w:rsidRPr="00CE1377">
        <w:rPr>
          <w:szCs w:val="18"/>
        </w:rPr>
        <w:t>Zákazková výstavba nehnuteľnosti určenej na predaj sa vykazuje podľa metódy stupňa dokončenia</w:t>
      </w:r>
      <w:r w:rsidR="006303CB" w:rsidRPr="00CE1377">
        <w:rPr>
          <w:szCs w:val="18"/>
        </w:rPr>
        <w:t xml:space="preserve"> (angl. </w:t>
      </w:r>
      <w:proofErr w:type="spellStart"/>
      <w:r w:rsidR="006303CB" w:rsidRPr="00CE1377">
        <w:rPr>
          <w:szCs w:val="18"/>
        </w:rPr>
        <w:t>percentage</w:t>
      </w:r>
      <w:proofErr w:type="spellEnd"/>
      <w:r w:rsidR="006303CB" w:rsidRPr="00CE1377">
        <w:rPr>
          <w:szCs w:val="18"/>
        </w:rPr>
        <w:t>-of-</w:t>
      </w:r>
      <w:proofErr w:type="spellStart"/>
      <w:r w:rsidR="006303CB" w:rsidRPr="00CE1377">
        <w:rPr>
          <w:szCs w:val="18"/>
        </w:rPr>
        <w:t>completion</w:t>
      </w:r>
      <w:proofErr w:type="spellEnd"/>
      <w:r w:rsidR="006303CB" w:rsidRPr="00CE1377">
        <w:rPr>
          <w:szCs w:val="18"/>
        </w:rPr>
        <w:t xml:space="preserve"> </w:t>
      </w:r>
      <w:proofErr w:type="spellStart"/>
      <w:r w:rsidR="006303CB" w:rsidRPr="00CE1377">
        <w:rPr>
          <w:szCs w:val="18"/>
        </w:rPr>
        <w:t>method</w:t>
      </w:r>
      <w:proofErr w:type="spellEnd"/>
      <w:r w:rsidR="006303CB" w:rsidRPr="00CE1377">
        <w:rPr>
          <w:szCs w:val="18"/>
        </w:rPr>
        <w:t xml:space="preserve">). </w:t>
      </w:r>
    </w:p>
    <w:p w14:paraId="650C48F2" w14:textId="77777777" w:rsidR="006F25AA" w:rsidRPr="00CE1377" w:rsidRDefault="006F25AA" w:rsidP="0071599A">
      <w:pPr>
        <w:pStyle w:val="Zkladntext"/>
        <w:rPr>
          <w:szCs w:val="18"/>
        </w:rPr>
      </w:pPr>
    </w:p>
    <w:p w14:paraId="2357460E" w14:textId="77777777" w:rsidR="0071599A" w:rsidRPr="00CE1377" w:rsidRDefault="0071599A" w:rsidP="0071599A">
      <w:pPr>
        <w:pStyle w:val="Zkladntext"/>
        <w:rPr>
          <w:b/>
          <w:i/>
          <w:szCs w:val="18"/>
        </w:rPr>
      </w:pPr>
      <w:r w:rsidRPr="00CE1377">
        <w:rPr>
          <w:b/>
          <w:i/>
          <w:szCs w:val="18"/>
        </w:rPr>
        <w:t>Zákazková výstavba nehnuteľnosti – ostatná (nie priebežný transfer)</w:t>
      </w:r>
    </w:p>
    <w:p w14:paraId="66274E44" w14:textId="77777777" w:rsidR="0071599A" w:rsidRPr="00CE1377" w:rsidRDefault="0071599A" w:rsidP="0071599A">
      <w:pPr>
        <w:pStyle w:val="Zkladntext"/>
        <w:rPr>
          <w:szCs w:val="18"/>
        </w:rPr>
      </w:pPr>
      <w:r w:rsidRPr="00CE1377">
        <w:rPr>
          <w:szCs w:val="18"/>
        </w:rPr>
        <w:t>Zákazková výstavba nehnuteľnosti určenej na predaj – ostatná (nie priebežný transfer) sa vykazuje metódou tzv. nulového zisku, t. j. zisk sa vykáže až pri predaji nehnuteľnosti.</w:t>
      </w:r>
    </w:p>
    <w:p w14:paraId="0CF275FA" w14:textId="77777777" w:rsidR="0057747A" w:rsidRPr="00CE1377" w:rsidRDefault="0057747A">
      <w:pPr>
        <w:pStyle w:val="Zkladntext"/>
        <w:rPr>
          <w:szCs w:val="18"/>
        </w:rPr>
      </w:pPr>
    </w:p>
    <w:p w14:paraId="4CA4A12E" w14:textId="77777777" w:rsidR="007224BE" w:rsidRPr="00CE1377" w:rsidRDefault="007224BE" w:rsidP="008F3955">
      <w:pPr>
        <w:pStyle w:val="Pismenka"/>
        <w:numPr>
          <w:ilvl w:val="0"/>
          <w:numId w:val="12"/>
        </w:numPr>
        <w:rPr>
          <w:szCs w:val="18"/>
        </w:rPr>
      </w:pPr>
      <w:r w:rsidRPr="00CE1377">
        <w:rPr>
          <w:szCs w:val="18"/>
        </w:rPr>
        <w:t>Pohľadávky</w:t>
      </w:r>
    </w:p>
    <w:p w14:paraId="62C845BD" w14:textId="77777777" w:rsidR="007224BE" w:rsidRPr="00CE1377" w:rsidRDefault="007224BE" w:rsidP="007224BE">
      <w:pPr>
        <w:pStyle w:val="Zkladntext"/>
        <w:rPr>
          <w:szCs w:val="18"/>
        </w:rPr>
      </w:pPr>
      <w:r w:rsidRPr="00CE1377">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828504F" w14:textId="77777777" w:rsidR="00BD0E9A" w:rsidRPr="00CE1377" w:rsidRDefault="00BD0E9A" w:rsidP="007224BE">
      <w:pPr>
        <w:pStyle w:val="Zkladntext"/>
        <w:rPr>
          <w:szCs w:val="18"/>
        </w:rPr>
      </w:pPr>
    </w:p>
    <w:p w14:paraId="7D9DA8B5" w14:textId="77777777" w:rsidR="00BD0E9A" w:rsidRPr="00CE1377" w:rsidRDefault="00BD0E9A" w:rsidP="007224BE">
      <w:pPr>
        <w:pStyle w:val="Zkladntext"/>
        <w:rPr>
          <w:szCs w:val="18"/>
        </w:rPr>
      </w:pPr>
      <w:r w:rsidRPr="00CE1377">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45E28EF" w14:textId="77777777" w:rsidR="00F42181" w:rsidRPr="00CE1377" w:rsidRDefault="00F42181" w:rsidP="00032D7F">
      <w:pPr>
        <w:pStyle w:val="odstavec"/>
      </w:pPr>
    </w:p>
    <w:p w14:paraId="4B5511FF" w14:textId="77777777" w:rsidR="00F42181" w:rsidRPr="00CE1377" w:rsidRDefault="00F42181" w:rsidP="008F3955">
      <w:pPr>
        <w:pStyle w:val="Pismenka"/>
        <w:numPr>
          <w:ilvl w:val="0"/>
          <w:numId w:val="12"/>
        </w:numPr>
      </w:pPr>
      <w:r w:rsidRPr="00CE1377">
        <w:rPr>
          <w:szCs w:val="18"/>
        </w:rPr>
        <w:t>Vlastné akcie a vlastné obchodné podiely</w:t>
      </w:r>
    </w:p>
    <w:p w14:paraId="19A02DD2" w14:textId="77777777" w:rsidR="00F42181" w:rsidRPr="00CE1377" w:rsidRDefault="00F42181" w:rsidP="00F500B6">
      <w:pPr>
        <w:pStyle w:val="Pismenka"/>
        <w:numPr>
          <w:ilvl w:val="0"/>
          <w:numId w:val="0"/>
        </w:numPr>
        <w:ind w:left="426"/>
      </w:pPr>
      <w:r w:rsidRPr="00CE1377">
        <w:rPr>
          <w:b w:val="0"/>
          <w:szCs w:val="18"/>
        </w:rPr>
        <w:t>Vlastné akcie a vlastné obchodné podiely sa oceňujú obstarávacou cenou. Na vlastné akcie a vlastné obchodné podiely sa v</w:t>
      </w:r>
      <w:r w:rsidR="00DF1646" w:rsidRPr="00CE1377">
        <w:rPr>
          <w:b w:val="0"/>
          <w:szCs w:val="18"/>
        </w:rPr>
        <w:t>o vlastnom imaní</w:t>
      </w:r>
      <w:r w:rsidRPr="00CE1377">
        <w:rPr>
          <w:b w:val="0"/>
          <w:szCs w:val="18"/>
        </w:rPr>
        <w:t xml:space="preserve"> vytvára rezervný fond</w:t>
      </w:r>
      <w:r w:rsidR="00DF1646" w:rsidRPr="00CE1377">
        <w:rPr>
          <w:b w:val="0"/>
          <w:szCs w:val="18"/>
        </w:rPr>
        <w:t>.</w:t>
      </w:r>
      <w:r w:rsidRPr="00CE1377">
        <w:rPr>
          <w:b w:val="0"/>
          <w:szCs w:val="18"/>
        </w:rPr>
        <w:t xml:space="preserve"> </w:t>
      </w:r>
    </w:p>
    <w:p w14:paraId="310A7E06" w14:textId="77777777" w:rsidR="00897E47" w:rsidRPr="00CE1377" w:rsidRDefault="00897E47" w:rsidP="004D3B4A">
      <w:pPr>
        <w:pStyle w:val="Zkladntext"/>
        <w:rPr>
          <w:szCs w:val="18"/>
        </w:rPr>
      </w:pPr>
    </w:p>
    <w:p w14:paraId="7A917083" w14:textId="77777777" w:rsidR="004D3B4A" w:rsidRPr="00CE1377" w:rsidRDefault="00F06652" w:rsidP="008F3955">
      <w:pPr>
        <w:pStyle w:val="Pismenka"/>
        <w:numPr>
          <w:ilvl w:val="0"/>
          <w:numId w:val="12"/>
        </w:numPr>
        <w:rPr>
          <w:szCs w:val="18"/>
        </w:rPr>
      </w:pPr>
      <w:r w:rsidRPr="00CE1377">
        <w:rPr>
          <w:szCs w:val="18"/>
        </w:rPr>
        <w:t>Finančné účty</w:t>
      </w:r>
    </w:p>
    <w:p w14:paraId="3896449B" w14:textId="77777777" w:rsidR="00703E75" w:rsidRPr="00CE1377" w:rsidRDefault="00703E75" w:rsidP="00F500B6">
      <w:pPr>
        <w:pStyle w:val="Pismenka"/>
        <w:numPr>
          <w:ilvl w:val="0"/>
          <w:numId w:val="0"/>
        </w:numPr>
        <w:ind w:left="426"/>
        <w:rPr>
          <w:b w:val="0"/>
          <w:szCs w:val="18"/>
        </w:rPr>
      </w:pPr>
      <w:r w:rsidRPr="00CE1377">
        <w:rPr>
          <w:b w:val="0"/>
          <w:szCs w:val="18"/>
        </w:rPr>
        <w:t xml:space="preserve">Finančné účty tvorí peňažná hotovosť, ceniny, zostatky na bankových účtoch a oceňujú sa menovitou hodnotou. Zníženie ich hodnoty sa vyjadruje opravnou položkou. </w:t>
      </w:r>
    </w:p>
    <w:p w14:paraId="77D2C140" w14:textId="77777777" w:rsidR="00A46A96" w:rsidRPr="00CE1377" w:rsidRDefault="00A46A96" w:rsidP="00E663FC">
      <w:pPr>
        <w:pStyle w:val="Zkladntext"/>
        <w:rPr>
          <w:szCs w:val="18"/>
        </w:rPr>
      </w:pPr>
    </w:p>
    <w:p w14:paraId="6B4CB75F" w14:textId="77777777" w:rsidR="004D3B4A" w:rsidRPr="00CE1377" w:rsidRDefault="004D3B4A" w:rsidP="008F3955">
      <w:pPr>
        <w:pStyle w:val="Pismenka"/>
        <w:numPr>
          <w:ilvl w:val="0"/>
          <w:numId w:val="12"/>
        </w:numPr>
        <w:rPr>
          <w:szCs w:val="18"/>
        </w:rPr>
      </w:pPr>
      <w:r w:rsidRPr="00CE1377">
        <w:rPr>
          <w:szCs w:val="18"/>
        </w:rPr>
        <w:t>Náklady budúcich období a príjmy budúcich období</w:t>
      </w:r>
    </w:p>
    <w:p w14:paraId="7923B2EA" w14:textId="77777777" w:rsidR="004D3B4A" w:rsidRPr="00CE1377" w:rsidRDefault="004D3B4A" w:rsidP="004D3B4A">
      <w:pPr>
        <w:pStyle w:val="Zkladntext"/>
        <w:rPr>
          <w:szCs w:val="18"/>
        </w:rPr>
      </w:pPr>
      <w:r w:rsidRPr="00CE1377">
        <w:rPr>
          <w:szCs w:val="18"/>
        </w:rPr>
        <w:t>Náklady budúcich období a príjmy budúcich období sa vykazujú vo výške, ktorá je potrebná na dodržanie zásady vecnej a časovej súvislosti s účtovným obdobím.</w:t>
      </w:r>
    </w:p>
    <w:p w14:paraId="6993C180" w14:textId="77777777" w:rsidR="00471807" w:rsidRPr="00CE1377" w:rsidRDefault="00471807" w:rsidP="004D3B4A">
      <w:pPr>
        <w:pStyle w:val="Zkladntext"/>
        <w:rPr>
          <w:szCs w:val="18"/>
        </w:rPr>
      </w:pPr>
    </w:p>
    <w:p w14:paraId="64734D80" w14:textId="77777777" w:rsidR="00471807" w:rsidRPr="00CE1377" w:rsidRDefault="00CF5274" w:rsidP="008F3955">
      <w:pPr>
        <w:pStyle w:val="Pismenka"/>
        <w:numPr>
          <w:ilvl w:val="0"/>
          <w:numId w:val="12"/>
        </w:numPr>
        <w:rPr>
          <w:szCs w:val="18"/>
        </w:rPr>
      </w:pPr>
      <w:r w:rsidRPr="00CE1377">
        <w:rPr>
          <w:szCs w:val="18"/>
        </w:rPr>
        <w:t>Zníženie hodnoty majetku a o</w:t>
      </w:r>
      <w:r w:rsidR="00471807" w:rsidRPr="00CE1377">
        <w:rPr>
          <w:szCs w:val="18"/>
        </w:rPr>
        <w:t>pravné položky</w:t>
      </w:r>
    </w:p>
    <w:p w14:paraId="367106F6" w14:textId="77777777" w:rsidR="00471807" w:rsidRPr="00CE1377" w:rsidRDefault="00471807" w:rsidP="00D07F5A">
      <w:pPr>
        <w:pStyle w:val="Pismenka"/>
        <w:numPr>
          <w:ilvl w:val="0"/>
          <w:numId w:val="0"/>
        </w:numPr>
        <w:ind w:left="426"/>
        <w:rPr>
          <w:b w:val="0"/>
        </w:rPr>
      </w:pPr>
      <w:r w:rsidRPr="00CE1377">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CE1377">
        <w:rPr>
          <w:b w:val="0"/>
        </w:rPr>
        <w:lastRenderedPageBreak/>
        <w:t>hodnoty majetku oproti jeho oceneniu v účtovníctve.</w:t>
      </w:r>
      <w:r w:rsidR="004E3A41" w:rsidRPr="00CE1377">
        <w:rPr>
          <w:b w:val="0"/>
        </w:rPr>
        <w:t xml:space="preserve"> </w:t>
      </w:r>
      <w:r w:rsidR="003F788D" w:rsidRPr="00CE1377">
        <w:rPr>
          <w:b w:val="0"/>
        </w:rPr>
        <w:t>Opravné položky sa zrušia alebo</w:t>
      </w:r>
      <w:r w:rsidR="000E2C42" w:rsidRPr="00CE1377">
        <w:rPr>
          <w:b w:val="0"/>
        </w:rPr>
        <w:t xml:space="preserve"> sa</w:t>
      </w:r>
      <w:r w:rsidR="003F788D" w:rsidRPr="00CE1377">
        <w:rPr>
          <w:b w:val="0"/>
        </w:rPr>
        <w:t xml:space="preserve"> zmení ich výška, ak nastane zmena</w:t>
      </w:r>
      <w:r w:rsidR="00C46D68" w:rsidRPr="00CE1377">
        <w:rPr>
          <w:b w:val="0"/>
        </w:rPr>
        <w:t xml:space="preserve"> predpokladu zníženia hodnoty.</w:t>
      </w:r>
    </w:p>
    <w:p w14:paraId="2924CE94" w14:textId="77777777" w:rsidR="00F50A27" w:rsidRPr="00CE1377" w:rsidRDefault="00F50A27" w:rsidP="00D07F5A">
      <w:pPr>
        <w:pStyle w:val="Pismenka"/>
        <w:numPr>
          <w:ilvl w:val="0"/>
          <w:numId w:val="0"/>
        </w:numPr>
        <w:ind w:left="426"/>
        <w:rPr>
          <w:b w:val="0"/>
        </w:rPr>
      </w:pPr>
    </w:p>
    <w:p w14:paraId="0415DAFC" w14:textId="77777777" w:rsidR="00F50A27" w:rsidRPr="00CE1377" w:rsidRDefault="00F50A27" w:rsidP="00D07F5A">
      <w:pPr>
        <w:pStyle w:val="Pismenka"/>
        <w:numPr>
          <w:ilvl w:val="0"/>
          <w:numId w:val="0"/>
        </w:numPr>
        <w:ind w:left="426"/>
        <w:rPr>
          <w:i/>
        </w:rPr>
      </w:pPr>
      <w:r w:rsidRPr="00CE1377">
        <w:rPr>
          <w:i/>
        </w:rPr>
        <w:t>Zníženie hodnoty dlhodobého majetku a</w:t>
      </w:r>
      <w:r w:rsidR="00C46D68" w:rsidRPr="00CE1377">
        <w:rPr>
          <w:i/>
        </w:rPr>
        <w:t> </w:t>
      </w:r>
      <w:r w:rsidRPr="00CE1377">
        <w:rPr>
          <w:i/>
        </w:rPr>
        <w:t>zásob</w:t>
      </w:r>
    </w:p>
    <w:p w14:paraId="557EB981" w14:textId="77777777" w:rsidR="00C46D68" w:rsidRPr="00CE1377" w:rsidRDefault="00C46D68" w:rsidP="00D07F5A">
      <w:pPr>
        <w:pStyle w:val="Pismenka"/>
        <w:numPr>
          <w:ilvl w:val="0"/>
          <w:numId w:val="0"/>
        </w:numPr>
        <w:ind w:left="426"/>
        <w:rPr>
          <w:b w:val="0"/>
        </w:rPr>
      </w:pPr>
      <w:r w:rsidRPr="00CE1377">
        <w:rPr>
          <w:b w:val="0"/>
        </w:rPr>
        <w:t xml:space="preserve">Ku každému dňu, ku ktorému sa zostavuje účtovná závierka, je účtovná hodnota majetku Spoločnosti, iného ako odloženej daňovej pohľadávky (pozri </w:t>
      </w:r>
      <w:r w:rsidR="00155499" w:rsidRPr="00CE1377">
        <w:rPr>
          <w:b w:val="0"/>
        </w:rPr>
        <w:t xml:space="preserve">bod </w:t>
      </w:r>
      <w:r w:rsidR="00841F55" w:rsidRPr="00CE1377">
        <w:rPr>
          <w:b w:val="0"/>
        </w:rPr>
        <w:t>D</w:t>
      </w:r>
      <w:r w:rsidR="00155499" w:rsidRPr="00CE1377">
        <w:rPr>
          <w:b w:val="0"/>
        </w:rPr>
        <w:t>.1</w:t>
      </w:r>
      <w:r w:rsidR="003D5434" w:rsidRPr="00CE1377">
        <w:rPr>
          <w:b w:val="0"/>
        </w:rPr>
        <w:t>7</w:t>
      </w:r>
      <w:r w:rsidRPr="00CE1377">
        <w:rPr>
          <w:b w:val="0"/>
        </w:rPr>
        <w:t xml:space="preserve"> </w:t>
      </w:r>
      <w:r w:rsidR="00F80889" w:rsidRPr="00CE1377">
        <w:rPr>
          <w:b w:val="0"/>
        </w:rPr>
        <w:t>Odložené dane</w:t>
      </w:r>
      <w:r w:rsidRPr="00CE1377">
        <w:rPr>
          <w:b w:val="0"/>
        </w:rPr>
        <w:t xml:space="preserve">) posudzovaná s cieľom zistiť, či existujú </w:t>
      </w:r>
      <w:r w:rsidR="007E5F38" w:rsidRPr="00CE1377">
        <w:rPr>
          <w:b w:val="0"/>
        </w:rPr>
        <w:t xml:space="preserve">indikátory, </w:t>
      </w:r>
      <w:r w:rsidRPr="00CE1377">
        <w:rPr>
          <w:b w:val="0"/>
        </w:rPr>
        <w:t xml:space="preserve">že by mohlo dôjsť k zníženiu hodnoty majetku. Ak takéto indikátory existujú, potom sa odhadnú predpokladané budúce ekonomické úžitky z daného majetku. </w:t>
      </w:r>
    </w:p>
    <w:p w14:paraId="799F8066" w14:textId="77777777" w:rsidR="00C46D68" w:rsidRPr="00CE1377" w:rsidRDefault="00C46D68" w:rsidP="00D07F5A">
      <w:pPr>
        <w:pStyle w:val="Pismenka"/>
        <w:numPr>
          <w:ilvl w:val="0"/>
          <w:numId w:val="0"/>
        </w:numPr>
        <w:ind w:left="426"/>
        <w:rPr>
          <w:b w:val="0"/>
        </w:rPr>
      </w:pPr>
    </w:p>
    <w:p w14:paraId="770DB087" w14:textId="77777777" w:rsidR="00C46D68" w:rsidRPr="00CE1377" w:rsidRDefault="00C46D68" w:rsidP="009B57D6">
      <w:pPr>
        <w:pStyle w:val="Pismenka"/>
        <w:numPr>
          <w:ilvl w:val="0"/>
          <w:numId w:val="0"/>
        </w:numPr>
        <w:ind w:left="426"/>
        <w:rPr>
          <w:b w:val="0"/>
        </w:rPr>
      </w:pPr>
      <w:r w:rsidRPr="00CE1377">
        <w:rPr>
          <w:b w:val="0"/>
        </w:rPr>
        <w:t>Opravné položky</w:t>
      </w:r>
      <w:r w:rsidR="007E5F38" w:rsidRPr="00CE1377">
        <w:rPr>
          <w:b w:val="0"/>
        </w:rPr>
        <w:t xml:space="preserve"> </w:t>
      </w:r>
      <w:r w:rsidRPr="00CE1377">
        <w:rPr>
          <w:b w:val="0"/>
        </w:rPr>
        <w:t xml:space="preserve">vykázané v predchádzajúcich obdobiach sa </w:t>
      </w:r>
      <w:r w:rsidR="007E5F38" w:rsidRPr="00CE1377">
        <w:rPr>
          <w:b w:val="0"/>
        </w:rPr>
        <w:t>pre</w:t>
      </w:r>
      <w:r w:rsidRPr="00CE1377">
        <w:rPr>
          <w:b w:val="0"/>
        </w:rPr>
        <w:t xml:space="preserve">hodnocujú ku každému dňu, ku ktorému sa zostavuje účtovná závierka s cieľom zistiť, či existujú </w:t>
      </w:r>
      <w:r w:rsidR="007E5F38" w:rsidRPr="00CE1377">
        <w:rPr>
          <w:b w:val="0"/>
        </w:rPr>
        <w:t>indikátory</w:t>
      </w:r>
      <w:r w:rsidRPr="00CE1377">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CE1377">
        <w:rPr>
          <w:b w:val="0"/>
        </w:rPr>
        <w:t xml:space="preserve">tú </w:t>
      </w:r>
      <w:r w:rsidRPr="00CE1377">
        <w:rPr>
          <w:b w:val="0"/>
        </w:rPr>
        <w:t>účtovnú hodnotu, ktorá by bola stanovená po zohľadnení odpisov, ak by opravná položka</w:t>
      </w:r>
      <w:r w:rsidR="00BC47A4" w:rsidRPr="00CE1377">
        <w:rPr>
          <w:b w:val="0"/>
        </w:rPr>
        <w:t xml:space="preserve"> nebola vykázaná. </w:t>
      </w:r>
    </w:p>
    <w:p w14:paraId="633A2566" w14:textId="77777777" w:rsidR="00C46D68" w:rsidRPr="00CE1377" w:rsidRDefault="00C46D68" w:rsidP="00D07F5A">
      <w:pPr>
        <w:pStyle w:val="Pismenka"/>
        <w:numPr>
          <w:ilvl w:val="0"/>
          <w:numId w:val="0"/>
        </w:numPr>
        <w:ind w:left="426"/>
        <w:rPr>
          <w:b w:val="0"/>
        </w:rPr>
      </w:pPr>
    </w:p>
    <w:p w14:paraId="48B9ABB8" w14:textId="77777777" w:rsidR="00C245D9" w:rsidRPr="00CE1377" w:rsidRDefault="00C245D9" w:rsidP="00D07F5A">
      <w:pPr>
        <w:pStyle w:val="Pismenka"/>
        <w:numPr>
          <w:ilvl w:val="0"/>
          <w:numId w:val="0"/>
        </w:numPr>
        <w:ind w:left="426"/>
        <w:rPr>
          <w:b w:val="0"/>
        </w:rPr>
      </w:pPr>
      <w:r w:rsidRPr="00CE1377">
        <w:rPr>
          <w:b w:val="0"/>
        </w:rPr>
        <w:t>Zásady posúdenia zníženia hodnoty dlhodobého majetku sú opísané aj v bode D.4.</w:t>
      </w:r>
    </w:p>
    <w:p w14:paraId="15FDA0BE" w14:textId="77777777" w:rsidR="00C245D9" w:rsidRPr="00CE1377" w:rsidRDefault="00C245D9" w:rsidP="00D07F5A">
      <w:pPr>
        <w:pStyle w:val="Pismenka"/>
        <w:numPr>
          <w:ilvl w:val="0"/>
          <w:numId w:val="0"/>
        </w:numPr>
        <w:ind w:left="426"/>
        <w:rPr>
          <w:b w:val="0"/>
        </w:rPr>
      </w:pPr>
    </w:p>
    <w:p w14:paraId="3E0C45E8" w14:textId="77777777" w:rsidR="00F50A27" w:rsidRPr="00CE1377" w:rsidRDefault="00F50A27" w:rsidP="00D07F5A">
      <w:pPr>
        <w:pStyle w:val="Pismenka"/>
        <w:numPr>
          <w:ilvl w:val="0"/>
          <w:numId w:val="0"/>
        </w:numPr>
        <w:ind w:left="426"/>
        <w:rPr>
          <w:i/>
        </w:rPr>
      </w:pPr>
      <w:r w:rsidRPr="00CE1377">
        <w:rPr>
          <w:i/>
        </w:rPr>
        <w:t xml:space="preserve">Zníženie hodnoty finančného majetku a pohľadávok </w:t>
      </w:r>
    </w:p>
    <w:p w14:paraId="77E2A78D" w14:textId="77777777" w:rsidR="008211DA" w:rsidRPr="00CE1377" w:rsidRDefault="008211DA" w:rsidP="00D07F5A">
      <w:pPr>
        <w:pStyle w:val="Pismenka"/>
        <w:numPr>
          <w:ilvl w:val="0"/>
          <w:numId w:val="0"/>
        </w:numPr>
        <w:ind w:left="426"/>
        <w:rPr>
          <w:b w:val="0"/>
        </w:rPr>
      </w:pPr>
      <w:r w:rsidRPr="00CE1377">
        <w:rPr>
          <w:b w:val="0"/>
        </w:rPr>
        <w:t>Ku každému dňu, ku ktorému sa zostavuje účtovná závierka sa finančný majetok, ktorý nie je ocenený reálnou hodnotou posudzuje s cieľom zistiť, či existujú objektívne dôkazy zníženia jeho hodnoty.</w:t>
      </w:r>
    </w:p>
    <w:p w14:paraId="4D42B6FF" w14:textId="77777777" w:rsidR="008211DA" w:rsidRPr="00CE1377" w:rsidRDefault="008211DA" w:rsidP="00D07F5A">
      <w:pPr>
        <w:pStyle w:val="Pismenka"/>
        <w:numPr>
          <w:ilvl w:val="0"/>
          <w:numId w:val="0"/>
        </w:numPr>
        <w:ind w:left="426"/>
        <w:rPr>
          <w:b w:val="0"/>
        </w:rPr>
      </w:pPr>
    </w:p>
    <w:p w14:paraId="13732856" w14:textId="77777777" w:rsidR="008211DA" w:rsidRPr="00CE1377" w:rsidRDefault="008211DA" w:rsidP="00D07F5A">
      <w:pPr>
        <w:pStyle w:val="Pismenka"/>
        <w:numPr>
          <w:ilvl w:val="0"/>
          <w:numId w:val="0"/>
        </w:numPr>
        <w:ind w:left="426"/>
        <w:rPr>
          <w:b w:val="0"/>
          <w:szCs w:val="18"/>
        </w:rPr>
      </w:pPr>
      <w:r w:rsidRPr="00CE1377">
        <w:rPr>
          <w:b w:val="0"/>
        </w:rPr>
        <w:t xml:space="preserve">Medzi objektívne dôkazy o znížení hodnoty finančného majetku </w:t>
      </w:r>
      <w:r w:rsidR="005E0DF4" w:rsidRPr="00CE1377">
        <w:rPr>
          <w:b w:val="0"/>
        </w:rPr>
        <w:t xml:space="preserve">patrí </w:t>
      </w:r>
      <w:r w:rsidRPr="00CE1377">
        <w:rPr>
          <w:b w:val="0"/>
        </w:rPr>
        <w:t xml:space="preserve">nesplácanie dlhu alebo </w:t>
      </w:r>
      <w:r w:rsidR="005E0DF4" w:rsidRPr="00CE1377">
        <w:rPr>
          <w:b w:val="0"/>
        </w:rPr>
        <w:t>protiprávne</w:t>
      </w:r>
      <w:r w:rsidRPr="00CE1377">
        <w:rPr>
          <w:b w:val="0"/>
        </w:rPr>
        <w:t xml:space="preserve"> </w:t>
      </w:r>
      <w:r w:rsidR="005E0DF4" w:rsidRPr="00CE1377">
        <w:rPr>
          <w:b w:val="0"/>
        </w:rPr>
        <w:t>konanie</w:t>
      </w:r>
      <w:r w:rsidRPr="00CE1377">
        <w:rPr>
          <w:b w:val="0"/>
        </w:rPr>
        <w:t xml:space="preserve"> dlžníka, reštrukturalizáci</w:t>
      </w:r>
      <w:r w:rsidR="00021C95" w:rsidRPr="00CE1377">
        <w:rPr>
          <w:b w:val="0"/>
        </w:rPr>
        <w:t>a</w:t>
      </w:r>
      <w:r w:rsidRPr="00CE1377">
        <w:rPr>
          <w:b w:val="0"/>
        </w:rPr>
        <w:t xml:space="preserve"> pohľadávok Spoločnosti za podmienok, o ktorých by Spoločnosť za normálnej situácie</w:t>
      </w:r>
      <w:r w:rsidRPr="00CE1377">
        <w:rPr>
          <w:szCs w:val="18"/>
        </w:rPr>
        <w:t xml:space="preserve"> </w:t>
      </w:r>
      <w:r w:rsidRPr="00CE1377">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CE1377">
        <w:rPr>
          <w:b w:val="0"/>
          <w:szCs w:val="18"/>
        </w:rPr>
        <w:t xml:space="preserve">cej ceny. </w:t>
      </w:r>
    </w:p>
    <w:p w14:paraId="43DF1A99" w14:textId="77777777" w:rsidR="00F50A27" w:rsidRPr="00CE1377" w:rsidRDefault="00F50A27" w:rsidP="00D07F5A">
      <w:pPr>
        <w:pStyle w:val="Pismenka"/>
        <w:numPr>
          <w:ilvl w:val="0"/>
          <w:numId w:val="0"/>
        </w:numPr>
        <w:ind w:left="426"/>
        <w:rPr>
          <w:b w:val="0"/>
          <w:i/>
          <w:szCs w:val="18"/>
        </w:rPr>
      </w:pPr>
    </w:p>
    <w:p w14:paraId="610C31A0" w14:textId="77777777" w:rsidR="008809FB" w:rsidRPr="00CE1377" w:rsidRDefault="008809FB" w:rsidP="00D07F5A">
      <w:pPr>
        <w:pStyle w:val="Pismenka"/>
        <w:numPr>
          <w:ilvl w:val="0"/>
          <w:numId w:val="0"/>
        </w:numPr>
        <w:ind w:left="426"/>
        <w:rPr>
          <w:b w:val="0"/>
        </w:rPr>
      </w:pPr>
      <w:r w:rsidRPr="00CE1377">
        <w:rPr>
          <w:b w:val="0"/>
        </w:rPr>
        <w:t>Predpokladané budúce ekonomické úžitky z investícií Spoločnosti v podielových cenných papieroch a v podieloch a</w:t>
      </w:r>
      <w:r w:rsidR="00155499" w:rsidRPr="00CE1377">
        <w:rPr>
          <w:b w:val="0"/>
        </w:rPr>
        <w:t> z </w:t>
      </w:r>
      <w:r w:rsidRPr="00CE1377">
        <w:rPr>
          <w:b w:val="0"/>
        </w:rPr>
        <w:t>pohľadávok sa vypočíta</w:t>
      </w:r>
      <w:r w:rsidR="00E706D6" w:rsidRPr="00CE1377">
        <w:rPr>
          <w:b w:val="0"/>
        </w:rPr>
        <w:t>jú</w:t>
      </w:r>
      <w:r w:rsidRPr="00CE1377">
        <w:rPr>
          <w:b w:val="0"/>
        </w:rPr>
        <w:t xml:space="preserve"> ako súčasná hodnota odhadovaných </w:t>
      </w:r>
      <w:r w:rsidR="004F5D96" w:rsidRPr="00CE1377">
        <w:rPr>
          <w:b w:val="0"/>
        </w:rPr>
        <w:t xml:space="preserve">diskontovaných </w:t>
      </w:r>
      <w:r w:rsidRPr="00CE1377">
        <w:rPr>
          <w:b w:val="0"/>
        </w:rPr>
        <w:t>budúcich peňažných tokov</w:t>
      </w:r>
      <w:r w:rsidR="00CC23EC" w:rsidRPr="00CE1377">
        <w:rPr>
          <w:b w:val="0"/>
        </w:rPr>
        <w:t>.</w:t>
      </w:r>
      <w:r w:rsidRPr="00CE1377">
        <w:rPr>
          <w:b w:val="0"/>
        </w:rPr>
        <w:t xml:space="preserve"> Pri určení návratnej hodnoty úverov a pohľadávok sa tiež berie do úvahy schopnosť a výkonnosť dlžníka a hodnota kolaterálov a záruk od tretích strán.</w:t>
      </w:r>
    </w:p>
    <w:p w14:paraId="2BD8C35C" w14:textId="77777777" w:rsidR="00C35DA5" w:rsidRPr="00CE1377" w:rsidRDefault="00C35DA5" w:rsidP="00D07F5A">
      <w:pPr>
        <w:pStyle w:val="Pismenka"/>
        <w:numPr>
          <w:ilvl w:val="0"/>
          <w:numId w:val="0"/>
        </w:numPr>
        <w:ind w:left="426"/>
        <w:rPr>
          <w:b w:val="0"/>
        </w:rPr>
      </w:pPr>
    </w:p>
    <w:p w14:paraId="35CB5A0B" w14:textId="77777777" w:rsidR="00C35DA5" w:rsidRPr="00CE1377" w:rsidRDefault="00C35DA5" w:rsidP="00D07F5A">
      <w:pPr>
        <w:pStyle w:val="Pismenka"/>
        <w:numPr>
          <w:ilvl w:val="0"/>
          <w:numId w:val="0"/>
        </w:numPr>
        <w:ind w:left="426"/>
        <w:rPr>
          <w:b w:val="0"/>
        </w:rPr>
      </w:pPr>
      <w:r w:rsidRPr="00CE1377">
        <w:rPr>
          <w:b w:val="0"/>
        </w:rPr>
        <w:t>Opravná položka sa zruší, ak následné zvýšenie predpokladaných budúcich ekonomických úžitkov možno objektívne spájať s udalosťou, ktorá nastala po vykázaní opravnej položky.</w:t>
      </w:r>
    </w:p>
    <w:p w14:paraId="554A259F" w14:textId="77777777" w:rsidR="00EE606A" w:rsidRPr="00CE1377" w:rsidRDefault="00EE606A" w:rsidP="00D07F5A">
      <w:pPr>
        <w:pStyle w:val="Pismenka"/>
        <w:numPr>
          <w:ilvl w:val="0"/>
          <w:numId w:val="0"/>
        </w:numPr>
        <w:ind w:left="426"/>
        <w:rPr>
          <w:b w:val="0"/>
        </w:rPr>
      </w:pPr>
    </w:p>
    <w:p w14:paraId="1892257F" w14:textId="77777777" w:rsidR="004E3A41" w:rsidRPr="00CE1377" w:rsidRDefault="004E3A41" w:rsidP="008F3955">
      <w:pPr>
        <w:pStyle w:val="Pismenka"/>
        <w:numPr>
          <w:ilvl w:val="0"/>
          <w:numId w:val="12"/>
        </w:numPr>
        <w:rPr>
          <w:szCs w:val="18"/>
        </w:rPr>
      </w:pPr>
      <w:r w:rsidRPr="00CE1377">
        <w:rPr>
          <w:szCs w:val="18"/>
        </w:rPr>
        <w:t>Záväzky</w:t>
      </w:r>
    </w:p>
    <w:p w14:paraId="39B53FB8" w14:textId="77777777" w:rsidR="004E3A41" w:rsidRPr="00CE1377" w:rsidRDefault="004E3A41" w:rsidP="004E3A41">
      <w:pPr>
        <w:pStyle w:val="Zkladntext"/>
        <w:rPr>
          <w:szCs w:val="18"/>
        </w:rPr>
      </w:pPr>
      <w:r w:rsidRPr="00CE137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5A53BA" w14:textId="77777777" w:rsidR="004E3A41" w:rsidRPr="00CE1377" w:rsidRDefault="004E3A41" w:rsidP="004D3B4A">
      <w:pPr>
        <w:pStyle w:val="Zkladntext"/>
        <w:rPr>
          <w:szCs w:val="18"/>
        </w:rPr>
      </w:pPr>
    </w:p>
    <w:p w14:paraId="194AF744" w14:textId="77777777" w:rsidR="004D3B4A" w:rsidRPr="00CE1377" w:rsidRDefault="004D3B4A" w:rsidP="008F3955">
      <w:pPr>
        <w:pStyle w:val="Pismenka"/>
        <w:numPr>
          <w:ilvl w:val="0"/>
          <w:numId w:val="12"/>
        </w:numPr>
        <w:rPr>
          <w:szCs w:val="18"/>
        </w:rPr>
      </w:pPr>
      <w:r w:rsidRPr="00CE1377">
        <w:rPr>
          <w:szCs w:val="18"/>
        </w:rPr>
        <w:t>Rezervy</w:t>
      </w:r>
    </w:p>
    <w:p w14:paraId="6BFCA65F" w14:textId="77777777" w:rsidR="00852D4F" w:rsidRPr="00CE1377" w:rsidRDefault="00852D4F" w:rsidP="00F53D2F">
      <w:pPr>
        <w:pStyle w:val="Zkladntext"/>
        <w:rPr>
          <w:b/>
          <w:szCs w:val="18"/>
        </w:rPr>
      </w:pPr>
      <w:r w:rsidRPr="00CE1377">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6876CF7" w14:textId="77777777" w:rsidR="00852D4F" w:rsidRPr="00CE1377" w:rsidRDefault="00852D4F" w:rsidP="00F53D2F">
      <w:pPr>
        <w:pStyle w:val="Zkladntext"/>
        <w:rPr>
          <w:b/>
          <w:szCs w:val="18"/>
        </w:rPr>
      </w:pPr>
    </w:p>
    <w:p w14:paraId="246C33A6" w14:textId="77777777" w:rsidR="00852D4F" w:rsidRPr="00CE1377" w:rsidRDefault="00852D4F" w:rsidP="00F53D2F">
      <w:pPr>
        <w:pStyle w:val="Zkladntext"/>
        <w:rPr>
          <w:b/>
          <w:szCs w:val="18"/>
        </w:rPr>
      </w:pPr>
      <w:r w:rsidRPr="00CE1377">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6061AB4" w14:textId="77777777" w:rsidR="00852D4F" w:rsidRPr="00CE1377" w:rsidRDefault="00852D4F" w:rsidP="00F53D2F">
      <w:pPr>
        <w:pStyle w:val="Zkladntext"/>
        <w:rPr>
          <w:b/>
          <w:szCs w:val="18"/>
        </w:rPr>
      </w:pPr>
    </w:p>
    <w:p w14:paraId="133B5C76" w14:textId="77777777" w:rsidR="00852D4F" w:rsidRPr="00CE1377" w:rsidRDefault="00852D4F" w:rsidP="00F53D2F">
      <w:pPr>
        <w:pStyle w:val="Zkladntext"/>
        <w:rPr>
          <w:b/>
          <w:szCs w:val="18"/>
        </w:rPr>
      </w:pPr>
      <w:r w:rsidRPr="00CE1377">
        <w:rPr>
          <w:szCs w:val="18"/>
        </w:rPr>
        <w:t xml:space="preserve">Tvorba rezervy na bonusy, rabaty, skontá a vrátenie kúpnej ceny pri reklamácii sa účtuje ako zníženie pôvodne dosiahnutých výnosov so súvzťažným zápisom v prospech účtu rezerv. </w:t>
      </w:r>
    </w:p>
    <w:p w14:paraId="6756D203" w14:textId="77777777" w:rsidR="00852D4F" w:rsidRPr="00CE1377" w:rsidRDefault="00852D4F" w:rsidP="009E0040">
      <w:pPr>
        <w:pStyle w:val="Pismenka"/>
        <w:numPr>
          <w:ilvl w:val="0"/>
          <w:numId w:val="0"/>
        </w:numPr>
        <w:ind w:left="360"/>
        <w:rPr>
          <w:b w:val="0"/>
          <w:szCs w:val="18"/>
        </w:rPr>
      </w:pPr>
    </w:p>
    <w:p w14:paraId="08C3B14F" w14:textId="77777777" w:rsidR="00EB27C5" w:rsidRPr="00CE1377" w:rsidRDefault="00EB27C5">
      <w:pPr>
        <w:pStyle w:val="Zkladntext"/>
        <w:jc w:val="left"/>
        <w:rPr>
          <w:b/>
          <w:szCs w:val="18"/>
        </w:rPr>
      </w:pPr>
      <w:r w:rsidRPr="00CE1377">
        <w:rPr>
          <w:b/>
          <w:szCs w:val="18"/>
        </w:rPr>
        <w:t>Nevyfakturované dodávky majetku</w:t>
      </w:r>
    </w:p>
    <w:p w14:paraId="5675CC9C" w14:textId="77777777" w:rsidR="00EB27C5" w:rsidRPr="00CE1377" w:rsidRDefault="00EB27C5">
      <w:pPr>
        <w:pStyle w:val="Zkladntext"/>
        <w:rPr>
          <w:szCs w:val="18"/>
        </w:rPr>
      </w:pPr>
      <w:r w:rsidRPr="00CE1377">
        <w:rPr>
          <w:szCs w:val="18"/>
        </w:rPr>
        <w:t>Rezervy na nevyfakturované dodávky majetku sa nevykazujú s vplyvom na výsledok hospodárenia a oceňujú sa v odhadovanej výške záväzku.</w:t>
      </w:r>
    </w:p>
    <w:p w14:paraId="00375D42" w14:textId="77777777" w:rsidR="00960872" w:rsidRPr="00CE1377" w:rsidRDefault="00960872" w:rsidP="00EB27C5">
      <w:pPr>
        <w:pStyle w:val="Zkladntext"/>
        <w:rPr>
          <w:szCs w:val="18"/>
        </w:rPr>
      </w:pPr>
    </w:p>
    <w:p w14:paraId="6701659F" w14:textId="77777777" w:rsidR="00960872" w:rsidRPr="00CE1377" w:rsidRDefault="00960872" w:rsidP="008F3955">
      <w:pPr>
        <w:pStyle w:val="Pismenka"/>
        <w:numPr>
          <w:ilvl w:val="0"/>
          <w:numId w:val="12"/>
        </w:numPr>
        <w:rPr>
          <w:szCs w:val="18"/>
        </w:rPr>
      </w:pPr>
      <w:r w:rsidRPr="00CE1377">
        <w:rPr>
          <w:szCs w:val="18"/>
        </w:rPr>
        <w:t>Zamestnanecké požitky</w:t>
      </w:r>
    </w:p>
    <w:p w14:paraId="3BA46AE4" w14:textId="77777777" w:rsidR="00960872" w:rsidRPr="00CE1377" w:rsidRDefault="00960872">
      <w:pPr>
        <w:pStyle w:val="Pismenka"/>
        <w:numPr>
          <w:ilvl w:val="0"/>
          <w:numId w:val="0"/>
        </w:numPr>
        <w:ind w:left="425"/>
        <w:rPr>
          <w:b w:val="0"/>
        </w:rPr>
      </w:pPr>
      <w:r w:rsidRPr="00CE1377">
        <w:rPr>
          <w:b w:val="0"/>
        </w:rPr>
        <w:t>Platy, mzdy, príspevky do dôchodkových a poistných fondov, platená ročná dovolenka a platená zdravotná</w:t>
      </w:r>
      <w:r w:rsidRPr="00CE1377">
        <w:t xml:space="preserve"> </w:t>
      </w:r>
      <w:r w:rsidRPr="00CE1377">
        <w:rPr>
          <w:b w:val="0"/>
        </w:rPr>
        <w:t>dovolenka, bonusy a ostatné nepeňažné požitky (napr. zdravotná starostlivosť) sa účtujú v účtovnom období, s ktorým vecne a časovo súvisia.</w:t>
      </w:r>
    </w:p>
    <w:p w14:paraId="2DA584CC" w14:textId="77777777" w:rsidR="00655B88" w:rsidRPr="00CE1377" w:rsidRDefault="00655B88">
      <w:pPr>
        <w:pStyle w:val="Pismenka"/>
        <w:numPr>
          <w:ilvl w:val="0"/>
          <w:numId w:val="0"/>
        </w:numPr>
        <w:ind w:left="425"/>
        <w:rPr>
          <w:b w:val="0"/>
        </w:rPr>
      </w:pPr>
    </w:p>
    <w:p w14:paraId="41E44307" w14:textId="77777777" w:rsidR="00655B88" w:rsidRPr="00CE1377" w:rsidRDefault="00655B88">
      <w:pPr>
        <w:pStyle w:val="Pismenka"/>
        <w:numPr>
          <w:ilvl w:val="0"/>
          <w:numId w:val="0"/>
        </w:numPr>
        <w:ind w:left="425"/>
      </w:pPr>
      <w:r w:rsidRPr="00CE1377">
        <w:lastRenderedPageBreak/>
        <w:t>Dlhodobé zamestnanecké pôžitky</w:t>
      </w:r>
    </w:p>
    <w:p w14:paraId="6CEC30DE" w14:textId="77777777" w:rsidR="00655B88" w:rsidRPr="00CE1377" w:rsidRDefault="00655B88">
      <w:pPr>
        <w:pStyle w:val="Pismenka"/>
        <w:numPr>
          <w:ilvl w:val="0"/>
          <w:numId w:val="0"/>
        </w:numPr>
        <w:ind w:left="425"/>
        <w:rPr>
          <w:b w:val="0"/>
        </w:rPr>
      </w:pPr>
      <w:r w:rsidRPr="00CE1377">
        <w:rPr>
          <w:b w:val="0"/>
        </w:rPr>
        <w:t>Zamestnanec má na základe Zákonníka práce pri odchode do starobného dôchodku nárok na odmenu vo výške jednej priemernej mesačnej mzdy.</w:t>
      </w:r>
    </w:p>
    <w:p w14:paraId="3C1B9FDF" w14:textId="77777777" w:rsidR="003D5434" w:rsidRPr="00CE1377" w:rsidRDefault="003D5434">
      <w:pPr>
        <w:pStyle w:val="Pismenka"/>
        <w:numPr>
          <w:ilvl w:val="0"/>
          <w:numId w:val="0"/>
        </w:numPr>
        <w:ind w:left="425"/>
        <w:rPr>
          <w:b w:val="0"/>
        </w:rPr>
      </w:pPr>
    </w:p>
    <w:p w14:paraId="0AD10528" w14:textId="77777777" w:rsidR="003D5434" w:rsidRPr="00CE1377" w:rsidRDefault="003D5434" w:rsidP="008F3955">
      <w:pPr>
        <w:pStyle w:val="Pismenka"/>
        <w:numPr>
          <w:ilvl w:val="0"/>
          <w:numId w:val="12"/>
        </w:numPr>
        <w:ind w:left="720"/>
        <w:rPr>
          <w:szCs w:val="18"/>
        </w:rPr>
      </w:pPr>
      <w:r w:rsidRPr="00CE1377">
        <w:rPr>
          <w:szCs w:val="18"/>
        </w:rPr>
        <w:t>Odložené dane</w:t>
      </w:r>
    </w:p>
    <w:p w14:paraId="0FBF8C87" w14:textId="77777777" w:rsidR="003D5434" w:rsidRPr="00CE1377" w:rsidRDefault="003D5434" w:rsidP="003D5434">
      <w:pPr>
        <w:pStyle w:val="Zkladntext"/>
        <w:rPr>
          <w:szCs w:val="18"/>
        </w:rPr>
      </w:pPr>
      <w:r w:rsidRPr="00CE1377">
        <w:rPr>
          <w:szCs w:val="18"/>
        </w:rPr>
        <w:t xml:space="preserve">Odložené dane (odložená daňová pohľadávka a odložený daňový záväzok) sa vzťahujú na: </w:t>
      </w:r>
    </w:p>
    <w:p w14:paraId="427EC4F9" w14:textId="77777777" w:rsidR="003D5434" w:rsidRPr="00CE1377" w:rsidRDefault="003D5434" w:rsidP="008F3955">
      <w:pPr>
        <w:pStyle w:val="Zkladntext"/>
        <w:numPr>
          <w:ilvl w:val="0"/>
          <w:numId w:val="4"/>
        </w:numPr>
        <w:rPr>
          <w:szCs w:val="18"/>
        </w:rPr>
      </w:pPr>
      <w:r w:rsidRPr="00CE1377">
        <w:rPr>
          <w:szCs w:val="18"/>
        </w:rPr>
        <w:t>dočasné rozdiely medzi účtovnou hodnotou majetku a účtovnou hodnotou záväzkov vykázanou v súvahe a ich daňovou základňou,</w:t>
      </w:r>
    </w:p>
    <w:p w14:paraId="14576B90" w14:textId="77777777" w:rsidR="003D5434" w:rsidRPr="00CE1377" w:rsidRDefault="003D5434" w:rsidP="008F3955">
      <w:pPr>
        <w:pStyle w:val="Zkladntext"/>
        <w:numPr>
          <w:ilvl w:val="0"/>
          <w:numId w:val="4"/>
        </w:numPr>
        <w:rPr>
          <w:szCs w:val="18"/>
        </w:rPr>
      </w:pPr>
      <w:r w:rsidRPr="00CE1377">
        <w:rPr>
          <w:szCs w:val="18"/>
        </w:rPr>
        <w:t>možnosť umorovať daňovú stratu v budúcnosti, ktorou sa rozumie možnosť odpočítať daňovú stratu od základu dane v budúcnosti,</w:t>
      </w:r>
    </w:p>
    <w:p w14:paraId="78C62463" w14:textId="77777777" w:rsidR="003D5434" w:rsidRPr="00CE1377" w:rsidRDefault="003D5434" w:rsidP="008F3955">
      <w:pPr>
        <w:pStyle w:val="Zkladntext"/>
        <w:numPr>
          <w:ilvl w:val="0"/>
          <w:numId w:val="4"/>
        </w:numPr>
        <w:rPr>
          <w:szCs w:val="18"/>
        </w:rPr>
      </w:pPr>
      <w:r w:rsidRPr="00CE1377">
        <w:rPr>
          <w:szCs w:val="18"/>
        </w:rPr>
        <w:t>možnosť previesť nevyužité daňové odpočty a iné daňové nároky do budúcich období.</w:t>
      </w:r>
    </w:p>
    <w:p w14:paraId="646EE931" w14:textId="77777777" w:rsidR="003D5434" w:rsidRPr="00CE1377" w:rsidRDefault="003D5434" w:rsidP="003D5434">
      <w:pPr>
        <w:pStyle w:val="Zkladntext"/>
        <w:rPr>
          <w:szCs w:val="18"/>
        </w:rPr>
      </w:pPr>
    </w:p>
    <w:p w14:paraId="0DF4E721" w14:textId="77777777" w:rsidR="003D5434" w:rsidRPr="00CE1377" w:rsidRDefault="003D5434" w:rsidP="003D5434">
      <w:pPr>
        <w:pStyle w:val="Zkladntext"/>
        <w:rPr>
          <w:szCs w:val="18"/>
        </w:rPr>
      </w:pPr>
      <w:r w:rsidRPr="00CE1377">
        <w:rPr>
          <w:szCs w:val="18"/>
        </w:rPr>
        <w:t xml:space="preserve">Odložená daňová pohľadávka ani odložený daňový záväzok sa neúčtuje pri: </w:t>
      </w:r>
    </w:p>
    <w:p w14:paraId="075386CD" w14:textId="77777777" w:rsidR="003D5434" w:rsidRPr="00CE1377" w:rsidRDefault="003D5434" w:rsidP="008F3955">
      <w:pPr>
        <w:pStyle w:val="Zkladntext"/>
        <w:numPr>
          <w:ilvl w:val="0"/>
          <w:numId w:val="8"/>
        </w:numPr>
        <w:tabs>
          <w:tab w:val="clear" w:pos="340"/>
          <w:tab w:val="num" w:pos="766"/>
        </w:tabs>
        <w:ind w:left="766"/>
        <w:rPr>
          <w:szCs w:val="18"/>
        </w:rPr>
      </w:pPr>
      <w:r w:rsidRPr="00CE1377">
        <w:rPr>
          <w:szCs w:val="18"/>
        </w:rPr>
        <w:t xml:space="preserve">dočasných rozdieloch pri prvotnom zaúčtovaní (angl. </w:t>
      </w:r>
      <w:proofErr w:type="spellStart"/>
      <w:r w:rsidRPr="00CE1377">
        <w:rPr>
          <w:szCs w:val="18"/>
        </w:rPr>
        <w:t>initial</w:t>
      </w:r>
      <w:proofErr w:type="spellEnd"/>
      <w:r w:rsidRPr="00CE1377">
        <w:rPr>
          <w:szCs w:val="18"/>
        </w:rPr>
        <w:t xml:space="preserve"> </w:t>
      </w:r>
      <w:proofErr w:type="spellStart"/>
      <w:r w:rsidRPr="00CE1377">
        <w:rPr>
          <w:szCs w:val="18"/>
        </w:rPr>
        <w:t>recognition</w:t>
      </w:r>
      <w:proofErr w:type="spellEnd"/>
      <w:r w:rsidRPr="00CE1377">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A672796" w14:textId="77777777" w:rsidR="003D5434" w:rsidRPr="00CE1377" w:rsidRDefault="003D5434" w:rsidP="008F3955">
      <w:pPr>
        <w:pStyle w:val="Zkladntext"/>
        <w:numPr>
          <w:ilvl w:val="0"/>
          <w:numId w:val="8"/>
        </w:numPr>
        <w:tabs>
          <w:tab w:val="clear" w:pos="340"/>
          <w:tab w:val="num" w:pos="766"/>
        </w:tabs>
        <w:ind w:left="766"/>
        <w:rPr>
          <w:szCs w:val="18"/>
        </w:rPr>
      </w:pPr>
      <w:r w:rsidRPr="00CE1377">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2667969" w14:textId="77777777" w:rsidR="003D5434" w:rsidRPr="00CE1377" w:rsidRDefault="003D5434" w:rsidP="008F3955">
      <w:pPr>
        <w:pStyle w:val="Zkladntext"/>
        <w:numPr>
          <w:ilvl w:val="0"/>
          <w:numId w:val="8"/>
        </w:numPr>
        <w:tabs>
          <w:tab w:val="clear" w:pos="340"/>
          <w:tab w:val="num" w:pos="766"/>
        </w:tabs>
        <w:ind w:left="766"/>
        <w:rPr>
          <w:szCs w:val="18"/>
        </w:rPr>
      </w:pPr>
      <w:r w:rsidRPr="00CE1377">
        <w:rPr>
          <w:szCs w:val="18"/>
        </w:rPr>
        <w:t xml:space="preserve">dočasných rozdieloch pri prvotnom zaúčtovaní </w:t>
      </w:r>
      <w:proofErr w:type="spellStart"/>
      <w:r w:rsidRPr="00CE1377">
        <w:rPr>
          <w:szCs w:val="18"/>
        </w:rPr>
        <w:t>goodwillu</w:t>
      </w:r>
      <w:proofErr w:type="spellEnd"/>
      <w:r w:rsidRPr="00CE1377">
        <w:rPr>
          <w:szCs w:val="18"/>
        </w:rPr>
        <w:t xml:space="preserve"> alebo záporného </w:t>
      </w:r>
      <w:proofErr w:type="spellStart"/>
      <w:r w:rsidRPr="00CE1377">
        <w:rPr>
          <w:szCs w:val="18"/>
        </w:rPr>
        <w:t>goodwillu</w:t>
      </w:r>
      <w:proofErr w:type="spellEnd"/>
      <w:r w:rsidRPr="00CE1377">
        <w:rPr>
          <w:szCs w:val="18"/>
        </w:rPr>
        <w:t>.</w:t>
      </w:r>
    </w:p>
    <w:p w14:paraId="404C9BC5" w14:textId="77777777" w:rsidR="003D5434" w:rsidRPr="00CE1377" w:rsidRDefault="003D5434" w:rsidP="003D5434">
      <w:pPr>
        <w:pStyle w:val="Zkladntext"/>
        <w:ind w:left="766"/>
        <w:rPr>
          <w:szCs w:val="18"/>
        </w:rPr>
      </w:pPr>
    </w:p>
    <w:p w14:paraId="56009A40" w14:textId="77777777" w:rsidR="003D5434" w:rsidRPr="00CE1377" w:rsidRDefault="003D5434" w:rsidP="003D5434">
      <w:pPr>
        <w:pStyle w:val="Zkladntext"/>
        <w:rPr>
          <w:szCs w:val="18"/>
        </w:rPr>
      </w:pPr>
      <w:r w:rsidRPr="00CE1377">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02A603D" w14:textId="77777777" w:rsidR="003D5434" w:rsidRPr="00CE1377" w:rsidRDefault="003D5434" w:rsidP="003D5434">
      <w:pPr>
        <w:pStyle w:val="Zkladntext"/>
      </w:pPr>
      <w:r w:rsidRPr="00CE1377">
        <w:t>Pri výpočte odloženej dane sa použije sadzba dane z príjmov, o ktorej sa predpokladá, že bude platiť v čase vyrovnania odloženej dane.</w:t>
      </w:r>
    </w:p>
    <w:p w14:paraId="24BAFFF2" w14:textId="77777777" w:rsidR="003D5434" w:rsidRPr="00CE1377" w:rsidRDefault="003D5434" w:rsidP="003D5434">
      <w:pPr>
        <w:pStyle w:val="Zkladntext"/>
      </w:pPr>
    </w:p>
    <w:p w14:paraId="34F99D17" w14:textId="77777777" w:rsidR="003D5434" w:rsidRPr="00CE1377" w:rsidRDefault="003D5434" w:rsidP="000F22A0">
      <w:pPr>
        <w:pStyle w:val="Zkladntext"/>
        <w:rPr>
          <w:b/>
          <w:szCs w:val="18"/>
        </w:rPr>
      </w:pPr>
      <w:r w:rsidRPr="00CE1377">
        <w:t xml:space="preserve">V súvahe sa odložená daňová pohľadávka a odložený daňový záväzok vykazujú samostatne. Ak sa vzťahujú na odloženú </w:t>
      </w:r>
      <w:r w:rsidRPr="00CE1377">
        <w:rPr>
          <w:szCs w:val="18"/>
        </w:rPr>
        <w:t xml:space="preserve"> </w:t>
      </w:r>
      <w:r w:rsidRPr="00CE1377">
        <w:t xml:space="preserve">daň z príjmov toho istého daňovníka a ide o ten istý daňový úrad, môže sa vykázať len výsledný zostatok účtu 481 – Odložený daňový záväzok a odložená daňová pohľadávka. </w:t>
      </w:r>
    </w:p>
    <w:p w14:paraId="670C3B58" w14:textId="77777777" w:rsidR="00EE606A" w:rsidRPr="00CE1377" w:rsidRDefault="00EE606A" w:rsidP="00BD4D63">
      <w:pPr>
        <w:pStyle w:val="Pismenka"/>
        <w:numPr>
          <w:ilvl w:val="0"/>
          <w:numId w:val="0"/>
        </w:numPr>
        <w:ind w:left="426"/>
        <w:rPr>
          <w:b w:val="0"/>
          <w:color w:val="0070C0"/>
        </w:rPr>
      </w:pPr>
    </w:p>
    <w:p w14:paraId="5B4D7D74" w14:textId="77777777" w:rsidR="004D3B4A" w:rsidRPr="00CE1377" w:rsidRDefault="004D3B4A" w:rsidP="008F3955">
      <w:pPr>
        <w:pStyle w:val="Pismenka"/>
        <w:numPr>
          <w:ilvl w:val="0"/>
          <w:numId w:val="12"/>
        </w:numPr>
        <w:rPr>
          <w:szCs w:val="18"/>
        </w:rPr>
      </w:pPr>
      <w:r w:rsidRPr="00CE1377">
        <w:rPr>
          <w:szCs w:val="18"/>
        </w:rPr>
        <w:t>Výdavky budúcich období a výnosy budúcich období</w:t>
      </w:r>
    </w:p>
    <w:p w14:paraId="46D2A6DA" w14:textId="77777777" w:rsidR="004D3B4A" w:rsidRPr="00CE1377" w:rsidRDefault="004D3B4A" w:rsidP="004D3B4A">
      <w:pPr>
        <w:pStyle w:val="Zkladntext"/>
        <w:rPr>
          <w:szCs w:val="18"/>
        </w:rPr>
      </w:pPr>
      <w:r w:rsidRPr="00CE1377">
        <w:rPr>
          <w:szCs w:val="18"/>
        </w:rPr>
        <w:t>Výdavky budúcich období a výnosy budúcich období sa vykazujú vo výške, ktorá je potrebná na dodržanie zásady vecnej a časovej súvislosti s účtovným obdobím.</w:t>
      </w:r>
    </w:p>
    <w:p w14:paraId="1A57DFA0" w14:textId="77777777" w:rsidR="004007CA" w:rsidRPr="00CE1377" w:rsidRDefault="004007CA" w:rsidP="004D3B4A">
      <w:pPr>
        <w:pStyle w:val="Zkladntext"/>
        <w:rPr>
          <w:szCs w:val="18"/>
        </w:rPr>
      </w:pPr>
    </w:p>
    <w:p w14:paraId="382ABC37" w14:textId="77777777" w:rsidR="004D3B4A" w:rsidRPr="00CE1377" w:rsidRDefault="004D3B4A" w:rsidP="008F3955">
      <w:pPr>
        <w:pStyle w:val="Pismenka"/>
        <w:numPr>
          <w:ilvl w:val="0"/>
          <w:numId w:val="12"/>
        </w:numPr>
        <w:rPr>
          <w:szCs w:val="18"/>
        </w:rPr>
      </w:pPr>
      <w:r w:rsidRPr="00CE1377">
        <w:rPr>
          <w:szCs w:val="18"/>
        </w:rPr>
        <w:t>Dotácie zo štátneho rozpočtu</w:t>
      </w:r>
    </w:p>
    <w:p w14:paraId="5A836192" w14:textId="77777777" w:rsidR="004D3B4A" w:rsidRPr="00CE1377" w:rsidRDefault="00F4619A" w:rsidP="005013EA">
      <w:pPr>
        <w:ind w:left="425"/>
        <w:jc w:val="both"/>
        <w:rPr>
          <w:sz w:val="18"/>
          <w:szCs w:val="18"/>
        </w:rPr>
      </w:pPr>
      <w:r w:rsidRPr="00CE1377">
        <w:rPr>
          <w:sz w:val="18"/>
          <w:szCs w:val="18"/>
        </w:rPr>
        <w:t>O nároku na dotácie zo štátneho rozpočtu</w:t>
      </w:r>
      <w:r w:rsidR="00922BD5" w:rsidRPr="00CE1377">
        <w:rPr>
          <w:sz w:val="18"/>
          <w:szCs w:val="18"/>
        </w:rPr>
        <w:t>, podporu alebo príspevok</w:t>
      </w:r>
      <w:r w:rsidRPr="00CE1377">
        <w:rPr>
          <w:sz w:val="18"/>
          <w:szCs w:val="18"/>
        </w:rPr>
        <w:t xml:space="preserve"> sa účtuje, ak je takmer isté, že sa splnia všetky podmienky súvisiace s dotáciou a</w:t>
      </w:r>
      <w:r w:rsidR="000C17C3" w:rsidRPr="00CE1377">
        <w:rPr>
          <w:sz w:val="18"/>
          <w:szCs w:val="18"/>
        </w:rPr>
        <w:t> </w:t>
      </w:r>
      <w:r w:rsidR="00AE4AC7" w:rsidRPr="00CE1377">
        <w:rPr>
          <w:sz w:val="18"/>
          <w:szCs w:val="18"/>
        </w:rPr>
        <w:t>súčasne</w:t>
      </w:r>
      <w:r w:rsidR="000C17C3" w:rsidRPr="00CE1377">
        <w:rPr>
          <w:sz w:val="18"/>
          <w:szCs w:val="18"/>
        </w:rPr>
        <w:t>,</w:t>
      </w:r>
      <w:r w:rsidR="00AE4AC7" w:rsidRPr="00CE1377">
        <w:rPr>
          <w:sz w:val="18"/>
          <w:szCs w:val="18"/>
        </w:rPr>
        <w:t xml:space="preserve"> že sa dotácia poskytne. </w:t>
      </w:r>
    </w:p>
    <w:p w14:paraId="7D4304D6" w14:textId="77777777" w:rsidR="004D3B4A" w:rsidRPr="00CE1377" w:rsidRDefault="004D3B4A" w:rsidP="005013EA">
      <w:pPr>
        <w:ind w:left="425"/>
        <w:jc w:val="both"/>
        <w:rPr>
          <w:sz w:val="18"/>
          <w:szCs w:val="18"/>
        </w:rPr>
      </w:pPr>
    </w:p>
    <w:p w14:paraId="0F1D8E0A" w14:textId="77777777" w:rsidR="0082667F" w:rsidRPr="00CE1377" w:rsidRDefault="0082667F" w:rsidP="005013EA">
      <w:pPr>
        <w:ind w:left="425"/>
        <w:jc w:val="both"/>
        <w:rPr>
          <w:sz w:val="18"/>
          <w:szCs w:val="18"/>
        </w:rPr>
      </w:pPr>
      <w:r w:rsidRPr="00CE1377">
        <w:rPr>
          <w:sz w:val="18"/>
          <w:szCs w:val="18"/>
        </w:rPr>
        <w:t xml:space="preserve">Dotácie na obstaranie dlhodobého nehmotného majetku a dlhodobého hmotného majetku sa najskôr vykazujú ako výnosy budúcich období a do výkazu ziskov a strát sa rozpúšťajú </w:t>
      </w:r>
      <w:r w:rsidR="00782BB3" w:rsidRPr="00CE1377">
        <w:rPr>
          <w:sz w:val="18"/>
          <w:szCs w:val="18"/>
        </w:rPr>
        <w:t xml:space="preserve">ako výnosy z hospodárskej činnosti </w:t>
      </w:r>
      <w:r w:rsidRPr="00CE1377">
        <w:rPr>
          <w:sz w:val="18"/>
          <w:szCs w:val="18"/>
        </w:rPr>
        <w:t xml:space="preserve">v časovej a vecnej súvislosti so zaúčtovaním odpisov z tohto dlhodobého majetku. </w:t>
      </w:r>
    </w:p>
    <w:p w14:paraId="7BDED8B1" w14:textId="77777777" w:rsidR="0082667F" w:rsidRPr="00CE1377" w:rsidRDefault="0082667F" w:rsidP="005013EA">
      <w:pPr>
        <w:ind w:left="425"/>
        <w:jc w:val="both"/>
        <w:rPr>
          <w:sz w:val="18"/>
          <w:szCs w:val="18"/>
        </w:rPr>
      </w:pPr>
    </w:p>
    <w:p w14:paraId="2F2BEDF2" w14:textId="77777777" w:rsidR="004D3B4A" w:rsidRPr="00CE1377" w:rsidRDefault="00F4619A" w:rsidP="005013EA">
      <w:pPr>
        <w:ind w:left="425"/>
        <w:jc w:val="both"/>
        <w:rPr>
          <w:sz w:val="18"/>
          <w:szCs w:val="18"/>
        </w:rPr>
      </w:pPr>
      <w:r w:rsidRPr="00CE1377">
        <w:rPr>
          <w:sz w:val="18"/>
          <w:szCs w:val="18"/>
        </w:rPr>
        <w:t xml:space="preserve">Dotácie na </w:t>
      </w:r>
      <w:r w:rsidR="0043488E" w:rsidRPr="00CE1377">
        <w:rPr>
          <w:sz w:val="18"/>
          <w:szCs w:val="18"/>
        </w:rPr>
        <w:t>úhradu nákladov, ktoré kompenzujú konkrétne náklady spojené s činnosťou</w:t>
      </w:r>
      <w:r w:rsidRPr="00CE1377">
        <w:rPr>
          <w:sz w:val="18"/>
          <w:szCs w:val="18"/>
        </w:rPr>
        <w:t xml:space="preserve"> Spoločnosti sa najskôr vykazujú ako výnosy budúcich období a do výkazu ziskov a strát sa rozpúšťajú ako výnosy z hospodárskej činnosti v časovej a</w:t>
      </w:r>
      <w:r w:rsidR="00841F55" w:rsidRPr="00CE1377">
        <w:rPr>
          <w:sz w:val="18"/>
          <w:szCs w:val="18"/>
        </w:rPr>
        <w:t> </w:t>
      </w:r>
      <w:r w:rsidRPr="00CE1377">
        <w:rPr>
          <w:sz w:val="18"/>
          <w:szCs w:val="18"/>
        </w:rPr>
        <w:t>vecnej</w:t>
      </w:r>
      <w:r w:rsidR="00841F55" w:rsidRPr="00CE1377">
        <w:rPr>
          <w:sz w:val="18"/>
          <w:szCs w:val="18"/>
        </w:rPr>
        <w:t xml:space="preserve"> súvislosti s</w:t>
      </w:r>
      <w:r w:rsidRPr="00CE1377">
        <w:rPr>
          <w:sz w:val="18"/>
          <w:szCs w:val="18"/>
        </w:rPr>
        <w:t xml:space="preserve"> vynaložením nákladov na príslušný účel.</w:t>
      </w:r>
    </w:p>
    <w:p w14:paraId="43542944" w14:textId="77777777" w:rsidR="004D3B4A" w:rsidRPr="00CE1377" w:rsidRDefault="004D3B4A" w:rsidP="005013EA">
      <w:pPr>
        <w:ind w:left="425"/>
        <w:jc w:val="both"/>
        <w:rPr>
          <w:sz w:val="18"/>
          <w:szCs w:val="18"/>
        </w:rPr>
      </w:pPr>
    </w:p>
    <w:p w14:paraId="0EBFF311" w14:textId="77777777" w:rsidR="0075323C" w:rsidRPr="00CE1377" w:rsidRDefault="00B100DF" w:rsidP="00B100DF">
      <w:pPr>
        <w:pStyle w:val="Zkladntext"/>
        <w:rPr>
          <w:szCs w:val="18"/>
        </w:rPr>
      </w:pPr>
      <w:r w:rsidRPr="00CE1377">
        <w:rPr>
          <w:szCs w:val="18"/>
        </w:rPr>
        <w:t xml:space="preserve">Spoločnosti </w:t>
      </w:r>
      <w:r w:rsidR="00AF48F5" w:rsidRPr="00CE1377">
        <w:rPr>
          <w:szCs w:val="18"/>
        </w:rPr>
        <w:t xml:space="preserve">bola </w:t>
      </w:r>
      <w:r w:rsidRPr="00CE1377">
        <w:rPr>
          <w:szCs w:val="18"/>
        </w:rPr>
        <w:t>na základe zmluvy s</w:t>
      </w:r>
      <w:r w:rsidR="0075323C" w:rsidRPr="00CE1377">
        <w:rPr>
          <w:szCs w:val="18"/>
        </w:rPr>
        <w:t> Pôdohospodárskou platobnou agentúrou schválená dotácia. Dotácia sa rozpúšťa do výnosov z hospodárskej činnosti v časovej a vecnej súvislosti s odpismi.</w:t>
      </w:r>
    </w:p>
    <w:p w14:paraId="74DC9316" w14:textId="77777777" w:rsidR="0075323C" w:rsidRPr="00CE1377" w:rsidRDefault="0075323C" w:rsidP="00B100DF">
      <w:pPr>
        <w:pStyle w:val="Zkladntext"/>
        <w:rPr>
          <w:szCs w:val="18"/>
        </w:rPr>
      </w:pPr>
    </w:p>
    <w:p w14:paraId="4D03B0DF" w14:textId="2C4ED825" w:rsidR="00C32340" w:rsidRPr="00CE1377" w:rsidRDefault="0075323C" w:rsidP="00B100DF">
      <w:pPr>
        <w:pStyle w:val="Zkladntext"/>
        <w:rPr>
          <w:szCs w:val="18"/>
        </w:rPr>
      </w:pPr>
      <w:r w:rsidRPr="00CE1377">
        <w:rPr>
          <w:szCs w:val="18"/>
        </w:rPr>
        <w:t xml:space="preserve">Dotácia poskytnutá Pôdohospodárskou platobnou agentúrou na projekt „Výstavba pestovateľskej technológie na pestovanie šalátu a bylín v NFT systéme“ v katastri </w:t>
      </w:r>
      <w:r w:rsidR="007052F8" w:rsidRPr="00CE1377">
        <w:rPr>
          <w:szCs w:val="18"/>
        </w:rPr>
        <w:t>obce Dlhá nad Váhom. Spolufinancovanie sa uskutoční zo zdrojov štrukturálnych fondov EÚ, Program rozvoja vidieka 2007-2013, opatrenie 1.1 Modernizácia fariem. Zmluva o poskytnutí nenávratného finančného príspevku č. NR02704 bola podpísaná dňa 05.02.2015. Stavebné práce sa začali v marci 2015.</w:t>
      </w:r>
    </w:p>
    <w:p w14:paraId="67C6D3C3" w14:textId="77777777" w:rsidR="00FB34BE" w:rsidRPr="00CE1377" w:rsidRDefault="00FB34BE" w:rsidP="00B100DF">
      <w:pPr>
        <w:pStyle w:val="Zkladntext"/>
        <w:rPr>
          <w:szCs w:val="18"/>
        </w:rPr>
      </w:pPr>
    </w:p>
    <w:p w14:paraId="21A53AD9" w14:textId="395F85A9" w:rsidR="00423130" w:rsidRPr="00CE1377" w:rsidRDefault="0082667F" w:rsidP="00B100DF">
      <w:pPr>
        <w:pStyle w:val="Zkladntext"/>
        <w:rPr>
          <w:szCs w:val="18"/>
        </w:rPr>
      </w:pPr>
      <w:r w:rsidRPr="00CE1377">
        <w:rPr>
          <w:szCs w:val="18"/>
        </w:rPr>
        <w:t xml:space="preserve"> </w:t>
      </w:r>
      <w:bookmarkStart w:id="14" w:name="_MON_1673781606"/>
      <w:bookmarkEnd w:id="14"/>
      <w:r w:rsidR="00DE0D5E" w:rsidRPr="00CE1377">
        <w:rPr>
          <w:rFonts w:asciiTheme="minorHAnsi" w:eastAsiaTheme="minorHAnsi" w:hAnsiTheme="minorHAnsi" w:cstheme="minorBidi"/>
          <w:sz w:val="22"/>
          <w:szCs w:val="18"/>
        </w:rPr>
        <w:object w:dxaOrig="8308" w:dyaOrig="791" w14:anchorId="56ADEAC6">
          <v:shape id="_x0000_i1030" type="#_x0000_t75" style="width:415.5pt;height:39.75pt" o:ole="">
            <v:imagedata r:id="rId22" o:title=""/>
          </v:shape>
          <o:OLEObject Type="Embed" ProgID="Excel.Sheet.12" ShapeID="_x0000_i1030" DrawAspect="Content" ObjectID="_1707543534" r:id="rId23"/>
        </w:object>
      </w:r>
    </w:p>
    <w:p w14:paraId="5ACF5685" w14:textId="77777777" w:rsidR="00A80CBA" w:rsidRPr="00CE1377" w:rsidRDefault="00A80CBA" w:rsidP="00A80CBA">
      <w:pPr>
        <w:pStyle w:val="Zkladntext"/>
        <w:rPr>
          <w:szCs w:val="18"/>
        </w:rPr>
      </w:pPr>
    </w:p>
    <w:p w14:paraId="5F38A414" w14:textId="52797F1F" w:rsidR="000B549B" w:rsidRPr="00CE1377" w:rsidRDefault="005A6C38" w:rsidP="00A80CBA">
      <w:pPr>
        <w:pStyle w:val="Zkladntext"/>
        <w:rPr>
          <w:szCs w:val="18"/>
        </w:rPr>
      </w:pPr>
      <w:r>
        <w:rPr>
          <w:szCs w:val="18"/>
        </w:rPr>
        <w:lastRenderedPageBreak/>
        <w:t>K 01.10.2019 sa ukončilo čerpanie dotácie zo štátneho rozpočtu (</w:t>
      </w:r>
      <w:r w:rsidRPr="00CE1377">
        <w:rPr>
          <w:szCs w:val="18"/>
        </w:rPr>
        <w:t>Pôdohospodársk</w:t>
      </w:r>
      <w:r>
        <w:rPr>
          <w:szCs w:val="18"/>
        </w:rPr>
        <w:t>a</w:t>
      </w:r>
      <w:r w:rsidRPr="00CE1377">
        <w:rPr>
          <w:szCs w:val="18"/>
        </w:rPr>
        <w:t xml:space="preserve"> platobn</w:t>
      </w:r>
      <w:r>
        <w:rPr>
          <w:szCs w:val="18"/>
        </w:rPr>
        <w:t xml:space="preserve">á </w:t>
      </w:r>
      <w:r w:rsidRPr="00CE1377">
        <w:rPr>
          <w:szCs w:val="18"/>
        </w:rPr>
        <w:t>agentúr</w:t>
      </w:r>
      <w:r>
        <w:rPr>
          <w:szCs w:val="18"/>
        </w:rPr>
        <w:t>a), výsledkom čoho bolo vybudovanie pestovateľskej technológie.</w:t>
      </w:r>
    </w:p>
    <w:p w14:paraId="76F00315" w14:textId="77777777" w:rsidR="00FB34BE" w:rsidRPr="00CE1377" w:rsidRDefault="00FB34BE" w:rsidP="00A80CBA">
      <w:pPr>
        <w:pStyle w:val="Zkladntext"/>
        <w:rPr>
          <w:szCs w:val="18"/>
        </w:rPr>
      </w:pPr>
    </w:p>
    <w:p w14:paraId="25995B7E" w14:textId="3C4C0477" w:rsidR="00FB34BE" w:rsidRPr="00CE1377" w:rsidRDefault="00FB34BE" w:rsidP="00A80CBA">
      <w:pPr>
        <w:pStyle w:val="Zkladntext"/>
        <w:rPr>
          <w:szCs w:val="18"/>
        </w:rPr>
      </w:pPr>
      <w:r w:rsidRPr="00CE1377">
        <w:rPr>
          <w:szCs w:val="18"/>
        </w:rPr>
        <w:t xml:space="preserve">Na zmiernenie dopadov </w:t>
      </w:r>
      <w:proofErr w:type="spellStart"/>
      <w:r w:rsidRPr="00CE1377">
        <w:rPr>
          <w:szCs w:val="18"/>
        </w:rPr>
        <w:t>pandemickej</w:t>
      </w:r>
      <w:proofErr w:type="spellEnd"/>
      <w:r w:rsidRPr="00CE1377">
        <w:rPr>
          <w:szCs w:val="18"/>
        </w:rPr>
        <w:t xml:space="preserve"> situácie na Slovensku Spoločnosť sa rozhodla využiť </w:t>
      </w:r>
      <w:r w:rsidR="00D2473A" w:rsidRPr="00CE1377">
        <w:rPr>
          <w:szCs w:val="18"/>
        </w:rPr>
        <w:t>finančnú pomoc štátu, ktorá bola vyplácaná cez ÚPSVaR. V rámci pomoci bola poskytnutá náhrada mzdy zamestnancov vo výške 80% hrubej mzdy.</w:t>
      </w:r>
    </w:p>
    <w:p w14:paraId="4B541582" w14:textId="4B79013D" w:rsidR="00D2473A" w:rsidRPr="00CE1377" w:rsidRDefault="00D2473A" w:rsidP="00A80CBA">
      <w:pPr>
        <w:pStyle w:val="Zkladntext"/>
        <w:rPr>
          <w:szCs w:val="18"/>
        </w:rPr>
      </w:pPr>
      <w:r w:rsidRPr="00CE1377">
        <w:rPr>
          <w:szCs w:val="18"/>
        </w:rPr>
        <w:t xml:space="preserve">Počas predmetného obdobia Spoločnosť prijala finančnú pomoc v celkovej výške </w:t>
      </w:r>
      <w:r w:rsidR="00C36F3A" w:rsidRPr="00C36F3A">
        <w:rPr>
          <w:szCs w:val="18"/>
        </w:rPr>
        <w:t>262 2</w:t>
      </w:r>
      <w:r w:rsidR="00C36F3A">
        <w:rPr>
          <w:szCs w:val="18"/>
        </w:rPr>
        <w:t>15</w:t>
      </w:r>
      <w:r w:rsidRPr="00C36F3A">
        <w:rPr>
          <w:szCs w:val="18"/>
        </w:rPr>
        <w:t xml:space="preserve"> EUR.</w:t>
      </w:r>
    </w:p>
    <w:p w14:paraId="3C3EE357" w14:textId="11F96093" w:rsidR="00A80CBA" w:rsidRPr="00CE1377" w:rsidRDefault="00A80CBA" w:rsidP="00A80CBA">
      <w:pPr>
        <w:pStyle w:val="Zkladntext"/>
        <w:rPr>
          <w:szCs w:val="18"/>
        </w:rPr>
      </w:pPr>
    </w:p>
    <w:p w14:paraId="53A45DE4" w14:textId="77777777" w:rsidR="0055226C" w:rsidRPr="00CE1377" w:rsidRDefault="0055226C" w:rsidP="009E0040">
      <w:pPr>
        <w:ind w:left="426"/>
        <w:jc w:val="both"/>
        <w:rPr>
          <w:szCs w:val="18"/>
        </w:rPr>
      </w:pPr>
    </w:p>
    <w:p w14:paraId="63B2D323" w14:textId="77777777" w:rsidR="004D3B4A" w:rsidRPr="00CE1377" w:rsidRDefault="004D3B4A" w:rsidP="008F3955">
      <w:pPr>
        <w:pStyle w:val="Pismenka"/>
        <w:numPr>
          <w:ilvl w:val="0"/>
          <w:numId w:val="12"/>
        </w:numPr>
        <w:rPr>
          <w:color w:val="0070C0"/>
          <w:szCs w:val="18"/>
        </w:rPr>
      </w:pPr>
      <w:r w:rsidRPr="00CE1377">
        <w:rPr>
          <w:szCs w:val="18"/>
        </w:rPr>
        <w:t>Prenájom (lízing)</w:t>
      </w:r>
      <w:r w:rsidR="00AF48F5" w:rsidRPr="00CE1377">
        <w:rPr>
          <w:szCs w:val="18"/>
        </w:rPr>
        <w:t xml:space="preserve"> (</w:t>
      </w:r>
      <w:r w:rsidR="00412482" w:rsidRPr="00CE1377">
        <w:rPr>
          <w:szCs w:val="18"/>
        </w:rPr>
        <w:t xml:space="preserve">Spoločnosť ako </w:t>
      </w:r>
      <w:r w:rsidR="00AF48F5" w:rsidRPr="00CE1377">
        <w:rPr>
          <w:szCs w:val="18"/>
        </w:rPr>
        <w:t>nájomca)</w:t>
      </w:r>
    </w:p>
    <w:p w14:paraId="5E5AC15A" w14:textId="77777777" w:rsidR="00781875" w:rsidRPr="00CE1377" w:rsidRDefault="00140343" w:rsidP="004D3B4A">
      <w:pPr>
        <w:pStyle w:val="Zkladntext"/>
        <w:rPr>
          <w:szCs w:val="18"/>
        </w:rPr>
      </w:pPr>
      <w:r w:rsidRPr="00CE1377">
        <w:rPr>
          <w:b/>
          <w:szCs w:val="18"/>
        </w:rPr>
        <w:t>Finančný prenájom.</w:t>
      </w:r>
      <w:r w:rsidRPr="00CE1377">
        <w:rPr>
          <w:szCs w:val="18"/>
        </w:rPr>
        <w:t xml:space="preserve"> </w:t>
      </w:r>
      <w:r w:rsidR="004D3B4A" w:rsidRPr="00CE1377">
        <w:rPr>
          <w:szCs w:val="18"/>
        </w:rPr>
        <w:t xml:space="preserve">Finančný prenájom </w:t>
      </w:r>
      <w:r w:rsidR="00A61FB3" w:rsidRPr="00CE1377">
        <w:rPr>
          <w:szCs w:val="18"/>
        </w:rPr>
        <w:t>je obstaranie dlhodobého hmotného majetku na základe nájomnej zmluvy s dojednaným právom kúpy prenajatej veci za dohodnuté platby počas dohodnutej doby nájmu.</w:t>
      </w:r>
      <w:r w:rsidR="006957CC" w:rsidRPr="00CE1377">
        <w:rPr>
          <w:szCs w:val="18"/>
        </w:rPr>
        <w:t xml:space="preserve"> </w:t>
      </w:r>
      <w:r w:rsidR="00172D44" w:rsidRPr="00CE1377">
        <w:rPr>
          <w:szCs w:val="18"/>
        </w:rPr>
        <w:t>Majetok prenajatý formou finančného prenájmu vykazuje ako svoj majetok a odpisuje ho jeho nájomca, nie vlastník.</w:t>
      </w:r>
      <w:r w:rsidR="00781875" w:rsidRPr="00CE1377">
        <w:rPr>
          <w:szCs w:val="18"/>
        </w:rPr>
        <w:t xml:space="preserve"> </w:t>
      </w:r>
    </w:p>
    <w:p w14:paraId="5AB87927" w14:textId="77777777" w:rsidR="005D27E2" w:rsidRPr="00CE1377" w:rsidRDefault="005D27E2" w:rsidP="004D3B4A">
      <w:pPr>
        <w:pStyle w:val="Zkladntext"/>
        <w:rPr>
          <w:szCs w:val="18"/>
        </w:rPr>
      </w:pPr>
    </w:p>
    <w:p w14:paraId="720CB6BD" w14:textId="77777777" w:rsidR="005D27E2" w:rsidRPr="00CE1377" w:rsidRDefault="005D27E2" w:rsidP="005D27E2">
      <w:pPr>
        <w:pStyle w:val="Zkladntext"/>
        <w:rPr>
          <w:szCs w:val="18"/>
        </w:rPr>
      </w:pPr>
      <w:r w:rsidRPr="00CE1377">
        <w:rPr>
          <w:szCs w:val="18"/>
        </w:rPr>
        <w:t xml:space="preserve">Súčasťou dohodnutých platieb je aj kúpna cena, za ktorú na konci dohodnutej doby finančného prenájmu prechádza vlastnícke právo k prenajatému majetku z prenajímateľa na nájomcu. </w:t>
      </w:r>
    </w:p>
    <w:p w14:paraId="6CCB6E3D" w14:textId="77777777" w:rsidR="005D27E2" w:rsidRPr="00CE1377" w:rsidRDefault="005D27E2" w:rsidP="005D27E2">
      <w:pPr>
        <w:pStyle w:val="Zkladntext"/>
        <w:rPr>
          <w:szCs w:val="18"/>
        </w:rPr>
      </w:pPr>
    </w:p>
    <w:p w14:paraId="5351047C" w14:textId="77777777" w:rsidR="005D27E2" w:rsidRPr="00CE1377" w:rsidRDefault="005D27E2" w:rsidP="005D27E2">
      <w:pPr>
        <w:pStyle w:val="Zkladntext"/>
      </w:pPr>
      <w:r w:rsidRPr="00CE1377">
        <w:rPr>
          <w:szCs w:val="18"/>
        </w:rPr>
        <w:t xml:space="preserve">Dohodnutá doba nájmu je najmenej 60 % doby odpisovania podľa daňových predpisov. </w:t>
      </w:r>
      <w:r w:rsidRPr="00CE1377">
        <w:t>V prípade nájmu pozemku je doba nájmu najmenej 60</w:t>
      </w:r>
      <w:r w:rsidR="00841F55" w:rsidRPr="00CE1377">
        <w:t xml:space="preserve"> </w:t>
      </w:r>
      <w:r w:rsidRPr="00CE1377">
        <w:t xml:space="preserve">% doby odpisovania hmotného majetku zaradeného do daňovej odpisovej skupiny 5 resp. 6 (budovy a stavby, doba odpisovania pre daňové účely 20 resp. 40 rokov). </w:t>
      </w:r>
    </w:p>
    <w:p w14:paraId="6625D94B" w14:textId="77777777" w:rsidR="00EB35F7" w:rsidRPr="00CE1377" w:rsidRDefault="00EB35F7" w:rsidP="005D27E2">
      <w:pPr>
        <w:pStyle w:val="Zkladntext"/>
        <w:rPr>
          <w:szCs w:val="18"/>
        </w:rPr>
      </w:pPr>
    </w:p>
    <w:p w14:paraId="550E00B0" w14:textId="77777777" w:rsidR="00781875" w:rsidRPr="00CE1377" w:rsidRDefault="00781875" w:rsidP="00781875">
      <w:pPr>
        <w:pStyle w:val="Zkladntext"/>
        <w:rPr>
          <w:szCs w:val="18"/>
        </w:rPr>
      </w:pPr>
      <w:r w:rsidRPr="00CE1377">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CE1377">
        <w:rPr>
          <w:szCs w:val="18"/>
        </w:rPr>
        <w:t>eb znížený</w:t>
      </w:r>
      <w:r w:rsidR="00504CD2" w:rsidRPr="00CE1377">
        <w:rPr>
          <w:szCs w:val="18"/>
        </w:rPr>
        <w:t>ch</w:t>
      </w:r>
      <w:r w:rsidRPr="00CE1377">
        <w:rPr>
          <w:szCs w:val="18"/>
        </w:rPr>
        <w:t xml:space="preserve"> o nerealizované finančné náklady.</w:t>
      </w:r>
    </w:p>
    <w:p w14:paraId="153D561A" w14:textId="77777777" w:rsidR="00922BD5" w:rsidRPr="00CE1377" w:rsidRDefault="00922BD5" w:rsidP="004D3B4A">
      <w:pPr>
        <w:pStyle w:val="Zkladntext"/>
        <w:rPr>
          <w:szCs w:val="18"/>
        </w:rPr>
      </w:pPr>
    </w:p>
    <w:p w14:paraId="6D1CE814" w14:textId="77777777" w:rsidR="00A61FB3" w:rsidRPr="00CE1377" w:rsidRDefault="00172D44" w:rsidP="004D3B4A">
      <w:pPr>
        <w:pStyle w:val="Zkladntext"/>
        <w:rPr>
          <w:szCs w:val="18"/>
        </w:rPr>
      </w:pPr>
      <w:r w:rsidRPr="00CE1377">
        <w:rPr>
          <w:szCs w:val="18"/>
        </w:rPr>
        <w:t>Platba nájomného je alokovaná medzi splátku istiny a finančné náklady, vypočítané metódou efektívnej úrokovej miery. Finančné náklady sa účtujú na ťarchu účtu 562 – Úroky.</w:t>
      </w:r>
    </w:p>
    <w:p w14:paraId="09002FCB" w14:textId="77777777" w:rsidR="00F46C6C" w:rsidRPr="00CE1377" w:rsidRDefault="00F46C6C" w:rsidP="004D3B4A">
      <w:pPr>
        <w:pStyle w:val="Zkladntext"/>
        <w:rPr>
          <w:szCs w:val="18"/>
        </w:rPr>
      </w:pPr>
    </w:p>
    <w:p w14:paraId="67364135" w14:textId="77777777" w:rsidR="0040522D" w:rsidRPr="00CE1377" w:rsidRDefault="00140343" w:rsidP="00A31BBB">
      <w:pPr>
        <w:pStyle w:val="Zkladntext"/>
      </w:pPr>
      <w:r w:rsidRPr="00CE1377">
        <w:rPr>
          <w:b/>
        </w:rPr>
        <w:t>Operatívny prenájom</w:t>
      </w:r>
      <w:r w:rsidR="0040522D" w:rsidRPr="00CE1377">
        <w:rPr>
          <w:b/>
        </w:rPr>
        <w:t xml:space="preserve">. </w:t>
      </w:r>
      <w:r w:rsidR="00922BD5" w:rsidRPr="00CE1377">
        <w:rPr>
          <w:szCs w:val="18"/>
        </w:rPr>
        <w:t>Majetok prenajatý na základe operatívneho prenájmu vykazuje ako svoj majetok jeho vlastník, nie nájomca.</w:t>
      </w:r>
      <w:r w:rsidRPr="00CE1377">
        <w:rPr>
          <w:szCs w:val="18"/>
        </w:rPr>
        <w:t xml:space="preserve"> </w:t>
      </w:r>
      <w:r w:rsidR="0040522D" w:rsidRPr="00CE1377">
        <w:t>Prenájom majetku formou operatívneho leasingu sa účtuje do nákladov priebežne počas doby trvania leasingovej zmluvy.</w:t>
      </w:r>
    </w:p>
    <w:p w14:paraId="27706C84" w14:textId="77777777" w:rsidR="00F500B6" w:rsidRPr="00CE1377" w:rsidRDefault="00F500B6" w:rsidP="008505D2">
      <w:pPr>
        <w:pStyle w:val="Pismenka"/>
        <w:numPr>
          <w:ilvl w:val="0"/>
          <w:numId w:val="0"/>
        </w:numPr>
        <w:ind w:left="360" w:hanging="360"/>
        <w:rPr>
          <w:szCs w:val="18"/>
        </w:rPr>
      </w:pPr>
    </w:p>
    <w:p w14:paraId="1EFFCAC3" w14:textId="77777777" w:rsidR="004D3B4A" w:rsidRPr="00CE1377" w:rsidRDefault="004D3B4A" w:rsidP="008F3955">
      <w:pPr>
        <w:pStyle w:val="Pismenka"/>
        <w:numPr>
          <w:ilvl w:val="0"/>
          <w:numId w:val="12"/>
        </w:numPr>
        <w:rPr>
          <w:szCs w:val="18"/>
        </w:rPr>
      </w:pPr>
      <w:r w:rsidRPr="00CE1377">
        <w:rPr>
          <w:szCs w:val="18"/>
        </w:rPr>
        <w:t>Cudzia mena</w:t>
      </w:r>
    </w:p>
    <w:p w14:paraId="56126744" w14:textId="77777777" w:rsidR="004D3B4A" w:rsidRPr="00CE1377" w:rsidRDefault="004D3B4A" w:rsidP="004D3B4A">
      <w:pPr>
        <w:pStyle w:val="Zkladntext"/>
        <w:rPr>
          <w:szCs w:val="18"/>
        </w:rPr>
      </w:pPr>
      <w:r w:rsidRPr="00CE1377">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CE1377">
        <w:rPr>
          <w:szCs w:val="18"/>
        </w:rPr>
        <w:t xml:space="preserve"> (ďalej ako referenčný kurz).</w:t>
      </w:r>
    </w:p>
    <w:p w14:paraId="1B108009" w14:textId="77777777" w:rsidR="00994CF3" w:rsidRPr="00CE1377" w:rsidRDefault="00994CF3" w:rsidP="004D3B4A">
      <w:pPr>
        <w:pStyle w:val="Zkladntext"/>
        <w:rPr>
          <w:szCs w:val="18"/>
        </w:rPr>
      </w:pPr>
    </w:p>
    <w:p w14:paraId="630C950F" w14:textId="77777777" w:rsidR="001E27A6" w:rsidRPr="00CE1377" w:rsidRDefault="001E27A6" w:rsidP="00AE62D9">
      <w:pPr>
        <w:pStyle w:val="Zkladntext"/>
        <w:rPr>
          <w:szCs w:val="18"/>
        </w:rPr>
      </w:pPr>
      <w:r w:rsidRPr="00CE1377">
        <w:rPr>
          <w:szCs w:val="18"/>
        </w:rPr>
        <w:t>Na ocenenie prírastku cudzej meny nakúpenej za euro sa použije kurz, za ktorý bola táto cudzia mena nakúpená.</w:t>
      </w:r>
    </w:p>
    <w:p w14:paraId="74BF5EB3" w14:textId="77777777" w:rsidR="00F830A8" w:rsidRPr="00CE1377" w:rsidRDefault="00F830A8" w:rsidP="00D06026">
      <w:pPr>
        <w:pStyle w:val="Zkladntext"/>
        <w:rPr>
          <w:szCs w:val="18"/>
        </w:rPr>
      </w:pPr>
    </w:p>
    <w:p w14:paraId="6CA0FBB3" w14:textId="77777777" w:rsidR="00240044" w:rsidRPr="00CE1377" w:rsidRDefault="00240044" w:rsidP="00D06026">
      <w:pPr>
        <w:pStyle w:val="Zkladntext"/>
        <w:rPr>
          <w:szCs w:val="18"/>
        </w:rPr>
      </w:pPr>
      <w:r w:rsidRPr="00CE1377">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6E4F9D6" w14:textId="77777777" w:rsidR="004D3B4A" w:rsidRPr="00CE1377" w:rsidRDefault="004D3B4A">
      <w:pPr>
        <w:pStyle w:val="Zkladntext"/>
        <w:rPr>
          <w:szCs w:val="18"/>
        </w:rPr>
      </w:pPr>
    </w:p>
    <w:p w14:paraId="495171AA" w14:textId="77777777" w:rsidR="00240044" w:rsidRPr="00CE1377" w:rsidRDefault="00240044">
      <w:pPr>
        <w:pStyle w:val="Zkladntext"/>
        <w:rPr>
          <w:szCs w:val="18"/>
        </w:rPr>
      </w:pPr>
      <w:r w:rsidRPr="00CE1377">
        <w:rPr>
          <w:szCs w:val="18"/>
        </w:rPr>
        <w:t xml:space="preserve">Ku dňu, ku ktorému sa zostavuje účtovná závierka sa </w:t>
      </w:r>
      <w:proofErr w:type="spellStart"/>
      <w:r w:rsidRPr="00CE1377">
        <w:rPr>
          <w:szCs w:val="18"/>
        </w:rPr>
        <w:t>refernčným</w:t>
      </w:r>
      <w:proofErr w:type="spellEnd"/>
      <w:r w:rsidRPr="00CE1377">
        <w:rPr>
          <w:szCs w:val="18"/>
        </w:rPr>
        <w:t xml:space="preserve"> kurzom prepočítajú:</w:t>
      </w:r>
    </w:p>
    <w:p w14:paraId="54826863" w14:textId="77777777" w:rsidR="00240044" w:rsidRPr="00CE1377" w:rsidRDefault="00240044" w:rsidP="008F3955">
      <w:pPr>
        <w:pStyle w:val="Zkladntext"/>
        <w:numPr>
          <w:ilvl w:val="0"/>
          <w:numId w:val="17"/>
        </w:numPr>
        <w:rPr>
          <w:szCs w:val="18"/>
        </w:rPr>
      </w:pPr>
      <w:r w:rsidRPr="00CE1377">
        <w:rPr>
          <w:szCs w:val="18"/>
        </w:rPr>
        <w:t>zostatky hotovosti v cudzích menách,</w:t>
      </w:r>
    </w:p>
    <w:p w14:paraId="29EB91CE" w14:textId="77777777" w:rsidR="00240044" w:rsidRPr="00CE1377" w:rsidRDefault="00240044" w:rsidP="008F3955">
      <w:pPr>
        <w:pStyle w:val="Zkladntext"/>
        <w:numPr>
          <w:ilvl w:val="0"/>
          <w:numId w:val="17"/>
        </w:numPr>
        <w:rPr>
          <w:szCs w:val="18"/>
        </w:rPr>
      </w:pPr>
      <w:r w:rsidRPr="00CE1377">
        <w:rPr>
          <w:szCs w:val="18"/>
        </w:rPr>
        <w:t>zostatky devízových účtov,</w:t>
      </w:r>
    </w:p>
    <w:p w14:paraId="4D455EA2" w14:textId="77777777" w:rsidR="00240044" w:rsidRPr="00CE1377" w:rsidRDefault="00240044" w:rsidP="008F3955">
      <w:pPr>
        <w:pStyle w:val="Zkladntext"/>
        <w:numPr>
          <w:ilvl w:val="0"/>
          <w:numId w:val="17"/>
        </w:numPr>
        <w:rPr>
          <w:szCs w:val="18"/>
        </w:rPr>
      </w:pPr>
      <w:r w:rsidRPr="00CE1377">
        <w:rPr>
          <w:szCs w:val="18"/>
        </w:rPr>
        <w:t>pohľadávky v cudzích menách,</w:t>
      </w:r>
    </w:p>
    <w:p w14:paraId="794C3BAC" w14:textId="77777777" w:rsidR="00240044" w:rsidRPr="00CE1377" w:rsidRDefault="00240044" w:rsidP="008F3955">
      <w:pPr>
        <w:pStyle w:val="Zkladntext"/>
        <w:numPr>
          <w:ilvl w:val="0"/>
          <w:numId w:val="17"/>
        </w:numPr>
        <w:rPr>
          <w:szCs w:val="18"/>
        </w:rPr>
      </w:pPr>
      <w:r w:rsidRPr="00CE1377">
        <w:rPr>
          <w:szCs w:val="18"/>
        </w:rPr>
        <w:t>záväzky v cudzích menách.</w:t>
      </w:r>
    </w:p>
    <w:p w14:paraId="7C9A38FB" w14:textId="77777777" w:rsidR="009309CF" w:rsidRPr="00CE1377" w:rsidRDefault="009309CF" w:rsidP="005013EA">
      <w:pPr>
        <w:pStyle w:val="Pismenka"/>
        <w:numPr>
          <w:ilvl w:val="0"/>
          <w:numId w:val="0"/>
        </w:numPr>
        <w:ind w:left="425"/>
        <w:rPr>
          <w:b w:val="0"/>
        </w:rPr>
      </w:pPr>
    </w:p>
    <w:p w14:paraId="4388ECFE" w14:textId="77777777" w:rsidR="00F830A8" w:rsidRPr="00CE1377" w:rsidRDefault="00F830A8" w:rsidP="005013EA">
      <w:pPr>
        <w:pStyle w:val="Pismenka"/>
        <w:numPr>
          <w:ilvl w:val="0"/>
          <w:numId w:val="0"/>
        </w:numPr>
        <w:ind w:left="425"/>
      </w:pPr>
      <w:r w:rsidRPr="00CE137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6F8B731" w14:textId="77777777" w:rsidR="00F830A8" w:rsidRPr="00CE1377" w:rsidRDefault="00F830A8" w:rsidP="005013EA">
      <w:pPr>
        <w:pStyle w:val="Pismenka"/>
        <w:numPr>
          <w:ilvl w:val="0"/>
          <w:numId w:val="0"/>
        </w:numPr>
        <w:ind w:left="425"/>
      </w:pPr>
    </w:p>
    <w:p w14:paraId="3E98DAB9" w14:textId="77777777" w:rsidR="00F830A8" w:rsidRPr="00CE1377" w:rsidRDefault="00F830A8" w:rsidP="005013EA">
      <w:pPr>
        <w:pStyle w:val="Pismenka"/>
        <w:numPr>
          <w:ilvl w:val="0"/>
          <w:numId w:val="0"/>
        </w:numPr>
        <w:ind w:left="425"/>
      </w:pPr>
      <w:r w:rsidRPr="00CE1377">
        <w:rPr>
          <w:b w:val="0"/>
        </w:rPr>
        <w:t>Prijaté a poskytnuté preddavky v cudzej mene na účet zriadený v eurách a z účtu zriadeného v eurách sa prepočítavajú na menu euro kurzom, za ktorý boli tieto hodnoty nakúpené alebo predané.</w:t>
      </w:r>
    </w:p>
    <w:p w14:paraId="090BB1DE" w14:textId="77777777" w:rsidR="008D38F3" w:rsidRPr="00CE1377" w:rsidRDefault="008D38F3" w:rsidP="005013EA">
      <w:pPr>
        <w:pStyle w:val="Pismenka"/>
        <w:numPr>
          <w:ilvl w:val="0"/>
          <w:numId w:val="0"/>
        </w:numPr>
        <w:ind w:left="425"/>
      </w:pPr>
    </w:p>
    <w:p w14:paraId="20B35024" w14:textId="77777777" w:rsidR="008D38F3" w:rsidRPr="00CE1377" w:rsidRDefault="008D38F3" w:rsidP="005013EA">
      <w:pPr>
        <w:pStyle w:val="Pismenka"/>
        <w:numPr>
          <w:ilvl w:val="0"/>
          <w:numId w:val="0"/>
        </w:numPr>
        <w:ind w:left="425"/>
      </w:pPr>
      <w:r w:rsidRPr="00CE1377">
        <w:rPr>
          <w:b w:val="0"/>
        </w:rPr>
        <w:t xml:space="preserve">Ku dňu, ku ktorému sa zostavuje účtovná závierka, sa už neprepočítavajú. </w:t>
      </w:r>
    </w:p>
    <w:p w14:paraId="1A163B4A" w14:textId="77777777" w:rsidR="00F830A8" w:rsidRPr="00CE1377" w:rsidRDefault="00F830A8" w:rsidP="005013EA">
      <w:pPr>
        <w:pStyle w:val="Pismenka"/>
        <w:numPr>
          <w:ilvl w:val="0"/>
          <w:numId w:val="0"/>
        </w:numPr>
        <w:ind w:left="425"/>
      </w:pPr>
    </w:p>
    <w:p w14:paraId="61ED40ED" w14:textId="77777777" w:rsidR="004D3B4A" w:rsidRPr="00CE1377" w:rsidRDefault="004D3B4A" w:rsidP="005013EA">
      <w:pPr>
        <w:pStyle w:val="Pismenka"/>
        <w:numPr>
          <w:ilvl w:val="0"/>
          <w:numId w:val="0"/>
        </w:numPr>
        <w:ind w:left="425"/>
        <w:rPr>
          <w:b w:val="0"/>
        </w:rPr>
      </w:pPr>
      <w:r w:rsidRPr="00CE137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5E0A308" w14:textId="18009CE1" w:rsidR="00C509B0" w:rsidRDefault="00C509B0" w:rsidP="005013EA">
      <w:pPr>
        <w:pStyle w:val="Pismenka"/>
        <w:numPr>
          <w:ilvl w:val="0"/>
          <w:numId w:val="0"/>
        </w:numPr>
        <w:ind w:left="425"/>
        <w:rPr>
          <w:b w:val="0"/>
        </w:rPr>
      </w:pPr>
    </w:p>
    <w:p w14:paraId="6A8F3422" w14:textId="77777777" w:rsidR="00034A9D" w:rsidRPr="00CE1377" w:rsidRDefault="00034A9D" w:rsidP="005013EA">
      <w:pPr>
        <w:pStyle w:val="Pismenka"/>
        <w:numPr>
          <w:ilvl w:val="0"/>
          <w:numId w:val="0"/>
        </w:numPr>
        <w:ind w:left="425"/>
        <w:rPr>
          <w:b w:val="0"/>
        </w:rPr>
      </w:pPr>
    </w:p>
    <w:p w14:paraId="75DB4910" w14:textId="77777777" w:rsidR="00C509B0" w:rsidRPr="00CE1377" w:rsidRDefault="00C509B0" w:rsidP="008F3955">
      <w:pPr>
        <w:pStyle w:val="Pismenka"/>
        <w:numPr>
          <w:ilvl w:val="0"/>
          <w:numId w:val="12"/>
        </w:numPr>
        <w:ind w:left="714" w:hanging="357"/>
        <w:rPr>
          <w:szCs w:val="18"/>
        </w:rPr>
      </w:pPr>
      <w:r w:rsidRPr="00CE1377">
        <w:rPr>
          <w:szCs w:val="18"/>
        </w:rPr>
        <w:lastRenderedPageBreak/>
        <w:t>Príspevok do kapitálového fondu z príspevkov (Spoločnosť ako príjemca príspevku)</w:t>
      </w:r>
    </w:p>
    <w:p w14:paraId="788EDEE0" w14:textId="77777777" w:rsidR="00C509B0" w:rsidRPr="00CE1377" w:rsidRDefault="00C509B0" w:rsidP="00BD4D63">
      <w:pPr>
        <w:pStyle w:val="Pismenka"/>
        <w:numPr>
          <w:ilvl w:val="0"/>
          <w:numId w:val="0"/>
        </w:numPr>
        <w:ind w:left="426"/>
        <w:rPr>
          <w:b w:val="0"/>
          <w:szCs w:val="18"/>
        </w:rPr>
      </w:pPr>
      <w:r w:rsidRPr="00CE1377">
        <w:rPr>
          <w:b w:val="0"/>
          <w:szCs w:val="18"/>
        </w:rPr>
        <w:t>Príspevok do kapitálového fondu z príspevkov sa vykáže vo vlastnom imaní na účte 413 – Ostatné kapitá</w:t>
      </w:r>
      <w:r w:rsidR="000D5BEE" w:rsidRPr="00CE1377">
        <w:rPr>
          <w:b w:val="0"/>
          <w:szCs w:val="18"/>
        </w:rPr>
        <w:t>l</w:t>
      </w:r>
      <w:r w:rsidRPr="00CE1377">
        <w:rPr>
          <w:b w:val="0"/>
          <w:szCs w:val="18"/>
        </w:rPr>
        <w:t xml:space="preserve">ové fondy v deň splatenia peňažného príspevku, pri nepeňažnom príspevku v deň prevzatia príspevku Spoločnosťou od </w:t>
      </w:r>
      <w:r w:rsidRPr="00CE1377">
        <w:rPr>
          <w:b w:val="0"/>
        </w:rPr>
        <w:t>spoločníka</w:t>
      </w:r>
      <w:r w:rsidRPr="00CE1377">
        <w:rPr>
          <w:b w:val="0"/>
          <w:szCs w:val="18"/>
        </w:rPr>
        <w:t xml:space="preserve">. </w:t>
      </w:r>
    </w:p>
    <w:p w14:paraId="1C091F27" w14:textId="77777777" w:rsidR="000F22A0" w:rsidRPr="00CE1377" w:rsidRDefault="000F22A0" w:rsidP="00BD4D63">
      <w:pPr>
        <w:pStyle w:val="Pismenka"/>
        <w:numPr>
          <w:ilvl w:val="0"/>
          <w:numId w:val="0"/>
        </w:numPr>
        <w:ind w:left="426"/>
        <w:rPr>
          <w:szCs w:val="18"/>
        </w:rPr>
      </w:pPr>
    </w:p>
    <w:p w14:paraId="24FCE4AD" w14:textId="77777777" w:rsidR="007A3456" w:rsidRPr="00CE1377" w:rsidRDefault="007A3456" w:rsidP="00F53D2F">
      <w:pPr>
        <w:pStyle w:val="Pismenka"/>
        <w:numPr>
          <w:ilvl w:val="0"/>
          <w:numId w:val="0"/>
        </w:numPr>
        <w:ind w:left="360"/>
      </w:pPr>
    </w:p>
    <w:p w14:paraId="14DD7B98" w14:textId="77777777" w:rsidR="004D3B4A" w:rsidRPr="00CE1377" w:rsidRDefault="004D3B4A" w:rsidP="008F3955">
      <w:pPr>
        <w:pStyle w:val="Pismenka"/>
        <w:numPr>
          <w:ilvl w:val="0"/>
          <w:numId w:val="12"/>
        </w:numPr>
        <w:ind w:left="714" w:hanging="357"/>
        <w:rPr>
          <w:szCs w:val="18"/>
        </w:rPr>
      </w:pPr>
      <w:r w:rsidRPr="00CE1377">
        <w:rPr>
          <w:szCs w:val="18"/>
        </w:rPr>
        <w:t>Výnosy</w:t>
      </w:r>
    </w:p>
    <w:p w14:paraId="0FDB3948" w14:textId="77777777" w:rsidR="00B33494" w:rsidRPr="00CE1377" w:rsidRDefault="00B33494" w:rsidP="00C509B0">
      <w:pPr>
        <w:pStyle w:val="Pismenka"/>
        <w:numPr>
          <w:ilvl w:val="0"/>
          <w:numId w:val="0"/>
        </w:numPr>
        <w:ind w:left="426"/>
        <w:rPr>
          <w:b w:val="0"/>
        </w:rPr>
      </w:pPr>
      <w:r w:rsidRPr="00CE1377">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31486F" w14:textId="77777777" w:rsidR="008A1BA8" w:rsidRPr="00CE1377" w:rsidRDefault="008A1BA8" w:rsidP="005013EA">
      <w:pPr>
        <w:pStyle w:val="Pismenka"/>
        <w:numPr>
          <w:ilvl w:val="0"/>
          <w:numId w:val="0"/>
        </w:numPr>
        <w:ind w:left="425"/>
        <w:rPr>
          <w:b w:val="0"/>
        </w:rPr>
      </w:pPr>
    </w:p>
    <w:p w14:paraId="45B4BCE4" w14:textId="77777777" w:rsidR="008A1BA8" w:rsidRPr="00CE1377" w:rsidRDefault="008A1BA8" w:rsidP="005013EA">
      <w:pPr>
        <w:pStyle w:val="Pismenka"/>
        <w:numPr>
          <w:ilvl w:val="0"/>
          <w:numId w:val="0"/>
        </w:numPr>
        <w:ind w:left="425"/>
        <w:rPr>
          <w:b w:val="0"/>
          <w:color w:val="0070C0"/>
        </w:rPr>
      </w:pPr>
      <w:r w:rsidRPr="00CE1377">
        <w:rPr>
          <w:b w:val="0"/>
        </w:rPr>
        <w:t>Tržby z predaja výrobkov a tovaru sa vyka</w:t>
      </w:r>
      <w:r w:rsidR="008D38F3" w:rsidRPr="00CE1377">
        <w:rPr>
          <w:b w:val="0"/>
        </w:rPr>
        <w:t xml:space="preserve">zujú v deň splnenia dodávky </w:t>
      </w:r>
      <w:r w:rsidR="00CC763A" w:rsidRPr="00CE1377">
        <w:rPr>
          <w:b w:val="0"/>
        </w:rPr>
        <w:t xml:space="preserve">podľa Obchodného zákonníka </w:t>
      </w:r>
      <w:r w:rsidR="008D38F3" w:rsidRPr="00CE1377">
        <w:rPr>
          <w:b w:val="0"/>
        </w:rPr>
        <w:t>alebo iných podmienok dohodnutých v</w:t>
      </w:r>
      <w:r w:rsidR="00EB35F7" w:rsidRPr="00CE1377">
        <w:rPr>
          <w:b w:val="0"/>
        </w:rPr>
        <w:t> </w:t>
      </w:r>
      <w:r w:rsidR="008D38F3" w:rsidRPr="00CE1377">
        <w:rPr>
          <w:b w:val="0"/>
        </w:rPr>
        <w:t>zmluve</w:t>
      </w:r>
      <w:r w:rsidR="008D38F3" w:rsidRPr="00CE1377">
        <w:rPr>
          <w:b w:val="0"/>
          <w:i/>
        </w:rPr>
        <w:t>.</w:t>
      </w:r>
      <w:r w:rsidR="008D38F3" w:rsidRPr="00CE1377">
        <w:rPr>
          <w:b w:val="0"/>
        </w:rPr>
        <w:t xml:space="preserve"> </w:t>
      </w:r>
    </w:p>
    <w:p w14:paraId="41BF4641" w14:textId="77777777" w:rsidR="00DF202B" w:rsidRPr="00CE1377" w:rsidRDefault="00DF202B" w:rsidP="005013EA">
      <w:pPr>
        <w:pStyle w:val="Pismenka"/>
        <w:numPr>
          <w:ilvl w:val="0"/>
          <w:numId w:val="0"/>
        </w:numPr>
        <w:ind w:left="425"/>
        <w:rPr>
          <w:b w:val="0"/>
        </w:rPr>
      </w:pPr>
    </w:p>
    <w:p w14:paraId="61F6F3C4" w14:textId="77777777" w:rsidR="00DF202B" w:rsidRPr="00CE1377" w:rsidRDefault="00DF202B" w:rsidP="005013EA">
      <w:pPr>
        <w:pStyle w:val="Pismenka"/>
        <w:numPr>
          <w:ilvl w:val="0"/>
          <w:numId w:val="0"/>
        </w:numPr>
        <w:ind w:left="425"/>
        <w:rPr>
          <w:b w:val="0"/>
        </w:rPr>
      </w:pPr>
      <w:r w:rsidRPr="00CE1377">
        <w:rPr>
          <w:b w:val="0"/>
        </w:rPr>
        <w:t>Tržby z predaja služieb sa vykazujú v účtovnom období, v ktorom boli služby poskytnuté.</w:t>
      </w:r>
    </w:p>
    <w:p w14:paraId="59F2A355" w14:textId="77777777" w:rsidR="001E2891" w:rsidRPr="00CE1377" w:rsidRDefault="001E2891" w:rsidP="005013EA">
      <w:pPr>
        <w:pStyle w:val="Pismenka"/>
        <w:numPr>
          <w:ilvl w:val="0"/>
          <w:numId w:val="0"/>
        </w:numPr>
        <w:ind w:left="425"/>
        <w:rPr>
          <w:b w:val="0"/>
        </w:rPr>
      </w:pPr>
    </w:p>
    <w:p w14:paraId="4C70DAC1" w14:textId="77777777" w:rsidR="00DF202B" w:rsidRPr="00CE1377" w:rsidRDefault="00DF202B" w:rsidP="00CC763A">
      <w:pPr>
        <w:pStyle w:val="Pismenka"/>
        <w:numPr>
          <w:ilvl w:val="0"/>
          <w:numId w:val="0"/>
        </w:numPr>
        <w:ind w:left="425"/>
        <w:rPr>
          <w:b w:val="0"/>
          <w:color w:val="0070C0"/>
        </w:rPr>
      </w:pPr>
      <w:r w:rsidRPr="00CE1377">
        <w:rPr>
          <w:b w:val="0"/>
        </w:rPr>
        <w:t>Výnosové úroky sa účtujú rovnomerne v účtovných obdobiach, ktorých sa vecne a časovo týkajú</w:t>
      </w:r>
      <w:r w:rsidR="00CC763A" w:rsidRPr="00CE1377">
        <w:rPr>
          <w:b w:val="0"/>
        </w:rPr>
        <w:t>.</w:t>
      </w:r>
      <w:r w:rsidRPr="00CE1377">
        <w:rPr>
          <w:b w:val="0"/>
        </w:rPr>
        <w:t xml:space="preserve"> </w:t>
      </w:r>
    </w:p>
    <w:p w14:paraId="20850704" w14:textId="77777777" w:rsidR="008D587C" w:rsidRPr="00CE1377" w:rsidRDefault="008D587C">
      <w:pPr>
        <w:pStyle w:val="odstavec"/>
      </w:pPr>
      <w:bookmarkStart w:id="15" w:name="_Toc530739900"/>
    </w:p>
    <w:p w14:paraId="2A6AE352" w14:textId="77777777" w:rsidR="0040522D" w:rsidRPr="00CE1377" w:rsidRDefault="0040522D" w:rsidP="008F3955">
      <w:pPr>
        <w:pStyle w:val="Pismenka"/>
        <w:numPr>
          <w:ilvl w:val="0"/>
          <w:numId w:val="12"/>
        </w:numPr>
        <w:rPr>
          <w:szCs w:val="18"/>
        </w:rPr>
      </w:pPr>
      <w:r w:rsidRPr="00CE1377">
        <w:rPr>
          <w:szCs w:val="18"/>
        </w:rPr>
        <w:t>Porovnateľné údaje</w:t>
      </w:r>
    </w:p>
    <w:p w14:paraId="619F8379" w14:textId="77777777" w:rsidR="00596FF7" w:rsidRPr="00CE1377" w:rsidRDefault="00596FF7" w:rsidP="00F53D2F">
      <w:pPr>
        <w:pStyle w:val="Zkladntext"/>
        <w:rPr>
          <w:b/>
          <w:szCs w:val="18"/>
        </w:rPr>
      </w:pPr>
      <w:r w:rsidRPr="00CE137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F83AC1F" w14:textId="77777777" w:rsidR="00434E61" w:rsidRPr="00CE1377" w:rsidRDefault="00434E61">
      <w:pPr>
        <w:pStyle w:val="odstavec"/>
      </w:pPr>
    </w:p>
    <w:p w14:paraId="396F0212" w14:textId="77777777" w:rsidR="00003DEF" w:rsidRPr="00CE1377" w:rsidRDefault="00003DEF" w:rsidP="008F3955">
      <w:pPr>
        <w:pStyle w:val="Pismenka"/>
        <w:numPr>
          <w:ilvl w:val="0"/>
          <w:numId w:val="12"/>
        </w:numPr>
        <w:rPr>
          <w:szCs w:val="18"/>
        </w:rPr>
      </w:pPr>
      <w:r w:rsidRPr="00CE1377">
        <w:rPr>
          <w:szCs w:val="18"/>
        </w:rPr>
        <w:t>Oprava chýb minulých období</w:t>
      </w:r>
    </w:p>
    <w:p w14:paraId="72AF3A16" w14:textId="77777777" w:rsidR="00003DEF" w:rsidRPr="00CE1377" w:rsidRDefault="00003DEF" w:rsidP="00A31BBB">
      <w:pPr>
        <w:pStyle w:val="Zkladntext"/>
        <w:rPr>
          <w:szCs w:val="18"/>
        </w:rPr>
      </w:pPr>
      <w:r w:rsidRPr="00CE1377">
        <w:rPr>
          <w:szCs w:val="18"/>
        </w:rPr>
        <w:t xml:space="preserve">Ak Spoločnosť zistí v bežnom účtovnom období významnú chybu týkajúcu sa minulých účtovných období, opraví túto chybu na účtoch </w:t>
      </w:r>
      <w:r w:rsidR="00D6732C" w:rsidRPr="00CE1377">
        <w:rPr>
          <w:szCs w:val="18"/>
        </w:rPr>
        <w:t xml:space="preserve">428 - </w:t>
      </w:r>
      <w:r w:rsidRPr="00CE1377">
        <w:rPr>
          <w:szCs w:val="18"/>
        </w:rPr>
        <w:t>Nerozdelený zisk minulých rokov a</w:t>
      </w:r>
      <w:r w:rsidR="00D6732C" w:rsidRPr="00CE1377">
        <w:rPr>
          <w:szCs w:val="18"/>
        </w:rPr>
        <w:t xml:space="preserve"> 429 - </w:t>
      </w:r>
      <w:r w:rsidRPr="00CE1377">
        <w:rPr>
          <w:szCs w:val="18"/>
        </w:rPr>
        <w:t xml:space="preserve">Neuhradená strata minulých rokov, t. j. bez vplyvu na výsledok hospodárenia v bežnom účtovnom období. Opravy nevýznamných chýb minulých účtovných období sa účtujú </w:t>
      </w:r>
      <w:r w:rsidR="00411EDB" w:rsidRPr="00CE1377">
        <w:rPr>
          <w:szCs w:val="18"/>
        </w:rPr>
        <w:t>v </w:t>
      </w:r>
      <w:r w:rsidRPr="00CE1377">
        <w:rPr>
          <w:szCs w:val="18"/>
        </w:rPr>
        <w:t xml:space="preserve">bežnom účtovnom období na príslušný nákladový alebo výnosový účet. </w:t>
      </w:r>
    </w:p>
    <w:p w14:paraId="47545E1F" w14:textId="77777777" w:rsidR="00896A20" w:rsidRPr="00CE1377" w:rsidRDefault="00896A20" w:rsidP="00A31BBB">
      <w:pPr>
        <w:pStyle w:val="Zkladntext"/>
        <w:rPr>
          <w:szCs w:val="18"/>
        </w:rPr>
      </w:pPr>
    </w:p>
    <w:p w14:paraId="0AAB961E" w14:textId="3D7BA291" w:rsidR="00D910F6" w:rsidRDefault="00896A20" w:rsidP="00AB1CF7">
      <w:pPr>
        <w:pStyle w:val="Zkladntext"/>
        <w:rPr>
          <w:szCs w:val="18"/>
        </w:rPr>
      </w:pPr>
      <w:r w:rsidRPr="00CE1377">
        <w:rPr>
          <w:szCs w:val="18"/>
        </w:rPr>
        <w:t xml:space="preserve">V roku </w:t>
      </w:r>
      <w:r w:rsidR="00346AD7" w:rsidRPr="00CE1377">
        <w:rPr>
          <w:szCs w:val="18"/>
        </w:rPr>
        <w:t>20</w:t>
      </w:r>
      <w:r w:rsidR="00C36F3A">
        <w:rPr>
          <w:szCs w:val="18"/>
        </w:rPr>
        <w:t>20</w:t>
      </w:r>
      <w:r w:rsidR="00346AD7" w:rsidRPr="00CE1377">
        <w:rPr>
          <w:szCs w:val="18"/>
        </w:rPr>
        <w:t>/</w:t>
      </w:r>
      <w:r w:rsidR="004A54F9" w:rsidRPr="00CE1377">
        <w:rPr>
          <w:szCs w:val="18"/>
        </w:rPr>
        <w:t>20</w:t>
      </w:r>
      <w:r w:rsidR="00DE0D5E">
        <w:rPr>
          <w:szCs w:val="18"/>
        </w:rPr>
        <w:t>2</w:t>
      </w:r>
      <w:r w:rsidR="00C36F3A">
        <w:rPr>
          <w:szCs w:val="18"/>
        </w:rPr>
        <w:t>1</w:t>
      </w:r>
      <w:r w:rsidRPr="00CE1377">
        <w:rPr>
          <w:szCs w:val="18"/>
        </w:rPr>
        <w:t xml:space="preserve"> Spoločnosť neúčtovala o oprave významných chýb minulých období. </w:t>
      </w:r>
    </w:p>
    <w:p w14:paraId="2C6588B0" w14:textId="4E398933" w:rsidR="00132F37" w:rsidRDefault="00132F37" w:rsidP="00AB1CF7">
      <w:pPr>
        <w:pStyle w:val="Zkladntext"/>
        <w:rPr>
          <w:szCs w:val="18"/>
        </w:rPr>
      </w:pPr>
    </w:p>
    <w:p w14:paraId="10514B63" w14:textId="19C5D0FC" w:rsidR="00132F37" w:rsidRDefault="00132F37" w:rsidP="00AB1CF7">
      <w:pPr>
        <w:pStyle w:val="Zkladntext"/>
        <w:rPr>
          <w:szCs w:val="18"/>
        </w:rPr>
      </w:pPr>
    </w:p>
    <w:p w14:paraId="54EF19FB" w14:textId="73C48221" w:rsidR="00132F37" w:rsidRDefault="00132F37" w:rsidP="00AB1CF7">
      <w:pPr>
        <w:pStyle w:val="Zkladntext"/>
        <w:rPr>
          <w:szCs w:val="18"/>
        </w:rPr>
      </w:pPr>
    </w:p>
    <w:p w14:paraId="54C124EC" w14:textId="10B2522C" w:rsidR="00132F37" w:rsidRDefault="00132F37" w:rsidP="00AB1CF7">
      <w:pPr>
        <w:pStyle w:val="Zkladntext"/>
        <w:rPr>
          <w:szCs w:val="18"/>
        </w:rPr>
      </w:pPr>
    </w:p>
    <w:p w14:paraId="24070CB2" w14:textId="3D7ED0AC" w:rsidR="00132F37" w:rsidRDefault="00132F37" w:rsidP="00AB1CF7">
      <w:pPr>
        <w:pStyle w:val="Zkladntext"/>
        <w:rPr>
          <w:szCs w:val="18"/>
        </w:rPr>
      </w:pPr>
    </w:p>
    <w:p w14:paraId="45181F51" w14:textId="49762F2E" w:rsidR="00132F37" w:rsidRDefault="00132F37" w:rsidP="00AB1CF7">
      <w:pPr>
        <w:pStyle w:val="Zkladntext"/>
        <w:rPr>
          <w:szCs w:val="18"/>
        </w:rPr>
      </w:pPr>
    </w:p>
    <w:p w14:paraId="55FCDFDC" w14:textId="6124E731" w:rsidR="00132F37" w:rsidRDefault="00132F37" w:rsidP="00AB1CF7">
      <w:pPr>
        <w:pStyle w:val="Zkladntext"/>
        <w:rPr>
          <w:szCs w:val="18"/>
        </w:rPr>
      </w:pPr>
    </w:p>
    <w:p w14:paraId="5FC62EB2" w14:textId="50FA5215" w:rsidR="00132F37" w:rsidRDefault="00132F37" w:rsidP="00AB1CF7">
      <w:pPr>
        <w:pStyle w:val="Zkladntext"/>
        <w:rPr>
          <w:szCs w:val="18"/>
        </w:rPr>
      </w:pPr>
    </w:p>
    <w:p w14:paraId="2E2BCD4A" w14:textId="616F6BAB" w:rsidR="00132F37" w:rsidRDefault="00132F37" w:rsidP="00AB1CF7">
      <w:pPr>
        <w:pStyle w:val="Zkladntext"/>
        <w:rPr>
          <w:szCs w:val="18"/>
        </w:rPr>
      </w:pPr>
    </w:p>
    <w:p w14:paraId="0A826C85" w14:textId="4889E549" w:rsidR="00132F37" w:rsidRDefault="00132F37" w:rsidP="00AB1CF7">
      <w:pPr>
        <w:pStyle w:val="Zkladntext"/>
        <w:rPr>
          <w:szCs w:val="18"/>
        </w:rPr>
      </w:pPr>
    </w:p>
    <w:p w14:paraId="6D2DF97C" w14:textId="17C8ED54" w:rsidR="00132F37" w:rsidRDefault="00132F37" w:rsidP="00AB1CF7">
      <w:pPr>
        <w:pStyle w:val="Zkladntext"/>
        <w:rPr>
          <w:szCs w:val="18"/>
        </w:rPr>
      </w:pPr>
    </w:p>
    <w:p w14:paraId="12457CEB" w14:textId="0ED60F34" w:rsidR="00132F37" w:rsidRDefault="00132F37" w:rsidP="00AB1CF7">
      <w:pPr>
        <w:pStyle w:val="Zkladntext"/>
        <w:rPr>
          <w:szCs w:val="18"/>
        </w:rPr>
      </w:pPr>
    </w:p>
    <w:p w14:paraId="4511EA79" w14:textId="5B5D00B8" w:rsidR="00132F37" w:rsidRDefault="00132F37" w:rsidP="00AB1CF7">
      <w:pPr>
        <w:pStyle w:val="Zkladntext"/>
        <w:rPr>
          <w:szCs w:val="18"/>
        </w:rPr>
      </w:pPr>
    </w:p>
    <w:p w14:paraId="19F167BD" w14:textId="5D258FC8" w:rsidR="00132F37" w:rsidRDefault="00132F37" w:rsidP="00AB1CF7">
      <w:pPr>
        <w:pStyle w:val="Zkladntext"/>
        <w:rPr>
          <w:szCs w:val="18"/>
        </w:rPr>
      </w:pPr>
    </w:p>
    <w:p w14:paraId="0509C87F" w14:textId="635D65A2" w:rsidR="00132F37" w:rsidRDefault="00132F37" w:rsidP="00AB1CF7">
      <w:pPr>
        <w:pStyle w:val="Zkladntext"/>
        <w:rPr>
          <w:szCs w:val="18"/>
        </w:rPr>
      </w:pPr>
    </w:p>
    <w:p w14:paraId="1110EC38" w14:textId="5142D731" w:rsidR="00132F37" w:rsidRDefault="00132F37" w:rsidP="00AB1CF7">
      <w:pPr>
        <w:pStyle w:val="Zkladntext"/>
        <w:rPr>
          <w:szCs w:val="18"/>
        </w:rPr>
      </w:pPr>
    </w:p>
    <w:p w14:paraId="0C464B25" w14:textId="7FBD83D5" w:rsidR="00132F37" w:rsidRDefault="00132F37" w:rsidP="00AB1CF7">
      <w:pPr>
        <w:pStyle w:val="Zkladntext"/>
        <w:rPr>
          <w:szCs w:val="18"/>
        </w:rPr>
      </w:pPr>
    </w:p>
    <w:p w14:paraId="247787D4" w14:textId="18A296D3" w:rsidR="00132F37" w:rsidRDefault="00132F37" w:rsidP="00AB1CF7">
      <w:pPr>
        <w:pStyle w:val="Zkladntext"/>
        <w:rPr>
          <w:szCs w:val="18"/>
        </w:rPr>
      </w:pPr>
    </w:p>
    <w:p w14:paraId="3080E915" w14:textId="5C7A8898" w:rsidR="00132F37" w:rsidRDefault="00132F37" w:rsidP="00AB1CF7">
      <w:pPr>
        <w:pStyle w:val="Zkladntext"/>
        <w:rPr>
          <w:szCs w:val="18"/>
        </w:rPr>
      </w:pPr>
    </w:p>
    <w:p w14:paraId="63D7115F" w14:textId="4CC267C4" w:rsidR="00132F37" w:rsidRDefault="00132F37" w:rsidP="00AB1CF7">
      <w:pPr>
        <w:pStyle w:val="Zkladntext"/>
        <w:rPr>
          <w:szCs w:val="18"/>
        </w:rPr>
      </w:pPr>
    </w:p>
    <w:p w14:paraId="5913A683" w14:textId="61E7E766" w:rsidR="00132F37" w:rsidRDefault="00132F37" w:rsidP="00AB1CF7">
      <w:pPr>
        <w:pStyle w:val="Zkladntext"/>
        <w:rPr>
          <w:szCs w:val="18"/>
        </w:rPr>
      </w:pPr>
    </w:p>
    <w:p w14:paraId="18A51EE8" w14:textId="119F5E82" w:rsidR="00132F37" w:rsidRDefault="00132F37" w:rsidP="00AB1CF7">
      <w:pPr>
        <w:pStyle w:val="Zkladntext"/>
        <w:rPr>
          <w:szCs w:val="18"/>
        </w:rPr>
      </w:pPr>
    </w:p>
    <w:p w14:paraId="29F96BDB" w14:textId="60AB8719" w:rsidR="00132F37" w:rsidRDefault="00132F37" w:rsidP="00AB1CF7">
      <w:pPr>
        <w:pStyle w:val="Zkladntext"/>
        <w:rPr>
          <w:szCs w:val="18"/>
        </w:rPr>
      </w:pPr>
    </w:p>
    <w:p w14:paraId="2F6AC26B" w14:textId="2DB151C6" w:rsidR="00132F37" w:rsidRDefault="00132F37" w:rsidP="00AB1CF7">
      <w:pPr>
        <w:pStyle w:val="Zkladntext"/>
        <w:rPr>
          <w:szCs w:val="18"/>
        </w:rPr>
      </w:pPr>
    </w:p>
    <w:p w14:paraId="069AD6AD" w14:textId="7D2A51BB" w:rsidR="00132F37" w:rsidRDefault="00132F37" w:rsidP="00AB1CF7">
      <w:pPr>
        <w:pStyle w:val="Zkladntext"/>
        <w:rPr>
          <w:szCs w:val="18"/>
        </w:rPr>
      </w:pPr>
    </w:p>
    <w:p w14:paraId="5B8E7D8D" w14:textId="04736590" w:rsidR="00132F37" w:rsidRDefault="00132F37" w:rsidP="00AB1CF7">
      <w:pPr>
        <w:pStyle w:val="Zkladntext"/>
        <w:rPr>
          <w:szCs w:val="18"/>
        </w:rPr>
      </w:pPr>
    </w:p>
    <w:p w14:paraId="5A0C08E6" w14:textId="1ABE3341" w:rsidR="00132F37" w:rsidRDefault="00132F37" w:rsidP="00AB1CF7">
      <w:pPr>
        <w:pStyle w:val="Zkladntext"/>
        <w:rPr>
          <w:szCs w:val="18"/>
        </w:rPr>
      </w:pPr>
    </w:p>
    <w:p w14:paraId="0DC0F3F9" w14:textId="3E5C4324" w:rsidR="00132F37" w:rsidRDefault="00132F37" w:rsidP="00AB1CF7">
      <w:pPr>
        <w:pStyle w:val="Zkladntext"/>
        <w:rPr>
          <w:szCs w:val="18"/>
        </w:rPr>
      </w:pPr>
    </w:p>
    <w:p w14:paraId="748891F1" w14:textId="3653D0E6" w:rsidR="00132F37" w:rsidRDefault="00132F37" w:rsidP="00AB1CF7">
      <w:pPr>
        <w:pStyle w:val="Zkladntext"/>
        <w:rPr>
          <w:szCs w:val="18"/>
        </w:rPr>
      </w:pPr>
    </w:p>
    <w:p w14:paraId="4881D541" w14:textId="37DF0651" w:rsidR="00132F37" w:rsidRDefault="00132F37" w:rsidP="00AB1CF7">
      <w:pPr>
        <w:pStyle w:val="Zkladntext"/>
        <w:rPr>
          <w:szCs w:val="18"/>
        </w:rPr>
      </w:pPr>
    </w:p>
    <w:p w14:paraId="020213E4" w14:textId="24C1C9BA" w:rsidR="00132F37" w:rsidRDefault="00132F37" w:rsidP="00AB1CF7">
      <w:pPr>
        <w:pStyle w:val="Zkladntext"/>
        <w:rPr>
          <w:szCs w:val="18"/>
        </w:rPr>
      </w:pPr>
    </w:p>
    <w:p w14:paraId="3964AB61" w14:textId="660F8BAB" w:rsidR="00132F37" w:rsidRDefault="00132F37" w:rsidP="00AB1CF7">
      <w:pPr>
        <w:pStyle w:val="Zkladntext"/>
        <w:rPr>
          <w:szCs w:val="18"/>
        </w:rPr>
      </w:pPr>
    </w:p>
    <w:p w14:paraId="7D6DFA61" w14:textId="7F2B6494" w:rsidR="00132F37" w:rsidRDefault="00132F37" w:rsidP="00AB1CF7">
      <w:pPr>
        <w:pStyle w:val="Zkladntext"/>
        <w:rPr>
          <w:szCs w:val="18"/>
        </w:rPr>
      </w:pPr>
    </w:p>
    <w:p w14:paraId="3EBE8005" w14:textId="2D421C34" w:rsidR="00132F37" w:rsidRDefault="00132F37" w:rsidP="00AB1CF7">
      <w:pPr>
        <w:pStyle w:val="Zkladntext"/>
        <w:rPr>
          <w:szCs w:val="18"/>
        </w:rPr>
      </w:pPr>
    </w:p>
    <w:p w14:paraId="5C40CF4E" w14:textId="3D5DCA10" w:rsidR="00132F37" w:rsidRDefault="00132F37" w:rsidP="00AB1CF7">
      <w:pPr>
        <w:pStyle w:val="Zkladntext"/>
        <w:rPr>
          <w:szCs w:val="18"/>
        </w:rPr>
      </w:pPr>
    </w:p>
    <w:p w14:paraId="521DA2C6" w14:textId="77777777" w:rsidR="00132F37" w:rsidRPr="00CE1377" w:rsidRDefault="00132F37" w:rsidP="00AB1CF7">
      <w:pPr>
        <w:pStyle w:val="Zkladntext"/>
        <w:rPr>
          <w:szCs w:val="18"/>
        </w:rPr>
      </w:pPr>
    </w:p>
    <w:p w14:paraId="78E0A627" w14:textId="77777777" w:rsidR="004D3B4A" w:rsidRPr="00CE1377" w:rsidRDefault="004D3B4A" w:rsidP="00B50225">
      <w:pPr>
        <w:pStyle w:val="Nadpis1"/>
        <w:tabs>
          <w:tab w:val="num" w:pos="360"/>
        </w:tabs>
        <w:ind w:left="360"/>
        <w:rPr>
          <w:szCs w:val="18"/>
        </w:rPr>
      </w:pPr>
      <w:r w:rsidRPr="00CE1377">
        <w:rPr>
          <w:szCs w:val="18"/>
        </w:rPr>
        <w:lastRenderedPageBreak/>
        <w:t>infor</w:t>
      </w:r>
      <w:r w:rsidR="003226A5" w:rsidRPr="00CE1377">
        <w:rPr>
          <w:szCs w:val="18"/>
        </w:rPr>
        <w:t>má</w:t>
      </w:r>
      <w:r w:rsidRPr="00CE1377">
        <w:rPr>
          <w:szCs w:val="18"/>
        </w:rPr>
        <w:t>ci</w:t>
      </w:r>
      <w:r w:rsidR="00F671E6" w:rsidRPr="00CE1377">
        <w:rPr>
          <w:szCs w:val="18"/>
        </w:rPr>
        <w:t xml:space="preserve">E K POLOŽKÁM </w:t>
      </w:r>
      <w:r w:rsidRPr="00CE1377">
        <w:rPr>
          <w:szCs w:val="18"/>
        </w:rPr>
        <w:t>súvahy</w:t>
      </w:r>
      <w:bookmarkEnd w:id="15"/>
    </w:p>
    <w:p w14:paraId="5D531CA1" w14:textId="77777777" w:rsidR="004D3B4A" w:rsidRPr="00CE1377" w:rsidRDefault="004D3B4A" w:rsidP="004D3B4A">
      <w:pPr>
        <w:pStyle w:val="Hlavika"/>
        <w:numPr>
          <w:ilvl w:val="12"/>
          <w:numId w:val="0"/>
        </w:numPr>
        <w:jc w:val="both"/>
        <w:rPr>
          <w:sz w:val="18"/>
          <w:szCs w:val="18"/>
        </w:rPr>
      </w:pPr>
    </w:p>
    <w:p w14:paraId="7B93EA8B" w14:textId="723F7E8E" w:rsidR="004D3B4A" w:rsidRPr="00CE1377" w:rsidRDefault="004D3B4A" w:rsidP="0051022A">
      <w:pPr>
        <w:pStyle w:val="Nadpis2"/>
        <w:numPr>
          <w:ilvl w:val="0"/>
          <w:numId w:val="5"/>
        </w:numPr>
        <w:tabs>
          <w:tab w:val="num" w:pos="426"/>
        </w:tabs>
        <w:rPr>
          <w:szCs w:val="18"/>
        </w:rPr>
      </w:pPr>
      <w:bookmarkStart w:id="16" w:name="_Toc530739901"/>
      <w:r w:rsidRPr="00CE1377">
        <w:rPr>
          <w:szCs w:val="18"/>
        </w:rPr>
        <w:t>Dlhodobý hmotný majetok</w:t>
      </w:r>
      <w:bookmarkEnd w:id="16"/>
      <w:r w:rsidR="008B6CE9" w:rsidRPr="00CE1377">
        <w:rPr>
          <w:szCs w:val="18"/>
        </w:rPr>
        <w:t xml:space="preserve"> </w:t>
      </w:r>
    </w:p>
    <w:p w14:paraId="7499E2FC" w14:textId="012670B5" w:rsidR="00CF2E95" w:rsidRPr="00CE1377" w:rsidRDefault="004D3B4A" w:rsidP="00CF2E95">
      <w:pPr>
        <w:pStyle w:val="Zkladntext"/>
        <w:rPr>
          <w:szCs w:val="18"/>
        </w:rPr>
      </w:pPr>
      <w:r w:rsidRPr="00CE1377">
        <w:rPr>
          <w:szCs w:val="18"/>
        </w:rPr>
        <w:t>Prehľad o pohybe dlhodobého hmotného majetku</w:t>
      </w:r>
      <w:r w:rsidR="007A7B97" w:rsidRPr="00CE1377">
        <w:rPr>
          <w:szCs w:val="18"/>
        </w:rPr>
        <w:t xml:space="preserve"> </w:t>
      </w:r>
      <w:r w:rsidR="002F1204" w:rsidRPr="00CE1377">
        <w:rPr>
          <w:szCs w:val="18"/>
        </w:rPr>
        <w:t>od 1. septembra</w:t>
      </w:r>
      <w:r w:rsidRPr="00CE1377">
        <w:rPr>
          <w:szCs w:val="18"/>
        </w:rPr>
        <w:t xml:space="preserve"> </w:t>
      </w:r>
      <w:r w:rsidR="004A54F9" w:rsidRPr="00CE1377">
        <w:rPr>
          <w:szCs w:val="18"/>
        </w:rPr>
        <w:t>20</w:t>
      </w:r>
      <w:r w:rsidR="001E45DF">
        <w:rPr>
          <w:szCs w:val="18"/>
        </w:rPr>
        <w:t>20</w:t>
      </w:r>
      <w:r w:rsidR="00A65195" w:rsidRPr="00CE1377">
        <w:rPr>
          <w:szCs w:val="18"/>
        </w:rPr>
        <w:t xml:space="preserve"> </w:t>
      </w:r>
      <w:r w:rsidRPr="00CE1377">
        <w:rPr>
          <w:szCs w:val="18"/>
        </w:rPr>
        <w:t>do</w:t>
      </w:r>
      <w:r w:rsidR="00BE679A" w:rsidRPr="00CE1377">
        <w:rPr>
          <w:szCs w:val="18"/>
        </w:rPr>
        <w:t> </w:t>
      </w:r>
      <w:r w:rsidRPr="00CE1377">
        <w:rPr>
          <w:szCs w:val="18"/>
        </w:rPr>
        <w:t>31.</w:t>
      </w:r>
      <w:r w:rsidR="00692739" w:rsidRPr="00CE1377">
        <w:rPr>
          <w:szCs w:val="18"/>
        </w:rPr>
        <w:t xml:space="preserve"> </w:t>
      </w:r>
      <w:r w:rsidR="002F1204" w:rsidRPr="00CE1377">
        <w:rPr>
          <w:szCs w:val="18"/>
        </w:rPr>
        <w:t>augusta</w:t>
      </w:r>
      <w:r w:rsidR="00BE679A" w:rsidRPr="00CE1377">
        <w:rPr>
          <w:szCs w:val="18"/>
        </w:rPr>
        <w:t> </w:t>
      </w:r>
      <w:r w:rsidR="004A54F9" w:rsidRPr="00CE1377">
        <w:rPr>
          <w:szCs w:val="18"/>
        </w:rPr>
        <w:t>20</w:t>
      </w:r>
      <w:r w:rsidR="00A65195" w:rsidRPr="00CE1377">
        <w:rPr>
          <w:szCs w:val="18"/>
        </w:rPr>
        <w:t>2</w:t>
      </w:r>
      <w:r w:rsidR="001E45DF">
        <w:rPr>
          <w:szCs w:val="18"/>
        </w:rPr>
        <w:t>1</w:t>
      </w:r>
      <w:r w:rsidRPr="00CE1377">
        <w:rPr>
          <w:szCs w:val="18"/>
        </w:rPr>
        <w:t xml:space="preserve"> a za porovnateľné obdobi</w:t>
      </w:r>
      <w:r w:rsidR="002F1204" w:rsidRPr="00CE1377">
        <w:rPr>
          <w:szCs w:val="18"/>
        </w:rPr>
        <w:t>e od 1.</w:t>
      </w:r>
      <w:r w:rsidR="00692739" w:rsidRPr="00CE1377">
        <w:rPr>
          <w:szCs w:val="18"/>
        </w:rPr>
        <w:t xml:space="preserve"> </w:t>
      </w:r>
      <w:r w:rsidR="002F1204" w:rsidRPr="00CE1377">
        <w:rPr>
          <w:szCs w:val="18"/>
        </w:rPr>
        <w:t xml:space="preserve">septembra </w:t>
      </w:r>
      <w:r w:rsidR="004A54F9" w:rsidRPr="00CE1377">
        <w:rPr>
          <w:szCs w:val="18"/>
        </w:rPr>
        <w:t>20</w:t>
      </w:r>
      <w:r w:rsidR="00A65195" w:rsidRPr="00CE1377">
        <w:rPr>
          <w:szCs w:val="18"/>
        </w:rPr>
        <w:t>1</w:t>
      </w:r>
      <w:r w:rsidR="001E45DF">
        <w:rPr>
          <w:szCs w:val="18"/>
        </w:rPr>
        <w:t>9</w:t>
      </w:r>
      <w:r w:rsidRPr="00CE1377">
        <w:rPr>
          <w:szCs w:val="18"/>
        </w:rPr>
        <w:t xml:space="preserve"> do 31.</w:t>
      </w:r>
      <w:r w:rsidR="00692739" w:rsidRPr="00CE1377">
        <w:rPr>
          <w:szCs w:val="18"/>
        </w:rPr>
        <w:t xml:space="preserve"> </w:t>
      </w:r>
      <w:r w:rsidR="002F1204" w:rsidRPr="00CE1377">
        <w:rPr>
          <w:szCs w:val="18"/>
        </w:rPr>
        <w:t>augusta</w:t>
      </w:r>
      <w:r w:rsidRPr="00CE1377">
        <w:rPr>
          <w:szCs w:val="18"/>
        </w:rPr>
        <w:t xml:space="preserve"> </w:t>
      </w:r>
      <w:r w:rsidR="004A54F9" w:rsidRPr="00CE1377">
        <w:rPr>
          <w:szCs w:val="18"/>
        </w:rPr>
        <w:t>20</w:t>
      </w:r>
      <w:r w:rsidR="001E45DF">
        <w:rPr>
          <w:szCs w:val="18"/>
        </w:rPr>
        <w:t>20</w:t>
      </w:r>
      <w:r w:rsidRPr="00CE1377">
        <w:rPr>
          <w:szCs w:val="18"/>
        </w:rPr>
        <w:t xml:space="preserve"> je uvedený v</w:t>
      </w:r>
      <w:r w:rsidR="00424F66" w:rsidRPr="00CE1377">
        <w:rPr>
          <w:szCs w:val="18"/>
        </w:rPr>
        <w:t xml:space="preserve"> nasledujúcich </w:t>
      </w:r>
      <w:r w:rsidRPr="00CE1377">
        <w:rPr>
          <w:szCs w:val="18"/>
        </w:rPr>
        <w:t>tabuľk</w:t>
      </w:r>
      <w:r w:rsidR="00887683" w:rsidRPr="00CE1377">
        <w:rPr>
          <w:szCs w:val="18"/>
        </w:rPr>
        <w:t>ách</w:t>
      </w:r>
      <w:r w:rsidR="00424F66" w:rsidRPr="00CE1377">
        <w:rPr>
          <w:szCs w:val="18"/>
        </w:rPr>
        <w:t>:</w:t>
      </w:r>
    </w:p>
    <w:p w14:paraId="4EA5CD90" w14:textId="570B645C" w:rsidR="007426E2" w:rsidRPr="00CE1377" w:rsidRDefault="007426E2" w:rsidP="00CF2E95">
      <w:pPr>
        <w:pStyle w:val="Zkladntext"/>
        <w:rPr>
          <w:szCs w:val="18"/>
        </w:rPr>
      </w:pPr>
    </w:p>
    <w:bookmarkStart w:id="17" w:name="_Hlk93317222"/>
    <w:bookmarkStart w:id="18" w:name="_MON_1673682848"/>
    <w:bookmarkEnd w:id="18"/>
    <w:p w14:paraId="6B15FD1A" w14:textId="3C3F2B95" w:rsidR="00A65195" w:rsidRPr="00CE1377" w:rsidRDefault="00ED7090" w:rsidP="00A65195">
      <w:pPr>
        <w:pStyle w:val="Zkladntext"/>
        <w:ind w:left="-851"/>
        <w:rPr>
          <w:szCs w:val="18"/>
        </w:rPr>
      </w:pPr>
      <w:r w:rsidRPr="00CE1377">
        <w:rPr>
          <w:szCs w:val="18"/>
        </w:rPr>
        <w:object w:dxaOrig="10691" w:dyaOrig="7853" w14:anchorId="459BCCED">
          <v:shape id="_x0000_i1031" type="#_x0000_t75" style="width:534.75pt;height:396.75pt" o:ole="">
            <v:imagedata r:id="rId24" o:title=""/>
          </v:shape>
          <o:OLEObject Type="Embed" ProgID="Excel.Sheet.12" ShapeID="_x0000_i1031" DrawAspect="Content" ObjectID="_1707543535" r:id="rId25"/>
        </w:object>
      </w:r>
      <w:bookmarkEnd w:id="17"/>
    </w:p>
    <w:p w14:paraId="49CBFC6E" w14:textId="45DEEFB2" w:rsidR="007426E2" w:rsidRPr="00CE1377" w:rsidRDefault="007426E2" w:rsidP="007426E2">
      <w:pPr>
        <w:pStyle w:val="Zkladntext"/>
        <w:ind w:left="-851"/>
        <w:rPr>
          <w:szCs w:val="18"/>
        </w:rPr>
      </w:pPr>
    </w:p>
    <w:p w14:paraId="319FF01D" w14:textId="77777777" w:rsidR="00CF2E95" w:rsidRPr="00CE1377" w:rsidRDefault="00CF2E95" w:rsidP="00CF2E95">
      <w:pPr>
        <w:pStyle w:val="Zkladntext"/>
        <w:ind w:left="-851"/>
        <w:rPr>
          <w:szCs w:val="18"/>
        </w:rPr>
      </w:pPr>
    </w:p>
    <w:p w14:paraId="5FCB4E71" w14:textId="77777777" w:rsidR="00424F66" w:rsidRPr="00CE1377" w:rsidRDefault="00424F66" w:rsidP="006D5B08">
      <w:pPr>
        <w:pStyle w:val="Zkladntext"/>
        <w:ind w:left="-850"/>
        <w:rPr>
          <w:szCs w:val="18"/>
        </w:rPr>
      </w:pPr>
      <w:bookmarkStart w:id="19" w:name="_MON_1612088631"/>
      <w:bookmarkEnd w:id="19"/>
    </w:p>
    <w:p w14:paraId="158D30F3" w14:textId="77777777" w:rsidR="00D566E2" w:rsidRPr="00CE1377" w:rsidRDefault="00D566E2" w:rsidP="00D566E2">
      <w:pPr>
        <w:pStyle w:val="Zkladntext"/>
        <w:rPr>
          <w:i/>
          <w:szCs w:val="18"/>
          <w:u w:val="single"/>
        </w:rPr>
      </w:pPr>
    </w:p>
    <w:p w14:paraId="649BA355" w14:textId="77777777" w:rsidR="007A7B97" w:rsidRPr="00CE1377" w:rsidRDefault="007A7B97" w:rsidP="004D3B4A">
      <w:pPr>
        <w:pStyle w:val="Zkladntext"/>
        <w:rPr>
          <w:szCs w:val="18"/>
        </w:rPr>
      </w:pPr>
    </w:p>
    <w:p w14:paraId="41D5D18A" w14:textId="77777777" w:rsidR="00424F66" w:rsidRPr="00CE1377" w:rsidRDefault="00424F66" w:rsidP="004D3B4A">
      <w:pPr>
        <w:pStyle w:val="Zkladntext"/>
        <w:rPr>
          <w:szCs w:val="18"/>
        </w:rPr>
      </w:pPr>
    </w:p>
    <w:p w14:paraId="42D476EC" w14:textId="77777777" w:rsidR="00424F66" w:rsidRPr="00CE1377" w:rsidRDefault="00424F66" w:rsidP="004D3B4A">
      <w:pPr>
        <w:pStyle w:val="Zkladntext"/>
        <w:rPr>
          <w:szCs w:val="18"/>
        </w:rPr>
      </w:pPr>
    </w:p>
    <w:p w14:paraId="6BE302C4" w14:textId="77777777" w:rsidR="00424F66" w:rsidRPr="00CE1377" w:rsidRDefault="00424F66" w:rsidP="004D3B4A">
      <w:pPr>
        <w:pStyle w:val="Zkladntext"/>
        <w:rPr>
          <w:szCs w:val="18"/>
        </w:rPr>
      </w:pPr>
    </w:p>
    <w:p w14:paraId="7EEDFA88" w14:textId="77777777" w:rsidR="00424F66" w:rsidRPr="00CE1377" w:rsidRDefault="00424F66" w:rsidP="004D3B4A">
      <w:pPr>
        <w:pStyle w:val="Zkladntext"/>
        <w:rPr>
          <w:szCs w:val="18"/>
        </w:rPr>
      </w:pPr>
    </w:p>
    <w:p w14:paraId="0AB131D0" w14:textId="77777777" w:rsidR="00424F66" w:rsidRPr="00CE1377" w:rsidRDefault="00424F66" w:rsidP="004D3B4A">
      <w:pPr>
        <w:pStyle w:val="Zkladntext"/>
        <w:rPr>
          <w:szCs w:val="18"/>
        </w:rPr>
      </w:pPr>
    </w:p>
    <w:p w14:paraId="4AD0BC86" w14:textId="77777777" w:rsidR="00424F66" w:rsidRPr="00CE1377" w:rsidRDefault="00424F66" w:rsidP="004D3B4A">
      <w:pPr>
        <w:pStyle w:val="Zkladntext"/>
        <w:rPr>
          <w:szCs w:val="18"/>
        </w:rPr>
      </w:pPr>
    </w:p>
    <w:p w14:paraId="44DD30DA" w14:textId="77777777" w:rsidR="00424F66" w:rsidRPr="00CE1377" w:rsidRDefault="00424F66" w:rsidP="004D3B4A">
      <w:pPr>
        <w:pStyle w:val="Zkladntext"/>
        <w:rPr>
          <w:szCs w:val="18"/>
        </w:rPr>
      </w:pPr>
    </w:p>
    <w:p w14:paraId="74A802AB" w14:textId="77777777" w:rsidR="00424F66" w:rsidRPr="00CE1377" w:rsidRDefault="00424F66" w:rsidP="004D3B4A">
      <w:pPr>
        <w:pStyle w:val="Zkladntext"/>
        <w:rPr>
          <w:szCs w:val="18"/>
        </w:rPr>
      </w:pPr>
    </w:p>
    <w:p w14:paraId="6C7B5467" w14:textId="77777777" w:rsidR="00424F66" w:rsidRPr="00CE1377" w:rsidRDefault="00424F66" w:rsidP="004D3B4A">
      <w:pPr>
        <w:pStyle w:val="Zkladntext"/>
        <w:rPr>
          <w:szCs w:val="18"/>
        </w:rPr>
      </w:pPr>
    </w:p>
    <w:p w14:paraId="0F9011C2" w14:textId="77777777" w:rsidR="00424F66" w:rsidRPr="00CE1377" w:rsidRDefault="00424F66" w:rsidP="00A65195">
      <w:pPr>
        <w:pStyle w:val="Zkladntext"/>
        <w:ind w:left="0"/>
        <w:rPr>
          <w:szCs w:val="18"/>
        </w:rPr>
      </w:pPr>
    </w:p>
    <w:p w14:paraId="2505F713" w14:textId="77777777" w:rsidR="00424F66" w:rsidRPr="00CE1377" w:rsidRDefault="00424F66" w:rsidP="004D3B4A">
      <w:pPr>
        <w:pStyle w:val="Zkladntext"/>
        <w:rPr>
          <w:szCs w:val="18"/>
        </w:rPr>
      </w:pPr>
    </w:p>
    <w:p w14:paraId="70E46532" w14:textId="77777777" w:rsidR="00424F66" w:rsidRPr="00CE1377" w:rsidRDefault="00424F66" w:rsidP="004D3B4A">
      <w:pPr>
        <w:pStyle w:val="Zkladntext"/>
        <w:rPr>
          <w:szCs w:val="18"/>
        </w:rPr>
      </w:pPr>
    </w:p>
    <w:p w14:paraId="050B3271" w14:textId="634CB272" w:rsidR="00424F66" w:rsidRPr="00CE1377" w:rsidRDefault="00C36F3A" w:rsidP="00A65195">
      <w:pPr>
        <w:pStyle w:val="Zkladntext"/>
        <w:ind w:left="-851"/>
        <w:rPr>
          <w:szCs w:val="18"/>
        </w:rPr>
      </w:pPr>
      <w:r w:rsidRPr="00CE1377">
        <w:rPr>
          <w:szCs w:val="18"/>
        </w:rPr>
        <w:object w:dxaOrig="10691" w:dyaOrig="7838" w14:anchorId="00F3CF1A">
          <v:shape id="_x0000_i1032" type="#_x0000_t75" style="width:534.75pt;height:396pt" o:ole="">
            <v:imagedata r:id="rId26" o:title=""/>
          </v:shape>
          <o:OLEObject Type="Embed" ProgID="Excel.Sheet.12" ShapeID="_x0000_i1032" DrawAspect="Content" ObjectID="_1707543536" r:id="rId27"/>
        </w:object>
      </w:r>
    </w:p>
    <w:p w14:paraId="199AD585" w14:textId="77777777" w:rsidR="00424F66" w:rsidRPr="00CE1377" w:rsidRDefault="00424F66" w:rsidP="004D3B4A">
      <w:pPr>
        <w:pStyle w:val="Zkladntext"/>
        <w:rPr>
          <w:szCs w:val="18"/>
        </w:rPr>
      </w:pPr>
    </w:p>
    <w:p w14:paraId="63FE1932" w14:textId="3E8BCCCB" w:rsidR="00424F66" w:rsidRPr="00CE1377" w:rsidRDefault="00424F66" w:rsidP="000F22A0">
      <w:pPr>
        <w:pStyle w:val="Zkladntext"/>
        <w:ind w:left="-850"/>
        <w:rPr>
          <w:szCs w:val="18"/>
        </w:rPr>
      </w:pPr>
    </w:p>
    <w:p w14:paraId="261970C0" w14:textId="77777777" w:rsidR="00424F66" w:rsidRPr="00CE1377" w:rsidRDefault="002D2291" w:rsidP="000F22A0">
      <w:pPr>
        <w:pStyle w:val="Zkladntext"/>
        <w:tabs>
          <w:tab w:val="left" w:pos="0"/>
        </w:tabs>
        <w:ind w:left="0"/>
        <w:rPr>
          <w:szCs w:val="18"/>
        </w:rPr>
      </w:pPr>
      <w:r w:rsidRPr="00CE1377">
        <w:rPr>
          <w:szCs w:val="18"/>
        </w:rPr>
        <w:t>Informácie o dlhodobom hmotnom majetku, na ktorý je zriadené záložné právo alebo s ktorým má obmedzené právo nakladať sú uvedené v časti D.2.</w:t>
      </w:r>
    </w:p>
    <w:p w14:paraId="39074A92" w14:textId="77777777" w:rsidR="00424F66" w:rsidRPr="00CE1377" w:rsidRDefault="00424F66" w:rsidP="004D3B4A">
      <w:pPr>
        <w:pStyle w:val="Zkladntext"/>
        <w:rPr>
          <w:szCs w:val="18"/>
        </w:rPr>
      </w:pPr>
    </w:p>
    <w:p w14:paraId="67C48E31" w14:textId="77777777" w:rsidR="00424F66" w:rsidRPr="00CE1377" w:rsidRDefault="00424F66" w:rsidP="004D3B4A">
      <w:pPr>
        <w:pStyle w:val="Zkladntext"/>
        <w:rPr>
          <w:szCs w:val="18"/>
        </w:rPr>
      </w:pPr>
    </w:p>
    <w:p w14:paraId="7A8FCEC1" w14:textId="77777777" w:rsidR="00424F66" w:rsidRPr="00CE1377" w:rsidRDefault="00424F66" w:rsidP="004D3B4A">
      <w:pPr>
        <w:pStyle w:val="Zkladntext"/>
        <w:rPr>
          <w:szCs w:val="18"/>
        </w:rPr>
      </w:pPr>
    </w:p>
    <w:p w14:paraId="79FBC3F6" w14:textId="77777777" w:rsidR="00424F66" w:rsidRPr="00CE1377" w:rsidRDefault="00424F66" w:rsidP="004D3B4A">
      <w:pPr>
        <w:pStyle w:val="Zkladntext"/>
        <w:rPr>
          <w:szCs w:val="18"/>
        </w:rPr>
      </w:pPr>
    </w:p>
    <w:p w14:paraId="4A99AC54" w14:textId="77777777" w:rsidR="00424F66" w:rsidRPr="00CE1377" w:rsidRDefault="00424F66" w:rsidP="004D3B4A">
      <w:pPr>
        <w:pStyle w:val="Zkladntext"/>
        <w:rPr>
          <w:szCs w:val="18"/>
        </w:rPr>
      </w:pPr>
    </w:p>
    <w:p w14:paraId="0474E504" w14:textId="77777777" w:rsidR="00424F66" w:rsidRPr="00CE1377" w:rsidRDefault="00424F66" w:rsidP="004D3B4A">
      <w:pPr>
        <w:pStyle w:val="Zkladntext"/>
        <w:rPr>
          <w:szCs w:val="18"/>
        </w:rPr>
      </w:pPr>
    </w:p>
    <w:p w14:paraId="13827D68" w14:textId="77777777" w:rsidR="00424F66" w:rsidRPr="00CE1377" w:rsidRDefault="00424F66" w:rsidP="004D3B4A">
      <w:pPr>
        <w:pStyle w:val="Zkladntext"/>
        <w:rPr>
          <w:szCs w:val="18"/>
        </w:rPr>
      </w:pPr>
    </w:p>
    <w:p w14:paraId="1011C60B" w14:textId="77777777" w:rsidR="00424F66" w:rsidRPr="00CE1377" w:rsidRDefault="00424F66" w:rsidP="004D3B4A">
      <w:pPr>
        <w:pStyle w:val="Zkladntext"/>
        <w:rPr>
          <w:szCs w:val="18"/>
        </w:rPr>
      </w:pPr>
    </w:p>
    <w:p w14:paraId="14E73D82" w14:textId="77777777" w:rsidR="00424F66" w:rsidRPr="00CE1377" w:rsidRDefault="00424F66" w:rsidP="004D3B4A">
      <w:pPr>
        <w:pStyle w:val="Zkladntext"/>
        <w:rPr>
          <w:szCs w:val="18"/>
        </w:rPr>
      </w:pPr>
    </w:p>
    <w:p w14:paraId="062F6FD5" w14:textId="77777777" w:rsidR="00424F66" w:rsidRPr="00CE1377" w:rsidRDefault="00424F66" w:rsidP="004D3B4A">
      <w:pPr>
        <w:pStyle w:val="Zkladntext"/>
        <w:rPr>
          <w:szCs w:val="18"/>
        </w:rPr>
      </w:pPr>
    </w:p>
    <w:p w14:paraId="64E1FC6B" w14:textId="77777777" w:rsidR="00424F66" w:rsidRPr="00CE1377" w:rsidRDefault="00424F66" w:rsidP="004D3B4A">
      <w:pPr>
        <w:pStyle w:val="Zkladntext"/>
        <w:rPr>
          <w:szCs w:val="18"/>
        </w:rPr>
      </w:pPr>
    </w:p>
    <w:p w14:paraId="4C9D7DFF" w14:textId="77777777" w:rsidR="00424F66" w:rsidRPr="00CE1377" w:rsidRDefault="00424F66" w:rsidP="004D3B4A">
      <w:pPr>
        <w:pStyle w:val="Zkladntext"/>
        <w:rPr>
          <w:szCs w:val="18"/>
        </w:rPr>
      </w:pPr>
    </w:p>
    <w:p w14:paraId="50F77368" w14:textId="77777777" w:rsidR="00424F66" w:rsidRPr="00CE1377" w:rsidRDefault="00424F66" w:rsidP="004D3B4A">
      <w:pPr>
        <w:pStyle w:val="Zkladntext"/>
        <w:rPr>
          <w:szCs w:val="18"/>
        </w:rPr>
      </w:pPr>
    </w:p>
    <w:p w14:paraId="40133978" w14:textId="77777777" w:rsidR="00424F66" w:rsidRPr="00CE1377" w:rsidRDefault="00424F66" w:rsidP="004D3B4A">
      <w:pPr>
        <w:pStyle w:val="Zkladntext"/>
        <w:rPr>
          <w:szCs w:val="18"/>
        </w:rPr>
      </w:pPr>
    </w:p>
    <w:p w14:paraId="3C907E85" w14:textId="77777777" w:rsidR="00424F66" w:rsidRPr="00CE1377" w:rsidRDefault="00424F66" w:rsidP="004D3B4A">
      <w:pPr>
        <w:pStyle w:val="Zkladntext"/>
        <w:rPr>
          <w:szCs w:val="18"/>
        </w:rPr>
      </w:pPr>
    </w:p>
    <w:p w14:paraId="0E528A90" w14:textId="77777777" w:rsidR="00424F66" w:rsidRPr="00CE1377" w:rsidRDefault="00424F66" w:rsidP="004D3B4A">
      <w:pPr>
        <w:pStyle w:val="Zkladntext"/>
        <w:rPr>
          <w:szCs w:val="18"/>
        </w:rPr>
      </w:pPr>
    </w:p>
    <w:p w14:paraId="0F9A6C6A" w14:textId="77777777" w:rsidR="00424F66" w:rsidRPr="00CE1377" w:rsidRDefault="00424F66" w:rsidP="004D3B4A">
      <w:pPr>
        <w:pStyle w:val="Zkladntext"/>
        <w:rPr>
          <w:szCs w:val="18"/>
        </w:rPr>
      </w:pPr>
    </w:p>
    <w:p w14:paraId="323DD788" w14:textId="77777777" w:rsidR="00424F66" w:rsidRPr="00CE1377" w:rsidRDefault="00424F66" w:rsidP="004D3B4A">
      <w:pPr>
        <w:pStyle w:val="Zkladntext"/>
        <w:rPr>
          <w:szCs w:val="18"/>
        </w:rPr>
      </w:pPr>
    </w:p>
    <w:p w14:paraId="098238A7" w14:textId="77777777" w:rsidR="00424F66" w:rsidRPr="00CE1377" w:rsidRDefault="00424F66" w:rsidP="004D3B4A">
      <w:pPr>
        <w:pStyle w:val="Zkladntext"/>
        <w:rPr>
          <w:szCs w:val="18"/>
        </w:rPr>
      </w:pPr>
    </w:p>
    <w:p w14:paraId="63C413A4" w14:textId="77777777" w:rsidR="003707C9" w:rsidRPr="00CE1377" w:rsidRDefault="003707C9">
      <w:pPr>
        <w:spacing w:after="200" w:line="276" w:lineRule="auto"/>
        <w:rPr>
          <w:b/>
          <w:sz w:val="18"/>
          <w:szCs w:val="18"/>
        </w:rPr>
      </w:pPr>
      <w:r w:rsidRPr="00CE1377">
        <w:rPr>
          <w:szCs w:val="18"/>
        </w:rPr>
        <w:br w:type="page"/>
      </w:r>
    </w:p>
    <w:p w14:paraId="74326486" w14:textId="62CCA804" w:rsidR="007A7B97" w:rsidRPr="00CE1377" w:rsidRDefault="007A7B97" w:rsidP="008F3955">
      <w:pPr>
        <w:pStyle w:val="Nadpis2"/>
        <w:numPr>
          <w:ilvl w:val="0"/>
          <w:numId w:val="5"/>
        </w:numPr>
        <w:tabs>
          <w:tab w:val="num" w:pos="426"/>
        </w:tabs>
        <w:rPr>
          <w:szCs w:val="18"/>
        </w:rPr>
      </w:pPr>
      <w:r w:rsidRPr="00CE1377">
        <w:rPr>
          <w:szCs w:val="18"/>
        </w:rPr>
        <w:lastRenderedPageBreak/>
        <w:t xml:space="preserve">Dlhodobý nehmotný majetok </w:t>
      </w:r>
    </w:p>
    <w:p w14:paraId="4C4762BD" w14:textId="77777777" w:rsidR="00BC0905" w:rsidRPr="00CE1377" w:rsidRDefault="00BC0905" w:rsidP="009E0040"/>
    <w:p w14:paraId="69A3C273" w14:textId="186CACEF" w:rsidR="007A7B97" w:rsidRPr="00CE1377" w:rsidRDefault="007A7B97" w:rsidP="005013EA">
      <w:pPr>
        <w:pStyle w:val="Zkladntext"/>
        <w:ind w:left="425"/>
        <w:rPr>
          <w:szCs w:val="18"/>
        </w:rPr>
      </w:pPr>
      <w:r w:rsidRPr="00CE1377">
        <w:rPr>
          <w:szCs w:val="18"/>
        </w:rPr>
        <w:t>Prehľad o pohybe dlhodobého nehmotného majetku</w:t>
      </w:r>
      <w:r w:rsidR="002F1204" w:rsidRPr="00CE1377">
        <w:rPr>
          <w:szCs w:val="18"/>
        </w:rPr>
        <w:t xml:space="preserve"> od 1.septembra</w:t>
      </w:r>
      <w:r w:rsidRPr="00CE1377">
        <w:rPr>
          <w:szCs w:val="18"/>
        </w:rPr>
        <w:t xml:space="preserve"> </w:t>
      </w:r>
      <w:r w:rsidR="004A54F9" w:rsidRPr="00CE1377">
        <w:rPr>
          <w:szCs w:val="18"/>
        </w:rPr>
        <w:t>20</w:t>
      </w:r>
      <w:r w:rsidR="000A6209">
        <w:rPr>
          <w:szCs w:val="18"/>
        </w:rPr>
        <w:t>20</w:t>
      </w:r>
      <w:r w:rsidRPr="00CE1377">
        <w:rPr>
          <w:szCs w:val="18"/>
        </w:rPr>
        <w:t xml:space="preserve"> do 31.</w:t>
      </w:r>
      <w:r w:rsidR="00692739" w:rsidRPr="00CE1377">
        <w:rPr>
          <w:szCs w:val="18"/>
        </w:rPr>
        <w:t xml:space="preserve"> </w:t>
      </w:r>
      <w:r w:rsidR="002F1204" w:rsidRPr="00CE1377">
        <w:rPr>
          <w:szCs w:val="18"/>
        </w:rPr>
        <w:t>augusta 2</w:t>
      </w:r>
      <w:r w:rsidR="004A54F9" w:rsidRPr="00CE1377">
        <w:rPr>
          <w:szCs w:val="18"/>
        </w:rPr>
        <w:t>0</w:t>
      </w:r>
      <w:r w:rsidR="00A65195" w:rsidRPr="00CE1377">
        <w:rPr>
          <w:szCs w:val="18"/>
        </w:rPr>
        <w:t>2</w:t>
      </w:r>
      <w:r w:rsidR="000A6209">
        <w:rPr>
          <w:szCs w:val="18"/>
        </w:rPr>
        <w:t>1</w:t>
      </w:r>
      <w:r w:rsidRPr="00CE1377">
        <w:rPr>
          <w:szCs w:val="18"/>
        </w:rPr>
        <w:t xml:space="preserve"> a za po</w:t>
      </w:r>
      <w:r w:rsidR="002F1204" w:rsidRPr="00CE1377">
        <w:rPr>
          <w:szCs w:val="18"/>
        </w:rPr>
        <w:t>rovnateľné obdobie od 1.</w:t>
      </w:r>
      <w:r w:rsidR="00692739" w:rsidRPr="00CE1377">
        <w:rPr>
          <w:szCs w:val="18"/>
        </w:rPr>
        <w:t xml:space="preserve"> </w:t>
      </w:r>
      <w:r w:rsidR="002F1204" w:rsidRPr="00CE1377">
        <w:rPr>
          <w:szCs w:val="18"/>
        </w:rPr>
        <w:t>septembra</w:t>
      </w:r>
      <w:r w:rsidRPr="00CE1377">
        <w:rPr>
          <w:szCs w:val="18"/>
        </w:rPr>
        <w:t xml:space="preserve"> </w:t>
      </w:r>
      <w:r w:rsidR="004A54F9" w:rsidRPr="00CE1377">
        <w:rPr>
          <w:szCs w:val="18"/>
        </w:rPr>
        <w:t>201</w:t>
      </w:r>
      <w:r w:rsidR="000A6209">
        <w:rPr>
          <w:szCs w:val="18"/>
        </w:rPr>
        <w:t>9</w:t>
      </w:r>
      <w:r w:rsidRPr="00CE1377">
        <w:rPr>
          <w:szCs w:val="18"/>
        </w:rPr>
        <w:t xml:space="preserve"> do 31.</w:t>
      </w:r>
      <w:r w:rsidR="00692739" w:rsidRPr="00CE1377">
        <w:rPr>
          <w:szCs w:val="18"/>
        </w:rPr>
        <w:t xml:space="preserve"> </w:t>
      </w:r>
      <w:r w:rsidR="002F1204" w:rsidRPr="00CE1377">
        <w:rPr>
          <w:szCs w:val="18"/>
        </w:rPr>
        <w:t>augusta</w:t>
      </w:r>
      <w:r w:rsidRPr="00CE1377">
        <w:rPr>
          <w:szCs w:val="18"/>
        </w:rPr>
        <w:t xml:space="preserve"> </w:t>
      </w:r>
      <w:r w:rsidR="004A54F9" w:rsidRPr="00CE1377">
        <w:rPr>
          <w:szCs w:val="18"/>
        </w:rPr>
        <w:t>20</w:t>
      </w:r>
      <w:r w:rsidR="000A6209">
        <w:rPr>
          <w:szCs w:val="18"/>
        </w:rPr>
        <w:t>20</w:t>
      </w:r>
      <w:r w:rsidRPr="00CE1377">
        <w:rPr>
          <w:szCs w:val="18"/>
        </w:rPr>
        <w:t xml:space="preserve"> je uvedený v</w:t>
      </w:r>
      <w:r w:rsidR="006D044C" w:rsidRPr="00CE1377">
        <w:rPr>
          <w:szCs w:val="18"/>
        </w:rPr>
        <w:t> nasledujúcich tabuľkách:</w:t>
      </w:r>
    </w:p>
    <w:p w14:paraId="2C391EFB" w14:textId="77777777" w:rsidR="00A65195" w:rsidRPr="00CE1377" w:rsidRDefault="00A65195" w:rsidP="005013EA">
      <w:pPr>
        <w:pStyle w:val="Zkladntext"/>
        <w:ind w:left="425"/>
        <w:rPr>
          <w:szCs w:val="18"/>
        </w:rPr>
      </w:pPr>
    </w:p>
    <w:bookmarkStart w:id="20" w:name="_Hlk93320765"/>
    <w:bookmarkStart w:id="21" w:name="_MON_1673254225"/>
    <w:bookmarkEnd w:id="21"/>
    <w:p w14:paraId="672B6264" w14:textId="676431CE" w:rsidR="00A65195" w:rsidRPr="00CE1377" w:rsidRDefault="00552539" w:rsidP="00A65195">
      <w:pPr>
        <w:pStyle w:val="Zkladntext"/>
        <w:ind w:left="-851"/>
        <w:rPr>
          <w:szCs w:val="18"/>
        </w:rPr>
      </w:pPr>
      <w:r w:rsidRPr="00CE1377">
        <w:rPr>
          <w:szCs w:val="18"/>
        </w:rPr>
        <w:object w:dxaOrig="9609" w:dyaOrig="7190" w14:anchorId="066A951C">
          <v:shape id="_x0000_i1033" type="#_x0000_t75" style="width:480pt;height:359.25pt" o:ole="">
            <v:imagedata r:id="rId28" o:title=""/>
          </v:shape>
          <o:OLEObject Type="Embed" ProgID="Excel.Sheet.12" ShapeID="_x0000_i1033" DrawAspect="Content" ObjectID="_1707543537" r:id="rId29"/>
        </w:object>
      </w:r>
      <w:bookmarkEnd w:id="20"/>
    </w:p>
    <w:p w14:paraId="4A67B528" w14:textId="77777777" w:rsidR="004A4C7A" w:rsidRPr="00CE1377" w:rsidRDefault="004A4C7A" w:rsidP="004D3B4A">
      <w:pPr>
        <w:pStyle w:val="Zkladntext"/>
        <w:rPr>
          <w:szCs w:val="18"/>
        </w:rPr>
      </w:pPr>
    </w:p>
    <w:p w14:paraId="079D9148" w14:textId="1A040446" w:rsidR="00AF7986" w:rsidRPr="00CE1377" w:rsidRDefault="000A6209" w:rsidP="00E65444">
      <w:pPr>
        <w:pStyle w:val="Zkladntext"/>
        <w:ind w:left="-227"/>
        <w:rPr>
          <w:szCs w:val="18"/>
        </w:rPr>
      </w:pPr>
      <w:r w:rsidRPr="00CE1377">
        <w:rPr>
          <w:szCs w:val="18"/>
        </w:rPr>
        <w:object w:dxaOrig="9622" w:dyaOrig="7201" w14:anchorId="66385439">
          <v:shape id="_x0000_i1034" type="#_x0000_t75" style="width:480.75pt;height:5in" o:ole="">
            <v:imagedata r:id="rId30" o:title=""/>
          </v:shape>
          <o:OLEObject Type="Embed" ProgID="Excel.Sheet.12" ShapeID="_x0000_i1034" DrawAspect="Content" ObjectID="_1707543538" r:id="rId31"/>
        </w:object>
      </w:r>
    </w:p>
    <w:p w14:paraId="42DB3127" w14:textId="77777777" w:rsidR="006D75D8" w:rsidRPr="00CE1377" w:rsidRDefault="006D75D8" w:rsidP="009E0040">
      <w:pPr>
        <w:pStyle w:val="Zkladntext"/>
      </w:pPr>
    </w:p>
    <w:p w14:paraId="1544519A" w14:textId="77777777" w:rsidR="00D039AC" w:rsidRPr="00CE1377" w:rsidRDefault="00D039AC" w:rsidP="00D039AC">
      <w:pPr>
        <w:spacing w:after="200" w:line="276" w:lineRule="auto"/>
        <w:rPr>
          <w:szCs w:val="18"/>
        </w:rPr>
      </w:pPr>
      <w:bookmarkStart w:id="22" w:name="_Hlk16772796"/>
    </w:p>
    <w:p w14:paraId="79527C0E" w14:textId="7CA1E4EE" w:rsidR="003D5434" w:rsidRPr="00CE1377" w:rsidRDefault="003D5434" w:rsidP="00D039AC">
      <w:pPr>
        <w:spacing w:after="200" w:line="276" w:lineRule="auto"/>
        <w:rPr>
          <w:szCs w:val="18"/>
        </w:rPr>
      </w:pPr>
      <w:r w:rsidRPr="00CE1377">
        <w:rPr>
          <w:szCs w:val="18"/>
        </w:rPr>
        <w:t>Spoločnosť neeviduje v roku 20</w:t>
      </w:r>
      <w:r w:rsidR="00552539">
        <w:rPr>
          <w:szCs w:val="18"/>
        </w:rPr>
        <w:t>20</w:t>
      </w:r>
      <w:r w:rsidRPr="00CE1377">
        <w:rPr>
          <w:szCs w:val="18"/>
        </w:rPr>
        <w:t>/20</w:t>
      </w:r>
      <w:r w:rsidR="00B27A8F" w:rsidRPr="00CE1377">
        <w:rPr>
          <w:szCs w:val="18"/>
        </w:rPr>
        <w:t>2</w:t>
      </w:r>
      <w:r w:rsidR="00552539">
        <w:rPr>
          <w:szCs w:val="18"/>
        </w:rPr>
        <w:t>1</w:t>
      </w:r>
      <w:r w:rsidRPr="00CE1377">
        <w:rPr>
          <w:szCs w:val="18"/>
        </w:rPr>
        <w:t xml:space="preserve"> dlhodobý nehmotný majetok, na ktorý je zriadené záložné právo alebo s ktorým má obmedzené právo nakladať (v roku 201</w:t>
      </w:r>
      <w:r w:rsidR="00552539">
        <w:rPr>
          <w:szCs w:val="18"/>
        </w:rPr>
        <w:t>9</w:t>
      </w:r>
      <w:r w:rsidRPr="00CE1377">
        <w:rPr>
          <w:szCs w:val="18"/>
        </w:rPr>
        <w:t>/20</w:t>
      </w:r>
      <w:r w:rsidR="00552539">
        <w:rPr>
          <w:szCs w:val="18"/>
        </w:rPr>
        <w:t>20</w:t>
      </w:r>
      <w:r w:rsidRPr="00CE1377">
        <w:rPr>
          <w:szCs w:val="18"/>
        </w:rPr>
        <w:t>: žiadny).</w:t>
      </w:r>
    </w:p>
    <w:bookmarkEnd w:id="22"/>
    <w:p w14:paraId="6C6E21D7" w14:textId="77777777" w:rsidR="006D044C" w:rsidRPr="00CE1377" w:rsidRDefault="006D044C" w:rsidP="0028408E">
      <w:pPr>
        <w:pStyle w:val="Zkladntext"/>
        <w:ind w:left="766"/>
        <w:rPr>
          <w:color w:val="0070C0"/>
          <w:szCs w:val="18"/>
        </w:rPr>
      </w:pPr>
    </w:p>
    <w:p w14:paraId="58151F94" w14:textId="77777777" w:rsidR="00162E25" w:rsidRPr="00CE1377" w:rsidRDefault="00162E25" w:rsidP="008F3955">
      <w:pPr>
        <w:pStyle w:val="Pismenka"/>
        <w:numPr>
          <w:ilvl w:val="0"/>
          <w:numId w:val="5"/>
        </w:numPr>
        <w:tabs>
          <w:tab w:val="left" w:pos="708"/>
        </w:tabs>
        <w:rPr>
          <w:szCs w:val="18"/>
        </w:rPr>
      </w:pPr>
      <w:r w:rsidRPr="00CE1377">
        <w:rPr>
          <w:szCs w:val="18"/>
        </w:rPr>
        <w:t>Dlhodobý finančný majetok</w:t>
      </w:r>
    </w:p>
    <w:p w14:paraId="3D694EF3" w14:textId="77777777" w:rsidR="00162E25" w:rsidRPr="00CE1377" w:rsidRDefault="00162E25" w:rsidP="00162E25">
      <w:pPr>
        <w:pStyle w:val="Pismenka"/>
        <w:numPr>
          <w:ilvl w:val="0"/>
          <w:numId w:val="0"/>
        </w:numPr>
        <w:tabs>
          <w:tab w:val="left" w:pos="708"/>
        </w:tabs>
        <w:ind w:left="720"/>
        <w:rPr>
          <w:szCs w:val="18"/>
        </w:rPr>
      </w:pPr>
    </w:p>
    <w:p w14:paraId="0C06A67C" w14:textId="77777777" w:rsidR="00AB23A5" w:rsidRPr="00CE1377" w:rsidRDefault="00162E25" w:rsidP="00162E25">
      <w:pPr>
        <w:pStyle w:val="Pismenka"/>
        <w:numPr>
          <w:ilvl w:val="0"/>
          <w:numId w:val="0"/>
        </w:numPr>
        <w:tabs>
          <w:tab w:val="left" w:pos="708"/>
        </w:tabs>
        <w:ind w:left="720"/>
        <w:rPr>
          <w:b w:val="0"/>
          <w:bCs/>
          <w:szCs w:val="18"/>
        </w:rPr>
      </w:pPr>
      <w:r w:rsidRPr="00CE1377">
        <w:rPr>
          <w:b w:val="0"/>
          <w:bCs/>
          <w:szCs w:val="18"/>
        </w:rPr>
        <w:t>Spoločnosť vlastní podiel v</w:t>
      </w:r>
      <w:r w:rsidR="00AB23A5" w:rsidRPr="00CE1377">
        <w:rPr>
          <w:b w:val="0"/>
          <w:bCs/>
          <w:szCs w:val="18"/>
        </w:rPr>
        <w:t> </w:t>
      </w:r>
      <w:r w:rsidRPr="00CE1377">
        <w:rPr>
          <w:b w:val="0"/>
          <w:bCs/>
          <w:szCs w:val="18"/>
        </w:rPr>
        <w:t>dcérsk</w:t>
      </w:r>
      <w:r w:rsidR="00AB23A5" w:rsidRPr="00CE1377">
        <w:rPr>
          <w:b w:val="0"/>
          <w:bCs/>
          <w:szCs w:val="18"/>
        </w:rPr>
        <w:t xml:space="preserve">ych </w:t>
      </w:r>
      <w:r w:rsidRPr="00CE1377">
        <w:rPr>
          <w:b w:val="0"/>
          <w:bCs/>
          <w:szCs w:val="18"/>
        </w:rPr>
        <w:t xml:space="preserve"> </w:t>
      </w:r>
      <w:proofErr w:type="spellStart"/>
      <w:r w:rsidRPr="00CE1377">
        <w:rPr>
          <w:b w:val="0"/>
          <w:bCs/>
          <w:szCs w:val="18"/>
        </w:rPr>
        <w:t>účtovn</w:t>
      </w:r>
      <w:r w:rsidR="00AB23A5" w:rsidRPr="00CE1377">
        <w:rPr>
          <w:b w:val="0"/>
          <w:bCs/>
          <w:szCs w:val="18"/>
        </w:rPr>
        <w:t>ych</w:t>
      </w:r>
      <w:proofErr w:type="spellEnd"/>
      <w:r w:rsidRPr="00CE1377">
        <w:rPr>
          <w:b w:val="0"/>
          <w:bCs/>
          <w:szCs w:val="18"/>
        </w:rPr>
        <w:t xml:space="preserve"> jednotk</w:t>
      </w:r>
      <w:r w:rsidR="00AB23A5" w:rsidRPr="00CE1377">
        <w:rPr>
          <w:b w:val="0"/>
          <w:bCs/>
          <w:szCs w:val="18"/>
        </w:rPr>
        <w:t>ách</w:t>
      </w:r>
      <w:r w:rsidRPr="00CE1377">
        <w:rPr>
          <w:b w:val="0"/>
          <w:bCs/>
          <w:szCs w:val="18"/>
        </w:rPr>
        <w:t xml:space="preserve"> </w:t>
      </w:r>
      <w:r w:rsidR="00AB23A5" w:rsidRPr="00CE1377">
        <w:rPr>
          <w:b w:val="0"/>
          <w:bCs/>
          <w:szCs w:val="18"/>
        </w:rPr>
        <w:t>:</w:t>
      </w:r>
    </w:p>
    <w:p w14:paraId="762D8D3B" w14:textId="77777777" w:rsidR="00AB23A5" w:rsidRPr="00CE1377" w:rsidRDefault="00AB23A5" w:rsidP="00162E25">
      <w:pPr>
        <w:pStyle w:val="Pismenka"/>
        <w:numPr>
          <w:ilvl w:val="0"/>
          <w:numId w:val="0"/>
        </w:numPr>
        <w:tabs>
          <w:tab w:val="left" w:pos="708"/>
        </w:tabs>
        <w:ind w:left="720"/>
        <w:rPr>
          <w:b w:val="0"/>
          <w:bCs/>
          <w:szCs w:val="18"/>
        </w:rPr>
      </w:pPr>
      <w:r w:rsidRPr="00CE1377">
        <w:rPr>
          <w:szCs w:val="18"/>
        </w:rPr>
        <w:object w:dxaOrig="8785" w:dyaOrig="1414" w14:anchorId="61BCB909">
          <v:shape id="_x0000_i1035" type="#_x0000_t75" style="width:438.75pt;height:70.5pt" o:ole="">
            <v:imagedata r:id="rId32" o:title=""/>
          </v:shape>
          <o:OLEObject Type="Embed" ProgID="Excel.Sheet.12" ShapeID="_x0000_i1035" DrawAspect="Content" ObjectID="_1707543539" r:id="rId33"/>
        </w:object>
      </w:r>
    </w:p>
    <w:p w14:paraId="4C8FF463" w14:textId="158823AC" w:rsidR="003D5434" w:rsidRPr="00CE1377" w:rsidRDefault="003D5434" w:rsidP="003D5434">
      <w:pPr>
        <w:pStyle w:val="Zkladntext"/>
        <w:rPr>
          <w:szCs w:val="18"/>
        </w:rPr>
      </w:pPr>
      <w:r w:rsidRPr="00CE1377">
        <w:rPr>
          <w:szCs w:val="18"/>
        </w:rPr>
        <w:t xml:space="preserve">Výška vlastného imania k 31. </w:t>
      </w:r>
      <w:r w:rsidR="00CD7716" w:rsidRPr="00CE1377">
        <w:rPr>
          <w:szCs w:val="18"/>
        </w:rPr>
        <w:t>augustu</w:t>
      </w:r>
      <w:r w:rsidRPr="00CE1377">
        <w:rPr>
          <w:szCs w:val="18"/>
        </w:rPr>
        <w:t xml:space="preserve"> 20</w:t>
      </w:r>
      <w:r w:rsidR="004A0B96" w:rsidRPr="00CE1377">
        <w:rPr>
          <w:szCs w:val="18"/>
        </w:rPr>
        <w:t>2</w:t>
      </w:r>
      <w:r w:rsidR="00CF0387">
        <w:rPr>
          <w:szCs w:val="18"/>
        </w:rPr>
        <w:t>1</w:t>
      </w:r>
      <w:r w:rsidRPr="00CE1377">
        <w:rPr>
          <w:szCs w:val="18"/>
        </w:rPr>
        <w:t xml:space="preserve"> a výsledku hospodárenia za účtovné obdobie 20</w:t>
      </w:r>
      <w:r w:rsidR="004A0B96" w:rsidRPr="00CE1377">
        <w:rPr>
          <w:szCs w:val="18"/>
        </w:rPr>
        <w:t>20</w:t>
      </w:r>
      <w:r w:rsidRPr="00CE1377">
        <w:rPr>
          <w:szCs w:val="18"/>
        </w:rPr>
        <w:t xml:space="preserve"> a za predchádzajúce účtovné obdobie účtovných jednotiek je uvedená v nasledujúcom prehľade:</w:t>
      </w:r>
    </w:p>
    <w:p w14:paraId="499F5FCB" w14:textId="3A8E68EB" w:rsidR="003D5434" w:rsidRPr="00CE1377" w:rsidRDefault="001C30EC" w:rsidP="003D5434">
      <w:pPr>
        <w:pStyle w:val="Zkladntext"/>
        <w:rPr>
          <w:szCs w:val="18"/>
        </w:rPr>
      </w:pPr>
      <w:r w:rsidRPr="00CE1377">
        <w:rPr>
          <w:noProof/>
          <w:szCs w:val="18"/>
          <w:lang w:eastAsia="sk-SK"/>
        </w:rPr>
        <w:lastRenderedPageBreak/>
        <w:drawing>
          <wp:inline distT="0" distB="0" distL="0" distR="0" wp14:anchorId="201380E9" wp14:editId="2745410A">
            <wp:extent cx="28575" cy="19050"/>
            <wp:effectExtent l="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575" cy="19050"/>
                    </a:xfrm>
                    <a:prstGeom prst="rect">
                      <a:avLst/>
                    </a:prstGeom>
                    <a:noFill/>
                    <a:ln>
                      <a:noFill/>
                    </a:ln>
                  </pic:spPr>
                </pic:pic>
              </a:graphicData>
            </a:graphic>
          </wp:inline>
        </w:drawing>
      </w:r>
      <w:bookmarkStart w:id="23" w:name="_Hlk63071241"/>
      <w:bookmarkStart w:id="24" w:name="_MON_1500357998"/>
      <w:bookmarkEnd w:id="24"/>
      <w:r w:rsidR="00132BCB" w:rsidRPr="00CE1377">
        <w:rPr>
          <w:szCs w:val="18"/>
        </w:rPr>
        <w:object w:dxaOrig="11438" w:dyaOrig="4314" w14:anchorId="26DCE0AB">
          <v:shape id="_x0000_i1036" type="#_x0000_t75" style="width:427.5pt;height:155.25pt" o:ole="">
            <v:imagedata r:id="rId35" o:title=""/>
          </v:shape>
          <o:OLEObject Type="Embed" ProgID="Excel.Sheet.12" ShapeID="_x0000_i1036" DrawAspect="Content" ObjectID="_1707543540" r:id="rId36"/>
        </w:object>
      </w:r>
      <w:bookmarkEnd w:id="23"/>
    </w:p>
    <w:p w14:paraId="022AC2D2" w14:textId="77777777" w:rsidR="000C02C8" w:rsidRPr="00CE1377" w:rsidRDefault="000C02C8" w:rsidP="00B80208">
      <w:pPr>
        <w:pStyle w:val="Zkladntext"/>
        <w:rPr>
          <w:color w:val="0070C0"/>
          <w:szCs w:val="18"/>
        </w:rPr>
      </w:pPr>
    </w:p>
    <w:p w14:paraId="3D809E1F" w14:textId="33DC1515" w:rsidR="00DD4F3F" w:rsidRPr="00076A44" w:rsidRDefault="00DD4F3F" w:rsidP="00DD4F3F">
      <w:pPr>
        <w:pStyle w:val="Nadpis2"/>
        <w:numPr>
          <w:ilvl w:val="0"/>
          <w:numId w:val="2"/>
        </w:numPr>
        <w:rPr>
          <w:szCs w:val="18"/>
        </w:rPr>
      </w:pPr>
      <w:bookmarkStart w:id="25" w:name="_Toc530739904"/>
      <w:r w:rsidRPr="00076A44">
        <w:rPr>
          <w:szCs w:val="18"/>
        </w:rPr>
        <w:t xml:space="preserve">Údaje o zákazkovej výrobe </w:t>
      </w:r>
    </w:p>
    <w:p w14:paraId="0A3EEF12" w14:textId="77777777" w:rsidR="00DD4F3F" w:rsidRPr="00CE1377" w:rsidRDefault="00DD4F3F" w:rsidP="00DD4F3F">
      <w:pPr>
        <w:pStyle w:val="Zkladntext"/>
        <w:rPr>
          <w:szCs w:val="18"/>
        </w:rPr>
      </w:pPr>
    </w:p>
    <w:p w14:paraId="2B664DEC" w14:textId="5C1800E6" w:rsidR="00DD4F3F" w:rsidRPr="00CE1377" w:rsidRDefault="009E3D3E" w:rsidP="00DD4F3F">
      <w:pPr>
        <w:pStyle w:val="Zkladntext"/>
        <w:rPr>
          <w:color w:val="000000" w:themeColor="text1"/>
          <w:szCs w:val="18"/>
        </w:rPr>
      </w:pPr>
      <w:r w:rsidRPr="00CE1377">
        <w:rPr>
          <w:color w:val="000000" w:themeColor="text1"/>
          <w:szCs w:val="18"/>
        </w:rPr>
        <w:t>Informácie o zákazkovej výrobe a zákazkovej výstavbe nehnuteľnosti určenej na predaj sú uvedené v nasledujúcej tabuľke:</w:t>
      </w:r>
    </w:p>
    <w:p w14:paraId="7659CECF" w14:textId="77777777" w:rsidR="00D039AC" w:rsidRPr="00CE1377" w:rsidRDefault="00D039AC" w:rsidP="00D039AC">
      <w:pPr>
        <w:jc w:val="both"/>
        <w:rPr>
          <w:rFonts w:ascii="Arial" w:hAnsi="Arial" w:cs="Arial"/>
          <w:color w:val="000000"/>
          <w:lang w:eastAsia="sk-SK"/>
        </w:rPr>
      </w:pPr>
      <w:r w:rsidRPr="00CE1377">
        <w:rPr>
          <w:rFonts w:ascii="Arial" w:hAnsi="Arial" w:cs="Arial"/>
          <w:color w:val="000000"/>
          <w:lang w:eastAsia="sk-SK"/>
        </w:rPr>
        <w:t> </w:t>
      </w:r>
    </w:p>
    <w:p w14:paraId="0EC81C0C" w14:textId="71F0D834" w:rsidR="009E3D3E" w:rsidRPr="00CE1377" w:rsidRDefault="00D039AC" w:rsidP="00495F86">
      <w:pPr>
        <w:jc w:val="both"/>
        <w:rPr>
          <w:szCs w:val="18"/>
        </w:rPr>
      </w:pPr>
      <w:r w:rsidRPr="00CE1377">
        <w:rPr>
          <w:rFonts w:ascii="Arial" w:hAnsi="Arial" w:cs="Arial"/>
          <w:color w:val="000000"/>
          <w:lang w:eastAsia="sk-SK"/>
        </w:rPr>
        <w:t> </w:t>
      </w:r>
    </w:p>
    <w:bookmarkStart w:id="26" w:name="_MON_1500361793"/>
    <w:bookmarkEnd w:id="26"/>
    <w:p w14:paraId="2DE8AC83" w14:textId="15C6D6FA" w:rsidR="00DD4F3F" w:rsidRPr="00CE1377" w:rsidRDefault="00076A44" w:rsidP="001A4910">
      <w:pPr>
        <w:pStyle w:val="Nadpis2"/>
        <w:ind w:firstLine="426"/>
        <w:jc w:val="center"/>
        <w:rPr>
          <w:szCs w:val="18"/>
        </w:rPr>
      </w:pPr>
      <w:r w:rsidRPr="00CE1377">
        <w:rPr>
          <w:szCs w:val="18"/>
        </w:rPr>
        <w:object w:dxaOrig="8723" w:dyaOrig="2216" w14:anchorId="02A3D744">
          <v:shape id="_x0000_i1037" type="#_x0000_t75" style="width:441.75pt;height:113.25pt" o:ole="">
            <v:imagedata r:id="rId37" o:title=""/>
          </v:shape>
          <o:OLEObject Type="Embed" ProgID="Excel.Sheet.12" ShapeID="_x0000_i1037" DrawAspect="Content" ObjectID="_1707543541" r:id="rId38"/>
        </w:object>
      </w:r>
    </w:p>
    <w:p w14:paraId="522EE140" w14:textId="77777777" w:rsidR="005D2A89" w:rsidRPr="00CE1377" w:rsidRDefault="00CA441D">
      <w:pPr>
        <w:pStyle w:val="Nadpis2"/>
        <w:numPr>
          <w:ilvl w:val="0"/>
          <w:numId w:val="2"/>
        </w:numPr>
        <w:rPr>
          <w:szCs w:val="18"/>
        </w:rPr>
      </w:pPr>
      <w:r w:rsidRPr="00CE1377">
        <w:rPr>
          <w:szCs w:val="18"/>
        </w:rPr>
        <w:t>Pohľadávky</w:t>
      </w:r>
      <w:bookmarkEnd w:id="25"/>
    </w:p>
    <w:p w14:paraId="6B842EE9" w14:textId="77777777" w:rsidR="000C02C8" w:rsidRPr="00CE1377" w:rsidRDefault="000C02C8" w:rsidP="00CA441D">
      <w:pPr>
        <w:pStyle w:val="Zkladntext"/>
        <w:rPr>
          <w:color w:val="0070C0"/>
          <w:szCs w:val="18"/>
        </w:rPr>
      </w:pPr>
    </w:p>
    <w:p w14:paraId="07A2C0EC" w14:textId="1E71251A" w:rsidR="00495F86" w:rsidRPr="00CE1377" w:rsidRDefault="00750629" w:rsidP="00495F86">
      <w:pPr>
        <w:pStyle w:val="Zkladntext"/>
        <w:rPr>
          <w:i/>
          <w:szCs w:val="18"/>
          <w:u w:val="single"/>
        </w:rPr>
      </w:pPr>
      <w:r w:rsidRPr="00CE1377">
        <w:rPr>
          <w:szCs w:val="18"/>
        </w:rPr>
        <w:t xml:space="preserve">Vývoj opravnej položky v priebehu účtovného obdobia je zobrazený </w:t>
      </w:r>
      <w:r w:rsidR="004A4C7A" w:rsidRPr="00CE1377">
        <w:rPr>
          <w:szCs w:val="18"/>
        </w:rPr>
        <w:t>v </w:t>
      </w:r>
      <w:r w:rsidRPr="00CE1377">
        <w:rPr>
          <w:szCs w:val="18"/>
        </w:rPr>
        <w:t>nasledujúcom prehľade:</w:t>
      </w:r>
      <w:r w:rsidR="006600F7" w:rsidRPr="00CE1377">
        <w:rPr>
          <w:szCs w:val="18"/>
        </w:rPr>
        <w:t xml:space="preserve"> </w:t>
      </w:r>
      <w:r w:rsidR="00495F86" w:rsidRPr="00CE1377">
        <w:rPr>
          <w:szCs w:val="18"/>
        </w:rPr>
        <w:t xml:space="preserve">: </w:t>
      </w:r>
      <w:r w:rsidR="00495F86" w:rsidRPr="00CE1377">
        <w:rPr>
          <w:b/>
          <w:bCs/>
          <w:i/>
          <w:iCs/>
          <w:szCs w:val="18"/>
        </w:rPr>
        <w:t xml:space="preserve"> </w:t>
      </w:r>
    </w:p>
    <w:bookmarkStart w:id="27" w:name="_MON_1703936274"/>
    <w:bookmarkEnd w:id="27"/>
    <w:p w14:paraId="4908989B" w14:textId="6E177CE4" w:rsidR="008E5275" w:rsidRPr="00CE1377" w:rsidRDefault="007306FB" w:rsidP="0057382A">
      <w:pPr>
        <w:pStyle w:val="Zkladntext"/>
        <w:rPr>
          <w:i/>
          <w:szCs w:val="18"/>
          <w:u w:val="single"/>
        </w:rPr>
      </w:pPr>
      <w:r w:rsidRPr="00CE1377">
        <w:rPr>
          <w:szCs w:val="18"/>
        </w:rPr>
        <w:object w:dxaOrig="8793" w:dyaOrig="6919" w14:anchorId="2314E0DF">
          <v:shape id="_x0000_i1038" type="#_x0000_t75" style="width:450.75pt;height:352.5pt" o:ole="">
            <v:imagedata r:id="rId39" o:title=""/>
          </v:shape>
          <o:OLEObject Type="Embed" ProgID="Excel.Sheet.12" ShapeID="_x0000_i1038" DrawAspect="Content" ObjectID="_1707543542" r:id="rId40"/>
        </w:object>
      </w:r>
    </w:p>
    <w:p w14:paraId="69D344CD" w14:textId="281E8E71" w:rsidR="003500E4" w:rsidRPr="00CE1377" w:rsidRDefault="003500E4" w:rsidP="00A91281">
      <w:pPr>
        <w:pStyle w:val="Zkladntext"/>
        <w:rPr>
          <w:szCs w:val="18"/>
        </w:rPr>
      </w:pPr>
    </w:p>
    <w:p w14:paraId="69036C26" w14:textId="77777777" w:rsidR="00A91281" w:rsidRPr="00CE1377" w:rsidRDefault="00A91281" w:rsidP="00A91281">
      <w:pPr>
        <w:pStyle w:val="Zkladntext"/>
        <w:rPr>
          <w:szCs w:val="18"/>
        </w:rPr>
      </w:pPr>
      <w:r w:rsidRPr="00CE1377">
        <w:rPr>
          <w:szCs w:val="18"/>
        </w:rPr>
        <w:t>Opravné položky k pohľadávkam zohľadňujú bonitu klienta a jeho schopnosť splácať svoje záväzky.</w:t>
      </w:r>
    </w:p>
    <w:p w14:paraId="4358DB6D" w14:textId="77777777" w:rsidR="00A91281" w:rsidRPr="00CE1377" w:rsidRDefault="00A91281" w:rsidP="00A91281">
      <w:pPr>
        <w:pStyle w:val="Zkladntext"/>
        <w:rPr>
          <w:szCs w:val="18"/>
        </w:rPr>
      </w:pPr>
    </w:p>
    <w:p w14:paraId="42E6B479" w14:textId="77777777" w:rsidR="00A91281" w:rsidRPr="00CE1377" w:rsidRDefault="00A91281" w:rsidP="00A91281">
      <w:pPr>
        <w:pStyle w:val="Zkladntext"/>
        <w:rPr>
          <w:szCs w:val="18"/>
        </w:rPr>
      </w:pPr>
      <w:r w:rsidRPr="00CE1377">
        <w:rPr>
          <w:szCs w:val="18"/>
        </w:rPr>
        <w:t xml:space="preserve">K použitiu opravnej položky dochádza pri </w:t>
      </w:r>
      <w:r w:rsidR="003F06F9" w:rsidRPr="00CE1377">
        <w:rPr>
          <w:szCs w:val="18"/>
        </w:rPr>
        <w:t xml:space="preserve">čiastočnej </w:t>
      </w:r>
      <w:r w:rsidRPr="00CE1377">
        <w:rPr>
          <w:szCs w:val="18"/>
        </w:rPr>
        <w:t xml:space="preserve">úhrade alebo odpísaní pohľadávky po splatnosti, ku ktorej bola v minulosti vytvorená opravná položka. </w:t>
      </w:r>
    </w:p>
    <w:p w14:paraId="27A65190" w14:textId="77777777" w:rsidR="00B80208" w:rsidRPr="00CE1377" w:rsidRDefault="00B80208" w:rsidP="00A91281">
      <w:pPr>
        <w:pStyle w:val="Zkladntext"/>
        <w:rPr>
          <w:szCs w:val="18"/>
        </w:rPr>
      </w:pPr>
    </w:p>
    <w:p w14:paraId="3293BF5B" w14:textId="77777777" w:rsidR="00B80208" w:rsidRPr="00CE1377" w:rsidRDefault="00B80208" w:rsidP="00A91281">
      <w:pPr>
        <w:pStyle w:val="Zkladntext"/>
        <w:rPr>
          <w:szCs w:val="18"/>
        </w:rPr>
      </w:pPr>
      <w:r w:rsidRPr="00CE1377">
        <w:rPr>
          <w:szCs w:val="18"/>
        </w:rPr>
        <w:t>K</w:t>
      </w:r>
      <w:r w:rsidR="001B3087" w:rsidRPr="00CE1377">
        <w:rPr>
          <w:szCs w:val="18"/>
        </w:rPr>
        <w:t xml:space="preserve"> zrušeniu opravnej položky </w:t>
      </w:r>
      <w:r w:rsidRPr="00CE1377">
        <w:rPr>
          <w:szCs w:val="18"/>
        </w:rPr>
        <w:t xml:space="preserve">dochádza v prípadoch, kedy pominulo resp. znížilo </w:t>
      </w:r>
      <w:r w:rsidR="00FF2C04" w:rsidRPr="00CE1377">
        <w:rPr>
          <w:szCs w:val="18"/>
        </w:rPr>
        <w:t xml:space="preserve">sa </w:t>
      </w:r>
      <w:r w:rsidRPr="00CE1377">
        <w:rPr>
          <w:szCs w:val="18"/>
        </w:rPr>
        <w:t xml:space="preserve">riziko, že dlžník pohľadávku úplne alebo čiastočne nesplatí. </w:t>
      </w:r>
    </w:p>
    <w:p w14:paraId="6920C8D1" w14:textId="77777777" w:rsidR="00653F5B" w:rsidRPr="00CE1377" w:rsidRDefault="00653F5B" w:rsidP="009D0700">
      <w:pPr>
        <w:pStyle w:val="Zkladntext"/>
        <w:rPr>
          <w:szCs w:val="18"/>
        </w:rPr>
      </w:pPr>
    </w:p>
    <w:p w14:paraId="29C4F410" w14:textId="03561553" w:rsidR="00CA441D" w:rsidRPr="00CE1377" w:rsidRDefault="00B80208" w:rsidP="00BD5F7E">
      <w:pPr>
        <w:spacing w:line="276" w:lineRule="auto"/>
        <w:ind w:left="426"/>
        <w:rPr>
          <w:sz w:val="18"/>
          <w:szCs w:val="18"/>
        </w:rPr>
      </w:pPr>
      <w:r w:rsidRPr="00DE0E2C">
        <w:rPr>
          <w:sz w:val="18"/>
          <w:szCs w:val="18"/>
        </w:rPr>
        <w:t>V</w:t>
      </w:r>
      <w:r w:rsidR="00CA441D" w:rsidRPr="00DE0E2C">
        <w:rPr>
          <w:sz w:val="18"/>
          <w:szCs w:val="18"/>
        </w:rPr>
        <w:t>eková štruktúra pohľadávok je</w:t>
      </w:r>
      <w:r w:rsidR="00CA441D" w:rsidRPr="00CE1377">
        <w:rPr>
          <w:sz w:val="18"/>
          <w:szCs w:val="18"/>
        </w:rPr>
        <w:t xml:space="preserve"> uvedená v nasledujúcom prehľade:</w:t>
      </w:r>
      <w:r w:rsidR="006600F7" w:rsidRPr="00CE1377">
        <w:rPr>
          <w:sz w:val="18"/>
          <w:szCs w:val="18"/>
        </w:rPr>
        <w:t xml:space="preserve"> </w:t>
      </w:r>
    </w:p>
    <w:p w14:paraId="03D3C024" w14:textId="77777777" w:rsidR="0034119B" w:rsidRPr="00CE1377" w:rsidRDefault="0034119B" w:rsidP="00CA441D">
      <w:pPr>
        <w:pStyle w:val="Zkladntext"/>
        <w:rPr>
          <w:szCs w:val="18"/>
        </w:rPr>
      </w:pPr>
    </w:p>
    <w:bookmarkStart w:id="28" w:name="_Hlk62803667"/>
    <w:bookmarkStart w:id="29" w:name="_MON_1500362160"/>
    <w:bookmarkEnd w:id="29"/>
    <w:p w14:paraId="6D7ECCA3" w14:textId="4138959C" w:rsidR="00BC0905" w:rsidRPr="00CE1377" w:rsidRDefault="00701852" w:rsidP="000F22A0">
      <w:pPr>
        <w:pStyle w:val="Zkladntext"/>
        <w:rPr>
          <w:szCs w:val="18"/>
        </w:rPr>
      </w:pPr>
      <w:r w:rsidRPr="00CE1377">
        <w:rPr>
          <w:szCs w:val="18"/>
        </w:rPr>
        <w:object w:dxaOrig="8833" w:dyaOrig="1532" w14:anchorId="4B0868F6">
          <v:shape id="_x0000_i1039" type="#_x0000_t75" style="width:444pt;height:76.5pt" o:ole="">
            <v:imagedata r:id="rId41" o:title=""/>
          </v:shape>
          <o:OLEObject Type="Embed" ProgID="Excel.Sheet.12" ShapeID="_x0000_i1039" DrawAspect="Content" ObjectID="_1707543543" r:id="rId42"/>
        </w:object>
      </w:r>
      <w:bookmarkEnd w:id="28"/>
    </w:p>
    <w:p w14:paraId="347D85D2" w14:textId="080C2D3D" w:rsidR="004C33F4" w:rsidRPr="00CE1377" w:rsidRDefault="003707C9" w:rsidP="003707C9">
      <w:pPr>
        <w:pStyle w:val="Zkladntext"/>
        <w:rPr>
          <w:szCs w:val="18"/>
        </w:rPr>
      </w:pPr>
      <w:r w:rsidRPr="00CE1377">
        <w:rPr>
          <w:szCs w:val="18"/>
        </w:rPr>
        <w:t>Spoločnosť neeviduje v roku 20</w:t>
      </w:r>
      <w:r w:rsidR="00495F86" w:rsidRPr="00CE1377">
        <w:rPr>
          <w:szCs w:val="18"/>
        </w:rPr>
        <w:t>2</w:t>
      </w:r>
      <w:r w:rsidR="0027509B">
        <w:rPr>
          <w:szCs w:val="18"/>
        </w:rPr>
        <w:t>1</w:t>
      </w:r>
      <w:r w:rsidRPr="00CE1377">
        <w:rPr>
          <w:szCs w:val="18"/>
        </w:rPr>
        <w:t xml:space="preserve"> pohľadávky, na ktoré je zriadené záložné právo alebo s ktorými má obmedzené právo nakladať (v roku 20</w:t>
      </w:r>
      <w:r w:rsidR="0027509B">
        <w:rPr>
          <w:szCs w:val="18"/>
        </w:rPr>
        <w:t>20</w:t>
      </w:r>
      <w:r w:rsidRPr="00CE1377">
        <w:rPr>
          <w:szCs w:val="18"/>
        </w:rPr>
        <w:t>: žiadne).</w:t>
      </w:r>
    </w:p>
    <w:p w14:paraId="4E83A5D3" w14:textId="77777777" w:rsidR="003707C9" w:rsidRPr="00CE1377" w:rsidRDefault="003707C9" w:rsidP="000F22A0">
      <w:pPr>
        <w:pStyle w:val="Zkladntext"/>
        <w:rPr>
          <w:szCs w:val="18"/>
        </w:rPr>
      </w:pPr>
    </w:p>
    <w:p w14:paraId="2B7D7602" w14:textId="77777777" w:rsidR="00FE0F76" w:rsidRPr="00CE1377" w:rsidRDefault="00FE0F76" w:rsidP="005013EA">
      <w:pPr>
        <w:pStyle w:val="Nadpis2"/>
        <w:numPr>
          <w:ilvl w:val="0"/>
          <w:numId w:val="2"/>
        </w:numPr>
        <w:ind w:left="714" w:hanging="357"/>
        <w:rPr>
          <w:szCs w:val="18"/>
        </w:rPr>
      </w:pPr>
      <w:r w:rsidRPr="00CE1377">
        <w:rPr>
          <w:szCs w:val="18"/>
        </w:rPr>
        <w:t>Finančné účty</w:t>
      </w:r>
    </w:p>
    <w:p w14:paraId="0724E2DA" w14:textId="77777777" w:rsidR="00BD10C3" w:rsidRPr="00CE1377" w:rsidRDefault="00BD10C3" w:rsidP="005013EA">
      <w:pPr>
        <w:ind w:left="284"/>
      </w:pPr>
    </w:p>
    <w:p w14:paraId="2D1F7A8C" w14:textId="77777777" w:rsidR="00162E25" w:rsidRPr="00CE1377" w:rsidRDefault="00FE0F76" w:rsidP="005013EA">
      <w:pPr>
        <w:pStyle w:val="Zkladntext"/>
        <w:ind w:left="425"/>
        <w:rPr>
          <w:szCs w:val="18"/>
        </w:rPr>
      </w:pPr>
      <w:r w:rsidRPr="00CE1377">
        <w:rPr>
          <w:szCs w:val="18"/>
        </w:rPr>
        <w:t>Ako finančné účty sú vykázané peniaze v pokladnici</w:t>
      </w:r>
      <w:r w:rsidR="00FC5C57" w:rsidRPr="00CE1377">
        <w:rPr>
          <w:szCs w:val="18"/>
        </w:rPr>
        <w:t>, účty v bankách a ceniny</w:t>
      </w:r>
      <w:r w:rsidRPr="00CE1377">
        <w:rPr>
          <w:szCs w:val="18"/>
        </w:rPr>
        <w:t xml:space="preserve">. </w:t>
      </w:r>
    </w:p>
    <w:p w14:paraId="2BAD0CED" w14:textId="77777777" w:rsidR="00FE0F76" w:rsidRPr="00CE1377" w:rsidRDefault="00FE0F76" w:rsidP="005013EA">
      <w:pPr>
        <w:pStyle w:val="Zkladntext"/>
        <w:ind w:left="425"/>
        <w:rPr>
          <w:szCs w:val="18"/>
        </w:rPr>
      </w:pPr>
      <w:r w:rsidRPr="00CE1377">
        <w:rPr>
          <w:szCs w:val="18"/>
        </w:rPr>
        <w:t>Účtami v bankách môže Spoločnosť voľne disponovať</w:t>
      </w:r>
      <w:r w:rsidR="00FE3DEC" w:rsidRPr="00CE1377">
        <w:rPr>
          <w:szCs w:val="18"/>
        </w:rPr>
        <w:t>.</w:t>
      </w:r>
      <w:r w:rsidRPr="00CE1377">
        <w:rPr>
          <w:szCs w:val="18"/>
        </w:rPr>
        <w:t xml:space="preserve"> </w:t>
      </w:r>
    </w:p>
    <w:p w14:paraId="28D59F30" w14:textId="77777777" w:rsidR="0007523E" w:rsidRPr="00CE1377" w:rsidRDefault="0007523E" w:rsidP="00FE0F76">
      <w:pPr>
        <w:pStyle w:val="Zkladntext"/>
        <w:rPr>
          <w:szCs w:val="18"/>
        </w:rPr>
      </w:pPr>
    </w:p>
    <w:p w14:paraId="2648CC08" w14:textId="77777777" w:rsidR="00FE0F76" w:rsidRPr="00CE1377" w:rsidRDefault="00FE0F76" w:rsidP="00FE0F76">
      <w:pPr>
        <w:pStyle w:val="Zkladntext"/>
        <w:rPr>
          <w:szCs w:val="18"/>
        </w:rPr>
      </w:pPr>
    </w:p>
    <w:p w14:paraId="51C80F58" w14:textId="77777777" w:rsidR="0065589D" w:rsidRPr="00CE1377" w:rsidRDefault="0065589D" w:rsidP="00FE0F76">
      <w:pPr>
        <w:pStyle w:val="Zkladntext"/>
        <w:rPr>
          <w:szCs w:val="18"/>
        </w:rPr>
      </w:pPr>
    </w:p>
    <w:p w14:paraId="030184E7" w14:textId="77777777" w:rsidR="0065589D" w:rsidRPr="00CE1377" w:rsidRDefault="0065589D" w:rsidP="00FE0F76">
      <w:pPr>
        <w:pStyle w:val="Zkladntext"/>
        <w:rPr>
          <w:szCs w:val="18"/>
        </w:rPr>
      </w:pPr>
    </w:p>
    <w:p w14:paraId="6C5454E7" w14:textId="77777777" w:rsidR="0065589D" w:rsidRPr="00CE1377" w:rsidRDefault="0065589D" w:rsidP="00FE0F76">
      <w:pPr>
        <w:pStyle w:val="Zkladntext"/>
        <w:rPr>
          <w:szCs w:val="18"/>
        </w:rPr>
      </w:pPr>
    </w:p>
    <w:p w14:paraId="7A4A0A98" w14:textId="77777777" w:rsidR="0065589D" w:rsidRPr="00CE1377" w:rsidRDefault="0065589D" w:rsidP="00FE0F76">
      <w:pPr>
        <w:pStyle w:val="Zkladntext"/>
        <w:rPr>
          <w:szCs w:val="18"/>
        </w:rPr>
      </w:pPr>
    </w:p>
    <w:p w14:paraId="0585508C" w14:textId="77777777" w:rsidR="0065589D" w:rsidRPr="00CE1377" w:rsidRDefault="0065589D" w:rsidP="00FE0F76">
      <w:pPr>
        <w:pStyle w:val="Zkladntext"/>
        <w:rPr>
          <w:szCs w:val="18"/>
        </w:rPr>
      </w:pPr>
    </w:p>
    <w:p w14:paraId="666FD0EA" w14:textId="77777777" w:rsidR="00FE0F76" w:rsidRPr="00CE1377" w:rsidRDefault="00FE0F76" w:rsidP="005013EA">
      <w:pPr>
        <w:pStyle w:val="Nadpis2"/>
        <w:numPr>
          <w:ilvl w:val="0"/>
          <w:numId w:val="2"/>
        </w:numPr>
        <w:ind w:left="714" w:hanging="357"/>
        <w:rPr>
          <w:szCs w:val="18"/>
        </w:rPr>
      </w:pPr>
      <w:r w:rsidRPr="00CE1377">
        <w:rPr>
          <w:szCs w:val="18"/>
        </w:rPr>
        <w:t>Časové rozlíšenie</w:t>
      </w:r>
    </w:p>
    <w:p w14:paraId="6AAE9AD7" w14:textId="77777777" w:rsidR="00FE0F76" w:rsidRPr="00CE1377" w:rsidRDefault="00FE0F76" w:rsidP="00FE0F76">
      <w:pPr>
        <w:pStyle w:val="Zkladntext"/>
        <w:rPr>
          <w:szCs w:val="18"/>
        </w:rPr>
      </w:pPr>
    </w:p>
    <w:p w14:paraId="47771148" w14:textId="77777777" w:rsidR="00FE0F76" w:rsidRPr="00CE1377" w:rsidRDefault="00FE0F76" w:rsidP="00FE0F76">
      <w:pPr>
        <w:pStyle w:val="Zkladntext"/>
        <w:rPr>
          <w:szCs w:val="18"/>
        </w:rPr>
      </w:pPr>
      <w:r w:rsidRPr="00CE1377">
        <w:rPr>
          <w:szCs w:val="18"/>
        </w:rPr>
        <w:t>Ide o tieto položky:</w:t>
      </w:r>
      <w:r w:rsidR="006600F7" w:rsidRPr="00CE1377">
        <w:rPr>
          <w:szCs w:val="18"/>
        </w:rPr>
        <w:t xml:space="preserve"> </w:t>
      </w:r>
    </w:p>
    <w:p w14:paraId="3DDED591" w14:textId="77777777" w:rsidR="0034638A" w:rsidRPr="00CE1377" w:rsidRDefault="00E5531E" w:rsidP="004E21C9">
      <w:pPr>
        <w:pStyle w:val="Zkladntext"/>
        <w:rPr>
          <w:szCs w:val="18"/>
        </w:rPr>
      </w:pPr>
      <w:r w:rsidRPr="00CE1377">
        <w:rPr>
          <w:i/>
          <w:szCs w:val="18"/>
        </w:rPr>
        <w:tab/>
      </w:r>
      <w:r w:rsidR="0050444B" w:rsidRPr="00CE1377">
        <w:rPr>
          <w:i/>
          <w:noProof/>
          <w:szCs w:val="18"/>
        </w:rPr>
        <mc:AlternateContent>
          <mc:Choice Requires="wpc">
            <w:drawing>
              <wp:inline distT="0" distB="0" distL="0" distR="0" wp14:anchorId="1CAF7D1C" wp14:editId="4ACA43A7">
                <wp:extent cx="5786755" cy="2036445"/>
                <wp:effectExtent l="0" t="0" r="423545" b="40005"/>
                <wp:docPr id="425" name="Kresliace plátno 4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84" name="Rectangle 58"/>
                        <wps:cNvSpPr>
                          <a:spLocks noChangeArrowheads="1"/>
                        </wps:cNvSpPr>
                        <wps:spPr bwMode="auto">
                          <a:xfrm>
                            <a:off x="0" y="0"/>
                            <a:ext cx="6201410" cy="2083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9D5E3" w14:textId="77777777" w:rsidR="00AA669F" w:rsidRDefault="00AA669F" w:rsidP="0050444B">
                              <w:pPr>
                                <w:jc w:val="center"/>
                              </w:pPr>
                            </w:p>
                          </w:txbxContent>
                        </wps:txbx>
                        <wps:bodyPr rot="0" vert="horz" wrap="square" lIns="91440" tIns="45720" rIns="91440" bIns="45720" anchor="t" anchorCtr="0" upright="1">
                          <a:noAutofit/>
                        </wps:bodyPr>
                      </wps:wsp>
                      <wps:wsp>
                        <wps:cNvPr id="385" name="Rectangle 59"/>
                        <wps:cNvSpPr>
                          <a:spLocks noChangeArrowheads="1"/>
                        </wps:cNvSpPr>
                        <wps:spPr bwMode="auto">
                          <a:xfrm>
                            <a:off x="4157980" y="3619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3A00A" w14:textId="1441F24F" w:rsidR="00AA669F" w:rsidRDefault="00AA669F">
                              <w:r>
                                <w:rPr>
                                  <w:color w:val="000000"/>
                                  <w:sz w:val="18"/>
                                  <w:szCs w:val="18"/>
                                  <w:lang w:val="en-US"/>
                                </w:rPr>
                                <w:t>31. 8. 202</w:t>
                              </w:r>
                              <w:r w:rsidR="0027509B">
                                <w:rPr>
                                  <w:color w:val="000000"/>
                                  <w:sz w:val="18"/>
                                  <w:szCs w:val="18"/>
                                  <w:lang w:val="en-US"/>
                                </w:rPr>
                                <w:t>1</w:t>
                              </w:r>
                            </w:p>
                          </w:txbxContent>
                        </wps:txbx>
                        <wps:bodyPr rot="0" vert="horz" wrap="none" lIns="0" tIns="0" rIns="0" bIns="0" anchor="t" anchorCtr="0">
                          <a:spAutoFit/>
                        </wps:bodyPr>
                      </wps:wsp>
                      <wps:wsp>
                        <wps:cNvPr id="386" name="Rectangle 60"/>
                        <wps:cNvSpPr>
                          <a:spLocks noChangeArrowheads="1"/>
                        </wps:cNvSpPr>
                        <wps:spPr bwMode="auto">
                          <a:xfrm>
                            <a:off x="4980305" y="3619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AEDBF" w14:textId="47F78552" w:rsidR="00AA669F" w:rsidRDefault="00AA669F">
                              <w:r>
                                <w:rPr>
                                  <w:color w:val="000000"/>
                                  <w:sz w:val="18"/>
                                  <w:szCs w:val="18"/>
                                  <w:lang w:val="en-US"/>
                                </w:rPr>
                                <w:t>31. 8. 20</w:t>
                              </w:r>
                              <w:r w:rsidR="0027509B">
                                <w:rPr>
                                  <w:color w:val="000000"/>
                                  <w:sz w:val="18"/>
                                  <w:szCs w:val="18"/>
                                  <w:lang w:val="en-US"/>
                                </w:rPr>
                                <w:t>20</w:t>
                              </w:r>
                            </w:p>
                          </w:txbxContent>
                        </wps:txbx>
                        <wps:bodyPr rot="0" vert="horz" wrap="none" lIns="0" tIns="0" rIns="0" bIns="0" anchor="t" anchorCtr="0">
                          <a:spAutoFit/>
                        </wps:bodyPr>
                      </wps:wsp>
                      <wps:wsp>
                        <wps:cNvPr id="387" name="Rectangle 61"/>
                        <wps:cNvSpPr>
                          <a:spLocks noChangeArrowheads="1"/>
                        </wps:cNvSpPr>
                        <wps:spPr bwMode="auto">
                          <a:xfrm>
                            <a:off x="4298950"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E38C6" w14:textId="77777777" w:rsidR="00AA669F" w:rsidRDefault="00AA669F">
                              <w:r>
                                <w:rPr>
                                  <w:color w:val="000000"/>
                                  <w:sz w:val="18"/>
                                  <w:szCs w:val="18"/>
                                  <w:lang w:val="en-US"/>
                                </w:rPr>
                                <w:t>EUR</w:t>
                              </w:r>
                            </w:p>
                          </w:txbxContent>
                        </wps:txbx>
                        <wps:bodyPr rot="0" vert="horz" wrap="none" lIns="0" tIns="0" rIns="0" bIns="0" anchor="t" anchorCtr="0">
                          <a:spAutoFit/>
                        </wps:bodyPr>
                      </wps:wsp>
                      <wps:wsp>
                        <wps:cNvPr id="388" name="Rectangle 62"/>
                        <wps:cNvSpPr>
                          <a:spLocks noChangeArrowheads="1"/>
                        </wps:cNvSpPr>
                        <wps:spPr bwMode="auto">
                          <a:xfrm>
                            <a:off x="5121275"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D43DF" w14:textId="77777777" w:rsidR="00AA669F" w:rsidRDefault="00AA669F">
                              <w:r>
                                <w:rPr>
                                  <w:color w:val="000000"/>
                                  <w:sz w:val="18"/>
                                  <w:szCs w:val="18"/>
                                  <w:lang w:val="en-US"/>
                                </w:rPr>
                                <w:t>EUR</w:t>
                              </w:r>
                            </w:p>
                          </w:txbxContent>
                        </wps:txbx>
                        <wps:bodyPr rot="0" vert="horz" wrap="none" lIns="0" tIns="0" rIns="0" bIns="0" anchor="t" anchorCtr="0">
                          <a:spAutoFit/>
                        </wps:bodyPr>
                      </wps:wsp>
                      <wps:wsp>
                        <wps:cNvPr id="389" name="Rectangle 63"/>
                        <wps:cNvSpPr>
                          <a:spLocks noChangeArrowheads="1"/>
                        </wps:cNvSpPr>
                        <wps:spPr bwMode="auto">
                          <a:xfrm>
                            <a:off x="23495" y="490220"/>
                            <a:ext cx="18046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E9E8C" w14:textId="77777777" w:rsidR="00AA669F" w:rsidRDefault="00AA669F">
                              <w:r>
                                <w:rPr>
                                  <w:b/>
                                  <w:bCs/>
                                  <w:color w:val="000000"/>
                                  <w:sz w:val="18"/>
                                  <w:szCs w:val="18"/>
                                  <w:lang w:val="en-US"/>
                                </w:rPr>
                                <w:t>Náklady budúcich období - dlhodobé</w:t>
                              </w:r>
                            </w:p>
                          </w:txbxContent>
                        </wps:txbx>
                        <wps:bodyPr rot="0" vert="horz" wrap="none" lIns="0" tIns="0" rIns="0" bIns="0" anchor="t" anchorCtr="0">
                          <a:spAutoFit/>
                        </wps:bodyPr>
                      </wps:wsp>
                      <wps:wsp>
                        <wps:cNvPr id="390" name="Rectangle 64"/>
                        <wps:cNvSpPr>
                          <a:spLocks noChangeArrowheads="1"/>
                        </wps:cNvSpPr>
                        <wps:spPr bwMode="auto">
                          <a:xfrm>
                            <a:off x="4674870" y="51181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21419"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391" name="Rectangle 65"/>
                        <wps:cNvSpPr>
                          <a:spLocks noChangeArrowheads="1"/>
                        </wps:cNvSpPr>
                        <wps:spPr bwMode="auto">
                          <a:xfrm>
                            <a:off x="5497195" y="51181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47164"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392" name="Rectangle 66"/>
                        <wps:cNvSpPr>
                          <a:spLocks noChangeArrowheads="1"/>
                        </wps:cNvSpPr>
                        <wps:spPr bwMode="auto">
                          <a:xfrm>
                            <a:off x="23495" y="807720"/>
                            <a:ext cx="19183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DA9D0" w14:textId="77777777" w:rsidR="00AA669F" w:rsidRDefault="00AA669F">
                              <w:r>
                                <w:rPr>
                                  <w:b/>
                                  <w:bCs/>
                                  <w:color w:val="000000"/>
                                  <w:sz w:val="18"/>
                                  <w:szCs w:val="18"/>
                                  <w:lang w:val="en-US"/>
                                </w:rPr>
                                <w:t>Náklady budúcich období - krátkodobé</w:t>
                              </w:r>
                            </w:p>
                          </w:txbxContent>
                        </wps:txbx>
                        <wps:bodyPr rot="0" vert="horz" wrap="none" lIns="0" tIns="0" rIns="0" bIns="0" anchor="t" anchorCtr="0">
                          <a:spAutoFit/>
                        </wps:bodyPr>
                      </wps:wsp>
                      <wps:wsp>
                        <wps:cNvPr id="393" name="Rectangle 67"/>
                        <wps:cNvSpPr>
                          <a:spLocks noChangeArrowheads="1"/>
                        </wps:cNvSpPr>
                        <wps:spPr bwMode="auto">
                          <a:xfrm>
                            <a:off x="4330065" y="835660"/>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0C748" w14:textId="3508C339" w:rsidR="00AA669F" w:rsidRDefault="0027509B">
                              <w:r>
                                <w:t>16 028</w:t>
                              </w:r>
                            </w:p>
                          </w:txbxContent>
                        </wps:txbx>
                        <wps:bodyPr rot="0" vert="horz" wrap="none" lIns="0" tIns="0" rIns="0" bIns="0" anchor="t" anchorCtr="0">
                          <a:spAutoFit/>
                        </wps:bodyPr>
                      </wps:wsp>
                      <wps:wsp>
                        <wps:cNvPr id="394" name="Rectangle 68"/>
                        <wps:cNvSpPr>
                          <a:spLocks noChangeArrowheads="1"/>
                        </wps:cNvSpPr>
                        <wps:spPr bwMode="auto">
                          <a:xfrm>
                            <a:off x="5246370" y="829310"/>
                            <a:ext cx="413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542334" w14:textId="5F278ED7" w:rsidR="00AA669F" w:rsidRDefault="0027509B">
                              <w:r>
                                <w:t>167 251</w:t>
                              </w:r>
                            </w:p>
                          </w:txbxContent>
                        </wps:txbx>
                        <wps:bodyPr rot="0" vert="horz" wrap="none" lIns="0" tIns="0" rIns="0" bIns="0" anchor="t" anchorCtr="0">
                          <a:spAutoFit/>
                        </wps:bodyPr>
                      </wps:wsp>
                      <wps:wsp>
                        <wps:cNvPr id="395" name="Rectangle 69"/>
                        <wps:cNvSpPr>
                          <a:spLocks noChangeArrowheads="1"/>
                        </wps:cNvSpPr>
                        <wps:spPr bwMode="auto">
                          <a:xfrm>
                            <a:off x="23495" y="1124585"/>
                            <a:ext cx="17341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E4B3F" w14:textId="77777777" w:rsidR="00AA669F" w:rsidRDefault="00AA669F">
                              <w:r>
                                <w:rPr>
                                  <w:b/>
                                  <w:bCs/>
                                  <w:color w:val="000000"/>
                                  <w:sz w:val="18"/>
                                  <w:szCs w:val="18"/>
                                  <w:lang w:val="en-US"/>
                                </w:rPr>
                                <w:t>Príjmy budúcich období - dlhodobé</w:t>
                              </w:r>
                            </w:p>
                          </w:txbxContent>
                        </wps:txbx>
                        <wps:bodyPr rot="0" vert="horz" wrap="none" lIns="0" tIns="0" rIns="0" bIns="0" anchor="t" anchorCtr="0">
                          <a:spAutoFit/>
                        </wps:bodyPr>
                      </wps:wsp>
                      <wps:wsp>
                        <wps:cNvPr id="396" name="Rectangle 70"/>
                        <wps:cNvSpPr>
                          <a:spLocks noChangeArrowheads="1"/>
                        </wps:cNvSpPr>
                        <wps:spPr bwMode="auto">
                          <a:xfrm>
                            <a:off x="4674870" y="11461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00EB53"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397" name="Rectangle 71"/>
                        <wps:cNvSpPr>
                          <a:spLocks noChangeArrowheads="1"/>
                        </wps:cNvSpPr>
                        <wps:spPr bwMode="auto">
                          <a:xfrm>
                            <a:off x="5497195" y="11461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D2B2E"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398" name="Rectangle 72"/>
                        <wps:cNvSpPr>
                          <a:spLocks noChangeArrowheads="1"/>
                        </wps:cNvSpPr>
                        <wps:spPr bwMode="auto">
                          <a:xfrm>
                            <a:off x="23495" y="1442085"/>
                            <a:ext cx="18484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847473" w14:textId="77777777" w:rsidR="00AA669F" w:rsidRDefault="00AA669F">
                              <w:r>
                                <w:rPr>
                                  <w:b/>
                                  <w:bCs/>
                                  <w:color w:val="000000"/>
                                  <w:sz w:val="18"/>
                                  <w:szCs w:val="18"/>
                                  <w:lang w:val="en-US"/>
                                </w:rPr>
                                <w:t>Príjmy budúcich období - krátkodobé</w:t>
                              </w:r>
                            </w:p>
                          </w:txbxContent>
                        </wps:txbx>
                        <wps:bodyPr rot="0" vert="horz" wrap="none" lIns="0" tIns="0" rIns="0" bIns="0" anchor="t" anchorCtr="0">
                          <a:spAutoFit/>
                        </wps:bodyPr>
                      </wps:wsp>
                      <wps:wsp>
                        <wps:cNvPr id="399" name="Rectangle 73"/>
                        <wps:cNvSpPr>
                          <a:spLocks noChangeArrowheads="1"/>
                        </wps:cNvSpPr>
                        <wps:spPr bwMode="auto">
                          <a:xfrm>
                            <a:off x="4674870" y="14636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DC532"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400" name="Rectangle 74"/>
                        <wps:cNvSpPr>
                          <a:spLocks noChangeArrowheads="1"/>
                        </wps:cNvSpPr>
                        <wps:spPr bwMode="auto">
                          <a:xfrm>
                            <a:off x="5497195" y="14636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7D301" w14:textId="77777777" w:rsidR="00AA669F" w:rsidRDefault="00AA669F">
                              <w:r>
                                <w:rPr>
                                  <w:color w:val="000000"/>
                                  <w:sz w:val="18"/>
                                  <w:szCs w:val="18"/>
                                  <w:lang w:val="en-US"/>
                                </w:rPr>
                                <w:t>0</w:t>
                              </w:r>
                            </w:p>
                          </w:txbxContent>
                        </wps:txbx>
                        <wps:bodyPr rot="0" vert="horz" wrap="none" lIns="0" tIns="0" rIns="0" bIns="0" anchor="t" anchorCtr="0">
                          <a:spAutoFit/>
                        </wps:bodyPr>
                      </wps:wsp>
                      <wps:wsp>
                        <wps:cNvPr id="401" name="Rectangle 75"/>
                        <wps:cNvSpPr>
                          <a:spLocks noChangeArrowheads="1"/>
                        </wps:cNvSpPr>
                        <wps:spPr bwMode="auto">
                          <a:xfrm>
                            <a:off x="23495" y="1758950"/>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C4264" w14:textId="77777777" w:rsidR="00AA669F" w:rsidRDefault="00AA669F">
                              <w:r>
                                <w:rPr>
                                  <w:b/>
                                  <w:bCs/>
                                  <w:color w:val="000000"/>
                                  <w:sz w:val="18"/>
                                  <w:szCs w:val="18"/>
                                  <w:lang w:val="en-US"/>
                                </w:rPr>
                                <w:t>Spolu</w:t>
                              </w:r>
                            </w:p>
                          </w:txbxContent>
                        </wps:txbx>
                        <wps:bodyPr rot="0" vert="horz" wrap="none" lIns="0" tIns="0" rIns="0" bIns="0" anchor="t" anchorCtr="0">
                          <a:spAutoFit/>
                        </wps:bodyPr>
                      </wps:wsp>
                      <wps:wsp>
                        <wps:cNvPr id="402" name="Rectangle 76"/>
                        <wps:cNvSpPr>
                          <a:spLocks noChangeArrowheads="1"/>
                        </wps:cNvSpPr>
                        <wps:spPr bwMode="auto">
                          <a:xfrm>
                            <a:off x="4319270" y="17443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97A7BA" w14:textId="5592D93C" w:rsidR="00AA669F" w:rsidRPr="007B2186" w:rsidRDefault="0027509B">
                              <w:pPr>
                                <w:rPr>
                                  <w:b/>
                                  <w:bCs/>
                                </w:rPr>
                              </w:pPr>
                              <w:r>
                                <w:rPr>
                                  <w:b/>
                                  <w:bCs/>
                                </w:rPr>
                                <w:t>16 028</w:t>
                              </w:r>
                            </w:p>
                          </w:txbxContent>
                        </wps:txbx>
                        <wps:bodyPr rot="0" vert="horz" wrap="none" lIns="0" tIns="0" rIns="0" bIns="0" anchor="t" anchorCtr="0">
                          <a:spAutoFit/>
                        </wps:bodyPr>
                      </wps:wsp>
                      <wps:wsp>
                        <wps:cNvPr id="403" name="Rectangle 77"/>
                        <wps:cNvSpPr>
                          <a:spLocks noChangeArrowheads="1"/>
                        </wps:cNvSpPr>
                        <wps:spPr bwMode="auto">
                          <a:xfrm>
                            <a:off x="5207000" y="1773555"/>
                            <a:ext cx="4292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16467" w14:textId="0D2877AD" w:rsidR="00AA669F" w:rsidRDefault="00AA669F">
                              <w:r>
                                <w:rPr>
                                  <w:b/>
                                  <w:bCs/>
                                  <w:color w:val="000000"/>
                                  <w:sz w:val="18"/>
                                  <w:szCs w:val="18"/>
                                  <w:lang w:val="en-US"/>
                                </w:rPr>
                                <w:t xml:space="preserve">  </w:t>
                              </w:r>
                              <w:r w:rsidR="0027509B">
                                <w:rPr>
                                  <w:b/>
                                  <w:bCs/>
                                  <w:color w:val="000000"/>
                                  <w:sz w:val="18"/>
                                  <w:szCs w:val="18"/>
                                  <w:lang w:val="en-US"/>
                                </w:rPr>
                                <w:t>167 251</w:t>
                              </w:r>
                            </w:p>
                          </w:txbxContent>
                        </wps:txbx>
                        <wps:bodyPr rot="0" vert="horz" wrap="none" lIns="0" tIns="0" rIns="0" bIns="0" anchor="t" anchorCtr="0">
                          <a:spAutoFit/>
                        </wps:bodyPr>
                      </wps:wsp>
                      <wps:wsp>
                        <wps:cNvPr id="404" name="Rectangle 78"/>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 name="Rectangle 79"/>
                        <wps:cNvSpPr>
                          <a:spLocks noChangeArrowheads="1"/>
                        </wps:cNvSpPr>
                        <wps:spPr bwMode="auto">
                          <a:xfrm>
                            <a:off x="18034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Rectangle 80"/>
                        <wps:cNvSpPr>
                          <a:spLocks noChangeArrowheads="1"/>
                        </wps:cNvSpPr>
                        <wps:spPr bwMode="auto">
                          <a:xfrm>
                            <a:off x="28270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 name="Rectangle 81"/>
                        <wps:cNvSpPr>
                          <a:spLocks noChangeArrowheads="1"/>
                        </wps:cNvSpPr>
                        <wps:spPr bwMode="auto">
                          <a:xfrm>
                            <a:off x="407162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 name="Rectangle 82"/>
                        <wps:cNvSpPr>
                          <a:spLocks noChangeArrowheads="1"/>
                        </wps:cNvSpPr>
                        <wps:spPr bwMode="auto">
                          <a:xfrm>
                            <a:off x="47453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 name="Rectangle 83"/>
                        <wps:cNvSpPr>
                          <a:spLocks noChangeArrowheads="1"/>
                        </wps:cNvSpPr>
                        <wps:spPr bwMode="auto">
                          <a:xfrm>
                            <a:off x="48939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 name="Rectangle 84"/>
                        <wps:cNvSpPr>
                          <a:spLocks noChangeArrowheads="1"/>
                        </wps:cNvSpPr>
                        <wps:spPr bwMode="auto">
                          <a:xfrm>
                            <a:off x="55676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 name="Line 85"/>
                        <wps:cNvCnPr>
                          <a:cxnSpLocks noChangeShapeType="1"/>
                        </wps:cNvCnPr>
                        <wps:spPr bwMode="auto">
                          <a:xfrm>
                            <a:off x="0" y="317500"/>
                            <a:ext cx="55753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2" name="Rectangle 86"/>
                        <wps:cNvSpPr>
                          <a:spLocks noChangeArrowheads="1"/>
                        </wps:cNvSpPr>
                        <wps:spPr bwMode="auto">
                          <a:xfrm>
                            <a:off x="0" y="317500"/>
                            <a:ext cx="55753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 name="Line 87"/>
                        <wps:cNvCnPr>
                          <a:cxnSpLocks noChangeShapeType="1"/>
                        </wps:cNvCnPr>
                        <wps:spPr bwMode="auto">
                          <a:xfrm>
                            <a:off x="4071620" y="1744980"/>
                            <a:ext cx="6813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4" name="Rectangle 88"/>
                        <wps:cNvSpPr>
                          <a:spLocks noChangeArrowheads="1"/>
                        </wps:cNvSpPr>
                        <wps:spPr bwMode="auto">
                          <a:xfrm>
                            <a:off x="4071620" y="1744980"/>
                            <a:ext cx="68135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 name="Line 89"/>
                        <wps:cNvCnPr>
                          <a:cxnSpLocks noChangeShapeType="1"/>
                        </wps:cNvCnPr>
                        <wps:spPr bwMode="auto">
                          <a:xfrm>
                            <a:off x="4893945" y="1744980"/>
                            <a:ext cx="6813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6" name="Rectangle 90"/>
                        <wps:cNvSpPr>
                          <a:spLocks noChangeArrowheads="1"/>
                        </wps:cNvSpPr>
                        <wps:spPr bwMode="auto">
                          <a:xfrm>
                            <a:off x="4893945" y="1744980"/>
                            <a:ext cx="68135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 name="Line 91"/>
                        <wps:cNvCnPr>
                          <a:cxnSpLocks noChangeShapeType="1"/>
                        </wps:cNvCnPr>
                        <wps:spPr bwMode="auto">
                          <a:xfrm>
                            <a:off x="4079875" y="1903095"/>
                            <a:ext cx="665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8" name="Rectangle 92"/>
                        <wps:cNvSpPr>
                          <a:spLocks noChangeArrowheads="1"/>
                        </wps:cNvSpPr>
                        <wps:spPr bwMode="auto">
                          <a:xfrm>
                            <a:off x="4079875" y="1903095"/>
                            <a:ext cx="66548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 name="Line 93"/>
                        <wps:cNvCnPr>
                          <a:cxnSpLocks noChangeShapeType="1"/>
                        </wps:cNvCnPr>
                        <wps:spPr bwMode="auto">
                          <a:xfrm>
                            <a:off x="4079875" y="1917700"/>
                            <a:ext cx="665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0" name="Rectangle 94"/>
                        <wps:cNvSpPr>
                          <a:spLocks noChangeArrowheads="1"/>
                        </wps:cNvSpPr>
                        <wps:spPr bwMode="auto">
                          <a:xfrm>
                            <a:off x="4079875" y="1917700"/>
                            <a:ext cx="6654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 name="Line 95"/>
                        <wps:cNvCnPr>
                          <a:cxnSpLocks noChangeShapeType="1"/>
                        </wps:cNvCnPr>
                        <wps:spPr bwMode="auto">
                          <a:xfrm>
                            <a:off x="4901565" y="1903095"/>
                            <a:ext cx="6661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2" name="Rectangle 96"/>
                        <wps:cNvSpPr>
                          <a:spLocks noChangeArrowheads="1"/>
                        </wps:cNvSpPr>
                        <wps:spPr bwMode="auto">
                          <a:xfrm>
                            <a:off x="4901565" y="1903095"/>
                            <a:ext cx="6661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 name="Line 97"/>
                        <wps:cNvCnPr>
                          <a:cxnSpLocks noChangeShapeType="1"/>
                        </wps:cNvCnPr>
                        <wps:spPr bwMode="auto">
                          <a:xfrm>
                            <a:off x="4901565" y="1917700"/>
                            <a:ext cx="6661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4" name="Rectangle 98"/>
                        <wps:cNvSpPr>
                          <a:spLocks noChangeArrowheads="1"/>
                        </wps:cNvSpPr>
                        <wps:spPr bwMode="auto">
                          <a:xfrm>
                            <a:off x="4901565" y="1917700"/>
                            <a:ext cx="66611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1CAF7D1C" id="Kresliace plátno 425" o:spid="_x0000_s1026" editas="canvas" style="width:455.65pt;height:160.35pt;mso-position-horizontal-relative:char;mso-position-vertical-relative:line" coordsize="57867,20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">
                <v:shape id="_x0000_s1027" type="#_x0000_t75" style="position:absolute;width:57867;height:20364;visibility:visible;mso-wrap-style:square">
                  <v:fill o:detectmouseclick="t"/>
                  <v:path o:connecttype="none"/>
                </v:shape>
                <v:rect id="Rectangle 58" o:spid="_x0000_s1028" style="position:absolute;width:62014;height:20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" stroked="f">
                  <v:textbox>
                    <w:txbxContent>
                      <w:p w14:paraId="1699D5E3" w14:textId="77777777" w:rsidR="00AA669F" w:rsidRDefault="00AA669F" w:rsidP="0050444B">
                        <w:pPr>
                          <w:jc w:val="center"/>
                        </w:pPr>
                      </w:p>
                    </w:txbxContent>
                  </v:textbox>
                </v:rect>
                <v:rect id="Rectangle 59" o:spid="_x0000_s1029" style="position:absolute;left:41579;top:361;width:5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HNwgAAANwAAAAPAAAAZHJzL2Rvd25yZXYueG1sRI/dagIx&#10;FITvhb5DOAXvNFtF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C4e3HNwgAAANwAAAAPAAAA&#10;AAAAAAAAAAAAAAcCAABkcnMvZG93bnJldi54bWxQSwUGAAAAAAMAAwC3AAAA9gIAAAAA&#10;" filled="f" stroked="f">
                  <v:textbox style="mso-fit-shape-to-text:t" inset="0,0,0,0">
                    <w:txbxContent>
                      <w:p w14:paraId="29C3A00A" w14:textId="1441F24F" w:rsidR="00AA669F" w:rsidRDefault="00AA669F">
                        <w:r>
                          <w:rPr>
                            <w:color w:val="000000"/>
                            <w:sz w:val="18"/>
                            <w:szCs w:val="18"/>
                            <w:lang w:val="en-US"/>
                          </w:rPr>
                          <w:t>31. 8. 202</w:t>
                        </w:r>
                        <w:r w:rsidR="0027509B">
                          <w:rPr>
                            <w:color w:val="000000"/>
                            <w:sz w:val="18"/>
                            <w:szCs w:val="18"/>
                            <w:lang w:val="en-US"/>
                          </w:rPr>
                          <w:t>1</w:t>
                        </w:r>
                      </w:p>
                    </w:txbxContent>
                  </v:textbox>
                </v:rect>
                <v:rect id="Rectangle 60" o:spid="_x0000_s1030" style="position:absolute;left:49803;top:361;width:5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6wQAAANwAAAAPAAAAZHJzL2Rvd25yZXYueG1sRI/disIw&#10;FITvF3yHcATv1lQF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Eip77rBAAAA3AAAAA8AAAAA&#10;AAAAAAAAAAAABwIAAGRycy9kb3ducmV2LnhtbFBLBQYAAAAAAwADALcAAAD1AgAAAAA=&#10;" filled="f" stroked="f">
                  <v:textbox style="mso-fit-shape-to-text:t" inset="0,0,0,0">
                    <w:txbxContent>
                      <w:p w14:paraId="250AEDBF" w14:textId="47F78552" w:rsidR="00AA669F" w:rsidRDefault="00AA669F">
                        <w:r>
                          <w:rPr>
                            <w:color w:val="000000"/>
                            <w:sz w:val="18"/>
                            <w:szCs w:val="18"/>
                            <w:lang w:val="en-US"/>
                          </w:rPr>
                          <w:t>31. 8. 20</w:t>
                        </w:r>
                        <w:r w:rsidR="0027509B">
                          <w:rPr>
                            <w:color w:val="000000"/>
                            <w:sz w:val="18"/>
                            <w:szCs w:val="18"/>
                            <w:lang w:val="en-US"/>
                          </w:rPr>
                          <w:t>20</w:t>
                        </w:r>
                      </w:p>
                    </w:txbxContent>
                  </v:textbox>
                </v:rect>
                <v:rect id="Rectangle 61" o:spid="_x0000_s1031" style="position:absolute;left:42989;top:1949;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UohwgAAANwAAAAPAAAAZHJzL2Rvd25yZXYueG1sRI/dagIx&#10;FITvhb5DOAXvNFsF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An5UohwgAAANwAAAAPAAAA&#10;AAAAAAAAAAAAAAcCAABkcnMvZG93bnJldi54bWxQSwUGAAAAAAMAAwC3AAAA9gIAAAAA&#10;" filled="f" stroked="f">
                  <v:textbox style="mso-fit-shape-to-text:t" inset="0,0,0,0">
                    <w:txbxContent>
                      <w:p w14:paraId="199E38C6" w14:textId="77777777" w:rsidR="00AA669F" w:rsidRDefault="00AA669F">
                        <w:r>
                          <w:rPr>
                            <w:color w:val="000000"/>
                            <w:sz w:val="18"/>
                            <w:szCs w:val="18"/>
                            <w:lang w:val="en-US"/>
                          </w:rPr>
                          <w:t>EUR</w:t>
                        </w:r>
                      </w:p>
                    </w:txbxContent>
                  </v:textbox>
                </v:rect>
                <v:rect id="Rectangle 62" o:spid="_x0000_s1032" style="position:absolute;left:51212;top:1949;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5TvgAAANwAAAAPAAAAZHJzL2Rvd25yZXYueG1sRE/LisIw&#10;FN0P+A/hCu7GVIW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FZ63lO+AAAA3AAAAA8AAAAAAAAA&#10;AAAAAAAABwIAAGRycy9kb3ducmV2LnhtbFBLBQYAAAAAAwADALcAAADyAgAAAAA=&#10;" filled="f" stroked="f">
                  <v:textbox style="mso-fit-shape-to-text:t" inset="0,0,0,0">
                    <w:txbxContent>
                      <w:p w14:paraId="780D43DF" w14:textId="77777777" w:rsidR="00AA669F" w:rsidRDefault="00AA669F">
                        <w:r>
                          <w:rPr>
                            <w:color w:val="000000"/>
                            <w:sz w:val="18"/>
                            <w:szCs w:val="18"/>
                            <w:lang w:val="en-US"/>
                          </w:rPr>
                          <w:t>EUR</w:t>
                        </w:r>
                      </w:p>
                    </w:txbxContent>
                  </v:textbox>
                </v:rect>
                <v:rect id="Rectangle 63" o:spid="_x0000_s1033" style="position:absolute;left:234;top:4902;width:1804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nvIwgAAANwAAAAPAAAAZHJzL2Rvd25yZXYueG1sRI/dagIx&#10;FITvBd8hHME7zWqh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A5NnvIwgAAANwAAAAPAAAA&#10;AAAAAAAAAAAAAAcCAABkcnMvZG93bnJldi54bWxQSwUGAAAAAAMAAwC3AAAA9gIAAAAA&#10;" filled="f" stroked="f">
                  <v:textbox style="mso-fit-shape-to-text:t" inset="0,0,0,0">
                    <w:txbxContent>
                      <w:p w14:paraId="69AE9E8C" w14:textId="77777777" w:rsidR="00AA669F" w:rsidRDefault="00AA669F">
                        <w:r>
                          <w:rPr>
                            <w:b/>
                            <w:bCs/>
                            <w:color w:val="000000"/>
                            <w:sz w:val="18"/>
                            <w:szCs w:val="18"/>
                            <w:lang w:val="en-US"/>
                          </w:rPr>
                          <w:t>Náklady budúcich období - dlhodobé</w:t>
                        </w:r>
                      </w:p>
                    </w:txbxContent>
                  </v:textbox>
                </v:rect>
                <v:rect id="Rectangle 64" o:spid="_x0000_s1034" style="position:absolute;left:46748;top:5118;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USIvgAAANwAAAAPAAAAZHJzL2Rvd25yZXYueG1sRE/LisIw&#10;FN0L/kO4gjtNR0G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C3VRIi+AAAA3AAAAA8AAAAAAAAA&#10;AAAAAAAABwIAAGRycy9kb3ducmV2LnhtbFBLBQYAAAAAAwADALcAAADyAgAAAAA=&#10;" filled="f" stroked="f">
                  <v:textbox style="mso-fit-shape-to-text:t" inset="0,0,0,0">
                    <w:txbxContent>
                      <w:p w14:paraId="48721419" w14:textId="77777777" w:rsidR="00AA669F" w:rsidRDefault="00AA669F">
                        <w:r>
                          <w:rPr>
                            <w:color w:val="000000"/>
                            <w:sz w:val="18"/>
                            <w:szCs w:val="18"/>
                            <w:lang w:val="en-US"/>
                          </w:rPr>
                          <w:t>0</w:t>
                        </w:r>
                      </w:p>
                    </w:txbxContent>
                  </v:textbox>
                </v:rect>
                <v:rect id="Rectangle 65" o:spid="_x0000_s1035" style="position:absolute;left:54971;top:5118;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ETwgAAANwAAAAPAAAAZHJzL2Rvd25yZXYueG1sRI/NigIx&#10;EITvgu8QWvCmGR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BCmeETwgAAANwAAAAPAAAA&#10;AAAAAAAAAAAAAAcCAABkcnMvZG93bnJldi54bWxQSwUGAAAAAAMAAwC3AAAA9gIAAAAA&#10;" filled="f" stroked="f">
                  <v:textbox style="mso-fit-shape-to-text:t" inset="0,0,0,0">
                    <w:txbxContent>
                      <w:p w14:paraId="6B347164" w14:textId="77777777" w:rsidR="00AA669F" w:rsidRDefault="00AA669F">
                        <w:r>
                          <w:rPr>
                            <w:color w:val="000000"/>
                            <w:sz w:val="18"/>
                            <w:szCs w:val="18"/>
                            <w:lang w:val="en-US"/>
                          </w:rPr>
                          <w:t>0</w:t>
                        </w:r>
                      </w:p>
                    </w:txbxContent>
                  </v:textbox>
                </v:rect>
                <v:rect id="Rectangle 66" o:spid="_x0000_s1036" style="position:absolute;left:234;top:8077;width:1918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39kwgAAANwAAAAPAAAAZHJzL2Rvd25yZXYueG1sRI/dagIx&#10;FITvC75DOIJ3NesK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CyS39kwgAAANwAAAAPAAAA&#10;AAAAAAAAAAAAAAcCAABkcnMvZG93bnJldi54bWxQSwUGAAAAAAMAAwC3AAAA9gIAAAAA&#10;" filled="f" stroked="f">
                  <v:textbox style="mso-fit-shape-to-text:t" inset="0,0,0,0">
                    <w:txbxContent>
                      <w:p w14:paraId="49FDA9D0" w14:textId="77777777" w:rsidR="00AA669F" w:rsidRDefault="00AA669F">
                        <w:r>
                          <w:rPr>
                            <w:b/>
                            <w:bCs/>
                            <w:color w:val="000000"/>
                            <w:sz w:val="18"/>
                            <w:szCs w:val="18"/>
                            <w:lang w:val="en-US"/>
                          </w:rPr>
                          <w:t>Náklady budúcich období - krátkodobé</w:t>
                        </w:r>
                      </w:p>
                    </w:txbxContent>
                  </v:textbox>
                </v:rect>
                <v:rect id="Rectangle 67" o:spid="_x0000_s1037" style="position:absolute;left:43300;top:8356;width:3499;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9r/wgAAANwAAAAPAAAAZHJzL2Rvd25yZXYueG1sRI/NigIx&#10;EITvC75DaMHbmlFh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DdB9r/wgAAANwAAAAPAAAA&#10;AAAAAAAAAAAAAAcCAABkcnMvZG93bnJldi54bWxQSwUGAAAAAAMAAwC3AAAA9gIAAAAA&#10;" filled="f" stroked="f">
                  <v:textbox style="mso-fit-shape-to-text:t" inset="0,0,0,0">
                    <w:txbxContent>
                      <w:p w14:paraId="7A30C748" w14:textId="3508C339" w:rsidR="00AA669F" w:rsidRDefault="0027509B">
                        <w:r>
                          <w:t>16 028</w:t>
                        </w:r>
                      </w:p>
                    </w:txbxContent>
                  </v:textbox>
                </v:rect>
                <v:rect id="Rectangle 68" o:spid="_x0000_s1038" style="position:absolute;left:52463;top:8293;width:4134;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kKLwgAAANwAAAAPAAAAZHJzL2Rvd25yZXYueG1sRI/dagIx&#10;FITvC75DOIJ3NasW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BS7kKLwgAAANwAAAAPAAAA&#10;AAAAAAAAAAAAAAcCAABkcnMvZG93bnJldi54bWxQSwUGAAAAAAMAAwC3AAAA9gIAAAAA&#10;" filled="f" stroked="f">
                  <v:textbox style="mso-fit-shape-to-text:t" inset="0,0,0,0">
                    <w:txbxContent>
                      <w:p w14:paraId="66542334" w14:textId="5F278ED7" w:rsidR="00AA669F" w:rsidRDefault="0027509B">
                        <w:r>
                          <w:t>167 251</w:t>
                        </w:r>
                      </w:p>
                    </w:txbxContent>
                  </v:textbox>
                </v:rect>
                <v:rect id="Rectangle 69" o:spid="_x0000_s1039" style="position:absolute;left:234;top:11245;width:1734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ucQwgAAANwAAAAPAAAAZHJzL2Rvd25yZXYueG1sRI/dagIx&#10;FITvC75DOIJ3NatS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A9oucQwgAAANwAAAAPAAAA&#10;AAAAAAAAAAAAAAcCAABkcnMvZG93bnJldi54bWxQSwUGAAAAAAMAAwC3AAAA9gIAAAAA&#10;" filled="f" stroked="f">
                  <v:textbox style="mso-fit-shape-to-text:t" inset="0,0,0,0">
                    <w:txbxContent>
                      <w:p w14:paraId="1A0E4B3F" w14:textId="77777777" w:rsidR="00AA669F" w:rsidRDefault="00AA669F">
                        <w:r>
                          <w:rPr>
                            <w:b/>
                            <w:bCs/>
                            <w:color w:val="000000"/>
                            <w:sz w:val="18"/>
                            <w:szCs w:val="18"/>
                            <w:lang w:val="en-US"/>
                          </w:rPr>
                          <w:t>Príjmy budúcich období - dlhodobé</w:t>
                        </w:r>
                      </w:p>
                    </w:txbxContent>
                  </v:textbox>
                </v:rect>
                <v:rect id="Rectangle 70" o:spid="_x0000_s1040" style="position:absolute;left:46748;top:11461;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HlnwgAAANwAAAAPAAAAZHJzL2Rvd25yZXYueG1sRI/NigIx&#10;EITvgu8QWvCmGR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DNcHlnwgAAANwAAAAPAAAA&#10;AAAAAAAAAAAAAAcCAABkcnMvZG93bnJldi54bWxQSwUGAAAAAAMAAwC3AAAA9gIAAAAA&#10;" filled="f" stroked="f">
                  <v:textbox style="mso-fit-shape-to-text:t" inset="0,0,0,0">
                    <w:txbxContent>
                      <w:p w14:paraId="3700EB53" w14:textId="77777777" w:rsidR="00AA669F" w:rsidRDefault="00AA669F">
                        <w:r>
                          <w:rPr>
                            <w:color w:val="000000"/>
                            <w:sz w:val="18"/>
                            <w:szCs w:val="18"/>
                            <w:lang w:val="en-US"/>
                          </w:rPr>
                          <w:t>0</w:t>
                        </w:r>
                      </w:p>
                    </w:txbxContent>
                  </v:textbox>
                </v:rect>
                <v:rect id="Rectangle 71" o:spid="_x0000_s1041" style="position:absolute;left:54971;top:11461;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Nz8wgAAANwAAAAPAAAAZHJzL2Rvd25yZXYueG1sRI/dagIx&#10;FITvC75DOIJ3NatC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CiPNz8wgAAANwAAAAPAAAA&#10;AAAAAAAAAAAAAAcCAABkcnMvZG93bnJldi54bWxQSwUGAAAAAAMAAwC3AAAA9gIAAAAA&#10;" filled="f" stroked="f">
                  <v:textbox style="mso-fit-shape-to-text:t" inset="0,0,0,0">
                    <w:txbxContent>
                      <w:p w14:paraId="638D2B2E" w14:textId="77777777" w:rsidR="00AA669F" w:rsidRDefault="00AA669F">
                        <w:r>
                          <w:rPr>
                            <w:color w:val="000000"/>
                            <w:sz w:val="18"/>
                            <w:szCs w:val="18"/>
                            <w:lang w:val="en-US"/>
                          </w:rPr>
                          <w:t>0</w:t>
                        </w:r>
                      </w:p>
                    </w:txbxContent>
                  </v:textbox>
                </v:rect>
                <v:rect id="Rectangle 72" o:spid="_x0000_s1042" style="position:absolute;left:234;top:14420;width:18485;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0iOvgAAANwAAAAPAAAAZHJzL2Rvd25yZXYueG1sRE/LisIw&#10;FN0L/kO4gjtNR0G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NOjSI6+AAAA3AAAAA8AAAAAAAAA&#10;AAAAAAAABwIAAGRycy9kb3ducmV2LnhtbFBLBQYAAAAAAwADALcAAADyAgAAAAA=&#10;" filled="f" stroked="f">
                  <v:textbox style="mso-fit-shape-to-text:t" inset="0,0,0,0">
                    <w:txbxContent>
                      <w:p w14:paraId="5A847473" w14:textId="77777777" w:rsidR="00AA669F" w:rsidRDefault="00AA669F">
                        <w:r>
                          <w:rPr>
                            <w:b/>
                            <w:bCs/>
                            <w:color w:val="000000"/>
                            <w:sz w:val="18"/>
                            <w:szCs w:val="18"/>
                            <w:lang w:val="en-US"/>
                          </w:rPr>
                          <w:t>Príjmy budúcich období - krátkodobé</w:t>
                        </w:r>
                      </w:p>
                    </w:txbxContent>
                  </v:textbox>
                </v:rect>
                <v:rect id="Rectangle 73" o:spid="_x0000_s1043" style="position:absolute;left:46748;top:14636;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0VwgAAANwAAAAPAAAAZHJzL2Rvd25yZXYueG1sRI/NigIx&#10;EITvgu8QWvCmGR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C87+0VwgAAANwAAAAPAAAA&#10;AAAAAAAAAAAAAAcCAABkcnMvZG93bnJldi54bWxQSwUGAAAAAAMAAwC3AAAA9gIAAAAA&#10;" filled="f" stroked="f">
                  <v:textbox style="mso-fit-shape-to-text:t" inset="0,0,0,0">
                    <w:txbxContent>
                      <w:p w14:paraId="551DC532" w14:textId="77777777" w:rsidR="00AA669F" w:rsidRDefault="00AA669F">
                        <w:r>
                          <w:rPr>
                            <w:color w:val="000000"/>
                            <w:sz w:val="18"/>
                            <w:szCs w:val="18"/>
                            <w:lang w:val="en-US"/>
                          </w:rPr>
                          <w:t>0</w:t>
                        </w:r>
                      </w:p>
                    </w:txbxContent>
                  </v:textbox>
                </v:rect>
                <v:rect id="Rectangle 74" o:spid="_x0000_s1044" style="position:absolute;left:54971;top:14636;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RxqvgAAANwAAAAPAAAAZHJzL2Rvd25yZXYueG1sRE/LagIx&#10;FN0L/kO4QneaKKX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AV1HGq+AAAA3AAAAA8AAAAAAAAA&#10;AAAAAAAABwIAAGRycy9kb3ducmV2LnhtbFBLBQYAAAAAAwADALcAAADyAgAAAAA=&#10;" filled="f" stroked="f">
                  <v:textbox style="mso-fit-shape-to-text:t" inset="0,0,0,0">
                    <w:txbxContent>
                      <w:p w14:paraId="43F7D301" w14:textId="77777777" w:rsidR="00AA669F" w:rsidRDefault="00AA669F">
                        <w:r>
                          <w:rPr>
                            <w:color w:val="000000"/>
                            <w:sz w:val="18"/>
                            <w:szCs w:val="18"/>
                            <w:lang w:val="en-US"/>
                          </w:rPr>
                          <w:t>0</w:t>
                        </w:r>
                      </w:p>
                    </w:txbxContent>
                  </v:textbox>
                </v:rect>
                <v:rect id="Rectangle 75" o:spid="_x0000_s1045" style="position:absolute;left:234;top:17589;width:280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nxwgAAANwAAAAPAAAAZHJzL2Rvd25yZXYueG1sRI/NasMw&#10;EITvgb6D2EJvieQQ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BqObnxwgAAANwAAAAPAAAA&#10;AAAAAAAAAAAAAAcCAABkcnMvZG93bnJldi54bWxQSwUGAAAAAAMAAwC3AAAA9gIAAAAA&#10;" filled="f" stroked="f">
                  <v:textbox style="mso-fit-shape-to-text:t" inset="0,0,0,0">
                    <w:txbxContent>
                      <w:p w14:paraId="1E9C4264" w14:textId="77777777" w:rsidR="00AA669F" w:rsidRDefault="00AA669F">
                        <w:r>
                          <w:rPr>
                            <w:b/>
                            <w:bCs/>
                            <w:color w:val="000000"/>
                            <w:sz w:val="18"/>
                            <w:szCs w:val="18"/>
                            <w:lang w:val="en-US"/>
                          </w:rPr>
                          <w:t>Spolu</w:t>
                        </w:r>
                      </w:p>
                    </w:txbxContent>
                  </v:textbox>
                </v:rect>
                <v:rect id="Rectangle 76" o:spid="_x0000_s1046" style="position:absolute;left:43192;top:17443;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yeGwgAAANwAAAAPAAAAZHJzL2Rvd25yZXYueG1sRI/dagIx&#10;FITvhb5DOIXeadJF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Ca6yeGwgAAANwAAAAPAAAA&#10;AAAAAAAAAAAAAAcCAABkcnMvZG93bnJldi54bWxQSwUGAAAAAAMAAwC3AAAA9gIAAAAA&#10;" filled="f" stroked="f">
                  <v:textbox style="mso-fit-shape-to-text:t" inset="0,0,0,0">
                    <w:txbxContent>
                      <w:p w14:paraId="3797A7BA" w14:textId="5592D93C" w:rsidR="00AA669F" w:rsidRPr="007B2186" w:rsidRDefault="0027509B">
                        <w:pPr>
                          <w:rPr>
                            <w:b/>
                            <w:bCs/>
                          </w:rPr>
                        </w:pPr>
                        <w:r>
                          <w:rPr>
                            <w:b/>
                            <w:bCs/>
                          </w:rPr>
                          <w:t>16 028</w:t>
                        </w:r>
                      </w:p>
                    </w:txbxContent>
                  </v:textbox>
                </v:rect>
                <v:rect id="Rectangle 77" o:spid="_x0000_s1047" style="position:absolute;left:52070;top:17735;width:4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4IdwgAAANwAAAAPAAAAZHJzL2Rvd25yZXYueG1sRI/dagIx&#10;FITvhb5DOIXeaaKV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D1p4IdwgAAANwAAAAPAAAA&#10;AAAAAAAAAAAAAAcCAABkcnMvZG93bnJldi54bWxQSwUGAAAAAAMAAwC3AAAA9gIAAAAA&#10;" filled="f" stroked="f">
                  <v:textbox style="mso-fit-shape-to-text:t" inset="0,0,0,0">
                    <w:txbxContent>
                      <w:p w14:paraId="39816467" w14:textId="0D2877AD" w:rsidR="00AA669F" w:rsidRDefault="00AA669F">
                        <w:r>
                          <w:rPr>
                            <w:b/>
                            <w:bCs/>
                            <w:color w:val="000000"/>
                            <w:sz w:val="18"/>
                            <w:szCs w:val="18"/>
                            <w:lang w:val="en-US"/>
                          </w:rPr>
                          <w:t xml:space="preserve">  </w:t>
                        </w:r>
                        <w:r w:rsidR="0027509B">
                          <w:rPr>
                            <w:b/>
                            <w:bCs/>
                            <w:color w:val="000000"/>
                            <w:sz w:val="18"/>
                            <w:szCs w:val="18"/>
                            <w:lang w:val="en-US"/>
                          </w:rPr>
                          <w:t>167 251</w:t>
                        </w:r>
                      </w:p>
                    </w:txbxContent>
                  </v:textbox>
                </v:rect>
                <v:rect id="Rectangle 78" o:spid="_x0000_s1048"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" fillcolor="#d4d4d4" stroked="f"/>
                <v:rect id="Rectangle 79" o:spid="_x0000_s1049" style="position:absolute;left:180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" fillcolor="#d4d4d4" stroked="f"/>
                <v:rect id="Rectangle 80" o:spid="_x0000_s1050" style="position:absolute;left:2827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" fillcolor="#d4d4d4" stroked="f"/>
                <v:rect id="Rectangle 81" o:spid="_x0000_s1051" style="position:absolute;left:40716;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" fillcolor="#d4d4d4" stroked="f"/>
                <v:rect id="Rectangle 82" o:spid="_x0000_s1052" style="position:absolute;left:4745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" fillcolor="#d4d4d4" stroked="f"/>
                <v:rect id="Rectangle 83" o:spid="_x0000_s1053" style="position:absolute;left:48939;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" fillcolor="#d4d4d4" stroked="f"/>
                <v:rect id="Rectangle 84" o:spid="_x0000_s1054" style="position:absolute;left:55676;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" fillcolor="#d4d4d4" stroked="f"/>
                <v:line id="Line 85" o:spid="_x0000_s1055" style="position:absolute;visibility:visible;mso-wrap-style:square" from="0,3175" to="55753,3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" strokeweight="0"/>
                <v:rect id="Rectangle 86" o:spid="_x0000_s1056" style="position:absolute;top:3175;width:55753;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" fillcolor="black" stroked="f"/>
                <v:line id="Line 87" o:spid="_x0000_s1057" style="position:absolute;visibility:visible;mso-wrap-style:square" from="40716,17449" to="47529,17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" strokeweight="0"/>
                <v:rect id="Rectangle 88" o:spid="_x0000_s1058" style="position:absolute;left:40716;top:17449;width:681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" fillcolor="black" stroked="f"/>
                <v:line id="Line 89" o:spid="_x0000_s1059" style="position:absolute;visibility:visible;mso-wrap-style:square" from="48939,17449" to="55753,17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" strokeweight="0"/>
                <v:rect id="Rectangle 90" o:spid="_x0000_s1060" style="position:absolute;left:48939;top:17449;width:6814;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" fillcolor="black" stroked="f"/>
                <v:line id="Line 91" o:spid="_x0000_s1061" style="position:absolute;visibility:visible;mso-wrap-style:square" from="40798,19030" to="47453,19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" strokeweight="0"/>
                <v:rect id="Rectangle 92" o:spid="_x0000_s1062" style="position:absolute;left:40798;top:19030;width:6655;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" fillcolor="black" stroked="f"/>
                <v:line id="Line 93" o:spid="_x0000_s1063" style="position:absolute;visibility:visible;mso-wrap-style:square" from="40798,19177" to="47453,19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rect id="Rectangle 94" o:spid="_x0000_s1064" style="position:absolute;left:40798;top:19177;width:6655;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" fillcolor="black" stroked="f"/>
                <v:line id="Line 95" o:spid="_x0000_s1065" style="position:absolute;visibility:visible;mso-wrap-style:square" from="49015,19030" to="55676,19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" strokeweight="0"/>
                <v:rect id="Rectangle 96" o:spid="_x0000_s1066" style="position:absolute;left:49015;top:19030;width:6661;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" fillcolor="black" stroked="f"/>
                <v:line id="Line 97" o:spid="_x0000_s1067" style="position:absolute;visibility:visible;mso-wrap-style:square" from="49015,19177" to="55676,19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" strokeweight="0"/>
                <v:rect id="Rectangle 98" o:spid="_x0000_s1068" style="position:absolute;left:49015;top:19177;width:6661;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" fillcolor="black" stroked="f"/>
                <w10:anchorlock/>
              </v:group>
            </w:pict>
          </mc:Fallback>
        </mc:AlternateContent>
      </w:r>
    </w:p>
    <w:p w14:paraId="28B3F06C" w14:textId="77777777" w:rsidR="0007523E" w:rsidRPr="00CE1377" w:rsidRDefault="0007523E">
      <w:pPr>
        <w:ind w:left="426"/>
        <w:jc w:val="both"/>
        <w:rPr>
          <w:i/>
          <w:sz w:val="18"/>
          <w:szCs w:val="18"/>
        </w:rPr>
      </w:pPr>
    </w:p>
    <w:p w14:paraId="1E2AA4F4" w14:textId="7AA2908C" w:rsidR="00491AF0" w:rsidRPr="00CE1377" w:rsidRDefault="0034638A" w:rsidP="00721019">
      <w:pPr>
        <w:pStyle w:val="Nadpis2"/>
        <w:numPr>
          <w:ilvl w:val="0"/>
          <w:numId w:val="2"/>
        </w:numPr>
        <w:ind w:left="714" w:hanging="357"/>
        <w:rPr>
          <w:szCs w:val="18"/>
        </w:rPr>
      </w:pPr>
      <w:r w:rsidRPr="00CE1377" w:rsidDel="0034638A">
        <w:rPr>
          <w:szCs w:val="18"/>
        </w:rPr>
        <w:t xml:space="preserve"> </w:t>
      </w:r>
      <w:bookmarkStart w:id="30" w:name="_Toc530739908"/>
      <w:r w:rsidR="00491AF0" w:rsidRPr="00CE1377">
        <w:rPr>
          <w:szCs w:val="18"/>
        </w:rPr>
        <w:t>Vlastné imanie</w:t>
      </w:r>
      <w:r w:rsidR="007B2186" w:rsidRPr="00CE1377">
        <w:rPr>
          <w:szCs w:val="18"/>
          <w:highlight w:val="yellow"/>
        </w:rPr>
        <w:t xml:space="preserve"> </w:t>
      </w:r>
    </w:p>
    <w:p w14:paraId="6506D963" w14:textId="3CB2359D" w:rsidR="00E5531E" w:rsidRPr="00CE1377" w:rsidRDefault="000B01A7" w:rsidP="005013EA">
      <w:pPr>
        <w:pStyle w:val="AccountingPolicy"/>
        <w:ind w:left="425"/>
        <w:jc w:val="both"/>
        <w:rPr>
          <w:rFonts w:ascii="Times New Roman" w:hAnsi="Times New Roman" w:cs="Times New Roman"/>
          <w:color w:val="auto"/>
          <w:sz w:val="18"/>
          <w:szCs w:val="18"/>
          <w:lang w:val="sk-SK" w:eastAsia="en-US"/>
        </w:rPr>
      </w:pPr>
      <w:r w:rsidRPr="00CE1377">
        <w:rPr>
          <w:rFonts w:ascii="Times New Roman" w:hAnsi="Times New Roman" w:cs="Times New Roman"/>
          <w:color w:val="auto"/>
          <w:sz w:val="18"/>
          <w:szCs w:val="18"/>
          <w:lang w:val="sk-SK" w:eastAsia="en-US"/>
        </w:rPr>
        <w:t>Z</w:t>
      </w:r>
      <w:r w:rsidR="00E5531E" w:rsidRPr="00CE1377">
        <w:rPr>
          <w:rFonts w:ascii="Times New Roman" w:hAnsi="Times New Roman" w:cs="Times New Roman"/>
          <w:color w:val="auto"/>
          <w:sz w:val="18"/>
          <w:szCs w:val="18"/>
          <w:lang w:val="sk-SK" w:eastAsia="en-US"/>
        </w:rPr>
        <w:t>ákladné imanie</w:t>
      </w:r>
      <w:r w:rsidR="00FA44F5" w:rsidRPr="00CE1377">
        <w:rPr>
          <w:rFonts w:ascii="Times New Roman" w:hAnsi="Times New Roman" w:cs="Times New Roman"/>
          <w:color w:val="auto"/>
          <w:sz w:val="18"/>
          <w:szCs w:val="18"/>
          <w:lang w:val="sk-SK" w:eastAsia="en-US"/>
        </w:rPr>
        <w:t xml:space="preserve"> Spoločnosti k 31.</w:t>
      </w:r>
      <w:r w:rsidR="002F7744" w:rsidRPr="00CE1377">
        <w:rPr>
          <w:rFonts w:ascii="Times New Roman" w:hAnsi="Times New Roman" w:cs="Times New Roman"/>
          <w:color w:val="auto"/>
          <w:sz w:val="18"/>
          <w:szCs w:val="18"/>
          <w:lang w:val="sk-SK" w:eastAsia="en-US"/>
        </w:rPr>
        <w:t xml:space="preserve"> </w:t>
      </w:r>
      <w:r w:rsidR="00FA44F5" w:rsidRPr="00CE1377">
        <w:rPr>
          <w:rFonts w:ascii="Times New Roman" w:hAnsi="Times New Roman" w:cs="Times New Roman"/>
          <w:color w:val="auto"/>
          <w:sz w:val="18"/>
          <w:szCs w:val="18"/>
          <w:lang w:val="sk-SK" w:eastAsia="en-US"/>
        </w:rPr>
        <w:t xml:space="preserve">augustu </w:t>
      </w:r>
      <w:r w:rsidR="004A54F9" w:rsidRPr="00CE1377">
        <w:rPr>
          <w:rFonts w:ascii="Times New Roman" w:hAnsi="Times New Roman" w:cs="Times New Roman"/>
          <w:color w:val="auto"/>
          <w:sz w:val="18"/>
          <w:szCs w:val="18"/>
          <w:lang w:val="sk-SK" w:eastAsia="en-US"/>
        </w:rPr>
        <w:t>20</w:t>
      </w:r>
      <w:r w:rsidR="007B2186" w:rsidRPr="00CE1377">
        <w:rPr>
          <w:rFonts w:ascii="Times New Roman" w:hAnsi="Times New Roman" w:cs="Times New Roman"/>
          <w:color w:val="auto"/>
          <w:sz w:val="18"/>
          <w:szCs w:val="18"/>
          <w:lang w:val="sk-SK" w:eastAsia="en-US"/>
        </w:rPr>
        <w:t>2</w:t>
      </w:r>
      <w:r w:rsidR="00FD0FBE">
        <w:rPr>
          <w:rFonts w:ascii="Times New Roman" w:hAnsi="Times New Roman" w:cs="Times New Roman"/>
          <w:color w:val="auto"/>
          <w:sz w:val="18"/>
          <w:szCs w:val="18"/>
          <w:lang w:val="sk-SK" w:eastAsia="en-US"/>
        </w:rPr>
        <w:t>1</w:t>
      </w:r>
      <w:r w:rsidR="00E5531E" w:rsidRPr="00CE1377">
        <w:rPr>
          <w:rFonts w:ascii="Times New Roman" w:hAnsi="Times New Roman" w:cs="Times New Roman"/>
          <w:color w:val="auto"/>
          <w:sz w:val="18"/>
          <w:szCs w:val="18"/>
          <w:lang w:val="sk-SK" w:eastAsia="en-US"/>
        </w:rPr>
        <w:t xml:space="preserve"> je </w:t>
      </w:r>
      <w:r w:rsidR="00FA44F5" w:rsidRPr="00CE1377">
        <w:rPr>
          <w:rFonts w:ascii="Times New Roman" w:hAnsi="Times New Roman" w:cs="Times New Roman"/>
          <w:color w:val="auto"/>
          <w:sz w:val="18"/>
          <w:szCs w:val="18"/>
          <w:lang w:val="sk-SK" w:eastAsia="en-US"/>
        </w:rPr>
        <w:t>66 388</w:t>
      </w:r>
      <w:r w:rsidR="009F04A6" w:rsidRPr="00CE1377">
        <w:rPr>
          <w:rFonts w:ascii="Times New Roman" w:hAnsi="Times New Roman" w:cs="Times New Roman"/>
          <w:color w:val="auto"/>
          <w:sz w:val="18"/>
          <w:szCs w:val="18"/>
          <w:lang w:val="sk-SK" w:eastAsia="en-US"/>
        </w:rPr>
        <w:t xml:space="preserve"> EUR (k 31.</w:t>
      </w:r>
      <w:r w:rsidR="00B01B3A" w:rsidRPr="00CE1377">
        <w:rPr>
          <w:rFonts w:ascii="Times New Roman" w:hAnsi="Times New Roman" w:cs="Times New Roman"/>
          <w:color w:val="auto"/>
          <w:sz w:val="18"/>
          <w:szCs w:val="18"/>
          <w:lang w:val="sk-SK" w:eastAsia="en-US"/>
        </w:rPr>
        <w:t xml:space="preserve"> </w:t>
      </w:r>
      <w:r w:rsidR="00FA44F5" w:rsidRPr="00CE1377">
        <w:rPr>
          <w:rFonts w:ascii="Times New Roman" w:hAnsi="Times New Roman" w:cs="Times New Roman"/>
          <w:color w:val="auto"/>
          <w:sz w:val="18"/>
          <w:szCs w:val="18"/>
          <w:lang w:val="sk-SK" w:eastAsia="en-US"/>
        </w:rPr>
        <w:t>augustu</w:t>
      </w:r>
      <w:r w:rsidR="009F04A6" w:rsidRPr="00CE1377">
        <w:rPr>
          <w:rFonts w:ascii="Times New Roman" w:hAnsi="Times New Roman" w:cs="Times New Roman"/>
          <w:color w:val="auto"/>
          <w:sz w:val="18"/>
          <w:szCs w:val="18"/>
          <w:lang w:val="sk-SK" w:eastAsia="en-US"/>
        </w:rPr>
        <w:t> </w:t>
      </w:r>
      <w:r w:rsidR="004A54F9" w:rsidRPr="00CE1377">
        <w:rPr>
          <w:rFonts w:ascii="Times New Roman" w:hAnsi="Times New Roman" w:cs="Times New Roman"/>
          <w:color w:val="auto"/>
          <w:sz w:val="18"/>
          <w:szCs w:val="18"/>
          <w:lang w:val="sk-SK" w:eastAsia="en-US"/>
        </w:rPr>
        <w:t>20</w:t>
      </w:r>
      <w:r w:rsidR="00FD0FBE">
        <w:rPr>
          <w:rFonts w:ascii="Times New Roman" w:hAnsi="Times New Roman" w:cs="Times New Roman"/>
          <w:color w:val="auto"/>
          <w:sz w:val="18"/>
          <w:szCs w:val="18"/>
          <w:lang w:val="sk-SK" w:eastAsia="en-US"/>
        </w:rPr>
        <w:t>20</w:t>
      </w:r>
      <w:r w:rsidR="009F04A6" w:rsidRPr="00CE1377">
        <w:rPr>
          <w:rFonts w:ascii="Times New Roman" w:hAnsi="Times New Roman" w:cs="Times New Roman"/>
          <w:color w:val="auto"/>
          <w:sz w:val="18"/>
          <w:szCs w:val="18"/>
          <w:lang w:val="sk-SK" w:eastAsia="en-US"/>
        </w:rPr>
        <w:t xml:space="preserve">: </w:t>
      </w:r>
      <w:r w:rsidR="00FA44F5" w:rsidRPr="00CE1377">
        <w:rPr>
          <w:rFonts w:ascii="Times New Roman" w:hAnsi="Times New Roman" w:cs="Times New Roman"/>
          <w:color w:val="auto"/>
          <w:sz w:val="18"/>
          <w:szCs w:val="18"/>
          <w:lang w:val="sk-SK" w:eastAsia="en-US"/>
        </w:rPr>
        <w:t>66 388</w:t>
      </w:r>
      <w:r w:rsidR="009F04A6" w:rsidRPr="00CE1377">
        <w:rPr>
          <w:rFonts w:ascii="Times New Roman" w:hAnsi="Times New Roman" w:cs="Times New Roman"/>
          <w:color w:val="auto"/>
          <w:sz w:val="18"/>
          <w:szCs w:val="18"/>
          <w:lang w:val="sk-SK" w:eastAsia="en-US"/>
        </w:rPr>
        <w:t xml:space="preserve"> EUR). </w:t>
      </w:r>
    </w:p>
    <w:p w14:paraId="52CEA65F" w14:textId="77777777" w:rsidR="00E5531E" w:rsidRPr="00CE1377" w:rsidRDefault="00E5531E" w:rsidP="005013EA">
      <w:pPr>
        <w:ind w:left="425"/>
        <w:rPr>
          <w:sz w:val="18"/>
          <w:szCs w:val="18"/>
        </w:rPr>
      </w:pPr>
    </w:p>
    <w:p w14:paraId="5CD16A91" w14:textId="77777777" w:rsidR="00E5531E" w:rsidRPr="00CE1377" w:rsidRDefault="00E5531E" w:rsidP="005013EA">
      <w:pPr>
        <w:autoSpaceDE w:val="0"/>
        <w:autoSpaceDN w:val="0"/>
        <w:adjustRightInd w:val="0"/>
        <w:ind w:left="425"/>
        <w:jc w:val="both"/>
        <w:rPr>
          <w:sz w:val="18"/>
          <w:szCs w:val="18"/>
        </w:rPr>
      </w:pPr>
      <w:r w:rsidRPr="00CE1377">
        <w:rPr>
          <w:sz w:val="18"/>
          <w:szCs w:val="18"/>
        </w:rPr>
        <w:t>Základné imanie bolo splatené v plnom rozsahu.</w:t>
      </w:r>
    </w:p>
    <w:p w14:paraId="68F237A2" w14:textId="77777777" w:rsidR="007461A0" w:rsidRPr="00CE1377" w:rsidRDefault="007461A0" w:rsidP="00F53D2F">
      <w:pPr>
        <w:pStyle w:val="Zkladntext"/>
        <w:ind w:left="0"/>
        <w:rPr>
          <w:szCs w:val="18"/>
        </w:rPr>
      </w:pPr>
    </w:p>
    <w:p w14:paraId="2F4D1E77" w14:textId="426402F7" w:rsidR="00ED599D" w:rsidRPr="00CE1377" w:rsidRDefault="00ED599D" w:rsidP="00ED599D">
      <w:pPr>
        <w:pStyle w:val="Zkladntext"/>
      </w:pPr>
      <w:r w:rsidRPr="00CE1377">
        <w:t xml:space="preserve">Účtovný </w:t>
      </w:r>
      <w:r w:rsidR="00FD0FBE">
        <w:t>strata</w:t>
      </w:r>
      <w:r w:rsidRPr="00CE1377">
        <w:t xml:space="preserve"> za rok </w:t>
      </w:r>
      <w:r w:rsidR="004A54F9" w:rsidRPr="00CE1377">
        <w:t>201</w:t>
      </w:r>
      <w:r w:rsidR="00FD0FBE">
        <w:t>9</w:t>
      </w:r>
      <w:r w:rsidR="00630DFF" w:rsidRPr="00CE1377">
        <w:t>/20</w:t>
      </w:r>
      <w:r w:rsidR="00FD0FBE">
        <w:t>20</w:t>
      </w:r>
      <w:r w:rsidRPr="00CE1377">
        <w:t xml:space="preserve"> vo výške </w:t>
      </w:r>
      <w:r w:rsidR="00FD0FBE">
        <w:t>94 806</w:t>
      </w:r>
      <w:r w:rsidRPr="00CE1377">
        <w:t xml:space="preserve"> EUR</w:t>
      </w:r>
      <w:r w:rsidR="006971F2">
        <w:t>, ktorá bola preúčtovaná na neuhradenú stratu minulých rokov.</w:t>
      </w:r>
    </w:p>
    <w:p w14:paraId="3C968230" w14:textId="77777777" w:rsidR="00ED599D" w:rsidRPr="00CE1377" w:rsidRDefault="00ED599D" w:rsidP="00ED599D">
      <w:pPr>
        <w:pStyle w:val="Zkladntext"/>
      </w:pPr>
    </w:p>
    <w:bookmarkStart w:id="31" w:name="_MON_1500367501"/>
    <w:bookmarkEnd w:id="31"/>
    <w:p w14:paraId="750D45CC" w14:textId="54D3E415" w:rsidR="00ED599D" w:rsidRPr="00CE1377" w:rsidRDefault="00FD0FBE" w:rsidP="00630DFF">
      <w:pPr>
        <w:pStyle w:val="Zkladntext"/>
      </w:pPr>
      <w:r w:rsidRPr="00CE1377">
        <w:object w:dxaOrig="8862" w:dyaOrig="2027" w14:anchorId="4E60F98C">
          <v:shape id="_x0000_i1040" type="#_x0000_t75" style="width:443.25pt;height:100.5pt" o:ole="">
            <v:imagedata r:id="rId43" o:title=""/>
          </v:shape>
          <o:OLEObject Type="Embed" ProgID="Excel.Sheet.12" ShapeID="_x0000_i1040" DrawAspect="Content" ObjectID="_1707543544" r:id="rId44"/>
        </w:object>
      </w:r>
    </w:p>
    <w:p w14:paraId="193BA590" w14:textId="77777777" w:rsidR="00251025" w:rsidRPr="00CE1377" w:rsidRDefault="00251025" w:rsidP="009F04A6">
      <w:pPr>
        <w:pStyle w:val="Zkladntext"/>
        <w:rPr>
          <w:szCs w:val="18"/>
        </w:rPr>
      </w:pPr>
    </w:p>
    <w:p w14:paraId="022D1F48" w14:textId="671A4A95" w:rsidR="009102C4" w:rsidRPr="00CE1377" w:rsidRDefault="00251025" w:rsidP="009102C4">
      <w:pPr>
        <w:pStyle w:val="Zkladntext"/>
      </w:pPr>
      <w:r w:rsidRPr="00CE1377">
        <w:t xml:space="preserve">O rozdelení výsledku hospodárenia za účtovné obdobie </w:t>
      </w:r>
      <w:r w:rsidR="00630DFF" w:rsidRPr="00CE1377">
        <w:t>20</w:t>
      </w:r>
      <w:r w:rsidR="00FD0FBE">
        <w:t>20</w:t>
      </w:r>
      <w:r w:rsidR="00630DFF" w:rsidRPr="00CE1377">
        <w:t>/</w:t>
      </w:r>
      <w:r w:rsidR="004A54F9" w:rsidRPr="00CE1377">
        <w:t>20</w:t>
      </w:r>
      <w:r w:rsidR="007B2186" w:rsidRPr="00CE1377">
        <w:t>2</w:t>
      </w:r>
      <w:r w:rsidR="00FD0FBE">
        <w:t>1</w:t>
      </w:r>
      <w:r w:rsidRPr="00CE1377">
        <w:t xml:space="preserve"> vo výške </w:t>
      </w:r>
      <w:r w:rsidR="00BE38AB">
        <w:t>287 365</w:t>
      </w:r>
      <w:r w:rsidRPr="00CE1377">
        <w:t xml:space="preserve"> EUR rozhodne valné zhromaždenie.</w:t>
      </w:r>
      <w:r w:rsidR="007B2186" w:rsidRPr="00CE1377">
        <w:t xml:space="preserve"> </w:t>
      </w:r>
      <w:r w:rsidR="009102C4" w:rsidRPr="00CE1377">
        <w:t xml:space="preserve">Návrh štatutárneho orgánu valnému zhromaždeniu je </w:t>
      </w:r>
      <w:r w:rsidR="006971F2">
        <w:t>nasledovný</w:t>
      </w:r>
      <w:r w:rsidR="009102C4" w:rsidRPr="00CE1377">
        <w:t>:</w:t>
      </w:r>
    </w:p>
    <w:p w14:paraId="1815BC24" w14:textId="4AD9BA85" w:rsidR="00251025" w:rsidRPr="00CE1377" w:rsidRDefault="009102C4" w:rsidP="009102C4">
      <w:pPr>
        <w:pStyle w:val="Zkladntext"/>
      </w:pPr>
      <w:r w:rsidRPr="00CE1377">
        <w:t>–</w:t>
      </w:r>
      <w:r w:rsidRPr="00CE1377">
        <w:tab/>
      </w:r>
      <w:r w:rsidR="006971F2">
        <w:t xml:space="preserve">prevod na nerozdelený zisk vo </w:t>
      </w:r>
      <w:r w:rsidR="00DA3F72">
        <w:t xml:space="preserve">výške </w:t>
      </w:r>
      <w:r w:rsidR="00BE38AB">
        <w:t>287 365</w:t>
      </w:r>
      <w:r w:rsidR="00DA3F72">
        <w:t xml:space="preserve"> EUR</w:t>
      </w:r>
    </w:p>
    <w:p w14:paraId="14DF604A" w14:textId="77777777" w:rsidR="00CF2828" w:rsidRPr="00CE1377" w:rsidRDefault="00CF2828" w:rsidP="00251025">
      <w:pPr>
        <w:pStyle w:val="Zkladntext"/>
      </w:pPr>
    </w:p>
    <w:p w14:paraId="587DABA2" w14:textId="77777777" w:rsidR="00251025" w:rsidRPr="00CE1377" w:rsidRDefault="009102C4" w:rsidP="00251025">
      <w:pPr>
        <w:pStyle w:val="Zkladntext"/>
      </w:pPr>
      <w:r w:rsidRPr="00CE1377">
        <w:t xml:space="preserve">Spoločnosť je podľa Obchodného zákonníka povinná tvoriť zákonný rezervný fond pri svojom vzniku vo výške minimálne 10 % základného imania. </w:t>
      </w:r>
      <w:r w:rsidR="00251025" w:rsidRPr="00CE1377">
        <w:t>Povinný prídel do zákonného rezervného fondu nie je potrebný, pretože zákonný rezervný fond už dosiahol svoju maximálnu hranicu stanovenú v právnych predpisoch a v spoločenskej zmluve.</w:t>
      </w:r>
    </w:p>
    <w:p w14:paraId="682E3AE5" w14:textId="1480AE92" w:rsidR="004A4D80" w:rsidRPr="00CE1377" w:rsidRDefault="000E07D2" w:rsidP="000F4640">
      <w:pPr>
        <w:pStyle w:val="Nadpis2"/>
        <w:numPr>
          <w:ilvl w:val="0"/>
          <w:numId w:val="2"/>
        </w:numPr>
        <w:rPr>
          <w:szCs w:val="18"/>
        </w:rPr>
      </w:pPr>
      <w:r w:rsidRPr="00CE1377">
        <w:br w:type="page"/>
      </w:r>
      <w:r w:rsidR="004A4D80" w:rsidRPr="00CE1377">
        <w:rPr>
          <w:szCs w:val="18"/>
        </w:rPr>
        <w:lastRenderedPageBreak/>
        <w:t>Rezervy</w:t>
      </w:r>
      <w:r w:rsidR="00220879" w:rsidRPr="00CE1377">
        <w:rPr>
          <w:szCs w:val="18"/>
        </w:rPr>
        <w:t xml:space="preserve"> </w:t>
      </w:r>
    </w:p>
    <w:bookmarkEnd w:id="30"/>
    <w:p w14:paraId="50964340" w14:textId="77777777" w:rsidR="00491AF0" w:rsidRPr="00CE1377" w:rsidRDefault="00491AF0" w:rsidP="00491AF0">
      <w:pPr>
        <w:pStyle w:val="Zkladntext"/>
        <w:rPr>
          <w:szCs w:val="18"/>
        </w:rPr>
      </w:pPr>
    </w:p>
    <w:p w14:paraId="2F9EC2D8" w14:textId="5B78D568" w:rsidR="00491AF0" w:rsidRPr="00CE1377" w:rsidRDefault="00750629" w:rsidP="005C31C3">
      <w:pPr>
        <w:pStyle w:val="Zkladntext"/>
        <w:tabs>
          <w:tab w:val="left" w:pos="7140"/>
        </w:tabs>
        <w:rPr>
          <w:szCs w:val="18"/>
        </w:rPr>
      </w:pPr>
      <w:r w:rsidRPr="00CE1377">
        <w:rPr>
          <w:szCs w:val="18"/>
        </w:rPr>
        <w:t>Prehľad o rezervách za bežné účtovné obdobie je uvedený v nasledujúcom prehľade:</w:t>
      </w:r>
      <w:r w:rsidR="00003F23" w:rsidRPr="00CE1377">
        <w:rPr>
          <w:szCs w:val="18"/>
        </w:rPr>
        <w:t xml:space="preserve"> </w:t>
      </w:r>
      <w:r w:rsidR="005C31C3" w:rsidRPr="00CE1377">
        <w:rPr>
          <w:szCs w:val="18"/>
        </w:rPr>
        <w:tab/>
      </w:r>
    </w:p>
    <w:p w14:paraId="459FEFDE" w14:textId="23C1DF82" w:rsidR="005C31C3" w:rsidRPr="00CE1377" w:rsidRDefault="005C31C3" w:rsidP="005C31C3">
      <w:pPr>
        <w:pStyle w:val="Zkladntext"/>
        <w:tabs>
          <w:tab w:val="left" w:pos="7140"/>
        </w:tabs>
        <w:rPr>
          <w:szCs w:val="18"/>
        </w:rPr>
      </w:pPr>
    </w:p>
    <w:bookmarkStart w:id="32" w:name="_MON_1703938863"/>
    <w:bookmarkEnd w:id="32"/>
    <w:p w14:paraId="5FA8391E" w14:textId="287B571F" w:rsidR="005C31C3" w:rsidRPr="00CE1377" w:rsidRDefault="006971F2" w:rsidP="005C31C3">
      <w:pPr>
        <w:pStyle w:val="Zkladntext"/>
        <w:tabs>
          <w:tab w:val="left" w:pos="7140"/>
        </w:tabs>
        <w:rPr>
          <w:szCs w:val="18"/>
        </w:rPr>
      </w:pPr>
      <w:r w:rsidRPr="00CE1377">
        <w:rPr>
          <w:szCs w:val="18"/>
        </w:rPr>
        <w:object w:dxaOrig="9100" w:dyaOrig="6144" w14:anchorId="072C721E">
          <v:shape id="_x0000_i1041" type="#_x0000_t75" style="width:471pt;height:320.25pt" o:ole="">
            <v:imagedata r:id="rId45" o:title=""/>
          </v:shape>
          <o:OLEObject Type="Embed" ProgID="Excel.Sheet.12" ShapeID="_x0000_i1041" DrawAspect="Content" ObjectID="_1707543545" r:id="rId46"/>
        </w:object>
      </w:r>
    </w:p>
    <w:p w14:paraId="78A5B514" w14:textId="77777777" w:rsidR="00491AF0" w:rsidRPr="00CE1377" w:rsidRDefault="00491AF0" w:rsidP="00491AF0">
      <w:pPr>
        <w:pStyle w:val="Zkladntext"/>
        <w:jc w:val="left"/>
        <w:rPr>
          <w:szCs w:val="18"/>
        </w:rPr>
      </w:pPr>
    </w:p>
    <w:p w14:paraId="0820AD97" w14:textId="1788F547" w:rsidR="00EF0F13" w:rsidRPr="00CE1377" w:rsidRDefault="00EF0F13" w:rsidP="00E05310">
      <w:pPr>
        <w:ind w:left="426"/>
        <w:rPr>
          <w:szCs w:val="18"/>
        </w:rPr>
      </w:pPr>
      <w:bookmarkStart w:id="33" w:name="OLE_LINK17"/>
      <w:bookmarkStart w:id="34" w:name="OLE_LINK18"/>
    </w:p>
    <w:p w14:paraId="68B02DEE" w14:textId="77777777" w:rsidR="00B62963" w:rsidRPr="004B0D84" w:rsidRDefault="000F4640" w:rsidP="005013EA">
      <w:pPr>
        <w:pStyle w:val="Nadpis2"/>
        <w:numPr>
          <w:ilvl w:val="0"/>
          <w:numId w:val="2"/>
        </w:numPr>
        <w:ind w:left="714" w:hanging="357"/>
        <w:rPr>
          <w:szCs w:val="18"/>
        </w:rPr>
      </w:pPr>
      <w:bookmarkStart w:id="35" w:name="_Toc530739909"/>
      <w:bookmarkEnd w:id="33"/>
      <w:bookmarkEnd w:id="34"/>
      <w:r w:rsidRPr="004B0D84">
        <w:rPr>
          <w:szCs w:val="18"/>
        </w:rPr>
        <w:t>Z</w:t>
      </w:r>
      <w:r w:rsidR="00491AF0" w:rsidRPr="004B0D84">
        <w:rPr>
          <w:szCs w:val="18"/>
        </w:rPr>
        <w:t>áväzky</w:t>
      </w:r>
      <w:bookmarkEnd w:id="35"/>
    </w:p>
    <w:p w14:paraId="49DEE684" w14:textId="77777777" w:rsidR="00491AF0" w:rsidRPr="00CE1377" w:rsidRDefault="00491AF0" w:rsidP="00491AF0">
      <w:pPr>
        <w:pStyle w:val="Zkladntext"/>
        <w:rPr>
          <w:szCs w:val="18"/>
        </w:rPr>
      </w:pPr>
    </w:p>
    <w:p w14:paraId="073E34BE" w14:textId="77777777" w:rsidR="000F4640" w:rsidRPr="00CE1377" w:rsidRDefault="000F4640" w:rsidP="00491AF0">
      <w:pPr>
        <w:pStyle w:val="Zkladntext"/>
        <w:rPr>
          <w:szCs w:val="18"/>
        </w:rPr>
      </w:pPr>
      <w:r w:rsidRPr="00CE1377">
        <w:rPr>
          <w:szCs w:val="18"/>
        </w:rPr>
        <w:t xml:space="preserve">Záväzky </w:t>
      </w:r>
      <w:r w:rsidR="00361281" w:rsidRPr="00CE1377">
        <w:rPr>
          <w:szCs w:val="18"/>
        </w:rPr>
        <w:t>(okrem bankových úverov, pôžičiek a návratných finančných výpomocí</w:t>
      </w:r>
      <w:r w:rsidR="00CA7F80" w:rsidRPr="00CE1377">
        <w:rPr>
          <w:szCs w:val="18"/>
        </w:rPr>
        <w:t xml:space="preserve">, </w:t>
      </w:r>
      <w:r w:rsidR="00CC6436" w:rsidRPr="00CE1377">
        <w:rPr>
          <w:szCs w:val="18"/>
        </w:rPr>
        <w:t xml:space="preserve">záväzkov zo </w:t>
      </w:r>
      <w:r w:rsidR="00CA7F80" w:rsidRPr="00CE1377">
        <w:rPr>
          <w:szCs w:val="18"/>
        </w:rPr>
        <w:t>sociálneho fondu, odloženého daňového záväzku a rezerv</w:t>
      </w:r>
      <w:r w:rsidR="00361281" w:rsidRPr="00CE1377">
        <w:rPr>
          <w:szCs w:val="18"/>
        </w:rPr>
        <w:t xml:space="preserve">) </w:t>
      </w:r>
      <w:r w:rsidRPr="00CE1377">
        <w:rPr>
          <w:szCs w:val="18"/>
        </w:rPr>
        <w:t>podľa doby splatnosti sú nasledovné:</w:t>
      </w:r>
    </w:p>
    <w:p w14:paraId="787A07E1" w14:textId="156973EF" w:rsidR="00CE5955" w:rsidRPr="00CE1377" w:rsidRDefault="00CE5955" w:rsidP="00491AF0">
      <w:pPr>
        <w:pStyle w:val="Zkladntext"/>
        <w:rPr>
          <w:szCs w:val="18"/>
        </w:rPr>
      </w:pPr>
    </w:p>
    <w:bookmarkStart w:id="36" w:name="_MON_1673417777"/>
    <w:bookmarkEnd w:id="36"/>
    <w:p w14:paraId="099160CF" w14:textId="0B19D897" w:rsidR="005C31C3" w:rsidRPr="00CE1377" w:rsidRDefault="00D605BC" w:rsidP="00491AF0">
      <w:pPr>
        <w:pStyle w:val="Zkladntext"/>
        <w:rPr>
          <w:szCs w:val="18"/>
        </w:rPr>
      </w:pPr>
      <w:r w:rsidRPr="00CE1377">
        <w:rPr>
          <w:szCs w:val="18"/>
        </w:rPr>
        <w:object w:dxaOrig="8831" w:dyaOrig="1532" w14:anchorId="67DCC64C">
          <v:shape id="_x0000_i1042" type="#_x0000_t75" style="width:444.75pt;height:77.25pt" o:ole="">
            <v:imagedata r:id="rId47" o:title=""/>
          </v:shape>
          <o:OLEObject Type="Embed" ProgID="Excel.Sheet.12" ShapeID="_x0000_i1042" DrawAspect="Content" ObjectID="_1707543546" r:id="rId48"/>
        </w:object>
      </w:r>
    </w:p>
    <w:p w14:paraId="7C8D3F0A" w14:textId="09ED8B69" w:rsidR="00CE5955" w:rsidRPr="00CE1377" w:rsidRDefault="00CE5955" w:rsidP="00491AF0">
      <w:pPr>
        <w:pStyle w:val="Zkladntext"/>
        <w:rPr>
          <w:szCs w:val="18"/>
        </w:rPr>
      </w:pPr>
    </w:p>
    <w:p w14:paraId="51B87006" w14:textId="77777777" w:rsidR="004C0F07" w:rsidRPr="00CE1377" w:rsidRDefault="004C0F07" w:rsidP="00491AF0">
      <w:pPr>
        <w:pStyle w:val="Zkladntext"/>
        <w:rPr>
          <w:szCs w:val="18"/>
        </w:rPr>
      </w:pPr>
    </w:p>
    <w:p w14:paraId="2BAE66BB" w14:textId="77777777" w:rsidR="007E3BB2" w:rsidRPr="00CE1377" w:rsidRDefault="007E3BB2" w:rsidP="00491AF0">
      <w:pPr>
        <w:pStyle w:val="Zkladntext"/>
        <w:rPr>
          <w:szCs w:val="18"/>
        </w:rPr>
      </w:pPr>
    </w:p>
    <w:p w14:paraId="5CA7D186" w14:textId="77777777" w:rsidR="007E3BB2" w:rsidRPr="00CE1377" w:rsidRDefault="007E3BB2" w:rsidP="00491AF0">
      <w:pPr>
        <w:pStyle w:val="Zkladntext"/>
        <w:rPr>
          <w:szCs w:val="18"/>
        </w:rPr>
      </w:pPr>
    </w:p>
    <w:p w14:paraId="2D1DE75C" w14:textId="77777777" w:rsidR="007E3BB2" w:rsidRPr="00CE1377" w:rsidRDefault="007E3BB2" w:rsidP="00491AF0">
      <w:pPr>
        <w:pStyle w:val="Zkladntext"/>
        <w:rPr>
          <w:szCs w:val="18"/>
        </w:rPr>
      </w:pPr>
    </w:p>
    <w:p w14:paraId="6F417A8D" w14:textId="77777777" w:rsidR="007E3BB2" w:rsidRPr="00CE1377" w:rsidRDefault="007E3BB2" w:rsidP="00491AF0">
      <w:pPr>
        <w:pStyle w:val="Zkladntext"/>
        <w:rPr>
          <w:szCs w:val="18"/>
        </w:rPr>
      </w:pPr>
    </w:p>
    <w:p w14:paraId="3E077406" w14:textId="77777777" w:rsidR="007E3BB2" w:rsidRPr="00CE1377" w:rsidRDefault="007E3BB2" w:rsidP="00491AF0">
      <w:pPr>
        <w:pStyle w:val="Zkladntext"/>
        <w:rPr>
          <w:szCs w:val="18"/>
        </w:rPr>
      </w:pPr>
    </w:p>
    <w:p w14:paraId="3EFAED4F" w14:textId="77777777" w:rsidR="007E3BB2" w:rsidRPr="00CE1377" w:rsidRDefault="007E3BB2" w:rsidP="00491AF0">
      <w:pPr>
        <w:pStyle w:val="Zkladntext"/>
        <w:rPr>
          <w:szCs w:val="18"/>
        </w:rPr>
      </w:pPr>
    </w:p>
    <w:p w14:paraId="3B6ED574" w14:textId="77777777" w:rsidR="007E3BB2" w:rsidRPr="00CE1377" w:rsidRDefault="007E3BB2" w:rsidP="00491AF0">
      <w:pPr>
        <w:pStyle w:val="Zkladntext"/>
        <w:rPr>
          <w:szCs w:val="18"/>
        </w:rPr>
      </w:pPr>
    </w:p>
    <w:p w14:paraId="25FF903E" w14:textId="77777777" w:rsidR="007E3BB2" w:rsidRPr="00CE1377" w:rsidRDefault="007E3BB2" w:rsidP="00491AF0">
      <w:pPr>
        <w:pStyle w:val="Zkladntext"/>
        <w:rPr>
          <w:szCs w:val="18"/>
        </w:rPr>
      </w:pPr>
    </w:p>
    <w:p w14:paraId="584D70D7" w14:textId="77777777" w:rsidR="007E3BB2" w:rsidRPr="00CE1377" w:rsidRDefault="007E3BB2" w:rsidP="00491AF0">
      <w:pPr>
        <w:pStyle w:val="Zkladntext"/>
        <w:rPr>
          <w:szCs w:val="18"/>
        </w:rPr>
      </w:pPr>
    </w:p>
    <w:p w14:paraId="2DEECB89" w14:textId="77777777" w:rsidR="007E3BB2" w:rsidRPr="00CE1377" w:rsidRDefault="007E3BB2" w:rsidP="00491AF0">
      <w:pPr>
        <w:pStyle w:val="Zkladntext"/>
        <w:rPr>
          <w:szCs w:val="18"/>
        </w:rPr>
      </w:pPr>
    </w:p>
    <w:p w14:paraId="3D032208" w14:textId="77777777" w:rsidR="007E3BB2" w:rsidRPr="00CE1377" w:rsidRDefault="007E3BB2" w:rsidP="00491AF0">
      <w:pPr>
        <w:pStyle w:val="Zkladntext"/>
        <w:rPr>
          <w:szCs w:val="18"/>
        </w:rPr>
      </w:pPr>
    </w:p>
    <w:p w14:paraId="3C3D6FE3" w14:textId="77777777" w:rsidR="00320F7B" w:rsidRPr="00CE1377" w:rsidRDefault="00320F7B">
      <w:pPr>
        <w:spacing w:after="200" w:line="276" w:lineRule="auto"/>
        <w:rPr>
          <w:sz w:val="18"/>
          <w:szCs w:val="18"/>
        </w:rPr>
      </w:pPr>
      <w:r w:rsidRPr="00CE1377">
        <w:rPr>
          <w:szCs w:val="18"/>
        </w:rPr>
        <w:br w:type="page"/>
      </w:r>
    </w:p>
    <w:p w14:paraId="1BFA2F49" w14:textId="3A9687EA" w:rsidR="00491AF0" w:rsidRPr="00CE1377" w:rsidRDefault="00491AF0" w:rsidP="00491AF0">
      <w:pPr>
        <w:pStyle w:val="Zkladntext"/>
        <w:rPr>
          <w:szCs w:val="18"/>
        </w:rPr>
      </w:pPr>
      <w:r w:rsidRPr="00CE1377">
        <w:rPr>
          <w:szCs w:val="18"/>
        </w:rPr>
        <w:lastRenderedPageBreak/>
        <w:t xml:space="preserve">Štruktúra záväzkov </w:t>
      </w:r>
      <w:r w:rsidR="008A3F3F" w:rsidRPr="00CE1377">
        <w:rPr>
          <w:szCs w:val="18"/>
        </w:rPr>
        <w:t>(okrem bankových úverov</w:t>
      </w:r>
      <w:r w:rsidR="00D65C61" w:rsidRPr="00CE1377">
        <w:rPr>
          <w:szCs w:val="18"/>
        </w:rPr>
        <w:t>, pôžičiek a návratných finančných výpomocí</w:t>
      </w:r>
      <w:r w:rsidR="00CA7F80" w:rsidRPr="00CE1377">
        <w:rPr>
          <w:szCs w:val="18"/>
        </w:rPr>
        <w:t xml:space="preserve">, </w:t>
      </w:r>
      <w:r w:rsidR="00CC6436" w:rsidRPr="00CE1377">
        <w:rPr>
          <w:szCs w:val="18"/>
        </w:rPr>
        <w:t xml:space="preserve">záväzkov zo </w:t>
      </w:r>
      <w:r w:rsidR="00CA7F80" w:rsidRPr="00CE1377">
        <w:rPr>
          <w:szCs w:val="18"/>
        </w:rPr>
        <w:t xml:space="preserve">sociálneho fondu, </w:t>
      </w:r>
      <w:r w:rsidR="00AF03E0" w:rsidRPr="00CE1377">
        <w:rPr>
          <w:szCs w:val="18"/>
        </w:rPr>
        <w:t>odloženého daňového záväzku</w:t>
      </w:r>
      <w:r w:rsidR="00CA7F80" w:rsidRPr="00CE1377">
        <w:rPr>
          <w:szCs w:val="18"/>
        </w:rPr>
        <w:t xml:space="preserve"> a rezerv</w:t>
      </w:r>
      <w:r w:rsidR="008A3F3F" w:rsidRPr="00CE1377">
        <w:rPr>
          <w:szCs w:val="18"/>
        </w:rPr>
        <w:t xml:space="preserve">) </w:t>
      </w:r>
      <w:r w:rsidRPr="00CE1377">
        <w:rPr>
          <w:szCs w:val="18"/>
        </w:rPr>
        <w:t xml:space="preserve">podľa zostatkovej doby splatnosti </w:t>
      </w:r>
      <w:r w:rsidR="007E3BB2" w:rsidRPr="00CE1377">
        <w:rPr>
          <w:szCs w:val="18"/>
        </w:rPr>
        <w:t xml:space="preserve">k 31. augustu </w:t>
      </w:r>
      <w:r w:rsidR="004A54F9" w:rsidRPr="00CE1377">
        <w:rPr>
          <w:szCs w:val="18"/>
        </w:rPr>
        <w:t>20</w:t>
      </w:r>
      <w:r w:rsidR="005C31C3" w:rsidRPr="00CE1377">
        <w:rPr>
          <w:szCs w:val="18"/>
        </w:rPr>
        <w:t>2</w:t>
      </w:r>
      <w:r w:rsidR="00443B74">
        <w:rPr>
          <w:szCs w:val="18"/>
        </w:rPr>
        <w:t>1</w:t>
      </w:r>
      <w:r w:rsidR="00F2096E" w:rsidRPr="00CE1377">
        <w:rPr>
          <w:szCs w:val="18"/>
        </w:rPr>
        <w:t xml:space="preserve"> </w:t>
      </w:r>
      <w:r w:rsidRPr="00CE1377">
        <w:rPr>
          <w:szCs w:val="18"/>
        </w:rPr>
        <w:t>je uvedená v nasledujúcom prehľade:</w:t>
      </w:r>
    </w:p>
    <w:p w14:paraId="67F4B27F" w14:textId="77777777" w:rsidR="003F0494" w:rsidRPr="00CE1377" w:rsidRDefault="003F0494" w:rsidP="00491AF0">
      <w:pPr>
        <w:pStyle w:val="Zkladntext"/>
        <w:rPr>
          <w:szCs w:val="18"/>
        </w:rPr>
      </w:pPr>
    </w:p>
    <w:p w14:paraId="3170AE12" w14:textId="77777777" w:rsidR="003F0494" w:rsidRPr="00CE1377" w:rsidRDefault="003F0494" w:rsidP="00491AF0">
      <w:pPr>
        <w:pStyle w:val="Zkladntext"/>
        <w:rPr>
          <w:szCs w:val="18"/>
        </w:rPr>
      </w:pPr>
    </w:p>
    <w:bookmarkStart w:id="37" w:name="_MON_1500374269"/>
    <w:bookmarkEnd w:id="37"/>
    <w:p w14:paraId="4AD2ACA6" w14:textId="4DB9D106" w:rsidR="00CE5955" w:rsidRPr="00CE1377" w:rsidRDefault="00992CA9" w:rsidP="00491AF0">
      <w:pPr>
        <w:pStyle w:val="Zkladntext"/>
        <w:rPr>
          <w:szCs w:val="18"/>
        </w:rPr>
      </w:pPr>
      <w:r w:rsidRPr="00CE1377">
        <w:rPr>
          <w:szCs w:val="18"/>
        </w:rPr>
        <w:object w:dxaOrig="8271" w:dyaOrig="6504" w14:anchorId="26D79ED7">
          <v:shape id="_x0000_i1043" type="#_x0000_t75" style="width:438pt;height:333.75pt" o:ole="">
            <v:imagedata r:id="rId49" o:title=""/>
          </v:shape>
          <o:OLEObject Type="Embed" ProgID="Excel.Sheet.12" ShapeID="_x0000_i1043" DrawAspect="Content" ObjectID="_1707543547" r:id="rId50"/>
        </w:object>
      </w:r>
    </w:p>
    <w:p w14:paraId="0F363A6B" w14:textId="77777777" w:rsidR="003F0494" w:rsidRPr="00CE1377" w:rsidRDefault="003F0494">
      <w:pPr>
        <w:spacing w:after="200" w:line="276" w:lineRule="auto"/>
        <w:rPr>
          <w:sz w:val="18"/>
          <w:szCs w:val="18"/>
        </w:rPr>
      </w:pPr>
      <w:r w:rsidRPr="00CE1377">
        <w:rPr>
          <w:szCs w:val="18"/>
        </w:rPr>
        <w:br w:type="page"/>
      </w:r>
    </w:p>
    <w:p w14:paraId="2E6BD3BE" w14:textId="390A1624" w:rsidR="00F2096E" w:rsidRPr="00CE1377" w:rsidRDefault="00F2096E" w:rsidP="00F2096E">
      <w:pPr>
        <w:pStyle w:val="Zkladntext"/>
        <w:rPr>
          <w:szCs w:val="18"/>
        </w:rPr>
      </w:pPr>
      <w:r w:rsidRPr="00CE1377">
        <w:rPr>
          <w:szCs w:val="18"/>
        </w:rPr>
        <w:lastRenderedPageBreak/>
        <w:t>Štruktúra záväzkov (okrem bankových úverov, pôžičiek a návratných finančných výpomocí</w:t>
      </w:r>
      <w:r w:rsidR="00CA7F80" w:rsidRPr="00CE1377">
        <w:rPr>
          <w:szCs w:val="18"/>
        </w:rPr>
        <w:t xml:space="preserve">, </w:t>
      </w:r>
      <w:r w:rsidR="00CC6436" w:rsidRPr="00CE1377">
        <w:rPr>
          <w:szCs w:val="18"/>
        </w:rPr>
        <w:t xml:space="preserve">záväzkov zo </w:t>
      </w:r>
      <w:r w:rsidR="00CA7F80" w:rsidRPr="00CE1377">
        <w:rPr>
          <w:szCs w:val="18"/>
        </w:rPr>
        <w:t>sociálneho fondu, odloženého daňového záväzku a rezerv</w:t>
      </w:r>
      <w:r w:rsidRPr="00CE1377">
        <w:rPr>
          <w:szCs w:val="18"/>
        </w:rPr>
        <w:t>) podľa zostatkove</w:t>
      </w:r>
      <w:r w:rsidR="007E3BB2" w:rsidRPr="00CE1377">
        <w:rPr>
          <w:szCs w:val="18"/>
        </w:rPr>
        <w:t>j doby splatnosti k 31. augustu</w:t>
      </w:r>
      <w:r w:rsidRPr="00CE1377">
        <w:rPr>
          <w:szCs w:val="18"/>
        </w:rPr>
        <w:t xml:space="preserve"> </w:t>
      </w:r>
      <w:r w:rsidR="004A54F9" w:rsidRPr="00CE1377">
        <w:rPr>
          <w:szCs w:val="18"/>
        </w:rPr>
        <w:t>20</w:t>
      </w:r>
      <w:r w:rsidR="00A66EDF">
        <w:rPr>
          <w:szCs w:val="18"/>
        </w:rPr>
        <w:t>2</w:t>
      </w:r>
      <w:r w:rsidR="00725A78">
        <w:rPr>
          <w:szCs w:val="18"/>
        </w:rPr>
        <w:t>1</w:t>
      </w:r>
      <w:r w:rsidRPr="00CE1377">
        <w:rPr>
          <w:szCs w:val="18"/>
        </w:rPr>
        <w:t xml:space="preserve"> je uvedená v nasledujúcom prehľade:</w:t>
      </w:r>
    </w:p>
    <w:p w14:paraId="79A6F4B0" w14:textId="77777777" w:rsidR="00F2096E" w:rsidRPr="00CE1377" w:rsidRDefault="00F2096E" w:rsidP="00491AF0">
      <w:pPr>
        <w:pStyle w:val="Zkladntext"/>
        <w:rPr>
          <w:szCs w:val="18"/>
        </w:rPr>
      </w:pPr>
    </w:p>
    <w:p w14:paraId="15060DE2" w14:textId="77777777" w:rsidR="003F0494" w:rsidRPr="00CE1377" w:rsidRDefault="003F0494" w:rsidP="00491AF0">
      <w:pPr>
        <w:pStyle w:val="Zkladntext"/>
        <w:rPr>
          <w:szCs w:val="18"/>
        </w:rPr>
      </w:pPr>
    </w:p>
    <w:bookmarkStart w:id="38" w:name="_MON_1703942857"/>
    <w:bookmarkEnd w:id="38"/>
    <w:p w14:paraId="244F5A04" w14:textId="00AB5D91" w:rsidR="002B170C" w:rsidRPr="00CE1377" w:rsidRDefault="00A66EDF" w:rsidP="002B170C">
      <w:pPr>
        <w:pStyle w:val="Zkladntext"/>
        <w:rPr>
          <w:szCs w:val="18"/>
        </w:rPr>
      </w:pPr>
      <w:r w:rsidRPr="00CE1377">
        <w:rPr>
          <w:szCs w:val="18"/>
        </w:rPr>
        <w:object w:dxaOrig="8271" w:dyaOrig="6547" w14:anchorId="0C65940C">
          <v:shape id="_x0000_i1044" type="#_x0000_t75" style="width:441pt;height:336.75pt" o:ole="">
            <v:imagedata r:id="rId51" o:title=""/>
          </v:shape>
          <o:OLEObject Type="Embed" ProgID="Excel.Sheet.12" ShapeID="_x0000_i1044" DrawAspect="Content" ObjectID="_1707543548" r:id="rId52"/>
        </w:object>
      </w:r>
    </w:p>
    <w:p w14:paraId="133D06CD" w14:textId="3C296F26" w:rsidR="00EE22E3" w:rsidRPr="00CE1377" w:rsidRDefault="0006482F" w:rsidP="002B170C">
      <w:pPr>
        <w:pStyle w:val="Zkladntext"/>
        <w:rPr>
          <w:szCs w:val="18"/>
        </w:rPr>
      </w:pPr>
      <w:r w:rsidRPr="00CE1377">
        <w:rPr>
          <w:szCs w:val="18"/>
        </w:rPr>
        <w:t>Spoločnosť neeviduje v roku 20</w:t>
      </w:r>
      <w:r w:rsidR="005C31C3" w:rsidRPr="00CE1377">
        <w:rPr>
          <w:szCs w:val="18"/>
        </w:rPr>
        <w:t>2</w:t>
      </w:r>
      <w:r w:rsidR="00725A78">
        <w:rPr>
          <w:szCs w:val="18"/>
        </w:rPr>
        <w:t>1</w:t>
      </w:r>
      <w:r w:rsidRPr="00CE1377">
        <w:rPr>
          <w:szCs w:val="18"/>
        </w:rPr>
        <w:t xml:space="preserve"> záväzky, na ktoré je zriadené záložné právo alebo s ktorými má obmedzené právo nakladať (v roku 20</w:t>
      </w:r>
      <w:r w:rsidR="00725A78">
        <w:rPr>
          <w:szCs w:val="18"/>
        </w:rPr>
        <w:t>20</w:t>
      </w:r>
      <w:r w:rsidRPr="00CE1377">
        <w:rPr>
          <w:szCs w:val="18"/>
        </w:rPr>
        <w:t>: žiadne).</w:t>
      </w:r>
    </w:p>
    <w:p w14:paraId="273A948E" w14:textId="77777777" w:rsidR="0006482F" w:rsidRPr="00CE1377" w:rsidRDefault="0006482F" w:rsidP="002B170C">
      <w:pPr>
        <w:pStyle w:val="Zkladntext"/>
        <w:rPr>
          <w:szCs w:val="18"/>
        </w:rPr>
      </w:pPr>
    </w:p>
    <w:p w14:paraId="0D61DA44" w14:textId="77777777" w:rsidR="00EE22E3" w:rsidRPr="00CE1377" w:rsidRDefault="0006482F" w:rsidP="002B170C">
      <w:pPr>
        <w:pStyle w:val="Zkladntext"/>
        <w:rPr>
          <w:szCs w:val="18"/>
        </w:rPr>
      </w:pPr>
      <w:r w:rsidRPr="00CE1377">
        <w:rPr>
          <w:szCs w:val="18"/>
        </w:rPr>
        <w:t>Informácie k záväzkom z finančného prenájmu sú uvedené v časti F.1.</w:t>
      </w:r>
    </w:p>
    <w:p w14:paraId="7DFF0B89" w14:textId="77777777" w:rsidR="00EE22E3" w:rsidRPr="00CE1377" w:rsidRDefault="00EE22E3" w:rsidP="002B170C">
      <w:pPr>
        <w:pStyle w:val="Zkladntext"/>
        <w:rPr>
          <w:szCs w:val="18"/>
        </w:rPr>
      </w:pPr>
    </w:p>
    <w:p w14:paraId="3C6A86BF" w14:textId="27B5C44C" w:rsidR="002B170C" w:rsidRPr="00B44658" w:rsidRDefault="002B170C" w:rsidP="002B170C">
      <w:pPr>
        <w:pStyle w:val="Nadpis2"/>
        <w:numPr>
          <w:ilvl w:val="0"/>
          <w:numId w:val="2"/>
        </w:numPr>
        <w:rPr>
          <w:szCs w:val="18"/>
        </w:rPr>
      </w:pPr>
      <w:r w:rsidRPr="00B44658">
        <w:rPr>
          <w:szCs w:val="18"/>
        </w:rPr>
        <w:t>Sociálny fond</w:t>
      </w:r>
      <w:r w:rsidR="005B5E3C" w:rsidRPr="00B44658">
        <w:rPr>
          <w:szCs w:val="18"/>
        </w:rPr>
        <w:t xml:space="preserve"> </w:t>
      </w:r>
    </w:p>
    <w:p w14:paraId="5DC03084" w14:textId="77777777" w:rsidR="002B170C" w:rsidRPr="00CE1377" w:rsidRDefault="002B170C" w:rsidP="002B170C">
      <w:pPr>
        <w:pStyle w:val="Zkladntext"/>
        <w:rPr>
          <w:szCs w:val="18"/>
        </w:rPr>
      </w:pPr>
    </w:p>
    <w:p w14:paraId="31121DB5" w14:textId="77777777" w:rsidR="002B170C" w:rsidRPr="00CE1377" w:rsidRDefault="002B170C" w:rsidP="002B170C">
      <w:pPr>
        <w:pStyle w:val="Zkladntext"/>
        <w:rPr>
          <w:szCs w:val="18"/>
        </w:rPr>
      </w:pPr>
      <w:r w:rsidRPr="00CE1377">
        <w:rPr>
          <w:szCs w:val="18"/>
        </w:rPr>
        <w:t>Tvorba a čerpanie sociálneho fondu v priebehu účtovného obdobia sú znázornené v nasledujúcom prehľade:</w:t>
      </w:r>
      <w:r w:rsidR="00924460" w:rsidRPr="00CE1377">
        <w:rPr>
          <w:szCs w:val="18"/>
        </w:rPr>
        <w:t xml:space="preserve"> </w:t>
      </w:r>
    </w:p>
    <w:p w14:paraId="1F0A75DC" w14:textId="77777777" w:rsidR="00540C98" w:rsidRPr="00CE1377" w:rsidRDefault="00540C98" w:rsidP="002B170C">
      <w:pPr>
        <w:pStyle w:val="Zkladntext"/>
        <w:rPr>
          <w:szCs w:val="18"/>
        </w:rPr>
      </w:pPr>
    </w:p>
    <w:bookmarkStart w:id="39" w:name="_MON_1500376013"/>
    <w:bookmarkEnd w:id="39"/>
    <w:p w14:paraId="6F5828E0" w14:textId="21E26C05" w:rsidR="00540C98" w:rsidRPr="00CE1377" w:rsidRDefault="00AF051D" w:rsidP="002B170C">
      <w:pPr>
        <w:pStyle w:val="Zkladntext"/>
        <w:rPr>
          <w:szCs w:val="18"/>
        </w:rPr>
      </w:pPr>
      <w:r w:rsidRPr="00CE1377">
        <w:rPr>
          <w:szCs w:val="18"/>
        </w:rPr>
        <w:object w:dxaOrig="8817" w:dyaOrig="2027" w14:anchorId="1E0CBB2D">
          <v:shape id="_x0000_i1045" type="#_x0000_t75" style="width:438.75pt;height:102.75pt" o:ole="">
            <v:imagedata r:id="rId53" o:title=""/>
          </v:shape>
          <o:OLEObject Type="Embed" ProgID="Excel.Sheet.12" ShapeID="_x0000_i1045" DrawAspect="Content" ObjectID="_1707543549" r:id="rId54"/>
        </w:object>
      </w:r>
    </w:p>
    <w:p w14:paraId="2424FCCF" w14:textId="77777777" w:rsidR="002B170C" w:rsidRPr="00CE1377" w:rsidRDefault="002B170C" w:rsidP="002B170C">
      <w:pPr>
        <w:pStyle w:val="Zkladntext"/>
        <w:rPr>
          <w:szCs w:val="18"/>
        </w:rPr>
      </w:pPr>
    </w:p>
    <w:p w14:paraId="3A03462D" w14:textId="77777777" w:rsidR="004C0F07" w:rsidRPr="00CE1377" w:rsidRDefault="002B170C" w:rsidP="000D04FE">
      <w:pPr>
        <w:pStyle w:val="Zkladntext"/>
        <w:rPr>
          <w:szCs w:val="18"/>
        </w:rPr>
      </w:pPr>
      <w:r w:rsidRPr="00CE1377">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AA7EFEF" w14:textId="77777777" w:rsidR="003F0494" w:rsidRPr="00CE1377" w:rsidRDefault="003F0494" w:rsidP="00491AF0">
      <w:pPr>
        <w:pStyle w:val="Zkladntext"/>
        <w:rPr>
          <w:szCs w:val="18"/>
        </w:rPr>
      </w:pPr>
    </w:p>
    <w:p w14:paraId="07AC7786" w14:textId="77777777" w:rsidR="0054692F" w:rsidRPr="00CE1377" w:rsidRDefault="0054692F" w:rsidP="00491AF0">
      <w:pPr>
        <w:pStyle w:val="Zkladntext"/>
        <w:rPr>
          <w:szCs w:val="18"/>
        </w:rPr>
      </w:pPr>
    </w:p>
    <w:p w14:paraId="7E71FF08" w14:textId="77777777" w:rsidR="0065589D" w:rsidRPr="00CE1377" w:rsidRDefault="0065589D" w:rsidP="00491AF0">
      <w:pPr>
        <w:pStyle w:val="Zkladntext"/>
        <w:rPr>
          <w:szCs w:val="18"/>
        </w:rPr>
      </w:pPr>
    </w:p>
    <w:p w14:paraId="7651CE50" w14:textId="77777777" w:rsidR="0054692F" w:rsidRPr="00CE1377" w:rsidRDefault="0054692F" w:rsidP="00491AF0">
      <w:pPr>
        <w:pStyle w:val="Zkladntext"/>
        <w:rPr>
          <w:szCs w:val="18"/>
        </w:rPr>
      </w:pPr>
    </w:p>
    <w:p w14:paraId="2574302D" w14:textId="35C9E818" w:rsidR="002B620C" w:rsidRPr="008823D3" w:rsidRDefault="002B620C" w:rsidP="0051022A">
      <w:pPr>
        <w:pStyle w:val="Nadpis2"/>
        <w:numPr>
          <w:ilvl w:val="0"/>
          <w:numId w:val="2"/>
        </w:numPr>
        <w:rPr>
          <w:szCs w:val="18"/>
        </w:rPr>
      </w:pPr>
      <w:bookmarkStart w:id="40" w:name="_Hlk63171217"/>
      <w:bookmarkStart w:id="41" w:name="_Hlk63176643"/>
      <w:r w:rsidRPr="008823D3">
        <w:rPr>
          <w:szCs w:val="18"/>
        </w:rPr>
        <w:lastRenderedPageBreak/>
        <w:t>Bankové úvery</w:t>
      </w:r>
      <w:r w:rsidR="008F5E4C" w:rsidRPr="008823D3">
        <w:rPr>
          <w:szCs w:val="18"/>
        </w:rPr>
        <w:t xml:space="preserve"> </w:t>
      </w:r>
    </w:p>
    <w:p w14:paraId="7568FED1" w14:textId="77777777" w:rsidR="002B620C" w:rsidRPr="00CE1377" w:rsidRDefault="002B620C" w:rsidP="002B620C">
      <w:pPr>
        <w:pStyle w:val="Zkladntext"/>
        <w:rPr>
          <w:szCs w:val="18"/>
        </w:rPr>
      </w:pPr>
      <w:r w:rsidRPr="00CE1377">
        <w:rPr>
          <w:szCs w:val="18"/>
        </w:rPr>
        <w:t xml:space="preserve">Štruktúra bankových úverov je uvedená v nasledujúcom prehľade: </w:t>
      </w:r>
    </w:p>
    <w:p w14:paraId="58049B46" w14:textId="77777777" w:rsidR="002B620C" w:rsidRPr="00CE1377" w:rsidRDefault="002B620C" w:rsidP="002B620C">
      <w:pPr>
        <w:pStyle w:val="Zkladntext"/>
        <w:rPr>
          <w:szCs w:val="18"/>
        </w:rPr>
      </w:pPr>
    </w:p>
    <w:bookmarkStart w:id="42" w:name="_MON_1500376125"/>
    <w:bookmarkEnd w:id="42"/>
    <w:p w14:paraId="43C5B64E" w14:textId="0F07BDF1" w:rsidR="002B620C" w:rsidRPr="00CE1377" w:rsidRDefault="00B753B0" w:rsidP="002B620C">
      <w:pPr>
        <w:pStyle w:val="Zkladntext"/>
        <w:rPr>
          <w:szCs w:val="18"/>
        </w:rPr>
      </w:pPr>
      <w:r w:rsidRPr="00CE1377">
        <w:rPr>
          <w:szCs w:val="18"/>
        </w:rPr>
        <w:object w:dxaOrig="10104" w:dyaOrig="4730" w14:anchorId="094EAAB3">
          <v:shape id="_x0000_i1046" type="#_x0000_t75" style="width:459pt;height:212.25pt" o:ole="">
            <v:imagedata r:id="rId55" o:title=""/>
          </v:shape>
          <o:OLEObject Type="Embed" ProgID="Excel.Sheet.12" ShapeID="_x0000_i1046" DrawAspect="Content" ObjectID="_1707543550" r:id="rId56"/>
        </w:object>
      </w:r>
    </w:p>
    <w:bookmarkEnd w:id="40"/>
    <w:p w14:paraId="0D1C8EA8" w14:textId="77777777" w:rsidR="002B620C" w:rsidRPr="00CE1377" w:rsidRDefault="002B620C" w:rsidP="000A22E0">
      <w:pPr>
        <w:pStyle w:val="Zkladntext"/>
        <w:ind w:left="0" w:firstLine="426"/>
        <w:rPr>
          <w:szCs w:val="18"/>
        </w:rPr>
      </w:pPr>
      <w:r w:rsidRPr="008823D3">
        <w:rPr>
          <w:szCs w:val="18"/>
        </w:rPr>
        <w:t>Štruktúra b</w:t>
      </w:r>
      <w:r w:rsidRPr="00CE1377">
        <w:rPr>
          <w:szCs w:val="18"/>
        </w:rPr>
        <w:t>ankových úverov podľa zostatkovej doby splatnosti je uvedená v nasledujúcom prehľade:</w:t>
      </w:r>
    </w:p>
    <w:p w14:paraId="1B996E58" w14:textId="77777777" w:rsidR="002B620C" w:rsidRPr="00CE1377" w:rsidRDefault="002B620C" w:rsidP="002B620C">
      <w:pPr>
        <w:pStyle w:val="Zkladntext"/>
        <w:rPr>
          <w:szCs w:val="18"/>
        </w:rPr>
      </w:pPr>
    </w:p>
    <w:p w14:paraId="682AD8FE" w14:textId="77777777" w:rsidR="002B620C" w:rsidRPr="00CE1377" w:rsidRDefault="002B620C" w:rsidP="002B620C">
      <w:pPr>
        <w:pStyle w:val="Zkladntext"/>
        <w:rPr>
          <w:b/>
          <w:szCs w:val="18"/>
        </w:rPr>
      </w:pPr>
    </w:p>
    <w:bookmarkStart w:id="43" w:name="_MON_1500905883"/>
    <w:bookmarkEnd w:id="43"/>
    <w:p w14:paraId="4ED37CDC" w14:textId="58CD5BDE" w:rsidR="000D04FE" w:rsidRPr="00CE1377" w:rsidRDefault="00131BC5" w:rsidP="002B620C">
      <w:pPr>
        <w:pStyle w:val="Zkladntext"/>
        <w:rPr>
          <w:szCs w:val="18"/>
        </w:rPr>
      </w:pPr>
      <w:r w:rsidRPr="00CE1377">
        <w:rPr>
          <w:szCs w:val="18"/>
        </w:rPr>
        <w:object w:dxaOrig="8899" w:dyaOrig="2027" w14:anchorId="29F7437C">
          <v:shape id="_x0000_i1047" type="#_x0000_t75" style="width:447pt;height:102.75pt" o:ole="">
            <v:imagedata r:id="rId57" o:title=""/>
          </v:shape>
          <o:OLEObject Type="Embed" ProgID="Excel.Sheet.12" ShapeID="_x0000_i1047" DrawAspect="Content" ObjectID="_1707543551" r:id="rId58"/>
        </w:object>
      </w:r>
    </w:p>
    <w:p w14:paraId="2269F60A" w14:textId="77777777" w:rsidR="000D04FE" w:rsidRPr="00CE1377" w:rsidRDefault="009F3AE6" w:rsidP="009F3AE6">
      <w:pPr>
        <w:pStyle w:val="Zkladntext"/>
        <w:rPr>
          <w:szCs w:val="18"/>
        </w:rPr>
      </w:pPr>
      <w:r w:rsidRPr="00CE1377">
        <w:rPr>
          <w:szCs w:val="18"/>
        </w:rPr>
        <w:t xml:space="preserve">Informácie o Záložnom práve sú uvedené v bode </w:t>
      </w:r>
      <w:r w:rsidR="00C309B0" w:rsidRPr="00CE1377">
        <w:rPr>
          <w:szCs w:val="18"/>
        </w:rPr>
        <w:t>D.2</w:t>
      </w:r>
      <w:r w:rsidRPr="00CE1377">
        <w:rPr>
          <w:szCs w:val="18"/>
        </w:rPr>
        <w:t>.</w:t>
      </w:r>
    </w:p>
    <w:bookmarkEnd w:id="41"/>
    <w:p w14:paraId="5610A99C" w14:textId="77777777" w:rsidR="000D04FE" w:rsidRPr="00CE1377" w:rsidRDefault="000D04FE" w:rsidP="00491AF0">
      <w:pPr>
        <w:pStyle w:val="Zkladntext"/>
        <w:rPr>
          <w:szCs w:val="18"/>
        </w:rPr>
      </w:pPr>
    </w:p>
    <w:p w14:paraId="5847A68E" w14:textId="1DD9BD68" w:rsidR="002B170C" w:rsidRPr="00CE1377" w:rsidRDefault="002B170C" w:rsidP="002B170C">
      <w:pPr>
        <w:pStyle w:val="Nadpis2"/>
        <w:numPr>
          <w:ilvl w:val="0"/>
          <w:numId w:val="2"/>
        </w:numPr>
        <w:rPr>
          <w:szCs w:val="18"/>
        </w:rPr>
      </w:pPr>
      <w:r w:rsidRPr="00CE1377">
        <w:rPr>
          <w:szCs w:val="18"/>
        </w:rPr>
        <w:t>Časové rozlíšenie</w:t>
      </w:r>
      <w:r w:rsidR="005B5E3C" w:rsidRPr="00CE1377">
        <w:rPr>
          <w:szCs w:val="18"/>
        </w:rPr>
        <w:t xml:space="preserve"> </w:t>
      </w:r>
    </w:p>
    <w:p w14:paraId="4FCD6A1B" w14:textId="77777777" w:rsidR="002B170C" w:rsidRPr="00CE1377" w:rsidRDefault="002B170C" w:rsidP="000C4D77">
      <w:pPr>
        <w:pStyle w:val="Zkladntext"/>
        <w:ind w:left="0"/>
        <w:rPr>
          <w:szCs w:val="18"/>
        </w:rPr>
      </w:pPr>
    </w:p>
    <w:p w14:paraId="166C6374" w14:textId="77777777" w:rsidR="002B170C" w:rsidRPr="00CE1377" w:rsidRDefault="002B170C" w:rsidP="002B170C">
      <w:pPr>
        <w:pStyle w:val="Zkladntext"/>
        <w:rPr>
          <w:szCs w:val="18"/>
        </w:rPr>
      </w:pPr>
      <w:r w:rsidRPr="00CE1377">
        <w:rPr>
          <w:szCs w:val="18"/>
        </w:rPr>
        <w:t>Štruktúra časového rozlíšenia je uvedená v nasledujúcom prehľade:</w:t>
      </w:r>
      <w:r w:rsidR="00924460" w:rsidRPr="00CE1377">
        <w:rPr>
          <w:szCs w:val="18"/>
        </w:rPr>
        <w:t xml:space="preserve"> </w:t>
      </w:r>
    </w:p>
    <w:bookmarkStart w:id="44" w:name="_MON_1500377064"/>
    <w:bookmarkEnd w:id="44"/>
    <w:p w14:paraId="57302438" w14:textId="42363614" w:rsidR="00B12AC2" w:rsidRPr="00CE1377" w:rsidRDefault="00F81222" w:rsidP="002B170C">
      <w:pPr>
        <w:pStyle w:val="Zkladntext"/>
        <w:rPr>
          <w:szCs w:val="18"/>
        </w:rPr>
      </w:pPr>
      <w:r w:rsidRPr="00CE1377">
        <w:rPr>
          <w:szCs w:val="18"/>
        </w:rPr>
        <w:object w:dxaOrig="8514" w:dyaOrig="3991" w14:anchorId="0DE4B734">
          <v:shape id="_x0000_i1048" type="#_x0000_t75" style="width:437.25pt;height:202.5pt" o:ole="">
            <v:imagedata r:id="rId59" o:title=""/>
          </v:shape>
          <o:OLEObject Type="Embed" ProgID="Excel.Sheet.12" ShapeID="_x0000_i1048" DrawAspect="Content" ObjectID="_1707543552" r:id="rId60"/>
        </w:object>
      </w:r>
    </w:p>
    <w:p w14:paraId="6CEA5255" w14:textId="77777777" w:rsidR="00B12AC2" w:rsidRPr="00CE1377" w:rsidRDefault="00B12AC2" w:rsidP="002B170C">
      <w:pPr>
        <w:pStyle w:val="Zkladntext"/>
        <w:rPr>
          <w:szCs w:val="18"/>
        </w:rPr>
      </w:pPr>
    </w:p>
    <w:p w14:paraId="7465667C" w14:textId="77777777" w:rsidR="0082667F" w:rsidRPr="00CE1377" w:rsidRDefault="00DD50B8" w:rsidP="002B170C">
      <w:pPr>
        <w:pStyle w:val="Zkladntext"/>
        <w:rPr>
          <w:szCs w:val="18"/>
        </w:rPr>
      </w:pPr>
      <w:r w:rsidRPr="00CE1377">
        <w:rPr>
          <w:szCs w:val="18"/>
        </w:rPr>
        <w:t xml:space="preserve">K dotáciám pozri bod </w:t>
      </w:r>
      <w:r w:rsidR="00C02854" w:rsidRPr="00CE1377">
        <w:rPr>
          <w:szCs w:val="18"/>
          <w:shd w:val="clear" w:color="auto" w:fill="FFFFFF" w:themeFill="background1"/>
        </w:rPr>
        <w:t>D</w:t>
      </w:r>
      <w:r w:rsidR="005F3768" w:rsidRPr="00CE1377">
        <w:rPr>
          <w:szCs w:val="18"/>
          <w:shd w:val="clear" w:color="auto" w:fill="FFFFFF" w:themeFill="background1"/>
        </w:rPr>
        <w:t>.1</w:t>
      </w:r>
      <w:r w:rsidR="00EE2D67" w:rsidRPr="00CE1377">
        <w:rPr>
          <w:szCs w:val="18"/>
          <w:shd w:val="clear" w:color="auto" w:fill="FFFFFF" w:themeFill="background1"/>
        </w:rPr>
        <w:t>9</w:t>
      </w:r>
      <w:r w:rsidRPr="00CE1377">
        <w:rPr>
          <w:szCs w:val="18"/>
        </w:rPr>
        <w:t>.</w:t>
      </w:r>
    </w:p>
    <w:p w14:paraId="7E4B2EFF" w14:textId="77777777" w:rsidR="009533C6" w:rsidRPr="00CE1377" w:rsidRDefault="009533C6" w:rsidP="002B170C">
      <w:pPr>
        <w:pStyle w:val="Zkladntext"/>
        <w:rPr>
          <w:szCs w:val="18"/>
        </w:rPr>
      </w:pPr>
    </w:p>
    <w:p w14:paraId="2556DEC1" w14:textId="77777777" w:rsidR="00265153" w:rsidRPr="008C6C52" w:rsidRDefault="00265153" w:rsidP="00265153">
      <w:pPr>
        <w:pStyle w:val="Nadpis1"/>
        <w:ind w:left="360"/>
        <w:rPr>
          <w:szCs w:val="18"/>
        </w:rPr>
      </w:pPr>
      <w:r w:rsidRPr="008C6C52">
        <w:rPr>
          <w:szCs w:val="18"/>
        </w:rPr>
        <w:lastRenderedPageBreak/>
        <w:t>Informácie o PRENÁJMOCH</w:t>
      </w:r>
    </w:p>
    <w:p w14:paraId="10AC5E2B" w14:textId="77777777" w:rsidR="00677AB7" w:rsidRPr="008C6C52" w:rsidRDefault="00677AB7" w:rsidP="002B170C">
      <w:pPr>
        <w:pStyle w:val="Zkladntext"/>
        <w:rPr>
          <w:szCs w:val="18"/>
        </w:rPr>
      </w:pPr>
    </w:p>
    <w:p w14:paraId="3FA5591C" w14:textId="77777777" w:rsidR="00677AB7" w:rsidRPr="008C6C52" w:rsidRDefault="00677AB7" w:rsidP="008F3955">
      <w:pPr>
        <w:pStyle w:val="Nadpis2"/>
        <w:numPr>
          <w:ilvl w:val="0"/>
          <w:numId w:val="11"/>
        </w:numPr>
        <w:rPr>
          <w:szCs w:val="18"/>
        </w:rPr>
      </w:pPr>
      <w:r w:rsidRPr="008C6C52">
        <w:rPr>
          <w:szCs w:val="18"/>
        </w:rPr>
        <w:t>Finančný prenájom (Spoločnosť ako nájomca)</w:t>
      </w:r>
    </w:p>
    <w:p w14:paraId="45585792" w14:textId="77777777" w:rsidR="00677AB7" w:rsidRPr="00CE1377" w:rsidRDefault="00677AB7" w:rsidP="00677AB7">
      <w:pPr>
        <w:pStyle w:val="Zkladntext"/>
        <w:ind w:left="0"/>
        <w:rPr>
          <w:szCs w:val="18"/>
        </w:rPr>
      </w:pPr>
    </w:p>
    <w:p w14:paraId="6924520E" w14:textId="77777777" w:rsidR="00491AF0" w:rsidRPr="00CE1377" w:rsidRDefault="00491AF0" w:rsidP="00491AF0">
      <w:pPr>
        <w:pStyle w:val="Zkladntext"/>
        <w:rPr>
          <w:szCs w:val="18"/>
        </w:rPr>
      </w:pPr>
    </w:p>
    <w:p w14:paraId="316CD102" w14:textId="77777777" w:rsidR="00491AF0" w:rsidRPr="00CE1377" w:rsidRDefault="00491AF0" w:rsidP="00491AF0">
      <w:pPr>
        <w:pStyle w:val="Zkladntext"/>
        <w:rPr>
          <w:szCs w:val="18"/>
        </w:rPr>
      </w:pPr>
      <w:r w:rsidRPr="00CE1377">
        <w:rPr>
          <w:szCs w:val="18"/>
        </w:rPr>
        <w:t xml:space="preserve">Spoločnosť </w:t>
      </w:r>
      <w:r w:rsidR="00AC12B2" w:rsidRPr="00CE1377">
        <w:rPr>
          <w:szCs w:val="18"/>
        </w:rPr>
        <w:t xml:space="preserve">má </w:t>
      </w:r>
      <w:r w:rsidR="007B4845" w:rsidRPr="00CE1377">
        <w:rPr>
          <w:szCs w:val="18"/>
        </w:rPr>
        <w:t xml:space="preserve">záväzky z finančného prenájmu </w:t>
      </w:r>
      <w:r w:rsidR="005F775C" w:rsidRPr="00CE1377">
        <w:rPr>
          <w:szCs w:val="18"/>
        </w:rPr>
        <w:t xml:space="preserve">vybavenia MO predajne. </w:t>
      </w:r>
      <w:r w:rsidRPr="00CE1377">
        <w:rPr>
          <w:szCs w:val="18"/>
        </w:rPr>
        <w:t>Výška budúcich platieb rozdelená na istinu a finančný náklad podľa doby splatnosti je uvedená v nasledujúcom prehľade:</w:t>
      </w:r>
    </w:p>
    <w:p w14:paraId="369AFF1C" w14:textId="77777777" w:rsidR="0057382A" w:rsidRPr="00CE1377" w:rsidRDefault="0057382A" w:rsidP="0057382A">
      <w:pPr>
        <w:pStyle w:val="Zkladntext"/>
        <w:rPr>
          <w:i/>
          <w:szCs w:val="18"/>
          <w:u w:val="single"/>
        </w:rPr>
      </w:pPr>
    </w:p>
    <w:bookmarkStart w:id="45" w:name="_Hlk62806732"/>
    <w:bookmarkStart w:id="46" w:name="_MON_1500377241"/>
    <w:bookmarkEnd w:id="46"/>
    <w:p w14:paraId="7339B6A7" w14:textId="62B9323A" w:rsidR="00390FA8" w:rsidRPr="00CE1377" w:rsidRDefault="009F070A" w:rsidP="000F22A0">
      <w:pPr>
        <w:pStyle w:val="Zkladntext"/>
        <w:rPr>
          <w:szCs w:val="18"/>
        </w:rPr>
      </w:pPr>
      <w:r w:rsidRPr="00CE1377">
        <w:rPr>
          <w:szCs w:val="18"/>
        </w:rPr>
        <w:object w:dxaOrig="8990" w:dyaOrig="2711" w14:anchorId="1A55007D">
          <v:shape id="_x0000_i1049" type="#_x0000_t75" style="width:441.75pt;height:132pt" o:ole="">
            <v:imagedata r:id="rId61" o:title=""/>
          </v:shape>
          <o:OLEObject Type="Embed" ProgID="Excel.Sheet.12" ShapeID="_x0000_i1049" DrawAspect="Content" ObjectID="_1707543553" r:id="rId62"/>
        </w:object>
      </w:r>
      <w:bookmarkStart w:id="47" w:name="_Toc530739910"/>
      <w:bookmarkEnd w:id="45"/>
      <w:r w:rsidR="0054692F" w:rsidRPr="00CE1377">
        <w:rPr>
          <w:szCs w:val="18"/>
        </w:rPr>
        <w:t xml:space="preserve"> Spoločnosť neeviduje v roku 20</w:t>
      </w:r>
      <w:r w:rsidR="007655B3">
        <w:rPr>
          <w:szCs w:val="18"/>
        </w:rPr>
        <w:t>20</w:t>
      </w:r>
      <w:r w:rsidR="0054692F" w:rsidRPr="00CE1377">
        <w:rPr>
          <w:szCs w:val="18"/>
        </w:rPr>
        <w:t>/20</w:t>
      </w:r>
      <w:r w:rsidR="005B5E3C" w:rsidRPr="00CE1377">
        <w:rPr>
          <w:szCs w:val="18"/>
        </w:rPr>
        <w:t>2</w:t>
      </w:r>
      <w:r w:rsidR="007655B3">
        <w:rPr>
          <w:szCs w:val="18"/>
        </w:rPr>
        <w:t>1</w:t>
      </w:r>
      <w:r w:rsidR="0054692F" w:rsidRPr="00CE1377">
        <w:rPr>
          <w:szCs w:val="18"/>
        </w:rPr>
        <w:t xml:space="preserve"> záložné právo k záväzkom z finančného prenájmu.</w:t>
      </w:r>
    </w:p>
    <w:p w14:paraId="08210A93" w14:textId="77777777" w:rsidR="00F4325C" w:rsidRPr="00CE1377" w:rsidRDefault="00F4325C" w:rsidP="000F22A0">
      <w:pPr>
        <w:pStyle w:val="Zkladntext"/>
        <w:rPr>
          <w:szCs w:val="18"/>
        </w:rPr>
      </w:pPr>
    </w:p>
    <w:p w14:paraId="769F5E13" w14:textId="77777777" w:rsidR="00364A89" w:rsidRPr="00CE1377" w:rsidRDefault="00364A89" w:rsidP="00364A89">
      <w:pPr>
        <w:pStyle w:val="Nadpis1"/>
        <w:tabs>
          <w:tab w:val="num" w:pos="360"/>
        </w:tabs>
        <w:spacing w:before="120"/>
        <w:ind w:left="360"/>
        <w:rPr>
          <w:szCs w:val="18"/>
        </w:rPr>
      </w:pPr>
      <w:bookmarkStart w:id="48" w:name="_Toc530739911"/>
      <w:bookmarkEnd w:id="47"/>
      <w:r w:rsidRPr="00CE1377">
        <w:rPr>
          <w:szCs w:val="18"/>
        </w:rPr>
        <w:t xml:space="preserve">Informácie </w:t>
      </w:r>
      <w:r w:rsidRPr="008C6C52">
        <w:rPr>
          <w:szCs w:val="18"/>
        </w:rPr>
        <w:t>o daniach z príjmov</w:t>
      </w:r>
    </w:p>
    <w:p w14:paraId="5AE8F357" w14:textId="77777777" w:rsidR="00364A89" w:rsidRPr="00CE1377" w:rsidRDefault="00364A89" w:rsidP="00364A89">
      <w:pPr>
        <w:pStyle w:val="Zkladntext"/>
        <w:rPr>
          <w:szCs w:val="18"/>
        </w:rPr>
      </w:pPr>
    </w:p>
    <w:p w14:paraId="35CC34EF" w14:textId="77777777" w:rsidR="00364A89" w:rsidRPr="00CE1377" w:rsidRDefault="00364A89" w:rsidP="00364A89">
      <w:pPr>
        <w:pStyle w:val="Zkladntext"/>
        <w:rPr>
          <w:szCs w:val="18"/>
        </w:rPr>
      </w:pPr>
      <w:r w:rsidRPr="00CE1377">
        <w:rPr>
          <w:szCs w:val="18"/>
        </w:rPr>
        <w:t>Prevod od teoretickej dane z príjmov k vykázanej dani z príjmov je uvedený v nasledujúcom prehľade:</w:t>
      </w:r>
      <w:r w:rsidR="00220518" w:rsidRPr="00CE1377">
        <w:rPr>
          <w:szCs w:val="18"/>
        </w:rPr>
        <w:t xml:space="preserve"> </w:t>
      </w:r>
    </w:p>
    <w:p w14:paraId="761796FA" w14:textId="77777777" w:rsidR="00364A89" w:rsidRPr="00CE1377" w:rsidRDefault="00364A89" w:rsidP="000C4D77">
      <w:pPr>
        <w:pStyle w:val="Zkladntext"/>
        <w:ind w:left="0"/>
        <w:rPr>
          <w:szCs w:val="18"/>
        </w:rPr>
      </w:pPr>
    </w:p>
    <w:p w14:paraId="0207F314" w14:textId="77777777" w:rsidR="009533C6" w:rsidRPr="00CE1377" w:rsidRDefault="009533C6" w:rsidP="00364A89">
      <w:pPr>
        <w:pStyle w:val="Zkladntext"/>
        <w:rPr>
          <w:szCs w:val="18"/>
        </w:rPr>
      </w:pPr>
    </w:p>
    <w:bookmarkStart w:id="49" w:name="_MON_1500378072"/>
    <w:bookmarkEnd w:id="49"/>
    <w:p w14:paraId="0604FC4B" w14:textId="67732A1C" w:rsidR="005D554F" w:rsidRPr="00CE1377" w:rsidRDefault="00ED7090">
      <w:pPr>
        <w:pStyle w:val="Zkladntext"/>
        <w:ind w:left="708" w:hanging="282"/>
      </w:pPr>
      <w:r w:rsidRPr="00CE1377">
        <w:object w:dxaOrig="9367" w:dyaOrig="5212" w14:anchorId="4C9AFBC7">
          <v:shape id="_x0000_i1050" type="#_x0000_t75" style="width:466.5pt;height:263.25pt" o:ole="">
            <v:imagedata r:id="rId63" o:title=""/>
          </v:shape>
          <o:OLEObject Type="Embed" ProgID="Excel.Sheet.12" ShapeID="_x0000_i1050" DrawAspect="Content" ObjectID="_1707543554" r:id="rId64"/>
        </w:object>
      </w:r>
    </w:p>
    <w:p w14:paraId="084F7B4E" w14:textId="77777777" w:rsidR="001B507F" w:rsidRPr="00CE1377" w:rsidRDefault="001B507F" w:rsidP="005B06A1">
      <w:pPr>
        <w:pStyle w:val="Zkladntext"/>
        <w:rPr>
          <w:szCs w:val="18"/>
        </w:rPr>
      </w:pPr>
    </w:p>
    <w:p w14:paraId="6C3A1054" w14:textId="77777777" w:rsidR="001B507F" w:rsidRPr="00CE1377" w:rsidRDefault="001B507F" w:rsidP="005B06A1">
      <w:pPr>
        <w:pStyle w:val="Zkladntext"/>
        <w:rPr>
          <w:szCs w:val="18"/>
        </w:rPr>
      </w:pPr>
    </w:p>
    <w:p w14:paraId="0A914F86" w14:textId="77777777" w:rsidR="001B507F" w:rsidRPr="00CE1377" w:rsidRDefault="001B507F" w:rsidP="005B06A1">
      <w:pPr>
        <w:pStyle w:val="Zkladntext"/>
        <w:rPr>
          <w:szCs w:val="18"/>
        </w:rPr>
      </w:pPr>
    </w:p>
    <w:p w14:paraId="03A46E92" w14:textId="77777777" w:rsidR="001B507F" w:rsidRPr="00CE1377" w:rsidRDefault="001B507F" w:rsidP="005B06A1">
      <w:pPr>
        <w:pStyle w:val="Zkladntext"/>
        <w:rPr>
          <w:szCs w:val="18"/>
        </w:rPr>
      </w:pPr>
    </w:p>
    <w:p w14:paraId="563294EE" w14:textId="77777777" w:rsidR="001B507F" w:rsidRPr="00CE1377" w:rsidRDefault="001B507F" w:rsidP="005B06A1">
      <w:pPr>
        <w:pStyle w:val="Zkladntext"/>
        <w:rPr>
          <w:szCs w:val="18"/>
        </w:rPr>
      </w:pPr>
    </w:p>
    <w:p w14:paraId="6D8849A5" w14:textId="12CFF8BC" w:rsidR="001B507F" w:rsidRDefault="001B507F" w:rsidP="005B06A1">
      <w:pPr>
        <w:pStyle w:val="Zkladntext"/>
        <w:rPr>
          <w:szCs w:val="18"/>
        </w:rPr>
      </w:pPr>
    </w:p>
    <w:p w14:paraId="4F860BDA" w14:textId="77777777" w:rsidR="00034A9D" w:rsidRPr="00CE1377" w:rsidRDefault="00034A9D" w:rsidP="005B06A1">
      <w:pPr>
        <w:pStyle w:val="Zkladntext"/>
        <w:rPr>
          <w:szCs w:val="18"/>
        </w:rPr>
      </w:pPr>
    </w:p>
    <w:p w14:paraId="1D2704CE" w14:textId="77777777" w:rsidR="000A22E0" w:rsidRPr="00CE1377" w:rsidRDefault="000A22E0" w:rsidP="005B06A1">
      <w:pPr>
        <w:pStyle w:val="Zkladntext"/>
        <w:rPr>
          <w:szCs w:val="18"/>
        </w:rPr>
      </w:pPr>
    </w:p>
    <w:p w14:paraId="207E4152" w14:textId="6C11D071" w:rsidR="001B507F" w:rsidRDefault="001B507F" w:rsidP="005B06A1">
      <w:pPr>
        <w:pStyle w:val="Zkladntext"/>
        <w:rPr>
          <w:szCs w:val="18"/>
        </w:rPr>
      </w:pPr>
    </w:p>
    <w:p w14:paraId="0276687B" w14:textId="77777777" w:rsidR="002108EC" w:rsidRPr="00CE1377" w:rsidRDefault="002108EC" w:rsidP="005B06A1">
      <w:pPr>
        <w:pStyle w:val="Zkladntext"/>
        <w:rPr>
          <w:szCs w:val="18"/>
        </w:rPr>
      </w:pPr>
    </w:p>
    <w:p w14:paraId="269C9C5D" w14:textId="77777777" w:rsidR="001B507F" w:rsidRPr="00CE1377" w:rsidRDefault="001B507F" w:rsidP="005B06A1">
      <w:pPr>
        <w:pStyle w:val="Zkladntext"/>
        <w:rPr>
          <w:szCs w:val="18"/>
        </w:rPr>
      </w:pPr>
    </w:p>
    <w:p w14:paraId="612770C1" w14:textId="24D04F71" w:rsidR="005B06A1" w:rsidRPr="00CE1377" w:rsidRDefault="005B06A1" w:rsidP="005B06A1">
      <w:pPr>
        <w:pStyle w:val="Zkladntext"/>
        <w:rPr>
          <w:szCs w:val="18"/>
        </w:rPr>
      </w:pPr>
      <w:r w:rsidRPr="00CE1377">
        <w:rPr>
          <w:szCs w:val="18"/>
        </w:rPr>
        <w:lastRenderedPageBreak/>
        <w:t>Ďalšie informácie k</w:t>
      </w:r>
      <w:r w:rsidR="00034A9D">
        <w:rPr>
          <w:szCs w:val="18"/>
        </w:rPr>
        <w:t> </w:t>
      </w:r>
      <w:r w:rsidRPr="00CE1377">
        <w:rPr>
          <w:szCs w:val="18"/>
        </w:rPr>
        <w:t>odloženým daniam:</w:t>
      </w:r>
    </w:p>
    <w:p w14:paraId="411D7534" w14:textId="77777777" w:rsidR="005B06A1" w:rsidRPr="00CE1377" w:rsidRDefault="005B06A1" w:rsidP="005B06A1">
      <w:pPr>
        <w:pStyle w:val="Zkladntext"/>
        <w:rPr>
          <w:szCs w:val="18"/>
        </w:rPr>
      </w:pPr>
    </w:p>
    <w:p w14:paraId="2226249C" w14:textId="77777777" w:rsidR="005B06A1" w:rsidRPr="00CE1377" w:rsidRDefault="005B06A1" w:rsidP="005B06A1">
      <w:pPr>
        <w:pStyle w:val="Zkladntext"/>
        <w:rPr>
          <w:szCs w:val="18"/>
        </w:rPr>
      </w:pPr>
    </w:p>
    <w:bookmarkStart w:id="50" w:name="_MON_1500377442"/>
    <w:bookmarkEnd w:id="50"/>
    <w:p w14:paraId="2C572A8C" w14:textId="0E07AF64" w:rsidR="00AB5083" w:rsidRPr="00CE1377" w:rsidRDefault="007655B3" w:rsidP="00AE178E">
      <w:pPr>
        <w:pStyle w:val="Zkladntext"/>
        <w:rPr>
          <w:szCs w:val="18"/>
        </w:rPr>
      </w:pPr>
      <w:r w:rsidRPr="00CE1377">
        <w:object w:dxaOrig="8754" w:dyaOrig="7587" w14:anchorId="0DEA094B">
          <v:shape id="_x0000_i1051" type="#_x0000_t75" style="width:441.75pt;height:377.25pt" o:ole="">
            <v:imagedata r:id="rId65" o:title=""/>
          </v:shape>
          <o:OLEObject Type="Embed" ProgID="Excel.Sheet.12" ShapeID="_x0000_i1051" DrawAspect="Content" ObjectID="_1707543555" r:id="rId66"/>
        </w:object>
      </w:r>
    </w:p>
    <w:p w14:paraId="27080757" w14:textId="1642A3DC" w:rsidR="00B4016F" w:rsidRPr="00CE1377" w:rsidRDefault="00C120DD" w:rsidP="0051635F">
      <w:pPr>
        <w:spacing w:after="200" w:line="276" w:lineRule="auto"/>
        <w:ind w:left="426"/>
        <w:rPr>
          <w:sz w:val="18"/>
          <w:szCs w:val="18"/>
        </w:rPr>
      </w:pPr>
      <w:r w:rsidRPr="00CE1377">
        <w:rPr>
          <w:sz w:val="18"/>
          <w:szCs w:val="18"/>
        </w:rPr>
        <w:t>Spoločnosť k</w:t>
      </w:r>
      <w:r w:rsidR="00034A9D">
        <w:rPr>
          <w:sz w:val="18"/>
          <w:szCs w:val="18"/>
        </w:rPr>
        <w:t> </w:t>
      </w:r>
      <w:r w:rsidRPr="00CE1377">
        <w:rPr>
          <w:sz w:val="18"/>
          <w:szCs w:val="18"/>
        </w:rPr>
        <w:t>31.</w:t>
      </w:r>
      <w:r w:rsidR="00F77FEA" w:rsidRPr="00CE1377">
        <w:rPr>
          <w:sz w:val="18"/>
          <w:szCs w:val="18"/>
        </w:rPr>
        <w:t xml:space="preserve"> augustu </w:t>
      </w:r>
      <w:r w:rsidRPr="00CE1377">
        <w:rPr>
          <w:sz w:val="18"/>
          <w:szCs w:val="18"/>
        </w:rPr>
        <w:t>20</w:t>
      </w:r>
      <w:r w:rsidR="001F242B" w:rsidRPr="00CE1377">
        <w:rPr>
          <w:sz w:val="18"/>
          <w:szCs w:val="18"/>
        </w:rPr>
        <w:t>2</w:t>
      </w:r>
      <w:r w:rsidR="007655B3">
        <w:rPr>
          <w:sz w:val="18"/>
          <w:szCs w:val="18"/>
        </w:rPr>
        <w:t>1</w:t>
      </w:r>
      <w:r w:rsidRPr="00CE1377">
        <w:rPr>
          <w:sz w:val="18"/>
          <w:szCs w:val="18"/>
        </w:rPr>
        <w:t xml:space="preserve"> pou</w:t>
      </w:r>
      <w:r w:rsidR="00807EE5" w:rsidRPr="00CE1377">
        <w:rPr>
          <w:sz w:val="18"/>
          <w:szCs w:val="18"/>
        </w:rPr>
        <w:t>ž</w:t>
      </w:r>
      <w:r w:rsidRPr="00CE1377">
        <w:rPr>
          <w:sz w:val="18"/>
          <w:szCs w:val="18"/>
        </w:rPr>
        <w:t>ila sadzbu dane z</w:t>
      </w:r>
      <w:r w:rsidR="00034A9D">
        <w:rPr>
          <w:sz w:val="18"/>
          <w:szCs w:val="18"/>
        </w:rPr>
        <w:t> </w:t>
      </w:r>
      <w:r w:rsidRPr="00CE1377">
        <w:rPr>
          <w:sz w:val="18"/>
          <w:szCs w:val="18"/>
        </w:rPr>
        <w:t>príjmov 21%, platnú od 1.</w:t>
      </w:r>
      <w:r w:rsidR="00F77FEA" w:rsidRPr="00CE1377">
        <w:rPr>
          <w:sz w:val="18"/>
          <w:szCs w:val="18"/>
        </w:rPr>
        <w:t xml:space="preserve"> </w:t>
      </w:r>
      <w:r w:rsidRPr="00CE1377">
        <w:rPr>
          <w:sz w:val="18"/>
          <w:szCs w:val="18"/>
        </w:rPr>
        <w:t>januára 2017.</w:t>
      </w:r>
    </w:p>
    <w:p w14:paraId="7A0E5D35" w14:textId="77777777" w:rsidR="00E34CEF" w:rsidRPr="00CE1377" w:rsidRDefault="00C854FD" w:rsidP="00BC631F">
      <w:pPr>
        <w:pStyle w:val="Zkladntext"/>
        <w:rPr>
          <w:szCs w:val="18"/>
        </w:rPr>
      </w:pPr>
      <w:r w:rsidRPr="00CE1377">
        <w:rPr>
          <w:szCs w:val="18"/>
        </w:rPr>
        <w:br w:type="page"/>
      </w:r>
      <w:bookmarkEnd w:id="48"/>
    </w:p>
    <w:p w14:paraId="141ABAD5" w14:textId="2F4A0F2D" w:rsidR="00E231BA" w:rsidRPr="00CE1377" w:rsidRDefault="00CB001A" w:rsidP="002328DE">
      <w:pPr>
        <w:pStyle w:val="Nadpis1"/>
        <w:tabs>
          <w:tab w:val="num" w:pos="360"/>
        </w:tabs>
        <w:ind w:left="360"/>
        <w:rPr>
          <w:szCs w:val="18"/>
        </w:rPr>
      </w:pPr>
      <w:r w:rsidRPr="00CE1377">
        <w:rPr>
          <w:szCs w:val="18"/>
        </w:rPr>
        <w:lastRenderedPageBreak/>
        <w:t>informácie o</w:t>
      </w:r>
      <w:r w:rsidR="00034A9D">
        <w:rPr>
          <w:szCs w:val="18"/>
        </w:rPr>
        <w:t> </w:t>
      </w:r>
      <w:r w:rsidRPr="00CE1377">
        <w:rPr>
          <w:szCs w:val="18"/>
        </w:rPr>
        <w:t>POLOŽKÁCH VÝKAZU ZISKOV A</w:t>
      </w:r>
      <w:r w:rsidR="00034A9D">
        <w:rPr>
          <w:szCs w:val="18"/>
        </w:rPr>
        <w:t> </w:t>
      </w:r>
      <w:r w:rsidRPr="00CE1377">
        <w:rPr>
          <w:szCs w:val="18"/>
        </w:rPr>
        <w:t>STRÁT</w:t>
      </w:r>
    </w:p>
    <w:p w14:paraId="607E4B87" w14:textId="77777777" w:rsidR="00E231BA" w:rsidRPr="00CE1377" w:rsidRDefault="00E231BA" w:rsidP="00E231BA">
      <w:pPr>
        <w:pStyle w:val="Nadpis2"/>
        <w:rPr>
          <w:szCs w:val="18"/>
        </w:rPr>
      </w:pPr>
      <w:bookmarkStart w:id="51" w:name="_Toc530739914"/>
    </w:p>
    <w:p w14:paraId="68246530" w14:textId="568E1E0B" w:rsidR="00E231BA" w:rsidRPr="00CE1377" w:rsidRDefault="00E231BA" w:rsidP="008F3955">
      <w:pPr>
        <w:pStyle w:val="Nadpis2"/>
        <w:numPr>
          <w:ilvl w:val="0"/>
          <w:numId w:val="6"/>
        </w:numPr>
        <w:rPr>
          <w:szCs w:val="18"/>
        </w:rPr>
      </w:pPr>
      <w:r w:rsidRPr="00CE1377">
        <w:rPr>
          <w:szCs w:val="18"/>
        </w:rPr>
        <w:t>Tržby za vlastné výkony a</w:t>
      </w:r>
      <w:r w:rsidR="00034A9D">
        <w:rPr>
          <w:szCs w:val="18"/>
        </w:rPr>
        <w:t> </w:t>
      </w:r>
      <w:r w:rsidRPr="00CE1377">
        <w:rPr>
          <w:szCs w:val="18"/>
        </w:rPr>
        <w:t>tovar</w:t>
      </w:r>
      <w:bookmarkEnd w:id="51"/>
      <w:r w:rsidR="002E2E79" w:rsidRPr="00CE1377">
        <w:rPr>
          <w:szCs w:val="18"/>
        </w:rPr>
        <w:t xml:space="preserve"> </w:t>
      </w:r>
    </w:p>
    <w:p w14:paraId="574AD8E6" w14:textId="77777777" w:rsidR="00E231BA" w:rsidRPr="00CE1377" w:rsidRDefault="00E231BA" w:rsidP="00E231BA">
      <w:pPr>
        <w:pStyle w:val="Zkladntext"/>
        <w:rPr>
          <w:szCs w:val="18"/>
        </w:rPr>
      </w:pPr>
    </w:p>
    <w:p w14:paraId="6D6FD00F" w14:textId="02840C92" w:rsidR="00E231BA" w:rsidRPr="00CE1377" w:rsidRDefault="00E231BA" w:rsidP="00E231BA">
      <w:pPr>
        <w:pStyle w:val="Zkladntext"/>
        <w:rPr>
          <w:szCs w:val="18"/>
        </w:rPr>
      </w:pPr>
      <w:r w:rsidRPr="00CE1377">
        <w:rPr>
          <w:szCs w:val="18"/>
        </w:rPr>
        <w:t>Tržby za vlastné výkony a</w:t>
      </w:r>
      <w:r w:rsidR="00034A9D">
        <w:rPr>
          <w:szCs w:val="18"/>
        </w:rPr>
        <w:t> </w:t>
      </w:r>
      <w:r w:rsidRPr="00CE1377">
        <w:rPr>
          <w:szCs w:val="18"/>
        </w:rPr>
        <w:t>tovar podľa jednotlivých segmentov, t. j. podľa typov výrobkov a</w:t>
      </w:r>
      <w:r w:rsidR="00034A9D">
        <w:rPr>
          <w:szCs w:val="18"/>
        </w:rPr>
        <w:t> </w:t>
      </w:r>
      <w:r w:rsidRPr="00CE1377">
        <w:rPr>
          <w:szCs w:val="18"/>
        </w:rPr>
        <w:t>služieb, sú uvedené v</w:t>
      </w:r>
      <w:r w:rsidR="00034A9D">
        <w:rPr>
          <w:szCs w:val="18"/>
        </w:rPr>
        <w:t> </w:t>
      </w:r>
      <w:r w:rsidRPr="00CE1377">
        <w:rPr>
          <w:szCs w:val="18"/>
        </w:rPr>
        <w:t>nasledujúcom prehľade:</w:t>
      </w:r>
    </w:p>
    <w:p w14:paraId="758DCDDA" w14:textId="77777777" w:rsidR="00ED51F0" w:rsidRPr="00CE1377" w:rsidRDefault="00ED51F0" w:rsidP="00574527">
      <w:pPr>
        <w:pStyle w:val="Zkladntext"/>
        <w:rPr>
          <w:i/>
          <w:szCs w:val="18"/>
          <w:u w:val="single"/>
        </w:rPr>
      </w:pPr>
    </w:p>
    <w:bookmarkStart w:id="52" w:name="_MON_1500447348"/>
    <w:bookmarkEnd w:id="52"/>
    <w:p w14:paraId="5C1F0E84" w14:textId="5204EF9E" w:rsidR="001528FD" w:rsidRPr="00CE1377" w:rsidRDefault="009F070A" w:rsidP="000F22A0">
      <w:pPr>
        <w:pStyle w:val="Zkladntext"/>
      </w:pPr>
      <w:r w:rsidRPr="00CE1377">
        <w:rPr>
          <w:szCs w:val="18"/>
        </w:rPr>
        <w:object w:dxaOrig="8879" w:dyaOrig="3263" w14:anchorId="66734DB2">
          <v:shape id="_x0000_i1052" type="#_x0000_t75" style="width:442.5pt;height:162pt" o:ole="">
            <v:imagedata r:id="rId67" o:title=""/>
          </v:shape>
          <o:OLEObject Type="Embed" ProgID="Excel.Sheet.12" ShapeID="_x0000_i1052" DrawAspect="Content" ObjectID="_1707543556" r:id="rId68"/>
        </w:object>
      </w:r>
      <w:bookmarkStart w:id="53" w:name="_Toc530739916"/>
    </w:p>
    <w:p w14:paraId="2E7CD491" w14:textId="77777777" w:rsidR="00471702" w:rsidRPr="00CE1377" w:rsidRDefault="00471702" w:rsidP="00A31BBB">
      <w:pPr>
        <w:ind w:left="360"/>
        <w:rPr>
          <w:sz w:val="18"/>
          <w:szCs w:val="18"/>
        </w:rPr>
      </w:pPr>
    </w:p>
    <w:p w14:paraId="05F386C3" w14:textId="03E9C15B" w:rsidR="00471702" w:rsidRPr="00CE1377" w:rsidRDefault="00471702" w:rsidP="008F3955">
      <w:pPr>
        <w:pStyle w:val="Nadpis2"/>
        <w:numPr>
          <w:ilvl w:val="0"/>
          <w:numId w:val="6"/>
        </w:numPr>
        <w:rPr>
          <w:szCs w:val="18"/>
        </w:rPr>
      </w:pPr>
      <w:r w:rsidRPr="00CE1377">
        <w:rPr>
          <w:szCs w:val="18"/>
        </w:rPr>
        <w:t>Ostatné výnosy z</w:t>
      </w:r>
      <w:r w:rsidR="00034A9D">
        <w:rPr>
          <w:szCs w:val="18"/>
        </w:rPr>
        <w:t> </w:t>
      </w:r>
      <w:r w:rsidRPr="00CE1377">
        <w:rPr>
          <w:szCs w:val="18"/>
        </w:rPr>
        <w:t>hospodárskej činnosti</w:t>
      </w:r>
      <w:r w:rsidR="002E2E79" w:rsidRPr="00CE1377">
        <w:rPr>
          <w:szCs w:val="18"/>
        </w:rPr>
        <w:t xml:space="preserve"> </w:t>
      </w:r>
    </w:p>
    <w:bookmarkStart w:id="54" w:name="_MON_1500439444"/>
    <w:bookmarkEnd w:id="54"/>
    <w:p w14:paraId="6A859046" w14:textId="57238077" w:rsidR="00CE31F4" w:rsidRPr="00CE1377" w:rsidRDefault="00394ABE" w:rsidP="000F22A0">
      <w:pPr>
        <w:pStyle w:val="Zkladntext"/>
      </w:pPr>
      <w:r w:rsidRPr="00CE1377">
        <w:rPr>
          <w:szCs w:val="18"/>
        </w:rPr>
        <w:object w:dxaOrig="8771" w:dyaOrig="1998" w14:anchorId="17DD012C">
          <v:shape id="_x0000_i1053" type="#_x0000_t75" style="width:444pt;height:104.25pt" o:ole="">
            <v:imagedata r:id="rId69" o:title=""/>
          </v:shape>
          <o:OLEObject Type="Embed" ProgID="Excel.Sheet.12" ShapeID="_x0000_i1053" DrawAspect="Content" ObjectID="_1707543557" r:id="rId70"/>
        </w:object>
      </w:r>
    </w:p>
    <w:p w14:paraId="20FCB86E" w14:textId="77777777" w:rsidR="008511C1" w:rsidRPr="00CE1377" w:rsidRDefault="008511C1" w:rsidP="00A31BBB"/>
    <w:p w14:paraId="1A3C1620" w14:textId="681E85A6" w:rsidR="00471702" w:rsidRPr="00CE1377" w:rsidRDefault="00471702" w:rsidP="008F3955">
      <w:pPr>
        <w:pStyle w:val="Nadpis2"/>
        <w:numPr>
          <w:ilvl w:val="0"/>
          <w:numId w:val="6"/>
        </w:numPr>
      </w:pPr>
      <w:r w:rsidRPr="00CE1377">
        <w:rPr>
          <w:szCs w:val="18"/>
        </w:rPr>
        <w:t>Osobné náklady</w:t>
      </w:r>
      <w:r w:rsidR="002E2E79" w:rsidRPr="00CE1377">
        <w:rPr>
          <w:szCs w:val="18"/>
        </w:rPr>
        <w:t xml:space="preserve"> </w:t>
      </w:r>
    </w:p>
    <w:bookmarkEnd w:id="53"/>
    <w:bookmarkStart w:id="55" w:name="_MON_1500379734"/>
    <w:bookmarkEnd w:id="55"/>
    <w:p w14:paraId="0E298C04" w14:textId="75932CAF" w:rsidR="00CB001A" w:rsidRPr="00CE1377" w:rsidRDefault="00394ABE" w:rsidP="00CB001A">
      <w:pPr>
        <w:pStyle w:val="Zkladntext"/>
        <w:rPr>
          <w:szCs w:val="18"/>
        </w:rPr>
      </w:pPr>
      <w:r w:rsidRPr="00CE1377">
        <w:rPr>
          <w:szCs w:val="18"/>
        </w:rPr>
        <w:object w:dxaOrig="9037" w:dyaOrig="1518" w14:anchorId="137AA055">
          <v:shape id="_x0000_i1054" type="#_x0000_t75" style="width:444pt;height:77.25pt" o:ole="">
            <v:imagedata r:id="rId71" o:title=""/>
          </v:shape>
          <o:OLEObject Type="Embed" ProgID="Excel.Sheet.12" ShapeID="_x0000_i1054" DrawAspect="Content" ObjectID="_1707543558" r:id="rId72"/>
        </w:object>
      </w:r>
    </w:p>
    <w:p w14:paraId="6AED2661" w14:textId="77777777" w:rsidR="00401849" w:rsidRPr="00CE1377" w:rsidRDefault="00401849" w:rsidP="00CB001A">
      <w:pPr>
        <w:pStyle w:val="Zkladntext"/>
        <w:rPr>
          <w:szCs w:val="18"/>
        </w:rPr>
      </w:pPr>
    </w:p>
    <w:p w14:paraId="26E64888" w14:textId="72F45CC8" w:rsidR="005C50FC" w:rsidRPr="00705EB5" w:rsidRDefault="00401849" w:rsidP="008F3955">
      <w:pPr>
        <w:pStyle w:val="Nadpis2"/>
        <w:numPr>
          <w:ilvl w:val="0"/>
          <w:numId w:val="6"/>
        </w:numPr>
        <w:rPr>
          <w:szCs w:val="18"/>
        </w:rPr>
      </w:pPr>
      <w:r w:rsidRPr="00705EB5">
        <w:rPr>
          <w:szCs w:val="18"/>
        </w:rPr>
        <w:t>Kurzové zisky</w:t>
      </w:r>
      <w:r w:rsidR="002E2E79" w:rsidRPr="00705EB5">
        <w:rPr>
          <w:szCs w:val="18"/>
        </w:rPr>
        <w:t xml:space="preserve"> </w:t>
      </w:r>
    </w:p>
    <w:bookmarkStart w:id="56" w:name="_MON_1500893749"/>
    <w:bookmarkEnd w:id="56"/>
    <w:p w14:paraId="6B795575" w14:textId="7A49F58E" w:rsidR="00D13A52" w:rsidRPr="00CE1377" w:rsidRDefault="00705EB5" w:rsidP="005C50FC">
      <w:pPr>
        <w:ind w:left="450"/>
        <w:rPr>
          <w:sz w:val="18"/>
          <w:szCs w:val="18"/>
        </w:rPr>
      </w:pPr>
      <w:r w:rsidRPr="00CE1377">
        <w:rPr>
          <w:szCs w:val="18"/>
        </w:rPr>
        <w:object w:dxaOrig="8754" w:dyaOrig="1736" w14:anchorId="4A73A9E8">
          <v:shape id="_x0000_i1055" type="#_x0000_t75" style="width:444.75pt;height:90pt" o:ole="">
            <v:imagedata r:id="rId73" o:title=""/>
          </v:shape>
          <o:OLEObject Type="Embed" ProgID="Excel.Sheet.12" ShapeID="_x0000_i1055" DrawAspect="Content" ObjectID="_1707543559" r:id="rId74"/>
        </w:object>
      </w:r>
    </w:p>
    <w:p w14:paraId="28D0515B" w14:textId="77777777" w:rsidR="00F05756" w:rsidRPr="00CE1377" w:rsidRDefault="00F05756" w:rsidP="009E0040">
      <w:pPr>
        <w:rPr>
          <w:sz w:val="18"/>
          <w:szCs w:val="18"/>
        </w:rPr>
      </w:pPr>
    </w:p>
    <w:p w14:paraId="5ACDE09B" w14:textId="77777777" w:rsidR="001B507F" w:rsidRPr="00CE1377" w:rsidRDefault="001B507F" w:rsidP="009E0040">
      <w:pPr>
        <w:rPr>
          <w:sz w:val="18"/>
          <w:szCs w:val="18"/>
        </w:rPr>
      </w:pPr>
    </w:p>
    <w:p w14:paraId="272E7E44" w14:textId="77777777" w:rsidR="001B507F" w:rsidRPr="00CE1377" w:rsidRDefault="001B507F" w:rsidP="009E0040">
      <w:pPr>
        <w:rPr>
          <w:sz w:val="18"/>
          <w:szCs w:val="18"/>
        </w:rPr>
      </w:pPr>
    </w:p>
    <w:p w14:paraId="3DAEB605" w14:textId="77777777" w:rsidR="001B507F" w:rsidRPr="00CE1377" w:rsidRDefault="001B507F" w:rsidP="009E0040">
      <w:pPr>
        <w:rPr>
          <w:sz w:val="18"/>
          <w:szCs w:val="18"/>
        </w:rPr>
      </w:pPr>
    </w:p>
    <w:p w14:paraId="7289A3F2" w14:textId="77777777" w:rsidR="001B507F" w:rsidRPr="00CE1377" w:rsidRDefault="001B507F" w:rsidP="009E0040">
      <w:pPr>
        <w:rPr>
          <w:sz w:val="18"/>
          <w:szCs w:val="18"/>
        </w:rPr>
      </w:pPr>
    </w:p>
    <w:p w14:paraId="25637BB8" w14:textId="77777777" w:rsidR="001B507F" w:rsidRPr="00CE1377" w:rsidRDefault="001B507F" w:rsidP="009E0040">
      <w:pPr>
        <w:rPr>
          <w:sz w:val="18"/>
          <w:szCs w:val="18"/>
        </w:rPr>
      </w:pPr>
    </w:p>
    <w:p w14:paraId="748DFE9C" w14:textId="77777777" w:rsidR="001B507F" w:rsidRPr="00CE1377" w:rsidRDefault="001B507F" w:rsidP="009E0040">
      <w:pPr>
        <w:rPr>
          <w:sz w:val="18"/>
          <w:szCs w:val="18"/>
        </w:rPr>
      </w:pPr>
    </w:p>
    <w:p w14:paraId="066D8C6E" w14:textId="77777777" w:rsidR="00975C95" w:rsidRPr="00CE1377" w:rsidRDefault="00975C95" w:rsidP="009E0040">
      <w:pPr>
        <w:rPr>
          <w:sz w:val="18"/>
          <w:szCs w:val="18"/>
        </w:rPr>
      </w:pPr>
    </w:p>
    <w:p w14:paraId="33B0FEDA" w14:textId="77777777" w:rsidR="00975C95" w:rsidRPr="00CE1377" w:rsidRDefault="00975C95" w:rsidP="009E0040">
      <w:pPr>
        <w:rPr>
          <w:sz w:val="18"/>
          <w:szCs w:val="18"/>
        </w:rPr>
      </w:pPr>
    </w:p>
    <w:p w14:paraId="282DAF16" w14:textId="77777777" w:rsidR="001B507F" w:rsidRPr="00CE1377" w:rsidRDefault="001B507F" w:rsidP="009E0040">
      <w:pPr>
        <w:rPr>
          <w:sz w:val="18"/>
          <w:szCs w:val="18"/>
        </w:rPr>
      </w:pPr>
    </w:p>
    <w:p w14:paraId="7BA2BA2D" w14:textId="2F15607C" w:rsidR="00471702" w:rsidRPr="00CE1377" w:rsidRDefault="00471702" w:rsidP="008F3955">
      <w:pPr>
        <w:pStyle w:val="Nadpis2"/>
        <w:numPr>
          <w:ilvl w:val="0"/>
          <w:numId w:val="6"/>
        </w:numPr>
        <w:rPr>
          <w:szCs w:val="18"/>
        </w:rPr>
      </w:pPr>
      <w:r w:rsidRPr="00CE1377">
        <w:rPr>
          <w:szCs w:val="18"/>
        </w:rPr>
        <w:t>Finančné výnosy</w:t>
      </w:r>
    </w:p>
    <w:p w14:paraId="2CCD52B9" w14:textId="77777777" w:rsidR="00471702" w:rsidRPr="00CE1377" w:rsidRDefault="00471702" w:rsidP="00471702"/>
    <w:p w14:paraId="5BEB5F25" w14:textId="7FD59373" w:rsidR="00471702" w:rsidRPr="00CE1377" w:rsidRDefault="00471702" w:rsidP="00471702">
      <w:pPr>
        <w:pStyle w:val="Zkladntext"/>
      </w:pPr>
      <w:r w:rsidRPr="00CE1377">
        <w:t>Štruktúra finančných výnosov je uvedená v</w:t>
      </w:r>
      <w:r w:rsidR="00034A9D">
        <w:t> </w:t>
      </w:r>
      <w:r w:rsidRPr="00CE1377">
        <w:t>nasledujúcom prehľade:</w:t>
      </w:r>
    </w:p>
    <w:p w14:paraId="6FADE368" w14:textId="77777777" w:rsidR="00471702" w:rsidRPr="00CE1377" w:rsidRDefault="00471702" w:rsidP="00471702"/>
    <w:bookmarkStart w:id="57" w:name="_MON_1500379834"/>
    <w:bookmarkEnd w:id="57"/>
    <w:p w14:paraId="7CFA0C3B" w14:textId="30B25F05" w:rsidR="00CB001A" w:rsidRPr="00CE1377" w:rsidRDefault="003106D6" w:rsidP="00CB001A">
      <w:pPr>
        <w:pStyle w:val="Zkladntext"/>
        <w:rPr>
          <w:szCs w:val="18"/>
        </w:rPr>
      </w:pPr>
      <w:r w:rsidRPr="00CE1377">
        <w:rPr>
          <w:szCs w:val="18"/>
        </w:rPr>
        <w:object w:dxaOrig="8850" w:dyaOrig="1270" w14:anchorId="45C1C4A6">
          <v:shape id="_x0000_i1056" type="#_x0000_t75" style="width:444.75pt;height:66pt" o:ole="">
            <v:imagedata r:id="rId75" o:title=""/>
          </v:shape>
          <o:OLEObject Type="Embed" ProgID="Excel.Sheet.12" ShapeID="_x0000_i1056" DrawAspect="Content" ObjectID="_1707543560" r:id="rId76"/>
        </w:object>
      </w:r>
    </w:p>
    <w:p w14:paraId="1FB43297" w14:textId="77777777" w:rsidR="00F20F4F" w:rsidRPr="00CE1377" w:rsidRDefault="00F20F4F" w:rsidP="00471702"/>
    <w:p w14:paraId="5F0587C5" w14:textId="77777777" w:rsidR="00CB001A" w:rsidRPr="00CE1377" w:rsidRDefault="00CB001A" w:rsidP="00471702">
      <w:pPr>
        <w:pStyle w:val="Zkladntext"/>
        <w:rPr>
          <w:szCs w:val="18"/>
        </w:rPr>
      </w:pPr>
    </w:p>
    <w:p w14:paraId="72368441" w14:textId="47A8B718" w:rsidR="00CB001A" w:rsidRPr="00CE1377" w:rsidRDefault="00CB001A" w:rsidP="008F3955">
      <w:pPr>
        <w:pStyle w:val="Nadpis2"/>
        <w:numPr>
          <w:ilvl w:val="0"/>
          <w:numId w:val="6"/>
        </w:numPr>
        <w:rPr>
          <w:szCs w:val="18"/>
        </w:rPr>
      </w:pPr>
      <w:r w:rsidRPr="00CE1377">
        <w:rPr>
          <w:szCs w:val="18"/>
        </w:rPr>
        <w:t>Náklady na poskytnuté služby</w:t>
      </w:r>
      <w:r w:rsidR="002E2E79" w:rsidRPr="00CE1377">
        <w:rPr>
          <w:szCs w:val="18"/>
        </w:rPr>
        <w:t xml:space="preserve"> </w:t>
      </w:r>
    </w:p>
    <w:p w14:paraId="307C9CD6" w14:textId="77777777" w:rsidR="00CB001A" w:rsidRPr="00CE1377" w:rsidRDefault="00CB001A" w:rsidP="00471702">
      <w:pPr>
        <w:pStyle w:val="Zkladntext"/>
        <w:rPr>
          <w:szCs w:val="18"/>
        </w:rPr>
      </w:pPr>
    </w:p>
    <w:bookmarkStart w:id="58" w:name="_MON_1500380710"/>
    <w:bookmarkEnd w:id="58"/>
    <w:p w14:paraId="379994E2" w14:textId="6CFE93AC" w:rsidR="002C3448" w:rsidRPr="00CE1377" w:rsidRDefault="003106D6" w:rsidP="000F22A0">
      <w:pPr>
        <w:pStyle w:val="Zkladntext"/>
      </w:pPr>
      <w:r w:rsidRPr="00CE1377">
        <w:rPr>
          <w:szCs w:val="18"/>
        </w:rPr>
        <w:object w:dxaOrig="8769" w:dyaOrig="3510" w14:anchorId="3C50993A">
          <v:shape id="_x0000_i1057" type="#_x0000_t75" style="width:444pt;height:177.75pt" o:ole="">
            <v:imagedata r:id="rId77" o:title=""/>
          </v:shape>
          <o:OLEObject Type="Embed" ProgID="Excel.Sheet.12" ShapeID="_x0000_i1057" DrawAspect="Content" ObjectID="_1707543561" r:id="rId78"/>
        </w:object>
      </w:r>
    </w:p>
    <w:p w14:paraId="19F18576" w14:textId="6A4A2ABA" w:rsidR="00AA0E17" w:rsidRPr="00705EB5" w:rsidRDefault="00471702" w:rsidP="008F3955">
      <w:pPr>
        <w:pStyle w:val="Nadpis2"/>
        <w:numPr>
          <w:ilvl w:val="0"/>
          <w:numId w:val="6"/>
        </w:numPr>
        <w:rPr>
          <w:szCs w:val="18"/>
        </w:rPr>
      </w:pPr>
      <w:r w:rsidRPr="00705EB5">
        <w:rPr>
          <w:szCs w:val="18"/>
        </w:rPr>
        <w:t xml:space="preserve">Ostatné </w:t>
      </w:r>
      <w:r w:rsidR="00303F29" w:rsidRPr="00705EB5">
        <w:rPr>
          <w:szCs w:val="18"/>
        </w:rPr>
        <w:t>náklady</w:t>
      </w:r>
      <w:r w:rsidRPr="00705EB5">
        <w:rPr>
          <w:szCs w:val="18"/>
        </w:rPr>
        <w:t xml:space="preserve"> na hospodársku činnosť</w:t>
      </w:r>
      <w:r w:rsidR="002E2E79" w:rsidRPr="00705EB5">
        <w:rPr>
          <w:szCs w:val="18"/>
        </w:rPr>
        <w:t xml:space="preserve"> </w:t>
      </w:r>
    </w:p>
    <w:p w14:paraId="6199ADCC" w14:textId="77777777" w:rsidR="00D85E2A" w:rsidRPr="00CE1377" w:rsidRDefault="00D85E2A" w:rsidP="00D85E2A"/>
    <w:bookmarkStart w:id="59" w:name="_MON_1500380926"/>
    <w:bookmarkEnd w:id="59"/>
    <w:p w14:paraId="1737B910" w14:textId="570CF010" w:rsidR="00CB001A" w:rsidRPr="00CE1377" w:rsidRDefault="00705EB5" w:rsidP="00690E4C">
      <w:pPr>
        <w:pStyle w:val="Zkladntext"/>
        <w:rPr>
          <w:szCs w:val="18"/>
        </w:rPr>
      </w:pPr>
      <w:r w:rsidRPr="00CE1377">
        <w:rPr>
          <w:szCs w:val="18"/>
        </w:rPr>
        <w:object w:dxaOrig="9151" w:dyaOrig="2260" w14:anchorId="1C71E96E">
          <v:shape id="_x0000_i1058" type="#_x0000_t75" style="width:444pt;height:108.75pt" o:ole="">
            <v:imagedata r:id="rId79" o:title=""/>
          </v:shape>
          <o:OLEObject Type="Embed" ProgID="Excel.Sheet.12" ShapeID="_x0000_i1058" DrawAspect="Content" ObjectID="_1707543562" r:id="rId80"/>
        </w:object>
      </w:r>
    </w:p>
    <w:p w14:paraId="4FC34D50" w14:textId="25EC10CB" w:rsidR="003935E0" w:rsidRPr="00CE1377" w:rsidRDefault="003935E0" w:rsidP="00CB001A">
      <w:pPr>
        <w:pStyle w:val="Zkladntext"/>
        <w:ind w:left="720"/>
        <w:rPr>
          <w:szCs w:val="18"/>
        </w:rPr>
      </w:pPr>
    </w:p>
    <w:p w14:paraId="6C4D0F70" w14:textId="77777777" w:rsidR="006159AA" w:rsidRPr="00CE1377" w:rsidRDefault="006159AA" w:rsidP="00CB001A">
      <w:pPr>
        <w:pStyle w:val="Zkladntext"/>
        <w:ind w:left="720"/>
        <w:rPr>
          <w:szCs w:val="18"/>
        </w:rPr>
      </w:pPr>
    </w:p>
    <w:p w14:paraId="1279E03D" w14:textId="71ACA803" w:rsidR="003935E0" w:rsidRPr="00CE1377" w:rsidRDefault="003935E0" w:rsidP="008F3955">
      <w:pPr>
        <w:pStyle w:val="Nadpis2"/>
        <w:numPr>
          <w:ilvl w:val="0"/>
          <w:numId w:val="6"/>
        </w:numPr>
        <w:rPr>
          <w:szCs w:val="18"/>
        </w:rPr>
      </w:pPr>
      <w:r w:rsidRPr="00CE1377">
        <w:rPr>
          <w:szCs w:val="18"/>
        </w:rPr>
        <w:t>Kurzové straty</w:t>
      </w:r>
      <w:r w:rsidR="002E2E79" w:rsidRPr="00CE1377">
        <w:rPr>
          <w:szCs w:val="18"/>
        </w:rPr>
        <w:t xml:space="preserve"> </w:t>
      </w:r>
    </w:p>
    <w:p w14:paraId="689C4665" w14:textId="77777777" w:rsidR="003935E0" w:rsidRPr="00CE1377" w:rsidRDefault="003935E0" w:rsidP="00CB001A">
      <w:pPr>
        <w:pStyle w:val="Zkladntext"/>
        <w:ind w:left="720"/>
        <w:rPr>
          <w:szCs w:val="18"/>
        </w:rPr>
      </w:pPr>
    </w:p>
    <w:bookmarkStart w:id="60" w:name="_MON_1500999233"/>
    <w:bookmarkEnd w:id="60"/>
    <w:p w14:paraId="5A622008" w14:textId="4E077C16" w:rsidR="00034A9D" w:rsidRPr="00CE1377" w:rsidRDefault="00705EB5" w:rsidP="00383EA5">
      <w:pPr>
        <w:ind w:left="426"/>
        <w:rPr>
          <w:szCs w:val="18"/>
        </w:rPr>
      </w:pPr>
      <w:r w:rsidRPr="00CE1377">
        <w:rPr>
          <w:szCs w:val="18"/>
        </w:rPr>
        <w:object w:dxaOrig="8833" w:dyaOrig="1998" w14:anchorId="70F4B52B">
          <v:shape id="_x0000_i1059" type="#_x0000_t75" style="width:444pt;height:102.75pt" o:ole="">
            <v:imagedata r:id="rId81" o:title=""/>
          </v:shape>
          <o:OLEObject Type="Embed" ProgID="Excel.Sheet.12" ShapeID="_x0000_i1059" DrawAspect="Content" ObjectID="_1707543563" r:id="rId82"/>
        </w:object>
      </w:r>
    </w:p>
    <w:p w14:paraId="4E458069" w14:textId="0173B8D0" w:rsidR="003935E0" w:rsidRDefault="003935E0" w:rsidP="00383EA5">
      <w:pPr>
        <w:ind w:left="426"/>
      </w:pPr>
    </w:p>
    <w:p w14:paraId="4F85B83D" w14:textId="3F869A83" w:rsidR="00034A9D" w:rsidRDefault="00034A9D" w:rsidP="00383EA5">
      <w:pPr>
        <w:ind w:left="426"/>
      </w:pPr>
    </w:p>
    <w:p w14:paraId="29E2779F" w14:textId="7013D50B" w:rsidR="00034A9D" w:rsidRDefault="00034A9D" w:rsidP="00383EA5">
      <w:pPr>
        <w:ind w:left="426"/>
      </w:pPr>
    </w:p>
    <w:p w14:paraId="43E0EF5F" w14:textId="77777777" w:rsidR="00034A9D" w:rsidRPr="00CE1377" w:rsidRDefault="00034A9D" w:rsidP="00383EA5">
      <w:pPr>
        <w:ind w:left="426"/>
      </w:pPr>
    </w:p>
    <w:p w14:paraId="5B5C0F50" w14:textId="730C7770" w:rsidR="00AA0E17" w:rsidRPr="00CE1377" w:rsidRDefault="00AA0E17" w:rsidP="008F3955">
      <w:pPr>
        <w:pStyle w:val="Nadpis2"/>
        <w:numPr>
          <w:ilvl w:val="0"/>
          <w:numId w:val="6"/>
        </w:numPr>
        <w:rPr>
          <w:szCs w:val="18"/>
        </w:rPr>
      </w:pPr>
      <w:r w:rsidRPr="00CE1377">
        <w:rPr>
          <w:szCs w:val="18"/>
        </w:rPr>
        <w:lastRenderedPageBreak/>
        <w:t>Finančné náklady</w:t>
      </w:r>
    </w:p>
    <w:p w14:paraId="75C461BA" w14:textId="77777777" w:rsidR="00AA0E17" w:rsidRPr="00CE1377" w:rsidRDefault="00AA0E17" w:rsidP="00A31BBB"/>
    <w:bookmarkStart w:id="61" w:name="_MON_1500381210"/>
    <w:bookmarkEnd w:id="61"/>
    <w:p w14:paraId="09E60B78" w14:textId="2C242B00" w:rsidR="00CB001A" w:rsidRPr="00CE1377" w:rsidRDefault="00514735" w:rsidP="002C3448">
      <w:pPr>
        <w:pStyle w:val="Zkladntext"/>
        <w:tabs>
          <w:tab w:val="left" w:pos="9072"/>
        </w:tabs>
        <w:rPr>
          <w:szCs w:val="18"/>
        </w:rPr>
      </w:pPr>
      <w:r w:rsidRPr="00CE1377">
        <w:rPr>
          <w:szCs w:val="18"/>
        </w:rPr>
        <w:object w:dxaOrig="9023" w:dyaOrig="1518" w14:anchorId="62AA280F">
          <v:shape id="_x0000_i1060" type="#_x0000_t75" style="width:439.5pt;height:76.5pt" o:ole="">
            <v:imagedata r:id="rId83" o:title=""/>
          </v:shape>
          <o:OLEObject Type="Embed" ProgID="Excel.Sheet.12" ShapeID="_x0000_i1060" DrawAspect="Content" ObjectID="_1707543564" r:id="rId84"/>
        </w:object>
      </w:r>
    </w:p>
    <w:p w14:paraId="5952A779" w14:textId="77777777" w:rsidR="00AE3258" w:rsidRPr="00CE1377" w:rsidRDefault="00AE3258" w:rsidP="002C3448">
      <w:pPr>
        <w:pStyle w:val="Zkladntext"/>
        <w:tabs>
          <w:tab w:val="left" w:pos="9072"/>
        </w:tabs>
        <w:rPr>
          <w:szCs w:val="18"/>
        </w:rPr>
      </w:pPr>
    </w:p>
    <w:p w14:paraId="52EFC597" w14:textId="165E291F" w:rsidR="00AA0E17" w:rsidRPr="00623370" w:rsidRDefault="00AA0E17" w:rsidP="008F3955">
      <w:pPr>
        <w:pStyle w:val="Nadpis2"/>
        <w:numPr>
          <w:ilvl w:val="0"/>
          <w:numId w:val="6"/>
        </w:numPr>
        <w:rPr>
          <w:szCs w:val="18"/>
        </w:rPr>
      </w:pPr>
      <w:r w:rsidRPr="009478DC">
        <w:rPr>
          <w:szCs w:val="18"/>
        </w:rPr>
        <w:t>Náklady</w:t>
      </w:r>
      <w:r w:rsidRPr="00623370">
        <w:rPr>
          <w:szCs w:val="18"/>
        </w:rPr>
        <w:t xml:space="preserve"> za audit a poradenstvo</w:t>
      </w:r>
      <w:r w:rsidR="0009190F" w:rsidRPr="00623370">
        <w:rPr>
          <w:szCs w:val="18"/>
        </w:rPr>
        <w:t xml:space="preserve"> </w:t>
      </w:r>
    </w:p>
    <w:p w14:paraId="537C1CA1" w14:textId="77777777" w:rsidR="00AA0E17" w:rsidRPr="00CE1377" w:rsidRDefault="00AA0E17" w:rsidP="00A31BBB"/>
    <w:p w14:paraId="5B63201B" w14:textId="77777777" w:rsidR="00AA0E17" w:rsidRPr="00CE1377" w:rsidRDefault="00AA0E17">
      <w:pPr>
        <w:pStyle w:val="Zkladntext"/>
      </w:pPr>
      <w:r w:rsidRPr="00CE1377">
        <w:t>Náklady za audit a poradenstvo obsahujú náklady za overenie účtovnej závierky audítorskou spoločnosťou a iné služby poskytnuté touto spoločnosťou v nasledujúcom členení:</w:t>
      </w:r>
    </w:p>
    <w:p w14:paraId="04D3A0ED" w14:textId="77777777" w:rsidR="00C8679F" w:rsidRPr="00CE1377" w:rsidRDefault="000E34AD" w:rsidP="002C3448">
      <w:pPr>
        <w:pStyle w:val="Zkladntext"/>
        <w:rPr>
          <w:szCs w:val="18"/>
        </w:rPr>
      </w:pPr>
      <w:bookmarkStart w:id="62" w:name="_MON_1500381852"/>
      <w:bookmarkEnd w:id="62"/>
      <w:r w:rsidRPr="00CE1377">
        <w:rPr>
          <w:noProof/>
          <w:szCs w:val="18"/>
        </w:rPr>
        <mc:AlternateContent>
          <mc:Choice Requires="wpc">
            <w:drawing>
              <wp:inline distT="0" distB="0" distL="0" distR="0" wp14:anchorId="34CFA02A" wp14:editId="1F35BEB4">
                <wp:extent cx="5684520" cy="787400"/>
                <wp:effectExtent l="0" t="0" r="506730" b="165100"/>
                <wp:docPr id="44" name="Kresliace plátno 4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57"/>
                        <wps:cNvSpPr>
                          <a:spLocks noChangeArrowheads="1"/>
                        </wps:cNvSpPr>
                        <wps:spPr bwMode="auto">
                          <a:xfrm>
                            <a:off x="0" y="0"/>
                            <a:ext cx="5568950" cy="787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67F598" w14:textId="77777777" w:rsidR="00AA669F" w:rsidRDefault="00AA669F" w:rsidP="002E2E79">
                              <w:pPr>
                                <w:jc w:val="center"/>
                              </w:pPr>
                            </w:p>
                            <w:p w14:paraId="6E78216C" w14:textId="77777777" w:rsidR="00DC7E20" w:rsidRDefault="00DC7E20"/>
                            <w:p w14:paraId="1BD9164C" w14:textId="77777777" w:rsidR="00DC7E20" w:rsidRDefault="00DC7E20"/>
                          </w:txbxContent>
                        </wps:txbx>
                        <wps:bodyPr rot="0" vert="horz" wrap="square" lIns="91440" tIns="45720" rIns="91440" bIns="45720" anchor="t" anchorCtr="0" upright="1">
                          <a:noAutofit/>
                        </wps:bodyPr>
                      </wps:wsp>
                      <wps:wsp>
                        <wps:cNvPr id="3" name="Rectangle 58"/>
                        <wps:cNvSpPr>
                          <a:spLocks noChangeArrowheads="1"/>
                        </wps:cNvSpPr>
                        <wps:spPr bwMode="auto">
                          <a:xfrm>
                            <a:off x="0" y="780415"/>
                            <a:ext cx="6198235" cy="174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59"/>
                        <wps:cNvSpPr>
                          <a:spLocks noChangeArrowheads="1"/>
                        </wps:cNvSpPr>
                        <wps:spPr bwMode="auto">
                          <a:xfrm>
                            <a:off x="4342130"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18CC28" w14:textId="4983D55A" w:rsidR="00AA669F" w:rsidRDefault="00AA669F">
                              <w:r>
                                <w:rPr>
                                  <w:color w:val="000000"/>
                                  <w:sz w:val="18"/>
                                  <w:szCs w:val="18"/>
                                  <w:lang w:val="en-US"/>
                                </w:rPr>
                                <w:t>202</w:t>
                              </w:r>
                              <w:r w:rsidR="001923EA">
                                <w:rPr>
                                  <w:color w:val="000000"/>
                                  <w:sz w:val="18"/>
                                  <w:szCs w:val="18"/>
                                  <w:lang w:val="en-US"/>
                                </w:rPr>
                                <w:t>1</w:t>
                              </w:r>
                            </w:p>
                          </w:txbxContent>
                        </wps:txbx>
                        <wps:bodyPr rot="0" vert="horz" wrap="none" lIns="0" tIns="0" rIns="0" bIns="0" anchor="t" anchorCtr="0">
                          <a:spAutoFit/>
                        </wps:bodyPr>
                      </wps:wsp>
                      <wps:wsp>
                        <wps:cNvPr id="5" name="Rectangle 60"/>
                        <wps:cNvSpPr>
                          <a:spLocks noChangeArrowheads="1"/>
                        </wps:cNvSpPr>
                        <wps:spPr bwMode="auto">
                          <a:xfrm>
                            <a:off x="5144135"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53B873" w14:textId="27986B61" w:rsidR="00AA669F" w:rsidRDefault="00AA669F">
                              <w:r>
                                <w:rPr>
                                  <w:color w:val="000000"/>
                                  <w:sz w:val="18"/>
                                  <w:szCs w:val="18"/>
                                  <w:lang w:val="en-US"/>
                                </w:rPr>
                                <w:t>20</w:t>
                              </w:r>
                              <w:r w:rsidR="001923EA">
                                <w:rPr>
                                  <w:color w:val="000000"/>
                                  <w:sz w:val="18"/>
                                  <w:szCs w:val="18"/>
                                  <w:lang w:val="en-US"/>
                                </w:rPr>
                                <w:t>20</w:t>
                              </w:r>
                            </w:p>
                          </w:txbxContent>
                        </wps:txbx>
                        <wps:bodyPr rot="0" vert="horz" wrap="none" lIns="0" tIns="0" rIns="0" bIns="0" anchor="t" anchorCtr="0">
                          <a:spAutoFit/>
                        </wps:bodyPr>
                      </wps:wsp>
                      <wps:wsp>
                        <wps:cNvPr id="6" name="Rectangle 61"/>
                        <wps:cNvSpPr>
                          <a:spLocks noChangeArrowheads="1"/>
                        </wps:cNvSpPr>
                        <wps:spPr bwMode="auto">
                          <a:xfrm>
                            <a:off x="4333875" y="1968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791CF" w14:textId="77777777" w:rsidR="00AA669F" w:rsidRDefault="00AA669F">
                              <w:r>
                                <w:rPr>
                                  <w:color w:val="000000"/>
                                  <w:sz w:val="18"/>
                                  <w:szCs w:val="18"/>
                                  <w:lang w:val="en-US"/>
                                </w:rPr>
                                <w:t>EUR</w:t>
                              </w:r>
                            </w:p>
                          </w:txbxContent>
                        </wps:txbx>
                        <wps:bodyPr rot="0" vert="horz" wrap="none" lIns="0" tIns="0" rIns="0" bIns="0" anchor="t" anchorCtr="0">
                          <a:spAutoFit/>
                        </wps:bodyPr>
                      </wps:wsp>
                      <wps:wsp>
                        <wps:cNvPr id="7" name="Rectangle 62"/>
                        <wps:cNvSpPr>
                          <a:spLocks noChangeArrowheads="1"/>
                        </wps:cNvSpPr>
                        <wps:spPr bwMode="auto">
                          <a:xfrm>
                            <a:off x="5136515" y="1968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FF757" w14:textId="77777777" w:rsidR="00AA669F" w:rsidRDefault="00AA669F">
                              <w:r>
                                <w:rPr>
                                  <w:color w:val="000000"/>
                                  <w:sz w:val="18"/>
                                  <w:szCs w:val="18"/>
                                  <w:lang w:val="en-US"/>
                                </w:rPr>
                                <w:t>EUR</w:t>
                              </w:r>
                            </w:p>
                          </w:txbxContent>
                        </wps:txbx>
                        <wps:bodyPr rot="0" vert="horz" wrap="none" lIns="0" tIns="0" rIns="0" bIns="0" anchor="t" anchorCtr="0">
                          <a:spAutoFit/>
                        </wps:bodyPr>
                      </wps:wsp>
                      <wps:wsp>
                        <wps:cNvPr id="9" name="Rectangle 63"/>
                        <wps:cNvSpPr>
                          <a:spLocks noChangeArrowheads="1"/>
                        </wps:cNvSpPr>
                        <wps:spPr bwMode="auto">
                          <a:xfrm>
                            <a:off x="23495" y="342900"/>
                            <a:ext cx="292036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ABD5C5" w14:textId="77777777" w:rsidR="00AA669F" w:rsidRDefault="00AA669F">
                              <w:r>
                                <w:rPr>
                                  <w:color w:val="000000"/>
                                  <w:sz w:val="18"/>
                                  <w:szCs w:val="18"/>
                                  <w:lang w:val="en-US"/>
                                </w:rPr>
                                <w:t xml:space="preserve">Náklady na overenie individuálnej účtovnej závierky audítorom </w:t>
                              </w:r>
                            </w:p>
                          </w:txbxContent>
                        </wps:txbx>
                        <wps:bodyPr rot="0" vert="horz" wrap="none" lIns="0" tIns="0" rIns="0" bIns="0" anchor="t" anchorCtr="0">
                          <a:spAutoFit/>
                        </wps:bodyPr>
                      </wps:wsp>
                      <wps:wsp>
                        <wps:cNvPr id="10" name="Rectangle 64"/>
                        <wps:cNvSpPr>
                          <a:spLocks noChangeArrowheads="1"/>
                        </wps:cNvSpPr>
                        <wps:spPr bwMode="auto">
                          <a:xfrm>
                            <a:off x="23495" y="488315"/>
                            <a:ext cx="14649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1751DF" w14:textId="77777777" w:rsidR="00AA669F" w:rsidRDefault="00AA669F">
                              <w:r>
                                <w:rPr>
                                  <w:color w:val="000000"/>
                                  <w:sz w:val="18"/>
                                  <w:szCs w:val="18"/>
                                  <w:lang w:val="en-US"/>
                                </w:rPr>
                                <w:t>alebo audítorskou spoločnosťou</w:t>
                              </w:r>
                            </w:p>
                          </w:txbxContent>
                        </wps:txbx>
                        <wps:bodyPr rot="0" vert="horz" wrap="none" lIns="0" tIns="0" rIns="0" bIns="0" anchor="t" anchorCtr="0">
                          <a:spAutoFit/>
                        </wps:bodyPr>
                      </wps:wsp>
                      <wps:wsp>
                        <wps:cNvPr id="11" name="Rectangle 65"/>
                        <wps:cNvSpPr>
                          <a:spLocks noChangeArrowheads="1"/>
                        </wps:cNvSpPr>
                        <wps:spPr bwMode="auto">
                          <a:xfrm>
                            <a:off x="4333875" y="468631"/>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7D3ADF" w14:textId="41B019C3" w:rsidR="00AA669F" w:rsidRDefault="00DC7E20">
                              <w:r>
                                <w:rPr>
                                  <w:color w:val="000000"/>
                                  <w:sz w:val="18"/>
                                  <w:szCs w:val="18"/>
                                  <w:lang w:val="en-US"/>
                                </w:rPr>
                                <w:t>4 353</w:t>
                              </w:r>
                            </w:p>
                          </w:txbxContent>
                        </wps:txbx>
                        <wps:bodyPr rot="0" vert="horz" wrap="none" lIns="0" tIns="0" rIns="0" bIns="0" anchor="t" anchorCtr="0">
                          <a:spAutoFit/>
                        </wps:bodyPr>
                      </wps:wsp>
                      <wps:wsp>
                        <wps:cNvPr id="12" name="Rectangle 66"/>
                        <wps:cNvSpPr>
                          <a:spLocks noChangeArrowheads="1"/>
                        </wps:cNvSpPr>
                        <wps:spPr bwMode="auto">
                          <a:xfrm>
                            <a:off x="5112385" y="488316"/>
                            <a:ext cx="257810" cy="111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C15C61" w14:textId="0768CD16" w:rsidR="00AA669F" w:rsidRDefault="001923EA">
                              <w:r>
                                <w:rPr>
                                  <w:color w:val="000000"/>
                                  <w:sz w:val="18"/>
                                  <w:szCs w:val="18"/>
                                  <w:lang w:val="en-US"/>
                                </w:rPr>
                                <w:t>6 300</w:t>
                              </w:r>
                            </w:p>
                          </w:txbxContent>
                        </wps:txbx>
                        <wps:bodyPr rot="0" vert="horz" wrap="none" lIns="0" tIns="0" rIns="0" bIns="0" anchor="t" anchorCtr="0">
                          <a:noAutofit/>
                        </wps:bodyPr>
                      </wps:wsp>
                      <wps:wsp>
                        <wps:cNvPr id="13" name="Rectangle 67"/>
                        <wps:cNvSpPr>
                          <a:spLocks noChangeArrowheads="1"/>
                        </wps:cNvSpPr>
                        <wps:spPr bwMode="auto">
                          <a:xfrm>
                            <a:off x="23495" y="626745"/>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B04F9" w14:textId="77777777" w:rsidR="00AA669F" w:rsidRDefault="00AA669F">
                              <w:r>
                                <w:rPr>
                                  <w:b/>
                                  <w:bCs/>
                                  <w:color w:val="000000"/>
                                  <w:sz w:val="18"/>
                                  <w:szCs w:val="18"/>
                                  <w:lang w:val="en-US"/>
                                </w:rPr>
                                <w:t>Spolu</w:t>
                              </w:r>
                            </w:p>
                          </w:txbxContent>
                        </wps:txbx>
                        <wps:bodyPr rot="0" vert="horz" wrap="none" lIns="0" tIns="0" rIns="0" bIns="0" anchor="t" anchorCtr="0">
                          <a:spAutoFit/>
                        </wps:bodyPr>
                      </wps:wsp>
                      <wps:wsp>
                        <wps:cNvPr id="14" name="Rectangle 68"/>
                        <wps:cNvSpPr>
                          <a:spLocks noChangeArrowheads="1"/>
                        </wps:cNvSpPr>
                        <wps:spPr bwMode="auto">
                          <a:xfrm>
                            <a:off x="4305300" y="641350"/>
                            <a:ext cx="318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7655F" w14:textId="60C3E7FE" w:rsidR="00AA669F" w:rsidRDefault="001923EA">
                              <w:r>
                                <w:t xml:space="preserve"> </w:t>
                              </w:r>
                              <w:r w:rsidR="00DC7E20">
                                <w:t>4 353</w:t>
                              </w:r>
                            </w:p>
                          </w:txbxContent>
                        </wps:txbx>
                        <wps:bodyPr rot="0" vert="horz" wrap="none" lIns="0" tIns="0" rIns="0" bIns="0" anchor="t" anchorCtr="0">
                          <a:spAutoFit/>
                        </wps:bodyPr>
                      </wps:wsp>
                      <wps:wsp>
                        <wps:cNvPr id="15" name="Rectangle 69"/>
                        <wps:cNvSpPr>
                          <a:spLocks noChangeArrowheads="1"/>
                        </wps:cNvSpPr>
                        <wps:spPr bwMode="auto">
                          <a:xfrm>
                            <a:off x="5112385" y="619760"/>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14345" w14:textId="7733EE04" w:rsidR="00AA669F" w:rsidRDefault="001923EA">
                              <w:r>
                                <w:rPr>
                                  <w:b/>
                                  <w:bCs/>
                                  <w:color w:val="000000"/>
                                  <w:sz w:val="18"/>
                                  <w:szCs w:val="18"/>
                                  <w:lang w:val="en-US"/>
                                </w:rPr>
                                <w:t>6 300</w:t>
                              </w:r>
                            </w:p>
                          </w:txbxContent>
                        </wps:txbx>
                        <wps:bodyPr rot="0" vert="horz" wrap="none" lIns="0" tIns="0" rIns="0" bIns="0" anchor="t" anchorCtr="0">
                          <a:spAutoFit/>
                        </wps:bodyPr>
                      </wps:wsp>
                      <wps:wsp>
                        <wps:cNvPr id="16" name="Rectangle 70"/>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71"/>
                        <wps:cNvSpPr>
                          <a:spLocks noChangeArrowheads="1"/>
                        </wps:cNvSpPr>
                        <wps:spPr bwMode="auto">
                          <a:xfrm>
                            <a:off x="294957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72"/>
                        <wps:cNvSpPr>
                          <a:spLocks noChangeArrowheads="1"/>
                        </wps:cNvSpPr>
                        <wps:spPr bwMode="auto">
                          <a:xfrm>
                            <a:off x="41294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73"/>
                        <wps:cNvSpPr>
                          <a:spLocks noChangeArrowheads="1"/>
                        </wps:cNvSpPr>
                        <wps:spPr bwMode="auto">
                          <a:xfrm>
                            <a:off x="475869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74"/>
                        <wps:cNvSpPr>
                          <a:spLocks noChangeArrowheads="1"/>
                        </wps:cNvSpPr>
                        <wps:spPr bwMode="auto">
                          <a:xfrm>
                            <a:off x="49320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75"/>
                        <wps:cNvSpPr>
                          <a:spLocks noChangeArrowheads="1"/>
                        </wps:cNvSpPr>
                        <wps:spPr bwMode="auto">
                          <a:xfrm>
                            <a:off x="556133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Line 76"/>
                        <wps:cNvCnPr>
                          <a:cxnSpLocks noChangeShapeType="1"/>
                        </wps:cNvCnPr>
                        <wps:spPr bwMode="auto">
                          <a:xfrm>
                            <a:off x="0" y="320675"/>
                            <a:ext cx="55689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Rectangle 77"/>
                        <wps:cNvSpPr>
                          <a:spLocks noChangeArrowheads="1"/>
                        </wps:cNvSpPr>
                        <wps:spPr bwMode="auto">
                          <a:xfrm>
                            <a:off x="0" y="320675"/>
                            <a:ext cx="55689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Line 78"/>
                        <wps:cNvCnPr>
                          <a:cxnSpLocks noChangeShapeType="1"/>
                        </wps:cNvCnPr>
                        <wps:spPr bwMode="auto">
                          <a:xfrm>
                            <a:off x="4129405" y="612140"/>
                            <a:ext cx="63754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Rectangle 79"/>
                        <wps:cNvSpPr>
                          <a:spLocks noChangeArrowheads="1"/>
                        </wps:cNvSpPr>
                        <wps:spPr bwMode="auto">
                          <a:xfrm>
                            <a:off x="4129405" y="612140"/>
                            <a:ext cx="63754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80"/>
                        <wps:cNvCnPr>
                          <a:cxnSpLocks noChangeShapeType="1"/>
                        </wps:cNvCnPr>
                        <wps:spPr bwMode="auto">
                          <a:xfrm>
                            <a:off x="4932045" y="612140"/>
                            <a:ext cx="6369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81"/>
                        <wps:cNvSpPr>
                          <a:spLocks noChangeArrowheads="1"/>
                        </wps:cNvSpPr>
                        <wps:spPr bwMode="auto">
                          <a:xfrm>
                            <a:off x="4932045" y="612140"/>
                            <a:ext cx="6369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82"/>
                        <wps:cNvCnPr>
                          <a:cxnSpLocks noChangeShapeType="1"/>
                        </wps:cNvCnPr>
                        <wps:spPr bwMode="auto">
                          <a:xfrm>
                            <a:off x="4137660" y="772795"/>
                            <a:ext cx="6210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Rectangle 83"/>
                        <wps:cNvSpPr>
                          <a:spLocks noChangeArrowheads="1"/>
                        </wps:cNvSpPr>
                        <wps:spPr bwMode="auto">
                          <a:xfrm>
                            <a:off x="4137660" y="772795"/>
                            <a:ext cx="62103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84"/>
                        <wps:cNvCnPr>
                          <a:cxnSpLocks noChangeShapeType="1"/>
                        </wps:cNvCnPr>
                        <wps:spPr bwMode="auto">
                          <a:xfrm>
                            <a:off x="4137660" y="787400"/>
                            <a:ext cx="6210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Rectangle 85"/>
                        <wps:cNvSpPr>
                          <a:spLocks noChangeArrowheads="1"/>
                        </wps:cNvSpPr>
                        <wps:spPr bwMode="auto">
                          <a:xfrm>
                            <a:off x="4137660" y="787400"/>
                            <a:ext cx="62103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86"/>
                        <wps:cNvCnPr>
                          <a:cxnSpLocks noChangeShapeType="1"/>
                        </wps:cNvCnPr>
                        <wps:spPr bwMode="auto">
                          <a:xfrm>
                            <a:off x="4939665" y="772795"/>
                            <a:ext cx="6216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Rectangle 87"/>
                        <wps:cNvSpPr>
                          <a:spLocks noChangeArrowheads="1"/>
                        </wps:cNvSpPr>
                        <wps:spPr bwMode="auto">
                          <a:xfrm>
                            <a:off x="4939665" y="772795"/>
                            <a:ext cx="6216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88"/>
                        <wps:cNvCnPr>
                          <a:cxnSpLocks noChangeShapeType="1"/>
                        </wps:cNvCnPr>
                        <wps:spPr bwMode="auto">
                          <a:xfrm>
                            <a:off x="4939665" y="787400"/>
                            <a:ext cx="6216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 name="Rectangle 89"/>
                        <wps:cNvSpPr>
                          <a:spLocks noChangeArrowheads="1"/>
                        </wps:cNvSpPr>
                        <wps:spPr bwMode="auto">
                          <a:xfrm>
                            <a:off x="4939665" y="787400"/>
                            <a:ext cx="6216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90"/>
                        <wps:cNvCnPr>
                          <a:cxnSpLocks noChangeShapeType="1"/>
                        </wps:cNvCnPr>
                        <wps:spPr bwMode="auto">
                          <a:xfrm>
                            <a:off x="556895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7" name="Rectangle 91"/>
                        <wps:cNvSpPr>
                          <a:spLocks noChangeArrowheads="1"/>
                        </wps:cNvSpPr>
                        <wps:spPr bwMode="auto">
                          <a:xfrm>
                            <a:off x="5568950" y="0"/>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92"/>
                        <wps:cNvCnPr>
                          <a:cxnSpLocks noChangeShapeType="1"/>
                        </wps:cNvCnPr>
                        <wps:spPr bwMode="auto">
                          <a:xfrm>
                            <a:off x="5568950" y="16065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9" name="Rectangle 93"/>
                        <wps:cNvSpPr>
                          <a:spLocks noChangeArrowheads="1"/>
                        </wps:cNvSpPr>
                        <wps:spPr bwMode="auto">
                          <a:xfrm>
                            <a:off x="5568950" y="160655"/>
                            <a:ext cx="8255"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94"/>
                        <wps:cNvCnPr>
                          <a:cxnSpLocks noChangeShapeType="1"/>
                        </wps:cNvCnPr>
                        <wps:spPr bwMode="auto">
                          <a:xfrm>
                            <a:off x="5568950" y="32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41" name="Rectangle 95"/>
                        <wps:cNvSpPr>
                          <a:spLocks noChangeArrowheads="1"/>
                        </wps:cNvSpPr>
                        <wps:spPr bwMode="auto">
                          <a:xfrm>
                            <a:off x="5568950" y="320675"/>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96"/>
                        <wps:cNvCnPr>
                          <a:cxnSpLocks noChangeShapeType="1"/>
                        </wps:cNvCnPr>
                        <wps:spPr bwMode="auto">
                          <a:xfrm>
                            <a:off x="5568950" y="61214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43" name="Rectangle 97"/>
                        <wps:cNvSpPr>
                          <a:spLocks noChangeArrowheads="1"/>
                        </wps:cNvSpPr>
                        <wps:spPr bwMode="auto">
                          <a:xfrm>
                            <a:off x="5568950" y="612140"/>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4CFA02A" id="Kresliace plátno 44" o:spid="_x0000_s1069" editas="canvas" style="width:447.6pt;height:62pt;mso-position-horizontal-relative:char;mso-position-vertical-relative:line" coordsize="56845,7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">
                <v:shape id="_x0000_s1070" type="#_x0000_t75" style="position:absolute;width:56845;height:7874;visibility:visible;mso-wrap-style:square">
                  <v:fill o:detectmouseclick="t"/>
                  <v:path o:connecttype="none"/>
                </v:shape>
                <v:rect id="Rectangle 57" o:spid="_x0000_s1071" style="position:absolute;width:55689;height:7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" stroked="f">
                  <v:textbox>
                    <w:txbxContent>
                      <w:p w14:paraId="7167F598" w14:textId="77777777" w:rsidR="00AA669F" w:rsidRDefault="00AA669F" w:rsidP="002E2E79">
                        <w:pPr>
                          <w:jc w:val="center"/>
                        </w:pPr>
                      </w:p>
                      <w:p w14:paraId="6E78216C" w14:textId="77777777" w:rsidR="00DC7E20" w:rsidRDefault="00DC7E20"/>
                      <w:p w14:paraId="1BD9164C" w14:textId="77777777" w:rsidR="00DC7E20" w:rsidRDefault="00DC7E20"/>
                    </w:txbxContent>
                  </v:textbox>
                </v:rect>
                <v:rect id="Rectangle 58" o:spid="_x0000_s1072" style="position:absolute;top:7804;width:61982;height:1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rect id="Rectangle 59" o:spid="_x0000_s1073" style="position:absolute;left:43421;top:36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5918CC28" w14:textId="4983D55A" w:rsidR="00AA669F" w:rsidRDefault="00AA669F">
                        <w:r>
                          <w:rPr>
                            <w:color w:val="000000"/>
                            <w:sz w:val="18"/>
                            <w:szCs w:val="18"/>
                            <w:lang w:val="en-US"/>
                          </w:rPr>
                          <w:t>202</w:t>
                        </w:r>
                        <w:r w:rsidR="001923EA">
                          <w:rPr>
                            <w:color w:val="000000"/>
                            <w:sz w:val="18"/>
                            <w:szCs w:val="18"/>
                            <w:lang w:val="en-US"/>
                          </w:rPr>
                          <w:t>1</w:t>
                        </w:r>
                      </w:p>
                    </w:txbxContent>
                  </v:textbox>
                </v:rect>
                <v:rect id="Rectangle 60" o:spid="_x0000_s1074" style="position:absolute;left:51441;top:36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653B873" w14:textId="27986B61" w:rsidR="00AA669F" w:rsidRDefault="00AA669F">
                        <w:r>
                          <w:rPr>
                            <w:color w:val="000000"/>
                            <w:sz w:val="18"/>
                            <w:szCs w:val="18"/>
                            <w:lang w:val="en-US"/>
                          </w:rPr>
                          <w:t>20</w:t>
                        </w:r>
                        <w:r w:rsidR="001923EA">
                          <w:rPr>
                            <w:color w:val="000000"/>
                            <w:sz w:val="18"/>
                            <w:szCs w:val="18"/>
                            <w:lang w:val="en-US"/>
                          </w:rPr>
                          <w:t>20</w:t>
                        </w:r>
                      </w:p>
                    </w:txbxContent>
                  </v:textbox>
                </v:rect>
                <v:rect id="Rectangle 61" o:spid="_x0000_s1075" style="position:absolute;left:43338;top:1968;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288791CF" w14:textId="77777777" w:rsidR="00AA669F" w:rsidRDefault="00AA669F">
                        <w:r>
                          <w:rPr>
                            <w:color w:val="000000"/>
                            <w:sz w:val="18"/>
                            <w:szCs w:val="18"/>
                            <w:lang w:val="en-US"/>
                          </w:rPr>
                          <w:t>EUR</w:t>
                        </w:r>
                      </w:p>
                    </w:txbxContent>
                  </v:textbox>
                </v:rect>
                <v:rect id="Rectangle 62" o:spid="_x0000_s1076" style="position:absolute;left:51365;top:1968;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10EFF757" w14:textId="77777777" w:rsidR="00AA669F" w:rsidRDefault="00AA669F">
                        <w:r>
                          <w:rPr>
                            <w:color w:val="000000"/>
                            <w:sz w:val="18"/>
                            <w:szCs w:val="18"/>
                            <w:lang w:val="en-US"/>
                          </w:rPr>
                          <w:t>EUR</w:t>
                        </w:r>
                      </w:p>
                    </w:txbxContent>
                  </v:textbox>
                </v:rect>
                <v:rect id="Rectangle 63" o:spid="_x0000_s1077" style="position:absolute;left:234;top:3429;width:2920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03ABD5C5" w14:textId="77777777" w:rsidR="00AA669F" w:rsidRDefault="00AA669F">
                        <w:r>
                          <w:rPr>
                            <w:color w:val="000000"/>
                            <w:sz w:val="18"/>
                            <w:szCs w:val="18"/>
                            <w:lang w:val="en-US"/>
                          </w:rPr>
                          <w:t xml:space="preserve">Náklady na overenie individuálnej účtovnej závierky audítorom </w:t>
                        </w:r>
                      </w:p>
                    </w:txbxContent>
                  </v:textbox>
                </v:rect>
                <v:rect id="Rectangle 64" o:spid="_x0000_s1078" style="position:absolute;left:234;top:4883;width:146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691751DF" w14:textId="77777777" w:rsidR="00AA669F" w:rsidRDefault="00AA669F">
                        <w:r>
                          <w:rPr>
                            <w:color w:val="000000"/>
                            <w:sz w:val="18"/>
                            <w:szCs w:val="18"/>
                            <w:lang w:val="en-US"/>
                          </w:rPr>
                          <w:t>alebo audítorskou spoločnosťou</w:t>
                        </w:r>
                      </w:p>
                    </w:txbxContent>
                  </v:textbox>
                </v:rect>
                <v:rect id="Rectangle 65" o:spid="_x0000_s1079" style="position:absolute;left:43338;top:4686;width:2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037D3ADF" w14:textId="41B019C3" w:rsidR="00AA669F" w:rsidRDefault="00DC7E20">
                        <w:r>
                          <w:rPr>
                            <w:color w:val="000000"/>
                            <w:sz w:val="18"/>
                            <w:szCs w:val="18"/>
                            <w:lang w:val="en-US"/>
                          </w:rPr>
                          <w:t>4 353</w:t>
                        </w:r>
                      </w:p>
                    </w:txbxContent>
                  </v:textbox>
                </v:rect>
                <v:rect id="Rectangle 66" o:spid="_x0000_s1080" style="position:absolute;left:51123;top:4883;width:2578;height:11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" filled="f" stroked="f">
                  <v:textbox inset="0,0,0,0">
                    <w:txbxContent>
                      <w:p w14:paraId="47C15C61" w14:textId="0768CD16" w:rsidR="00AA669F" w:rsidRDefault="001923EA">
                        <w:r>
                          <w:rPr>
                            <w:color w:val="000000"/>
                            <w:sz w:val="18"/>
                            <w:szCs w:val="18"/>
                            <w:lang w:val="en-US"/>
                          </w:rPr>
                          <w:t>6 300</w:t>
                        </w:r>
                      </w:p>
                    </w:txbxContent>
                  </v:textbox>
                </v:rect>
                <v:rect id="Rectangle 67" o:spid="_x0000_s1081" style="position:absolute;left:234;top:6267;width:280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405B04F9" w14:textId="77777777" w:rsidR="00AA669F" w:rsidRDefault="00AA669F">
                        <w:r>
                          <w:rPr>
                            <w:b/>
                            <w:bCs/>
                            <w:color w:val="000000"/>
                            <w:sz w:val="18"/>
                            <w:szCs w:val="18"/>
                            <w:lang w:val="en-US"/>
                          </w:rPr>
                          <w:t>Spolu</w:t>
                        </w:r>
                      </w:p>
                    </w:txbxContent>
                  </v:textbox>
                </v:rect>
                <v:rect id="Rectangle 68" o:spid="_x0000_s1082" style="position:absolute;left:43053;top:6413;width:318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317655F" w14:textId="60C3E7FE" w:rsidR="00AA669F" w:rsidRDefault="001923EA">
                        <w:r>
                          <w:t xml:space="preserve"> </w:t>
                        </w:r>
                        <w:r w:rsidR="00DC7E20">
                          <w:t>4 353</w:t>
                        </w:r>
                      </w:p>
                    </w:txbxContent>
                  </v:textbox>
                </v:rect>
                <v:rect id="Rectangle 69" o:spid="_x0000_s1083" style="position:absolute;left:51123;top:6197;width:2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23814345" w14:textId="7733EE04" w:rsidR="00AA669F" w:rsidRDefault="001923EA">
                        <w:r>
                          <w:rPr>
                            <w:b/>
                            <w:bCs/>
                            <w:color w:val="000000"/>
                            <w:sz w:val="18"/>
                            <w:szCs w:val="18"/>
                            <w:lang w:val="en-US"/>
                          </w:rPr>
                          <w:t>6 300</w:t>
                        </w:r>
                      </w:p>
                    </w:txbxContent>
                  </v:textbox>
                </v:rect>
                <v:rect id="Rectangle 70" o:spid="_x0000_s1084"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" fillcolor="#d4d4d4" stroked="f"/>
                <v:rect id="Rectangle 71" o:spid="_x0000_s1085" style="position:absolute;left:29495;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" fillcolor="#d4d4d4" stroked="f"/>
                <v:rect id="Rectangle 72" o:spid="_x0000_s1086" style="position:absolute;left:41294;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" fillcolor="#d4d4d4" stroked="f"/>
                <v:rect id="Rectangle 73" o:spid="_x0000_s1087" style="position:absolute;left:47586;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" fillcolor="#d4d4d4" stroked="f"/>
                <v:rect id="Rectangle 74" o:spid="_x0000_s1088" style="position:absolute;left:4932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" fillcolor="#d4d4d4" stroked="f"/>
                <v:rect id="Rectangle 75" o:spid="_x0000_s1089" style="position:absolute;left:5561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" fillcolor="#d4d4d4" stroked="f"/>
                <v:line id="Line 76" o:spid="_x0000_s1090" style="position:absolute;visibility:visible;mso-wrap-style:square" from="0,3206" to="55689,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" strokeweight="0"/>
                <v:rect id="Rectangle 77" o:spid="_x0000_s1091" style="position:absolute;top:3206;width:55689;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v:line id="Line 78" o:spid="_x0000_s1092" style="position:absolute;visibility:visible;mso-wrap-style:square" from="41294,6121" to="4766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" strokeweight="0"/>
                <v:rect id="Rectangle 79" o:spid="_x0000_s1093" style="position:absolute;left:41294;top:6121;width:6375;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v:line id="Line 80" o:spid="_x0000_s1094" style="position:absolute;visibility:visible;mso-wrap-style:square" from="49320,6121" to="5568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" strokeweight="0"/>
                <v:rect id="Rectangle 81" o:spid="_x0000_s1095" style="position:absolute;left:49320;top:6121;width:6369;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v:line id="Line 82" o:spid="_x0000_s1096" style="position:absolute;visibility:visible;mso-wrap-style:square" from="41376,7727" to="47586,7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" strokeweight="0"/>
                <v:rect id="Rectangle 83" o:spid="_x0000_s1097" style="position:absolute;left:41376;top:7727;width:6210;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" fillcolor="black" stroked="f"/>
                <v:line id="Line 84" o:spid="_x0000_s1098" style="position:absolute;visibility:visible;mso-wrap-style:square" from="41376,7874" to="47586,7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85" o:spid="_x0000_s1099" style="position:absolute;left:41376;top:7874;width:6210;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86" o:spid="_x0000_s1100" style="position:absolute;visibility:visible;mso-wrap-style:square" from="49396,7727" to="55613,7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87" o:spid="_x0000_s1101" style="position:absolute;left:49396;top:7727;width:6217;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88" o:spid="_x0000_s1102" style="position:absolute;visibility:visible;mso-wrap-style:square" from="49396,7874" to="55613,7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89" o:spid="_x0000_s1103" style="position:absolute;left:49396;top:7874;width:6217;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90" o:spid="_x0000_s1104" style="position:absolute;visibility:visible;mso-wrap-style:square" from="55689,0" to="556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" strokecolor="#d4d4d4" strokeweight="0"/>
                <v:rect id="Rectangle 91" o:spid="_x0000_s1105" style="position:absolute;left:55689;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" fillcolor="#d4d4d4" stroked="f"/>
                <v:line id="Line 92" o:spid="_x0000_s1106" style="position:absolute;visibility:visible;mso-wrap-style:square" from="55689,1606" to="55695,1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" strokecolor="#d4d4d4" strokeweight="0"/>
                <v:rect id="Rectangle 93" o:spid="_x0000_s1107" style="position:absolute;left:55689;top:1606;width: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" fillcolor="#d4d4d4" stroked="f"/>
                <v:line id="Line 94" o:spid="_x0000_s1108" style="position:absolute;visibility:visible;mso-wrap-style:square" from="55689,3206" to="55695,3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" strokecolor="#d4d4d4" strokeweight="0"/>
                <v:rect id="Rectangle 95" o:spid="_x0000_s1109" style="position:absolute;left:55689;top:3206;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" fillcolor="#d4d4d4" stroked="f"/>
                <v:line id="Line 96" o:spid="_x0000_s1110" style="position:absolute;visibility:visible;mso-wrap-style:square" from="55689,6121" to="55695,6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" strokecolor="#d4d4d4" strokeweight="0"/>
                <v:rect id="Rectangle 97" o:spid="_x0000_s1111" style="position:absolute;left:55689;top:6121;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" fillcolor="#d4d4d4" stroked="f"/>
                <w10:anchorlock/>
              </v:group>
            </w:pict>
          </mc:Fallback>
        </mc:AlternateContent>
      </w:r>
    </w:p>
    <w:p w14:paraId="45D153E7" w14:textId="77777777" w:rsidR="00C8679F" w:rsidRPr="00CE1377" w:rsidRDefault="00C8679F" w:rsidP="002C3448">
      <w:pPr>
        <w:pStyle w:val="Zkladntext"/>
        <w:rPr>
          <w:szCs w:val="18"/>
        </w:rPr>
      </w:pPr>
    </w:p>
    <w:p w14:paraId="0A8C9A6A" w14:textId="1EC08A57" w:rsidR="00C8679F" w:rsidRPr="00CE1377" w:rsidRDefault="00C8679F" w:rsidP="008F3955">
      <w:pPr>
        <w:pStyle w:val="Nadpis2"/>
        <w:numPr>
          <w:ilvl w:val="0"/>
          <w:numId w:val="5"/>
        </w:numPr>
        <w:rPr>
          <w:szCs w:val="18"/>
        </w:rPr>
      </w:pPr>
      <w:r w:rsidRPr="00CE1377">
        <w:rPr>
          <w:szCs w:val="18"/>
        </w:rPr>
        <w:t xml:space="preserve">Čistý obrat </w:t>
      </w:r>
    </w:p>
    <w:p w14:paraId="4F0C91A6" w14:textId="77777777" w:rsidR="00C8679F" w:rsidRPr="00CE1377" w:rsidRDefault="00C8679F" w:rsidP="00C8679F">
      <w:pPr>
        <w:pStyle w:val="Zkladntext"/>
        <w:rPr>
          <w:szCs w:val="18"/>
        </w:rPr>
      </w:pPr>
    </w:p>
    <w:p w14:paraId="303C6F89" w14:textId="77777777" w:rsidR="00C5407B" w:rsidRPr="00CE1377" w:rsidRDefault="00C8679F" w:rsidP="00050BF3">
      <w:pPr>
        <w:pStyle w:val="Zkladntext"/>
        <w:rPr>
          <w:szCs w:val="18"/>
        </w:rPr>
      </w:pPr>
      <w:r w:rsidRPr="00CE1377">
        <w:rPr>
          <w:szCs w:val="18"/>
        </w:rPr>
        <w:t>Členenie čistého obratu podľa § 2 ods. 15 zákona o účtovníctve podľa jednotlivých typov výrobkov, tovarov a služieb alebo iných činností účtovnej jednotky a hlavných geografických oblastí odbytu:</w:t>
      </w:r>
    </w:p>
    <w:p w14:paraId="3B6701D0" w14:textId="77777777" w:rsidR="00623370" w:rsidRDefault="00623370" w:rsidP="00050BF3">
      <w:pPr>
        <w:pStyle w:val="Zkladntext"/>
        <w:rPr>
          <w:szCs w:val="18"/>
        </w:rPr>
      </w:pPr>
    </w:p>
    <w:p w14:paraId="6EC01A41" w14:textId="77777777" w:rsidR="00623370" w:rsidRDefault="00623370" w:rsidP="00050BF3">
      <w:pPr>
        <w:pStyle w:val="Zkladntext"/>
        <w:rPr>
          <w:szCs w:val="18"/>
        </w:rPr>
      </w:pPr>
    </w:p>
    <w:p w14:paraId="7FD0FEB0" w14:textId="77777777" w:rsidR="00623370" w:rsidRDefault="00623370" w:rsidP="00050BF3">
      <w:pPr>
        <w:pStyle w:val="Zkladntext"/>
        <w:rPr>
          <w:szCs w:val="18"/>
        </w:rPr>
      </w:pPr>
    </w:p>
    <w:p w14:paraId="78437000" w14:textId="77777777" w:rsidR="00623370" w:rsidRDefault="00623370" w:rsidP="00050BF3">
      <w:pPr>
        <w:pStyle w:val="Zkladntext"/>
        <w:rPr>
          <w:szCs w:val="18"/>
        </w:rPr>
      </w:pPr>
    </w:p>
    <w:bookmarkStart w:id="63" w:name="_MON_1500382872"/>
    <w:bookmarkEnd w:id="63"/>
    <w:p w14:paraId="198FB9A2" w14:textId="0FC79FA0" w:rsidR="00AC6B42" w:rsidRPr="00CE1377" w:rsidRDefault="00623370" w:rsidP="00050BF3">
      <w:pPr>
        <w:pStyle w:val="Zkladntext"/>
        <w:rPr>
          <w:szCs w:val="18"/>
        </w:rPr>
      </w:pPr>
      <w:r w:rsidRPr="00CE1377">
        <w:rPr>
          <w:szCs w:val="18"/>
        </w:rPr>
        <w:object w:dxaOrig="9480" w:dyaOrig="6797" w14:anchorId="69039D9D">
          <v:shape id="_x0000_i1061" type="#_x0000_t75" style="width:442.5pt;height:315.75pt" o:ole="">
            <v:imagedata r:id="rId85" o:title=""/>
          </v:shape>
          <o:OLEObject Type="Embed" ProgID="Excel.Sheet.12" ShapeID="_x0000_i1061" DrawAspect="Content" ObjectID="_1707543565" r:id="rId86"/>
        </w:object>
      </w:r>
    </w:p>
    <w:p w14:paraId="39D12DAE" w14:textId="77777777" w:rsidR="00D15319" w:rsidRPr="00CE1377" w:rsidRDefault="00D15319" w:rsidP="00D15319">
      <w:pPr>
        <w:pStyle w:val="Nadpis1"/>
        <w:tabs>
          <w:tab w:val="num" w:pos="360"/>
        </w:tabs>
        <w:spacing w:before="120" w:after="60"/>
        <w:ind w:left="360"/>
        <w:rPr>
          <w:szCs w:val="18"/>
        </w:rPr>
      </w:pPr>
      <w:bookmarkStart w:id="64" w:name="_Hlk63083972"/>
      <w:r w:rsidRPr="00CE1377">
        <w:rPr>
          <w:szCs w:val="18"/>
        </w:rPr>
        <w:lastRenderedPageBreak/>
        <w:t>Informácie o skutočnostiach, ktoré nastali po dni, ku ktorému sa zostavuje účtovná závierka, do dňa zostavenia účtovnej závierky</w:t>
      </w:r>
    </w:p>
    <w:p w14:paraId="28D23E09" w14:textId="77777777" w:rsidR="00D15319" w:rsidRPr="00CE1377" w:rsidRDefault="00D15319" w:rsidP="00D15319">
      <w:pPr>
        <w:pStyle w:val="Zkladntext"/>
        <w:rPr>
          <w:szCs w:val="18"/>
        </w:rPr>
      </w:pPr>
    </w:p>
    <w:p w14:paraId="43127688" w14:textId="77777777" w:rsidR="00D75AAB" w:rsidRPr="00054587" w:rsidRDefault="00D75AAB" w:rsidP="00D75AAB">
      <w:pPr>
        <w:pStyle w:val="Zkladntext"/>
        <w:rPr>
          <w:color w:val="FF0000"/>
          <w:szCs w:val="18"/>
        </w:rPr>
      </w:pPr>
      <w:r w:rsidRPr="00702C8B">
        <w:rPr>
          <w:szCs w:val="18"/>
        </w:rPr>
        <w:t xml:space="preserve">Núdzový stav na Slovensku bol v súvislosti s novým koronavírusom opäť vyhlásený dňa 01.10.2020, pričom k zatvoreniu prevádzok došlo až 21.12.2020. </w:t>
      </w:r>
    </w:p>
    <w:p w14:paraId="365A2AEE" w14:textId="77777777" w:rsidR="00D75AAB" w:rsidRPr="00702C8B" w:rsidRDefault="00D75AAB" w:rsidP="00D75AAB">
      <w:pPr>
        <w:pStyle w:val="Zkladntext"/>
        <w:rPr>
          <w:szCs w:val="18"/>
        </w:rPr>
      </w:pPr>
      <w:r>
        <w:rPr>
          <w:szCs w:val="18"/>
        </w:rPr>
        <w:t xml:space="preserve">Od januára 2021 </w:t>
      </w:r>
      <w:r w:rsidRPr="00702C8B">
        <w:rPr>
          <w:szCs w:val="18"/>
        </w:rPr>
        <w:t xml:space="preserve"> Spoločnosť začala opäť vykonávať svoju činnosť v podmienkach, ktoré si vyžadovali obmedzenia a opatrenia v súlade s  nariadeniami Vlády SR a Úradu regionálneho zdravotníctva. Podobne ako počas prvej vlny pandémie Spoločnosť zaviedla režim práce z domu a to spôsobom rotácie pre významnú skupinu administratívnych zamestnancov, pri dodržiavaní prísnych hygienických podmienok. Obchodnú činnosť vykonávala Spoločnosť cez e-</w:t>
      </w:r>
      <w:proofErr w:type="spellStart"/>
      <w:r w:rsidRPr="00702C8B">
        <w:rPr>
          <w:szCs w:val="18"/>
        </w:rPr>
        <w:t>shop</w:t>
      </w:r>
      <w:proofErr w:type="spellEnd"/>
      <w:r w:rsidRPr="00702C8B">
        <w:rPr>
          <w:szCs w:val="18"/>
        </w:rPr>
        <w:t xml:space="preserve">, tovar sa odovzdával zákazníkom na výdajnom mieste alebo sa odoslal kuriérom. </w:t>
      </w:r>
    </w:p>
    <w:p w14:paraId="3C2DB90A" w14:textId="77777777" w:rsidR="00D75AAB" w:rsidRPr="00702C8B" w:rsidRDefault="00D75AAB" w:rsidP="00D75AAB">
      <w:pPr>
        <w:pStyle w:val="Zkladntext"/>
        <w:rPr>
          <w:szCs w:val="18"/>
        </w:rPr>
      </w:pPr>
    </w:p>
    <w:p w14:paraId="41208089" w14:textId="77777777" w:rsidR="00D75AAB" w:rsidRPr="00702C8B" w:rsidRDefault="00D75AAB" w:rsidP="00D75AAB">
      <w:pPr>
        <w:pStyle w:val="Zkladntext"/>
        <w:rPr>
          <w:szCs w:val="18"/>
        </w:rPr>
      </w:pPr>
      <w:r w:rsidRPr="00702C8B">
        <w:rPr>
          <w:szCs w:val="18"/>
        </w:rPr>
        <w:t>Spoločnosť napriek zavedeným opatreniam na podporu svojej o</w:t>
      </w:r>
      <w:r>
        <w:rPr>
          <w:szCs w:val="18"/>
        </w:rPr>
        <w:t>b</w:t>
      </w:r>
      <w:r w:rsidRPr="00702C8B">
        <w:rPr>
          <w:szCs w:val="18"/>
        </w:rPr>
        <w:t>cho</w:t>
      </w:r>
      <w:r>
        <w:rPr>
          <w:szCs w:val="18"/>
        </w:rPr>
        <w:t>d</w:t>
      </w:r>
      <w:r w:rsidRPr="00702C8B">
        <w:rPr>
          <w:szCs w:val="18"/>
        </w:rPr>
        <w:t>nej činnosti v nútených podmienkach zameraných na zastavenie šírenia ochorenia Covid-19 v predmetnom účtovnom období vykázala negatívny hospodársky výsledok. Vedenie Spoločnosti neustále monitoruje situáciu na trhu, stará sa o existujúce obchodné vzťahy, ako aj vyhľadáva nových partnerov a obchodných príležitostí s cieľom zabezpečenia nepretržitého fungovania a pokračovania svojej činnosti.</w:t>
      </w:r>
    </w:p>
    <w:p w14:paraId="5FA7A2A5" w14:textId="171FE8ED" w:rsidR="003223D0" w:rsidRPr="00CE1377" w:rsidRDefault="003223D0" w:rsidP="003223D0">
      <w:pPr>
        <w:pStyle w:val="Zkladntext"/>
        <w:rPr>
          <w:szCs w:val="18"/>
          <w:highlight w:val="yellow"/>
        </w:rPr>
      </w:pPr>
    </w:p>
    <w:p w14:paraId="03D88AFA" w14:textId="77777777" w:rsidR="003223D0" w:rsidRPr="00CE1377" w:rsidRDefault="003223D0" w:rsidP="00AA0E17">
      <w:pPr>
        <w:pStyle w:val="Zkladntext"/>
        <w:rPr>
          <w:szCs w:val="18"/>
        </w:rPr>
      </w:pPr>
    </w:p>
    <w:bookmarkEnd w:id="64"/>
    <w:p w14:paraId="4AD9329C" w14:textId="77777777" w:rsidR="00D15319" w:rsidRPr="00CE1377" w:rsidRDefault="00D15319" w:rsidP="00D15319">
      <w:pPr>
        <w:pStyle w:val="Nadpis1"/>
        <w:tabs>
          <w:tab w:val="num" w:pos="360"/>
        </w:tabs>
        <w:spacing w:before="120" w:after="60"/>
        <w:ind w:left="360"/>
        <w:rPr>
          <w:szCs w:val="18"/>
        </w:rPr>
      </w:pPr>
      <w:r w:rsidRPr="00CE1377">
        <w:rPr>
          <w:szCs w:val="18"/>
        </w:rPr>
        <w:t>Informácie o ekonomických vzťahoch účtovnej jednotky a spriaznených osôb</w:t>
      </w:r>
      <w:r w:rsidR="001953A1" w:rsidRPr="00CE1377">
        <w:rPr>
          <w:szCs w:val="18"/>
        </w:rPr>
        <w:t xml:space="preserve"> </w:t>
      </w:r>
    </w:p>
    <w:p w14:paraId="09776078" w14:textId="77777777" w:rsidR="0022251C" w:rsidRPr="00CE1377" w:rsidRDefault="0022251C" w:rsidP="00D06026"/>
    <w:p w14:paraId="43BC8E3F" w14:textId="77777777" w:rsidR="0022251C" w:rsidRPr="00CE1377" w:rsidRDefault="0022251C" w:rsidP="00D06026">
      <w:pPr>
        <w:pStyle w:val="Zkladntext"/>
        <w:rPr>
          <w:szCs w:val="18"/>
        </w:rPr>
      </w:pPr>
      <w:r w:rsidRPr="00CE1377">
        <w:rPr>
          <w:szCs w:val="18"/>
        </w:rPr>
        <w:t>Spriaznenými osobami Spoločnosti sú spriaznené </w:t>
      </w:r>
      <w:r w:rsidR="001C39EE" w:rsidRPr="00CE1377">
        <w:rPr>
          <w:szCs w:val="18"/>
        </w:rPr>
        <w:t xml:space="preserve">účtovné jednotky </w:t>
      </w:r>
      <w:r w:rsidRPr="00CE1377">
        <w:rPr>
          <w:szCs w:val="18"/>
        </w:rPr>
        <w:t xml:space="preserve">v skupine, ako aj ich štatutárne orgány, riaditelia a výkonní riaditelia. Najvyššou kontrolujúcou </w:t>
      </w:r>
      <w:r w:rsidR="000A3FE4" w:rsidRPr="00CE1377">
        <w:rPr>
          <w:szCs w:val="18"/>
        </w:rPr>
        <w:t>účtovnou jednotkou</w:t>
      </w:r>
      <w:r w:rsidRPr="00CE1377">
        <w:rPr>
          <w:szCs w:val="18"/>
        </w:rPr>
        <w:t xml:space="preserve"> je spoločnosť </w:t>
      </w:r>
      <w:proofErr w:type="spellStart"/>
      <w:r w:rsidR="00EE51E8" w:rsidRPr="00CE1377">
        <w:rPr>
          <w:szCs w:val="18"/>
        </w:rPr>
        <w:t>Oy</w:t>
      </w:r>
      <w:proofErr w:type="spellEnd"/>
      <w:r w:rsidR="00EE51E8" w:rsidRPr="00CE1377">
        <w:rPr>
          <w:szCs w:val="18"/>
        </w:rPr>
        <w:t xml:space="preserve"> </w:t>
      </w:r>
      <w:r w:rsidR="007036F4" w:rsidRPr="00CE1377">
        <w:rPr>
          <w:szCs w:val="18"/>
        </w:rPr>
        <w:t xml:space="preserve">Schetelig </w:t>
      </w:r>
      <w:proofErr w:type="spellStart"/>
      <w:r w:rsidR="00EE51E8" w:rsidRPr="00CE1377">
        <w:rPr>
          <w:szCs w:val="18"/>
        </w:rPr>
        <w:t>Ab</w:t>
      </w:r>
      <w:proofErr w:type="spellEnd"/>
      <w:r w:rsidR="00A32D77" w:rsidRPr="00CE1377">
        <w:rPr>
          <w:szCs w:val="18"/>
        </w:rPr>
        <w:t>.</w:t>
      </w:r>
    </w:p>
    <w:p w14:paraId="33A9D8A2" w14:textId="77777777" w:rsidR="00217F63" w:rsidRPr="00CE1377" w:rsidRDefault="00217F63" w:rsidP="00D06026">
      <w:pPr>
        <w:pStyle w:val="Zkladntext"/>
        <w:rPr>
          <w:szCs w:val="18"/>
        </w:rPr>
      </w:pPr>
    </w:p>
    <w:p w14:paraId="15E89F36" w14:textId="77777777" w:rsidR="00217F63" w:rsidRPr="00CE1377" w:rsidRDefault="00217F63" w:rsidP="00217F63">
      <w:pPr>
        <w:ind w:left="426"/>
        <w:jc w:val="both"/>
        <w:rPr>
          <w:b/>
          <w:sz w:val="18"/>
          <w:szCs w:val="18"/>
        </w:rPr>
      </w:pPr>
      <w:r w:rsidRPr="00CE1377">
        <w:rPr>
          <w:b/>
          <w:sz w:val="18"/>
          <w:szCs w:val="18"/>
        </w:rPr>
        <w:t xml:space="preserve">Transakcie s materskou </w:t>
      </w:r>
      <w:r w:rsidR="00A11FFB" w:rsidRPr="00CE1377">
        <w:rPr>
          <w:b/>
          <w:sz w:val="18"/>
          <w:szCs w:val="18"/>
        </w:rPr>
        <w:t>účtovnou jednotkou</w:t>
      </w:r>
    </w:p>
    <w:p w14:paraId="1830A4B9" w14:textId="1090C65A" w:rsidR="0022251C" w:rsidRPr="00CE1377" w:rsidRDefault="0022251C" w:rsidP="00D06026">
      <w:pPr>
        <w:ind w:left="360"/>
        <w:rPr>
          <w:b/>
          <w:bCs/>
        </w:rPr>
      </w:pPr>
    </w:p>
    <w:p w14:paraId="1D2C1956" w14:textId="77777777" w:rsidR="00D15319" w:rsidRPr="00CE1377" w:rsidRDefault="00D15319" w:rsidP="00D15319">
      <w:pPr>
        <w:ind w:left="567" w:hanging="141"/>
        <w:jc w:val="both"/>
        <w:rPr>
          <w:sz w:val="18"/>
          <w:szCs w:val="18"/>
        </w:rPr>
      </w:pPr>
      <w:r w:rsidRPr="00CE1377">
        <w:rPr>
          <w:sz w:val="18"/>
          <w:szCs w:val="18"/>
        </w:rPr>
        <w:t>Spoločnosť uskutočnila nasledujúce transakcie s</w:t>
      </w:r>
      <w:r w:rsidR="00217F63" w:rsidRPr="00CE1377">
        <w:rPr>
          <w:sz w:val="18"/>
          <w:szCs w:val="18"/>
        </w:rPr>
        <w:t xml:space="preserve"> materskou </w:t>
      </w:r>
      <w:r w:rsidR="00A11FFB" w:rsidRPr="00CE1377">
        <w:rPr>
          <w:sz w:val="18"/>
          <w:szCs w:val="18"/>
        </w:rPr>
        <w:t>účtovnou jednotkou:</w:t>
      </w:r>
    </w:p>
    <w:p w14:paraId="3FD4C0B3" w14:textId="77777777" w:rsidR="007F47BA" w:rsidRPr="00CE1377" w:rsidRDefault="007F47BA" w:rsidP="00D15319">
      <w:pPr>
        <w:ind w:left="426"/>
        <w:jc w:val="both"/>
        <w:rPr>
          <w:b/>
          <w:sz w:val="18"/>
          <w:szCs w:val="18"/>
        </w:rPr>
      </w:pPr>
    </w:p>
    <w:bookmarkStart w:id="65" w:name="_MON_1500441045"/>
    <w:bookmarkEnd w:id="65"/>
    <w:p w14:paraId="5FF15F4D" w14:textId="39DD49AB" w:rsidR="007E764B" w:rsidRPr="00CE1377" w:rsidRDefault="00623370" w:rsidP="00D15319">
      <w:pPr>
        <w:ind w:left="426"/>
        <w:jc w:val="both"/>
        <w:rPr>
          <w:b/>
          <w:sz w:val="18"/>
          <w:szCs w:val="18"/>
        </w:rPr>
      </w:pPr>
      <w:r w:rsidRPr="00CE1377">
        <w:rPr>
          <w:b/>
          <w:sz w:val="18"/>
          <w:szCs w:val="18"/>
        </w:rPr>
        <w:object w:dxaOrig="8865" w:dyaOrig="1023" w14:anchorId="4E14C3DC">
          <v:shape id="_x0000_i1062" type="#_x0000_t75" style="width:444pt;height:54.75pt" o:ole="">
            <v:imagedata r:id="rId87" o:title=""/>
          </v:shape>
          <o:OLEObject Type="Embed" ProgID="Excel.Sheet.12" ShapeID="_x0000_i1062" DrawAspect="Content" ObjectID="_1707543566" r:id="rId88"/>
        </w:object>
      </w:r>
    </w:p>
    <w:p w14:paraId="49E209BA" w14:textId="77777777" w:rsidR="006C0323" w:rsidRPr="00CE1377" w:rsidRDefault="006C0323" w:rsidP="00D06026">
      <w:pPr>
        <w:ind w:left="567" w:hanging="141"/>
        <w:jc w:val="both"/>
        <w:rPr>
          <w:sz w:val="18"/>
          <w:szCs w:val="18"/>
        </w:rPr>
      </w:pPr>
    </w:p>
    <w:p w14:paraId="7F9C0EF7" w14:textId="77777777" w:rsidR="001F77D3" w:rsidRPr="00CE1377" w:rsidRDefault="001F77D3" w:rsidP="00D06026">
      <w:pPr>
        <w:ind w:left="567" w:hanging="141"/>
        <w:jc w:val="both"/>
        <w:rPr>
          <w:sz w:val="18"/>
          <w:szCs w:val="18"/>
        </w:rPr>
      </w:pPr>
    </w:p>
    <w:bookmarkStart w:id="66" w:name="_MON_1612334268"/>
    <w:bookmarkEnd w:id="66"/>
    <w:p w14:paraId="20F7173D" w14:textId="20788F05" w:rsidR="001F77D3" w:rsidRPr="00CE1377" w:rsidRDefault="00623370" w:rsidP="00D06026">
      <w:pPr>
        <w:ind w:left="567" w:hanging="141"/>
        <w:jc w:val="both"/>
        <w:rPr>
          <w:sz w:val="18"/>
          <w:szCs w:val="18"/>
        </w:rPr>
      </w:pPr>
      <w:r w:rsidRPr="00CE1377">
        <w:rPr>
          <w:b/>
          <w:sz w:val="18"/>
          <w:szCs w:val="18"/>
        </w:rPr>
        <w:object w:dxaOrig="8865" w:dyaOrig="1023" w14:anchorId="0435A6D7">
          <v:shape id="_x0000_i1063" type="#_x0000_t75" style="width:444pt;height:54.75pt" o:ole="">
            <v:imagedata r:id="rId89" o:title=""/>
          </v:shape>
          <o:OLEObject Type="Embed" ProgID="Excel.Sheet.12" ShapeID="_x0000_i1063" DrawAspect="Content" ObjectID="_1707543567" r:id="rId90"/>
        </w:object>
      </w:r>
    </w:p>
    <w:p w14:paraId="42433C3A" w14:textId="77777777" w:rsidR="006B570B" w:rsidRPr="00CE1377" w:rsidRDefault="006B570B">
      <w:pPr>
        <w:spacing w:after="200" w:line="276" w:lineRule="auto"/>
        <w:rPr>
          <w:sz w:val="18"/>
          <w:szCs w:val="18"/>
        </w:rPr>
      </w:pPr>
    </w:p>
    <w:p w14:paraId="286A5856" w14:textId="77777777" w:rsidR="00890589" w:rsidRPr="00CE1377" w:rsidRDefault="00890589" w:rsidP="00D06026">
      <w:pPr>
        <w:ind w:left="567" w:hanging="141"/>
        <w:jc w:val="both"/>
        <w:rPr>
          <w:sz w:val="18"/>
          <w:szCs w:val="18"/>
        </w:rPr>
      </w:pPr>
      <w:r w:rsidRPr="00CE1377">
        <w:rPr>
          <w:sz w:val="18"/>
          <w:szCs w:val="18"/>
        </w:rPr>
        <w:t xml:space="preserve">Majetok a záväzky z transakcií s materskou </w:t>
      </w:r>
      <w:r w:rsidR="00A11FFB" w:rsidRPr="00CE1377">
        <w:rPr>
          <w:sz w:val="18"/>
          <w:szCs w:val="18"/>
        </w:rPr>
        <w:t>účtovnou jednotkou</w:t>
      </w:r>
      <w:r w:rsidRPr="00CE1377">
        <w:rPr>
          <w:sz w:val="18"/>
          <w:szCs w:val="18"/>
        </w:rPr>
        <w:t xml:space="preserve"> sú uvedené v nasledujúcom prehľade: </w:t>
      </w:r>
    </w:p>
    <w:p w14:paraId="12CB97DD" w14:textId="77777777" w:rsidR="00830C02" w:rsidRPr="00CE1377" w:rsidRDefault="00830C02" w:rsidP="00D06026">
      <w:pPr>
        <w:ind w:left="567" w:hanging="141"/>
        <w:jc w:val="both"/>
        <w:rPr>
          <w:szCs w:val="18"/>
        </w:rPr>
      </w:pPr>
    </w:p>
    <w:p w14:paraId="278DAABD" w14:textId="77777777" w:rsidR="00217F63" w:rsidRPr="00CE1377" w:rsidRDefault="00217F63" w:rsidP="0094159B">
      <w:pPr>
        <w:pStyle w:val="Zkladntext"/>
        <w:rPr>
          <w:b/>
          <w:szCs w:val="18"/>
        </w:rPr>
      </w:pPr>
    </w:p>
    <w:bookmarkStart w:id="67" w:name="_MON_1500441227"/>
    <w:bookmarkEnd w:id="67"/>
    <w:p w14:paraId="00DBEA02" w14:textId="6AA8ED3F" w:rsidR="00D15319" w:rsidRPr="00CE1377" w:rsidRDefault="00623370" w:rsidP="0094159B">
      <w:pPr>
        <w:pStyle w:val="Zkladntext"/>
        <w:rPr>
          <w:b/>
          <w:i/>
          <w:szCs w:val="18"/>
          <w:u w:val="single"/>
        </w:rPr>
      </w:pPr>
      <w:r w:rsidRPr="00CE1377">
        <w:rPr>
          <w:b/>
          <w:szCs w:val="18"/>
        </w:rPr>
        <w:object w:dxaOrig="8848" w:dyaOrig="1780" w14:anchorId="45052163">
          <v:shape id="_x0000_i1064" type="#_x0000_t75" style="width:444pt;height:89.25pt" o:ole="">
            <v:imagedata r:id="rId91" o:title=""/>
          </v:shape>
          <o:OLEObject Type="Embed" ProgID="Excel.Sheet.12" ShapeID="_x0000_i1064" DrawAspect="Content" ObjectID="_1707543568" r:id="rId92"/>
        </w:object>
      </w:r>
    </w:p>
    <w:bookmarkStart w:id="68" w:name="_MON_1500441242"/>
    <w:bookmarkEnd w:id="68"/>
    <w:p w14:paraId="0FACFDEF" w14:textId="49ED09DB" w:rsidR="00E27F4B" w:rsidRPr="00CE1377" w:rsidRDefault="00623370" w:rsidP="0094159B">
      <w:pPr>
        <w:pStyle w:val="Zkladntext"/>
        <w:rPr>
          <w:b/>
          <w:szCs w:val="18"/>
        </w:rPr>
      </w:pPr>
      <w:r w:rsidRPr="00CE1377">
        <w:rPr>
          <w:b/>
          <w:szCs w:val="18"/>
        </w:rPr>
        <w:object w:dxaOrig="8785" w:dyaOrig="1532" w14:anchorId="0706F270">
          <v:shape id="_x0000_i1065" type="#_x0000_t75" style="width:444pt;height:77.25pt" o:ole="">
            <v:imagedata r:id="rId93" o:title=""/>
          </v:shape>
          <o:OLEObject Type="Embed" ProgID="Excel.Sheet.12" ShapeID="_x0000_i1065" DrawAspect="Content" ObjectID="_1707543569" r:id="rId94"/>
        </w:object>
      </w:r>
    </w:p>
    <w:p w14:paraId="266C318F" w14:textId="77777777" w:rsidR="00034A9D" w:rsidRDefault="00034A9D" w:rsidP="0094159B">
      <w:pPr>
        <w:pStyle w:val="Zkladntext"/>
        <w:rPr>
          <w:b/>
          <w:szCs w:val="18"/>
        </w:rPr>
      </w:pPr>
    </w:p>
    <w:p w14:paraId="24517D33" w14:textId="77777777" w:rsidR="00034A9D" w:rsidRDefault="00034A9D" w:rsidP="0094159B">
      <w:pPr>
        <w:pStyle w:val="Zkladntext"/>
        <w:rPr>
          <w:b/>
          <w:szCs w:val="18"/>
        </w:rPr>
      </w:pPr>
    </w:p>
    <w:p w14:paraId="68C4BE03" w14:textId="77777777" w:rsidR="00034A9D" w:rsidRDefault="00034A9D" w:rsidP="0094159B">
      <w:pPr>
        <w:pStyle w:val="Zkladntext"/>
        <w:rPr>
          <w:b/>
          <w:szCs w:val="18"/>
        </w:rPr>
      </w:pPr>
    </w:p>
    <w:p w14:paraId="32088CB7" w14:textId="77777777" w:rsidR="00034A9D" w:rsidRDefault="00034A9D" w:rsidP="0094159B">
      <w:pPr>
        <w:pStyle w:val="Zkladntext"/>
        <w:rPr>
          <w:b/>
          <w:szCs w:val="18"/>
        </w:rPr>
      </w:pPr>
    </w:p>
    <w:p w14:paraId="7B1FE446" w14:textId="77777777" w:rsidR="00034A9D" w:rsidRDefault="00034A9D" w:rsidP="0094159B">
      <w:pPr>
        <w:pStyle w:val="Zkladntext"/>
        <w:rPr>
          <w:b/>
          <w:szCs w:val="18"/>
        </w:rPr>
      </w:pPr>
    </w:p>
    <w:p w14:paraId="41E18DE0" w14:textId="77777777" w:rsidR="00034A9D" w:rsidRDefault="00034A9D" w:rsidP="0094159B">
      <w:pPr>
        <w:pStyle w:val="Zkladntext"/>
        <w:rPr>
          <w:b/>
          <w:szCs w:val="18"/>
        </w:rPr>
      </w:pPr>
    </w:p>
    <w:p w14:paraId="5146C0AD" w14:textId="77777777" w:rsidR="00034A9D" w:rsidRDefault="00034A9D" w:rsidP="0094159B">
      <w:pPr>
        <w:pStyle w:val="Zkladntext"/>
        <w:rPr>
          <w:b/>
          <w:szCs w:val="18"/>
        </w:rPr>
      </w:pPr>
    </w:p>
    <w:p w14:paraId="08E79D57" w14:textId="77777777" w:rsidR="00034A9D" w:rsidRDefault="00034A9D" w:rsidP="0094159B">
      <w:pPr>
        <w:pStyle w:val="Zkladntext"/>
        <w:rPr>
          <w:b/>
          <w:szCs w:val="18"/>
        </w:rPr>
      </w:pPr>
    </w:p>
    <w:p w14:paraId="7A967DEF" w14:textId="225A9A8B" w:rsidR="0094159B" w:rsidRPr="00CE1377" w:rsidRDefault="0094159B" w:rsidP="0094159B">
      <w:pPr>
        <w:pStyle w:val="Zkladntext"/>
        <w:rPr>
          <w:b/>
          <w:szCs w:val="18"/>
        </w:rPr>
      </w:pPr>
      <w:r w:rsidRPr="00CE1377">
        <w:rPr>
          <w:b/>
          <w:szCs w:val="18"/>
        </w:rPr>
        <w:t>Transakcie s</w:t>
      </w:r>
      <w:r w:rsidR="00217F63" w:rsidRPr="00CE1377">
        <w:rPr>
          <w:b/>
          <w:szCs w:val="18"/>
        </w:rPr>
        <w:t> </w:t>
      </w:r>
      <w:r w:rsidRPr="00CE1377">
        <w:rPr>
          <w:b/>
          <w:szCs w:val="18"/>
        </w:rPr>
        <w:t>dcérskym</w:t>
      </w:r>
      <w:r w:rsidR="00217F63" w:rsidRPr="00CE1377">
        <w:rPr>
          <w:b/>
          <w:szCs w:val="18"/>
        </w:rPr>
        <w:t xml:space="preserve">i </w:t>
      </w:r>
      <w:r w:rsidR="00A11FFB" w:rsidRPr="00CE1377">
        <w:rPr>
          <w:b/>
          <w:szCs w:val="18"/>
        </w:rPr>
        <w:t>účtovnými jednotkami</w:t>
      </w:r>
    </w:p>
    <w:p w14:paraId="54DE473E" w14:textId="77777777" w:rsidR="00217F63" w:rsidRPr="00CE1377" w:rsidRDefault="00217F63" w:rsidP="00217F63">
      <w:pPr>
        <w:ind w:left="567" w:hanging="141"/>
        <w:jc w:val="both"/>
        <w:rPr>
          <w:sz w:val="18"/>
          <w:szCs w:val="18"/>
        </w:rPr>
      </w:pPr>
      <w:r w:rsidRPr="00CE1377">
        <w:rPr>
          <w:sz w:val="18"/>
          <w:szCs w:val="18"/>
        </w:rPr>
        <w:t>Spoločnosť uskutočni</w:t>
      </w:r>
      <w:r w:rsidR="00890589" w:rsidRPr="00CE1377">
        <w:rPr>
          <w:sz w:val="18"/>
          <w:szCs w:val="18"/>
        </w:rPr>
        <w:t xml:space="preserve">la </w:t>
      </w:r>
      <w:r w:rsidRPr="00CE1377">
        <w:rPr>
          <w:sz w:val="18"/>
          <w:szCs w:val="18"/>
        </w:rPr>
        <w:t xml:space="preserve">nasledujúce transakcie s dcérskymi </w:t>
      </w:r>
      <w:r w:rsidR="00A11FFB" w:rsidRPr="00CE1377">
        <w:rPr>
          <w:sz w:val="18"/>
          <w:szCs w:val="18"/>
        </w:rPr>
        <w:t>účtovnými jednotkami:</w:t>
      </w:r>
    </w:p>
    <w:p w14:paraId="6E600158" w14:textId="77777777" w:rsidR="0094159B" w:rsidRPr="00CE1377" w:rsidRDefault="0094159B" w:rsidP="0094159B">
      <w:pPr>
        <w:pStyle w:val="Zkladntext"/>
        <w:rPr>
          <w:b/>
          <w:szCs w:val="18"/>
        </w:rPr>
      </w:pPr>
    </w:p>
    <w:bookmarkStart w:id="69" w:name="_MON_1500441329"/>
    <w:bookmarkEnd w:id="69"/>
    <w:p w14:paraId="7420756A" w14:textId="2F80EE81" w:rsidR="0094159B" w:rsidRPr="00CE1377" w:rsidRDefault="001405C2" w:rsidP="0094159B">
      <w:pPr>
        <w:ind w:left="426"/>
        <w:jc w:val="both"/>
        <w:rPr>
          <w:b/>
          <w:sz w:val="18"/>
          <w:szCs w:val="18"/>
        </w:rPr>
      </w:pPr>
      <w:r w:rsidRPr="00CE1377">
        <w:rPr>
          <w:b/>
          <w:sz w:val="18"/>
          <w:szCs w:val="18"/>
        </w:rPr>
        <w:object w:dxaOrig="8766" w:dyaOrig="1270" w14:anchorId="67CB1BF9">
          <v:shape id="_x0000_i1066" type="#_x0000_t75" style="width:438pt;height:66pt" o:ole="">
            <v:imagedata r:id="rId95" o:title=""/>
          </v:shape>
          <o:OLEObject Type="Embed" ProgID="Excel.Sheet.12" ShapeID="_x0000_i1066" DrawAspect="Content" ObjectID="_1707543570" r:id="rId96"/>
        </w:object>
      </w:r>
    </w:p>
    <w:p w14:paraId="1C456BCE" w14:textId="77777777" w:rsidR="00A420D8" w:rsidRPr="00CE1377" w:rsidRDefault="00A420D8" w:rsidP="0094159B">
      <w:pPr>
        <w:ind w:left="426"/>
        <w:jc w:val="both"/>
        <w:rPr>
          <w:b/>
          <w:sz w:val="18"/>
          <w:szCs w:val="18"/>
        </w:rPr>
      </w:pPr>
    </w:p>
    <w:bookmarkStart w:id="70" w:name="_MON_1500895171"/>
    <w:bookmarkEnd w:id="70"/>
    <w:p w14:paraId="2E4580E6" w14:textId="2C1535F6" w:rsidR="00455E94" w:rsidRPr="00CE1377" w:rsidRDefault="00295480" w:rsidP="0094159B">
      <w:pPr>
        <w:pStyle w:val="Zkladntext"/>
        <w:rPr>
          <w:b/>
          <w:szCs w:val="18"/>
        </w:rPr>
      </w:pPr>
      <w:r w:rsidRPr="00CE1377">
        <w:rPr>
          <w:b/>
          <w:szCs w:val="18"/>
        </w:rPr>
        <w:object w:dxaOrig="8800" w:dyaOrig="1780" w14:anchorId="079AFEB3">
          <v:shape id="_x0000_i1067" type="#_x0000_t75" style="width:438pt;height:89.25pt" o:ole="">
            <v:imagedata r:id="rId97" o:title=""/>
          </v:shape>
          <o:OLEObject Type="Embed" ProgID="Excel.Sheet.12" ShapeID="_x0000_i1067" DrawAspect="Content" ObjectID="_1707543571" r:id="rId98"/>
        </w:object>
      </w:r>
    </w:p>
    <w:p w14:paraId="3B6EC0D6" w14:textId="77777777" w:rsidR="00250029" w:rsidRPr="00CE1377" w:rsidRDefault="00250029" w:rsidP="00890589">
      <w:pPr>
        <w:ind w:left="567" w:hanging="141"/>
        <w:jc w:val="both"/>
        <w:rPr>
          <w:sz w:val="18"/>
          <w:szCs w:val="18"/>
        </w:rPr>
      </w:pPr>
    </w:p>
    <w:p w14:paraId="22E89DF2" w14:textId="77777777" w:rsidR="00250029" w:rsidRPr="00CE1377" w:rsidRDefault="00250029" w:rsidP="00890589">
      <w:pPr>
        <w:ind w:left="567" w:hanging="141"/>
        <w:jc w:val="both"/>
        <w:rPr>
          <w:sz w:val="18"/>
          <w:szCs w:val="18"/>
        </w:rPr>
      </w:pPr>
    </w:p>
    <w:p w14:paraId="0C4BFDC4" w14:textId="08BC988A" w:rsidR="00217F63" w:rsidRPr="00CE1377" w:rsidRDefault="00890589" w:rsidP="004344D1">
      <w:pPr>
        <w:ind w:left="567" w:hanging="141"/>
        <w:jc w:val="both"/>
        <w:rPr>
          <w:sz w:val="18"/>
          <w:szCs w:val="18"/>
        </w:rPr>
      </w:pPr>
      <w:r w:rsidRPr="00CE1377">
        <w:rPr>
          <w:sz w:val="18"/>
          <w:szCs w:val="18"/>
        </w:rPr>
        <w:t xml:space="preserve">Majetok a záväzky z transakcií s dcérskymi </w:t>
      </w:r>
      <w:r w:rsidR="00A11FFB" w:rsidRPr="00CE1377">
        <w:rPr>
          <w:sz w:val="18"/>
          <w:szCs w:val="18"/>
        </w:rPr>
        <w:t xml:space="preserve">účtovnými jednotkami </w:t>
      </w:r>
      <w:r w:rsidRPr="00CE1377">
        <w:rPr>
          <w:sz w:val="18"/>
          <w:szCs w:val="18"/>
        </w:rPr>
        <w:t xml:space="preserve">sú uvedené v nasledujúcom prehľade: </w:t>
      </w:r>
    </w:p>
    <w:p w14:paraId="46348B4C" w14:textId="77777777" w:rsidR="004344D1" w:rsidRPr="00CE1377" w:rsidRDefault="004344D1" w:rsidP="004344D1">
      <w:pPr>
        <w:ind w:left="567" w:hanging="141"/>
        <w:jc w:val="both"/>
        <w:rPr>
          <w:b/>
          <w:szCs w:val="18"/>
        </w:rPr>
      </w:pPr>
    </w:p>
    <w:bookmarkStart w:id="71" w:name="_MON_1500895243"/>
    <w:bookmarkEnd w:id="71"/>
    <w:p w14:paraId="5A52F89B" w14:textId="53B4CD99" w:rsidR="003262E6" w:rsidRPr="00CE1377" w:rsidRDefault="00295480" w:rsidP="000F22A0">
      <w:pPr>
        <w:pStyle w:val="Zkladntext"/>
        <w:tabs>
          <w:tab w:val="left" w:pos="6804"/>
        </w:tabs>
        <w:rPr>
          <w:b/>
          <w:szCs w:val="18"/>
        </w:rPr>
      </w:pPr>
      <w:r w:rsidRPr="00CE1377">
        <w:rPr>
          <w:b/>
          <w:szCs w:val="18"/>
        </w:rPr>
        <w:object w:dxaOrig="8738" w:dyaOrig="1780" w14:anchorId="6E9A8CBB">
          <v:shape id="_x0000_i1068" type="#_x0000_t75" style="width:438.75pt;height:89.25pt" o:ole="">
            <v:imagedata r:id="rId99" o:title=""/>
          </v:shape>
          <o:OLEObject Type="Embed" ProgID="Excel.Sheet.12" ShapeID="_x0000_i1068" DrawAspect="Content" ObjectID="_1707543572" r:id="rId100"/>
        </w:object>
      </w:r>
    </w:p>
    <w:bookmarkStart w:id="72" w:name="_MON_1500895256"/>
    <w:bookmarkEnd w:id="72"/>
    <w:p w14:paraId="3C183930" w14:textId="044E0C79" w:rsidR="0094159B" w:rsidRPr="00CE1377" w:rsidRDefault="00295480" w:rsidP="0094159B">
      <w:pPr>
        <w:pStyle w:val="Zkladntext"/>
        <w:rPr>
          <w:b/>
          <w:szCs w:val="18"/>
        </w:rPr>
      </w:pPr>
      <w:r w:rsidRPr="00CE1377">
        <w:rPr>
          <w:b/>
          <w:szCs w:val="18"/>
        </w:rPr>
        <w:object w:dxaOrig="8831" w:dyaOrig="1532" w14:anchorId="79D3792B">
          <v:shape id="_x0000_i1069" type="#_x0000_t75" style="width:441pt;height:76.5pt" o:ole="">
            <v:imagedata r:id="rId101" o:title=""/>
          </v:shape>
          <o:OLEObject Type="Embed" ProgID="Excel.Sheet.12" ShapeID="_x0000_i1069" DrawAspect="Content" ObjectID="_1707543573" r:id="rId102"/>
        </w:object>
      </w:r>
    </w:p>
    <w:p w14:paraId="0856A8FA" w14:textId="2B64533E" w:rsidR="00215447" w:rsidRPr="00CE1377" w:rsidRDefault="00215447" w:rsidP="00215447">
      <w:pPr>
        <w:pStyle w:val="Zkladntext"/>
        <w:rPr>
          <w:b/>
          <w:szCs w:val="18"/>
        </w:rPr>
      </w:pPr>
      <w:r w:rsidRPr="00CE1377">
        <w:rPr>
          <w:b/>
          <w:szCs w:val="18"/>
        </w:rPr>
        <w:t>Transakcie s ostatnými spriaznenými osobami</w:t>
      </w:r>
      <w:r w:rsidR="002272BE" w:rsidRPr="00CE1377">
        <w:rPr>
          <w:b/>
          <w:szCs w:val="18"/>
        </w:rPr>
        <w:t xml:space="preserve"> </w:t>
      </w:r>
    </w:p>
    <w:p w14:paraId="7F9D3DAE" w14:textId="77777777" w:rsidR="00215447" w:rsidRPr="00CE1377" w:rsidRDefault="00215447" w:rsidP="00215447">
      <w:pPr>
        <w:pStyle w:val="Zkladntext"/>
        <w:rPr>
          <w:b/>
          <w:szCs w:val="18"/>
        </w:rPr>
      </w:pPr>
    </w:p>
    <w:p w14:paraId="4E544BA0" w14:textId="77777777" w:rsidR="00215447" w:rsidRPr="00CE1377" w:rsidRDefault="00215447" w:rsidP="00215447">
      <w:pPr>
        <w:ind w:left="567" w:hanging="141"/>
        <w:jc w:val="both"/>
        <w:rPr>
          <w:sz w:val="18"/>
          <w:szCs w:val="18"/>
        </w:rPr>
      </w:pPr>
      <w:r w:rsidRPr="00CE1377">
        <w:rPr>
          <w:sz w:val="18"/>
          <w:szCs w:val="18"/>
        </w:rPr>
        <w:t>Spoločnosť uskutočnila nasledujúce transakcie s ostatnými spriaznený</w:t>
      </w:r>
      <w:r w:rsidRPr="00CE1377">
        <w:rPr>
          <w:color w:val="000000" w:themeColor="text1"/>
          <w:sz w:val="18"/>
          <w:szCs w:val="18"/>
        </w:rPr>
        <w:t>mi osobami:</w:t>
      </w:r>
    </w:p>
    <w:bookmarkStart w:id="73" w:name="_MON_1627373814"/>
    <w:bookmarkEnd w:id="73"/>
    <w:p w14:paraId="12E60614" w14:textId="38B2DAFB" w:rsidR="00215447" w:rsidRPr="00CE1377" w:rsidRDefault="00295480" w:rsidP="00215447">
      <w:pPr>
        <w:ind w:left="567" w:hanging="141"/>
        <w:jc w:val="both"/>
        <w:rPr>
          <w:sz w:val="18"/>
          <w:szCs w:val="18"/>
        </w:rPr>
      </w:pPr>
      <w:r w:rsidRPr="00CE1377">
        <w:rPr>
          <w:b/>
          <w:sz w:val="18"/>
          <w:szCs w:val="18"/>
        </w:rPr>
        <w:object w:dxaOrig="8766" w:dyaOrig="1285" w14:anchorId="40DC5D28">
          <v:shape id="_x0000_i1070" type="#_x0000_t75" style="width:439.5pt;height:63.75pt" o:ole="">
            <v:imagedata r:id="rId103" o:title=""/>
          </v:shape>
          <o:OLEObject Type="Embed" ProgID="Excel.Sheet.12" ShapeID="_x0000_i1070" DrawAspect="Content" ObjectID="_1707543574" r:id="rId104"/>
        </w:object>
      </w:r>
    </w:p>
    <w:bookmarkStart w:id="74" w:name="_MON_1501409919"/>
    <w:bookmarkEnd w:id="74"/>
    <w:p w14:paraId="1D83F5A6" w14:textId="3FBC788A" w:rsidR="00215447" w:rsidRPr="00CE1377" w:rsidRDefault="00CA7844" w:rsidP="000F22A0">
      <w:pPr>
        <w:tabs>
          <w:tab w:val="left" w:pos="6804"/>
        </w:tabs>
        <w:ind w:left="426"/>
        <w:rPr>
          <w:sz w:val="18"/>
        </w:rPr>
      </w:pPr>
      <w:r w:rsidRPr="00CE1377">
        <w:object w:dxaOrig="8689" w:dyaOrig="1532" w14:anchorId="60EEAF28">
          <v:shape id="_x0000_i1071" type="#_x0000_t75" style="width:438.75pt;height:77.25pt" o:ole="">
            <v:imagedata r:id="rId105" o:title=""/>
          </v:shape>
          <o:OLEObject Type="Embed" ProgID="Excel.Sheet.12" ShapeID="_x0000_i1071" DrawAspect="Content" ObjectID="_1707543575" r:id="rId106"/>
        </w:object>
      </w:r>
    </w:p>
    <w:p w14:paraId="6A73A69C" w14:textId="77777777" w:rsidR="00215447" w:rsidRPr="00CE1377" w:rsidRDefault="00215447" w:rsidP="00215447">
      <w:pPr>
        <w:ind w:left="426"/>
        <w:jc w:val="both"/>
        <w:rPr>
          <w:sz w:val="18"/>
          <w:szCs w:val="18"/>
        </w:rPr>
      </w:pPr>
    </w:p>
    <w:p w14:paraId="45F7D989" w14:textId="77777777" w:rsidR="00034A9D" w:rsidRDefault="00034A9D" w:rsidP="00034A9D">
      <w:pPr>
        <w:ind w:left="426"/>
        <w:jc w:val="both"/>
        <w:rPr>
          <w:sz w:val="18"/>
          <w:szCs w:val="18"/>
        </w:rPr>
      </w:pPr>
    </w:p>
    <w:p w14:paraId="3E44BBA7" w14:textId="77777777" w:rsidR="00034A9D" w:rsidRDefault="00034A9D" w:rsidP="00034A9D">
      <w:pPr>
        <w:ind w:left="426"/>
        <w:jc w:val="both"/>
        <w:rPr>
          <w:sz w:val="18"/>
          <w:szCs w:val="18"/>
        </w:rPr>
      </w:pPr>
    </w:p>
    <w:p w14:paraId="3D034D17" w14:textId="77777777" w:rsidR="00034A9D" w:rsidRDefault="00034A9D" w:rsidP="00034A9D">
      <w:pPr>
        <w:ind w:left="426"/>
        <w:jc w:val="both"/>
        <w:rPr>
          <w:sz w:val="18"/>
          <w:szCs w:val="18"/>
        </w:rPr>
      </w:pPr>
    </w:p>
    <w:p w14:paraId="2567E475" w14:textId="77777777" w:rsidR="00034A9D" w:rsidRDefault="00034A9D" w:rsidP="00034A9D">
      <w:pPr>
        <w:ind w:left="426"/>
        <w:jc w:val="both"/>
        <w:rPr>
          <w:sz w:val="18"/>
          <w:szCs w:val="18"/>
        </w:rPr>
      </w:pPr>
    </w:p>
    <w:p w14:paraId="258FDFE7" w14:textId="77777777" w:rsidR="00034A9D" w:rsidRDefault="00034A9D" w:rsidP="00034A9D">
      <w:pPr>
        <w:ind w:left="426"/>
        <w:jc w:val="both"/>
        <w:rPr>
          <w:sz w:val="18"/>
          <w:szCs w:val="18"/>
        </w:rPr>
      </w:pPr>
    </w:p>
    <w:p w14:paraId="19166AEB" w14:textId="77777777" w:rsidR="00034A9D" w:rsidRDefault="00034A9D" w:rsidP="00034A9D">
      <w:pPr>
        <w:ind w:left="426"/>
        <w:jc w:val="both"/>
        <w:rPr>
          <w:sz w:val="18"/>
          <w:szCs w:val="18"/>
        </w:rPr>
      </w:pPr>
    </w:p>
    <w:p w14:paraId="6C1E5EA8" w14:textId="77777777" w:rsidR="00034A9D" w:rsidRDefault="00034A9D" w:rsidP="00034A9D">
      <w:pPr>
        <w:ind w:left="426"/>
        <w:jc w:val="both"/>
        <w:rPr>
          <w:sz w:val="18"/>
          <w:szCs w:val="18"/>
        </w:rPr>
      </w:pPr>
    </w:p>
    <w:p w14:paraId="71CBAF8C" w14:textId="0C1065CF" w:rsidR="00215447" w:rsidRPr="00CE1377" w:rsidRDefault="00215447" w:rsidP="00034A9D">
      <w:pPr>
        <w:ind w:left="426"/>
        <w:jc w:val="both"/>
        <w:rPr>
          <w:sz w:val="18"/>
          <w:szCs w:val="18"/>
        </w:rPr>
      </w:pPr>
      <w:r w:rsidRPr="00DE3380">
        <w:rPr>
          <w:sz w:val="18"/>
          <w:szCs w:val="18"/>
        </w:rPr>
        <w:t>Majetok a záväzky z transakcií s ostatnými spriaznenými osobami sú uvedené v nasledujúcom prehľade</w:t>
      </w:r>
      <w:r w:rsidRPr="009C1EEB">
        <w:rPr>
          <w:sz w:val="18"/>
          <w:szCs w:val="18"/>
        </w:rPr>
        <w:t>:</w:t>
      </w:r>
      <w:r w:rsidRPr="00CE1377">
        <w:rPr>
          <w:sz w:val="18"/>
          <w:szCs w:val="18"/>
        </w:rPr>
        <w:t xml:space="preserve"> </w:t>
      </w:r>
    </w:p>
    <w:p w14:paraId="2E1A77E2" w14:textId="77777777" w:rsidR="00215447" w:rsidRPr="00CE1377" w:rsidRDefault="00215447" w:rsidP="00215447">
      <w:pPr>
        <w:ind w:left="567" w:hanging="141"/>
        <w:jc w:val="both"/>
        <w:rPr>
          <w:sz w:val="18"/>
          <w:szCs w:val="18"/>
        </w:rPr>
      </w:pPr>
    </w:p>
    <w:bookmarkStart w:id="75" w:name="_MON_1501415786"/>
    <w:bookmarkEnd w:id="75"/>
    <w:p w14:paraId="4875F3D7" w14:textId="426F3BD2" w:rsidR="00215447" w:rsidRPr="00CE1377" w:rsidRDefault="00DE3380" w:rsidP="00215447">
      <w:pPr>
        <w:pStyle w:val="Zkladntext"/>
        <w:rPr>
          <w:b/>
          <w:szCs w:val="18"/>
        </w:rPr>
      </w:pPr>
      <w:r w:rsidRPr="00CE1377">
        <w:rPr>
          <w:b/>
          <w:szCs w:val="18"/>
        </w:rPr>
        <w:object w:dxaOrig="8800" w:dyaOrig="1532" w14:anchorId="3FC27363">
          <v:shape id="_x0000_i1072" type="#_x0000_t75" style="width:439.5pt;height:77.25pt" o:ole="">
            <v:imagedata r:id="rId107" o:title=""/>
          </v:shape>
          <o:OLEObject Type="Embed" ProgID="Excel.Sheet.12" ShapeID="_x0000_i1072" DrawAspect="Content" ObjectID="_1707543576" r:id="rId108"/>
        </w:object>
      </w:r>
    </w:p>
    <w:bookmarkStart w:id="76" w:name="_MON_1627373504"/>
    <w:bookmarkEnd w:id="76"/>
    <w:p w14:paraId="701857AB" w14:textId="64898EBC" w:rsidR="00215447" w:rsidRPr="00CE1377" w:rsidRDefault="00E05C7D" w:rsidP="00EE51E8">
      <w:pPr>
        <w:pStyle w:val="Zkladntext"/>
        <w:rPr>
          <w:b/>
          <w:szCs w:val="18"/>
        </w:rPr>
      </w:pPr>
      <w:r w:rsidRPr="00CE1377">
        <w:rPr>
          <w:b/>
          <w:szCs w:val="18"/>
        </w:rPr>
        <w:object w:dxaOrig="8831" w:dyaOrig="1532" w14:anchorId="21D17F59">
          <v:shape id="_x0000_i1073" type="#_x0000_t75" style="width:441pt;height:75.75pt" o:ole="">
            <v:imagedata r:id="rId109" o:title=""/>
          </v:shape>
          <o:OLEObject Type="Embed" ProgID="Excel.Sheet.12" ShapeID="_x0000_i1073" DrawAspect="Content" ObjectID="_1707543577" r:id="rId110"/>
        </w:object>
      </w:r>
    </w:p>
    <w:p w14:paraId="77FED3D9" w14:textId="77777777" w:rsidR="00D75AAB" w:rsidRDefault="00D75AAB" w:rsidP="00EE51E8">
      <w:pPr>
        <w:pStyle w:val="Zkladntext"/>
        <w:rPr>
          <w:b/>
          <w:szCs w:val="18"/>
        </w:rPr>
      </w:pPr>
    </w:p>
    <w:p w14:paraId="70E82FC8" w14:textId="3F674640" w:rsidR="00EE51E8" w:rsidRPr="00CE1377" w:rsidRDefault="00EE51E8" w:rsidP="00EE51E8">
      <w:pPr>
        <w:pStyle w:val="Zkladntext"/>
        <w:rPr>
          <w:b/>
          <w:szCs w:val="18"/>
        </w:rPr>
      </w:pPr>
      <w:r w:rsidRPr="00CE1377">
        <w:rPr>
          <w:b/>
          <w:szCs w:val="18"/>
        </w:rPr>
        <w:t xml:space="preserve">Transakcie s kľúčovým manažmentom </w:t>
      </w:r>
    </w:p>
    <w:p w14:paraId="167E04D1" w14:textId="77777777" w:rsidR="00EE51E8" w:rsidRPr="00CE1377" w:rsidRDefault="00EE51E8" w:rsidP="00EE51E8">
      <w:pPr>
        <w:pStyle w:val="Zkladntext"/>
        <w:rPr>
          <w:b/>
          <w:szCs w:val="18"/>
        </w:rPr>
      </w:pPr>
    </w:p>
    <w:p w14:paraId="7B8B94D2" w14:textId="1BE6183F" w:rsidR="00EE51E8" w:rsidRPr="00CE1377" w:rsidRDefault="00EE51E8" w:rsidP="00EE51E8">
      <w:pPr>
        <w:pStyle w:val="Zkladntext"/>
        <w:rPr>
          <w:szCs w:val="18"/>
        </w:rPr>
      </w:pPr>
      <w:r w:rsidRPr="00CE1377">
        <w:rPr>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roku </w:t>
      </w:r>
      <w:r w:rsidR="0047132C" w:rsidRPr="00CE1377">
        <w:rPr>
          <w:szCs w:val="18"/>
        </w:rPr>
        <w:t>20</w:t>
      </w:r>
      <w:r w:rsidR="009C1EEB">
        <w:rPr>
          <w:szCs w:val="18"/>
        </w:rPr>
        <w:t>20</w:t>
      </w:r>
      <w:r w:rsidR="0047132C" w:rsidRPr="00CE1377">
        <w:rPr>
          <w:szCs w:val="18"/>
        </w:rPr>
        <w:t>/</w:t>
      </w:r>
      <w:r w:rsidRPr="00CE1377">
        <w:rPr>
          <w:szCs w:val="18"/>
        </w:rPr>
        <w:t>20</w:t>
      </w:r>
      <w:r w:rsidR="00830B20" w:rsidRPr="00CE1377">
        <w:rPr>
          <w:szCs w:val="18"/>
        </w:rPr>
        <w:t>2</w:t>
      </w:r>
      <w:r w:rsidR="009C1EEB">
        <w:rPr>
          <w:szCs w:val="18"/>
        </w:rPr>
        <w:t>1</w:t>
      </w:r>
      <w:r w:rsidRPr="00CE1377">
        <w:rPr>
          <w:szCs w:val="18"/>
        </w:rPr>
        <w:t xml:space="preserve"> bol 1 a v roku </w:t>
      </w:r>
      <w:r w:rsidR="0047132C" w:rsidRPr="00CE1377">
        <w:rPr>
          <w:szCs w:val="18"/>
        </w:rPr>
        <w:t>20</w:t>
      </w:r>
      <w:r w:rsidR="009C1EEB">
        <w:rPr>
          <w:szCs w:val="18"/>
        </w:rPr>
        <w:t>19</w:t>
      </w:r>
      <w:r w:rsidR="0047132C" w:rsidRPr="00CE1377">
        <w:rPr>
          <w:szCs w:val="18"/>
        </w:rPr>
        <w:t>/</w:t>
      </w:r>
      <w:r w:rsidRPr="00CE1377">
        <w:rPr>
          <w:szCs w:val="18"/>
        </w:rPr>
        <w:t>20</w:t>
      </w:r>
      <w:r w:rsidR="009C1EEB">
        <w:rPr>
          <w:szCs w:val="18"/>
        </w:rPr>
        <w:t>20</w:t>
      </w:r>
      <w:r w:rsidR="007A5021">
        <w:rPr>
          <w:szCs w:val="18"/>
        </w:rPr>
        <w:t xml:space="preserve"> tiež</w:t>
      </w:r>
      <w:r w:rsidRPr="00CE1377">
        <w:rPr>
          <w:szCs w:val="18"/>
        </w:rPr>
        <w:t xml:space="preserve"> bol 1. </w:t>
      </w:r>
    </w:p>
    <w:p w14:paraId="34D946C2" w14:textId="77777777" w:rsidR="005330B1" w:rsidRPr="00CE1377" w:rsidRDefault="005330B1">
      <w:pPr>
        <w:spacing w:after="200" w:line="276" w:lineRule="auto"/>
        <w:rPr>
          <w:sz w:val="18"/>
        </w:rPr>
      </w:pPr>
      <w:r w:rsidRPr="00CE1377">
        <w:br w:type="page"/>
      </w:r>
    </w:p>
    <w:p w14:paraId="51BEBCD3" w14:textId="77777777" w:rsidR="00215447" w:rsidRPr="00CE1377" w:rsidRDefault="00215447" w:rsidP="000F22A0">
      <w:pPr>
        <w:pStyle w:val="Nadpis1"/>
        <w:tabs>
          <w:tab w:val="num" w:pos="360"/>
        </w:tabs>
        <w:spacing w:before="120" w:after="60"/>
        <w:ind w:left="360"/>
        <w:rPr>
          <w:szCs w:val="18"/>
        </w:rPr>
      </w:pPr>
      <w:bookmarkStart w:id="77" w:name="_Toc530739923"/>
      <w:r w:rsidRPr="00CE1377">
        <w:rPr>
          <w:szCs w:val="18"/>
        </w:rPr>
        <w:lastRenderedPageBreak/>
        <w:t>INFORMÁCIE O INÝCH AKTÍVACH A INÝCH PASÍVACH</w:t>
      </w:r>
    </w:p>
    <w:p w14:paraId="1D5EC5D8" w14:textId="77777777" w:rsidR="00215447" w:rsidRPr="00CE1377" w:rsidRDefault="00215447" w:rsidP="00215447">
      <w:pPr>
        <w:pStyle w:val="Nadpis1"/>
        <w:numPr>
          <w:ilvl w:val="0"/>
          <w:numId w:val="0"/>
        </w:numPr>
        <w:tabs>
          <w:tab w:val="left" w:pos="708"/>
        </w:tabs>
        <w:ind w:left="284"/>
        <w:rPr>
          <w:szCs w:val="18"/>
        </w:rPr>
      </w:pPr>
    </w:p>
    <w:p w14:paraId="57D8A51E" w14:textId="77777777" w:rsidR="00215447" w:rsidRPr="00CE1377" w:rsidRDefault="00215447" w:rsidP="008F3955">
      <w:pPr>
        <w:pStyle w:val="Nadpis2"/>
        <w:numPr>
          <w:ilvl w:val="0"/>
          <w:numId w:val="18"/>
        </w:numPr>
        <w:tabs>
          <w:tab w:val="left" w:pos="708"/>
        </w:tabs>
        <w:ind w:left="426" w:hanging="426"/>
        <w:rPr>
          <w:szCs w:val="18"/>
        </w:rPr>
      </w:pPr>
      <w:bookmarkStart w:id="78" w:name="_Toc530739921"/>
      <w:r w:rsidRPr="00CE1377">
        <w:rPr>
          <w:szCs w:val="18"/>
        </w:rPr>
        <w:t>Podmienený majetok</w:t>
      </w:r>
    </w:p>
    <w:p w14:paraId="2D434BD6" w14:textId="77777777" w:rsidR="00215447" w:rsidRPr="00CE1377" w:rsidRDefault="00215447" w:rsidP="00215447">
      <w:pPr>
        <w:rPr>
          <w:sz w:val="18"/>
          <w:szCs w:val="18"/>
        </w:rPr>
      </w:pPr>
    </w:p>
    <w:p w14:paraId="09C125B7" w14:textId="77777777" w:rsidR="00215447" w:rsidRPr="00CE1377" w:rsidRDefault="00215447" w:rsidP="00215447">
      <w:pPr>
        <w:pStyle w:val="Nadpis2"/>
        <w:tabs>
          <w:tab w:val="left" w:pos="708"/>
        </w:tabs>
        <w:ind w:left="360" w:firstLine="66"/>
        <w:rPr>
          <w:b w:val="0"/>
          <w:szCs w:val="18"/>
        </w:rPr>
      </w:pPr>
      <w:r w:rsidRPr="00CE1377">
        <w:rPr>
          <w:b w:val="0"/>
          <w:szCs w:val="18"/>
        </w:rPr>
        <w:t>Spoločnosť nemá podmienený majetok, ktorý sa nesleduje v bežnom účtovníctve a neuvádza sa v súvahe.</w:t>
      </w:r>
    </w:p>
    <w:p w14:paraId="51D09035" w14:textId="77777777" w:rsidR="00215447" w:rsidRPr="00CE1377" w:rsidRDefault="00215447" w:rsidP="00215447"/>
    <w:p w14:paraId="493919F8" w14:textId="77777777" w:rsidR="00215447" w:rsidRPr="00CE1377" w:rsidRDefault="00215447" w:rsidP="008F3955">
      <w:pPr>
        <w:pStyle w:val="Nadpis2"/>
        <w:numPr>
          <w:ilvl w:val="0"/>
          <w:numId w:val="18"/>
        </w:numPr>
        <w:tabs>
          <w:tab w:val="left" w:pos="708"/>
        </w:tabs>
        <w:ind w:left="426" w:hanging="426"/>
        <w:rPr>
          <w:szCs w:val="18"/>
        </w:rPr>
      </w:pPr>
      <w:r w:rsidRPr="00CE1377">
        <w:rPr>
          <w:szCs w:val="18"/>
        </w:rPr>
        <w:t>Podmienené záväzky</w:t>
      </w:r>
      <w:bookmarkEnd w:id="78"/>
    </w:p>
    <w:p w14:paraId="2EA61B55" w14:textId="77777777" w:rsidR="00215447" w:rsidRPr="00CE1377" w:rsidRDefault="00215447" w:rsidP="00215447">
      <w:pPr>
        <w:pStyle w:val="Zkladntext"/>
      </w:pPr>
    </w:p>
    <w:p w14:paraId="3573565C" w14:textId="77777777" w:rsidR="00215447" w:rsidRPr="00CE1377" w:rsidRDefault="00215447" w:rsidP="00215447">
      <w:pPr>
        <w:pStyle w:val="Zkladntext"/>
      </w:pPr>
      <w:r w:rsidRPr="00CE1377">
        <w:t>Spoločnosť nemá podmienené záväzky, ktoré sa nesledujú v bežnom účtovníctve a neuvádzajú sa v súvahe.</w:t>
      </w:r>
    </w:p>
    <w:p w14:paraId="24C4D008" w14:textId="77777777" w:rsidR="00215447" w:rsidRPr="00CE1377" w:rsidRDefault="00215447" w:rsidP="00215447">
      <w:pPr>
        <w:pStyle w:val="Zkladntext"/>
      </w:pPr>
    </w:p>
    <w:p w14:paraId="2D6D76C2" w14:textId="77777777" w:rsidR="00215447" w:rsidRPr="00CE1377" w:rsidRDefault="00215447" w:rsidP="00215447">
      <w:pPr>
        <w:pStyle w:val="Zkladntext"/>
      </w:pPr>
      <w:r w:rsidRPr="00CE1377">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B71BEA0" w14:textId="77777777" w:rsidR="00215447" w:rsidRPr="00CE1377" w:rsidRDefault="00215447" w:rsidP="00215447">
      <w:pPr>
        <w:pStyle w:val="Zkladntext"/>
      </w:pPr>
    </w:p>
    <w:p w14:paraId="35AAEB46" w14:textId="77777777" w:rsidR="00215447" w:rsidRPr="00CE1377" w:rsidRDefault="00215447" w:rsidP="008F3955">
      <w:pPr>
        <w:pStyle w:val="Nadpis2"/>
        <w:numPr>
          <w:ilvl w:val="0"/>
          <w:numId w:val="18"/>
        </w:numPr>
        <w:tabs>
          <w:tab w:val="left" w:pos="708"/>
        </w:tabs>
        <w:ind w:left="426" w:hanging="426"/>
        <w:rPr>
          <w:szCs w:val="18"/>
        </w:rPr>
      </w:pPr>
      <w:r w:rsidRPr="00CE1377">
        <w:rPr>
          <w:szCs w:val="18"/>
        </w:rPr>
        <w:t>Najatý majetok</w:t>
      </w:r>
    </w:p>
    <w:p w14:paraId="7910AC86" w14:textId="77777777" w:rsidR="00215447" w:rsidRPr="00CE1377" w:rsidRDefault="00215447" w:rsidP="00215447">
      <w:pPr>
        <w:pStyle w:val="Zkladntext"/>
        <w:rPr>
          <w:szCs w:val="18"/>
        </w:rPr>
      </w:pPr>
    </w:p>
    <w:p w14:paraId="0FB7978E" w14:textId="3FA6FF9F" w:rsidR="00215447" w:rsidRPr="00CE1377" w:rsidRDefault="009E40D8" w:rsidP="00215447">
      <w:pPr>
        <w:pStyle w:val="Zkladntext"/>
        <w:rPr>
          <w:szCs w:val="18"/>
        </w:rPr>
      </w:pPr>
      <w:r w:rsidRPr="00CE1377">
        <w:rPr>
          <w:szCs w:val="18"/>
        </w:rPr>
        <w:t>Spoločnosť nemá prenajatý majetok.</w:t>
      </w:r>
    </w:p>
    <w:p w14:paraId="113DD444" w14:textId="77777777" w:rsidR="00215447" w:rsidRPr="00CE1377" w:rsidRDefault="00215447" w:rsidP="00215447">
      <w:pPr>
        <w:pStyle w:val="Zkladntext"/>
        <w:ind w:left="0"/>
        <w:rPr>
          <w:szCs w:val="18"/>
          <w:highlight w:val="yellow"/>
        </w:rPr>
      </w:pPr>
    </w:p>
    <w:p w14:paraId="0C04F897" w14:textId="77777777" w:rsidR="00215447" w:rsidRPr="00CE1377" w:rsidRDefault="00215447" w:rsidP="008F3955">
      <w:pPr>
        <w:pStyle w:val="Nadpis2"/>
        <w:numPr>
          <w:ilvl w:val="0"/>
          <w:numId w:val="18"/>
        </w:numPr>
        <w:tabs>
          <w:tab w:val="left" w:pos="708"/>
        </w:tabs>
        <w:ind w:left="426" w:hanging="426"/>
        <w:rPr>
          <w:szCs w:val="18"/>
        </w:rPr>
      </w:pPr>
      <w:r w:rsidRPr="00CE1377">
        <w:rPr>
          <w:szCs w:val="18"/>
        </w:rPr>
        <w:t>Prenajatý majetok</w:t>
      </w:r>
    </w:p>
    <w:p w14:paraId="35C18210" w14:textId="77777777" w:rsidR="00215447" w:rsidRPr="00CE1377" w:rsidRDefault="00215447" w:rsidP="00215447">
      <w:pPr>
        <w:rPr>
          <w:highlight w:val="yellow"/>
        </w:rPr>
      </w:pPr>
    </w:p>
    <w:p w14:paraId="5BA7650B" w14:textId="77777777" w:rsidR="00215447" w:rsidRPr="00CE1377" w:rsidRDefault="00215447" w:rsidP="000F22A0">
      <w:pPr>
        <w:pStyle w:val="Zkladntext"/>
        <w:rPr>
          <w:szCs w:val="18"/>
        </w:rPr>
      </w:pPr>
      <w:r w:rsidRPr="00CE1377">
        <w:rPr>
          <w:szCs w:val="18"/>
        </w:rPr>
        <w:t>Spoločnosť neprenajíma majetok.</w:t>
      </w:r>
    </w:p>
    <w:p w14:paraId="3FDC50E8" w14:textId="77777777" w:rsidR="0000290B" w:rsidRPr="00CE1377" w:rsidRDefault="0000290B" w:rsidP="0000290B">
      <w:pPr>
        <w:pStyle w:val="Nadpis1"/>
        <w:tabs>
          <w:tab w:val="num" w:pos="360"/>
        </w:tabs>
        <w:spacing w:before="120" w:after="60"/>
        <w:ind w:left="360"/>
        <w:rPr>
          <w:szCs w:val="18"/>
        </w:rPr>
      </w:pPr>
      <w:r w:rsidRPr="00CE1377">
        <w:rPr>
          <w:szCs w:val="18"/>
        </w:rPr>
        <w:t>Informácie o príjmoch a výhodách členov štatutárnych orgánov, dozorných orgánov</w:t>
      </w:r>
      <w:bookmarkEnd w:id="77"/>
      <w:r w:rsidRPr="00CE1377">
        <w:rPr>
          <w:szCs w:val="18"/>
        </w:rPr>
        <w:t xml:space="preserve"> a iných orgánov účtovnej jednotky</w:t>
      </w:r>
    </w:p>
    <w:p w14:paraId="02189C11" w14:textId="77777777" w:rsidR="007F4CC3" w:rsidRPr="00CE1377" w:rsidRDefault="007F4CC3" w:rsidP="0000290B">
      <w:pPr>
        <w:pStyle w:val="Zkladntext"/>
        <w:rPr>
          <w:szCs w:val="18"/>
        </w:rPr>
      </w:pPr>
    </w:p>
    <w:p w14:paraId="0527EC1B" w14:textId="5A937E3F" w:rsidR="00464ED2" w:rsidRPr="00CE1377" w:rsidRDefault="008A4A75" w:rsidP="0000290B">
      <w:pPr>
        <w:pStyle w:val="Zkladntext"/>
        <w:rPr>
          <w:szCs w:val="18"/>
        </w:rPr>
      </w:pPr>
      <w:r w:rsidRPr="00CE1377">
        <w:rPr>
          <w:szCs w:val="18"/>
        </w:rPr>
        <w:t>Členom š</w:t>
      </w:r>
      <w:r w:rsidR="0000290B" w:rsidRPr="00CE1377">
        <w:rPr>
          <w:szCs w:val="18"/>
        </w:rPr>
        <w:t>tatutárne</w:t>
      </w:r>
      <w:r w:rsidR="00440E78" w:rsidRPr="00CE1377">
        <w:rPr>
          <w:szCs w:val="18"/>
        </w:rPr>
        <w:t>ho</w:t>
      </w:r>
      <w:r w:rsidR="0000290B" w:rsidRPr="00CE1377">
        <w:rPr>
          <w:szCs w:val="18"/>
        </w:rPr>
        <w:t xml:space="preserve"> orgánu</w:t>
      </w:r>
      <w:r w:rsidRPr="00CE1377">
        <w:rPr>
          <w:szCs w:val="18"/>
        </w:rPr>
        <w:t xml:space="preserve">, ani členom dozorných orgánov </w:t>
      </w:r>
      <w:r w:rsidR="0000290B" w:rsidRPr="00CE1377">
        <w:rPr>
          <w:szCs w:val="18"/>
        </w:rPr>
        <w:t xml:space="preserve"> </w:t>
      </w:r>
      <w:r w:rsidRPr="00CE1377">
        <w:rPr>
          <w:szCs w:val="18"/>
        </w:rPr>
        <w:t>ne</w:t>
      </w:r>
      <w:r w:rsidR="0000290B" w:rsidRPr="00CE1377">
        <w:rPr>
          <w:szCs w:val="18"/>
        </w:rPr>
        <w:t>bol</w:t>
      </w:r>
      <w:r w:rsidRPr="00CE1377">
        <w:rPr>
          <w:szCs w:val="18"/>
        </w:rPr>
        <w:t>i</w:t>
      </w:r>
      <w:r w:rsidR="0000290B" w:rsidRPr="00CE1377">
        <w:rPr>
          <w:szCs w:val="18"/>
        </w:rPr>
        <w:t xml:space="preserve"> v roku </w:t>
      </w:r>
      <w:r w:rsidR="00A64A3A" w:rsidRPr="00CE1377">
        <w:rPr>
          <w:szCs w:val="18"/>
        </w:rPr>
        <w:t>20</w:t>
      </w:r>
      <w:r w:rsidR="009C1EEB">
        <w:rPr>
          <w:szCs w:val="18"/>
        </w:rPr>
        <w:t>20</w:t>
      </w:r>
      <w:r w:rsidR="00A64A3A" w:rsidRPr="00CE1377">
        <w:rPr>
          <w:szCs w:val="18"/>
        </w:rPr>
        <w:t>/</w:t>
      </w:r>
      <w:r w:rsidR="004A54F9" w:rsidRPr="00CE1377">
        <w:rPr>
          <w:szCs w:val="18"/>
        </w:rPr>
        <w:t>20</w:t>
      </w:r>
      <w:r w:rsidR="009C1EEB">
        <w:rPr>
          <w:szCs w:val="18"/>
        </w:rPr>
        <w:t>21</w:t>
      </w:r>
      <w:r w:rsidR="00C9243F" w:rsidRPr="00CE1377">
        <w:rPr>
          <w:szCs w:val="18"/>
        </w:rPr>
        <w:t xml:space="preserve"> </w:t>
      </w:r>
      <w:r w:rsidR="0000290B" w:rsidRPr="00CE1377">
        <w:rPr>
          <w:szCs w:val="18"/>
        </w:rPr>
        <w:t>poskytnut</w:t>
      </w:r>
      <w:r w:rsidRPr="00CE1377">
        <w:rPr>
          <w:szCs w:val="18"/>
        </w:rPr>
        <w:t>é žiadne pôžičky, záruky alebo iné formy zabezpečenia, ani finančné prostriedky alebo iné pln</w:t>
      </w:r>
      <w:r w:rsidR="00D9677E" w:rsidRPr="00CE1377">
        <w:rPr>
          <w:szCs w:val="18"/>
        </w:rPr>
        <w:t xml:space="preserve">enia na súkromné účely členov, </w:t>
      </w:r>
      <w:r w:rsidRPr="00CE1377">
        <w:rPr>
          <w:szCs w:val="18"/>
        </w:rPr>
        <w:t>ktoré sa vyúčtovávajú</w:t>
      </w:r>
      <w:r w:rsidR="00B42033" w:rsidRPr="00CE1377">
        <w:rPr>
          <w:szCs w:val="18"/>
        </w:rPr>
        <w:t xml:space="preserve">            </w:t>
      </w:r>
      <w:r w:rsidRPr="00CE1377">
        <w:rPr>
          <w:szCs w:val="18"/>
        </w:rPr>
        <w:t xml:space="preserve"> (v roku </w:t>
      </w:r>
      <w:r w:rsidR="00A64A3A" w:rsidRPr="00CE1377">
        <w:rPr>
          <w:szCs w:val="18"/>
        </w:rPr>
        <w:t>20</w:t>
      </w:r>
      <w:r w:rsidR="009E40D8" w:rsidRPr="00CE1377">
        <w:rPr>
          <w:szCs w:val="18"/>
        </w:rPr>
        <w:t>1</w:t>
      </w:r>
      <w:r w:rsidR="009C1EEB">
        <w:rPr>
          <w:szCs w:val="18"/>
        </w:rPr>
        <w:t>9</w:t>
      </w:r>
      <w:r w:rsidR="00A64A3A" w:rsidRPr="00CE1377">
        <w:rPr>
          <w:szCs w:val="18"/>
        </w:rPr>
        <w:t>/</w:t>
      </w:r>
      <w:r w:rsidR="004A54F9" w:rsidRPr="00CE1377">
        <w:rPr>
          <w:szCs w:val="18"/>
        </w:rPr>
        <w:t>20</w:t>
      </w:r>
      <w:r w:rsidR="009C1EEB">
        <w:rPr>
          <w:szCs w:val="18"/>
        </w:rPr>
        <w:t>20</w:t>
      </w:r>
      <w:r w:rsidRPr="00CE1377">
        <w:rPr>
          <w:szCs w:val="18"/>
        </w:rPr>
        <w:t>: žiadne).</w:t>
      </w:r>
    </w:p>
    <w:p w14:paraId="67997690" w14:textId="77777777" w:rsidR="005330B1" w:rsidRPr="00CE1377" w:rsidRDefault="005330B1">
      <w:pPr>
        <w:spacing w:after="200" w:line="276" w:lineRule="auto"/>
        <w:rPr>
          <w:sz w:val="18"/>
          <w:szCs w:val="18"/>
        </w:rPr>
      </w:pPr>
      <w:r w:rsidRPr="00CE1377">
        <w:rPr>
          <w:szCs w:val="18"/>
        </w:rPr>
        <w:br w:type="page"/>
      </w:r>
    </w:p>
    <w:p w14:paraId="45F04B5D" w14:textId="00E8C219" w:rsidR="00860149" w:rsidRPr="00CE1377" w:rsidRDefault="00860149" w:rsidP="00860149">
      <w:pPr>
        <w:pStyle w:val="Nadpis1"/>
        <w:tabs>
          <w:tab w:val="num" w:pos="360"/>
        </w:tabs>
        <w:spacing w:before="120" w:after="60"/>
        <w:ind w:left="360"/>
        <w:rPr>
          <w:szCs w:val="18"/>
        </w:rPr>
      </w:pPr>
      <w:bookmarkStart w:id="79" w:name="_Toc530739926"/>
      <w:r w:rsidRPr="00CE1377">
        <w:rPr>
          <w:szCs w:val="18"/>
        </w:rPr>
        <w:lastRenderedPageBreak/>
        <w:t>PREHĽAD O POHYBE VLASTNÉHO IMANIA</w:t>
      </w:r>
      <w:r w:rsidR="006D5F9B" w:rsidRPr="00CE1377">
        <w:rPr>
          <w:szCs w:val="18"/>
        </w:rPr>
        <w:t xml:space="preserve"> </w:t>
      </w:r>
    </w:p>
    <w:p w14:paraId="2E880A80" w14:textId="77777777" w:rsidR="00860149" w:rsidRPr="00CE1377" w:rsidRDefault="00860149" w:rsidP="00860149"/>
    <w:p w14:paraId="34079091" w14:textId="77777777" w:rsidR="00860149" w:rsidRPr="00CE1377" w:rsidRDefault="00860149" w:rsidP="00860149">
      <w:pPr>
        <w:pStyle w:val="Zkladntext"/>
      </w:pPr>
      <w:r w:rsidRPr="00CE1377">
        <w:t>Prehľad o pohybe vlastného imania v priebehu účtovného obdobia je uvedený v nasledujúcom prehľade:</w:t>
      </w:r>
    </w:p>
    <w:p w14:paraId="2141C9C5" w14:textId="77777777" w:rsidR="00860149" w:rsidRPr="00CE1377" w:rsidRDefault="00860149" w:rsidP="00860149">
      <w:pPr>
        <w:pStyle w:val="Zkladntext"/>
      </w:pPr>
    </w:p>
    <w:bookmarkStart w:id="80" w:name="_MON_1500383189"/>
    <w:bookmarkEnd w:id="80"/>
    <w:p w14:paraId="73E63BCB" w14:textId="64DBC99B" w:rsidR="00860149" w:rsidRPr="00CE1377" w:rsidRDefault="00ED7090" w:rsidP="00860149">
      <w:pPr>
        <w:pStyle w:val="Zkladntext"/>
      </w:pPr>
      <w:r w:rsidRPr="00CE1377">
        <w:object w:dxaOrig="8771" w:dyaOrig="7731" w14:anchorId="7D0F3FC3">
          <v:shape id="_x0000_i1074" type="#_x0000_t75" style="width:439.5pt;height:387.75pt" o:ole="">
            <v:imagedata r:id="rId111" o:title=""/>
          </v:shape>
          <o:OLEObject Type="Embed" ProgID="Excel.Sheet.12" ShapeID="_x0000_i1074" DrawAspect="Content" ObjectID="_1707543578" r:id="rId112"/>
        </w:object>
      </w:r>
    </w:p>
    <w:p w14:paraId="6290C18C" w14:textId="77777777" w:rsidR="00860149" w:rsidRPr="00CE1377" w:rsidRDefault="00860149" w:rsidP="00860149">
      <w:pPr>
        <w:pStyle w:val="Zkladntext"/>
      </w:pPr>
    </w:p>
    <w:p w14:paraId="665DF9CA" w14:textId="77777777" w:rsidR="006335B0" w:rsidRPr="00CE1377" w:rsidRDefault="006335B0" w:rsidP="00860149">
      <w:pPr>
        <w:pStyle w:val="Zkladntext"/>
      </w:pPr>
    </w:p>
    <w:p w14:paraId="3E44A3BB" w14:textId="77777777" w:rsidR="006335B0" w:rsidRPr="00CE1377" w:rsidRDefault="006335B0" w:rsidP="00860149">
      <w:pPr>
        <w:pStyle w:val="Zkladntext"/>
      </w:pPr>
    </w:p>
    <w:p w14:paraId="6A4A259B" w14:textId="77777777" w:rsidR="006335B0" w:rsidRPr="00CE1377" w:rsidRDefault="006335B0" w:rsidP="00860149">
      <w:pPr>
        <w:pStyle w:val="Zkladntext"/>
      </w:pPr>
    </w:p>
    <w:p w14:paraId="3991A1FF" w14:textId="77777777" w:rsidR="009533C6" w:rsidRPr="00CE1377" w:rsidRDefault="009533C6" w:rsidP="00860149">
      <w:pPr>
        <w:pStyle w:val="Zkladntext"/>
      </w:pPr>
    </w:p>
    <w:p w14:paraId="230082B0" w14:textId="77777777" w:rsidR="009533C6" w:rsidRPr="00CE1377" w:rsidRDefault="009533C6" w:rsidP="00860149">
      <w:pPr>
        <w:pStyle w:val="Zkladntext"/>
      </w:pPr>
    </w:p>
    <w:p w14:paraId="65A2659D" w14:textId="77777777" w:rsidR="009533C6" w:rsidRPr="00CE1377" w:rsidRDefault="009533C6" w:rsidP="00860149">
      <w:pPr>
        <w:pStyle w:val="Zkladntext"/>
      </w:pPr>
    </w:p>
    <w:p w14:paraId="22212369" w14:textId="77777777" w:rsidR="009533C6" w:rsidRPr="00CE1377" w:rsidRDefault="009533C6" w:rsidP="00860149">
      <w:pPr>
        <w:pStyle w:val="Zkladntext"/>
      </w:pPr>
    </w:p>
    <w:p w14:paraId="6C5831C8" w14:textId="77777777" w:rsidR="009533C6" w:rsidRPr="00CE1377" w:rsidRDefault="009533C6" w:rsidP="00860149">
      <w:pPr>
        <w:pStyle w:val="Zkladntext"/>
      </w:pPr>
    </w:p>
    <w:p w14:paraId="0E7AC02B" w14:textId="77777777" w:rsidR="009533C6" w:rsidRPr="00CE1377" w:rsidRDefault="009533C6" w:rsidP="009E0040">
      <w:pPr>
        <w:pStyle w:val="Zkladntext"/>
        <w:ind w:left="0"/>
      </w:pPr>
    </w:p>
    <w:p w14:paraId="162AE480" w14:textId="77777777" w:rsidR="0009182E" w:rsidRPr="00CE1377" w:rsidRDefault="0009182E">
      <w:pPr>
        <w:spacing w:after="200" w:line="276" w:lineRule="auto"/>
        <w:rPr>
          <w:sz w:val="18"/>
        </w:rPr>
      </w:pPr>
      <w:r w:rsidRPr="00CE1377">
        <w:br w:type="page"/>
      </w:r>
    </w:p>
    <w:p w14:paraId="068CC2CB" w14:textId="77777777" w:rsidR="00860149" w:rsidRPr="00CE1377" w:rsidRDefault="00860149" w:rsidP="00860149">
      <w:pPr>
        <w:pStyle w:val="Zkladntext"/>
      </w:pPr>
      <w:r w:rsidRPr="00CE1377">
        <w:lastRenderedPageBreak/>
        <w:t>Prehľad o pohybe vlastného imania za predchádzajúce účtovné obdobie je uvedený v nasledujúcej tabuľke:</w:t>
      </w:r>
    </w:p>
    <w:p w14:paraId="61199360" w14:textId="77777777" w:rsidR="00294E43" w:rsidRPr="00CE1377" w:rsidRDefault="00294E43" w:rsidP="00860149">
      <w:pPr>
        <w:pStyle w:val="Zkladntext"/>
      </w:pPr>
    </w:p>
    <w:p w14:paraId="2D37BB78" w14:textId="6C75DC59" w:rsidR="00294E43" w:rsidRPr="00CE1377" w:rsidRDefault="00294E43" w:rsidP="00860149">
      <w:pPr>
        <w:pStyle w:val="Zkladntext"/>
      </w:pPr>
    </w:p>
    <w:bookmarkStart w:id="81" w:name="_MON_1673699497"/>
    <w:bookmarkEnd w:id="81"/>
    <w:p w14:paraId="4E1FAC28" w14:textId="5B547997" w:rsidR="00200C9C" w:rsidRPr="00CE1377" w:rsidRDefault="0025128E" w:rsidP="00860149">
      <w:pPr>
        <w:pStyle w:val="Zkladntext"/>
      </w:pPr>
      <w:r w:rsidRPr="00CE1377">
        <w:object w:dxaOrig="8325" w:dyaOrig="7965" w14:anchorId="25144414">
          <v:shape id="_x0000_i1075" type="#_x0000_t75" style="width:418.5pt;height:399pt" o:ole="">
            <v:imagedata r:id="rId113" o:title=""/>
          </v:shape>
          <o:OLEObject Type="Embed" ProgID="Excel.Sheet.12" ShapeID="_x0000_i1075" DrawAspect="Content" ObjectID="_1707543579" r:id="rId114"/>
        </w:object>
      </w:r>
    </w:p>
    <w:p w14:paraId="301C51E6" w14:textId="77777777" w:rsidR="00860149" w:rsidRPr="00CE1377" w:rsidRDefault="00860149" w:rsidP="00860149">
      <w:pPr>
        <w:pStyle w:val="Zkladntext"/>
      </w:pPr>
      <w:bookmarkStart w:id="82" w:name="_MON_1500383447"/>
      <w:bookmarkEnd w:id="82"/>
    </w:p>
    <w:p w14:paraId="497EB673" w14:textId="77777777" w:rsidR="00860149" w:rsidRPr="00CE1377" w:rsidRDefault="00860149" w:rsidP="00860149">
      <w:pPr>
        <w:pStyle w:val="Nadpis1"/>
        <w:numPr>
          <w:ilvl w:val="0"/>
          <w:numId w:val="0"/>
        </w:numPr>
        <w:spacing w:before="120" w:after="60"/>
        <w:rPr>
          <w:b w:val="0"/>
          <w:caps w:val="0"/>
          <w:szCs w:val="18"/>
        </w:rPr>
      </w:pPr>
    </w:p>
    <w:p w14:paraId="1D2A4813" w14:textId="77777777" w:rsidR="00860149" w:rsidRPr="00CE1377" w:rsidRDefault="00860149" w:rsidP="00860149">
      <w:pPr>
        <w:pStyle w:val="Nadpis1"/>
        <w:numPr>
          <w:ilvl w:val="0"/>
          <w:numId w:val="0"/>
        </w:numPr>
        <w:spacing w:before="120" w:after="60"/>
        <w:rPr>
          <w:b w:val="0"/>
          <w:caps w:val="0"/>
          <w:szCs w:val="18"/>
        </w:rPr>
      </w:pPr>
    </w:p>
    <w:p w14:paraId="7A1BC2C3" w14:textId="77777777" w:rsidR="00B62963" w:rsidRPr="00CE1377" w:rsidRDefault="000C17C3" w:rsidP="00860149">
      <w:pPr>
        <w:pStyle w:val="Nadpis1"/>
        <w:numPr>
          <w:ilvl w:val="0"/>
          <w:numId w:val="0"/>
        </w:numPr>
        <w:spacing w:before="120" w:after="60"/>
        <w:rPr>
          <w:b w:val="0"/>
          <w:caps w:val="0"/>
          <w:szCs w:val="18"/>
        </w:rPr>
      </w:pPr>
      <w:r w:rsidRPr="00CE1377">
        <w:rPr>
          <w:b w:val="0"/>
          <w:caps w:val="0"/>
          <w:szCs w:val="18"/>
        </w:rPr>
        <w:br w:type="page"/>
      </w:r>
    </w:p>
    <w:p w14:paraId="160BA615" w14:textId="11CF39EE" w:rsidR="00D566E2" w:rsidRPr="002B0594" w:rsidRDefault="003E0FA2">
      <w:pPr>
        <w:pStyle w:val="Nadpis1"/>
        <w:tabs>
          <w:tab w:val="num" w:pos="360"/>
        </w:tabs>
        <w:spacing w:before="120" w:after="60"/>
        <w:ind w:left="360"/>
        <w:rPr>
          <w:szCs w:val="18"/>
        </w:rPr>
      </w:pPr>
      <w:r w:rsidRPr="002B0594">
        <w:rPr>
          <w:szCs w:val="18"/>
        </w:rPr>
        <w:lastRenderedPageBreak/>
        <w:t xml:space="preserve">Prehľad peňažných tokov k 31. </w:t>
      </w:r>
      <w:bookmarkEnd w:id="79"/>
      <w:r w:rsidR="00075135" w:rsidRPr="002B0594">
        <w:rPr>
          <w:szCs w:val="18"/>
        </w:rPr>
        <w:t xml:space="preserve">AUGUSTU </w:t>
      </w:r>
      <w:r w:rsidR="004A54F9" w:rsidRPr="002B0594">
        <w:rPr>
          <w:szCs w:val="18"/>
        </w:rPr>
        <w:t>20</w:t>
      </w:r>
      <w:r w:rsidR="00F547C9" w:rsidRPr="002B0594">
        <w:rPr>
          <w:szCs w:val="18"/>
        </w:rPr>
        <w:t>2</w:t>
      </w:r>
      <w:r w:rsidR="00E92DF0">
        <w:rPr>
          <w:szCs w:val="18"/>
        </w:rPr>
        <w:t>1</w:t>
      </w:r>
    </w:p>
    <w:p w14:paraId="57EF3531" w14:textId="77777777" w:rsidR="00B25695" w:rsidRPr="00CE1377" w:rsidRDefault="00B25695" w:rsidP="009E0040"/>
    <w:tbl>
      <w:tblPr>
        <w:tblW w:w="8700" w:type="dxa"/>
        <w:jc w:val="center"/>
        <w:tblCellMar>
          <w:left w:w="70" w:type="dxa"/>
          <w:right w:w="70" w:type="dxa"/>
        </w:tblCellMar>
        <w:tblLook w:val="04A0" w:firstRow="1" w:lastRow="0" w:firstColumn="1" w:lastColumn="0" w:noHBand="0" w:noVBand="1"/>
      </w:tblPr>
      <w:tblGrid>
        <w:gridCol w:w="4700"/>
        <w:gridCol w:w="440"/>
        <w:gridCol w:w="1380"/>
        <w:gridCol w:w="400"/>
        <w:gridCol w:w="1380"/>
        <w:gridCol w:w="400"/>
      </w:tblGrid>
      <w:tr w:rsidR="00B735ED" w:rsidRPr="00CE1377" w14:paraId="038FBE07" w14:textId="77777777" w:rsidTr="009E40D8">
        <w:trPr>
          <w:gridAfter w:val="1"/>
          <w:wAfter w:w="400" w:type="dxa"/>
          <w:trHeight w:val="288"/>
          <w:jc w:val="center"/>
        </w:trPr>
        <w:tc>
          <w:tcPr>
            <w:tcW w:w="4700" w:type="dxa"/>
            <w:tcBorders>
              <w:top w:val="nil"/>
              <w:left w:val="nil"/>
              <w:bottom w:val="nil"/>
              <w:right w:val="nil"/>
            </w:tcBorders>
            <w:shd w:val="clear" w:color="000000" w:fill="FFFFFF"/>
            <w:noWrap/>
            <w:vAlign w:val="center"/>
            <w:hideMark/>
          </w:tcPr>
          <w:p w14:paraId="308A9A1C"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5046E057"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A193DF9" w14:textId="4BE20BD0" w:rsidR="00B735ED" w:rsidRPr="00CE1377" w:rsidRDefault="00E92DF0" w:rsidP="00B735ED">
            <w:pPr>
              <w:jc w:val="center"/>
              <w:rPr>
                <w:color w:val="000000"/>
                <w:sz w:val="18"/>
                <w:szCs w:val="18"/>
                <w:lang w:eastAsia="sk-SK"/>
              </w:rPr>
            </w:pPr>
            <w:r>
              <w:rPr>
                <w:color w:val="000000"/>
                <w:sz w:val="18"/>
                <w:szCs w:val="18"/>
                <w:lang w:eastAsia="sk-SK"/>
              </w:rPr>
              <w:t>2021</w:t>
            </w:r>
          </w:p>
        </w:tc>
        <w:tc>
          <w:tcPr>
            <w:tcW w:w="400" w:type="dxa"/>
            <w:tcBorders>
              <w:top w:val="nil"/>
              <w:left w:val="nil"/>
              <w:bottom w:val="nil"/>
              <w:right w:val="nil"/>
            </w:tcBorders>
            <w:shd w:val="clear" w:color="000000" w:fill="FFFFFF"/>
            <w:noWrap/>
            <w:vAlign w:val="center"/>
            <w:hideMark/>
          </w:tcPr>
          <w:p w14:paraId="456B6787"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46F795D" w14:textId="498E85FC" w:rsidR="00B735ED" w:rsidRPr="00CE1377" w:rsidRDefault="00E92DF0" w:rsidP="00B735ED">
            <w:pPr>
              <w:jc w:val="center"/>
              <w:rPr>
                <w:color w:val="000000"/>
                <w:sz w:val="18"/>
                <w:szCs w:val="18"/>
                <w:lang w:eastAsia="sk-SK"/>
              </w:rPr>
            </w:pPr>
            <w:r>
              <w:rPr>
                <w:color w:val="000000"/>
                <w:sz w:val="18"/>
                <w:szCs w:val="18"/>
                <w:lang w:eastAsia="sk-SK"/>
              </w:rPr>
              <w:t>2020</w:t>
            </w:r>
          </w:p>
        </w:tc>
      </w:tr>
      <w:tr w:rsidR="00B735ED" w:rsidRPr="00CE1377" w14:paraId="0038A4A4" w14:textId="77777777" w:rsidTr="009E40D8">
        <w:trPr>
          <w:gridAfter w:val="1"/>
          <w:wAfter w:w="400" w:type="dxa"/>
          <w:trHeight w:val="300"/>
          <w:jc w:val="center"/>
        </w:trPr>
        <w:tc>
          <w:tcPr>
            <w:tcW w:w="4700" w:type="dxa"/>
            <w:tcBorders>
              <w:top w:val="nil"/>
              <w:left w:val="nil"/>
              <w:bottom w:val="nil"/>
              <w:right w:val="nil"/>
            </w:tcBorders>
            <w:shd w:val="clear" w:color="000000" w:fill="FFFFFF"/>
            <w:noWrap/>
            <w:vAlign w:val="center"/>
            <w:hideMark/>
          </w:tcPr>
          <w:p w14:paraId="3C79D2D5"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289A0960"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3866731B" w14:textId="77777777" w:rsidR="00B735ED" w:rsidRPr="00CE1377" w:rsidRDefault="00B735ED" w:rsidP="00B735ED">
            <w:pPr>
              <w:jc w:val="center"/>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4D5A945F"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26FAD7E1" w14:textId="77777777" w:rsidR="00B735ED" w:rsidRPr="00CE1377" w:rsidRDefault="00B735ED" w:rsidP="00B735ED">
            <w:pPr>
              <w:jc w:val="center"/>
              <w:rPr>
                <w:color w:val="000000"/>
                <w:sz w:val="18"/>
                <w:szCs w:val="18"/>
                <w:lang w:eastAsia="sk-SK"/>
              </w:rPr>
            </w:pPr>
            <w:r w:rsidRPr="00CE1377">
              <w:rPr>
                <w:color w:val="000000"/>
                <w:sz w:val="18"/>
                <w:szCs w:val="18"/>
                <w:lang w:eastAsia="sk-SK"/>
              </w:rPr>
              <w:t> </w:t>
            </w:r>
          </w:p>
        </w:tc>
      </w:tr>
      <w:tr w:rsidR="00B735ED" w:rsidRPr="00CE1377" w14:paraId="53E0FF6B"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1810C926"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Peňažné toky z prevádzkovej činnosti</w:t>
            </w:r>
          </w:p>
        </w:tc>
        <w:tc>
          <w:tcPr>
            <w:tcW w:w="440" w:type="dxa"/>
            <w:tcBorders>
              <w:top w:val="nil"/>
              <w:left w:val="nil"/>
              <w:bottom w:val="nil"/>
              <w:right w:val="nil"/>
            </w:tcBorders>
            <w:shd w:val="clear" w:color="000000" w:fill="FFFFFF"/>
            <w:noWrap/>
            <w:vAlign w:val="center"/>
            <w:hideMark/>
          </w:tcPr>
          <w:p w14:paraId="570178AB"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E7F135D"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1C16C1A3"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00F3E97"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r>
      <w:tr w:rsidR="00B735ED" w:rsidRPr="00CE1377" w14:paraId="23BF40C4"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79B3A088" w14:textId="77777777" w:rsidR="00B735ED" w:rsidRPr="00CE1377" w:rsidRDefault="00B735ED" w:rsidP="00B735ED">
            <w:pPr>
              <w:rPr>
                <w:color w:val="000000"/>
                <w:sz w:val="18"/>
                <w:szCs w:val="18"/>
                <w:lang w:eastAsia="sk-SK"/>
              </w:rPr>
            </w:pPr>
            <w:r w:rsidRPr="00CE1377">
              <w:rPr>
                <w:color w:val="000000"/>
                <w:sz w:val="18"/>
                <w:szCs w:val="18"/>
                <w:lang w:eastAsia="sk-SK"/>
              </w:rPr>
              <w:t>Peňažné toky z prevádzky</w:t>
            </w:r>
          </w:p>
        </w:tc>
        <w:tc>
          <w:tcPr>
            <w:tcW w:w="440" w:type="dxa"/>
            <w:tcBorders>
              <w:top w:val="nil"/>
              <w:left w:val="nil"/>
              <w:bottom w:val="nil"/>
              <w:right w:val="nil"/>
            </w:tcBorders>
            <w:shd w:val="clear" w:color="000000" w:fill="FFFFFF"/>
            <w:noWrap/>
            <w:vAlign w:val="center"/>
            <w:hideMark/>
          </w:tcPr>
          <w:p w14:paraId="7B227A7D"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4C1FBA0" w14:textId="647F3682" w:rsidR="00B735ED" w:rsidRPr="00F71193" w:rsidRDefault="00F24F11" w:rsidP="00F24F11">
            <w:pPr>
              <w:rPr>
                <w:color w:val="000000"/>
                <w:sz w:val="18"/>
                <w:szCs w:val="18"/>
                <w:lang w:eastAsia="sk-SK"/>
              </w:rPr>
            </w:pPr>
            <w:r w:rsidRPr="00F71193">
              <w:rPr>
                <w:color w:val="000000"/>
                <w:sz w:val="18"/>
                <w:szCs w:val="18"/>
                <w:lang w:eastAsia="sk-SK"/>
              </w:rPr>
              <w:t xml:space="preserve">-          </w:t>
            </w:r>
            <w:r w:rsidR="00F71193" w:rsidRPr="00F71193">
              <w:rPr>
                <w:color w:val="000000"/>
                <w:sz w:val="18"/>
                <w:szCs w:val="18"/>
                <w:lang w:eastAsia="sk-SK"/>
              </w:rPr>
              <w:t>1 291 435</w:t>
            </w:r>
          </w:p>
        </w:tc>
        <w:tc>
          <w:tcPr>
            <w:tcW w:w="400" w:type="dxa"/>
            <w:tcBorders>
              <w:top w:val="nil"/>
              <w:left w:val="nil"/>
              <w:bottom w:val="nil"/>
              <w:right w:val="nil"/>
            </w:tcBorders>
            <w:shd w:val="clear" w:color="000000" w:fill="FFFFFF"/>
            <w:noWrap/>
            <w:vAlign w:val="center"/>
            <w:hideMark/>
          </w:tcPr>
          <w:p w14:paraId="50DF30D2"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D60C055" w14:textId="68993BE6" w:rsidR="00B735ED" w:rsidRPr="00CE1377" w:rsidRDefault="00E92DF0" w:rsidP="00B735ED">
            <w:pPr>
              <w:jc w:val="right"/>
              <w:rPr>
                <w:color w:val="000000"/>
                <w:sz w:val="18"/>
                <w:szCs w:val="18"/>
                <w:lang w:eastAsia="sk-SK"/>
              </w:rPr>
            </w:pPr>
            <w:r>
              <w:rPr>
                <w:color w:val="000000"/>
                <w:sz w:val="18"/>
                <w:szCs w:val="18"/>
                <w:lang w:eastAsia="sk-SK"/>
              </w:rPr>
              <w:t xml:space="preserve">-         </w:t>
            </w:r>
            <w:r w:rsidR="009E40D8" w:rsidRPr="00CE1377">
              <w:rPr>
                <w:color w:val="000000"/>
                <w:sz w:val="18"/>
                <w:szCs w:val="18"/>
                <w:lang w:eastAsia="sk-SK"/>
              </w:rPr>
              <w:t>1 </w:t>
            </w:r>
            <w:r>
              <w:rPr>
                <w:color w:val="000000"/>
                <w:sz w:val="18"/>
                <w:szCs w:val="18"/>
                <w:lang w:eastAsia="sk-SK"/>
              </w:rPr>
              <w:t>007</w:t>
            </w:r>
            <w:r w:rsidR="009E40D8" w:rsidRPr="00CE1377">
              <w:rPr>
                <w:color w:val="000000"/>
                <w:sz w:val="18"/>
                <w:szCs w:val="18"/>
                <w:lang w:eastAsia="sk-SK"/>
              </w:rPr>
              <w:t xml:space="preserve"> </w:t>
            </w:r>
            <w:r>
              <w:rPr>
                <w:color w:val="000000"/>
                <w:sz w:val="18"/>
                <w:szCs w:val="18"/>
                <w:lang w:eastAsia="sk-SK"/>
              </w:rPr>
              <w:t>124</w:t>
            </w:r>
            <w:r w:rsidR="00B735ED" w:rsidRPr="00CE1377">
              <w:rPr>
                <w:color w:val="000000"/>
                <w:sz w:val="18"/>
                <w:szCs w:val="18"/>
                <w:lang w:eastAsia="sk-SK"/>
              </w:rPr>
              <w:t xml:space="preserve">   </w:t>
            </w:r>
          </w:p>
        </w:tc>
      </w:tr>
      <w:tr w:rsidR="00B735ED" w:rsidRPr="00CE1377" w14:paraId="6ED012F5"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7B246868" w14:textId="77777777" w:rsidR="00B735ED" w:rsidRPr="00CE1377" w:rsidRDefault="00B735ED" w:rsidP="00B735ED">
            <w:pPr>
              <w:rPr>
                <w:color w:val="000000"/>
                <w:sz w:val="18"/>
                <w:szCs w:val="18"/>
                <w:lang w:eastAsia="sk-SK"/>
              </w:rPr>
            </w:pPr>
            <w:r w:rsidRPr="00CE1377">
              <w:rPr>
                <w:color w:val="000000"/>
                <w:sz w:val="18"/>
                <w:szCs w:val="18"/>
                <w:lang w:eastAsia="sk-SK"/>
              </w:rPr>
              <w:t>Zaplatené úroky</w:t>
            </w:r>
          </w:p>
        </w:tc>
        <w:tc>
          <w:tcPr>
            <w:tcW w:w="440" w:type="dxa"/>
            <w:tcBorders>
              <w:top w:val="nil"/>
              <w:left w:val="nil"/>
              <w:bottom w:val="nil"/>
              <w:right w:val="nil"/>
            </w:tcBorders>
            <w:shd w:val="clear" w:color="000000" w:fill="FFFFFF"/>
            <w:noWrap/>
            <w:vAlign w:val="center"/>
            <w:hideMark/>
          </w:tcPr>
          <w:p w14:paraId="3EC64961"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7F9E1C8" w14:textId="0C922301" w:rsidR="00B735ED" w:rsidRPr="00CE1377" w:rsidRDefault="00F24F11" w:rsidP="00F24F11">
            <w:pPr>
              <w:rPr>
                <w:color w:val="000000"/>
                <w:sz w:val="18"/>
                <w:szCs w:val="18"/>
                <w:lang w:eastAsia="sk-SK"/>
              </w:rPr>
            </w:pPr>
            <w:r>
              <w:rPr>
                <w:color w:val="000000"/>
                <w:sz w:val="18"/>
                <w:szCs w:val="18"/>
                <w:lang w:eastAsia="sk-SK"/>
              </w:rPr>
              <w:t>-             10</w:t>
            </w:r>
            <w:r w:rsidR="00E92DF0">
              <w:rPr>
                <w:color w:val="000000"/>
                <w:sz w:val="18"/>
                <w:szCs w:val="18"/>
                <w:lang w:eastAsia="sk-SK"/>
              </w:rPr>
              <w:t>4</w:t>
            </w:r>
            <w:r>
              <w:rPr>
                <w:color w:val="000000"/>
                <w:sz w:val="18"/>
                <w:szCs w:val="18"/>
                <w:lang w:eastAsia="sk-SK"/>
              </w:rPr>
              <w:t xml:space="preserve"> </w:t>
            </w:r>
            <w:r w:rsidR="00E92DF0">
              <w:rPr>
                <w:color w:val="000000"/>
                <w:sz w:val="18"/>
                <w:szCs w:val="18"/>
                <w:lang w:eastAsia="sk-SK"/>
              </w:rPr>
              <w:t>225</w:t>
            </w:r>
          </w:p>
        </w:tc>
        <w:tc>
          <w:tcPr>
            <w:tcW w:w="400" w:type="dxa"/>
            <w:tcBorders>
              <w:top w:val="nil"/>
              <w:left w:val="nil"/>
              <w:bottom w:val="nil"/>
              <w:right w:val="nil"/>
            </w:tcBorders>
            <w:shd w:val="clear" w:color="000000" w:fill="FFFFFF"/>
            <w:noWrap/>
            <w:vAlign w:val="center"/>
            <w:hideMark/>
          </w:tcPr>
          <w:p w14:paraId="2857A3CD" w14:textId="4CD0D392" w:rsidR="00B735ED" w:rsidRPr="00CE1377" w:rsidRDefault="00E92DF0" w:rsidP="00B735ED">
            <w:pPr>
              <w:jc w:val="right"/>
              <w:rPr>
                <w:color w:val="000000"/>
                <w:sz w:val="18"/>
                <w:szCs w:val="18"/>
                <w:lang w:eastAsia="sk-SK"/>
              </w:rPr>
            </w:pPr>
            <w:r>
              <w:rPr>
                <w:color w:val="000000"/>
                <w:sz w:val="18"/>
                <w:szCs w:val="18"/>
                <w:lang w:eastAsia="sk-SK"/>
              </w:rPr>
              <w:t xml:space="preserve"> </w:t>
            </w:r>
            <w:r w:rsidR="00B735ED"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533C9C3" w14:textId="599BE5EE" w:rsidR="00B735ED" w:rsidRPr="00CE1377" w:rsidRDefault="00B735ED" w:rsidP="00B735ED">
            <w:pPr>
              <w:jc w:val="right"/>
              <w:rPr>
                <w:color w:val="000000"/>
                <w:sz w:val="18"/>
                <w:szCs w:val="18"/>
                <w:lang w:eastAsia="sk-SK"/>
              </w:rPr>
            </w:pPr>
            <w:r w:rsidRPr="00CE1377">
              <w:rPr>
                <w:color w:val="000000"/>
                <w:sz w:val="18"/>
                <w:szCs w:val="18"/>
                <w:lang w:eastAsia="sk-SK"/>
              </w:rPr>
              <w:t xml:space="preserve">-             </w:t>
            </w:r>
            <w:r w:rsidR="00E92DF0">
              <w:rPr>
                <w:color w:val="000000"/>
                <w:sz w:val="18"/>
                <w:szCs w:val="18"/>
                <w:lang w:eastAsia="sk-SK"/>
              </w:rPr>
              <w:t>106 974</w:t>
            </w:r>
            <w:r w:rsidRPr="00CE1377">
              <w:rPr>
                <w:color w:val="000000"/>
                <w:sz w:val="18"/>
                <w:szCs w:val="18"/>
                <w:lang w:eastAsia="sk-SK"/>
              </w:rPr>
              <w:t xml:space="preserve">   </w:t>
            </w:r>
          </w:p>
        </w:tc>
      </w:tr>
      <w:tr w:rsidR="00B735ED" w:rsidRPr="00CE1377" w14:paraId="435125BF"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3F742808" w14:textId="77777777" w:rsidR="00B735ED" w:rsidRPr="00CE1377" w:rsidRDefault="00B735ED" w:rsidP="00B735ED">
            <w:pPr>
              <w:rPr>
                <w:color w:val="000000"/>
                <w:sz w:val="18"/>
                <w:szCs w:val="18"/>
                <w:lang w:eastAsia="sk-SK"/>
              </w:rPr>
            </w:pPr>
            <w:r w:rsidRPr="00CE1377">
              <w:rPr>
                <w:color w:val="000000"/>
                <w:sz w:val="18"/>
                <w:szCs w:val="18"/>
                <w:lang w:eastAsia="sk-SK"/>
              </w:rPr>
              <w:t>Prijaté úroky</w:t>
            </w:r>
          </w:p>
        </w:tc>
        <w:tc>
          <w:tcPr>
            <w:tcW w:w="440" w:type="dxa"/>
            <w:tcBorders>
              <w:top w:val="nil"/>
              <w:left w:val="nil"/>
              <w:bottom w:val="nil"/>
              <w:right w:val="nil"/>
            </w:tcBorders>
            <w:shd w:val="clear" w:color="000000" w:fill="FFFFFF"/>
            <w:noWrap/>
            <w:vAlign w:val="center"/>
            <w:hideMark/>
          </w:tcPr>
          <w:p w14:paraId="66308B74"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F62C518" w14:textId="4B64E9A7" w:rsidR="00B735ED" w:rsidRPr="00CE1377" w:rsidRDefault="00F24F11" w:rsidP="00B735ED">
            <w:pPr>
              <w:jc w:val="right"/>
              <w:rPr>
                <w:color w:val="000000"/>
                <w:sz w:val="18"/>
                <w:szCs w:val="18"/>
                <w:lang w:eastAsia="sk-SK"/>
              </w:rPr>
            </w:pPr>
            <w:r>
              <w:rPr>
                <w:color w:val="000000"/>
                <w:sz w:val="18"/>
                <w:szCs w:val="18"/>
                <w:lang w:eastAsia="sk-SK"/>
              </w:rPr>
              <w:t>-</w:t>
            </w:r>
            <w:r w:rsidR="00B735ED"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3B300F66"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DCB8243" w14:textId="513DC58E" w:rsidR="00B735ED" w:rsidRPr="00CE1377" w:rsidRDefault="00B735ED" w:rsidP="00B735ED">
            <w:pPr>
              <w:jc w:val="right"/>
              <w:rPr>
                <w:color w:val="000000"/>
                <w:sz w:val="18"/>
                <w:szCs w:val="18"/>
                <w:lang w:eastAsia="sk-SK"/>
              </w:rPr>
            </w:pPr>
            <w:r w:rsidRPr="00CE1377">
              <w:rPr>
                <w:color w:val="000000"/>
                <w:sz w:val="18"/>
                <w:szCs w:val="18"/>
                <w:lang w:eastAsia="sk-SK"/>
              </w:rPr>
              <w:t xml:space="preserve">                  </w:t>
            </w:r>
            <w:r w:rsidR="009E40D8" w:rsidRPr="00CE1377">
              <w:rPr>
                <w:color w:val="000000"/>
                <w:sz w:val="18"/>
                <w:szCs w:val="18"/>
                <w:lang w:eastAsia="sk-SK"/>
              </w:rPr>
              <w:t>-</w:t>
            </w:r>
            <w:r w:rsidRPr="00CE1377">
              <w:rPr>
                <w:color w:val="000000"/>
                <w:sz w:val="18"/>
                <w:szCs w:val="18"/>
                <w:lang w:eastAsia="sk-SK"/>
              </w:rPr>
              <w:t xml:space="preserve">   </w:t>
            </w:r>
          </w:p>
        </w:tc>
      </w:tr>
      <w:tr w:rsidR="00B735ED" w:rsidRPr="00CE1377" w14:paraId="7AA0943A"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1B21EF53" w14:textId="77777777" w:rsidR="00B735ED" w:rsidRPr="00CE1377" w:rsidRDefault="00B735ED" w:rsidP="00B735ED">
            <w:pPr>
              <w:rPr>
                <w:color w:val="000000"/>
                <w:sz w:val="18"/>
                <w:szCs w:val="18"/>
                <w:lang w:eastAsia="sk-SK"/>
              </w:rPr>
            </w:pPr>
            <w:r w:rsidRPr="00CE1377">
              <w:rPr>
                <w:color w:val="000000"/>
                <w:sz w:val="18"/>
                <w:szCs w:val="18"/>
                <w:lang w:eastAsia="sk-SK"/>
              </w:rPr>
              <w:t>Prijatá/Zaplatená daň z príjmov</w:t>
            </w:r>
          </w:p>
        </w:tc>
        <w:tc>
          <w:tcPr>
            <w:tcW w:w="440" w:type="dxa"/>
            <w:tcBorders>
              <w:top w:val="nil"/>
              <w:left w:val="nil"/>
              <w:bottom w:val="nil"/>
              <w:right w:val="nil"/>
            </w:tcBorders>
            <w:shd w:val="clear" w:color="000000" w:fill="FFFFFF"/>
            <w:noWrap/>
            <w:vAlign w:val="center"/>
            <w:hideMark/>
          </w:tcPr>
          <w:p w14:paraId="7FE6FBF2"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B5C66FA" w14:textId="79647BD7" w:rsidR="00B735ED" w:rsidRPr="00CE1377" w:rsidRDefault="00F24F11" w:rsidP="00B735ED">
            <w:pPr>
              <w:jc w:val="right"/>
              <w:rPr>
                <w:color w:val="000000"/>
                <w:sz w:val="18"/>
                <w:szCs w:val="18"/>
                <w:lang w:eastAsia="sk-SK"/>
              </w:rPr>
            </w:pPr>
            <w:r>
              <w:rPr>
                <w:color w:val="000000"/>
                <w:sz w:val="18"/>
                <w:szCs w:val="18"/>
                <w:lang w:eastAsia="sk-SK"/>
              </w:rPr>
              <w:t>-</w:t>
            </w:r>
          </w:p>
        </w:tc>
        <w:tc>
          <w:tcPr>
            <w:tcW w:w="400" w:type="dxa"/>
            <w:tcBorders>
              <w:top w:val="nil"/>
              <w:left w:val="nil"/>
              <w:bottom w:val="nil"/>
              <w:right w:val="nil"/>
            </w:tcBorders>
            <w:shd w:val="clear" w:color="000000" w:fill="FFFFFF"/>
            <w:noWrap/>
            <w:vAlign w:val="center"/>
            <w:hideMark/>
          </w:tcPr>
          <w:p w14:paraId="02E76C9A" w14:textId="03D6CAFB" w:rsidR="00B735ED" w:rsidRPr="00CE1377" w:rsidRDefault="009E40D8" w:rsidP="00B735ED">
            <w:pPr>
              <w:jc w:val="right"/>
              <w:rPr>
                <w:color w:val="000000"/>
                <w:sz w:val="18"/>
                <w:szCs w:val="18"/>
                <w:lang w:eastAsia="sk-SK"/>
              </w:rPr>
            </w:pPr>
            <w:r w:rsidRPr="00CE1377">
              <w:rPr>
                <w:color w:val="000000"/>
                <w:sz w:val="18"/>
                <w:szCs w:val="18"/>
                <w:lang w:eastAsia="sk-SK"/>
              </w:rPr>
              <w:t xml:space="preserve">  </w:t>
            </w:r>
            <w:r w:rsidR="00B735ED"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033DF304" w14:textId="10DC09B9" w:rsidR="00B735ED" w:rsidRPr="00CE1377" w:rsidRDefault="00E92DF0" w:rsidP="00B735ED">
            <w:pPr>
              <w:jc w:val="right"/>
              <w:rPr>
                <w:color w:val="000000"/>
                <w:sz w:val="18"/>
                <w:szCs w:val="18"/>
                <w:lang w:eastAsia="sk-SK"/>
              </w:rPr>
            </w:pPr>
            <w:r>
              <w:rPr>
                <w:color w:val="000000"/>
                <w:sz w:val="18"/>
                <w:szCs w:val="18"/>
                <w:lang w:eastAsia="sk-SK"/>
              </w:rPr>
              <w:t>-</w:t>
            </w:r>
            <w:r w:rsidR="009E40D8" w:rsidRPr="00CE1377">
              <w:rPr>
                <w:color w:val="000000"/>
                <w:sz w:val="18"/>
                <w:szCs w:val="18"/>
                <w:lang w:eastAsia="sk-SK"/>
              </w:rPr>
              <w:t xml:space="preserve">   </w:t>
            </w:r>
          </w:p>
        </w:tc>
      </w:tr>
      <w:tr w:rsidR="00B735ED" w:rsidRPr="00CE1377" w14:paraId="71BD1C47"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7D63799C"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Čisté peňažné toky z prevádzkovej činnosti</w:t>
            </w:r>
          </w:p>
        </w:tc>
        <w:tc>
          <w:tcPr>
            <w:tcW w:w="440" w:type="dxa"/>
            <w:tcBorders>
              <w:top w:val="nil"/>
              <w:left w:val="nil"/>
              <w:bottom w:val="nil"/>
              <w:right w:val="nil"/>
            </w:tcBorders>
            <w:shd w:val="clear" w:color="000000" w:fill="FFFFFF"/>
            <w:noWrap/>
            <w:vAlign w:val="center"/>
            <w:hideMark/>
          </w:tcPr>
          <w:p w14:paraId="6C3D5AAB"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08CC3BD9" w14:textId="3BC6123F" w:rsidR="00B735ED" w:rsidRPr="00CE1377" w:rsidRDefault="00F24F11" w:rsidP="00F24F11">
            <w:pPr>
              <w:rPr>
                <w:b/>
                <w:bCs/>
                <w:color w:val="000000"/>
                <w:sz w:val="18"/>
                <w:szCs w:val="18"/>
                <w:lang w:eastAsia="sk-SK"/>
              </w:rPr>
            </w:pPr>
            <w:r>
              <w:rPr>
                <w:b/>
                <w:bCs/>
                <w:color w:val="000000"/>
                <w:sz w:val="18"/>
                <w:szCs w:val="18"/>
                <w:lang w:eastAsia="sk-SK"/>
              </w:rPr>
              <w:t xml:space="preserve">-          </w:t>
            </w:r>
            <w:r w:rsidR="00F71193">
              <w:rPr>
                <w:b/>
                <w:bCs/>
                <w:color w:val="000000"/>
                <w:sz w:val="18"/>
                <w:szCs w:val="18"/>
                <w:lang w:eastAsia="sk-SK"/>
              </w:rPr>
              <w:t>1 395 660</w:t>
            </w:r>
          </w:p>
        </w:tc>
        <w:tc>
          <w:tcPr>
            <w:tcW w:w="400" w:type="dxa"/>
            <w:tcBorders>
              <w:top w:val="nil"/>
              <w:left w:val="nil"/>
              <w:bottom w:val="nil"/>
              <w:right w:val="nil"/>
            </w:tcBorders>
            <w:shd w:val="clear" w:color="000000" w:fill="FFFFFF"/>
            <w:noWrap/>
            <w:vAlign w:val="center"/>
            <w:hideMark/>
          </w:tcPr>
          <w:p w14:paraId="1E20B2B3"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67743FB6" w14:textId="1F58E927" w:rsidR="00B735ED" w:rsidRPr="00CE1377" w:rsidRDefault="00E92DF0" w:rsidP="00B735ED">
            <w:pPr>
              <w:jc w:val="right"/>
              <w:rPr>
                <w:b/>
                <w:bCs/>
                <w:color w:val="000000"/>
                <w:sz w:val="18"/>
                <w:szCs w:val="18"/>
                <w:lang w:eastAsia="sk-SK"/>
              </w:rPr>
            </w:pPr>
            <w:r>
              <w:rPr>
                <w:b/>
                <w:bCs/>
                <w:color w:val="000000"/>
                <w:sz w:val="18"/>
                <w:szCs w:val="18"/>
                <w:lang w:eastAsia="sk-SK"/>
              </w:rPr>
              <w:t>1 114 098</w:t>
            </w:r>
            <w:r w:rsidR="00B735ED" w:rsidRPr="00CE1377">
              <w:rPr>
                <w:b/>
                <w:bCs/>
                <w:color w:val="000000"/>
                <w:sz w:val="18"/>
                <w:szCs w:val="18"/>
                <w:lang w:eastAsia="sk-SK"/>
              </w:rPr>
              <w:t xml:space="preserve">   </w:t>
            </w:r>
          </w:p>
        </w:tc>
      </w:tr>
      <w:tr w:rsidR="00B735ED" w:rsidRPr="00CE1377" w14:paraId="23B02653"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7EF2D6F6"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452D8F48"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FDE96FE"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19538650"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4545E3D"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r>
      <w:tr w:rsidR="00B735ED" w:rsidRPr="00CE1377" w14:paraId="60C9D11B"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37BB01AA"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Peňažné toky z investičnej činnosti</w:t>
            </w:r>
          </w:p>
        </w:tc>
        <w:tc>
          <w:tcPr>
            <w:tcW w:w="440" w:type="dxa"/>
            <w:tcBorders>
              <w:top w:val="nil"/>
              <w:left w:val="nil"/>
              <w:bottom w:val="nil"/>
              <w:right w:val="nil"/>
            </w:tcBorders>
            <w:shd w:val="clear" w:color="000000" w:fill="FFFFFF"/>
            <w:noWrap/>
            <w:vAlign w:val="center"/>
            <w:hideMark/>
          </w:tcPr>
          <w:p w14:paraId="1C3BA37D"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6FBA5E3"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6F17C722"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E3F631A"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r>
      <w:tr w:rsidR="00B735ED" w:rsidRPr="00CE1377" w14:paraId="4AF91F94" w14:textId="77777777" w:rsidTr="00AB7E94">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3967F1F8" w14:textId="77777777" w:rsidR="00B735ED" w:rsidRPr="00CE1377" w:rsidRDefault="00B735ED" w:rsidP="00B735ED">
            <w:pPr>
              <w:rPr>
                <w:color w:val="000000"/>
                <w:sz w:val="18"/>
                <w:szCs w:val="18"/>
                <w:lang w:eastAsia="sk-SK"/>
              </w:rPr>
            </w:pPr>
            <w:r w:rsidRPr="00CE1377">
              <w:rPr>
                <w:color w:val="000000"/>
                <w:sz w:val="18"/>
                <w:szCs w:val="18"/>
                <w:lang w:eastAsia="sk-SK"/>
              </w:rPr>
              <w:t>Nákup dlhodobého majetku</w:t>
            </w:r>
          </w:p>
        </w:tc>
        <w:tc>
          <w:tcPr>
            <w:tcW w:w="440" w:type="dxa"/>
            <w:tcBorders>
              <w:top w:val="nil"/>
              <w:left w:val="nil"/>
              <w:bottom w:val="nil"/>
              <w:right w:val="nil"/>
            </w:tcBorders>
            <w:shd w:val="clear" w:color="000000" w:fill="FFFFFF"/>
            <w:noWrap/>
            <w:vAlign w:val="center"/>
            <w:hideMark/>
          </w:tcPr>
          <w:p w14:paraId="63BA85EB"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tcPr>
          <w:p w14:paraId="05B06583" w14:textId="14443594" w:rsidR="00B735ED" w:rsidRPr="00CE1377" w:rsidRDefault="00F24F11" w:rsidP="00F24F11">
            <w:pPr>
              <w:rPr>
                <w:color w:val="000000"/>
                <w:sz w:val="18"/>
                <w:szCs w:val="18"/>
                <w:lang w:eastAsia="sk-SK"/>
              </w:rPr>
            </w:pPr>
            <w:r>
              <w:rPr>
                <w:color w:val="000000"/>
                <w:sz w:val="18"/>
                <w:szCs w:val="18"/>
                <w:lang w:eastAsia="sk-SK"/>
              </w:rPr>
              <w:t xml:space="preserve">-             </w:t>
            </w:r>
            <w:r w:rsidR="00DE25AA">
              <w:rPr>
                <w:color w:val="000000"/>
                <w:sz w:val="18"/>
                <w:szCs w:val="18"/>
                <w:lang w:eastAsia="sk-SK"/>
              </w:rPr>
              <w:t>134 315</w:t>
            </w:r>
          </w:p>
        </w:tc>
        <w:tc>
          <w:tcPr>
            <w:tcW w:w="400" w:type="dxa"/>
            <w:tcBorders>
              <w:top w:val="nil"/>
              <w:left w:val="nil"/>
              <w:bottom w:val="nil"/>
              <w:right w:val="nil"/>
            </w:tcBorders>
            <w:shd w:val="clear" w:color="000000" w:fill="FFFFFF"/>
            <w:noWrap/>
            <w:vAlign w:val="center"/>
            <w:hideMark/>
          </w:tcPr>
          <w:p w14:paraId="5B32FD99"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E37BA76" w14:textId="298B7339" w:rsidR="00B735ED" w:rsidRPr="00CE1377" w:rsidRDefault="00B735ED" w:rsidP="00B735ED">
            <w:pPr>
              <w:jc w:val="right"/>
              <w:rPr>
                <w:color w:val="000000"/>
                <w:sz w:val="18"/>
                <w:szCs w:val="18"/>
                <w:lang w:eastAsia="sk-SK"/>
              </w:rPr>
            </w:pPr>
            <w:r w:rsidRPr="00CE1377">
              <w:rPr>
                <w:color w:val="000000"/>
                <w:sz w:val="18"/>
                <w:szCs w:val="18"/>
                <w:lang w:eastAsia="sk-SK"/>
              </w:rPr>
              <w:t xml:space="preserve">-           </w:t>
            </w:r>
            <w:r w:rsidR="00E92DF0">
              <w:rPr>
                <w:color w:val="000000"/>
                <w:sz w:val="18"/>
                <w:szCs w:val="18"/>
                <w:lang w:eastAsia="sk-SK"/>
              </w:rPr>
              <w:t>125 768</w:t>
            </w:r>
            <w:r w:rsidRPr="00CE1377">
              <w:rPr>
                <w:color w:val="000000"/>
                <w:sz w:val="18"/>
                <w:szCs w:val="18"/>
                <w:lang w:eastAsia="sk-SK"/>
              </w:rPr>
              <w:t xml:space="preserve">   </w:t>
            </w:r>
          </w:p>
        </w:tc>
      </w:tr>
      <w:tr w:rsidR="00B735ED" w:rsidRPr="00CE1377" w14:paraId="40277DF6" w14:textId="77777777" w:rsidTr="009E40D8">
        <w:trPr>
          <w:gridAfter w:val="1"/>
          <w:wAfter w:w="400" w:type="dxa"/>
          <w:trHeight w:val="492"/>
          <w:jc w:val="center"/>
        </w:trPr>
        <w:tc>
          <w:tcPr>
            <w:tcW w:w="4700" w:type="dxa"/>
            <w:tcBorders>
              <w:top w:val="nil"/>
              <w:left w:val="nil"/>
              <w:bottom w:val="nil"/>
              <w:right w:val="nil"/>
            </w:tcBorders>
            <w:shd w:val="clear" w:color="000000" w:fill="FFFFFF"/>
            <w:vAlign w:val="center"/>
            <w:hideMark/>
          </w:tcPr>
          <w:p w14:paraId="523D3B05" w14:textId="77777777" w:rsidR="00B735ED" w:rsidRPr="00CE1377" w:rsidRDefault="00B735ED" w:rsidP="00B735ED">
            <w:pPr>
              <w:rPr>
                <w:color w:val="000000"/>
                <w:sz w:val="18"/>
                <w:szCs w:val="18"/>
                <w:lang w:eastAsia="sk-SK"/>
              </w:rPr>
            </w:pPr>
            <w:r w:rsidRPr="00CE1377">
              <w:rPr>
                <w:color w:val="000000"/>
                <w:sz w:val="18"/>
                <w:szCs w:val="18"/>
                <w:lang w:eastAsia="sk-SK"/>
              </w:rPr>
              <w:t>Príjmy z predaja dlhodobého nehmotného a dlhodobého hmotného majetku</w:t>
            </w:r>
          </w:p>
        </w:tc>
        <w:tc>
          <w:tcPr>
            <w:tcW w:w="440" w:type="dxa"/>
            <w:tcBorders>
              <w:top w:val="nil"/>
              <w:left w:val="nil"/>
              <w:bottom w:val="nil"/>
              <w:right w:val="nil"/>
            </w:tcBorders>
            <w:shd w:val="clear" w:color="000000" w:fill="FFFFFF"/>
            <w:noWrap/>
            <w:vAlign w:val="center"/>
            <w:hideMark/>
          </w:tcPr>
          <w:p w14:paraId="120E08E2"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F778651" w14:textId="52CABDFF" w:rsidR="00B735ED" w:rsidRPr="00CE1377" w:rsidRDefault="00E92DF0" w:rsidP="00B735ED">
            <w:pPr>
              <w:jc w:val="right"/>
              <w:rPr>
                <w:color w:val="000000"/>
                <w:sz w:val="18"/>
                <w:szCs w:val="18"/>
                <w:lang w:eastAsia="sk-SK"/>
              </w:rPr>
            </w:pPr>
            <w:r>
              <w:rPr>
                <w:color w:val="000000"/>
                <w:sz w:val="18"/>
                <w:szCs w:val="18"/>
                <w:lang w:eastAsia="sk-SK"/>
              </w:rPr>
              <w:t>21 796</w:t>
            </w:r>
            <w:r w:rsidR="00B735ED"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67689E73"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393977E" w14:textId="74FB2E50" w:rsidR="00B735ED" w:rsidRPr="00CE1377" w:rsidRDefault="00E92DF0" w:rsidP="00B735ED">
            <w:pPr>
              <w:jc w:val="right"/>
              <w:rPr>
                <w:color w:val="000000"/>
                <w:sz w:val="18"/>
                <w:szCs w:val="18"/>
                <w:lang w:eastAsia="sk-SK"/>
              </w:rPr>
            </w:pPr>
            <w:r>
              <w:rPr>
                <w:color w:val="000000"/>
                <w:sz w:val="18"/>
                <w:szCs w:val="18"/>
                <w:lang w:eastAsia="sk-SK"/>
              </w:rPr>
              <w:t>25 000</w:t>
            </w:r>
          </w:p>
        </w:tc>
      </w:tr>
      <w:tr w:rsidR="00B735ED" w:rsidRPr="00CE1377" w14:paraId="47F65AC3"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46182141"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Čisté peňažné toky z investičnej činnosti</w:t>
            </w:r>
          </w:p>
        </w:tc>
        <w:tc>
          <w:tcPr>
            <w:tcW w:w="440" w:type="dxa"/>
            <w:tcBorders>
              <w:top w:val="nil"/>
              <w:left w:val="nil"/>
              <w:bottom w:val="nil"/>
              <w:right w:val="nil"/>
            </w:tcBorders>
            <w:shd w:val="clear" w:color="000000" w:fill="FFFFFF"/>
            <w:noWrap/>
            <w:vAlign w:val="center"/>
            <w:hideMark/>
          </w:tcPr>
          <w:p w14:paraId="26C0A11E"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46F1C1F5" w14:textId="2BD2740A" w:rsidR="00B735ED" w:rsidRPr="00CE1377" w:rsidRDefault="00F24F11" w:rsidP="00F24F11">
            <w:pPr>
              <w:rPr>
                <w:b/>
                <w:bCs/>
                <w:color w:val="000000"/>
                <w:sz w:val="18"/>
                <w:szCs w:val="18"/>
                <w:lang w:eastAsia="sk-SK"/>
              </w:rPr>
            </w:pPr>
            <w:r>
              <w:rPr>
                <w:b/>
                <w:bCs/>
                <w:color w:val="000000"/>
                <w:sz w:val="18"/>
                <w:szCs w:val="18"/>
                <w:lang w:eastAsia="sk-SK"/>
              </w:rPr>
              <w:t xml:space="preserve">-             </w:t>
            </w:r>
            <w:r w:rsidR="00DE25AA">
              <w:rPr>
                <w:b/>
                <w:bCs/>
                <w:color w:val="000000"/>
                <w:sz w:val="18"/>
                <w:szCs w:val="18"/>
                <w:lang w:eastAsia="sk-SK"/>
              </w:rPr>
              <w:t>112 519</w:t>
            </w:r>
          </w:p>
        </w:tc>
        <w:tc>
          <w:tcPr>
            <w:tcW w:w="400" w:type="dxa"/>
            <w:tcBorders>
              <w:top w:val="nil"/>
              <w:left w:val="nil"/>
              <w:bottom w:val="nil"/>
              <w:right w:val="nil"/>
            </w:tcBorders>
            <w:shd w:val="clear" w:color="000000" w:fill="FFFFFF"/>
            <w:noWrap/>
            <w:vAlign w:val="center"/>
            <w:hideMark/>
          </w:tcPr>
          <w:p w14:paraId="43AAA779"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04E7B423" w14:textId="3276D714" w:rsidR="00B735ED" w:rsidRPr="00CE1377" w:rsidRDefault="00B735ED" w:rsidP="00B735ED">
            <w:pPr>
              <w:jc w:val="right"/>
              <w:rPr>
                <w:b/>
                <w:bCs/>
                <w:color w:val="000000"/>
                <w:sz w:val="18"/>
                <w:szCs w:val="18"/>
                <w:lang w:eastAsia="sk-SK"/>
              </w:rPr>
            </w:pPr>
            <w:r w:rsidRPr="00CE1377">
              <w:rPr>
                <w:b/>
                <w:bCs/>
                <w:color w:val="000000"/>
                <w:sz w:val="18"/>
                <w:szCs w:val="18"/>
                <w:lang w:eastAsia="sk-SK"/>
              </w:rPr>
              <w:t xml:space="preserve">-          </w:t>
            </w:r>
            <w:r w:rsidR="00E92DF0">
              <w:rPr>
                <w:b/>
                <w:bCs/>
                <w:color w:val="000000"/>
                <w:sz w:val="18"/>
                <w:szCs w:val="18"/>
                <w:lang w:eastAsia="sk-SK"/>
              </w:rPr>
              <w:t>100 768</w:t>
            </w:r>
            <w:r w:rsidRPr="00CE1377">
              <w:rPr>
                <w:b/>
                <w:bCs/>
                <w:color w:val="000000"/>
                <w:sz w:val="18"/>
                <w:szCs w:val="18"/>
                <w:lang w:eastAsia="sk-SK"/>
              </w:rPr>
              <w:t xml:space="preserve">   </w:t>
            </w:r>
          </w:p>
        </w:tc>
      </w:tr>
      <w:tr w:rsidR="00B735ED" w:rsidRPr="00CE1377" w14:paraId="00500C75"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5104BF95"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3E36A1AD"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0E54EED"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0811B537"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2A61ADAA"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r>
      <w:tr w:rsidR="00B735ED" w:rsidRPr="00CE1377" w14:paraId="21955E48"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19FA92BD"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Peňažné toky z finančnej činnosti</w:t>
            </w:r>
          </w:p>
        </w:tc>
        <w:tc>
          <w:tcPr>
            <w:tcW w:w="440" w:type="dxa"/>
            <w:tcBorders>
              <w:top w:val="nil"/>
              <w:left w:val="nil"/>
              <w:bottom w:val="nil"/>
              <w:right w:val="nil"/>
            </w:tcBorders>
            <w:shd w:val="clear" w:color="000000" w:fill="FFFFFF"/>
            <w:noWrap/>
            <w:vAlign w:val="center"/>
            <w:hideMark/>
          </w:tcPr>
          <w:p w14:paraId="3CDC12E9"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1CE49F8"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41F88C88"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7340449"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r>
      <w:tr w:rsidR="00B735ED" w:rsidRPr="00CE1377" w14:paraId="04CAE3F0" w14:textId="77777777" w:rsidTr="009E40D8">
        <w:trPr>
          <w:gridAfter w:val="1"/>
          <w:wAfter w:w="400" w:type="dxa"/>
          <w:trHeight w:val="288"/>
          <w:jc w:val="center"/>
        </w:trPr>
        <w:tc>
          <w:tcPr>
            <w:tcW w:w="4700" w:type="dxa"/>
            <w:tcBorders>
              <w:top w:val="nil"/>
              <w:left w:val="nil"/>
              <w:bottom w:val="nil"/>
              <w:right w:val="nil"/>
            </w:tcBorders>
            <w:shd w:val="clear" w:color="auto" w:fill="auto"/>
            <w:vAlign w:val="center"/>
            <w:hideMark/>
          </w:tcPr>
          <w:p w14:paraId="7A4EAA13" w14:textId="77777777" w:rsidR="00B735ED" w:rsidRPr="00CE1377" w:rsidRDefault="00B735ED" w:rsidP="00B735ED">
            <w:pPr>
              <w:rPr>
                <w:color w:val="000000"/>
                <w:sz w:val="18"/>
                <w:szCs w:val="18"/>
                <w:lang w:eastAsia="sk-SK"/>
              </w:rPr>
            </w:pPr>
            <w:r w:rsidRPr="00CE1377">
              <w:rPr>
                <w:color w:val="000000"/>
                <w:sz w:val="18"/>
                <w:szCs w:val="18"/>
                <w:lang w:eastAsia="sk-SK"/>
              </w:rPr>
              <w:t>Čerpanie úverov</w:t>
            </w:r>
          </w:p>
        </w:tc>
        <w:tc>
          <w:tcPr>
            <w:tcW w:w="440" w:type="dxa"/>
            <w:tcBorders>
              <w:top w:val="nil"/>
              <w:left w:val="nil"/>
              <w:bottom w:val="nil"/>
              <w:right w:val="nil"/>
            </w:tcBorders>
            <w:shd w:val="clear" w:color="auto" w:fill="auto"/>
            <w:noWrap/>
            <w:vAlign w:val="center"/>
            <w:hideMark/>
          </w:tcPr>
          <w:p w14:paraId="36DF8467" w14:textId="77777777" w:rsidR="00B735ED" w:rsidRPr="00CE1377" w:rsidRDefault="00B735ED" w:rsidP="00B735ED">
            <w:pPr>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37E733AB" w14:textId="61F6C1CE" w:rsidR="00B735ED" w:rsidRPr="00CE1377" w:rsidRDefault="00F24F11" w:rsidP="00B735ED">
            <w:pPr>
              <w:jc w:val="right"/>
              <w:rPr>
                <w:color w:val="000000"/>
                <w:sz w:val="18"/>
                <w:szCs w:val="18"/>
                <w:lang w:eastAsia="sk-SK"/>
              </w:rPr>
            </w:pPr>
            <w:r>
              <w:rPr>
                <w:color w:val="000000"/>
                <w:sz w:val="18"/>
                <w:szCs w:val="18"/>
                <w:lang w:eastAsia="sk-SK"/>
              </w:rPr>
              <w:t>-</w:t>
            </w:r>
            <w:r w:rsidR="00B735ED" w:rsidRPr="00CE1377">
              <w:rPr>
                <w:color w:val="000000"/>
                <w:sz w:val="18"/>
                <w:szCs w:val="18"/>
                <w:lang w:eastAsia="sk-SK"/>
              </w:rPr>
              <w:t xml:space="preserve">             </w:t>
            </w:r>
          </w:p>
        </w:tc>
        <w:tc>
          <w:tcPr>
            <w:tcW w:w="400" w:type="dxa"/>
            <w:tcBorders>
              <w:top w:val="nil"/>
              <w:left w:val="nil"/>
              <w:bottom w:val="nil"/>
              <w:right w:val="nil"/>
            </w:tcBorders>
            <w:shd w:val="clear" w:color="auto" w:fill="auto"/>
            <w:noWrap/>
            <w:vAlign w:val="center"/>
            <w:hideMark/>
          </w:tcPr>
          <w:p w14:paraId="3BB5EF34" w14:textId="77777777" w:rsidR="00B735ED" w:rsidRPr="00CE1377" w:rsidRDefault="00B735ED" w:rsidP="00B735ED">
            <w:pPr>
              <w:jc w:val="right"/>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4DA66DB0" w14:textId="0B806A9C" w:rsidR="00B735ED" w:rsidRPr="00CE1377" w:rsidRDefault="00B735ED" w:rsidP="00B735ED">
            <w:pPr>
              <w:jc w:val="right"/>
              <w:rPr>
                <w:color w:val="000000"/>
                <w:sz w:val="18"/>
                <w:szCs w:val="18"/>
                <w:lang w:eastAsia="sk-SK"/>
              </w:rPr>
            </w:pPr>
            <w:r w:rsidRPr="00CE1377">
              <w:rPr>
                <w:color w:val="000000"/>
                <w:sz w:val="18"/>
                <w:szCs w:val="18"/>
                <w:lang w:eastAsia="sk-SK"/>
              </w:rPr>
              <w:t xml:space="preserve">             </w:t>
            </w:r>
            <w:r w:rsidR="00E92DF0">
              <w:rPr>
                <w:color w:val="000000"/>
                <w:sz w:val="18"/>
                <w:szCs w:val="18"/>
                <w:lang w:eastAsia="sk-SK"/>
              </w:rPr>
              <w:t>-</w:t>
            </w:r>
            <w:r w:rsidRPr="00CE1377">
              <w:rPr>
                <w:color w:val="000000"/>
                <w:sz w:val="18"/>
                <w:szCs w:val="18"/>
                <w:lang w:eastAsia="sk-SK"/>
              </w:rPr>
              <w:t xml:space="preserve">   </w:t>
            </w:r>
          </w:p>
        </w:tc>
      </w:tr>
      <w:tr w:rsidR="009E40D8" w:rsidRPr="00CE1377" w14:paraId="246ED188" w14:textId="668F6929" w:rsidTr="009E40D8">
        <w:trPr>
          <w:trHeight w:val="288"/>
          <w:jc w:val="center"/>
        </w:trPr>
        <w:tc>
          <w:tcPr>
            <w:tcW w:w="4700" w:type="dxa"/>
            <w:tcBorders>
              <w:top w:val="nil"/>
              <w:left w:val="nil"/>
              <w:bottom w:val="nil"/>
              <w:right w:val="nil"/>
            </w:tcBorders>
            <w:shd w:val="clear" w:color="auto" w:fill="auto"/>
            <w:vAlign w:val="center"/>
            <w:hideMark/>
          </w:tcPr>
          <w:p w14:paraId="76973059" w14:textId="77777777" w:rsidR="009E40D8" w:rsidRPr="00CE1377" w:rsidRDefault="009E40D8" w:rsidP="009E40D8">
            <w:pPr>
              <w:rPr>
                <w:color w:val="000000"/>
                <w:sz w:val="18"/>
                <w:szCs w:val="18"/>
                <w:lang w:eastAsia="sk-SK"/>
              </w:rPr>
            </w:pPr>
            <w:r w:rsidRPr="00CE1377">
              <w:rPr>
                <w:color w:val="000000"/>
                <w:sz w:val="18"/>
                <w:szCs w:val="18"/>
                <w:lang w:eastAsia="sk-SK"/>
              </w:rPr>
              <w:t xml:space="preserve">Splátky úverov </w:t>
            </w:r>
          </w:p>
        </w:tc>
        <w:tc>
          <w:tcPr>
            <w:tcW w:w="440" w:type="dxa"/>
            <w:tcBorders>
              <w:top w:val="nil"/>
              <w:left w:val="nil"/>
              <w:bottom w:val="nil"/>
              <w:right w:val="nil"/>
            </w:tcBorders>
            <w:shd w:val="clear" w:color="auto" w:fill="auto"/>
            <w:noWrap/>
            <w:vAlign w:val="center"/>
            <w:hideMark/>
          </w:tcPr>
          <w:p w14:paraId="2126AF16" w14:textId="77777777" w:rsidR="009E40D8" w:rsidRPr="00CE1377" w:rsidRDefault="009E40D8" w:rsidP="009E40D8">
            <w:pPr>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64179011" w14:textId="5B522D39" w:rsidR="009E40D8" w:rsidRPr="00CE1377" w:rsidRDefault="00F24F11" w:rsidP="00F24F11">
            <w:pPr>
              <w:rPr>
                <w:color w:val="000000"/>
                <w:sz w:val="18"/>
                <w:szCs w:val="18"/>
                <w:lang w:eastAsia="sk-SK"/>
              </w:rPr>
            </w:pPr>
            <w:r>
              <w:rPr>
                <w:color w:val="000000"/>
                <w:sz w:val="18"/>
                <w:szCs w:val="18"/>
                <w:lang w:eastAsia="sk-SK"/>
              </w:rPr>
              <w:t xml:space="preserve">-             </w:t>
            </w:r>
            <w:r w:rsidR="007A5D57">
              <w:rPr>
                <w:color w:val="000000"/>
                <w:sz w:val="18"/>
                <w:szCs w:val="18"/>
                <w:lang w:eastAsia="sk-SK"/>
              </w:rPr>
              <w:t>374 033</w:t>
            </w:r>
          </w:p>
        </w:tc>
        <w:tc>
          <w:tcPr>
            <w:tcW w:w="400" w:type="dxa"/>
            <w:tcBorders>
              <w:top w:val="nil"/>
              <w:left w:val="nil"/>
              <w:bottom w:val="nil"/>
              <w:right w:val="nil"/>
            </w:tcBorders>
            <w:shd w:val="clear" w:color="auto" w:fill="auto"/>
            <w:noWrap/>
            <w:vAlign w:val="center"/>
            <w:hideMark/>
          </w:tcPr>
          <w:p w14:paraId="76FEDB67" w14:textId="77777777" w:rsidR="009E40D8" w:rsidRPr="00CE1377" w:rsidRDefault="009E40D8" w:rsidP="009E40D8">
            <w:pPr>
              <w:jc w:val="right"/>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2A33E898" w14:textId="16FD4E6C" w:rsidR="009E40D8" w:rsidRPr="00CE1377" w:rsidRDefault="009E40D8" w:rsidP="009E40D8">
            <w:pPr>
              <w:jc w:val="right"/>
              <w:rPr>
                <w:color w:val="000000"/>
                <w:sz w:val="18"/>
                <w:szCs w:val="18"/>
                <w:lang w:eastAsia="sk-SK"/>
              </w:rPr>
            </w:pPr>
            <w:r w:rsidRPr="00CE1377">
              <w:rPr>
                <w:color w:val="000000"/>
                <w:sz w:val="18"/>
                <w:szCs w:val="18"/>
                <w:lang w:eastAsia="sk-SK"/>
              </w:rPr>
              <w:t xml:space="preserve">-           </w:t>
            </w:r>
            <w:r w:rsidR="00E92DF0">
              <w:rPr>
                <w:color w:val="000000"/>
                <w:sz w:val="18"/>
                <w:szCs w:val="18"/>
                <w:lang w:eastAsia="sk-SK"/>
              </w:rPr>
              <w:t>393 470</w:t>
            </w:r>
            <w:r w:rsidRPr="00CE1377">
              <w:rPr>
                <w:color w:val="000000"/>
                <w:sz w:val="18"/>
                <w:szCs w:val="18"/>
                <w:lang w:eastAsia="sk-SK"/>
              </w:rPr>
              <w:t xml:space="preserve">   </w:t>
            </w:r>
          </w:p>
        </w:tc>
        <w:tc>
          <w:tcPr>
            <w:tcW w:w="400" w:type="dxa"/>
            <w:vAlign w:val="center"/>
          </w:tcPr>
          <w:p w14:paraId="26C22682" w14:textId="77777777" w:rsidR="009E40D8" w:rsidRPr="00CE1377" w:rsidRDefault="009E40D8" w:rsidP="009E40D8">
            <w:pPr>
              <w:spacing w:after="200" w:line="276" w:lineRule="auto"/>
            </w:pPr>
          </w:p>
        </w:tc>
      </w:tr>
      <w:tr w:rsidR="009E40D8" w:rsidRPr="00CE1377" w14:paraId="695E2A27" w14:textId="77777777" w:rsidTr="009E40D8">
        <w:trPr>
          <w:gridAfter w:val="1"/>
          <w:wAfter w:w="400" w:type="dxa"/>
          <w:trHeight w:val="300"/>
          <w:jc w:val="center"/>
        </w:trPr>
        <w:tc>
          <w:tcPr>
            <w:tcW w:w="4700" w:type="dxa"/>
            <w:tcBorders>
              <w:top w:val="nil"/>
              <w:left w:val="nil"/>
              <w:bottom w:val="nil"/>
              <w:right w:val="nil"/>
            </w:tcBorders>
            <w:shd w:val="clear" w:color="auto" w:fill="auto"/>
            <w:vAlign w:val="center"/>
            <w:hideMark/>
          </w:tcPr>
          <w:p w14:paraId="4A691EBB" w14:textId="77777777" w:rsidR="009E40D8" w:rsidRPr="00CE1377" w:rsidRDefault="009E40D8" w:rsidP="009E40D8">
            <w:pPr>
              <w:rPr>
                <w:color w:val="000000"/>
                <w:sz w:val="18"/>
                <w:szCs w:val="18"/>
                <w:lang w:eastAsia="sk-SK"/>
              </w:rPr>
            </w:pPr>
            <w:r w:rsidRPr="00CE1377">
              <w:rPr>
                <w:color w:val="000000"/>
                <w:sz w:val="18"/>
                <w:szCs w:val="18"/>
                <w:lang w:eastAsia="sk-SK"/>
              </w:rPr>
              <w:t>Príjmy z dlhodobých záväzkov</w:t>
            </w:r>
          </w:p>
        </w:tc>
        <w:tc>
          <w:tcPr>
            <w:tcW w:w="440" w:type="dxa"/>
            <w:tcBorders>
              <w:top w:val="nil"/>
              <w:left w:val="nil"/>
              <w:bottom w:val="nil"/>
              <w:right w:val="nil"/>
            </w:tcBorders>
            <w:shd w:val="clear" w:color="auto" w:fill="auto"/>
            <w:noWrap/>
            <w:vAlign w:val="center"/>
            <w:hideMark/>
          </w:tcPr>
          <w:p w14:paraId="3DCCBAFC" w14:textId="77777777" w:rsidR="009E40D8" w:rsidRPr="00CE1377" w:rsidRDefault="009E40D8" w:rsidP="009E40D8">
            <w:pPr>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722E2139" w14:textId="7AD72479" w:rsidR="009E40D8" w:rsidRPr="00CE1377" w:rsidRDefault="00F24F11" w:rsidP="009E40D8">
            <w:pPr>
              <w:jc w:val="right"/>
              <w:rPr>
                <w:color w:val="000000"/>
                <w:sz w:val="18"/>
                <w:szCs w:val="18"/>
                <w:lang w:eastAsia="sk-SK"/>
              </w:rPr>
            </w:pPr>
            <w:r>
              <w:rPr>
                <w:color w:val="000000"/>
                <w:sz w:val="18"/>
                <w:szCs w:val="18"/>
                <w:lang w:eastAsia="sk-SK"/>
              </w:rPr>
              <w:t>-</w:t>
            </w:r>
          </w:p>
        </w:tc>
        <w:tc>
          <w:tcPr>
            <w:tcW w:w="400" w:type="dxa"/>
            <w:tcBorders>
              <w:top w:val="nil"/>
              <w:left w:val="nil"/>
              <w:bottom w:val="nil"/>
              <w:right w:val="nil"/>
            </w:tcBorders>
            <w:shd w:val="clear" w:color="auto" w:fill="auto"/>
            <w:noWrap/>
            <w:vAlign w:val="center"/>
            <w:hideMark/>
          </w:tcPr>
          <w:p w14:paraId="6EBD7314" w14:textId="77777777" w:rsidR="009E40D8" w:rsidRPr="00CE1377" w:rsidRDefault="009E40D8" w:rsidP="009E40D8">
            <w:pPr>
              <w:jc w:val="right"/>
              <w:rPr>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74F4AB57" w14:textId="357F7B2E" w:rsidR="009E40D8" w:rsidRPr="00CE1377" w:rsidRDefault="009E40D8" w:rsidP="009E40D8">
            <w:pPr>
              <w:jc w:val="right"/>
              <w:rPr>
                <w:color w:val="000000"/>
                <w:sz w:val="18"/>
                <w:szCs w:val="18"/>
                <w:lang w:eastAsia="sk-SK"/>
              </w:rPr>
            </w:pPr>
            <w:r w:rsidRPr="00CE1377">
              <w:rPr>
                <w:color w:val="000000"/>
                <w:sz w:val="18"/>
                <w:szCs w:val="18"/>
                <w:lang w:eastAsia="sk-SK"/>
              </w:rPr>
              <w:t xml:space="preserve">              </w:t>
            </w:r>
            <w:r w:rsidR="00F3709E" w:rsidRPr="00CE1377">
              <w:rPr>
                <w:color w:val="000000"/>
                <w:sz w:val="18"/>
                <w:szCs w:val="18"/>
                <w:lang w:eastAsia="sk-SK"/>
              </w:rPr>
              <w:t>-</w:t>
            </w:r>
            <w:r w:rsidRPr="00CE1377">
              <w:rPr>
                <w:color w:val="000000"/>
                <w:sz w:val="18"/>
                <w:szCs w:val="18"/>
                <w:lang w:eastAsia="sk-SK"/>
              </w:rPr>
              <w:t xml:space="preserve">   </w:t>
            </w:r>
          </w:p>
        </w:tc>
      </w:tr>
      <w:tr w:rsidR="009E40D8" w:rsidRPr="00CE1377" w14:paraId="0E99B9F7" w14:textId="77777777" w:rsidTr="009E40D8">
        <w:trPr>
          <w:gridAfter w:val="1"/>
          <w:wAfter w:w="400" w:type="dxa"/>
          <w:trHeight w:val="300"/>
          <w:jc w:val="center"/>
        </w:trPr>
        <w:tc>
          <w:tcPr>
            <w:tcW w:w="4700" w:type="dxa"/>
            <w:tcBorders>
              <w:top w:val="nil"/>
              <w:left w:val="nil"/>
              <w:bottom w:val="nil"/>
              <w:right w:val="nil"/>
            </w:tcBorders>
            <w:shd w:val="clear" w:color="auto" w:fill="auto"/>
            <w:vAlign w:val="center"/>
            <w:hideMark/>
          </w:tcPr>
          <w:p w14:paraId="5C841C9E" w14:textId="77777777" w:rsidR="009E40D8" w:rsidRPr="00CE1377" w:rsidRDefault="009E40D8" w:rsidP="009E40D8">
            <w:pPr>
              <w:rPr>
                <w:b/>
                <w:bCs/>
                <w:color w:val="000000"/>
                <w:sz w:val="18"/>
                <w:szCs w:val="18"/>
                <w:lang w:eastAsia="sk-SK"/>
              </w:rPr>
            </w:pPr>
            <w:r w:rsidRPr="00CE1377">
              <w:rPr>
                <w:b/>
                <w:bCs/>
                <w:color w:val="000000"/>
                <w:sz w:val="18"/>
                <w:szCs w:val="18"/>
                <w:lang w:eastAsia="sk-SK"/>
              </w:rPr>
              <w:t>Čisté peňažné toky z finančnej činnosti</w:t>
            </w:r>
          </w:p>
        </w:tc>
        <w:tc>
          <w:tcPr>
            <w:tcW w:w="440" w:type="dxa"/>
            <w:tcBorders>
              <w:top w:val="nil"/>
              <w:left w:val="nil"/>
              <w:bottom w:val="nil"/>
              <w:right w:val="nil"/>
            </w:tcBorders>
            <w:shd w:val="clear" w:color="auto" w:fill="auto"/>
            <w:noWrap/>
            <w:vAlign w:val="center"/>
            <w:hideMark/>
          </w:tcPr>
          <w:p w14:paraId="534ABC4E" w14:textId="77777777" w:rsidR="009E40D8" w:rsidRPr="00CE1377" w:rsidRDefault="009E40D8" w:rsidP="009E40D8">
            <w:pPr>
              <w:rPr>
                <w:b/>
                <w:bCs/>
                <w:color w:val="000000"/>
                <w:sz w:val="18"/>
                <w:szCs w:val="18"/>
                <w:lang w:eastAsia="sk-SK"/>
              </w:rPr>
            </w:pPr>
          </w:p>
        </w:tc>
        <w:tc>
          <w:tcPr>
            <w:tcW w:w="1380" w:type="dxa"/>
            <w:tcBorders>
              <w:top w:val="single" w:sz="8" w:space="0" w:color="auto"/>
              <w:left w:val="nil"/>
              <w:bottom w:val="double" w:sz="6" w:space="0" w:color="auto"/>
              <w:right w:val="nil"/>
            </w:tcBorders>
            <w:shd w:val="clear" w:color="auto" w:fill="auto"/>
            <w:noWrap/>
            <w:vAlign w:val="center"/>
            <w:hideMark/>
          </w:tcPr>
          <w:p w14:paraId="7526CD2E" w14:textId="3DF9A771" w:rsidR="009E40D8" w:rsidRPr="00CE1377" w:rsidRDefault="00F24F11" w:rsidP="00F24F11">
            <w:pPr>
              <w:rPr>
                <w:b/>
                <w:bCs/>
                <w:color w:val="000000"/>
                <w:sz w:val="18"/>
                <w:szCs w:val="18"/>
                <w:lang w:eastAsia="sk-SK"/>
              </w:rPr>
            </w:pPr>
            <w:r>
              <w:rPr>
                <w:b/>
                <w:bCs/>
                <w:color w:val="000000"/>
                <w:sz w:val="18"/>
                <w:szCs w:val="18"/>
                <w:lang w:eastAsia="sk-SK"/>
              </w:rPr>
              <w:t xml:space="preserve">-             </w:t>
            </w:r>
            <w:r w:rsidR="007A5D57">
              <w:rPr>
                <w:b/>
                <w:bCs/>
                <w:color w:val="000000"/>
                <w:sz w:val="18"/>
                <w:szCs w:val="18"/>
                <w:lang w:eastAsia="sk-SK"/>
              </w:rPr>
              <w:t>374 033</w:t>
            </w:r>
          </w:p>
        </w:tc>
        <w:tc>
          <w:tcPr>
            <w:tcW w:w="400" w:type="dxa"/>
            <w:tcBorders>
              <w:top w:val="nil"/>
              <w:left w:val="nil"/>
              <w:bottom w:val="nil"/>
              <w:right w:val="nil"/>
            </w:tcBorders>
            <w:shd w:val="clear" w:color="auto" w:fill="auto"/>
            <w:noWrap/>
            <w:vAlign w:val="center"/>
            <w:hideMark/>
          </w:tcPr>
          <w:p w14:paraId="6C9A5D89" w14:textId="77777777" w:rsidR="009E40D8" w:rsidRPr="00CE1377" w:rsidRDefault="009E40D8" w:rsidP="009E40D8">
            <w:pPr>
              <w:jc w:val="right"/>
              <w:rPr>
                <w:b/>
                <w:bCs/>
                <w:color w:val="000000"/>
                <w:sz w:val="18"/>
                <w:szCs w:val="18"/>
                <w:lang w:eastAsia="sk-SK"/>
              </w:rPr>
            </w:pPr>
          </w:p>
        </w:tc>
        <w:tc>
          <w:tcPr>
            <w:tcW w:w="1380" w:type="dxa"/>
            <w:tcBorders>
              <w:top w:val="single" w:sz="8" w:space="0" w:color="auto"/>
              <w:left w:val="nil"/>
              <w:bottom w:val="double" w:sz="6" w:space="0" w:color="auto"/>
              <w:right w:val="nil"/>
            </w:tcBorders>
            <w:shd w:val="clear" w:color="auto" w:fill="auto"/>
            <w:noWrap/>
            <w:vAlign w:val="center"/>
            <w:hideMark/>
          </w:tcPr>
          <w:p w14:paraId="79034C79" w14:textId="4E0FF953" w:rsidR="009E40D8" w:rsidRPr="00CE1377" w:rsidRDefault="00E92DF0" w:rsidP="009E40D8">
            <w:pPr>
              <w:jc w:val="right"/>
              <w:rPr>
                <w:b/>
                <w:bCs/>
                <w:color w:val="000000"/>
                <w:sz w:val="18"/>
                <w:szCs w:val="18"/>
                <w:lang w:eastAsia="sk-SK"/>
              </w:rPr>
            </w:pPr>
            <w:r>
              <w:rPr>
                <w:b/>
                <w:bCs/>
                <w:color w:val="000000"/>
                <w:sz w:val="18"/>
                <w:szCs w:val="18"/>
                <w:lang w:eastAsia="sk-SK"/>
              </w:rPr>
              <w:t>-</w:t>
            </w:r>
            <w:r w:rsidR="009E40D8" w:rsidRPr="00CE1377">
              <w:rPr>
                <w:b/>
                <w:bCs/>
                <w:color w:val="000000"/>
                <w:sz w:val="18"/>
                <w:szCs w:val="18"/>
                <w:lang w:eastAsia="sk-SK"/>
              </w:rPr>
              <w:t xml:space="preserve">           </w:t>
            </w:r>
            <w:r>
              <w:rPr>
                <w:b/>
                <w:bCs/>
                <w:color w:val="000000"/>
                <w:sz w:val="18"/>
                <w:szCs w:val="18"/>
                <w:lang w:eastAsia="sk-SK"/>
              </w:rPr>
              <w:t>393 470</w:t>
            </w:r>
            <w:r w:rsidR="009E40D8" w:rsidRPr="00CE1377">
              <w:rPr>
                <w:b/>
                <w:bCs/>
                <w:color w:val="000000"/>
                <w:sz w:val="18"/>
                <w:szCs w:val="18"/>
                <w:lang w:eastAsia="sk-SK"/>
              </w:rPr>
              <w:t xml:space="preserve">   </w:t>
            </w:r>
          </w:p>
        </w:tc>
      </w:tr>
      <w:tr w:rsidR="009E40D8" w:rsidRPr="00CE1377" w14:paraId="56812481"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3A8003E2"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5C21D60F"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91DD8F0"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291840B6"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22775192"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r>
      <w:tr w:rsidR="009E40D8" w:rsidRPr="00CE1377" w14:paraId="7015F644" w14:textId="77777777" w:rsidTr="009E40D8">
        <w:trPr>
          <w:gridAfter w:val="1"/>
          <w:wAfter w:w="400" w:type="dxa"/>
          <w:trHeight w:val="480"/>
          <w:jc w:val="center"/>
        </w:trPr>
        <w:tc>
          <w:tcPr>
            <w:tcW w:w="4700" w:type="dxa"/>
            <w:tcBorders>
              <w:top w:val="nil"/>
              <w:left w:val="nil"/>
              <w:bottom w:val="nil"/>
              <w:right w:val="nil"/>
            </w:tcBorders>
            <w:shd w:val="clear" w:color="000000" w:fill="FFFFFF"/>
            <w:vAlign w:val="center"/>
            <w:hideMark/>
          </w:tcPr>
          <w:p w14:paraId="33625A3B" w14:textId="77777777" w:rsidR="009E40D8" w:rsidRPr="00CE1377" w:rsidRDefault="009E40D8" w:rsidP="009E40D8">
            <w:pPr>
              <w:rPr>
                <w:color w:val="000000"/>
                <w:sz w:val="18"/>
                <w:szCs w:val="18"/>
                <w:lang w:eastAsia="sk-SK"/>
              </w:rPr>
            </w:pPr>
            <w:r w:rsidRPr="00CE1377">
              <w:rPr>
                <w:color w:val="000000"/>
                <w:sz w:val="18"/>
                <w:szCs w:val="18"/>
                <w:lang w:eastAsia="sk-SK"/>
              </w:rPr>
              <w:t>(Úbytok) prírastok peňažných prostriedkov a peňažných ekvivalentov</w:t>
            </w:r>
          </w:p>
        </w:tc>
        <w:tc>
          <w:tcPr>
            <w:tcW w:w="440" w:type="dxa"/>
            <w:tcBorders>
              <w:top w:val="nil"/>
              <w:left w:val="nil"/>
              <w:bottom w:val="nil"/>
              <w:right w:val="nil"/>
            </w:tcBorders>
            <w:shd w:val="clear" w:color="000000" w:fill="FFFFFF"/>
            <w:noWrap/>
            <w:vAlign w:val="center"/>
            <w:hideMark/>
          </w:tcPr>
          <w:p w14:paraId="5F2C5C74"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3E3B1DF" w14:textId="7A52856F" w:rsidR="009E40D8" w:rsidRPr="00F71193" w:rsidRDefault="00F24F11" w:rsidP="00F24F11">
            <w:pPr>
              <w:rPr>
                <w:color w:val="000000"/>
                <w:sz w:val="18"/>
                <w:szCs w:val="18"/>
                <w:lang w:eastAsia="sk-SK"/>
              </w:rPr>
            </w:pPr>
            <w:r w:rsidRPr="00F71193">
              <w:rPr>
                <w:color w:val="000000"/>
                <w:sz w:val="18"/>
                <w:szCs w:val="18"/>
                <w:lang w:eastAsia="sk-SK"/>
              </w:rPr>
              <w:t xml:space="preserve">-          </w:t>
            </w:r>
            <w:r w:rsidR="00F71193" w:rsidRPr="00F71193">
              <w:rPr>
                <w:color w:val="000000"/>
                <w:sz w:val="18"/>
                <w:szCs w:val="18"/>
                <w:lang w:eastAsia="sk-SK"/>
              </w:rPr>
              <w:t>1 882 212</w:t>
            </w:r>
          </w:p>
        </w:tc>
        <w:tc>
          <w:tcPr>
            <w:tcW w:w="400" w:type="dxa"/>
            <w:tcBorders>
              <w:top w:val="nil"/>
              <w:left w:val="nil"/>
              <w:bottom w:val="nil"/>
              <w:right w:val="nil"/>
            </w:tcBorders>
            <w:shd w:val="clear" w:color="000000" w:fill="FFFFFF"/>
            <w:noWrap/>
            <w:vAlign w:val="center"/>
            <w:hideMark/>
          </w:tcPr>
          <w:p w14:paraId="112B88CA"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E2B5984" w14:textId="1F10FE55" w:rsidR="009E40D8" w:rsidRPr="00E92DF0" w:rsidRDefault="00E92DF0" w:rsidP="00E92DF0">
            <w:pPr>
              <w:rPr>
                <w:color w:val="000000"/>
                <w:sz w:val="18"/>
                <w:szCs w:val="18"/>
                <w:lang w:eastAsia="sk-SK"/>
              </w:rPr>
            </w:pPr>
            <w:r>
              <w:rPr>
                <w:color w:val="000000"/>
                <w:sz w:val="18"/>
                <w:szCs w:val="18"/>
                <w:lang w:eastAsia="sk-SK"/>
              </w:rPr>
              <w:t xml:space="preserve"> -        </w:t>
            </w:r>
            <w:r w:rsidRPr="00E92DF0">
              <w:rPr>
                <w:color w:val="000000"/>
                <w:sz w:val="18"/>
                <w:szCs w:val="18"/>
                <w:lang w:eastAsia="sk-SK"/>
              </w:rPr>
              <w:t>1 608 336</w:t>
            </w:r>
            <w:r w:rsidR="009E40D8" w:rsidRPr="00E92DF0">
              <w:rPr>
                <w:color w:val="000000"/>
                <w:sz w:val="18"/>
                <w:szCs w:val="18"/>
                <w:lang w:eastAsia="sk-SK"/>
              </w:rPr>
              <w:t xml:space="preserve">   </w:t>
            </w:r>
          </w:p>
        </w:tc>
      </w:tr>
      <w:tr w:rsidR="009E40D8" w:rsidRPr="00CE1377" w14:paraId="1B03A85C"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15957C53"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22CF4C1A"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05A75405"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7F4EFDBC"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468FECD"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r>
      <w:tr w:rsidR="009E40D8" w:rsidRPr="00CE1377" w14:paraId="5FF01568" w14:textId="77777777" w:rsidTr="009E40D8">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765E9980" w14:textId="77777777" w:rsidR="009E40D8" w:rsidRPr="00CE1377" w:rsidRDefault="009E40D8" w:rsidP="009E40D8">
            <w:pPr>
              <w:rPr>
                <w:color w:val="000000"/>
                <w:sz w:val="18"/>
                <w:szCs w:val="18"/>
                <w:lang w:eastAsia="sk-SK"/>
              </w:rPr>
            </w:pPr>
            <w:r w:rsidRPr="00CE1377">
              <w:rPr>
                <w:color w:val="000000"/>
                <w:sz w:val="18"/>
                <w:szCs w:val="18"/>
                <w:lang w:eastAsia="sk-SK"/>
              </w:rPr>
              <w:t>Peňažné prostriedky a peňažné ekvivalenty na začiatku roka</w:t>
            </w:r>
          </w:p>
        </w:tc>
        <w:tc>
          <w:tcPr>
            <w:tcW w:w="440" w:type="dxa"/>
            <w:tcBorders>
              <w:top w:val="nil"/>
              <w:left w:val="nil"/>
              <w:bottom w:val="nil"/>
              <w:right w:val="nil"/>
            </w:tcBorders>
            <w:shd w:val="clear" w:color="000000" w:fill="FFFFFF"/>
            <w:noWrap/>
            <w:vAlign w:val="center"/>
            <w:hideMark/>
          </w:tcPr>
          <w:p w14:paraId="2633B9AA"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29667378" w14:textId="64A2381C" w:rsidR="009E40D8" w:rsidRPr="00CE1377" w:rsidRDefault="00F24F11" w:rsidP="00F24F11">
            <w:pPr>
              <w:rPr>
                <w:color w:val="000000"/>
                <w:sz w:val="18"/>
                <w:szCs w:val="18"/>
                <w:lang w:eastAsia="sk-SK"/>
              </w:rPr>
            </w:pPr>
            <w:r w:rsidRPr="00F71193">
              <w:rPr>
                <w:color w:val="000000"/>
                <w:sz w:val="18"/>
                <w:szCs w:val="18"/>
                <w:lang w:eastAsia="sk-SK"/>
              </w:rPr>
              <w:t xml:space="preserve">-          </w:t>
            </w:r>
            <w:r w:rsidR="00F71193" w:rsidRPr="00F71193">
              <w:rPr>
                <w:color w:val="000000"/>
                <w:sz w:val="18"/>
                <w:szCs w:val="18"/>
                <w:lang w:eastAsia="sk-SK"/>
              </w:rPr>
              <w:t>5</w:t>
            </w:r>
            <w:r w:rsidR="00F71193">
              <w:rPr>
                <w:color w:val="000000"/>
                <w:sz w:val="18"/>
                <w:szCs w:val="18"/>
                <w:lang w:eastAsia="sk-SK"/>
              </w:rPr>
              <w:t> 111 607</w:t>
            </w:r>
          </w:p>
        </w:tc>
        <w:tc>
          <w:tcPr>
            <w:tcW w:w="400" w:type="dxa"/>
            <w:tcBorders>
              <w:top w:val="nil"/>
              <w:left w:val="nil"/>
              <w:bottom w:val="nil"/>
              <w:right w:val="nil"/>
            </w:tcBorders>
            <w:shd w:val="clear" w:color="000000" w:fill="FFFFFF"/>
            <w:noWrap/>
            <w:vAlign w:val="center"/>
            <w:hideMark/>
          </w:tcPr>
          <w:p w14:paraId="5A688BB9"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7C51CD5" w14:textId="071D7419" w:rsidR="009E40D8" w:rsidRPr="00CE1377" w:rsidRDefault="00F3709E" w:rsidP="009E40D8">
            <w:pPr>
              <w:jc w:val="right"/>
              <w:rPr>
                <w:color w:val="000000"/>
                <w:sz w:val="18"/>
                <w:szCs w:val="18"/>
                <w:lang w:eastAsia="sk-SK"/>
              </w:rPr>
            </w:pPr>
            <w:r w:rsidRPr="00CE1377">
              <w:rPr>
                <w:color w:val="000000"/>
                <w:sz w:val="18"/>
                <w:szCs w:val="18"/>
                <w:lang w:eastAsia="sk-SK"/>
              </w:rPr>
              <w:t xml:space="preserve">- </w:t>
            </w:r>
            <w:r w:rsidR="00E92DF0">
              <w:rPr>
                <w:color w:val="000000"/>
                <w:sz w:val="18"/>
                <w:szCs w:val="18"/>
                <w:lang w:eastAsia="sk-SK"/>
              </w:rPr>
              <w:t xml:space="preserve">        3 503 277</w:t>
            </w:r>
            <w:r w:rsidR="009E40D8" w:rsidRPr="00CE1377">
              <w:rPr>
                <w:color w:val="000000"/>
                <w:sz w:val="18"/>
                <w:szCs w:val="18"/>
                <w:lang w:eastAsia="sk-SK"/>
              </w:rPr>
              <w:t xml:space="preserve">   </w:t>
            </w:r>
          </w:p>
        </w:tc>
      </w:tr>
      <w:tr w:rsidR="009E40D8" w:rsidRPr="00CE1377" w14:paraId="27909106"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187224B4"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6DF6D2C6"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3100D76A"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0854BD20"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35E83045"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r>
      <w:tr w:rsidR="009E40D8" w:rsidRPr="00CE1377" w14:paraId="089AD841" w14:textId="77777777" w:rsidTr="009E40D8">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7018515E" w14:textId="77777777" w:rsidR="009E40D8" w:rsidRPr="00CE1377" w:rsidRDefault="009E40D8" w:rsidP="009E40D8">
            <w:pPr>
              <w:rPr>
                <w:b/>
                <w:bCs/>
                <w:color w:val="000000"/>
                <w:sz w:val="18"/>
                <w:szCs w:val="18"/>
                <w:lang w:eastAsia="sk-SK"/>
              </w:rPr>
            </w:pPr>
            <w:r w:rsidRPr="00CE1377">
              <w:rPr>
                <w:b/>
                <w:bCs/>
                <w:color w:val="000000"/>
                <w:sz w:val="18"/>
                <w:szCs w:val="18"/>
                <w:lang w:eastAsia="sk-SK"/>
              </w:rPr>
              <w:t>Peňažné prostriedky a peňažné ekvivalenty na konci roka</w:t>
            </w:r>
          </w:p>
        </w:tc>
        <w:tc>
          <w:tcPr>
            <w:tcW w:w="440" w:type="dxa"/>
            <w:tcBorders>
              <w:top w:val="nil"/>
              <w:left w:val="nil"/>
              <w:bottom w:val="nil"/>
              <w:right w:val="nil"/>
            </w:tcBorders>
            <w:shd w:val="clear" w:color="000000" w:fill="FFFFFF"/>
            <w:noWrap/>
            <w:vAlign w:val="center"/>
            <w:hideMark/>
          </w:tcPr>
          <w:p w14:paraId="6FF67A35" w14:textId="77777777" w:rsidR="009E40D8" w:rsidRPr="00CE1377" w:rsidRDefault="009E40D8" w:rsidP="009E40D8">
            <w:pPr>
              <w:rPr>
                <w:color w:val="000000"/>
                <w:sz w:val="18"/>
                <w:szCs w:val="18"/>
                <w:lang w:eastAsia="sk-SK"/>
              </w:rPr>
            </w:pPr>
            <w:r w:rsidRPr="00CE1377">
              <w:rPr>
                <w:color w:val="000000"/>
                <w:sz w:val="18"/>
                <w:szCs w:val="18"/>
                <w:lang w:eastAsia="sk-SK"/>
              </w:rPr>
              <w:t> </w:t>
            </w:r>
          </w:p>
        </w:tc>
        <w:tc>
          <w:tcPr>
            <w:tcW w:w="1380" w:type="dxa"/>
            <w:tcBorders>
              <w:top w:val="nil"/>
              <w:left w:val="nil"/>
              <w:bottom w:val="double" w:sz="6" w:space="0" w:color="auto"/>
              <w:right w:val="nil"/>
            </w:tcBorders>
            <w:shd w:val="clear" w:color="000000" w:fill="FFFFFF"/>
            <w:noWrap/>
            <w:vAlign w:val="center"/>
            <w:hideMark/>
          </w:tcPr>
          <w:p w14:paraId="5DBB3538" w14:textId="464C0501" w:rsidR="009E40D8" w:rsidRPr="00CE1377" w:rsidRDefault="00F24F11" w:rsidP="00F24F11">
            <w:pPr>
              <w:rPr>
                <w:b/>
                <w:bCs/>
                <w:color w:val="000000"/>
                <w:sz w:val="18"/>
                <w:szCs w:val="18"/>
                <w:lang w:eastAsia="sk-SK"/>
              </w:rPr>
            </w:pPr>
            <w:r>
              <w:rPr>
                <w:b/>
                <w:bCs/>
                <w:color w:val="000000"/>
                <w:sz w:val="18"/>
                <w:szCs w:val="18"/>
                <w:lang w:eastAsia="sk-SK"/>
              </w:rPr>
              <w:t xml:space="preserve">-          </w:t>
            </w:r>
            <w:r w:rsidR="00F71193">
              <w:rPr>
                <w:b/>
                <w:bCs/>
                <w:color w:val="000000"/>
                <w:sz w:val="18"/>
                <w:szCs w:val="18"/>
                <w:lang w:eastAsia="sk-SK"/>
              </w:rPr>
              <w:t>6 993 819</w:t>
            </w:r>
          </w:p>
        </w:tc>
        <w:tc>
          <w:tcPr>
            <w:tcW w:w="400" w:type="dxa"/>
            <w:tcBorders>
              <w:top w:val="nil"/>
              <w:left w:val="nil"/>
              <w:bottom w:val="nil"/>
              <w:right w:val="nil"/>
            </w:tcBorders>
            <w:shd w:val="clear" w:color="000000" w:fill="FFFFFF"/>
            <w:noWrap/>
            <w:vAlign w:val="center"/>
            <w:hideMark/>
          </w:tcPr>
          <w:p w14:paraId="71F589D2" w14:textId="77777777" w:rsidR="009E40D8" w:rsidRPr="00CE1377" w:rsidRDefault="009E40D8" w:rsidP="009E40D8">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double" w:sz="6" w:space="0" w:color="auto"/>
              <w:right w:val="nil"/>
            </w:tcBorders>
            <w:shd w:val="clear" w:color="000000" w:fill="FFFFFF"/>
            <w:noWrap/>
            <w:vAlign w:val="center"/>
            <w:hideMark/>
          </w:tcPr>
          <w:p w14:paraId="73B52D61" w14:textId="7788A789" w:rsidR="009E40D8" w:rsidRPr="00CE1377" w:rsidRDefault="00F3709E" w:rsidP="009E40D8">
            <w:pPr>
              <w:jc w:val="right"/>
              <w:rPr>
                <w:b/>
                <w:bCs/>
                <w:color w:val="000000"/>
                <w:sz w:val="18"/>
                <w:szCs w:val="18"/>
                <w:lang w:eastAsia="sk-SK"/>
              </w:rPr>
            </w:pPr>
            <w:r w:rsidRPr="00CE1377">
              <w:rPr>
                <w:b/>
                <w:bCs/>
                <w:color w:val="000000"/>
                <w:sz w:val="18"/>
                <w:szCs w:val="18"/>
                <w:lang w:eastAsia="sk-SK"/>
              </w:rPr>
              <w:t xml:space="preserve">-       </w:t>
            </w:r>
            <w:r w:rsidR="00E92DF0">
              <w:rPr>
                <w:b/>
                <w:bCs/>
                <w:color w:val="000000"/>
                <w:sz w:val="18"/>
                <w:szCs w:val="18"/>
                <w:lang w:eastAsia="sk-SK"/>
              </w:rPr>
              <w:t>5 111 607</w:t>
            </w:r>
            <w:r w:rsidRPr="00CE1377">
              <w:rPr>
                <w:b/>
                <w:bCs/>
                <w:color w:val="000000"/>
                <w:sz w:val="18"/>
                <w:szCs w:val="18"/>
                <w:lang w:eastAsia="sk-SK"/>
              </w:rPr>
              <w:t xml:space="preserve">   </w:t>
            </w:r>
          </w:p>
        </w:tc>
      </w:tr>
    </w:tbl>
    <w:p w14:paraId="3766EC63" w14:textId="77777777" w:rsidR="007A3456" w:rsidRPr="00CE1377" w:rsidRDefault="007A3456" w:rsidP="000F22A0">
      <w:pPr>
        <w:ind w:left="284"/>
      </w:pPr>
    </w:p>
    <w:p w14:paraId="02876357" w14:textId="77777777" w:rsidR="0058479C" w:rsidRPr="00CE1377" w:rsidRDefault="00301C73" w:rsidP="0051635F">
      <w:pPr>
        <w:pStyle w:val="Zkladntext"/>
        <w:rPr>
          <w:szCs w:val="18"/>
        </w:rPr>
      </w:pPr>
      <w:r w:rsidRPr="00CE1377">
        <w:rPr>
          <w:b/>
          <w:szCs w:val="18"/>
          <w:highlight w:val="yellow"/>
        </w:rPr>
        <w:br w:type="page"/>
      </w:r>
      <w:r w:rsidR="0058479C" w:rsidRPr="00CE1377">
        <w:rPr>
          <w:b/>
          <w:szCs w:val="18"/>
        </w:rPr>
        <w:lastRenderedPageBreak/>
        <w:t>Peňažné toky z prevádzky</w:t>
      </w:r>
    </w:p>
    <w:p w14:paraId="1EFABE20" w14:textId="77777777" w:rsidR="00145676" w:rsidRPr="00CE1377" w:rsidRDefault="00145676" w:rsidP="0051635F">
      <w:pPr>
        <w:pStyle w:val="Zkladntext"/>
        <w:ind w:right="-1"/>
        <w:rPr>
          <w:szCs w:val="18"/>
        </w:rPr>
      </w:pPr>
    </w:p>
    <w:p w14:paraId="3EE6F672" w14:textId="77777777" w:rsidR="000A6FBA" w:rsidRPr="00CE1377" w:rsidRDefault="000A6FBA" w:rsidP="0051635F">
      <w:pPr>
        <w:pStyle w:val="Zkladntext"/>
        <w:ind w:right="-1"/>
        <w:rPr>
          <w:szCs w:val="18"/>
        </w:rPr>
      </w:pPr>
    </w:p>
    <w:tbl>
      <w:tblPr>
        <w:tblW w:w="8700" w:type="dxa"/>
        <w:jc w:val="center"/>
        <w:tblCellMar>
          <w:left w:w="70" w:type="dxa"/>
          <w:right w:w="70" w:type="dxa"/>
        </w:tblCellMar>
        <w:tblLook w:val="04A0" w:firstRow="1" w:lastRow="0" w:firstColumn="1" w:lastColumn="0" w:noHBand="0" w:noVBand="1"/>
      </w:tblPr>
      <w:tblGrid>
        <w:gridCol w:w="4700"/>
        <w:gridCol w:w="440"/>
        <w:gridCol w:w="1380"/>
        <w:gridCol w:w="400"/>
        <w:gridCol w:w="1380"/>
        <w:gridCol w:w="400"/>
      </w:tblGrid>
      <w:tr w:rsidR="00B735ED" w:rsidRPr="00CE1377" w14:paraId="1A804CDE" w14:textId="77777777" w:rsidTr="00994967">
        <w:trPr>
          <w:gridAfter w:val="1"/>
          <w:wAfter w:w="400" w:type="dxa"/>
          <w:trHeight w:val="288"/>
          <w:jc w:val="center"/>
        </w:trPr>
        <w:tc>
          <w:tcPr>
            <w:tcW w:w="4700" w:type="dxa"/>
            <w:tcBorders>
              <w:top w:val="nil"/>
              <w:left w:val="nil"/>
              <w:bottom w:val="nil"/>
              <w:right w:val="nil"/>
            </w:tcBorders>
            <w:shd w:val="clear" w:color="000000" w:fill="FFFFFF"/>
            <w:noWrap/>
            <w:vAlign w:val="center"/>
            <w:hideMark/>
          </w:tcPr>
          <w:p w14:paraId="3D895A37"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5956D1E9"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2BFC0FE" w14:textId="484D8878" w:rsidR="00B735ED" w:rsidRPr="00CE1377" w:rsidRDefault="00B735ED" w:rsidP="00B735ED">
            <w:pPr>
              <w:jc w:val="center"/>
              <w:rPr>
                <w:color w:val="000000"/>
                <w:sz w:val="18"/>
                <w:szCs w:val="18"/>
                <w:lang w:eastAsia="sk-SK"/>
              </w:rPr>
            </w:pPr>
            <w:r w:rsidRPr="00CE1377">
              <w:rPr>
                <w:color w:val="000000"/>
                <w:sz w:val="18"/>
                <w:szCs w:val="18"/>
                <w:lang w:eastAsia="sk-SK"/>
              </w:rPr>
              <w:t>20</w:t>
            </w:r>
            <w:r w:rsidR="00F547C9" w:rsidRPr="00CE1377">
              <w:rPr>
                <w:color w:val="000000"/>
                <w:sz w:val="18"/>
                <w:szCs w:val="18"/>
                <w:lang w:eastAsia="sk-SK"/>
              </w:rPr>
              <w:t>2</w:t>
            </w:r>
            <w:r w:rsidR="00994967">
              <w:rPr>
                <w:color w:val="000000"/>
                <w:sz w:val="18"/>
                <w:szCs w:val="18"/>
                <w:lang w:eastAsia="sk-SK"/>
              </w:rPr>
              <w:t>1</w:t>
            </w:r>
          </w:p>
        </w:tc>
        <w:tc>
          <w:tcPr>
            <w:tcW w:w="400" w:type="dxa"/>
            <w:tcBorders>
              <w:top w:val="nil"/>
              <w:left w:val="nil"/>
              <w:bottom w:val="nil"/>
              <w:right w:val="nil"/>
            </w:tcBorders>
            <w:shd w:val="clear" w:color="000000" w:fill="FFFFFF"/>
            <w:noWrap/>
            <w:vAlign w:val="center"/>
            <w:hideMark/>
          </w:tcPr>
          <w:p w14:paraId="415BB8F3"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6D312AC" w14:textId="66FFFA02" w:rsidR="00B735ED" w:rsidRPr="00CE1377" w:rsidRDefault="00994967" w:rsidP="00B735ED">
            <w:pPr>
              <w:jc w:val="center"/>
              <w:rPr>
                <w:color w:val="000000"/>
                <w:sz w:val="18"/>
                <w:szCs w:val="18"/>
                <w:lang w:eastAsia="sk-SK"/>
              </w:rPr>
            </w:pPr>
            <w:r>
              <w:rPr>
                <w:color w:val="000000"/>
                <w:sz w:val="18"/>
                <w:szCs w:val="18"/>
                <w:lang w:eastAsia="sk-SK"/>
              </w:rPr>
              <w:t>2020</w:t>
            </w:r>
          </w:p>
        </w:tc>
      </w:tr>
      <w:tr w:rsidR="00B735ED" w:rsidRPr="00CE1377" w14:paraId="2A37A1A2" w14:textId="77777777" w:rsidTr="00994967">
        <w:trPr>
          <w:gridAfter w:val="1"/>
          <w:wAfter w:w="400" w:type="dxa"/>
          <w:trHeight w:val="300"/>
          <w:jc w:val="center"/>
        </w:trPr>
        <w:tc>
          <w:tcPr>
            <w:tcW w:w="4700" w:type="dxa"/>
            <w:tcBorders>
              <w:top w:val="nil"/>
              <w:left w:val="nil"/>
              <w:bottom w:val="nil"/>
              <w:right w:val="nil"/>
            </w:tcBorders>
            <w:shd w:val="clear" w:color="000000" w:fill="FFFFFF"/>
            <w:noWrap/>
            <w:vAlign w:val="center"/>
            <w:hideMark/>
          </w:tcPr>
          <w:p w14:paraId="4711A834"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0B6EBEA4"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329454B3" w14:textId="77777777" w:rsidR="00B735ED" w:rsidRPr="00CE1377" w:rsidRDefault="00B735ED" w:rsidP="00B735ED">
            <w:pPr>
              <w:jc w:val="center"/>
              <w:rPr>
                <w:color w:val="000000"/>
                <w:sz w:val="18"/>
                <w:szCs w:val="18"/>
                <w:lang w:eastAsia="sk-SK"/>
              </w:rPr>
            </w:pPr>
            <w:r w:rsidRPr="00CE1377">
              <w:rPr>
                <w:color w:val="000000"/>
                <w:sz w:val="18"/>
                <w:szCs w:val="18"/>
                <w:lang w:eastAsia="sk-SK"/>
              </w:rPr>
              <w:t>EUR</w:t>
            </w:r>
          </w:p>
        </w:tc>
        <w:tc>
          <w:tcPr>
            <w:tcW w:w="400" w:type="dxa"/>
            <w:tcBorders>
              <w:top w:val="nil"/>
              <w:left w:val="nil"/>
              <w:bottom w:val="nil"/>
              <w:right w:val="nil"/>
            </w:tcBorders>
            <w:shd w:val="clear" w:color="000000" w:fill="FFFFFF"/>
            <w:noWrap/>
            <w:vAlign w:val="center"/>
            <w:hideMark/>
          </w:tcPr>
          <w:p w14:paraId="7F821690"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3CA893B7" w14:textId="77777777" w:rsidR="00B735ED" w:rsidRPr="00CE1377" w:rsidRDefault="00B735ED" w:rsidP="00B735ED">
            <w:pPr>
              <w:jc w:val="center"/>
              <w:rPr>
                <w:color w:val="000000"/>
                <w:sz w:val="18"/>
                <w:szCs w:val="18"/>
                <w:lang w:eastAsia="sk-SK"/>
              </w:rPr>
            </w:pPr>
            <w:r w:rsidRPr="00CE1377">
              <w:rPr>
                <w:color w:val="000000"/>
                <w:sz w:val="18"/>
                <w:szCs w:val="18"/>
                <w:lang w:eastAsia="sk-SK"/>
              </w:rPr>
              <w:t>EUR</w:t>
            </w:r>
          </w:p>
        </w:tc>
      </w:tr>
      <w:tr w:rsidR="00B735ED" w:rsidRPr="00CE1377" w14:paraId="6B0A7D4E"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334088A3" w14:textId="77777777" w:rsidR="00B735ED" w:rsidRPr="00CE1377" w:rsidRDefault="00B735ED" w:rsidP="00B735ED">
            <w:pPr>
              <w:rPr>
                <w:b/>
                <w:bCs/>
                <w:color w:val="000000"/>
                <w:sz w:val="18"/>
                <w:szCs w:val="18"/>
                <w:lang w:eastAsia="sk-SK"/>
              </w:rPr>
            </w:pPr>
            <w:r w:rsidRPr="00CE1377">
              <w:rPr>
                <w:b/>
                <w:bCs/>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4DC6A550" w14:textId="77777777" w:rsidR="00B735ED" w:rsidRPr="00CE1377" w:rsidRDefault="00B735ED" w:rsidP="00B735ED">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8C0CE92" w14:textId="77777777" w:rsidR="00B735ED" w:rsidRPr="00CE1377" w:rsidRDefault="00B735ED" w:rsidP="00B735ED">
            <w:pPr>
              <w:jc w:val="center"/>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77C18F14" w14:textId="77777777" w:rsidR="00B735ED" w:rsidRPr="00CE1377" w:rsidRDefault="00B735ED" w:rsidP="00B735ED">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79ADC83" w14:textId="77777777" w:rsidR="00B735ED" w:rsidRPr="00CE1377" w:rsidRDefault="00B735ED" w:rsidP="00B735ED">
            <w:pPr>
              <w:jc w:val="center"/>
              <w:rPr>
                <w:color w:val="000000"/>
                <w:sz w:val="18"/>
                <w:szCs w:val="18"/>
                <w:lang w:eastAsia="sk-SK"/>
              </w:rPr>
            </w:pPr>
            <w:r w:rsidRPr="00CE1377">
              <w:rPr>
                <w:color w:val="000000"/>
                <w:sz w:val="18"/>
                <w:szCs w:val="18"/>
                <w:lang w:eastAsia="sk-SK"/>
              </w:rPr>
              <w:t> </w:t>
            </w:r>
          </w:p>
        </w:tc>
      </w:tr>
      <w:tr w:rsidR="00994967" w:rsidRPr="00CE1377" w14:paraId="68F35DD3" w14:textId="247402BA" w:rsidTr="00994967">
        <w:trPr>
          <w:trHeight w:val="456"/>
          <w:jc w:val="center"/>
        </w:trPr>
        <w:tc>
          <w:tcPr>
            <w:tcW w:w="4700" w:type="dxa"/>
            <w:tcBorders>
              <w:top w:val="nil"/>
              <w:left w:val="nil"/>
              <w:bottom w:val="nil"/>
              <w:right w:val="nil"/>
            </w:tcBorders>
            <w:shd w:val="clear" w:color="000000" w:fill="FFFFFF"/>
            <w:vAlign w:val="center"/>
            <w:hideMark/>
          </w:tcPr>
          <w:p w14:paraId="0C7612E0"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Čistý zisk (pred odpočítaním úrokových, daňových položiek a položiek výnimočného rozsahu alebo výskytu)</w:t>
            </w:r>
          </w:p>
        </w:tc>
        <w:tc>
          <w:tcPr>
            <w:tcW w:w="440" w:type="dxa"/>
            <w:tcBorders>
              <w:top w:val="nil"/>
              <w:left w:val="nil"/>
              <w:bottom w:val="nil"/>
              <w:right w:val="nil"/>
            </w:tcBorders>
            <w:shd w:val="clear" w:color="000000" w:fill="FFFFFF"/>
            <w:noWrap/>
            <w:vAlign w:val="center"/>
            <w:hideMark/>
          </w:tcPr>
          <w:p w14:paraId="28BEC077"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8EA6BB3" w14:textId="323A23F8" w:rsidR="00994967" w:rsidRPr="00CE1377" w:rsidRDefault="00350555" w:rsidP="00994967">
            <w:pPr>
              <w:jc w:val="right"/>
              <w:rPr>
                <w:b/>
                <w:bCs/>
                <w:color w:val="000000"/>
                <w:sz w:val="18"/>
                <w:szCs w:val="18"/>
                <w:lang w:eastAsia="sk-SK"/>
              </w:rPr>
            </w:pPr>
            <w:r w:rsidRPr="00350555">
              <w:rPr>
                <w:b/>
                <w:bCs/>
                <w:color w:val="000000"/>
                <w:sz w:val="18"/>
                <w:szCs w:val="18"/>
                <w:lang w:eastAsia="sk-SK"/>
              </w:rPr>
              <w:t>413 763</w:t>
            </w:r>
          </w:p>
        </w:tc>
        <w:tc>
          <w:tcPr>
            <w:tcW w:w="400" w:type="dxa"/>
            <w:tcBorders>
              <w:top w:val="nil"/>
              <w:left w:val="nil"/>
              <w:bottom w:val="nil"/>
              <w:right w:val="nil"/>
            </w:tcBorders>
            <w:shd w:val="clear" w:color="000000" w:fill="FFFFFF"/>
            <w:noWrap/>
            <w:vAlign w:val="center"/>
            <w:hideMark/>
          </w:tcPr>
          <w:p w14:paraId="14327D09" w14:textId="77777777" w:rsidR="00994967" w:rsidRPr="00CE1377" w:rsidRDefault="00994967" w:rsidP="00994967">
            <w:pPr>
              <w:jc w:val="right"/>
              <w:rPr>
                <w:b/>
                <w:bCs/>
                <w:color w:val="000000"/>
                <w:sz w:val="18"/>
                <w:szCs w:val="18"/>
                <w:lang w:eastAsia="sk-SK"/>
              </w:rPr>
            </w:pPr>
            <w:r w:rsidRPr="00CE1377">
              <w:rPr>
                <w:b/>
                <w:bCs/>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FF36EED" w14:textId="04B1A867" w:rsidR="00994967" w:rsidRPr="00CE1377" w:rsidRDefault="00994967" w:rsidP="00994967">
            <w:pPr>
              <w:jc w:val="right"/>
              <w:rPr>
                <w:b/>
                <w:bCs/>
                <w:color w:val="000000"/>
                <w:sz w:val="18"/>
                <w:szCs w:val="18"/>
                <w:lang w:eastAsia="sk-SK"/>
              </w:rPr>
            </w:pPr>
            <w:r>
              <w:rPr>
                <w:b/>
                <w:bCs/>
                <w:color w:val="000000"/>
                <w:sz w:val="18"/>
                <w:szCs w:val="18"/>
                <w:lang w:eastAsia="sk-SK"/>
              </w:rPr>
              <w:t>12 168</w:t>
            </w:r>
          </w:p>
        </w:tc>
        <w:tc>
          <w:tcPr>
            <w:tcW w:w="400" w:type="dxa"/>
            <w:vAlign w:val="center"/>
          </w:tcPr>
          <w:p w14:paraId="11995F7B" w14:textId="2E962EB7" w:rsidR="00994967" w:rsidRPr="00CE1377" w:rsidRDefault="00994967" w:rsidP="00994967">
            <w:pPr>
              <w:spacing w:after="200" w:line="276" w:lineRule="auto"/>
            </w:pPr>
            <w:r w:rsidRPr="00CE1377">
              <w:rPr>
                <w:b/>
                <w:bCs/>
                <w:color w:val="000000"/>
                <w:sz w:val="18"/>
                <w:szCs w:val="18"/>
                <w:lang w:eastAsia="sk-SK"/>
              </w:rPr>
              <w:t> </w:t>
            </w:r>
          </w:p>
        </w:tc>
      </w:tr>
      <w:tr w:rsidR="00994967" w:rsidRPr="00CE1377" w14:paraId="3A9291FA"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5B635EDD"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0E3B1DC1"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0CF123F2"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19FCC28C"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0C04137"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r>
      <w:tr w:rsidR="00994967" w:rsidRPr="00CE1377" w14:paraId="4F8008AC"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23F70A19" w14:textId="77777777" w:rsidR="00994967" w:rsidRPr="00CE1377" w:rsidRDefault="00994967" w:rsidP="00994967">
            <w:pPr>
              <w:rPr>
                <w:color w:val="000000"/>
                <w:sz w:val="18"/>
                <w:szCs w:val="18"/>
                <w:lang w:eastAsia="sk-SK"/>
              </w:rPr>
            </w:pPr>
            <w:r w:rsidRPr="00CE1377">
              <w:rPr>
                <w:color w:val="000000"/>
                <w:sz w:val="18"/>
                <w:szCs w:val="18"/>
                <w:lang w:eastAsia="sk-SK"/>
              </w:rPr>
              <w:t>Úpravy o nepeňažné operácie:</w:t>
            </w:r>
          </w:p>
        </w:tc>
        <w:tc>
          <w:tcPr>
            <w:tcW w:w="440" w:type="dxa"/>
            <w:tcBorders>
              <w:top w:val="nil"/>
              <w:left w:val="nil"/>
              <w:bottom w:val="nil"/>
              <w:right w:val="nil"/>
            </w:tcBorders>
            <w:shd w:val="clear" w:color="000000" w:fill="FFFFFF"/>
            <w:noWrap/>
            <w:vAlign w:val="center"/>
            <w:hideMark/>
          </w:tcPr>
          <w:p w14:paraId="574B3899"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BC72569"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21F33990"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0AF40C14"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r>
      <w:tr w:rsidR="00994967" w:rsidRPr="00CE1377" w14:paraId="1A79CC1C"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7DD98B2B" w14:textId="77777777" w:rsidR="00994967" w:rsidRPr="00CE1377" w:rsidRDefault="00994967" w:rsidP="00994967">
            <w:pPr>
              <w:rPr>
                <w:color w:val="000000"/>
                <w:sz w:val="18"/>
                <w:szCs w:val="18"/>
                <w:lang w:eastAsia="sk-SK"/>
              </w:rPr>
            </w:pPr>
            <w:r w:rsidRPr="00CE1377">
              <w:rPr>
                <w:color w:val="000000"/>
                <w:sz w:val="18"/>
                <w:szCs w:val="18"/>
                <w:lang w:eastAsia="sk-SK"/>
              </w:rPr>
              <w:t>Odpisy dlhodobého hmotného a nehmotného majetku</w:t>
            </w:r>
          </w:p>
        </w:tc>
        <w:tc>
          <w:tcPr>
            <w:tcW w:w="440" w:type="dxa"/>
            <w:tcBorders>
              <w:top w:val="nil"/>
              <w:left w:val="nil"/>
              <w:bottom w:val="nil"/>
              <w:right w:val="nil"/>
            </w:tcBorders>
            <w:shd w:val="clear" w:color="000000" w:fill="FFFFFF"/>
            <w:noWrap/>
            <w:vAlign w:val="center"/>
            <w:hideMark/>
          </w:tcPr>
          <w:p w14:paraId="1DBCE4EA"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2A694E2" w14:textId="472DF42C" w:rsidR="00994967" w:rsidRPr="00CE1377" w:rsidRDefault="00994967" w:rsidP="00994967">
            <w:pPr>
              <w:jc w:val="right"/>
              <w:rPr>
                <w:color w:val="000000"/>
                <w:sz w:val="18"/>
                <w:szCs w:val="18"/>
                <w:lang w:eastAsia="sk-SK"/>
              </w:rPr>
            </w:pPr>
            <w:r>
              <w:rPr>
                <w:color w:val="000000"/>
                <w:sz w:val="18"/>
                <w:szCs w:val="18"/>
                <w:lang w:eastAsia="sk-SK"/>
              </w:rPr>
              <w:t>229 291</w:t>
            </w:r>
            <w:r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7BAAA4EC"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C85F7A1" w14:textId="4A9E288F" w:rsidR="00994967" w:rsidRPr="00CE1377" w:rsidRDefault="00994967" w:rsidP="00994967">
            <w:pPr>
              <w:jc w:val="right"/>
              <w:rPr>
                <w:color w:val="000000"/>
                <w:sz w:val="18"/>
                <w:szCs w:val="18"/>
                <w:lang w:eastAsia="sk-SK"/>
              </w:rPr>
            </w:pPr>
            <w:r>
              <w:rPr>
                <w:color w:val="000000"/>
                <w:sz w:val="18"/>
                <w:szCs w:val="18"/>
                <w:lang w:eastAsia="sk-SK"/>
              </w:rPr>
              <w:t>238 736</w:t>
            </w:r>
            <w:r w:rsidRPr="00CE1377">
              <w:rPr>
                <w:color w:val="000000"/>
                <w:sz w:val="18"/>
                <w:szCs w:val="18"/>
                <w:lang w:eastAsia="sk-SK"/>
              </w:rPr>
              <w:t xml:space="preserve">             </w:t>
            </w:r>
          </w:p>
        </w:tc>
      </w:tr>
      <w:tr w:rsidR="00994967" w:rsidRPr="00CE1377" w14:paraId="72522C67"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4D9801DF" w14:textId="77777777" w:rsidR="00994967" w:rsidRPr="00CE1377" w:rsidRDefault="00994967" w:rsidP="00994967">
            <w:pPr>
              <w:rPr>
                <w:color w:val="000000"/>
                <w:sz w:val="18"/>
                <w:szCs w:val="18"/>
                <w:lang w:eastAsia="sk-SK"/>
              </w:rPr>
            </w:pPr>
            <w:r w:rsidRPr="00CE1377">
              <w:rPr>
                <w:color w:val="000000"/>
                <w:sz w:val="18"/>
                <w:szCs w:val="18"/>
                <w:lang w:eastAsia="sk-SK"/>
              </w:rPr>
              <w:t>Opravná položka k pohľadávkam</w:t>
            </w:r>
          </w:p>
        </w:tc>
        <w:tc>
          <w:tcPr>
            <w:tcW w:w="440" w:type="dxa"/>
            <w:tcBorders>
              <w:top w:val="nil"/>
              <w:left w:val="nil"/>
              <w:bottom w:val="nil"/>
              <w:right w:val="nil"/>
            </w:tcBorders>
            <w:shd w:val="clear" w:color="000000" w:fill="FFFFFF"/>
            <w:noWrap/>
            <w:vAlign w:val="center"/>
            <w:hideMark/>
          </w:tcPr>
          <w:p w14:paraId="5B8CAE96"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F12A3E2" w14:textId="45F70032" w:rsidR="00994967" w:rsidRPr="00CE1377" w:rsidRDefault="00994967" w:rsidP="00994967">
            <w:pPr>
              <w:jc w:val="right"/>
              <w:rPr>
                <w:color w:val="000000"/>
                <w:sz w:val="18"/>
                <w:szCs w:val="18"/>
                <w:lang w:eastAsia="sk-SK"/>
              </w:rPr>
            </w:pPr>
            <w:r>
              <w:rPr>
                <w:color w:val="000000"/>
                <w:sz w:val="18"/>
                <w:szCs w:val="18"/>
                <w:lang w:eastAsia="sk-SK"/>
              </w:rPr>
              <w:t>-</w:t>
            </w:r>
            <w:r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4925E473"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DB9F754" w14:textId="407397D2" w:rsidR="00994967" w:rsidRPr="00CE1377" w:rsidRDefault="00994967" w:rsidP="00994967">
            <w:pPr>
              <w:jc w:val="right"/>
              <w:rPr>
                <w:color w:val="000000"/>
                <w:sz w:val="18"/>
                <w:szCs w:val="18"/>
                <w:lang w:eastAsia="sk-SK"/>
              </w:rPr>
            </w:pPr>
            <w:r>
              <w:rPr>
                <w:color w:val="000000"/>
                <w:sz w:val="18"/>
                <w:szCs w:val="18"/>
                <w:lang w:eastAsia="sk-SK"/>
              </w:rPr>
              <w:t>-</w:t>
            </w:r>
            <w:r w:rsidRPr="00CE1377">
              <w:rPr>
                <w:color w:val="000000"/>
                <w:sz w:val="18"/>
                <w:szCs w:val="18"/>
                <w:lang w:eastAsia="sk-SK"/>
              </w:rPr>
              <w:t xml:space="preserve">     </w:t>
            </w:r>
          </w:p>
        </w:tc>
      </w:tr>
      <w:tr w:rsidR="00994967" w:rsidRPr="00CE1377" w14:paraId="5E7F962B"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557E51EB" w14:textId="77777777" w:rsidR="00994967" w:rsidRPr="00CE1377" w:rsidRDefault="00994967" w:rsidP="00994967">
            <w:pPr>
              <w:rPr>
                <w:color w:val="000000"/>
                <w:sz w:val="18"/>
                <w:szCs w:val="18"/>
                <w:lang w:eastAsia="sk-SK"/>
              </w:rPr>
            </w:pPr>
            <w:r w:rsidRPr="00CE1377">
              <w:rPr>
                <w:color w:val="000000"/>
                <w:sz w:val="18"/>
                <w:szCs w:val="18"/>
                <w:lang w:eastAsia="sk-SK"/>
              </w:rPr>
              <w:t>Strata/(Zisk) z predaja dlhodobého majetku</w:t>
            </w:r>
          </w:p>
        </w:tc>
        <w:tc>
          <w:tcPr>
            <w:tcW w:w="440" w:type="dxa"/>
            <w:tcBorders>
              <w:top w:val="nil"/>
              <w:left w:val="nil"/>
              <w:bottom w:val="nil"/>
              <w:right w:val="nil"/>
            </w:tcBorders>
            <w:shd w:val="clear" w:color="000000" w:fill="FFFFFF"/>
            <w:noWrap/>
            <w:vAlign w:val="center"/>
            <w:hideMark/>
          </w:tcPr>
          <w:p w14:paraId="6A1990CA"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1D48F37" w14:textId="1546366F" w:rsidR="00994967" w:rsidRPr="00CE1377" w:rsidRDefault="006738E3" w:rsidP="00994967">
            <w:pPr>
              <w:jc w:val="right"/>
              <w:rPr>
                <w:color w:val="000000"/>
                <w:sz w:val="18"/>
                <w:szCs w:val="18"/>
                <w:lang w:eastAsia="sk-SK"/>
              </w:rPr>
            </w:pPr>
            <w:r>
              <w:rPr>
                <w:color w:val="000000"/>
                <w:sz w:val="18"/>
                <w:szCs w:val="18"/>
                <w:lang w:eastAsia="sk-SK"/>
              </w:rPr>
              <w:t>0</w:t>
            </w:r>
            <w:r w:rsidR="00994967"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02871829"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3B69505" w14:textId="27AB4723" w:rsidR="00994967" w:rsidRPr="00CE1377" w:rsidRDefault="00994967" w:rsidP="00994967">
            <w:pPr>
              <w:jc w:val="right"/>
              <w:rPr>
                <w:color w:val="000000"/>
                <w:sz w:val="18"/>
                <w:szCs w:val="18"/>
                <w:lang w:eastAsia="sk-SK"/>
              </w:rPr>
            </w:pPr>
            <w:r>
              <w:rPr>
                <w:color w:val="000000"/>
                <w:sz w:val="18"/>
                <w:szCs w:val="18"/>
                <w:lang w:eastAsia="sk-SK"/>
              </w:rPr>
              <w:t>12 476</w:t>
            </w:r>
            <w:r w:rsidRPr="00CE1377">
              <w:rPr>
                <w:color w:val="000000"/>
                <w:sz w:val="18"/>
                <w:szCs w:val="18"/>
                <w:lang w:eastAsia="sk-SK"/>
              </w:rPr>
              <w:t xml:space="preserve">     </w:t>
            </w:r>
          </w:p>
        </w:tc>
      </w:tr>
      <w:tr w:rsidR="00994967" w:rsidRPr="00CE1377" w14:paraId="356573DC"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5FB0C6B0" w14:textId="77777777" w:rsidR="00994967" w:rsidRPr="00CE1377" w:rsidRDefault="00994967" w:rsidP="00994967">
            <w:pPr>
              <w:rPr>
                <w:color w:val="000000"/>
                <w:sz w:val="18"/>
                <w:szCs w:val="18"/>
                <w:lang w:eastAsia="sk-SK"/>
              </w:rPr>
            </w:pPr>
            <w:r w:rsidRPr="00CE1377">
              <w:rPr>
                <w:color w:val="000000"/>
                <w:sz w:val="18"/>
                <w:szCs w:val="18"/>
                <w:lang w:eastAsia="sk-SK"/>
              </w:rPr>
              <w:t>Opravná položka k pohľadávkam</w:t>
            </w:r>
          </w:p>
        </w:tc>
        <w:tc>
          <w:tcPr>
            <w:tcW w:w="440" w:type="dxa"/>
            <w:tcBorders>
              <w:top w:val="nil"/>
              <w:left w:val="nil"/>
              <w:bottom w:val="nil"/>
              <w:right w:val="nil"/>
            </w:tcBorders>
            <w:shd w:val="clear" w:color="000000" w:fill="FFFFFF"/>
            <w:noWrap/>
            <w:vAlign w:val="center"/>
            <w:hideMark/>
          </w:tcPr>
          <w:p w14:paraId="1BC32A54"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293B8A92" w14:textId="4468704F" w:rsidR="00994967" w:rsidRPr="00CE1377" w:rsidRDefault="00F71193" w:rsidP="00994967">
            <w:pPr>
              <w:jc w:val="right"/>
              <w:rPr>
                <w:color w:val="000000"/>
                <w:sz w:val="18"/>
                <w:szCs w:val="18"/>
                <w:lang w:eastAsia="sk-SK"/>
              </w:rPr>
            </w:pPr>
            <w:r>
              <w:rPr>
                <w:color w:val="000000"/>
                <w:sz w:val="18"/>
                <w:szCs w:val="18"/>
                <w:lang w:eastAsia="sk-SK"/>
              </w:rPr>
              <w:t>349 103</w:t>
            </w:r>
          </w:p>
        </w:tc>
        <w:tc>
          <w:tcPr>
            <w:tcW w:w="400" w:type="dxa"/>
            <w:tcBorders>
              <w:top w:val="nil"/>
              <w:left w:val="nil"/>
              <w:bottom w:val="nil"/>
              <w:right w:val="nil"/>
            </w:tcBorders>
            <w:shd w:val="clear" w:color="000000" w:fill="FFFFFF"/>
            <w:noWrap/>
            <w:vAlign w:val="center"/>
            <w:hideMark/>
          </w:tcPr>
          <w:p w14:paraId="6C3FC366"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5382161" w14:textId="306184D2" w:rsidR="00994967" w:rsidRPr="00CE1377" w:rsidRDefault="00994967" w:rsidP="00994967">
            <w:pPr>
              <w:jc w:val="right"/>
              <w:rPr>
                <w:color w:val="000000"/>
                <w:sz w:val="18"/>
                <w:szCs w:val="18"/>
                <w:lang w:eastAsia="sk-SK"/>
              </w:rPr>
            </w:pPr>
            <w:r>
              <w:rPr>
                <w:color w:val="000000"/>
                <w:sz w:val="18"/>
                <w:szCs w:val="18"/>
                <w:lang w:eastAsia="sk-SK"/>
              </w:rPr>
              <w:t>214</w:t>
            </w:r>
          </w:p>
        </w:tc>
      </w:tr>
      <w:tr w:rsidR="00994967" w:rsidRPr="00CE1377" w14:paraId="0893D2FB"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101A8ECC" w14:textId="77777777" w:rsidR="00994967" w:rsidRPr="00CE1377" w:rsidRDefault="00994967" w:rsidP="00994967">
            <w:pPr>
              <w:rPr>
                <w:color w:val="000000"/>
                <w:sz w:val="18"/>
                <w:szCs w:val="18"/>
                <w:lang w:eastAsia="sk-SK"/>
              </w:rPr>
            </w:pPr>
            <w:r w:rsidRPr="00CE1377">
              <w:rPr>
                <w:color w:val="000000"/>
                <w:sz w:val="18"/>
                <w:szCs w:val="18"/>
                <w:lang w:eastAsia="sk-SK"/>
              </w:rPr>
              <w:t>Rezervy</w:t>
            </w:r>
          </w:p>
        </w:tc>
        <w:tc>
          <w:tcPr>
            <w:tcW w:w="440" w:type="dxa"/>
            <w:tcBorders>
              <w:top w:val="nil"/>
              <w:left w:val="nil"/>
              <w:bottom w:val="nil"/>
              <w:right w:val="nil"/>
            </w:tcBorders>
            <w:shd w:val="clear" w:color="000000" w:fill="FFFFFF"/>
            <w:noWrap/>
            <w:vAlign w:val="center"/>
            <w:hideMark/>
          </w:tcPr>
          <w:p w14:paraId="65E4F3B6"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1B667186" w14:textId="1E7A57E7" w:rsidR="00994967" w:rsidRPr="00CE1377" w:rsidRDefault="00994967" w:rsidP="00994967">
            <w:pPr>
              <w:rPr>
                <w:color w:val="000000"/>
                <w:sz w:val="18"/>
                <w:szCs w:val="18"/>
                <w:lang w:eastAsia="sk-SK"/>
              </w:rPr>
            </w:pPr>
            <w:r>
              <w:rPr>
                <w:color w:val="000000"/>
                <w:sz w:val="18"/>
                <w:szCs w:val="18"/>
                <w:lang w:eastAsia="sk-SK"/>
              </w:rPr>
              <w:t xml:space="preserve">-               </w:t>
            </w:r>
            <w:r w:rsidR="00CD15AE">
              <w:rPr>
                <w:color w:val="000000"/>
                <w:sz w:val="18"/>
                <w:szCs w:val="18"/>
                <w:lang w:eastAsia="sk-SK"/>
              </w:rPr>
              <w:t>12 410</w:t>
            </w:r>
            <w:r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441DE471"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9D196D2" w14:textId="05C3AD02" w:rsidR="00994967" w:rsidRPr="00CE1377" w:rsidRDefault="00994967" w:rsidP="00994967">
            <w:pPr>
              <w:jc w:val="right"/>
              <w:rPr>
                <w:color w:val="000000"/>
                <w:sz w:val="18"/>
                <w:szCs w:val="18"/>
                <w:lang w:eastAsia="sk-SK"/>
              </w:rPr>
            </w:pPr>
            <w:r>
              <w:rPr>
                <w:color w:val="000000"/>
                <w:sz w:val="18"/>
                <w:szCs w:val="18"/>
                <w:lang w:eastAsia="sk-SK"/>
              </w:rPr>
              <w:t>-                 4 467</w:t>
            </w:r>
            <w:r w:rsidRPr="00CE1377">
              <w:rPr>
                <w:color w:val="000000"/>
                <w:sz w:val="18"/>
                <w:szCs w:val="18"/>
                <w:lang w:eastAsia="sk-SK"/>
              </w:rPr>
              <w:t xml:space="preserve">   </w:t>
            </w:r>
          </w:p>
        </w:tc>
      </w:tr>
      <w:tr w:rsidR="00994967" w:rsidRPr="00CE1377" w14:paraId="2A23851F" w14:textId="77777777" w:rsidTr="00994967">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2A118EBF" w14:textId="77777777" w:rsidR="00994967" w:rsidRPr="00CE1377" w:rsidRDefault="00994967" w:rsidP="00994967">
            <w:pPr>
              <w:rPr>
                <w:color w:val="000000"/>
                <w:sz w:val="18"/>
                <w:szCs w:val="18"/>
                <w:lang w:eastAsia="sk-SK"/>
              </w:rPr>
            </w:pPr>
            <w:r w:rsidRPr="00CE1377">
              <w:rPr>
                <w:color w:val="000000"/>
                <w:sz w:val="18"/>
                <w:szCs w:val="18"/>
                <w:lang w:eastAsia="sk-SK"/>
              </w:rPr>
              <w:t>Iné nepeňažné operácie</w:t>
            </w:r>
          </w:p>
        </w:tc>
        <w:tc>
          <w:tcPr>
            <w:tcW w:w="440" w:type="dxa"/>
            <w:tcBorders>
              <w:top w:val="nil"/>
              <w:left w:val="nil"/>
              <w:bottom w:val="nil"/>
              <w:right w:val="nil"/>
            </w:tcBorders>
            <w:shd w:val="clear" w:color="000000" w:fill="FFFFFF"/>
            <w:noWrap/>
            <w:vAlign w:val="center"/>
            <w:hideMark/>
          </w:tcPr>
          <w:p w14:paraId="7E9E0BA0"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1030FBF4" w14:textId="692F3A7D" w:rsidR="00994967" w:rsidRPr="00CE1377" w:rsidRDefault="00994967" w:rsidP="00994967">
            <w:pPr>
              <w:rPr>
                <w:color w:val="000000"/>
                <w:sz w:val="18"/>
                <w:szCs w:val="18"/>
                <w:lang w:eastAsia="sk-SK"/>
              </w:rPr>
            </w:pPr>
            <w:r>
              <w:rPr>
                <w:color w:val="000000"/>
                <w:sz w:val="18"/>
                <w:szCs w:val="18"/>
                <w:lang w:eastAsia="sk-SK"/>
              </w:rPr>
              <w:t xml:space="preserve">-               </w:t>
            </w:r>
            <w:r w:rsidR="00350555" w:rsidRPr="00350555">
              <w:rPr>
                <w:color w:val="000000"/>
                <w:sz w:val="18"/>
                <w:szCs w:val="18"/>
                <w:lang w:eastAsia="sk-SK"/>
              </w:rPr>
              <w:t>62 310</w:t>
            </w:r>
          </w:p>
        </w:tc>
        <w:tc>
          <w:tcPr>
            <w:tcW w:w="400" w:type="dxa"/>
            <w:tcBorders>
              <w:top w:val="nil"/>
              <w:left w:val="nil"/>
              <w:bottom w:val="nil"/>
              <w:right w:val="nil"/>
            </w:tcBorders>
            <w:shd w:val="clear" w:color="000000" w:fill="FFFFFF"/>
            <w:noWrap/>
            <w:vAlign w:val="center"/>
            <w:hideMark/>
          </w:tcPr>
          <w:p w14:paraId="423E78D0"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14:paraId="71AD8DBD" w14:textId="6DDBA98B" w:rsidR="00994967" w:rsidRPr="00CE1377" w:rsidRDefault="00994967" w:rsidP="00994967">
            <w:pPr>
              <w:jc w:val="right"/>
              <w:rPr>
                <w:color w:val="000000"/>
                <w:sz w:val="18"/>
                <w:szCs w:val="18"/>
                <w:lang w:eastAsia="sk-SK"/>
              </w:rPr>
            </w:pPr>
            <w:r>
              <w:rPr>
                <w:color w:val="000000"/>
                <w:sz w:val="18"/>
                <w:szCs w:val="18"/>
                <w:lang w:eastAsia="sk-SK"/>
              </w:rPr>
              <w:t>-               69 403</w:t>
            </w:r>
          </w:p>
        </w:tc>
      </w:tr>
      <w:tr w:rsidR="00994967" w:rsidRPr="00CE1377" w14:paraId="73DAF5D4"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2FB6BAAC" w14:textId="77777777" w:rsidR="00994967" w:rsidRPr="00CE1377" w:rsidRDefault="00994967" w:rsidP="00994967">
            <w:pPr>
              <w:rPr>
                <w:color w:val="000000"/>
                <w:sz w:val="18"/>
                <w:szCs w:val="18"/>
                <w:lang w:eastAsia="sk-SK"/>
              </w:rPr>
            </w:pPr>
            <w:r w:rsidRPr="00CE1377">
              <w:rPr>
                <w:color w:val="000000"/>
                <w:sz w:val="18"/>
                <w:szCs w:val="18"/>
                <w:lang w:eastAsia="sk-SK"/>
              </w:rPr>
              <w:t>Zisk z prevádzky pred zmenou pracovného kapitálu</w:t>
            </w:r>
          </w:p>
        </w:tc>
        <w:tc>
          <w:tcPr>
            <w:tcW w:w="440" w:type="dxa"/>
            <w:tcBorders>
              <w:top w:val="nil"/>
              <w:left w:val="nil"/>
              <w:bottom w:val="nil"/>
              <w:right w:val="nil"/>
            </w:tcBorders>
            <w:shd w:val="clear" w:color="000000" w:fill="FFFFFF"/>
            <w:noWrap/>
            <w:vAlign w:val="center"/>
            <w:hideMark/>
          </w:tcPr>
          <w:p w14:paraId="10242C1C"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6BCD68F" w14:textId="79297AD8" w:rsidR="00994967" w:rsidRPr="00CE1377" w:rsidRDefault="00F71193" w:rsidP="00994967">
            <w:pPr>
              <w:jc w:val="right"/>
              <w:rPr>
                <w:color w:val="000000"/>
                <w:sz w:val="18"/>
                <w:szCs w:val="18"/>
                <w:lang w:eastAsia="sk-SK"/>
              </w:rPr>
            </w:pPr>
            <w:r>
              <w:rPr>
                <w:color w:val="000000"/>
                <w:sz w:val="18"/>
                <w:szCs w:val="18"/>
                <w:lang w:eastAsia="sk-SK"/>
              </w:rPr>
              <w:t>917 437</w:t>
            </w:r>
            <w:r w:rsidR="00994967"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2580021E"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ADE0E64" w14:textId="2BB096E7" w:rsidR="00994967" w:rsidRPr="00CE1377" w:rsidRDefault="00994967" w:rsidP="00994967">
            <w:pPr>
              <w:jc w:val="right"/>
              <w:rPr>
                <w:color w:val="000000"/>
                <w:sz w:val="18"/>
                <w:szCs w:val="18"/>
                <w:lang w:eastAsia="sk-SK"/>
              </w:rPr>
            </w:pPr>
            <w:r>
              <w:rPr>
                <w:color w:val="000000"/>
                <w:sz w:val="18"/>
                <w:szCs w:val="18"/>
                <w:lang w:eastAsia="sk-SK"/>
              </w:rPr>
              <w:t>189 724</w:t>
            </w:r>
            <w:r w:rsidRPr="00CE1377">
              <w:rPr>
                <w:color w:val="000000"/>
                <w:sz w:val="18"/>
                <w:szCs w:val="18"/>
                <w:lang w:eastAsia="sk-SK"/>
              </w:rPr>
              <w:t xml:space="preserve">             </w:t>
            </w:r>
          </w:p>
        </w:tc>
      </w:tr>
      <w:tr w:rsidR="00994967" w:rsidRPr="00CE1377" w14:paraId="5E86939C"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3215CE9C"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09A4159C"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6DDBA77"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33475B4C"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3863405"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r>
      <w:tr w:rsidR="00994967" w:rsidRPr="00CE1377" w14:paraId="3AB41B0E"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6BD9A1CF" w14:textId="77777777" w:rsidR="00994967" w:rsidRPr="00CE1377" w:rsidRDefault="00994967" w:rsidP="00994967">
            <w:pPr>
              <w:rPr>
                <w:color w:val="000000"/>
                <w:sz w:val="18"/>
                <w:szCs w:val="18"/>
                <w:lang w:eastAsia="sk-SK"/>
              </w:rPr>
            </w:pPr>
            <w:r w:rsidRPr="00CE1377">
              <w:rPr>
                <w:color w:val="000000"/>
                <w:sz w:val="18"/>
                <w:szCs w:val="18"/>
                <w:lang w:eastAsia="sk-SK"/>
              </w:rPr>
              <w:t>Zmena pracovného kapitálu:</w:t>
            </w:r>
          </w:p>
        </w:tc>
        <w:tc>
          <w:tcPr>
            <w:tcW w:w="440" w:type="dxa"/>
            <w:tcBorders>
              <w:top w:val="nil"/>
              <w:left w:val="nil"/>
              <w:bottom w:val="nil"/>
              <w:right w:val="nil"/>
            </w:tcBorders>
            <w:shd w:val="clear" w:color="000000" w:fill="FFFFFF"/>
            <w:noWrap/>
            <w:vAlign w:val="center"/>
            <w:hideMark/>
          </w:tcPr>
          <w:p w14:paraId="17216FBF"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8C8BB70"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47CBBBB6"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6DED110D"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r>
      <w:tr w:rsidR="00994967" w:rsidRPr="00CE1377" w14:paraId="0403722B" w14:textId="77777777" w:rsidTr="00994967">
        <w:trPr>
          <w:gridAfter w:val="1"/>
          <w:wAfter w:w="400" w:type="dxa"/>
          <w:trHeight w:val="480"/>
          <w:jc w:val="center"/>
        </w:trPr>
        <w:tc>
          <w:tcPr>
            <w:tcW w:w="4700" w:type="dxa"/>
            <w:tcBorders>
              <w:top w:val="nil"/>
              <w:left w:val="nil"/>
              <w:bottom w:val="nil"/>
              <w:right w:val="nil"/>
            </w:tcBorders>
            <w:shd w:val="clear" w:color="000000" w:fill="FFFFFF"/>
            <w:vAlign w:val="center"/>
            <w:hideMark/>
          </w:tcPr>
          <w:p w14:paraId="2A7EC154" w14:textId="77777777" w:rsidR="00994967" w:rsidRPr="00CE1377" w:rsidRDefault="00994967" w:rsidP="00994967">
            <w:pPr>
              <w:rPr>
                <w:color w:val="000000"/>
                <w:sz w:val="18"/>
                <w:szCs w:val="18"/>
                <w:lang w:eastAsia="sk-SK"/>
              </w:rPr>
            </w:pPr>
            <w:r w:rsidRPr="00CE1377">
              <w:rPr>
                <w:color w:val="000000"/>
                <w:sz w:val="18"/>
                <w:szCs w:val="18"/>
                <w:lang w:eastAsia="sk-SK"/>
              </w:rPr>
              <w:t>Úbytok (prírastok) pohľadávok z obchodného styku a iných pohľadávok (vrátane časového rozlíšenia aktív)</w:t>
            </w:r>
          </w:p>
        </w:tc>
        <w:tc>
          <w:tcPr>
            <w:tcW w:w="440" w:type="dxa"/>
            <w:tcBorders>
              <w:top w:val="nil"/>
              <w:left w:val="nil"/>
              <w:bottom w:val="nil"/>
              <w:right w:val="nil"/>
            </w:tcBorders>
            <w:shd w:val="clear" w:color="000000" w:fill="FFFFFF"/>
            <w:noWrap/>
            <w:vAlign w:val="center"/>
            <w:hideMark/>
          </w:tcPr>
          <w:p w14:paraId="5BCB73CD"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272679D5" w14:textId="50F0BE0B" w:rsidR="00994967" w:rsidRPr="00CE1377" w:rsidRDefault="00423E5E" w:rsidP="00994967">
            <w:pPr>
              <w:jc w:val="right"/>
              <w:rPr>
                <w:color w:val="000000"/>
                <w:sz w:val="18"/>
                <w:szCs w:val="18"/>
                <w:lang w:eastAsia="sk-SK"/>
              </w:rPr>
            </w:pPr>
            <w:r>
              <w:rPr>
                <w:color w:val="000000"/>
                <w:sz w:val="18"/>
                <w:szCs w:val="18"/>
                <w:lang w:eastAsia="sk-SK"/>
              </w:rPr>
              <w:t>448 954</w:t>
            </w:r>
            <w:r w:rsidR="00994967"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0A1CAB9C"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08F0413D" w14:textId="2844E473" w:rsidR="00994967" w:rsidRPr="00CE1377" w:rsidRDefault="00994967" w:rsidP="00994967">
            <w:pPr>
              <w:jc w:val="right"/>
              <w:rPr>
                <w:color w:val="000000"/>
                <w:sz w:val="18"/>
                <w:szCs w:val="18"/>
                <w:lang w:eastAsia="sk-SK"/>
              </w:rPr>
            </w:pPr>
            <w:r>
              <w:rPr>
                <w:color w:val="000000"/>
                <w:sz w:val="18"/>
                <w:szCs w:val="18"/>
                <w:lang w:eastAsia="sk-SK"/>
              </w:rPr>
              <w:t>1 658 223</w:t>
            </w:r>
            <w:r w:rsidRPr="00CE1377">
              <w:rPr>
                <w:color w:val="000000"/>
                <w:sz w:val="18"/>
                <w:szCs w:val="18"/>
                <w:lang w:eastAsia="sk-SK"/>
              </w:rPr>
              <w:t xml:space="preserve">         </w:t>
            </w:r>
          </w:p>
        </w:tc>
      </w:tr>
      <w:tr w:rsidR="00994967" w:rsidRPr="00CE1377" w14:paraId="7DF5D6CE"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133F8728" w14:textId="77777777" w:rsidR="00994967" w:rsidRPr="00CE1377" w:rsidRDefault="00994967" w:rsidP="00994967">
            <w:pPr>
              <w:rPr>
                <w:color w:val="000000"/>
                <w:sz w:val="18"/>
                <w:szCs w:val="18"/>
                <w:lang w:eastAsia="sk-SK"/>
              </w:rPr>
            </w:pPr>
            <w:r w:rsidRPr="00CE1377">
              <w:rPr>
                <w:color w:val="000000"/>
                <w:sz w:val="18"/>
                <w:szCs w:val="18"/>
                <w:lang w:eastAsia="sk-SK"/>
              </w:rPr>
              <w:t>Úbytok (prírastok) zásob</w:t>
            </w:r>
          </w:p>
        </w:tc>
        <w:tc>
          <w:tcPr>
            <w:tcW w:w="440" w:type="dxa"/>
            <w:tcBorders>
              <w:top w:val="nil"/>
              <w:left w:val="nil"/>
              <w:bottom w:val="nil"/>
              <w:right w:val="nil"/>
            </w:tcBorders>
            <w:shd w:val="clear" w:color="000000" w:fill="FFFFFF"/>
            <w:noWrap/>
            <w:vAlign w:val="center"/>
            <w:hideMark/>
          </w:tcPr>
          <w:p w14:paraId="0730D177"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6E08417" w14:textId="3BEE4ED8" w:rsidR="00994967" w:rsidRPr="00CE1377" w:rsidRDefault="00423E5E" w:rsidP="00994967">
            <w:pPr>
              <w:rPr>
                <w:color w:val="000000"/>
                <w:sz w:val="18"/>
                <w:szCs w:val="18"/>
                <w:lang w:eastAsia="sk-SK"/>
              </w:rPr>
            </w:pPr>
            <w:r>
              <w:rPr>
                <w:color w:val="000000"/>
                <w:sz w:val="18"/>
                <w:szCs w:val="18"/>
                <w:lang w:eastAsia="sk-SK"/>
              </w:rPr>
              <w:t xml:space="preserve">         </w:t>
            </w:r>
            <w:r w:rsidR="00994967">
              <w:rPr>
                <w:color w:val="000000"/>
                <w:sz w:val="18"/>
                <w:szCs w:val="18"/>
                <w:lang w:eastAsia="sk-SK"/>
              </w:rPr>
              <w:t xml:space="preserve">        </w:t>
            </w:r>
            <w:r>
              <w:rPr>
                <w:color w:val="000000"/>
                <w:sz w:val="18"/>
                <w:szCs w:val="18"/>
                <w:lang w:eastAsia="sk-SK"/>
              </w:rPr>
              <w:t>8 091</w:t>
            </w:r>
            <w:r w:rsidR="00994967" w:rsidRPr="00CE1377">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1E385999"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72D20424" w14:textId="0278A5A0" w:rsidR="00994967" w:rsidRPr="00CE1377" w:rsidRDefault="00994967" w:rsidP="00994967">
            <w:pPr>
              <w:jc w:val="right"/>
              <w:rPr>
                <w:color w:val="000000"/>
                <w:sz w:val="18"/>
                <w:szCs w:val="18"/>
                <w:lang w:eastAsia="sk-SK"/>
              </w:rPr>
            </w:pPr>
            <w:r>
              <w:rPr>
                <w:color w:val="000000"/>
                <w:sz w:val="18"/>
                <w:szCs w:val="18"/>
                <w:lang w:eastAsia="sk-SK"/>
              </w:rPr>
              <w:t>-             136 732</w:t>
            </w:r>
            <w:r w:rsidRPr="00CE1377">
              <w:rPr>
                <w:color w:val="000000"/>
                <w:sz w:val="18"/>
                <w:szCs w:val="18"/>
                <w:lang w:eastAsia="sk-SK"/>
              </w:rPr>
              <w:t xml:space="preserve">           </w:t>
            </w:r>
          </w:p>
        </w:tc>
      </w:tr>
      <w:tr w:rsidR="00994967" w:rsidRPr="00CE1377" w14:paraId="3588585D" w14:textId="77777777" w:rsidTr="00994967">
        <w:trPr>
          <w:gridAfter w:val="1"/>
          <w:wAfter w:w="400" w:type="dxa"/>
          <w:trHeight w:val="288"/>
          <w:jc w:val="center"/>
        </w:trPr>
        <w:tc>
          <w:tcPr>
            <w:tcW w:w="4700" w:type="dxa"/>
            <w:tcBorders>
              <w:top w:val="nil"/>
              <w:left w:val="nil"/>
              <w:bottom w:val="nil"/>
              <w:right w:val="nil"/>
            </w:tcBorders>
            <w:shd w:val="clear" w:color="000000" w:fill="FFFFFF"/>
            <w:vAlign w:val="center"/>
            <w:hideMark/>
          </w:tcPr>
          <w:p w14:paraId="5B3E953F" w14:textId="77777777" w:rsidR="00994967" w:rsidRPr="00CE1377" w:rsidRDefault="00994967" w:rsidP="00994967">
            <w:pPr>
              <w:rPr>
                <w:color w:val="000000"/>
                <w:sz w:val="18"/>
                <w:szCs w:val="18"/>
                <w:lang w:eastAsia="sk-SK"/>
              </w:rPr>
            </w:pPr>
            <w:r w:rsidRPr="00CE1377">
              <w:rPr>
                <w:color w:val="000000"/>
                <w:sz w:val="18"/>
                <w:szCs w:val="18"/>
                <w:lang w:eastAsia="sk-SK"/>
              </w:rPr>
              <w:t>(Úbytok) prírastok záväzkov (vrátane časového rozlíšenia pasív)</w:t>
            </w:r>
          </w:p>
        </w:tc>
        <w:tc>
          <w:tcPr>
            <w:tcW w:w="440" w:type="dxa"/>
            <w:tcBorders>
              <w:top w:val="nil"/>
              <w:left w:val="nil"/>
              <w:bottom w:val="nil"/>
              <w:right w:val="nil"/>
            </w:tcBorders>
            <w:shd w:val="clear" w:color="000000" w:fill="FFFFFF"/>
            <w:noWrap/>
            <w:vAlign w:val="center"/>
            <w:hideMark/>
          </w:tcPr>
          <w:p w14:paraId="0AF067D5"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43CC16F8" w14:textId="50771A87" w:rsidR="00994967" w:rsidRPr="00CE1377" w:rsidRDefault="00994967" w:rsidP="00994967">
            <w:pPr>
              <w:rPr>
                <w:color w:val="000000"/>
                <w:sz w:val="18"/>
                <w:szCs w:val="18"/>
                <w:lang w:eastAsia="sk-SK"/>
              </w:rPr>
            </w:pPr>
            <w:r>
              <w:rPr>
                <w:color w:val="000000"/>
                <w:sz w:val="18"/>
                <w:szCs w:val="18"/>
                <w:lang w:eastAsia="sk-SK"/>
              </w:rPr>
              <w:t xml:space="preserve">-       </w:t>
            </w:r>
            <w:r w:rsidR="00053ECA">
              <w:rPr>
                <w:color w:val="000000"/>
                <w:sz w:val="18"/>
                <w:szCs w:val="18"/>
                <w:lang w:eastAsia="sk-SK"/>
              </w:rPr>
              <w:t xml:space="preserve">     </w:t>
            </w:r>
            <w:r>
              <w:rPr>
                <w:color w:val="000000"/>
                <w:sz w:val="18"/>
                <w:szCs w:val="18"/>
                <w:lang w:eastAsia="sk-SK"/>
              </w:rPr>
              <w:t xml:space="preserve">  </w:t>
            </w:r>
            <w:r w:rsidR="00053ECA">
              <w:rPr>
                <w:color w:val="000000"/>
                <w:sz w:val="18"/>
                <w:szCs w:val="18"/>
                <w:lang w:eastAsia="sk-SK"/>
              </w:rPr>
              <w:t>83 047</w:t>
            </w:r>
          </w:p>
        </w:tc>
        <w:tc>
          <w:tcPr>
            <w:tcW w:w="400" w:type="dxa"/>
            <w:tcBorders>
              <w:top w:val="nil"/>
              <w:left w:val="nil"/>
              <w:bottom w:val="nil"/>
              <w:right w:val="nil"/>
            </w:tcBorders>
            <w:shd w:val="clear" w:color="000000" w:fill="FFFFFF"/>
            <w:noWrap/>
            <w:vAlign w:val="center"/>
            <w:hideMark/>
          </w:tcPr>
          <w:p w14:paraId="0799F19A"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37D65BB1" w14:textId="084D3900" w:rsidR="00994967" w:rsidRPr="00CE1377" w:rsidRDefault="00994967" w:rsidP="00994967">
            <w:pPr>
              <w:jc w:val="right"/>
              <w:rPr>
                <w:color w:val="000000"/>
                <w:sz w:val="18"/>
                <w:szCs w:val="18"/>
                <w:lang w:eastAsia="sk-SK"/>
              </w:rPr>
            </w:pPr>
            <w:r>
              <w:rPr>
                <w:color w:val="000000"/>
                <w:sz w:val="18"/>
                <w:szCs w:val="18"/>
                <w:lang w:eastAsia="sk-SK"/>
              </w:rPr>
              <w:t>-          2 718 338</w:t>
            </w:r>
          </w:p>
        </w:tc>
      </w:tr>
      <w:tr w:rsidR="00994967" w:rsidRPr="00CE1377" w14:paraId="0582F3CF" w14:textId="77777777" w:rsidTr="00994967">
        <w:trPr>
          <w:gridAfter w:val="1"/>
          <w:wAfter w:w="400" w:type="dxa"/>
          <w:trHeight w:val="300"/>
          <w:jc w:val="center"/>
        </w:trPr>
        <w:tc>
          <w:tcPr>
            <w:tcW w:w="4700" w:type="dxa"/>
            <w:tcBorders>
              <w:top w:val="nil"/>
              <w:left w:val="nil"/>
              <w:bottom w:val="nil"/>
              <w:right w:val="nil"/>
            </w:tcBorders>
            <w:shd w:val="clear" w:color="000000" w:fill="FFFFFF"/>
            <w:vAlign w:val="center"/>
            <w:hideMark/>
          </w:tcPr>
          <w:p w14:paraId="4AB2B111"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14:paraId="443FA561" w14:textId="77777777" w:rsidR="00994967" w:rsidRPr="00CE1377" w:rsidRDefault="00994967" w:rsidP="00994967">
            <w:pPr>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8B849A9" w14:textId="77777777" w:rsidR="00994967" w:rsidRPr="00CE1377" w:rsidRDefault="00994967" w:rsidP="00994967">
            <w:pPr>
              <w:jc w:val="right"/>
              <w:rPr>
                <w:b/>
                <w:bCs/>
                <w:color w:val="000000"/>
                <w:sz w:val="18"/>
                <w:szCs w:val="18"/>
                <w:lang w:eastAsia="sk-SK"/>
              </w:rPr>
            </w:pPr>
            <w:r w:rsidRPr="00CE1377">
              <w:rPr>
                <w:b/>
                <w:bCs/>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14:paraId="30EEC6EA" w14:textId="77777777" w:rsidR="00994967" w:rsidRPr="00CE1377" w:rsidRDefault="00994967" w:rsidP="00994967">
            <w:pPr>
              <w:jc w:val="right"/>
              <w:rPr>
                <w:color w:val="000000"/>
                <w:sz w:val="18"/>
                <w:szCs w:val="18"/>
                <w:lang w:eastAsia="sk-SK"/>
              </w:rPr>
            </w:pPr>
            <w:r w:rsidRPr="00CE1377">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14:paraId="5351D5C6" w14:textId="77777777" w:rsidR="00994967" w:rsidRPr="00CE1377" w:rsidRDefault="00994967" w:rsidP="00994967">
            <w:pPr>
              <w:jc w:val="right"/>
              <w:rPr>
                <w:b/>
                <w:bCs/>
                <w:color w:val="000000"/>
                <w:sz w:val="18"/>
                <w:szCs w:val="18"/>
                <w:lang w:eastAsia="sk-SK"/>
              </w:rPr>
            </w:pPr>
            <w:r w:rsidRPr="00CE1377">
              <w:rPr>
                <w:b/>
                <w:bCs/>
                <w:color w:val="000000"/>
                <w:sz w:val="18"/>
                <w:szCs w:val="18"/>
                <w:lang w:eastAsia="sk-SK"/>
              </w:rPr>
              <w:t> </w:t>
            </w:r>
          </w:p>
        </w:tc>
      </w:tr>
      <w:tr w:rsidR="00994967" w:rsidRPr="00CE1377" w14:paraId="198F3C5D" w14:textId="77777777" w:rsidTr="00994967">
        <w:trPr>
          <w:gridAfter w:val="1"/>
          <w:wAfter w:w="400" w:type="dxa"/>
          <w:trHeight w:val="300"/>
          <w:jc w:val="center"/>
        </w:trPr>
        <w:tc>
          <w:tcPr>
            <w:tcW w:w="4700" w:type="dxa"/>
            <w:tcBorders>
              <w:top w:val="nil"/>
              <w:left w:val="nil"/>
              <w:bottom w:val="nil"/>
              <w:right w:val="nil"/>
            </w:tcBorders>
            <w:shd w:val="clear" w:color="000000" w:fill="FFFFFF"/>
            <w:noWrap/>
            <w:vAlign w:val="center"/>
            <w:hideMark/>
          </w:tcPr>
          <w:p w14:paraId="0BD00EBD"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Peňažné toky z prevádzky</w:t>
            </w:r>
          </w:p>
        </w:tc>
        <w:tc>
          <w:tcPr>
            <w:tcW w:w="440" w:type="dxa"/>
            <w:tcBorders>
              <w:top w:val="nil"/>
              <w:left w:val="nil"/>
              <w:bottom w:val="nil"/>
              <w:right w:val="nil"/>
            </w:tcBorders>
            <w:shd w:val="clear" w:color="000000" w:fill="FFFFFF"/>
            <w:noWrap/>
            <w:vAlign w:val="center"/>
            <w:hideMark/>
          </w:tcPr>
          <w:p w14:paraId="47D22786"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644328BA" w14:textId="0D012D7B" w:rsidR="00994967" w:rsidRPr="00CE1377" w:rsidRDefault="00723F43" w:rsidP="00994967">
            <w:pPr>
              <w:rPr>
                <w:b/>
                <w:bCs/>
                <w:color w:val="000000"/>
                <w:sz w:val="18"/>
                <w:szCs w:val="18"/>
                <w:lang w:eastAsia="sk-SK"/>
              </w:rPr>
            </w:pPr>
            <w:r>
              <w:rPr>
                <w:b/>
                <w:bCs/>
                <w:color w:val="000000"/>
                <w:sz w:val="18"/>
                <w:szCs w:val="18"/>
                <w:lang w:eastAsia="sk-SK"/>
              </w:rPr>
              <w:t xml:space="preserve">           </w:t>
            </w:r>
            <w:r w:rsidR="00F71193">
              <w:rPr>
                <w:b/>
                <w:bCs/>
                <w:color w:val="000000"/>
                <w:sz w:val="18"/>
                <w:szCs w:val="18"/>
                <w:lang w:eastAsia="sk-SK"/>
              </w:rPr>
              <w:t>1 291 435</w:t>
            </w:r>
            <w:r w:rsidR="00994967" w:rsidRPr="00CE1377">
              <w:rPr>
                <w:b/>
                <w:bCs/>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14:paraId="7F7E5ABB" w14:textId="77777777" w:rsidR="00994967" w:rsidRPr="00CE1377" w:rsidRDefault="00994967" w:rsidP="00994967">
            <w:pPr>
              <w:rPr>
                <w:b/>
                <w:bCs/>
                <w:color w:val="000000"/>
                <w:sz w:val="18"/>
                <w:szCs w:val="18"/>
                <w:lang w:eastAsia="sk-SK"/>
              </w:rPr>
            </w:pPr>
            <w:r w:rsidRPr="00CE1377">
              <w:rPr>
                <w:b/>
                <w:bCs/>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14:paraId="2D6BBF1B" w14:textId="7B42A842" w:rsidR="00994967" w:rsidRPr="00CE1377" w:rsidRDefault="00994967" w:rsidP="00994967">
            <w:pPr>
              <w:jc w:val="right"/>
              <w:rPr>
                <w:b/>
                <w:bCs/>
                <w:color w:val="000000"/>
                <w:sz w:val="18"/>
                <w:szCs w:val="18"/>
                <w:lang w:eastAsia="sk-SK"/>
              </w:rPr>
            </w:pPr>
            <w:r>
              <w:rPr>
                <w:b/>
                <w:bCs/>
                <w:color w:val="000000"/>
                <w:sz w:val="18"/>
                <w:szCs w:val="18"/>
                <w:lang w:eastAsia="sk-SK"/>
              </w:rPr>
              <w:t>1 007 124</w:t>
            </w:r>
            <w:r w:rsidRPr="00CE1377">
              <w:rPr>
                <w:b/>
                <w:bCs/>
                <w:color w:val="000000"/>
                <w:sz w:val="18"/>
                <w:szCs w:val="18"/>
                <w:lang w:eastAsia="sk-SK"/>
              </w:rPr>
              <w:t xml:space="preserve">   </w:t>
            </w:r>
          </w:p>
        </w:tc>
      </w:tr>
    </w:tbl>
    <w:p w14:paraId="270B6F30" w14:textId="77777777" w:rsidR="00CC2E00" w:rsidRPr="00CE1377" w:rsidRDefault="00CC2E00" w:rsidP="0051635F">
      <w:pPr>
        <w:pStyle w:val="Zkladntext"/>
        <w:ind w:right="-1"/>
        <w:rPr>
          <w:szCs w:val="18"/>
        </w:rPr>
      </w:pPr>
    </w:p>
    <w:p w14:paraId="7CB54F23" w14:textId="77777777" w:rsidR="0051635F" w:rsidRPr="00CE1377" w:rsidRDefault="0051635F" w:rsidP="0051635F">
      <w:pPr>
        <w:pStyle w:val="Zkladntext"/>
        <w:rPr>
          <w:b/>
          <w:szCs w:val="18"/>
        </w:rPr>
      </w:pPr>
    </w:p>
    <w:p w14:paraId="52A9F596" w14:textId="77777777" w:rsidR="0058479C" w:rsidRPr="00CE1377" w:rsidRDefault="0058479C" w:rsidP="0051635F">
      <w:pPr>
        <w:pStyle w:val="Zkladntext"/>
        <w:rPr>
          <w:b/>
          <w:szCs w:val="18"/>
        </w:rPr>
      </w:pPr>
      <w:r w:rsidRPr="00CE1377">
        <w:rPr>
          <w:b/>
          <w:szCs w:val="18"/>
        </w:rPr>
        <w:t>Peňažné prostriedky</w:t>
      </w:r>
    </w:p>
    <w:p w14:paraId="5D3F6FB4" w14:textId="77777777" w:rsidR="0058479C" w:rsidRPr="00CE1377" w:rsidRDefault="0058479C" w:rsidP="0051635F">
      <w:pPr>
        <w:pStyle w:val="Zkladntext"/>
        <w:rPr>
          <w:b/>
          <w:szCs w:val="18"/>
        </w:rPr>
      </w:pPr>
    </w:p>
    <w:p w14:paraId="65AD4207" w14:textId="77777777" w:rsidR="0058479C" w:rsidRPr="00CE1377" w:rsidRDefault="0058479C" w:rsidP="0051635F">
      <w:pPr>
        <w:pStyle w:val="Zkladntext"/>
        <w:rPr>
          <w:szCs w:val="18"/>
        </w:rPr>
      </w:pPr>
      <w:r w:rsidRPr="00CE1377">
        <w:rPr>
          <w:szCs w:val="18"/>
        </w:rPr>
        <w:t xml:space="preserve">Peňažnými prostriedkami </w:t>
      </w:r>
      <w:r w:rsidR="008A5403" w:rsidRPr="00CE1377">
        <w:rPr>
          <w:szCs w:val="18"/>
        </w:rPr>
        <w:t>(angl. cash) sa rozumie peňažná hotovosť, ekvivalenty peňažnej hotovosti</w:t>
      </w:r>
      <w:r w:rsidRPr="00CE1377">
        <w:rPr>
          <w:szCs w:val="18"/>
        </w:rPr>
        <w:t>, peňažné prostriedky na bežných účtoch v</w:t>
      </w:r>
      <w:r w:rsidR="008A5403" w:rsidRPr="00CE1377">
        <w:rPr>
          <w:szCs w:val="18"/>
        </w:rPr>
        <w:t> </w:t>
      </w:r>
      <w:r w:rsidRPr="00CE1377">
        <w:rPr>
          <w:szCs w:val="18"/>
        </w:rPr>
        <w:t>bankách</w:t>
      </w:r>
      <w:r w:rsidR="008A5403" w:rsidRPr="00CE1377">
        <w:rPr>
          <w:szCs w:val="18"/>
        </w:rPr>
        <w:t xml:space="preserve"> alebo pobočkách zahraničných bánk</w:t>
      </w:r>
      <w:r w:rsidRPr="00CE1377">
        <w:rPr>
          <w:szCs w:val="18"/>
        </w:rPr>
        <w:t>, kontokor</w:t>
      </w:r>
      <w:r w:rsidR="00B076E6" w:rsidRPr="00CE1377">
        <w:rPr>
          <w:szCs w:val="18"/>
        </w:rPr>
        <w:t>entný účet a časť zostatku účtu p</w:t>
      </w:r>
      <w:r w:rsidRPr="00CE1377">
        <w:rPr>
          <w:szCs w:val="18"/>
        </w:rPr>
        <w:t>en</w:t>
      </w:r>
      <w:r w:rsidR="00B076E6" w:rsidRPr="00CE1377">
        <w:rPr>
          <w:szCs w:val="18"/>
        </w:rPr>
        <w:t>iaze na ceste, ktorý sa viaže k</w:t>
      </w:r>
      <w:r w:rsidRPr="00CE1377">
        <w:rPr>
          <w:szCs w:val="18"/>
        </w:rPr>
        <w:t> prevod</w:t>
      </w:r>
      <w:r w:rsidR="00B076E6" w:rsidRPr="00CE1377">
        <w:rPr>
          <w:szCs w:val="18"/>
        </w:rPr>
        <w:t>u</w:t>
      </w:r>
      <w:r w:rsidRPr="00CE1377">
        <w:rPr>
          <w:szCs w:val="18"/>
        </w:rPr>
        <w:t xml:space="preserve"> medzi bežným účtom a pokladnicou alebo medzi dvoma bankovými účtami. </w:t>
      </w:r>
    </w:p>
    <w:p w14:paraId="42CAE720" w14:textId="77777777" w:rsidR="0058479C" w:rsidRPr="00CE1377" w:rsidRDefault="0058479C" w:rsidP="0051635F">
      <w:pPr>
        <w:pStyle w:val="Zkladntext"/>
        <w:rPr>
          <w:szCs w:val="18"/>
        </w:rPr>
      </w:pPr>
    </w:p>
    <w:p w14:paraId="7D1195A1" w14:textId="77777777" w:rsidR="0058479C" w:rsidRPr="00CE1377" w:rsidRDefault="00DA3044" w:rsidP="0051635F">
      <w:pPr>
        <w:pStyle w:val="Zkladntext"/>
        <w:rPr>
          <w:b/>
          <w:szCs w:val="18"/>
        </w:rPr>
      </w:pPr>
      <w:r w:rsidRPr="00CE1377">
        <w:rPr>
          <w:b/>
          <w:szCs w:val="18"/>
        </w:rPr>
        <w:t>Peňažné ekvivalenty</w:t>
      </w:r>
    </w:p>
    <w:p w14:paraId="26A64DFB" w14:textId="77777777" w:rsidR="0058479C" w:rsidRPr="00CE1377" w:rsidRDefault="0058479C" w:rsidP="0051635F">
      <w:pPr>
        <w:pStyle w:val="Zkladntext"/>
        <w:rPr>
          <w:szCs w:val="18"/>
        </w:rPr>
      </w:pPr>
    </w:p>
    <w:p w14:paraId="550A5FD6" w14:textId="77777777" w:rsidR="0058479C" w:rsidRPr="00CE1377" w:rsidRDefault="00757748" w:rsidP="0051635F">
      <w:pPr>
        <w:pStyle w:val="Zkladntext"/>
        <w:rPr>
          <w:szCs w:val="18"/>
        </w:rPr>
      </w:pPr>
      <w:r w:rsidRPr="00CE1377">
        <w:rPr>
          <w:szCs w:val="18"/>
        </w:rPr>
        <w:t>Peňažnými ekvivalentmi</w:t>
      </w:r>
      <w:r w:rsidR="00B076E6" w:rsidRPr="00CE1377">
        <w:rPr>
          <w:szCs w:val="18"/>
        </w:rPr>
        <w:t xml:space="preserve"> </w:t>
      </w:r>
      <w:r w:rsidR="0058479C" w:rsidRPr="00CE1377">
        <w:rPr>
          <w:szCs w:val="18"/>
        </w:rPr>
        <w:t xml:space="preserve"> (angl. cash </w:t>
      </w:r>
      <w:proofErr w:type="spellStart"/>
      <w:r w:rsidR="0058479C" w:rsidRPr="00CE1377">
        <w:rPr>
          <w:szCs w:val="18"/>
        </w:rPr>
        <w:t>equivalents</w:t>
      </w:r>
      <w:proofErr w:type="spellEnd"/>
      <w:r w:rsidR="0058479C" w:rsidRPr="00CE1377">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A0B83CA" w14:textId="77777777" w:rsidR="007D6502" w:rsidRPr="00CE1377" w:rsidRDefault="007D6502" w:rsidP="0051635F">
      <w:pPr>
        <w:pStyle w:val="Zkladntext"/>
        <w:rPr>
          <w:szCs w:val="18"/>
        </w:rPr>
      </w:pPr>
    </w:p>
    <w:p w14:paraId="76CB9733" w14:textId="77777777" w:rsidR="001953A1" w:rsidRPr="00CE1377" w:rsidRDefault="001953A1">
      <w:pPr>
        <w:pStyle w:val="Zkladntext"/>
        <w:rPr>
          <w:szCs w:val="18"/>
        </w:rPr>
      </w:pPr>
    </w:p>
    <w:sectPr w:rsidR="001953A1" w:rsidRPr="00CE1377" w:rsidSect="00ED2DF2">
      <w:headerReference w:type="default" r:id="rId115"/>
      <w:footerReference w:type="default" r:id="rId116"/>
      <w:headerReference w:type="first" r:id="rId117"/>
      <w:footerReference w:type="first" r:id="rId118"/>
      <w:pgSz w:w="11906" w:h="16838" w:code="9"/>
      <w:pgMar w:top="1979"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B728F" w14:textId="77777777" w:rsidR="001802EF" w:rsidRDefault="001802EF" w:rsidP="00E95128">
      <w:r>
        <w:separator/>
      </w:r>
    </w:p>
  </w:endnote>
  <w:endnote w:type="continuationSeparator" w:id="0">
    <w:p w14:paraId="1B06A356" w14:textId="77777777" w:rsidR="001802EF" w:rsidRDefault="001802E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4487396"/>
      <w:docPartObj>
        <w:docPartGallery w:val="Page Numbers (Bottom of Page)"/>
        <w:docPartUnique/>
      </w:docPartObj>
    </w:sdtPr>
    <w:sdtEndPr/>
    <w:sdtContent>
      <w:p w14:paraId="533CBDC6" w14:textId="7E632F6F" w:rsidR="00ED2DF2" w:rsidRDefault="00ED2DF2">
        <w:pPr>
          <w:pStyle w:val="Pta"/>
          <w:jc w:val="right"/>
        </w:pPr>
        <w:r>
          <w:fldChar w:fldCharType="begin"/>
        </w:r>
        <w:r>
          <w:instrText>PAGE   \* MERGEFORMAT</w:instrText>
        </w:r>
        <w:r>
          <w:fldChar w:fldCharType="separate"/>
        </w:r>
        <w:r>
          <w:t>2</w:t>
        </w:r>
        <w:r>
          <w:fldChar w:fldCharType="end"/>
        </w:r>
      </w:p>
    </w:sdtContent>
  </w:sdt>
  <w:p w14:paraId="4E093A18" w14:textId="12BC0C9E" w:rsidR="00ED2DF2" w:rsidRDefault="00ED2DF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36953" w14:textId="77777777" w:rsidR="00AA669F" w:rsidRDefault="00AA669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3E9C5AFC" w14:textId="77777777" w:rsidR="00AA669F" w:rsidRDefault="00AA669F" w:rsidP="00F70C00">
    <w:pPr>
      <w:pStyle w:val="Pta"/>
      <w:tabs>
        <w:tab w:val="clear" w:pos="9072"/>
        <w:tab w:val="right" w:pos="9214"/>
      </w:tabs>
      <w:rPr>
        <w:sz w:val="16"/>
        <w:szCs w:val="16"/>
      </w:rPr>
    </w:pPr>
  </w:p>
  <w:p w14:paraId="0F5B5A7B" w14:textId="77777777" w:rsidR="00AA669F" w:rsidRPr="00F70C00" w:rsidRDefault="00AA669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6C60FB" w14:textId="77777777" w:rsidR="001802EF" w:rsidRDefault="001802EF" w:rsidP="00E95128">
      <w:r>
        <w:separator/>
      </w:r>
    </w:p>
  </w:footnote>
  <w:footnote w:type="continuationSeparator" w:id="0">
    <w:p w14:paraId="55FF5827" w14:textId="77777777" w:rsidR="001802EF" w:rsidRDefault="001802E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90516" w14:textId="77777777" w:rsidR="00AA669F" w:rsidRDefault="00AA669F" w:rsidP="000F22A0">
    <w:pPr>
      <w:pStyle w:val="Hlavika"/>
      <w:tabs>
        <w:tab w:val="clear" w:pos="4536"/>
        <w:tab w:val="clear" w:pos="9072"/>
        <w:tab w:val="right" w:pos="9213"/>
      </w:tabs>
      <w:ind w:firstLine="3544"/>
      <w:jc w:val="right"/>
      <w:rPr>
        <w:sz w:val="18"/>
        <w:szCs w:val="18"/>
      </w:rPr>
    </w:pPr>
    <w:r>
      <w:rPr>
        <w:b/>
        <w:bCs/>
        <w:sz w:val="18"/>
        <w:szCs w:val="18"/>
      </w:rPr>
      <w:t>SCHETELIG CE s.r.o.</w:t>
    </w:r>
    <w:r>
      <w:rPr>
        <w:b/>
        <w:bCs/>
        <w:sz w:val="18"/>
        <w:szCs w:val="18"/>
      </w:rPr>
      <w:tab/>
    </w:r>
    <w:r w:rsidRPr="000F22A0">
      <w:rPr>
        <w:bCs/>
        <w:sz w:val="18"/>
        <w:szCs w:val="18"/>
      </w:rPr>
      <w:t xml:space="preserve"> Účtovná závierka</w:t>
    </w:r>
    <w:r>
      <w:rPr>
        <w:b/>
        <w:bCs/>
        <w:sz w:val="18"/>
        <w:szCs w:val="18"/>
      </w:rPr>
      <w:t xml:space="preserve"> </w:t>
    </w:r>
  </w:p>
  <w:p w14:paraId="4CF52403" w14:textId="296514F3" w:rsidR="00AA669F" w:rsidRDefault="00AA669F" w:rsidP="000F22A0">
    <w:pPr>
      <w:pStyle w:val="Hlavika"/>
      <w:tabs>
        <w:tab w:val="clear" w:pos="4536"/>
        <w:tab w:val="clear" w:pos="9072"/>
        <w:tab w:val="right" w:pos="9213"/>
      </w:tabs>
      <w:jc w:val="right"/>
      <w:rPr>
        <w:sz w:val="18"/>
        <w:szCs w:val="18"/>
      </w:rPr>
    </w:pPr>
    <w:r w:rsidRPr="008D6361">
      <w:rPr>
        <w:sz w:val="18"/>
        <w:szCs w:val="18"/>
      </w:rPr>
      <w:t>k</w:t>
    </w:r>
    <w:r>
      <w:rPr>
        <w:b/>
        <w:bCs/>
        <w:sz w:val="18"/>
        <w:szCs w:val="18"/>
      </w:rPr>
      <w:t xml:space="preserve"> </w:t>
    </w:r>
    <w:r w:rsidRPr="0075768F">
      <w:rPr>
        <w:sz w:val="18"/>
        <w:szCs w:val="18"/>
      </w:rPr>
      <w:t>3</w:t>
    </w:r>
    <w:r>
      <w:rPr>
        <w:sz w:val="18"/>
        <w:szCs w:val="18"/>
      </w:rPr>
      <w:t>1.augustu 202</w:t>
    </w:r>
    <w:r w:rsidR="00F52C0A">
      <w:rPr>
        <w:sz w:val="18"/>
        <w:szCs w:val="18"/>
      </w:rPr>
      <w:t>1</w:t>
    </w:r>
  </w:p>
  <w:p w14:paraId="73736D37" w14:textId="77777777" w:rsidR="00AA669F" w:rsidRDefault="00AA669F" w:rsidP="005F600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A669F" w:rsidRPr="00C14925" w14:paraId="78076166" w14:textId="77777777" w:rsidTr="00492C7C">
      <w:trPr>
        <w:trHeight w:hRule="exact" w:val="278"/>
      </w:trPr>
      <w:tc>
        <w:tcPr>
          <w:tcW w:w="2062" w:type="dxa"/>
          <w:tcBorders>
            <w:top w:val="nil"/>
            <w:left w:val="nil"/>
            <w:bottom w:val="nil"/>
            <w:right w:val="nil"/>
          </w:tcBorders>
          <w:vAlign w:val="center"/>
        </w:tcPr>
        <w:p w14:paraId="2E31C6ED" w14:textId="77777777" w:rsidR="00AA669F" w:rsidRPr="00C14925" w:rsidRDefault="00AA669F" w:rsidP="005F6006">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A933F6" w14:textId="77777777" w:rsidR="00AA669F" w:rsidRPr="00C14925" w:rsidRDefault="00AA669F" w:rsidP="005F600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43B313E"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DDCFF4C"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23AF667"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B0BA78F"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927E022"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CE4141"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8AA50B2"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38E6C70F"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6F50D0"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7BDE2E" w14:textId="77777777" w:rsidR="00AA669F" w:rsidRPr="00833D0C" w:rsidRDefault="00AA669F" w:rsidP="005F6006">
          <w:pPr>
            <w:pStyle w:val="Hlavika"/>
            <w:tabs>
              <w:tab w:val="clear" w:pos="4536"/>
              <w:tab w:val="center" w:pos="4253"/>
              <w:tab w:val="right" w:pos="9213"/>
            </w:tabs>
            <w:spacing w:line="276" w:lineRule="auto"/>
            <w:rPr>
              <w:sz w:val="18"/>
              <w:szCs w:val="18"/>
            </w:rPr>
          </w:pPr>
          <w:r>
            <w:rPr>
              <w:sz w:val="18"/>
              <w:szCs w:val="18"/>
            </w:rPr>
            <w:t>4</w:t>
          </w:r>
        </w:p>
      </w:tc>
    </w:tr>
  </w:tbl>
  <w:p w14:paraId="4E308C53" w14:textId="77777777" w:rsidR="00AA669F" w:rsidRPr="00833D0C" w:rsidRDefault="00AA669F" w:rsidP="005F600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A669F" w:rsidRPr="00C14925" w14:paraId="704BAAAF" w14:textId="77777777" w:rsidTr="00492C7C">
      <w:trPr>
        <w:trHeight w:val="127"/>
      </w:trPr>
      <w:tc>
        <w:tcPr>
          <w:tcW w:w="2012" w:type="dxa"/>
          <w:tcBorders>
            <w:top w:val="nil"/>
            <w:left w:val="nil"/>
            <w:bottom w:val="nil"/>
            <w:right w:val="nil"/>
          </w:tcBorders>
          <w:vAlign w:val="center"/>
          <w:hideMark/>
        </w:tcPr>
        <w:p w14:paraId="3784392D" w14:textId="77777777" w:rsidR="00AA669F" w:rsidRPr="00C14925" w:rsidRDefault="00AA669F" w:rsidP="005F6006">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69231D6" w14:textId="77777777" w:rsidR="00AA669F" w:rsidRPr="00C14925" w:rsidRDefault="00AA669F" w:rsidP="005F600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18ECB51"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E1A9D78"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E17E387"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5809135"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4F4598"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C2D998E"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68C56A"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4A6A2B7B"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12DB75"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A062B" w14:textId="77777777" w:rsidR="00AA669F" w:rsidRPr="00833D0C" w:rsidRDefault="00AA669F" w:rsidP="005F6006">
          <w:pPr>
            <w:pStyle w:val="Hlavika"/>
            <w:tabs>
              <w:tab w:val="clear" w:pos="4536"/>
              <w:tab w:val="center" w:pos="4253"/>
              <w:tab w:val="right" w:pos="9213"/>
            </w:tabs>
            <w:spacing w:line="276" w:lineRule="auto"/>
            <w:jc w:val="center"/>
            <w:rPr>
              <w:sz w:val="18"/>
              <w:szCs w:val="18"/>
            </w:rPr>
          </w:pPr>
          <w:r>
            <w:rPr>
              <w:sz w:val="18"/>
              <w:szCs w:val="18"/>
            </w:rPr>
            <w:t>7</w:t>
          </w:r>
        </w:p>
      </w:tc>
    </w:tr>
  </w:tbl>
  <w:p w14:paraId="21E00093" w14:textId="77777777" w:rsidR="00AA669F" w:rsidRPr="00E95128" w:rsidRDefault="00AA669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1C19D" w14:textId="77777777" w:rsidR="00AA669F" w:rsidRDefault="00AA669F" w:rsidP="008A2D79">
    <w:pPr>
      <w:pStyle w:val="Hlavika"/>
      <w:tabs>
        <w:tab w:val="center" w:pos="4820"/>
        <w:tab w:val="right" w:pos="9214"/>
      </w:tabs>
      <w:jc w:val="right"/>
      <w:rPr>
        <w:sz w:val="18"/>
      </w:rPr>
    </w:pPr>
  </w:p>
  <w:p w14:paraId="673D9B78" w14:textId="77777777" w:rsidR="00AA669F" w:rsidRPr="00E95128" w:rsidRDefault="00AA669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3B27E8A" wp14:editId="21AD7623">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182391D" w14:textId="77777777" w:rsidR="00AA669F" w:rsidRDefault="00AA669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BD5E44D" w14:textId="77777777" w:rsidR="00AA669F" w:rsidRPr="00E95128" w:rsidRDefault="00AA669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A669F" w14:paraId="28B11B48" w14:textId="77777777" w:rsidTr="00D34B3E">
      <w:trPr>
        <w:trHeight w:val="299"/>
      </w:trPr>
      <w:tc>
        <w:tcPr>
          <w:tcW w:w="2251" w:type="dxa"/>
          <w:vAlign w:val="center"/>
        </w:tcPr>
        <w:p w14:paraId="17A444DA" w14:textId="77777777" w:rsidR="00AA669F" w:rsidRDefault="00AA669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3F221BC" w14:textId="77777777" w:rsidR="00AA669F" w:rsidRDefault="00AA669F" w:rsidP="00D34B3E">
          <w:pPr>
            <w:pStyle w:val="Hlavika"/>
            <w:tabs>
              <w:tab w:val="clear" w:pos="4536"/>
              <w:tab w:val="center" w:pos="4253"/>
              <w:tab w:val="right" w:pos="9214"/>
            </w:tabs>
            <w:jc w:val="right"/>
            <w:rPr>
              <w:sz w:val="22"/>
            </w:rPr>
          </w:pPr>
          <w:r>
            <w:rPr>
              <w:sz w:val="22"/>
            </w:rPr>
            <w:t>DIČ</w:t>
          </w:r>
        </w:p>
      </w:tc>
      <w:tc>
        <w:tcPr>
          <w:tcW w:w="284" w:type="dxa"/>
          <w:vAlign w:val="center"/>
        </w:tcPr>
        <w:p w14:paraId="4B04E829" w14:textId="77777777" w:rsidR="00AA669F" w:rsidRDefault="00AA669F" w:rsidP="00D34B3E">
          <w:pPr>
            <w:pStyle w:val="Hlavika"/>
            <w:tabs>
              <w:tab w:val="clear" w:pos="4536"/>
              <w:tab w:val="center" w:pos="4253"/>
              <w:tab w:val="right" w:pos="9214"/>
            </w:tabs>
            <w:jc w:val="center"/>
            <w:rPr>
              <w:sz w:val="22"/>
            </w:rPr>
          </w:pPr>
        </w:p>
      </w:tc>
      <w:tc>
        <w:tcPr>
          <w:tcW w:w="283" w:type="dxa"/>
          <w:vAlign w:val="center"/>
        </w:tcPr>
        <w:p w14:paraId="164B55F2" w14:textId="77777777" w:rsidR="00AA669F" w:rsidRDefault="00AA669F" w:rsidP="00D34B3E">
          <w:pPr>
            <w:pStyle w:val="Hlavika"/>
            <w:tabs>
              <w:tab w:val="clear" w:pos="4536"/>
              <w:tab w:val="center" w:pos="4253"/>
              <w:tab w:val="right" w:pos="9214"/>
            </w:tabs>
            <w:jc w:val="center"/>
            <w:rPr>
              <w:sz w:val="22"/>
            </w:rPr>
          </w:pPr>
        </w:p>
      </w:tc>
      <w:tc>
        <w:tcPr>
          <w:tcW w:w="284" w:type="dxa"/>
          <w:vAlign w:val="center"/>
        </w:tcPr>
        <w:p w14:paraId="632CF1B7" w14:textId="77777777" w:rsidR="00AA669F" w:rsidRDefault="00AA669F" w:rsidP="00D34B3E">
          <w:pPr>
            <w:pStyle w:val="Hlavika"/>
            <w:tabs>
              <w:tab w:val="clear" w:pos="4536"/>
              <w:tab w:val="center" w:pos="4253"/>
              <w:tab w:val="right" w:pos="9214"/>
            </w:tabs>
            <w:jc w:val="center"/>
            <w:rPr>
              <w:sz w:val="22"/>
            </w:rPr>
          </w:pPr>
        </w:p>
      </w:tc>
      <w:tc>
        <w:tcPr>
          <w:tcW w:w="283" w:type="dxa"/>
          <w:vAlign w:val="center"/>
        </w:tcPr>
        <w:p w14:paraId="4E41DA4A" w14:textId="77777777" w:rsidR="00AA669F" w:rsidRDefault="00AA669F" w:rsidP="00D34B3E">
          <w:pPr>
            <w:pStyle w:val="Hlavika"/>
            <w:tabs>
              <w:tab w:val="clear" w:pos="4536"/>
              <w:tab w:val="center" w:pos="4253"/>
              <w:tab w:val="right" w:pos="9214"/>
            </w:tabs>
            <w:jc w:val="center"/>
            <w:rPr>
              <w:sz w:val="22"/>
            </w:rPr>
          </w:pPr>
        </w:p>
      </w:tc>
      <w:tc>
        <w:tcPr>
          <w:tcW w:w="284" w:type="dxa"/>
          <w:vAlign w:val="center"/>
        </w:tcPr>
        <w:p w14:paraId="4F60166F" w14:textId="77777777" w:rsidR="00AA669F" w:rsidRDefault="00AA669F" w:rsidP="00D34B3E">
          <w:pPr>
            <w:pStyle w:val="Hlavika"/>
            <w:tabs>
              <w:tab w:val="clear" w:pos="4536"/>
              <w:tab w:val="center" w:pos="4253"/>
              <w:tab w:val="right" w:pos="9214"/>
            </w:tabs>
            <w:jc w:val="center"/>
            <w:rPr>
              <w:sz w:val="22"/>
            </w:rPr>
          </w:pPr>
        </w:p>
      </w:tc>
      <w:tc>
        <w:tcPr>
          <w:tcW w:w="283" w:type="dxa"/>
          <w:vAlign w:val="center"/>
        </w:tcPr>
        <w:p w14:paraId="34497A17" w14:textId="77777777" w:rsidR="00AA669F" w:rsidRDefault="00AA669F" w:rsidP="00D34B3E">
          <w:pPr>
            <w:pStyle w:val="Hlavika"/>
            <w:tabs>
              <w:tab w:val="clear" w:pos="4536"/>
              <w:tab w:val="center" w:pos="4253"/>
              <w:tab w:val="right" w:pos="9214"/>
            </w:tabs>
            <w:jc w:val="center"/>
            <w:rPr>
              <w:sz w:val="22"/>
            </w:rPr>
          </w:pPr>
        </w:p>
      </w:tc>
      <w:tc>
        <w:tcPr>
          <w:tcW w:w="284" w:type="dxa"/>
          <w:vAlign w:val="center"/>
        </w:tcPr>
        <w:p w14:paraId="01DD8F10" w14:textId="77777777" w:rsidR="00AA669F" w:rsidRDefault="00AA669F" w:rsidP="00D34B3E">
          <w:pPr>
            <w:pStyle w:val="Hlavika"/>
            <w:tabs>
              <w:tab w:val="clear" w:pos="4536"/>
              <w:tab w:val="center" w:pos="4253"/>
              <w:tab w:val="right" w:pos="9214"/>
            </w:tabs>
            <w:jc w:val="center"/>
            <w:rPr>
              <w:sz w:val="22"/>
            </w:rPr>
          </w:pPr>
        </w:p>
      </w:tc>
      <w:tc>
        <w:tcPr>
          <w:tcW w:w="283" w:type="dxa"/>
          <w:vAlign w:val="center"/>
        </w:tcPr>
        <w:p w14:paraId="2BC60FF6" w14:textId="77777777" w:rsidR="00AA669F" w:rsidRDefault="00AA669F" w:rsidP="00D34B3E">
          <w:pPr>
            <w:pStyle w:val="Hlavika"/>
            <w:tabs>
              <w:tab w:val="clear" w:pos="4536"/>
              <w:tab w:val="center" w:pos="4253"/>
              <w:tab w:val="right" w:pos="9214"/>
            </w:tabs>
            <w:jc w:val="center"/>
            <w:rPr>
              <w:sz w:val="22"/>
            </w:rPr>
          </w:pPr>
        </w:p>
      </w:tc>
      <w:tc>
        <w:tcPr>
          <w:tcW w:w="284" w:type="dxa"/>
          <w:vAlign w:val="center"/>
        </w:tcPr>
        <w:p w14:paraId="685F1E38" w14:textId="77777777" w:rsidR="00AA669F" w:rsidRDefault="00AA669F" w:rsidP="00D34B3E">
          <w:pPr>
            <w:pStyle w:val="Hlavika"/>
            <w:tabs>
              <w:tab w:val="clear" w:pos="4536"/>
              <w:tab w:val="center" w:pos="4253"/>
              <w:tab w:val="right" w:pos="9214"/>
            </w:tabs>
            <w:jc w:val="center"/>
            <w:rPr>
              <w:sz w:val="22"/>
            </w:rPr>
          </w:pPr>
        </w:p>
      </w:tc>
      <w:tc>
        <w:tcPr>
          <w:tcW w:w="283" w:type="dxa"/>
          <w:vAlign w:val="center"/>
        </w:tcPr>
        <w:p w14:paraId="2417309F" w14:textId="77777777" w:rsidR="00AA669F" w:rsidRDefault="00AA669F" w:rsidP="00D34B3E">
          <w:pPr>
            <w:pStyle w:val="Hlavika"/>
            <w:tabs>
              <w:tab w:val="clear" w:pos="4536"/>
              <w:tab w:val="center" w:pos="4253"/>
              <w:tab w:val="right" w:pos="9214"/>
            </w:tabs>
            <w:jc w:val="center"/>
            <w:rPr>
              <w:sz w:val="22"/>
            </w:rPr>
          </w:pPr>
        </w:p>
      </w:tc>
    </w:tr>
  </w:tbl>
  <w:p w14:paraId="2D7052A1" w14:textId="77777777" w:rsidR="00AA669F" w:rsidRPr="00E95128" w:rsidRDefault="00AA669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31DE783E"/>
    <w:lvl w:ilvl="0" w:tplc="04090017">
      <w:start w:val="1"/>
      <w:numFmt w:val="lowerLetter"/>
      <w:lvlText w:val="%1)"/>
      <w:lvlJc w:val="left"/>
      <w:pPr>
        <w:tabs>
          <w:tab w:val="num" w:pos="1192"/>
        </w:tabs>
        <w:ind w:left="1192" w:hanging="360"/>
      </w:pPr>
      <w:rPr>
        <w:rFonts w:cs="Times New Roman"/>
      </w:rPr>
    </w:lvl>
    <w:lvl w:ilvl="1" w:tplc="80886F88">
      <w:numFmt w:val="bullet"/>
      <w:lvlText w:val="—"/>
      <w:lvlJc w:val="left"/>
      <w:pPr>
        <w:ind w:left="1912" w:hanging="360"/>
      </w:pPr>
      <w:rPr>
        <w:rFonts w:ascii="Times New Roman" w:eastAsia="Times New Roman" w:hAnsi="Times New Roman" w:cs="Times New Roman"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0F8501FF"/>
    <w:multiLevelType w:val="hybridMultilevel"/>
    <w:tmpl w:val="E0D83FF0"/>
    <w:lvl w:ilvl="0" w:tplc="06DA2E4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2AD24D7"/>
    <w:multiLevelType w:val="hybridMultilevel"/>
    <w:tmpl w:val="00A63380"/>
    <w:lvl w:ilvl="0" w:tplc="639E0274">
      <w:numFmt w:val="bullet"/>
      <w:lvlText w:val="-"/>
      <w:lvlJc w:val="left"/>
      <w:pPr>
        <w:ind w:left="1146" w:hanging="360"/>
      </w:pPr>
      <w:rPr>
        <w:rFonts w:ascii="Calibri" w:eastAsiaTheme="minorHAnsi" w:hAnsi="Calibri" w:cs="Calibri" w:hint="default"/>
      </w:rPr>
    </w:lvl>
    <w:lvl w:ilvl="1" w:tplc="639E0274">
      <w:numFmt w:val="bullet"/>
      <w:lvlText w:val="-"/>
      <w:lvlJc w:val="left"/>
      <w:pPr>
        <w:ind w:left="1866" w:hanging="360"/>
      </w:pPr>
      <w:rPr>
        <w:rFonts w:ascii="Calibri" w:eastAsiaTheme="minorHAnsi" w:hAnsi="Calibri" w:cs="Calibri"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5F47005"/>
    <w:multiLevelType w:val="hybridMultilevel"/>
    <w:tmpl w:val="31A866E0"/>
    <w:lvl w:ilvl="0" w:tplc="E8F8FD26">
      <w:start w:val="1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6BE61C3"/>
    <w:multiLevelType w:val="multilevel"/>
    <w:tmpl w:val="622A4038"/>
    <w:lvl w:ilvl="0">
      <w:start w:val="1"/>
      <w:numFmt w:val="decimal"/>
      <w:lvlText w:val="%1."/>
      <w:lvlJc w:val="left"/>
      <w:pPr>
        <w:ind w:left="786"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E3115E6"/>
    <w:multiLevelType w:val="hybridMultilevel"/>
    <w:tmpl w:val="A5EA8112"/>
    <w:lvl w:ilvl="0" w:tplc="FF0C196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1ED53B8"/>
    <w:multiLevelType w:val="hybridMultilevel"/>
    <w:tmpl w:val="0FCA0E22"/>
    <w:lvl w:ilvl="0" w:tplc="639E0274">
      <w:numFmt w:val="bullet"/>
      <w:lvlText w:val="-"/>
      <w:lvlJc w:val="left"/>
      <w:pPr>
        <w:ind w:left="1146" w:hanging="360"/>
      </w:pPr>
      <w:rPr>
        <w:rFonts w:ascii="Calibri" w:eastAsiaTheme="minorHAnsi" w:hAnsi="Calibri" w:cs="Calibri" w:hint="default"/>
      </w:rPr>
    </w:lvl>
    <w:lvl w:ilvl="1" w:tplc="041B0003">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4B5425E9"/>
    <w:multiLevelType w:val="hybridMultilevel"/>
    <w:tmpl w:val="BC048FFE"/>
    <w:lvl w:ilvl="0" w:tplc="E35E087C">
      <w:start w:val="2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020E46"/>
    <w:multiLevelType w:val="hybridMultilevel"/>
    <w:tmpl w:val="AE1E6740"/>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64D8004E"/>
    <w:multiLevelType w:val="hybridMultilevel"/>
    <w:tmpl w:val="9DF688B6"/>
    <w:lvl w:ilvl="0" w:tplc="639E0274">
      <w:numFmt w:val="bullet"/>
      <w:lvlText w:val="-"/>
      <w:lvlJc w:val="left"/>
      <w:pPr>
        <w:ind w:left="1146" w:hanging="360"/>
      </w:pPr>
      <w:rPr>
        <w:rFonts w:ascii="Calibri" w:eastAsiaTheme="minorHAnsi" w:hAnsi="Calibri" w:cs="Calibri" w:hint="default"/>
      </w:rPr>
    </w:lvl>
    <w:lvl w:ilvl="1" w:tplc="041B0003">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6A063B25"/>
    <w:multiLevelType w:val="hybridMultilevel"/>
    <w:tmpl w:val="781AF536"/>
    <w:lvl w:ilvl="0" w:tplc="639E0274">
      <w:numFmt w:val="bullet"/>
      <w:lvlText w:val="-"/>
      <w:lvlJc w:val="left"/>
      <w:pPr>
        <w:ind w:left="1146" w:hanging="360"/>
      </w:pPr>
      <w:rPr>
        <w:rFonts w:ascii="Calibri" w:eastAsiaTheme="minorHAnsi" w:hAnsi="Calibri" w:cs="Calibri" w:hint="default"/>
      </w:rPr>
    </w:lvl>
    <w:lvl w:ilvl="1" w:tplc="639E0274">
      <w:numFmt w:val="bullet"/>
      <w:lvlText w:val="-"/>
      <w:lvlJc w:val="left"/>
      <w:pPr>
        <w:ind w:left="1866" w:hanging="360"/>
      </w:pPr>
      <w:rPr>
        <w:rFonts w:ascii="Calibri" w:eastAsiaTheme="minorHAnsi" w:hAnsi="Calibri" w:cs="Calibri"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15:restartNumberingAfterBreak="0">
    <w:nsid w:val="72783BCF"/>
    <w:multiLevelType w:val="hybridMultilevel"/>
    <w:tmpl w:val="4F4ECE28"/>
    <w:lvl w:ilvl="0" w:tplc="FA8A2CC8">
      <w:start w:val="1"/>
      <w:numFmt w:val="decimal"/>
      <w:lvlText w:val="%1."/>
      <w:lvlJc w:val="left"/>
      <w:pPr>
        <w:ind w:left="502"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0"/>
  </w:num>
  <w:num w:numId="2">
    <w:abstractNumId w:val="7"/>
  </w:num>
  <w:num w:numId="3">
    <w:abstractNumId w:val="21"/>
  </w:num>
  <w:num w:numId="4">
    <w:abstractNumId w:val="0"/>
  </w:num>
  <w:num w:numId="5">
    <w:abstractNumId w:val="7"/>
    <w:lvlOverride w:ilvl="0">
      <w:startOverride w:val="1"/>
    </w:lvlOverride>
  </w:num>
  <w:num w:numId="6">
    <w:abstractNumId w:val="7"/>
    <w:lvlOverride w:ilvl="0">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22"/>
  </w:num>
  <w:num w:numId="10">
    <w:abstractNumId w:val="4"/>
  </w:num>
  <w:num w:numId="11">
    <w:abstractNumId w:val="10"/>
  </w:num>
  <w:num w:numId="12">
    <w:abstractNumId w:val="19"/>
  </w:num>
  <w:num w:numId="13">
    <w:abstractNumId w:val="6"/>
  </w:num>
  <w:num w:numId="14">
    <w:abstractNumId w:val="16"/>
  </w:num>
  <w:num w:numId="15">
    <w:abstractNumId w:val="2"/>
  </w:num>
  <w:num w:numId="16">
    <w:abstractNumId w:val="15"/>
  </w:num>
  <w:num w:numId="17">
    <w:abstractNumId w:val="11"/>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5"/>
  </w:num>
  <w:num w:numId="21">
    <w:abstractNumId w:val="1"/>
  </w:num>
  <w:num w:numId="22">
    <w:abstractNumId w:val="17"/>
  </w:num>
  <w:num w:numId="23">
    <w:abstractNumId w:val="3"/>
  </w:num>
  <w:num w:numId="24">
    <w:abstractNumId w:val="13"/>
  </w:num>
  <w:num w:numId="25">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A09"/>
    <w:rsid w:val="00000EBD"/>
    <w:rsid w:val="0000290B"/>
    <w:rsid w:val="00002921"/>
    <w:rsid w:val="00003C63"/>
    <w:rsid w:val="00003DEF"/>
    <w:rsid w:val="00003F23"/>
    <w:rsid w:val="000040F5"/>
    <w:rsid w:val="00004F99"/>
    <w:rsid w:val="00005618"/>
    <w:rsid w:val="00006E86"/>
    <w:rsid w:val="00006F02"/>
    <w:rsid w:val="000106B7"/>
    <w:rsid w:val="000106BA"/>
    <w:rsid w:val="000107CC"/>
    <w:rsid w:val="00010822"/>
    <w:rsid w:val="00010C2A"/>
    <w:rsid w:val="00011460"/>
    <w:rsid w:val="0001163D"/>
    <w:rsid w:val="0001205C"/>
    <w:rsid w:val="00014394"/>
    <w:rsid w:val="000166DC"/>
    <w:rsid w:val="000172DD"/>
    <w:rsid w:val="00017791"/>
    <w:rsid w:val="000178A5"/>
    <w:rsid w:val="000203C6"/>
    <w:rsid w:val="00021C95"/>
    <w:rsid w:val="000225A5"/>
    <w:rsid w:val="00025561"/>
    <w:rsid w:val="000324E1"/>
    <w:rsid w:val="00032D7F"/>
    <w:rsid w:val="000331E6"/>
    <w:rsid w:val="000338A2"/>
    <w:rsid w:val="00033CEF"/>
    <w:rsid w:val="00034A9D"/>
    <w:rsid w:val="00035987"/>
    <w:rsid w:val="00036B7B"/>
    <w:rsid w:val="0003793C"/>
    <w:rsid w:val="00041167"/>
    <w:rsid w:val="000418E4"/>
    <w:rsid w:val="000422E9"/>
    <w:rsid w:val="000425A6"/>
    <w:rsid w:val="00042A09"/>
    <w:rsid w:val="00042F64"/>
    <w:rsid w:val="00043393"/>
    <w:rsid w:val="00044533"/>
    <w:rsid w:val="00045A17"/>
    <w:rsid w:val="000465C6"/>
    <w:rsid w:val="000470EC"/>
    <w:rsid w:val="00047F10"/>
    <w:rsid w:val="00047F14"/>
    <w:rsid w:val="00050BF3"/>
    <w:rsid w:val="0005109A"/>
    <w:rsid w:val="0005179B"/>
    <w:rsid w:val="000517AC"/>
    <w:rsid w:val="00052306"/>
    <w:rsid w:val="00052495"/>
    <w:rsid w:val="00052B4D"/>
    <w:rsid w:val="00053ECA"/>
    <w:rsid w:val="00054859"/>
    <w:rsid w:val="000548CA"/>
    <w:rsid w:val="00055202"/>
    <w:rsid w:val="00055665"/>
    <w:rsid w:val="000567CC"/>
    <w:rsid w:val="00060947"/>
    <w:rsid w:val="0006126C"/>
    <w:rsid w:val="0006170F"/>
    <w:rsid w:val="00062334"/>
    <w:rsid w:val="000626E8"/>
    <w:rsid w:val="00062DCD"/>
    <w:rsid w:val="00063299"/>
    <w:rsid w:val="0006348D"/>
    <w:rsid w:val="0006482F"/>
    <w:rsid w:val="000655FE"/>
    <w:rsid w:val="000658BA"/>
    <w:rsid w:val="0006613B"/>
    <w:rsid w:val="000667CF"/>
    <w:rsid w:val="00067E22"/>
    <w:rsid w:val="0007097A"/>
    <w:rsid w:val="00073853"/>
    <w:rsid w:val="000738DF"/>
    <w:rsid w:val="000739AC"/>
    <w:rsid w:val="00075135"/>
    <w:rsid w:val="0007523E"/>
    <w:rsid w:val="000752E5"/>
    <w:rsid w:val="00075B41"/>
    <w:rsid w:val="00076486"/>
    <w:rsid w:val="00076A44"/>
    <w:rsid w:val="00076DF3"/>
    <w:rsid w:val="00077153"/>
    <w:rsid w:val="00077A38"/>
    <w:rsid w:val="00077C57"/>
    <w:rsid w:val="00077C6D"/>
    <w:rsid w:val="000812CD"/>
    <w:rsid w:val="00082DB2"/>
    <w:rsid w:val="0008425B"/>
    <w:rsid w:val="00084356"/>
    <w:rsid w:val="0008496E"/>
    <w:rsid w:val="00085012"/>
    <w:rsid w:val="00085A3A"/>
    <w:rsid w:val="00086A82"/>
    <w:rsid w:val="00086F0B"/>
    <w:rsid w:val="000876F9"/>
    <w:rsid w:val="0009088A"/>
    <w:rsid w:val="00090F78"/>
    <w:rsid w:val="0009182E"/>
    <w:rsid w:val="0009190F"/>
    <w:rsid w:val="00092C39"/>
    <w:rsid w:val="00092E6F"/>
    <w:rsid w:val="00093069"/>
    <w:rsid w:val="00093CC4"/>
    <w:rsid w:val="00093E41"/>
    <w:rsid w:val="0009489C"/>
    <w:rsid w:val="00095A95"/>
    <w:rsid w:val="00095C11"/>
    <w:rsid w:val="0009657F"/>
    <w:rsid w:val="000965D0"/>
    <w:rsid w:val="00097F74"/>
    <w:rsid w:val="000A0E31"/>
    <w:rsid w:val="000A13A1"/>
    <w:rsid w:val="000A1BBA"/>
    <w:rsid w:val="000A1DAE"/>
    <w:rsid w:val="000A1E86"/>
    <w:rsid w:val="000A2204"/>
    <w:rsid w:val="000A22E0"/>
    <w:rsid w:val="000A246E"/>
    <w:rsid w:val="000A25E0"/>
    <w:rsid w:val="000A28B6"/>
    <w:rsid w:val="000A39A1"/>
    <w:rsid w:val="000A3BBB"/>
    <w:rsid w:val="000A3FE4"/>
    <w:rsid w:val="000A40D0"/>
    <w:rsid w:val="000A4ACF"/>
    <w:rsid w:val="000A5AA5"/>
    <w:rsid w:val="000A6209"/>
    <w:rsid w:val="000A6FBA"/>
    <w:rsid w:val="000B01A7"/>
    <w:rsid w:val="000B0BE8"/>
    <w:rsid w:val="000B3DDB"/>
    <w:rsid w:val="000B4629"/>
    <w:rsid w:val="000B549B"/>
    <w:rsid w:val="000B6195"/>
    <w:rsid w:val="000B6D83"/>
    <w:rsid w:val="000B7957"/>
    <w:rsid w:val="000C02C8"/>
    <w:rsid w:val="000C17C3"/>
    <w:rsid w:val="000C2046"/>
    <w:rsid w:val="000C2309"/>
    <w:rsid w:val="000C2D66"/>
    <w:rsid w:val="000C2E5F"/>
    <w:rsid w:val="000C3011"/>
    <w:rsid w:val="000C3422"/>
    <w:rsid w:val="000C3537"/>
    <w:rsid w:val="000C4D77"/>
    <w:rsid w:val="000C68B3"/>
    <w:rsid w:val="000C6965"/>
    <w:rsid w:val="000C7A1D"/>
    <w:rsid w:val="000C7B05"/>
    <w:rsid w:val="000D04FE"/>
    <w:rsid w:val="000D07FE"/>
    <w:rsid w:val="000D0E62"/>
    <w:rsid w:val="000D1324"/>
    <w:rsid w:val="000D158F"/>
    <w:rsid w:val="000D1BD5"/>
    <w:rsid w:val="000D22FF"/>
    <w:rsid w:val="000D25B8"/>
    <w:rsid w:val="000D2D74"/>
    <w:rsid w:val="000D3FB1"/>
    <w:rsid w:val="000D479C"/>
    <w:rsid w:val="000D4824"/>
    <w:rsid w:val="000D5322"/>
    <w:rsid w:val="000D560B"/>
    <w:rsid w:val="000D5BEE"/>
    <w:rsid w:val="000D6061"/>
    <w:rsid w:val="000D76F9"/>
    <w:rsid w:val="000D7E4B"/>
    <w:rsid w:val="000E07D2"/>
    <w:rsid w:val="000E08F9"/>
    <w:rsid w:val="000E0AAB"/>
    <w:rsid w:val="000E16D3"/>
    <w:rsid w:val="000E27EA"/>
    <w:rsid w:val="000E2958"/>
    <w:rsid w:val="000E2A37"/>
    <w:rsid w:val="000E2C42"/>
    <w:rsid w:val="000E34AD"/>
    <w:rsid w:val="000E4B8D"/>
    <w:rsid w:val="000E4D12"/>
    <w:rsid w:val="000E56F8"/>
    <w:rsid w:val="000E59C2"/>
    <w:rsid w:val="000E6FA7"/>
    <w:rsid w:val="000F038C"/>
    <w:rsid w:val="000F0431"/>
    <w:rsid w:val="000F0A6B"/>
    <w:rsid w:val="000F0FA7"/>
    <w:rsid w:val="000F1306"/>
    <w:rsid w:val="000F1CF9"/>
    <w:rsid w:val="000F22A0"/>
    <w:rsid w:val="000F24BC"/>
    <w:rsid w:val="000F2533"/>
    <w:rsid w:val="000F27A2"/>
    <w:rsid w:val="000F2A75"/>
    <w:rsid w:val="000F3A5F"/>
    <w:rsid w:val="000F40C4"/>
    <w:rsid w:val="000F4640"/>
    <w:rsid w:val="000F5666"/>
    <w:rsid w:val="000F61C2"/>
    <w:rsid w:val="000F66C2"/>
    <w:rsid w:val="00100466"/>
    <w:rsid w:val="00101A7F"/>
    <w:rsid w:val="00102C1A"/>
    <w:rsid w:val="00103563"/>
    <w:rsid w:val="001035C8"/>
    <w:rsid w:val="001036A0"/>
    <w:rsid w:val="00103B71"/>
    <w:rsid w:val="00103E4E"/>
    <w:rsid w:val="00104E7E"/>
    <w:rsid w:val="00105FBD"/>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8EB"/>
    <w:rsid w:val="00127D9C"/>
    <w:rsid w:val="00130146"/>
    <w:rsid w:val="00130FB9"/>
    <w:rsid w:val="0013160B"/>
    <w:rsid w:val="00131BC5"/>
    <w:rsid w:val="00132BCB"/>
    <w:rsid w:val="00132F37"/>
    <w:rsid w:val="001332C9"/>
    <w:rsid w:val="0013369F"/>
    <w:rsid w:val="00133731"/>
    <w:rsid w:val="00134145"/>
    <w:rsid w:val="00134FB7"/>
    <w:rsid w:val="00135187"/>
    <w:rsid w:val="00136273"/>
    <w:rsid w:val="00136A4A"/>
    <w:rsid w:val="0013703B"/>
    <w:rsid w:val="0013788A"/>
    <w:rsid w:val="001379E6"/>
    <w:rsid w:val="00137CAC"/>
    <w:rsid w:val="00137E3C"/>
    <w:rsid w:val="00140343"/>
    <w:rsid w:val="001405C2"/>
    <w:rsid w:val="001406E8"/>
    <w:rsid w:val="0014155F"/>
    <w:rsid w:val="00141691"/>
    <w:rsid w:val="00141832"/>
    <w:rsid w:val="00142367"/>
    <w:rsid w:val="00142529"/>
    <w:rsid w:val="00142DDE"/>
    <w:rsid w:val="001438AC"/>
    <w:rsid w:val="0014486E"/>
    <w:rsid w:val="00145676"/>
    <w:rsid w:val="001456BC"/>
    <w:rsid w:val="00146904"/>
    <w:rsid w:val="00146C70"/>
    <w:rsid w:val="00147FB3"/>
    <w:rsid w:val="0015039D"/>
    <w:rsid w:val="00150D3F"/>
    <w:rsid w:val="00151067"/>
    <w:rsid w:val="0015114A"/>
    <w:rsid w:val="001528FD"/>
    <w:rsid w:val="00152DFF"/>
    <w:rsid w:val="001530CB"/>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1AF8"/>
    <w:rsid w:val="00162383"/>
    <w:rsid w:val="001626F9"/>
    <w:rsid w:val="00162E25"/>
    <w:rsid w:val="00163B7A"/>
    <w:rsid w:val="00166FA8"/>
    <w:rsid w:val="00170394"/>
    <w:rsid w:val="00170B9E"/>
    <w:rsid w:val="001712A8"/>
    <w:rsid w:val="0017194C"/>
    <w:rsid w:val="0017267A"/>
    <w:rsid w:val="00172D44"/>
    <w:rsid w:val="001733C5"/>
    <w:rsid w:val="00174A8F"/>
    <w:rsid w:val="00174E55"/>
    <w:rsid w:val="00175133"/>
    <w:rsid w:val="001760FF"/>
    <w:rsid w:val="0017651F"/>
    <w:rsid w:val="00177051"/>
    <w:rsid w:val="00177897"/>
    <w:rsid w:val="00177BCA"/>
    <w:rsid w:val="00177C59"/>
    <w:rsid w:val="001802EF"/>
    <w:rsid w:val="001824D2"/>
    <w:rsid w:val="00182CCC"/>
    <w:rsid w:val="00184125"/>
    <w:rsid w:val="001844A9"/>
    <w:rsid w:val="00184E52"/>
    <w:rsid w:val="001871CD"/>
    <w:rsid w:val="0018792B"/>
    <w:rsid w:val="00187B00"/>
    <w:rsid w:val="00187E7A"/>
    <w:rsid w:val="00190DBB"/>
    <w:rsid w:val="00191563"/>
    <w:rsid w:val="00191F5D"/>
    <w:rsid w:val="001923EA"/>
    <w:rsid w:val="00193EE6"/>
    <w:rsid w:val="00194A39"/>
    <w:rsid w:val="001953A1"/>
    <w:rsid w:val="00197F85"/>
    <w:rsid w:val="001A072E"/>
    <w:rsid w:val="001A1385"/>
    <w:rsid w:val="001A14AF"/>
    <w:rsid w:val="001A1C39"/>
    <w:rsid w:val="001A4910"/>
    <w:rsid w:val="001A4977"/>
    <w:rsid w:val="001A566C"/>
    <w:rsid w:val="001A5F91"/>
    <w:rsid w:val="001A5F9F"/>
    <w:rsid w:val="001A67EF"/>
    <w:rsid w:val="001A69AC"/>
    <w:rsid w:val="001A6CC5"/>
    <w:rsid w:val="001A7CD7"/>
    <w:rsid w:val="001A7D3F"/>
    <w:rsid w:val="001A7FDC"/>
    <w:rsid w:val="001B2D75"/>
    <w:rsid w:val="001B3087"/>
    <w:rsid w:val="001B3829"/>
    <w:rsid w:val="001B4232"/>
    <w:rsid w:val="001B507F"/>
    <w:rsid w:val="001B5156"/>
    <w:rsid w:val="001B5702"/>
    <w:rsid w:val="001B5855"/>
    <w:rsid w:val="001B5C2C"/>
    <w:rsid w:val="001C0A6A"/>
    <w:rsid w:val="001C2141"/>
    <w:rsid w:val="001C2985"/>
    <w:rsid w:val="001C2FA0"/>
    <w:rsid w:val="001C30EC"/>
    <w:rsid w:val="001C39EE"/>
    <w:rsid w:val="001C6938"/>
    <w:rsid w:val="001C7DCD"/>
    <w:rsid w:val="001D06F0"/>
    <w:rsid w:val="001D0C7D"/>
    <w:rsid w:val="001D181E"/>
    <w:rsid w:val="001D2B03"/>
    <w:rsid w:val="001D3160"/>
    <w:rsid w:val="001D3DCB"/>
    <w:rsid w:val="001D4E8A"/>
    <w:rsid w:val="001D507C"/>
    <w:rsid w:val="001D5398"/>
    <w:rsid w:val="001D5F78"/>
    <w:rsid w:val="001D5FA3"/>
    <w:rsid w:val="001E03E6"/>
    <w:rsid w:val="001E1815"/>
    <w:rsid w:val="001E27A6"/>
    <w:rsid w:val="001E2891"/>
    <w:rsid w:val="001E3EC9"/>
    <w:rsid w:val="001E4423"/>
    <w:rsid w:val="001E45DF"/>
    <w:rsid w:val="001E4714"/>
    <w:rsid w:val="001E4DDA"/>
    <w:rsid w:val="001E6A82"/>
    <w:rsid w:val="001E7DAF"/>
    <w:rsid w:val="001F242B"/>
    <w:rsid w:val="001F338B"/>
    <w:rsid w:val="001F340D"/>
    <w:rsid w:val="001F45E0"/>
    <w:rsid w:val="001F4E5F"/>
    <w:rsid w:val="001F6331"/>
    <w:rsid w:val="001F7312"/>
    <w:rsid w:val="001F77D3"/>
    <w:rsid w:val="00200829"/>
    <w:rsid w:val="002009AC"/>
    <w:rsid w:val="00200C9C"/>
    <w:rsid w:val="00203C71"/>
    <w:rsid w:val="00204749"/>
    <w:rsid w:val="00204925"/>
    <w:rsid w:val="00205DF8"/>
    <w:rsid w:val="00205E14"/>
    <w:rsid w:val="0020640B"/>
    <w:rsid w:val="0020722A"/>
    <w:rsid w:val="002074F0"/>
    <w:rsid w:val="00207CF4"/>
    <w:rsid w:val="002101C8"/>
    <w:rsid w:val="002108EC"/>
    <w:rsid w:val="0021125F"/>
    <w:rsid w:val="002112DA"/>
    <w:rsid w:val="0021293B"/>
    <w:rsid w:val="00212D0F"/>
    <w:rsid w:val="002130D8"/>
    <w:rsid w:val="00214198"/>
    <w:rsid w:val="00214924"/>
    <w:rsid w:val="00214D02"/>
    <w:rsid w:val="0021533B"/>
    <w:rsid w:val="00215447"/>
    <w:rsid w:val="00216E9E"/>
    <w:rsid w:val="0021757D"/>
    <w:rsid w:val="002177BC"/>
    <w:rsid w:val="00217F63"/>
    <w:rsid w:val="00220518"/>
    <w:rsid w:val="00220879"/>
    <w:rsid w:val="00221D59"/>
    <w:rsid w:val="00221F76"/>
    <w:rsid w:val="0022251C"/>
    <w:rsid w:val="00223446"/>
    <w:rsid w:val="0022347C"/>
    <w:rsid w:val="00225398"/>
    <w:rsid w:val="002272BE"/>
    <w:rsid w:val="0023026F"/>
    <w:rsid w:val="002303A4"/>
    <w:rsid w:val="002304B6"/>
    <w:rsid w:val="002311B6"/>
    <w:rsid w:val="002328DE"/>
    <w:rsid w:val="00232D0A"/>
    <w:rsid w:val="0023562B"/>
    <w:rsid w:val="00236308"/>
    <w:rsid w:val="00237825"/>
    <w:rsid w:val="00237BB4"/>
    <w:rsid w:val="00240044"/>
    <w:rsid w:val="002414BC"/>
    <w:rsid w:val="002415F0"/>
    <w:rsid w:val="002418D5"/>
    <w:rsid w:val="00241AD1"/>
    <w:rsid w:val="00241F81"/>
    <w:rsid w:val="002422B9"/>
    <w:rsid w:val="00242D1D"/>
    <w:rsid w:val="0024398B"/>
    <w:rsid w:val="00243B5A"/>
    <w:rsid w:val="0024584A"/>
    <w:rsid w:val="00245B3F"/>
    <w:rsid w:val="00246542"/>
    <w:rsid w:val="00246DE3"/>
    <w:rsid w:val="002476A7"/>
    <w:rsid w:val="00250029"/>
    <w:rsid w:val="0025042B"/>
    <w:rsid w:val="002505EC"/>
    <w:rsid w:val="00251025"/>
    <w:rsid w:val="0025128E"/>
    <w:rsid w:val="002513D6"/>
    <w:rsid w:val="00251772"/>
    <w:rsid w:val="00251919"/>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509B"/>
    <w:rsid w:val="002761B2"/>
    <w:rsid w:val="00280A3A"/>
    <w:rsid w:val="00280D5B"/>
    <w:rsid w:val="00283139"/>
    <w:rsid w:val="0028408E"/>
    <w:rsid w:val="002861DB"/>
    <w:rsid w:val="002868CF"/>
    <w:rsid w:val="00286A3D"/>
    <w:rsid w:val="00286D2A"/>
    <w:rsid w:val="00287150"/>
    <w:rsid w:val="00287E8D"/>
    <w:rsid w:val="002909BD"/>
    <w:rsid w:val="00290A84"/>
    <w:rsid w:val="00290F83"/>
    <w:rsid w:val="00291DAF"/>
    <w:rsid w:val="00292079"/>
    <w:rsid w:val="002920A2"/>
    <w:rsid w:val="00293444"/>
    <w:rsid w:val="002939C6"/>
    <w:rsid w:val="002946AB"/>
    <w:rsid w:val="00294BAE"/>
    <w:rsid w:val="00294E43"/>
    <w:rsid w:val="00295001"/>
    <w:rsid w:val="00295480"/>
    <w:rsid w:val="002977CC"/>
    <w:rsid w:val="002A244D"/>
    <w:rsid w:val="002A264B"/>
    <w:rsid w:val="002A28B7"/>
    <w:rsid w:val="002A338E"/>
    <w:rsid w:val="002A3458"/>
    <w:rsid w:val="002A34E1"/>
    <w:rsid w:val="002A350A"/>
    <w:rsid w:val="002A597C"/>
    <w:rsid w:val="002A7B1C"/>
    <w:rsid w:val="002A7CDF"/>
    <w:rsid w:val="002B057C"/>
    <w:rsid w:val="002B0594"/>
    <w:rsid w:val="002B170C"/>
    <w:rsid w:val="002B1F76"/>
    <w:rsid w:val="002B295C"/>
    <w:rsid w:val="002B2E36"/>
    <w:rsid w:val="002B4000"/>
    <w:rsid w:val="002B4A67"/>
    <w:rsid w:val="002B6120"/>
    <w:rsid w:val="002B620C"/>
    <w:rsid w:val="002C1620"/>
    <w:rsid w:val="002C191C"/>
    <w:rsid w:val="002C2178"/>
    <w:rsid w:val="002C228B"/>
    <w:rsid w:val="002C341E"/>
    <w:rsid w:val="002C3448"/>
    <w:rsid w:val="002C3C41"/>
    <w:rsid w:val="002C4BC0"/>
    <w:rsid w:val="002C4E85"/>
    <w:rsid w:val="002C59EE"/>
    <w:rsid w:val="002C7662"/>
    <w:rsid w:val="002D01DF"/>
    <w:rsid w:val="002D1B57"/>
    <w:rsid w:val="002D2291"/>
    <w:rsid w:val="002D4AEE"/>
    <w:rsid w:val="002D535C"/>
    <w:rsid w:val="002D5A7F"/>
    <w:rsid w:val="002D69FB"/>
    <w:rsid w:val="002D79A9"/>
    <w:rsid w:val="002D7F2C"/>
    <w:rsid w:val="002E0DE7"/>
    <w:rsid w:val="002E0E7B"/>
    <w:rsid w:val="002E1079"/>
    <w:rsid w:val="002E226B"/>
    <w:rsid w:val="002E2E64"/>
    <w:rsid w:val="002E2E79"/>
    <w:rsid w:val="002E31E7"/>
    <w:rsid w:val="002E35FC"/>
    <w:rsid w:val="002E56D3"/>
    <w:rsid w:val="002E5C64"/>
    <w:rsid w:val="002E64D5"/>
    <w:rsid w:val="002F033C"/>
    <w:rsid w:val="002F05C7"/>
    <w:rsid w:val="002F1204"/>
    <w:rsid w:val="002F2C69"/>
    <w:rsid w:val="002F2E62"/>
    <w:rsid w:val="002F3429"/>
    <w:rsid w:val="002F3C09"/>
    <w:rsid w:val="002F5513"/>
    <w:rsid w:val="002F5764"/>
    <w:rsid w:val="002F626C"/>
    <w:rsid w:val="002F770F"/>
    <w:rsid w:val="002F7744"/>
    <w:rsid w:val="002F7A72"/>
    <w:rsid w:val="00300FD6"/>
    <w:rsid w:val="00301031"/>
    <w:rsid w:val="00301C73"/>
    <w:rsid w:val="00302042"/>
    <w:rsid w:val="00302B7A"/>
    <w:rsid w:val="00303BDA"/>
    <w:rsid w:val="00303F29"/>
    <w:rsid w:val="0030497C"/>
    <w:rsid w:val="00305352"/>
    <w:rsid w:val="0030592D"/>
    <w:rsid w:val="00306441"/>
    <w:rsid w:val="00307540"/>
    <w:rsid w:val="003106D6"/>
    <w:rsid w:val="00310907"/>
    <w:rsid w:val="00310E21"/>
    <w:rsid w:val="0031104D"/>
    <w:rsid w:val="003147AA"/>
    <w:rsid w:val="003206CF"/>
    <w:rsid w:val="00320F7B"/>
    <w:rsid w:val="0032138D"/>
    <w:rsid w:val="003223D0"/>
    <w:rsid w:val="003226A5"/>
    <w:rsid w:val="00323143"/>
    <w:rsid w:val="00324AF8"/>
    <w:rsid w:val="00325468"/>
    <w:rsid w:val="003262E6"/>
    <w:rsid w:val="00327C80"/>
    <w:rsid w:val="00330CB9"/>
    <w:rsid w:val="00331FD6"/>
    <w:rsid w:val="00332108"/>
    <w:rsid w:val="00332136"/>
    <w:rsid w:val="003323AD"/>
    <w:rsid w:val="003326E7"/>
    <w:rsid w:val="003338F0"/>
    <w:rsid w:val="00334301"/>
    <w:rsid w:val="00335C04"/>
    <w:rsid w:val="00336630"/>
    <w:rsid w:val="00340CB1"/>
    <w:rsid w:val="0034119B"/>
    <w:rsid w:val="00342E08"/>
    <w:rsid w:val="003434C5"/>
    <w:rsid w:val="003452C2"/>
    <w:rsid w:val="00345D2D"/>
    <w:rsid w:val="00345DBB"/>
    <w:rsid w:val="0034638A"/>
    <w:rsid w:val="003463DE"/>
    <w:rsid w:val="00346AD7"/>
    <w:rsid w:val="00347D6B"/>
    <w:rsid w:val="003500E4"/>
    <w:rsid w:val="00350555"/>
    <w:rsid w:val="00352453"/>
    <w:rsid w:val="00353C69"/>
    <w:rsid w:val="00354B2F"/>
    <w:rsid w:val="00355F4D"/>
    <w:rsid w:val="00361248"/>
    <w:rsid w:val="00361281"/>
    <w:rsid w:val="00361E77"/>
    <w:rsid w:val="00362135"/>
    <w:rsid w:val="003630F6"/>
    <w:rsid w:val="003642CE"/>
    <w:rsid w:val="00364A89"/>
    <w:rsid w:val="0036502B"/>
    <w:rsid w:val="003654E8"/>
    <w:rsid w:val="00367411"/>
    <w:rsid w:val="00367A6E"/>
    <w:rsid w:val="003707C9"/>
    <w:rsid w:val="00370F56"/>
    <w:rsid w:val="00372E8B"/>
    <w:rsid w:val="00373215"/>
    <w:rsid w:val="00374CFA"/>
    <w:rsid w:val="00375AB4"/>
    <w:rsid w:val="00375CD4"/>
    <w:rsid w:val="003770BB"/>
    <w:rsid w:val="003805B6"/>
    <w:rsid w:val="00381C98"/>
    <w:rsid w:val="00381D7F"/>
    <w:rsid w:val="00383EA5"/>
    <w:rsid w:val="003846B1"/>
    <w:rsid w:val="00384B3F"/>
    <w:rsid w:val="00384DB0"/>
    <w:rsid w:val="00387A23"/>
    <w:rsid w:val="003900F0"/>
    <w:rsid w:val="0039013D"/>
    <w:rsid w:val="00390480"/>
    <w:rsid w:val="0039097A"/>
    <w:rsid w:val="00390FA8"/>
    <w:rsid w:val="003911FC"/>
    <w:rsid w:val="003928CB"/>
    <w:rsid w:val="003935E0"/>
    <w:rsid w:val="0039453B"/>
    <w:rsid w:val="00394ABE"/>
    <w:rsid w:val="00394DC4"/>
    <w:rsid w:val="003962BB"/>
    <w:rsid w:val="0039706A"/>
    <w:rsid w:val="00397EC0"/>
    <w:rsid w:val="00397F54"/>
    <w:rsid w:val="003A0C66"/>
    <w:rsid w:val="003A0F96"/>
    <w:rsid w:val="003A1071"/>
    <w:rsid w:val="003A10A8"/>
    <w:rsid w:val="003A17BF"/>
    <w:rsid w:val="003A1A88"/>
    <w:rsid w:val="003A2AE6"/>
    <w:rsid w:val="003A4094"/>
    <w:rsid w:val="003A47C5"/>
    <w:rsid w:val="003A4862"/>
    <w:rsid w:val="003A5476"/>
    <w:rsid w:val="003A6371"/>
    <w:rsid w:val="003A6AE8"/>
    <w:rsid w:val="003B03F8"/>
    <w:rsid w:val="003B08EF"/>
    <w:rsid w:val="003B092C"/>
    <w:rsid w:val="003B0FB6"/>
    <w:rsid w:val="003B1680"/>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ED6"/>
    <w:rsid w:val="003C7764"/>
    <w:rsid w:val="003D134E"/>
    <w:rsid w:val="003D140B"/>
    <w:rsid w:val="003D18B3"/>
    <w:rsid w:val="003D2067"/>
    <w:rsid w:val="003D5127"/>
    <w:rsid w:val="003D5434"/>
    <w:rsid w:val="003D65AA"/>
    <w:rsid w:val="003D72DF"/>
    <w:rsid w:val="003D7756"/>
    <w:rsid w:val="003D7A6B"/>
    <w:rsid w:val="003E0FA2"/>
    <w:rsid w:val="003E149A"/>
    <w:rsid w:val="003E1D5F"/>
    <w:rsid w:val="003E25DD"/>
    <w:rsid w:val="003E2A66"/>
    <w:rsid w:val="003E31E2"/>
    <w:rsid w:val="003E3C45"/>
    <w:rsid w:val="003E4261"/>
    <w:rsid w:val="003E5412"/>
    <w:rsid w:val="003E7CCC"/>
    <w:rsid w:val="003F0494"/>
    <w:rsid w:val="003F06F9"/>
    <w:rsid w:val="003F28D5"/>
    <w:rsid w:val="003F3EFB"/>
    <w:rsid w:val="003F4C92"/>
    <w:rsid w:val="003F788D"/>
    <w:rsid w:val="003F7ACC"/>
    <w:rsid w:val="003F7ADD"/>
    <w:rsid w:val="004007CA"/>
    <w:rsid w:val="004010E2"/>
    <w:rsid w:val="00401849"/>
    <w:rsid w:val="00401912"/>
    <w:rsid w:val="00401C8C"/>
    <w:rsid w:val="00401F9E"/>
    <w:rsid w:val="004027CF"/>
    <w:rsid w:val="00402BBA"/>
    <w:rsid w:val="00403FF5"/>
    <w:rsid w:val="004046E5"/>
    <w:rsid w:val="0040522D"/>
    <w:rsid w:val="0040614D"/>
    <w:rsid w:val="0040680F"/>
    <w:rsid w:val="00407243"/>
    <w:rsid w:val="00407557"/>
    <w:rsid w:val="004079DB"/>
    <w:rsid w:val="00407EE5"/>
    <w:rsid w:val="004107C2"/>
    <w:rsid w:val="004108AD"/>
    <w:rsid w:val="00411D88"/>
    <w:rsid w:val="00411EDB"/>
    <w:rsid w:val="00412482"/>
    <w:rsid w:val="00413E62"/>
    <w:rsid w:val="004145D6"/>
    <w:rsid w:val="004145EE"/>
    <w:rsid w:val="00415483"/>
    <w:rsid w:val="0041677A"/>
    <w:rsid w:val="00416A0F"/>
    <w:rsid w:val="00416C5A"/>
    <w:rsid w:val="00420D87"/>
    <w:rsid w:val="00422195"/>
    <w:rsid w:val="00423130"/>
    <w:rsid w:val="00423AFA"/>
    <w:rsid w:val="00423E5E"/>
    <w:rsid w:val="00424C34"/>
    <w:rsid w:val="00424F66"/>
    <w:rsid w:val="00425519"/>
    <w:rsid w:val="004262D7"/>
    <w:rsid w:val="00426669"/>
    <w:rsid w:val="00430148"/>
    <w:rsid w:val="004313A2"/>
    <w:rsid w:val="004317F0"/>
    <w:rsid w:val="00432AE6"/>
    <w:rsid w:val="004330B3"/>
    <w:rsid w:val="004344D1"/>
    <w:rsid w:val="0043488E"/>
    <w:rsid w:val="00434E61"/>
    <w:rsid w:val="00435C31"/>
    <w:rsid w:val="0043618D"/>
    <w:rsid w:val="00436388"/>
    <w:rsid w:val="004401E3"/>
    <w:rsid w:val="004409F5"/>
    <w:rsid w:val="00440E78"/>
    <w:rsid w:val="0044170F"/>
    <w:rsid w:val="004417B1"/>
    <w:rsid w:val="00442157"/>
    <w:rsid w:val="004430B4"/>
    <w:rsid w:val="00443B74"/>
    <w:rsid w:val="00444033"/>
    <w:rsid w:val="0044554A"/>
    <w:rsid w:val="00446423"/>
    <w:rsid w:val="0044642A"/>
    <w:rsid w:val="004465CA"/>
    <w:rsid w:val="004470DD"/>
    <w:rsid w:val="0044737A"/>
    <w:rsid w:val="00450117"/>
    <w:rsid w:val="0045047E"/>
    <w:rsid w:val="004508CD"/>
    <w:rsid w:val="00450EE8"/>
    <w:rsid w:val="00452357"/>
    <w:rsid w:val="00452C96"/>
    <w:rsid w:val="004530F3"/>
    <w:rsid w:val="00453703"/>
    <w:rsid w:val="00453B09"/>
    <w:rsid w:val="0045465E"/>
    <w:rsid w:val="00454E4F"/>
    <w:rsid w:val="0045536D"/>
    <w:rsid w:val="00455E50"/>
    <w:rsid w:val="00455E94"/>
    <w:rsid w:val="00456775"/>
    <w:rsid w:val="00457013"/>
    <w:rsid w:val="00457085"/>
    <w:rsid w:val="0046024D"/>
    <w:rsid w:val="00460337"/>
    <w:rsid w:val="0046085D"/>
    <w:rsid w:val="00460A08"/>
    <w:rsid w:val="00460FAB"/>
    <w:rsid w:val="0046138C"/>
    <w:rsid w:val="00461D2D"/>
    <w:rsid w:val="00462D57"/>
    <w:rsid w:val="00463164"/>
    <w:rsid w:val="00463A48"/>
    <w:rsid w:val="004648AD"/>
    <w:rsid w:val="00464C44"/>
    <w:rsid w:val="00464ED2"/>
    <w:rsid w:val="00464F45"/>
    <w:rsid w:val="00465F01"/>
    <w:rsid w:val="004669E9"/>
    <w:rsid w:val="00470D3F"/>
    <w:rsid w:val="00470F07"/>
    <w:rsid w:val="0047132C"/>
    <w:rsid w:val="00471702"/>
    <w:rsid w:val="00471807"/>
    <w:rsid w:val="00472548"/>
    <w:rsid w:val="00472F8F"/>
    <w:rsid w:val="00474171"/>
    <w:rsid w:val="004749A3"/>
    <w:rsid w:val="004760A1"/>
    <w:rsid w:val="00480BE4"/>
    <w:rsid w:val="00481F68"/>
    <w:rsid w:val="0048346B"/>
    <w:rsid w:val="004838B9"/>
    <w:rsid w:val="00483A16"/>
    <w:rsid w:val="00485C1F"/>
    <w:rsid w:val="00486070"/>
    <w:rsid w:val="00490ED4"/>
    <w:rsid w:val="0049140D"/>
    <w:rsid w:val="00491AF0"/>
    <w:rsid w:val="00491C69"/>
    <w:rsid w:val="00491D5C"/>
    <w:rsid w:val="0049260C"/>
    <w:rsid w:val="00492C7C"/>
    <w:rsid w:val="00493079"/>
    <w:rsid w:val="004931D2"/>
    <w:rsid w:val="00493F12"/>
    <w:rsid w:val="00494B7D"/>
    <w:rsid w:val="00495F86"/>
    <w:rsid w:val="00496A4E"/>
    <w:rsid w:val="00497423"/>
    <w:rsid w:val="00497945"/>
    <w:rsid w:val="00497A08"/>
    <w:rsid w:val="004A045E"/>
    <w:rsid w:val="004A085B"/>
    <w:rsid w:val="004A0B96"/>
    <w:rsid w:val="004A1419"/>
    <w:rsid w:val="004A21D2"/>
    <w:rsid w:val="004A3E88"/>
    <w:rsid w:val="004A4C7A"/>
    <w:rsid w:val="004A4D80"/>
    <w:rsid w:val="004A54F9"/>
    <w:rsid w:val="004A591E"/>
    <w:rsid w:val="004A5E5B"/>
    <w:rsid w:val="004A64A5"/>
    <w:rsid w:val="004A6C40"/>
    <w:rsid w:val="004A77CC"/>
    <w:rsid w:val="004B0930"/>
    <w:rsid w:val="004B0BBB"/>
    <w:rsid w:val="004B0D84"/>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09D"/>
    <w:rsid w:val="004B69E1"/>
    <w:rsid w:val="004B7496"/>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C67DB"/>
    <w:rsid w:val="004D070F"/>
    <w:rsid w:val="004D0994"/>
    <w:rsid w:val="004D1815"/>
    <w:rsid w:val="004D18BF"/>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5526"/>
    <w:rsid w:val="004E61B7"/>
    <w:rsid w:val="004E7FC9"/>
    <w:rsid w:val="004F1F45"/>
    <w:rsid w:val="004F3DD3"/>
    <w:rsid w:val="004F5D96"/>
    <w:rsid w:val="004F78BE"/>
    <w:rsid w:val="004F7A8F"/>
    <w:rsid w:val="00500104"/>
    <w:rsid w:val="00500B7D"/>
    <w:rsid w:val="00501397"/>
    <w:rsid w:val="005013EA"/>
    <w:rsid w:val="00501418"/>
    <w:rsid w:val="00503C90"/>
    <w:rsid w:val="0050444B"/>
    <w:rsid w:val="00504487"/>
    <w:rsid w:val="005048F4"/>
    <w:rsid w:val="00504CD2"/>
    <w:rsid w:val="00505643"/>
    <w:rsid w:val="00505EE4"/>
    <w:rsid w:val="00506E0F"/>
    <w:rsid w:val="00507B8B"/>
    <w:rsid w:val="00507B9A"/>
    <w:rsid w:val="00507CB4"/>
    <w:rsid w:val="0051022A"/>
    <w:rsid w:val="005108F0"/>
    <w:rsid w:val="00512D17"/>
    <w:rsid w:val="005131C0"/>
    <w:rsid w:val="005138B1"/>
    <w:rsid w:val="00514735"/>
    <w:rsid w:val="00514EE6"/>
    <w:rsid w:val="00515879"/>
    <w:rsid w:val="0051635F"/>
    <w:rsid w:val="00520FA6"/>
    <w:rsid w:val="0052114D"/>
    <w:rsid w:val="005213F9"/>
    <w:rsid w:val="00522617"/>
    <w:rsid w:val="00530F38"/>
    <w:rsid w:val="00531419"/>
    <w:rsid w:val="00531F89"/>
    <w:rsid w:val="00532900"/>
    <w:rsid w:val="005330B1"/>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3CA"/>
    <w:rsid w:val="005454EA"/>
    <w:rsid w:val="005455F7"/>
    <w:rsid w:val="00545B77"/>
    <w:rsid w:val="0054692F"/>
    <w:rsid w:val="00546BD3"/>
    <w:rsid w:val="0054786F"/>
    <w:rsid w:val="00550E98"/>
    <w:rsid w:val="0055226C"/>
    <w:rsid w:val="00552539"/>
    <w:rsid w:val="0055329C"/>
    <w:rsid w:val="00553566"/>
    <w:rsid w:val="00553AFB"/>
    <w:rsid w:val="00554218"/>
    <w:rsid w:val="005569D9"/>
    <w:rsid w:val="00560173"/>
    <w:rsid w:val="00564B72"/>
    <w:rsid w:val="00565ABC"/>
    <w:rsid w:val="00566389"/>
    <w:rsid w:val="00567765"/>
    <w:rsid w:val="00567BDE"/>
    <w:rsid w:val="00570278"/>
    <w:rsid w:val="00570766"/>
    <w:rsid w:val="00570A3B"/>
    <w:rsid w:val="0057149D"/>
    <w:rsid w:val="00571627"/>
    <w:rsid w:val="00572CB8"/>
    <w:rsid w:val="00573101"/>
    <w:rsid w:val="0057382A"/>
    <w:rsid w:val="00573F80"/>
    <w:rsid w:val="00574527"/>
    <w:rsid w:val="0057480F"/>
    <w:rsid w:val="0057594E"/>
    <w:rsid w:val="005766A9"/>
    <w:rsid w:val="0057747A"/>
    <w:rsid w:val="0057749C"/>
    <w:rsid w:val="00581515"/>
    <w:rsid w:val="005825D7"/>
    <w:rsid w:val="005826E3"/>
    <w:rsid w:val="0058479C"/>
    <w:rsid w:val="005852DC"/>
    <w:rsid w:val="0058657D"/>
    <w:rsid w:val="00590177"/>
    <w:rsid w:val="00591249"/>
    <w:rsid w:val="005918F5"/>
    <w:rsid w:val="00591C66"/>
    <w:rsid w:val="00592616"/>
    <w:rsid w:val="00592B74"/>
    <w:rsid w:val="00594529"/>
    <w:rsid w:val="00594E41"/>
    <w:rsid w:val="00595B76"/>
    <w:rsid w:val="00595C22"/>
    <w:rsid w:val="00596FF7"/>
    <w:rsid w:val="005979C3"/>
    <w:rsid w:val="005A0CAB"/>
    <w:rsid w:val="005A2556"/>
    <w:rsid w:val="005A25EA"/>
    <w:rsid w:val="005A38F9"/>
    <w:rsid w:val="005A5552"/>
    <w:rsid w:val="005A6C38"/>
    <w:rsid w:val="005A76F0"/>
    <w:rsid w:val="005A7FDD"/>
    <w:rsid w:val="005B06A1"/>
    <w:rsid w:val="005B17D0"/>
    <w:rsid w:val="005B1F3D"/>
    <w:rsid w:val="005B316E"/>
    <w:rsid w:val="005B3C1B"/>
    <w:rsid w:val="005B40F8"/>
    <w:rsid w:val="005B41C1"/>
    <w:rsid w:val="005B4970"/>
    <w:rsid w:val="005B508D"/>
    <w:rsid w:val="005B5538"/>
    <w:rsid w:val="005B5E3C"/>
    <w:rsid w:val="005B70DE"/>
    <w:rsid w:val="005C00A5"/>
    <w:rsid w:val="005C0A25"/>
    <w:rsid w:val="005C0D00"/>
    <w:rsid w:val="005C31C3"/>
    <w:rsid w:val="005C3A46"/>
    <w:rsid w:val="005C47CD"/>
    <w:rsid w:val="005C50FC"/>
    <w:rsid w:val="005C6657"/>
    <w:rsid w:val="005C7637"/>
    <w:rsid w:val="005D0C04"/>
    <w:rsid w:val="005D1CC0"/>
    <w:rsid w:val="005D25E4"/>
    <w:rsid w:val="005D26A6"/>
    <w:rsid w:val="005D27E2"/>
    <w:rsid w:val="005D2A89"/>
    <w:rsid w:val="005D330E"/>
    <w:rsid w:val="005D474F"/>
    <w:rsid w:val="005D4842"/>
    <w:rsid w:val="005D5200"/>
    <w:rsid w:val="005D554F"/>
    <w:rsid w:val="005D614C"/>
    <w:rsid w:val="005E020D"/>
    <w:rsid w:val="005E042A"/>
    <w:rsid w:val="005E07C9"/>
    <w:rsid w:val="005E09B4"/>
    <w:rsid w:val="005E0AB6"/>
    <w:rsid w:val="005E0DD6"/>
    <w:rsid w:val="005E0DF4"/>
    <w:rsid w:val="005E29ED"/>
    <w:rsid w:val="005E35DD"/>
    <w:rsid w:val="005E3ACC"/>
    <w:rsid w:val="005E4178"/>
    <w:rsid w:val="005E44F5"/>
    <w:rsid w:val="005E4599"/>
    <w:rsid w:val="005E5C6E"/>
    <w:rsid w:val="005E620C"/>
    <w:rsid w:val="005E696B"/>
    <w:rsid w:val="005E6DC3"/>
    <w:rsid w:val="005E75DA"/>
    <w:rsid w:val="005E7AC3"/>
    <w:rsid w:val="005F097B"/>
    <w:rsid w:val="005F0BED"/>
    <w:rsid w:val="005F2BC8"/>
    <w:rsid w:val="005F2FDA"/>
    <w:rsid w:val="005F3320"/>
    <w:rsid w:val="005F3768"/>
    <w:rsid w:val="005F3C4C"/>
    <w:rsid w:val="005F53ED"/>
    <w:rsid w:val="005F54A3"/>
    <w:rsid w:val="005F59C8"/>
    <w:rsid w:val="005F5D4F"/>
    <w:rsid w:val="005F6006"/>
    <w:rsid w:val="005F6E8B"/>
    <w:rsid w:val="005F6EE4"/>
    <w:rsid w:val="005F775C"/>
    <w:rsid w:val="005F779A"/>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9AA"/>
    <w:rsid w:val="00615CEA"/>
    <w:rsid w:val="00616806"/>
    <w:rsid w:val="00616967"/>
    <w:rsid w:val="00617450"/>
    <w:rsid w:val="006177F5"/>
    <w:rsid w:val="00621780"/>
    <w:rsid w:val="00621856"/>
    <w:rsid w:val="00623370"/>
    <w:rsid w:val="006241F9"/>
    <w:rsid w:val="00624E9C"/>
    <w:rsid w:val="00625557"/>
    <w:rsid w:val="006261D1"/>
    <w:rsid w:val="006272A9"/>
    <w:rsid w:val="00627B6C"/>
    <w:rsid w:val="00630386"/>
    <w:rsid w:val="006303CB"/>
    <w:rsid w:val="00630DFF"/>
    <w:rsid w:val="0063278E"/>
    <w:rsid w:val="00632FB0"/>
    <w:rsid w:val="006331FA"/>
    <w:rsid w:val="006335B0"/>
    <w:rsid w:val="006337C5"/>
    <w:rsid w:val="006339DC"/>
    <w:rsid w:val="00633A0B"/>
    <w:rsid w:val="00634730"/>
    <w:rsid w:val="0063550B"/>
    <w:rsid w:val="00637396"/>
    <w:rsid w:val="00637D68"/>
    <w:rsid w:val="00640EB5"/>
    <w:rsid w:val="00641278"/>
    <w:rsid w:val="00641554"/>
    <w:rsid w:val="006422BD"/>
    <w:rsid w:val="00642387"/>
    <w:rsid w:val="006441BC"/>
    <w:rsid w:val="00644449"/>
    <w:rsid w:val="0064511A"/>
    <w:rsid w:val="006451DD"/>
    <w:rsid w:val="0064520D"/>
    <w:rsid w:val="006470D0"/>
    <w:rsid w:val="00647862"/>
    <w:rsid w:val="00650498"/>
    <w:rsid w:val="0065070C"/>
    <w:rsid w:val="006510AA"/>
    <w:rsid w:val="00651689"/>
    <w:rsid w:val="00651C5D"/>
    <w:rsid w:val="00651F85"/>
    <w:rsid w:val="00653F5B"/>
    <w:rsid w:val="00654981"/>
    <w:rsid w:val="0065589D"/>
    <w:rsid w:val="00655B88"/>
    <w:rsid w:val="00656AD7"/>
    <w:rsid w:val="00656E80"/>
    <w:rsid w:val="006575EA"/>
    <w:rsid w:val="006600F7"/>
    <w:rsid w:val="00660BAD"/>
    <w:rsid w:val="0066152D"/>
    <w:rsid w:val="00662C25"/>
    <w:rsid w:val="0066327E"/>
    <w:rsid w:val="0066346C"/>
    <w:rsid w:val="00663D17"/>
    <w:rsid w:val="00663DFD"/>
    <w:rsid w:val="00664515"/>
    <w:rsid w:val="0066618F"/>
    <w:rsid w:val="00667B2D"/>
    <w:rsid w:val="00667D7A"/>
    <w:rsid w:val="0067026D"/>
    <w:rsid w:val="00670AF4"/>
    <w:rsid w:val="00670ECB"/>
    <w:rsid w:val="00671BB4"/>
    <w:rsid w:val="00672B70"/>
    <w:rsid w:val="00672D39"/>
    <w:rsid w:val="006738E3"/>
    <w:rsid w:val="00674FDB"/>
    <w:rsid w:val="006750FE"/>
    <w:rsid w:val="00676CB7"/>
    <w:rsid w:val="00676D74"/>
    <w:rsid w:val="00677AB7"/>
    <w:rsid w:val="006817D4"/>
    <w:rsid w:val="00681E3B"/>
    <w:rsid w:val="0068449F"/>
    <w:rsid w:val="0068537D"/>
    <w:rsid w:val="006878D4"/>
    <w:rsid w:val="006901D0"/>
    <w:rsid w:val="00690E4C"/>
    <w:rsid w:val="00692739"/>
    <w:rsid w:val="006937A0"/>
    <w:rsid w:val="006941BA"/>
    <w:rsid w:val="00694931"/>
    <w:rsid w:val="00694BA8"/>
    <w:rsid w:val="006957CC"/>
    <w:rsid w:val="00696C90"/>
    <w:rsid w:val="006971F2"/>
    <w:rsid w:val="00697F7C"/>
    <w:rsid w:val="006A124A"/>
    <w:rsid w:val="006A169D"/>
    <w:rsid w:val="006A29BB"/>
    <w:rsid w:val="006A2FFD"/>
    <w:rsid w:val="006A3C75"/>
    <w:rsid w:val="006A6588"/>
    <w:rsid w:val="006A6EB4"/>
    <w:rsid w:val="006A737C"/>
    <w:rsid w:val="006A7DAF"/>
    <w:rsid w:val="006B0BC4"/>
    <w:rsid w:val="006B126B"/>
    <w:rsid w:val="006B1ABB"/>
    <w:rsid w:val="006B2D3C"/>
    <w:rsid w:val="006B2E72"/>
    <w:rsid w:val="006B3E4A"/>
    <w:rsid w:val="006B3E8C"/>
    <w:rsid w:val="006B43FA"/>
    <w:rsid w:val="006B570B"/>
    <w:rsid w:val="006B60AE"/>
    <w:rsid w:val="006B6B12"/>
    <w:rsid w:val="006B74EA"/>
    <w:rsid w:val="006B7956"/>
    <w:rsid w:val="006B7E0F"/>
    <w:rsid w:val="006C0296"/>
    <w:rsid w:val="006C0323"/>
    <w:rsid w:val="006C0F4D"/>
    <w:rsid w:val="006C27AA"/>
    <w:rsid w:val="006C3FDF"/>
    <w:rsid w:val="006C58F6"/>
    <w:rsid w:val="006C63AD"/>
    <w:rsid w:val="006C6578"/>
    <w:rsid w:val="006C7077"/>
    <w:rsid w:val="006C7E90"/>
    <w:rsid w:val="006D044C"/>
    <w:rsid w:val="006D0A4B"/>
    <w:rsid w:val="006D0B02"/>
    <w:rsid w:val="006D0B6D"/>
    <w:rsid w:val="006D2E8A"/>
    <w:rsid w:val="006D36EA"/>
    <w:rsid w:val="006D3989"/>
    <w:rsid w:val="006D3C83"/>
    <w:rsid w:val="006D3D0B"/>
    <w:rsid w:val="006D3D41"/>
    <w:rsid w:val="006D4AE5"/>
    <w:rsid w:val="006D5B08"/>
    <w:rsid w:val="006D5F9B"/>
    <w:rsid w:val="006D7585"/>
    <w:rsid w:val="006D75D8"/>
    <w:rsid w:val="006D7E17"/>
    <w:rsid w:val="006E0FF7"/>
    <w:rsid w:val="006E1D84"/>
    <w:rsid w:val="006E26E5"/>
    <w:rsid w:val="006E2F64"/>
    <w:rsid w:val="006E3320"/>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53A"/>
    <w:rsid w:val="006F7B65"/>
    <w:rsid w:val="0070104B"/>
    <w:rsid w:val="00701852"/>
    <w:rsid w:val="007019A7"/>
    <w:rsid w:val="00701F03"/>
    <w:rsid w:val="00702D5E"/>
    <w:rsid w:val="00703344"/>
    <w:rsid w:val="007036F4"/>
    <w:rsid w:val="00703D6F"/>
    <w:rsid w:val="00703E75"/>
    <w:rsid w:val="00704D77"/>
    <w:rsid w:val="00705108"/>
    <w:rsid w:val="007052F8"/>
    <w:rsid w:val="0070557A"/>
    <w:rsid w:val="00705EB5"/>
    <w:rsid w:val="00706EEB"/>
    <w:rsid w:val="00707BD3"/>
    <w:rsid w:val="007118E1"/>
    <w:rsid w:val="00711CE0"/>
    <w:rsid w:val="00711E03"/>
    <w:rsid w:val="00712635"/>
    <w:rsid w:val="00714597"/>
    <w:rsid w:val="0071599A"/>
    <w:rsid w:val="00717626"/>
    <w:rsid w:val="0071779C"/>
    <w:rsid w:val="00721019"/>
    <w:rsid w:val="0072118B"/>
    <w:rsid w:val="007224BE"/>
    <w:rsid w:val="007234E1"/>
    <w:rsid w:val="00723811"/>
    <w:rsid w:val="007239B4"/>
    <w:rsid w:val="00723A3F"/>
    <w:rsid w:val="00723F43"/>
    <w:rsid w:val="00725A78"/>
    <w:rsid w:val="007262E1"/>
    <w:rsid w:val="007267D9"/>
    <w:rsid w:val="0072695D"/>
    <w:rsid w:val="00726991"/>
    <w:rsid w:val="00726DDA"/>
    <w:rsid w:val="0073064B"/>
    <w:rsid w:val="0073065F"/>
    <w:rsid w:val="007306FB"/>
    <w:rsid w:val="007309FE"/>
    <w:rsid w:val="00732CCB"/>
    <w:rsid w:val="007336EE"/>
    <w:rsid w:val="00734BF4"/>
    <w:rsid w:val="00736771"/>
    <w:rsid w:val="00736902"/>
    <w:rsid w:val="0073695C"/>
    <w:rsid w:val="00737326"/>
    <w:rsid w:val="0073787A"/>
    <w:rsid w:val="00740571"/>
    <w:rsid w:val="00741092"/>
    <w:rsid w:val="00741F8B"/>
    <w:rsid w:val="0074204D"/>
    <w:rsid w:val="00742071"/>
    <w:rsid w:val="00742680"/>
    <w:rsid w:val="007426E2"/>
    <w:rsid w:val="007432E7"/>
    <w:rsid w:val="007434A2"/>
    <w:rsid w:val="00743C10"/>
    <w:rsid w:val="00744DA2"/>
    <w:rsid w:val="00744DEF"/>
    <w:rsid w:val="007461A0"/>
    <w:rsid w:val="007464D9"/>
    <w:rsid w:val="007467F9"/>
    <w:rsid w:val="00746C9E"/>
    <w:rsid w:val="00746F6B"/>
    <w:rsid w:val="00750259"/>
    <w:rsid w:val="00750629"/>
    <w:rsid w:val="007508D8"/>
    <w:rsid w:val="0075139D"/>
    <w:rsid w:val="00751E25"/>
    <w:rsid w:val="0075323C"/>
    <w:rsid w:val="00755DE6"/>
    <w:rsid w:val="00756D0D"/>
    <w:rsid w:val="00757523"/>
    <w:rsid w:val="00757748"/>
    <w:rsid w:val="00757A32"/>
    <w:rsid w:val="00760750"/>
    <w:rsid w:val="0076129D"/>
    <w:rsid w:val="007616D8"/>
    <w:rsid w:val="00761D76"/>
    <w:rsid w:val="00761E3B"/>
    <w:rsid w:val="00762D9A"/>
    <w:rsid w:val="00763B21"/>
    <w:rsid w:val="007647F1"/>
    <w:rsid w:val="007655B3"/>
    <w:rsid w:val="007658EA"/>
    <w:rsid w:val="0077399F"/>
    <w:rsid w:val="0077598B"/>
    <w:rsid w:val="00775C20"/>
    <w:rsid w:val="00775D22"/>
    <w:rsid w:val="00775FE7"/>
    <w:rsid w:val="007760BC"/>
    <w:rsid w:val="00777324"/>
    <w:rsid w:val="00780B8F"/>
    <w:rsid w:val="00780D64"/>
    <w:rsid w:val="00781875"/>
    <w:rsid w:val="00782B97"/>
    <w:rsid w:val="00782BB3"/>
    <w:rsid w:val="00783CA6"/>
    <w:rsid w:val="00783EFD"/>
    <w:rsid w:val="007859A6"/>
    <w:rsid w:val="0078754C"/>
    <w:rsid w:val="007902B7"/>
    <w:rsid w:val="007903B8"/>
    <w:rsid w:val="007906BB"/>
    <w:rsid w:val="00790860"/>
    <w:rsid w:val="00790CD0"/>
    <w:rsid w:val="00790D5D"/>
    <w:rsid w:val="0079191F"/>
    <w:rsid w:val="00793DB8"/>
    <w:rsid w:val="00793FFB"/>
    <w:rsid w:val="007940B2"/>
    <w:rsid w:val="00796815"/>
    <w:rsid w:val="00797006"/>
    <w:rsid w:val="00797345"/>
    <w:rsid w:val="00797FDF"/>
    <w:rsid w:val="007A005F"/>
    <w:rsid w:val="007A02D9"/>
    <w:rsid w:val="007A1423"/>
    <w:rsid w:val="007A1781"/>
    <w:rsid w:val="007A1E20"/>
    <w:rsid w:val="007A2053"/>
    <w:rsid w:val="007A2998"/>
    <w:rsid w:val="007A2E51"/>
    <w:rsid w:val="007A3456"/>
    <w:rsid w:val="007A395B"/>
    <w:rsid w:val="007A41F5"/>
    <w:rsid w:val="007A491D"/>
    <w:rsid w:val="007A5021"/>
    <w:rsid w:val="007A5C49"/>
    <w:rsid w:val="007A5D57"/>
    <w:rsid w:val="007A6713"/>
    <w:rsid w:val="007A69A8"/>
    <w:rsid w:val="007A6CB9"/>
    <w:rsid w:val="007A7B97"/>
    <w:rsid w:val="007A7F84"/>
    <w:rsid w:val="007B0E90"/>
    <w:rsid w:val="007B1BB0"/>
    <w:rsid w:val="007B1F8B"/>
    <w:rsid w:val="007B2031"/>
    <w:rsid w:val="007B2186"/>
    <w:rsid w:val="007B29D6"/>
    <w:rsid w:val="007B2E7A"/>
    <w:rsid w:val="007B314C"/>
    <w:rsid w:val="007B3A69"/>
    <w:rsid w:val="007B4845"/>
    <w:rsid w:val="007B54E7"/>
    <w:rsid w:val="007C00E6"/>
    <w:rsid w:val="007C065D"/>
    <w:rsid w:val="007C2AA5"/>
    <w:rsid w:val="007C3B50"/>
    <w:rsid w:val="007C6233"/>
    <w:rsid w:val="007C6A37"/>
    <w:rsid w:val="007D0291"/>
    <w:rsid w:val="007D3E38"/>
    <w:rsid w:val="007D3F50"/>
    <w:rsid w:val="007D4590"/>
    <w:rsid w:val="007D6502"/>
    <w:rsid w:val="007D75B4"/>
    <w:rsid w:val="007D7B37"/>
    <w:rsid w:val="007D7C7F"/>
    <w:rsid w:val="007E04F1"/>
    <w:rsid w:val="007E0A24"/>
    <w:rsid w:val="007E0F81"/>
    <w:rsid w:val="007E15FE"/>
    <w:rsid w:val="007E1652"/>
    <w:rsid w:val="007E2083"/>
    <w:rsid w:val="007E29FF"/>
    <w:rsid w:val="007E2D9F"/>
    <w:rsid w:val="007E3BB2"/>
    <w:rsid w:val="007E47FA"/>
    <w:rsid w:val="007E4E9F"/>
    <w:rsid w:val="007E57D5"/>
    <w:rsid w:val="007E594B"/>
    <w:rsid w:val="007E5F38"/>
    <w:rsid w:val="007E6194"/>
    <w:rsid w:val="007E6628"/>
    <w:rsid w:val="007E764B"/>
    <w:rsid w:val="007F0C3F"/>
    <w:rsid w:val="007F0D43"/>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21E"/>
    <w:rsid w:val="00806CE9"/>
    <w:rsid w:val="00806EE2"/>
    <w:rsid w:val="008073F8"/>
    <w:rsid w:val="00807EE5"/>
    <w:rsid w:val="00810443"/>
    <w:rsid w:val="00812364"/>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326B"/>
    <w:rsid w:val="00824A7E"/>
    <w:rsid w:val="008261CF"/>
    <w:rsid w:val="0082667F"/>
    <w:rsid w:val="0082704D"/>
    <w:rsid w:val="00830B20"/>
    <w:rsid w:val="00830C02"/>
    <w:rsid w:val="00830E31"/>
    <w:rsid w:val="00831414"/>
    <w:rsid w:val="0083201C"/>
    <w:rsid w:val="008323FB"/>
    <w:rsid w:val="00832EE6"/>
    <w:rsid w:val="0083362D"/>
    <w:rsid w:val="00833897"/>
    <w:rsid w:val="0083467A"/>
    <w:rsid w:val="00835222"/>
    <w:rsid w:val="008355A6"/>
    <w:rsid w:val="008361ED"/>
    <w:rsid w:val="00836CCE"/>
    <w:rsid w:val="00837B46"/>
    <w:rsid w:val="00840D77"/>
    <w:rsid w:val="00841F55"/>
    <w:rsid w:val="008422F4"/>
    <w:rsid w:val="00843BCF"/>
    <w:rsid w:val="00844796"/>
    <w:rsid w:val="0085044B"/>
    <w:rsid w:val="0085057E"/>
    <w:rsid w:val="008505D2"/>
    <w:rsid w:val="008511C1"/>
    <w:rsid w:val="0085196C"/>
    <w:rsid w:val="008524A0"/>
    <w:rsid w:val="00852D4F"/>
    <w:rsid w:val="00853B65"/>
    <w:rsid w:val="008543BA"/>
    <w:rsid w:val="00854768"/>
    <w:rsid w:val="00854DEA"/>
    <w:rsid w:val="00854F02"/>
    <w:rsid w:val="0085539F"/>
    <w:rsid w:val="00856A1C"/>
    <w:rsid w:val="00856BF4"/>
    <w:rsid w:val="00857145"/>
    <w:rsid w:val="00857559"/>
    <w:rsid w:val="00860149"/>
    <w:rsid w:val="0086095B"/>
    <w:rsid w:val="00861749"/>
    <w:rsid w:val="0086205D"/>
    <w:rsid w:val="00863C60"/>
    <w:rsid w:val="008648B4"/>
    <w:rsid w:val="00864CBA"/>
    <w:rsid w:val="0086513F"/>
    <w:rsid w:val="008669C1"/>
    <w:rsid w:val="00867BF9"/>
    <w:rsid w:val="00867EC0"/>
    <w:rsid w:val="00867FB4"/>
    <w:rsid w:val="00870062"/>
    <w:rsid w:val="0087053C"/>
    <w:rsid w:val="00870FD1"/>
    <w:rsid w:val="00871463"/>
    <w:rsid w:val="00871D6F"/>
    <w:rsid w:val="00871EED"/>
    <w:rsid w:val="00873CDE"/>
    <w:rsid w:val="00874443"/>
    <w:rsid w:val="0087477C"/>
    <w:rsid w:val="00875528"/>
    <w:rsid w:val="00875D5D"/>
    <w:rsid w:val="00875DA7"/>
    <w:rsid w:val="00876C51"/>
    <w:rsid w:val="00876FEA"/>
    <w:rsid w:val="0087799B"/>
    <w:rsid w:val="008809FB"/>
    <w:rsid w:val="008812D1"/>
    <w:rsid w:val="008821BF"/>
    <w:rsid w:val="008823D3"/>
    <w:rsid w:val="008837EF"/>
    <w:rsid w:val="008839BA"/>
    <w:rsid w:val="00884150"/>
    <w:rsid w:val="00884AD7"/>
    <w:rsid w:val="008856CD"/>
    <w:rsid w:val="0088588A"/>
    <w:rsid w:val="0088729A"/>
    <w:rsid w:val="00887301"/>
    <w:rsid w:val="00887683"/>
    <w:rsid w:val="00887C84"/>
    <w:rsid w:val="0089022F"/>
    <w:rsid w:val="00890589"/>
    <w:rsid w:val="00891481"/>
    <w:rsid w:val="008925D9"/>
    <w:rsid w:val="00893223"/>
    <w:rsid w:val="008933B7"/>
    <w:rsid w:val="00893756"/>
    <w:rsid w:val="00893798"/>
    <w:rsid w:val="0089652C"/>
    <w:rsid w:val="00896A20"/>
    <w:rsid w:val="00896DD3"/>
    <w:rsid w:val="00897E47"/>
    <w:rsid w:val="008A0D60"/>
    <w:rsid w:val="008A0EA1"/>
    <w:rsid w:val="008A1863"/>
    <w:rsid w:val="008A1BA8"/>
    <w:rsid w:val="008A1C0E"/>
    <w:rsid w:val="008A1E50"/>
    <w:rsid w:val="008A22AF"/>
    <w:rsid w:val="008A2957"/>
    <w:rsid w:val="008A2D79"/>
    <w:rsid w:val="008A3F3F"/>
    <w:rsid w:val="008A433F"/>
    <w:rsid w:val="008A452F"/>
    <w:rsid w:val="008A4A75"/>
    <w:rsid w:val="008A4F86"/>
    <w:rsid w:val="008A53D5"/>
    <w:rsid w:val="008A5403"/>
    <w:rsid w:val="008A57B4"/>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6CE9"/>
    <w:rsid w:val="008B78D2"/>
    <w:rsid w:val="008B79CE"/>
    <w:rsid w:val="008C0838"/>
    <w:rsid w:val="008C19C4"/>
    <w:rsid w:val="008C1B1D"/>
    <w:rsid w:val="008C1BD7"/>
    <w:rsid w:val="008C1FAF"/>
    <w:rsid w:val="008C2ED0"/>
    <w:rsid w:val="008C370A"/>
    <w:rsid w:val="008C3F06"/>
    <w:rsid w:val="008C6806"/>
    <w:rsid w:val="008C6C52"/>
    <w:rsid w:val="008C71E9"/>
    <w:rsid w:val="008C7812"/>
    <w:rsid w:val="008D081B"/>
    <w:rsid w:val="008D0944"/>
    <w:rsid w:val="008D1F34"/>
    <w:rsid w:val="008D23E7"/>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E7A98"/>
    <w:rsid w:val="008F0030"/>
    <w:rsid w:val="008F0C20"/>
    <w:rsid w:val="008F1F6C"/>
    <w:rsid w:val="008F25F7"/>
    <w:rsid w:val="008F288E"/>
    <w:rsid w:val="008F3955"/>
    <w:rsid w:val="008F401E"/>
    <w:rsid w:val="008F49A3"/>
    <w:rsid w:val="008F5559"/>
    <w:rsid w:val="008F580A"/>
    <w:rsid w:val="008F5E4C"/>
    <w:rsid w:val="008F7085"/>
    <w:rsid w:val="008F7E04"/>
    <w:rsid w:val="00900696"/>
    <w:rsid w:val="0090078A"/>
    <w:rsid w:val="009009A0"/>
    <w:rsid w:val="00900F0A"/>
    <w:rsid w:val="0090140E"/>
    <w:rsid w:val="0090192B"/>
    <w:rsid w:val="00901981"/>
    <w:rsid w:val="0090411A"/>
    <w:rsid w:val="009068AD"/>
    <w:rsid w:val="009102C4"/>
    <w:rsid w:val="0091081D"/>
    <w:rsid w:val="0091242A"/>
    <w:rsid w:val="00912B87"/>
    <w:rsid w:val="0091347D"/>
    <w:rsid w:val="0091359F"/>
    <w:rsid w:val="009138AC"/>
    <w:rsid w:val="00913B04"/>
    <w:rsid w:val="009145D4"/>
    <w:rsid w:val="0091492E"/>
    <w:rsid w:val="00915388"/>
    <w:rsid w:val="00915C15"/>
    <w:rsid w:val="00916A1E"/>
    <w:rsid w:val="00920B1D"/>
    <w:rsid w:val="00921335"/>
    <w:rsid w:val="0092200E"/>
    <w:rsid w:val="009226CD"/>
    <w:rsid w:val="00922BA2"/>
    <w:rsid w:val="00922BD5"/>
    <w:rsid w:val="00923139"/>
    <w:rsid w:val="009232E8"/>
    <w:rsid w:val="00923813"/>
    <w:rsid w:val="00924460"/>
    <w:rsid w:val="0092554C"/>
    <w:rsid w:val="009257EB"/>
    <w:rsid w:val="00927709"/>
    <w:rsid w:val="009277FC"/>
    <w:rsid w:val="00930656"/>
    <w:rsid w:val="009309CF"/>
    <w:rsid w:val="0093153F"/>
    <w:rsid w:val="00931AEF"/>
    <w:rsid w:val="00931E37"/>
    <w:rsid w:val="009327C8"/>
    <w:rsid w:val="0093309F"/>
    <w:rsid w:val="00933102"/>
    <w:rsid w:val="00935AFF"/>
    <w:rsid w:val="00935B9B"/>
    <w:rsid w:val="00935FE3"/>
    <w:rsid w:val="00940161"/>
    <w:rsid w:val="00940581"/>
    <w:rsid w:val="00940D06"/>
    <w:rsid w:val="0094159B"/>
    <w:rsid w:val="00941E13"/>
    <w:rsid w:val="00941E27"/>
    <w:rsid w:val="00942E47"/>
    <w:rsid w:val="0094321F"/>
    <w:rsid w:val="00943517"/>
    <w:rsid w:val="009441EB"/>
    <w:rsid w:val="00944984"/>
    <w:rsid w:val="009458C5"/>
    <w:rsid w:val="009458E0"/>
    <w:rsid w:val="00945984"/>
    <w:rsid w:val="0094680E"/>
    <w:rsid w:val="00946BD5"/>
    <w:rsid w:val="009478DC"/>
    <w:rsid w:val="0095003F"/>
    <w:rsid w:val="00951A64"/>
    <w:rsid w:val="00952104"/>
    <w:rsid w:val="0095290E"/>
    <w:rsid w:val="009533C6"/>
    <w:rsid w:val="00953A9B"/>
    <w:rsid w:val="00953F9F"/>
    <w:rsid w:val="00954399"/>
    <w:rsid w:val="00955776"/>
    <w:rsid w:val="00955D59"/>
    <w:rsid w:val="009561D8"/>
    <w:rsid w:val="00960872"/>
    <w:rsid w:val="00962CA1"/>
    <w:rsid w:val="00966BB7"/>
    <w:rsid w:val="00970198"/>
    <w:rsid w:val="009704F8"/>
    <w:rsid w:val="00971310"/>
    <w:rsid w:val="00972988"/>
    <w:rsid w:val="00972FE8"/>
    <w:rsid w:val="00973324"/>
    <w:rsid w:val="009738C3"/>
    <w:rsid w:val="009743BF"/>
    <w:rsid w:val="009748D7"/>
    <w:rsid w:val="009751A2"/>
    <w:rsid w:val="00975C95"/>
    <w:rsid w:val="00976EEA"/>
    <w:rsid w:val="00977B3B"/>
    <w:rsid w:val="00980279"/>
    <w:rsid w:val="0098136C"/>
    <w:rsid w:val="00981A10"/>
    <w:rsid w:val="009838C2"/>
    <w:rsid w:val="00983919"/>
    <w:rsid w:val="00983C4A"/>
    <w:rsid w:val="0098468E"/>
    <w:rsid w:val="0098537D"/>
    <w:rsid w:val="00985D23"/>
    <w:rsid w:val="0098647C"/>
    <w:rsid w:val="00986806"/>
    <w:rsid w:val="009904D9"/>
    <w:rsid w:val="00991C72"/>
    <w:rsid w:val="0099246E"/>
    <w:rsid w:val="009927D0"/>
    <w:rsid w:val="00992CA9"/>
    <w:rsid w:val="00992FAC"/>
    <w:rsid w:val="009936EB"/>
    <w:rsid w:val="00994967"/>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3E5"/>
    <w:rsid w:val="009A57FC"/>
    <w:rsid w:val="009A6971"/>
    <w:rsid w:val="009A6F0E"/>
    <w:rsid w:val="009A7168"/>
    <w:rsid w:val="009B1E3A"/>
    <w:rsid w:val="009B2404"/>
    <w:rsid w:val="009B2573"/>
    <w:rsid w:val="009B265F"/>
    <w:rsid w:val="009B2884"/>
    <w:rsid w:val="009B2BE5"/>
    <w:rsid w:val="009B2D72"/>
    <w:rsid w:val="009B31A1"/>
    <w:rsid w:val="009B3719"/>
    <w:rsid w:val="009B46BC"/>
    <w:rsid w:val="009B56FC"/>
    <w:rsid w:val="009B57D6"/>
    <w:rsid w:val="009B5977"/>
    <w:rsid w:val="009B60B7"/>
    <w:rsid w:val="009B7215"/>
    <w:rsid w:val="009B7785"/>
    <w:rsid w:val="009C08A7"/>
    <w:rsid w:val="009C0F12"/>
    <w:rsid w:val="009C1143"/>
    <w:rsid w:val="009C156F"/>
    <w:rsid w:val="009C1EEB"/>
    <w:rsid w:val="009C1F30"/>
    <w:rsid w:val="009C305C"/>
    <w:rsid w:val="009C59CC"/>
    <w:rsid w:val="009C6304"/>
    <w:rsid w:val="009C7699"/>
    <w:rsid w:val="009D02E9"/>
    <w:rsid w:val="009D0700"/>
    <w:rsid w:val="009D0879"/>
    <w:rsid w:val="009D0C3F"/>
    <w:rsid w:val="009D159D"/>
    <w:rsid w:val="009D24CD"/>
    <w:rsid w:val="009D2E9D"/>
    <w:rsid w:val="009D2ECF"/>
    <w:rsid w:val="009D3E40"/>
    <w:rsid w:val="009D56B6"/>
    <w:rsid w:val="009D56BB"/>
    <w:rsid w:val="009D638E"/>
    <w:rsid w:val="009D7120"/>
    <w:rsid w:val="009D7E70"/>
    <w:rsid w:val="009D7F50"/>
    <w:rsid w:val="009E002F"/>
    <w:rsid w:val="009E0040"/>
    <w:rsid w:val="009E1555"/>
    <w:rsid w:val="009E16EA"/>
    <w:rsid w:val="009E1762"/>
    <w:rsid w:val="009E265E"/>
    <w:rsid w:val="009E34D7"/>
    <w:rsid w:val="009E3D3E"/>
    <w:rsid w:val="009E40D8"/>
    <w:rsid w:val="009E5E66"/>
    <w:rsid w:val="009E6876"/>
    <w:rsid w:val="009E6D88"/>
    <w:rsid w:val="009E736D"/>
    <w:rsid w:val="009E7683"/>
    <w:rsid w:val="009E7A9B"/>
    <w:rsid w:val="009E7CC2"/>
    <w:rsid w:val="009F04A6"/>
    <w:rsid w:val="009F070A"/>
    <w:rsid w:val="009F0F7E"/>
    <w:rsid w:val="009F14F2"/>
    <w:rsid w:val="009F2D9A"/>
    <w:rsid w:val="009F3759"/>
    <w:rsid w:val="009F3AE6"/>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22E"/>
    <w:rsid w:val="00A20891"/>
    <w:rsid w:val="00A209D2"/>
    <w:rsid w:val="00A20D49"/>
    <w:rsid w:val="00A20DD0"/>
    <w:rsid w:val="00A214FA"/>
    <w:rsid w:val="00A21B29"/>
    <w:rsid w:val="00A2269B"/>
    <w:rsid w:val="00A22D6C"/>
    <w:rsid w:val="00A23D4E"/>
    <w:rsid w:val="00A23DDB"/>
    <w:rsid w:val="00A25722"/>
    <w:rsid w:val="00A26359"/>
    <w:rsid w:val="00A26C17"/>
    <w:rsid w:val="00A271BD"/>
    <w:rsid w:val="00A31BBB"/>
    <w:rsid w:val="00A31DFF"/>
    <w:rsid w:val="00A32D77"/>
    <w:rsid w:val="00A33A80"/>
    <w:rsid w:val="00A355CC"/>
    <w:rsid w:val="00A3631D"/>
    <w:rsid w:val="00A4032B"/>
    <w:rsid w:val="00A40EFF"/>
    <w:rsid w:val="00A41EC6"/>
    <w:rsid w:val="00A420D8"/>
    <w:rsid w:val="00A42365"/>
    <w:rsid w:val="00A44192"/>
    <w:rsid w:val="00A443B1"/>
    <w:rsid w:val="00A453C3"/>
    <w:rsid w:val="00A45660"/>
    <w:rsid w:val="00A45FA7"/>
    <w:rsid w:val="00A4637B"/>
    <w:rsid w:val="00A46A96"/>
    <w:rsid w:val="00A46F0E"/>
    <w:rsid w:val="00A4756B"/>
    <w:rsid w:val="00A4774C"/>
    <w:rsid w:val="00A51287"/>
    <w:rsid w:val="00A52311"/>
    <w:rsid w:val="00A5240F"/>
    <w:rsid w:val="00A52A42"/>
    <w:rsid w:val="00A5391E"/>
    <w:rsid w:val="00A53EDD"/>
    <w:rsid w:val="00A54A61"/>
    <w:rsid w:val="00A5502E"/>
    <w:rsid w:val="00A558FF"/>
    <w:rsid w:val="00A5618F"/>
    <w:rsid w:val="00A56A53"/>
    <w:rsid w:val="00A56B4E"/>
    <w:rsid w:val="00A56FC4"/>
    <w:rsid w:val="00A574F1"/>
    <w:rsid w:val="00A604D6"/>
    <w:rsid w:val="00A613F8"/>
    <w:rsid w:val="00A6161C"/>
    <w:rsid w:val="00A61B19"/>
    <w:rsid w:val="00A61FB3"/>
    <w:rsid w:val="00A626AB"/>
    <w:rsid w:val="00A639F4"/>
    <w:rsid w:val="00A63BBF"/>
    <w:rsid w:val="00A64A3A"/>
    <w:rsid w:val="00A65191"/>
    <w:rsid w:val="00A65195"/>
    <w:rsid w:val="00A6527B"/>
    <w:rsid w:val="00A65AED"/>
    <w:rsid w:val="00A66EDF"/>
    <w:rsid w:val="00A67EA5"/>
    <w:rsid w:val="00A70B8E"/>
    <w:rsid w:val="00A7144F"/>
    <w:rsid w:val="00A72805"/>
    <w:rsid w:val="00A73483"/>
    <w:rsid w:val="00A73577"/>
    <w:rsid w:val="00A73CDE"/>
    <w:rsid w:val="00A740C0"/>
    <w:rsid w:val="00A752E6"/>
    <w:rsid w:val="00A75E13"/>
    <w:rsid w:val="00A7672A"/>
    <w:rsid w:val="00A76984"/>
    <w:rsid w:val="00A777E1"/>
    <w:rsid w:val="00A80CBA"/>
    <w:rsid w:val="00A8108C"/>
    <w:rsid w:val="00A83F24"/>
    <w:rsid w:val="00A8551E"/>
    <w:rsid w:val="00A8607B"/>
    <w:rsid w:val="00A86BBF"/>
    <w:rsid w:val="00A86EC1"/>
    <w:rsid w:val="00A872CB"/>
    <w:rsid w:val="00A875FA"/>
    <w:rsid w:val="00A9048F"/>
    <w:rsid w:val="00A91281"/>
    <w:rsid w:val="00A91A60"/>
    <w:rsid w:val="00A91E48"/>
    <w:rsid w:val="00A9205C"/>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A669F"/>
    <w:rsid w:val="00AA7FFB"/>
    <w:rsid w:val="00AB0237"/>
    <w:rsid w:val="00AB1CF7"/>
    <w:rsid w:val="00AB23A5"/>
    <w:rsid w:val="00AB23BF"/>
    <w:rsid w:val="00AB2AFD"/>
    <w:rsid w:val="00AB308E"/>
    <w:rsid w:val="00AB3D9A"/>
    <w:rsid w:val="00AB3FDB"/>
    <w:rsid w:val="00AB4BD6"/>
    <w:rsid w:val="00AB5083"/>
    <w:rsid w:val="00AB572C"/>
    <w:rsid w:val="00AB58B6"/>
    <w:rsid w:val="00AB5BA9"/>
    <w:rsid w:val="00AB6B04"/>
    <w:rsid w:val="00AB6DA1"/>
    <w:rsid w:val="00AB7E94"/>
    <w:rsid w:val="00AC12B2"/>
    <w:rsid w:val="00AC392D"/>
    <w:rsid w:val="00AC493A"/>
    <w:rsid w:val="00AC63EC"/>
    <w:rsid w:val="00AC64C5"/>
    <w:rsid w:val="00AC6B42"/>
    <w:rsid w:val="00AC7164"/>
    <w:rsid w:val="00AD0575"/>
    <w:rsid w:val="00AD26D8"/>
    <w:rsid w:val="00AD2FCB"/>
    <w:rsid w:val="00AD43BD"/>
    <w:rsid w:val="00AD4FCA"/>
    <w:rsid w:val="00AD5CCC"/>
    <w:rsid w:val="00AD6758"/>
    <w:rsid w:val="00AD68F5"/>
    <w:rsid w:val="00AD7880"/>
    <w:rsid w:val="00AE0C13"/>
    <w:rsid w:val="00AE178E"/>
    <w:rsid w:val="00AE320E"/>
    <w:rsid w:val="00AE3258"/>
    <w:rsid w:val="00AE4708"/>
    <w:rsid w:val="00AE4AC7"/>
    <w:rsid w:val="00AE5250"/>
    <w:rsid w:val="00AE5E4B"/>
    <w:rsid w:val="00AE62D9"/>
    <w:rsid w:val="00AE7763"/>
    <w:rsid w:val="00AE7EB1"/>
    <w:rsid w:val="00AF03E0"/>
    <w:rsid w:val="00AF051D"/>
    <w:rsid w:val="00AF0B12"/>
    <w:rsid w:val="00AF24DA"/>
    <w:rsid w:val="00AF29D2"/>
    <w:rsid w:val="00AF337F"/>
    <w:rsid w:val="00AF3D80"/>
    <w:rsid w:val="00AF48F5"/>
    <w:rsid w:val="00AF4EF4"/>
    <w:rsid w:val="00AF6191"/>
    <w:rsid w:val="00AF685D"/>
    <w:rsid w:val="00AF7986"/>
    <w:rsid w:val="00AF7FC0"/>
    <w:rsid w:val="00B0162F"/>
    <w:rsid w:val="00B01B3A"/>
    <w:rsid w:val="00B02E20"/>
    <w:rsid w:val="00B03577"/>
    <w:rsid w:val="00B0368E"/>
    <w:rsid w:val="00B076E6"/>
    <w:rsid w:val="00B100DF"/>
    <w:rsid w:val="00B1050F"/>
    <w:rsid w:val="00B108B3"/>
    <w:rsid w:val="00B11FD2"/>
    <w:rsid w:val="00B12204"/>
    <w:rsid w:val="00B12629"/>
    <w:rsid w:val="00B12AC2"/>
    <w:rsid w:val="00B12F56"/>
    <w:rsid w:val="00B13CE8"/>
    <w:rsid w:val="00B146E6"/>
    <w:rsid w:val="00B15A1B"/>
    <w:rsid w:val="00B240D0"/>
    <w:rsid w:val="00B24BBD"/>
    <w:rsid w:val="00B25695"/>
    <w:rsid w:val="00B25DFD"/>
    <w:rsid w:val="00B2705C"/>
    <w:rsid w:val="00B275E3"/>
    <w:rsid w:val="00B27A8F"/>
    <w:rsid w:val="00B27D7F"/>
    <w:rsid w:val="00B30E53"/>
    <w:rsid w:val="00B3113D"/>
    <w:rsid w:val="00B3143B"/>
    <w:rsid w:val="00B314B7"/>
    <w:rsid w:val="00B31B93"/>
    <w:rsid w:val="00B33494"/>
    <w:rsid w:val="00B336C4"/>
    <w:rsid w:val="00B345EE"/>
    <w:rsid w:val="00B3666E"/>
    <w:rsid w:val="00B36A47"/>
    <w:rsid w:val="00B37382"/>
    <w:rsid w:val="00B37C16"/>
    <w:rsid w:val="00B4016F"/>
    <w:rsid w:val="00B40629"/>
    <w:rsid w:val="00B412D3"/>
    <w:rsid w:val="00B4142A"/>
    <w:rsid w:val="00B41461"/>
    <w:rsid w:val="00B417AF"/>
    <w:rsid w:val="00B4201E"/>
    <w:rsid w:val="00B42033"/>
    <w:rsid w:val="00B42184"/>
    <w:rsid w:val="00B4219D"/>
    <w:rsid w:val="00B433AF"/>
    <w:rsid w:val="00B436B9"/>
    <w:rsid w:val="00B443EB"/>
    <w:rsid w:val="00B44658"/>
    <w:rsid w:val="00B46BC2"/>
    <w:rsid w:val="00B474D5"/>
    <w:rsid w:val="00B50225"/>
    <w:rsid w:val="00B51A0E"/>
    <w:rsid w:val="00B53F94"/>
    <w:rsid w:val="00B5559E"/>
    <w:rsid w:val="00B55A09"/>
    <w:rsid w:val="00B55B0A"/>
    <w:rsid w:val="00B564FF"/>
    <w:rsid w:val="00B56595"/>
    <w:rsid w:val="00B56CBE"/>
    <w:rsid w:val="00B56DFE"/>
    <w:rsid w:val="00B60350"/>
    <w:rsid w:val="00B6076C"/>
    <w:rsid w:val="00B62963"/>
    <w:rsid w:val="00B630C9"/>
    <w:rsid w:val="00B64693"/>
    <w:rsid w:val="00B6520C"/>
    <w:rsid w:val="00B67573"/>
    <w:rsid w:val="00B67C14"/>
    <w:rsid w:val="00B7036C"/>
    <w:rsid w:val="00B71506"/>
    <w:rsid w:val="00B71C86"/>
    <w:rsid w:val="00B71DAE"/>
    <w:rsid w:val="00B71E38"/>
    <w:rsid w:val="00B720C9"/>
    <w:rsid w:val="00B723D4"/>
    <w:rsid w:val="00B72509"/>
    <w:rsid w:val="00B72DCB"/>
    <w:rsid w:val="00B735ED"/>
    <w:rsid w:val="00B753B0"/>
    <w:rsid w:val="00B765D9"/>
    <w:rsid w:val="00B76BB1"/>
    <w:rsid w:val="00B76C91"/>
    <w:rsid w:val="00B77494"/>
    <w:rsid w:val="00B80208"/>
    <w:rsid w:val="00B80383"/>
    <w:rsid w:val="00B808C6"/>
    <w:rsid w:val="00B825EB"/>
    <w:rsid w:val="00B83720"/>
    <w:rsid w:val="00B84595"/>
    <w:rsid w:val="00B84824"/>
    <w:rsid w:val="00B84860"/>
    <w:rsid w:val="00B848A8"/>
    <w:rsid w:val="00B85818"/>
    <w:rsid w:val="00B85924"/>
    <w:rsid w:val="00B866AF"/>
    <w:rsid w:val="00B87D71"/>
    <w:rsid w:val="00B914CA"/>
    <w:rsid w:val="00B92CE0"/>
    <w:rsid w:val="00B94837"/>
    <w:rsid w:val="00B966A0"/>
    <w:rsid w:val="00B96BFB"/>
    <w:rsid w:val="00B96E94"/>
    <w:rsid w:val="00BA0027"/>
    <w:rsid w:val="00BA0E18"/>
    <w:rsid w:val="00BA11AF"/>
    <w:rsid w:val="00BA1D42"/>
    <w:rsid w:val="00BA20C9"/>
    <w:rsid w:val="00BA2537"/>
    <w:rsid w:val="00BA26BC"/>
    <w:rsid w:val="00BA3100"/>
    <w:rsid w:val="00BA31BC"/>
    <w:rsid w:val="00BA3F0D"/>
    <w:rsid w:val="00BA3FB7"/>
    <w:rsid w:val="00BA456F"/>
    <w:rsid w:val="00BA4957"/>
    <w:rsid w:val="00BA4A3E"/>
    <w:rsid w:val="00BA54EF"/>
    <w:rsid w:val="00BA727B"/>
    <w:rsid w:val="00BA76A6"/>
    <w:rsid w:val="00BB0327"/>
    <w:rsid w:val="00BB1FEA"/>
    <w:rsid w:val="00BB218F"/>
    <w:rsid w:val="00BB2336"/>
    <w:rsid w:val="00BB2AA6"/>
    <w:rsid w:val="00BB377B"/>
    <w:rsid w:val="00BB37DF"/>
    <w:rsid w:val="00BB3A59"/>
    <w:rsid w:val="00BB6048"/>
    <w:rsid w:val="00BB7A40"/>
    <w:rsid w:val="00BC0905"/>
    <w:rsid w:val="00BC09C5"/>
    <w:rsid w:val="00BC0C8D"/>
    <w:rsid w:val="00BC23D3"/>
    <w:rsid w:val="00BC47A4"/>
    <w:rsid w:val="00BC4E59"/>
    <w:rsid w:val="00BC5406"/>
    <w:rsid w:val="00BC5587"/>
    <w:rsid w:val="00BC590B"/>
    <w:rsid w:val="00BC6157"/>
    <w:rsid w:val="00BC61DE"/>
    <w:rsid w:val="00BC631F"/>
    <w:rsid w:val="00BC752F"/>
    <w:rsid w:val="00BC7633"/>
    <w:rsid w:val="00BC7BDD"/>
    <w:rsid w:val="00BD04D9"/>
    <w:rsid w:val="00BD0B1C"/>
    <w:rsid w:val="00BD0E9A"/>
    <w:rsid w:val="00BD10C3"/>
    <w:rsid w:val="00BD1FF0"/>
    <w:rsid w:val="00BD3473"/>
    <w:rsid w:val="00BD3FC6"/>
    <w:rsid w:val="00BD4532"/>
    <w:rsid w:val="00BD4D63"/>
    <w:rsid w:val="00BD5EE7"/>
    <w:rsid w:val="00BD5F7E"/>
    <w:rsid w:val="00BD7181"/>
    <w:rsid w:val="00BD7535"/>
    <w:rsid w:val="00BE01A7"/>
    <w:rsid w:val="00BE075E"/>
    <w:rsid w:val="00BE0882"/>
    <w:rsid w:val="00BE0DB5"/>
    <w:rsid w:val="00BE1E49"/>
    <w:rsid w:val="00BE23DF"/>
    <w:rsid w:val="00BE38AB"/>
    <w:rsid w:val="00BE48D8"/>
    <w:rsid w:val="00BE4B4A"/>
    <w:rsid w:val="00BE5420"/>
    <w:rsid w:val="00BE5FAF"/>
    <w:rsid w:val="00BE6529"/>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B66"/>
    <w:rsid w:val="00C05F3E"/>
    <w:rsid w:val="00C070E0"/>
    <w:rsid w:val="00C0767A"/>
    <w:rsid w:val="00C0787C"/>
    <w:rsid w:val="00C10FDC"/>
    <w:rsid w:val="00C120DD"/>
    <w:rsid w:val="00C12F2A"/>
    <w:rsid w:val="00C13216"/>
    <w:rsid w:val="00C14413"/>
    <w:rsid w:val="00C14925"/>
    <w:rsid w:val="00C14A67"/>
    <w:rsid w:val="00C15BC6"/>
    <w:rsid w:val="00C22B63"/>
    <w:rsid w:val="00C22C68"/>
    <w:rsid w:val="00C23135"/>
    <w:rsid w:val="00C235CB"/>
    <w:rsid w:val="00C2402A"/>
    <w:rsid w:val="00C245D9"/>
    <w:rsid w:val="00C24B6B"/>
    <w:rsid w:val="00C254F5"/>
    <w:rsid w:val="00C25502"/>
    <w:rsid w:val="00C304C6"/>
    <w:rsid w:val="00C309B0"/>
    <w:rsid w:val="00C30B33"/>
    <w:rsid w:val="00C30D55"/>
    <w:rsid w:val="00C32340"/>
    <w:rsid w:val="00C324ED"/>
    <w:rsid w:val="00C3356B"/>
    <w:rsid w:val="00C3464F"/>
    <w:rsid w:val="00C3571D"/>
    <w:rsid w:val="00C35DA5"/>
    <w:rsid w:val="00C36A84"/>
    <w:rsid w:val="00C36F3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15C2"/>
    <w:rsid w:val="00C520AC"/>
    <w:rsid w:val="00C53DAC"/>
    <w:rsid w:val="00C5407B"/>
    <w:rsid w:val="00C55554"/>
    <w:rsid w:val="00C55C56"/>
    <w:rsid w:val="00C56D14"/>
    <w:rsid w:val="00C571D9"/>
    <w:rsid w:val="00C57290"/>
    <w:rsid w:val="00C575CA"/>
    <w:rsid w:val="00C60BFD"/>
    <w:rsid w:val="00C612AB"/>
    <w:rsid w:val="00C6261A"/>
    <w:rsid w:val="00C672BA"/>
    <w:rsid w:val="00C70DB1"/>
    <w:rsid w:val="00C712A3"/>
    <w:rsid w:val="00C71577"/>
    <w:rsid w:val="00C716D5"/>
    <w:rsid w:val="00C719C1"/>
    <w:rsid w:val="00C7293F"/>
    <w:rsid w:val="00C72986"/>
    <w:rsid w:val="00C730D3"/>
    <w:rsid w:val="00C74505"/>
    <w:rsid w:val="00C751A0"/>
    <w:rsid w:val="00C76D6A"/>
    <w:rsid w:val="00C8178A"/>
    <w:rsid w:val="00C81B89"/>
    <w:rsid w:val="00C81CDC"/>
    <w:rsid w:val="00C823DD"/>
    <w:rsid w:val="00C83715"/>
    <w:rsid w:val="00C83AA2"/>
    <w:rsid w:val="00C83FF3"/>
    <w:rsid w:val="00C84F65"/>
    <w:rsid w:val="00C854EE"/>
    <w:rsid w:val="00C854FD"/>
    <w:rsid w:val="00C85DEA"/>
    <w:rsid w:val="00C85E2F"/>
    <w:rsid w:val="00C8679F"/>
    <w:rsid w:val="00C8746A"/>
    <w:rsid w:val="00C87E09"/>
    <w:rsid w:val="00C90E47"/>
    <w:rsid w:val="00C9157B"/>
    <w:rsid w:val="00C9243F"/>
    <w:rsid w:val="00C93259"/>
    <w:rsid w:val="00C93B60"/>
    <w:rsid w:val="00C94614"/>
    <w:rsid w:val="00C94721"/>
    <w:rsid w:val="00C94FB8"/>
    <w:rsid w:val="00C96020"/>
    <w:rsid w:val="00C97B75"/>
    <w:rsid w:val="00CA0147"/>
    <w:rsid w:val="00CA0212"/>
    <w:rsid w:val="00CA044C"/>
    <w:rsid w:val="00CA0A14"/>
    <w:rsid w:val="00CA10AF"/>
    <w:rsid w:val="00CA10B7"/>
    <w:rsid w:val="00CA1CFF"/>
    <w:rsid w:val="00CA1F2A"/>
    <w:rsid w:val="00CA3116"/>
    <w:rsid w:val="00CA441D"/>
    <w:rsid w:val="00CA451F"/>
    <w:rsid w:val="00CA69EB"/>
    <w:rsid w:val="00CA6FE3"/>
    <w:rsid w:val="00CA776F"/>
    <w:rsid w:val="00CA7844"/>
    <w:rsid w:val="00CA79CF"/>
    <w:rsid w:val="00CA7F80"/>
    <w:rsid w:val="00CB000E"/>
    <w:rsid w:val="00CB001A"/>
    <w:rsid w:val="00CB086E"/>
    <w:rsid w:val="00CB0CD3"/>
    <w:rsid w:val="00CB18D7"/>
    <w:rsid w:val="00CB3140"/>
    <w:rsid w:val="00CB4ED5"/>
    <w:rsid w:val="00CB60CD"/>
    <w:rsid w:val="00CB6A54"/>
    <w:rsid w:val="00CB6D4D"/>
    <w:rsid w:val="00CB7513"/>
    <w:rsid w:val="00CB774F"/>
    <w:rsid w:val="00CC1075"/>
    <w:rsid w:val="00CC153E"/>
    <w:rsid w:val="00CC23EC"/>
    <w:rsid w:val="00CC2E00"/>
    <w:rsid w:val="00CC3798"/>
    <w:rsid w:val="00CC3F89"/>
    <w:rsid w:val="00CC60A2"/>
    <w:rsid w:val="00CC633C"/>
    <w:rsid w:val="00CC6436"/>
    <w:rsid w:val="00CC763A"/>
    <w:rsid w:val="00CC79A8"/>
    <w:rsid w:val="00CD0B6A"/>
    <w:rsid w:val="00CD15AE"/>
    <w:rsid w:val="00CD18B9"/>
    <w:rsid w:val="00CD2EFC"/>
    <w:rsid w:val="00CD2F82"/>
    <w:rsid w:val="00CD302E"/>
    <w:rsid w:val="00CD3674"/>
    <w:rsid w:val="00CD3A8A"/>
    <w:rsid w:val="00CD4AEC"/>
    <w:rsid w:val="00CD4F6B"/>
    <w:rsid w:val="00CD6446"/>
    <w:rsid w:val="00CD6712"/>
    <w:rsid w:val="00CD7716"/>
    <w:rsid w:val="00CE0448"/>
    <w:rsid w:val="00CE1377"/>
    <w:rsid w:val="00CE19A3"/>
    <w:rsid w:val="00CE2EA2"/>
    <w:rsid w:val="00CE31F4"/>
    <w:rsid w:val="00CE34C7"/>
    <w:rsid w:val="00CE376C"/>
    <w:rsid w:val="00CE3B6F"/>
    <w:rsid w:val="00CE3EA0"/>
    <w:rsid w:val="00CE426C"/>
    <w:rsid w:val="00CE44AF"/>
    <w:rsid w:val="00CE5955"/>
    <w:rsid w:val="00CE612B"/>
    <w:rsid w:val="00CE727C"/>
    <w:rsid w:val="00CF0036"/>
    <w:rsid w:val="00CF0387"/>
    <w:rsid w:val="00CF2329"/>
    <w:rsid w:val="00CF2828"/>
    <w:rsid w:val="00CF2E95"/>
    <w:rsid w:val="00CF2FC7"/>
    <w:rsid w:val="00CF3032"/>
    <w:rsid w:val="00CF3230"/>
    <w:rsid w:val="00CF414F"/>
    <w:rsid w:val="00CF5274"/>
    <w:rsid w:val="00CF5AAE"/>
    <w:rsid w:val="00CF6360"/>
    <w:rsid w:val="00CF6CFF"/>
    <w:rsid w:val="00CF7C4C"/>
    <w:rsid w:val="00D00810"/>
    <w:rsid w:val="00D02B99"/>
    <w:rsid w:val="00D039AC"/>
    <w:rsid w:val="00D0430D"/>
    <w:rsid w:val="00D04670"/>
    <w:rsid w:val="00D04D91"/>
    <w:rsid w:val="00D06026"/>
    <w:rsid w:val="00D07F5A"/>
    <w:rsid w:val="00D1180C"/>
    <w:rsid w:val="00D1288B"/>
    <w:rsid w:val="00D13A52"/>
    <w:rsid w:val="00D147C4"/>
    <w:rsid w:val="00D14CAC"/>
    <w:rsid w:val="00D15319"/>
    <w:rsid w:val="00D15838"/>
    <w:rsid w:val="00D16F95"/>
    <w:rsid w:val="00D1786B"/>
    <w:rsid w:val="00D17EBD"/>
    <w:rsid w:val="00D21626"/>
    <w:rsid w:val="00D21E5B"/>
    <w:rsid w:val="00D22E1F"/>
    <w:rsid w:val="00D24005"/>
    <w:rsid w:val="00D240BD"/>
    <w:rsid w:val="00D2473A"/>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AA8"/>
    <w:rsid w:val="00D34B3E"/>
    <w:rsid w:val="00D3542A"/>
    <w:rsid w:val="00D35C13"/>
    <w:rsid w:val="00D37FCF"/>
    <w:rsid w:val="00D40FB1"/>
    <w:rsid w:val="00D41499"/>
    <w:rsid w:val="00D41A6A"/>
    <w:rsid w:val="00D422DB"/>
    <w:rsid w:val="00D42B61"/>
    <w:rsid w:val="00D4302D"/>
    <w:rsid w:val="00D44403"/>
    <w:rsid w:val="00D4557E"/>
    <w:rsid w:val="00D4583E"/>
    <w:rsid w:val="00D4614E"/>
    <w:rsid w:val="00D4745C"/>
    <w:rsid w:val="00D50DF4"/>
    <w:rsid w:val="00D51503"/>
    <w:rsid w:val="00D51F9E"/>
    <w:rsid w:val="00D529F9"/>
    <w:rsid w:val="00D534C9"/>
    <w:rsid w:val="00D54563"/>
    <w:rsid w:val="00D54ACD"/>
    <w:rsid w:val="00D551EB"/>
    <w:rsid w:val="00D55930"/>
    <w:rsid w:val="00D5631D"/>
    <w:rsid w:val="00D566E2"/>
    <w:rsid w:val="00D56E62"/>
    <w:rsid w:val="00D56F42"/>
    <w:rsid w:val="00D57044"/>
    <w:rsid w:val="00D572A9"/>
    <w:rsid w:val="00D605BC"/>
    <w:rsid w:val="00D61102"/>
    <w:rsid w:val="00D62103"/>
    <w:rsid w:val="00D623EF"/>
    <w:rsid w:val="00D63662"/>
    <w:rsid w:val="00D644FF"/>
    <w:rsid w:val="00D64BB0"/>
    <w:rsid w:val="00D65C61"/>
    <w:rsid w:val="00D66184"/>
    <w:rsid w:val="00D66B58"/>
    <w:rsid w:val="00D6732C"/>
    <w:rsid w:val="00D70C7D"/>
    <w:rsid w:val="00D72087"/>
    <w:rsid w:val="00D732ED"/>
    <w:rsid w:val="00D74289"/>
    <w:rsid w:val="00D75116"/>
    <w:rsid w:val="00D752D0"/>
    <w:rsid w:val="00D753C0"/>
    <w:rsid w:val="00D75AAB"/>
    <w:rsid w:val="00D75C9B"/>
    <w:rsid w:val="00D81072"/>
    <w:rsid w:val="00D826D3"/>
    <w:rsid w:val="00D82CB9"/>
    <w:rsid w:val="00D82EF4"/>
    <w:rsid w:val="00D84C89"/>
    <w:rsid w:val="00D8530C"/>
    <w:rsid w:val="00D85454"/>
    <w:rsid w:val="00D85970"/>
    <w:rsid w:val="00D85E2A"/>
    <w:rsid w:val="00D8645F"/>
    <w:rsid w:val="00D86D18"/>
    <w:rsid w:val="00D900EB"/>
    <w:rsid w:val="00D90AF1"/>
    <w:rsid w:val="00D90E26"/>
    <w:rsid w:val="00D910F6"/>
    <w:rsid w:val="00D91A08"/>
    <w:rsid w:val="00D91BEC"/>
    <w:rsid w:val="00D91EF4"/>
    <w:rsid w:val="00D922AE"/>
    <w:rsid w:val="00D92476"/>
    <w:rsid w:val="00D933FB"/>
    <w:rsid w:val="00D94BB3"/>
    <w:rsid w:val="00D94D80"/>
    <w:rsid w:val="00D96269"/>
    <w:rsid w:val="00D9628A"/>
    <w:rsid w:val="00D9677E"/>
    <w:rsid w:val="00D97021"/>
    <w:rsid w:val="00DA00BD"/>
    <w:rsid w:val="00DA0D3E"/>
    <w:rsid w:val="00DA1295"/>
    <w:rsid w:val="00DA1B0B"/>
    <w:rsid w:val="00DA1D41"/>
    <w:rsid w:val="00DA1E3B"/>
    <w:rsid w:val="00DA2806"/>
    <w:rsid w:val="00DA3044"/>
    <w:rsid w:val="00DA330B"/>
    <w:rsid w:val="00DA364B"/>
    <w:rsid w:val="00DA3F72"/>
    <w:rsid w:val="00DA449B"/>
    <w:rsid w:val="00DA44B8"/>
    <w:rsid w:val="00DA5231"/>
    <w:rsid w:val="00DA5773"/>
    <w:rsid w:val="00DA68DA"/>
    <w:rsid w:val="00DA69AE"/>
    <w:rsid w:val="00DA6F92"/>
    <w:rsid w:val="00DA7028"/>
    <w:rsid w:val="00DB01E3"/>
    <w:rsid w:val="00DB1FDB"/>
    <w:rsid w:val="00DB4195"/>
    <w:rsid w:val="00DB4BB7"/>
    <w:rsid w:val="00DB6D08"/>
    <w:rsid w:val="00DB78CF"/>
    <w:rsid w:val="00DB7E9D"/>
    <w:rsid w:val="00DC0E5C"/>
    <w:rsid w:val="00DC254E"/>
    <w:rsid w:val="00DC2A64"/>
    <w:rsid w:val="00DC426C"/>
    <w:rsid w:val="00DC4D21"/>
    <w:rsid w:val="00DC56A6"/>
    <w:rsid w:val="00DC6460"/>
    <w:rsid w:val="00DC68C3"/>
    <w:rsid w:val="00DC69A9"/>
    <w:rsid w:val="00DC71F9"/>
    <w:rsid w:val="00DC7C04"/>
    <w:rsid w:val="00DC7E20"/>
    <w:rsid w:val="00DD0F1E"/>
    <w:rsid w:val="00DD1281"/>
    <w:rsid w:val="00DD1453"/>
    <w:rsid w:val="00DD1CC9"/>
    <w:rsid w:val="00DD23C0"/>
    <w:rsid w:val="00DD2417"/>
    <w:rsid w:val="00DD25D7"/>
    <w:rsid w:val="00DD31D4"/>
    <w:rsid w:val="00DD3476"/>
    <w:rsid w:val="00DD367C"/>
    <w:rsid w:val="00DD3F11"/>
    <w:rsid w:val="00DD4F3F"/>
    <w:rsid w:val="00DD50B8"/>
    <w:rsid w:val="00DD5774"/>
    <w:rsid w:val="00DD5ACD"/>
    <w:rsid w:val="00DD66D0"/>
    <w:rsid w:val="00DE01BB"/>
    <w:rsid w:val="00DE0D5E"/>
    <w:rsid w:val="00DE0D84"/>
    <w:rsid w:val="00DE0E2C"/>
    <w:rsid w:val="00DE16DE"/>
    <w:rsid w:val="00DE17EB"/>
    <w:rsid w:val="00DE1CC3"/>
    <w:rsid w:val="00DE1D1A"/>
    <w:rsid w:val="00DE256F"/>
    <w:rsid w:val="00DE25AA"/>
    <w:rsid w:val="00DE2D81"/>
    <w:rsid w:val="00DE2FE2"/>
    <w:rsid w:val="00DE3380"/>
    <w:rsid w:val="00DE358C"/>
    <w:rsid w:val="00DE38A4"/>
    <w:rsid w:val="00DE4746"/>
    <w:rsid w:val="00DE48D3"/>
    <w:rsid w:val="00DE5898"/>
    <w:rsid w:val="00DE6D0D"/>
    <w:rsid w:val="00DE7959"/>
    <w:rsid w:val="00DF1646"/>
    <w:rsid w:val="00DF200E"/>
    <w:rsid w:val="00DF202B"/>
    <w:rsid w:val="00DF2604"/>
    <w:rsid w:val="00DF434E"/>
    <w:rsid w:val="00DF5905"/>
    <w:rsid w:val="00DF5EE3"/>
    <w:rsid w:val="00DF6280"/>
    <w:rsid w:val="00DF7194"/>
    <w:rsid w:val="00E02230"/>
    <w:rsid w:val="00E02FF0"/>
    <w:rsid w:val="00E03B57"/>
    <w:rsid w:val="00E0469D"/>
    <w:rsid w:val="00E05310"/>
    <w:rsid w:val="00E05C7D"/>
    <w:rsid w:val="00E063C0"/>
    <w:rsid w:val="00E10B8A"/>
    <w:rsid w:val="00E11D8B"/>
    <w:rsid w:val="00E1390D"/>
    <w:rsid w:val="00E15FE9"/>
    <w:rsid w:val="00E1728C"/>
    <w:rsid w:val="00E21468"/>
    <w:rsid w:val="00E22AD2"/>
    <w:rsid w:val="00E231BA"/>
    <w:rsid w:val="00E23359"/>
    <w:rsid w:val="00E245CF"/>
    <w:rsid w:val="00E24D51"/>
    <w:rsid w:val="00E24DB5"/>
    <w:rsid w:val="00E261CA"/>
    <w:rsid w:val="00E26BB0"/>
    <w:rsid w:val="00E2750A"/>
    <w:rsid w:val="00E2794A"/>
    <w:rsid w:val="00E27F4B"/>
    <w:rsid w:val="00E31D08"/>
    <w:rsid w:val="00E320D4"/>
    <w:rsid w:val="00E33387"/>
    <w:rsid w:val="00E34872"/>
    <w:rsid w:val="00E34CEF"/>
    <w:rsid w:val="00E34DCA"/>
    <w:rsid w:val="00E34E5E"/>
    <w:rsid w:val="00E3652A"/>
    <w:rsid w:val="00E37BDD"/>
    <w:rsid w:val="00E409A7"/>
    <w:rsid w:val="00E40E03"/>
    <w:rsid w:val="00E41FA2"/>
    <w:rsid w:val="00E425EE"/>
    <w:rsid w:val="00E42827"/>
    <w:rsid w:val="00E4455F"/>
    <w:rsid w:val="00E44B03"/>
    <w:rsid w:val="00E45084"/>
    <w:rsid w:val="00E45648"/>
    <w:rsid w:val="00E45765"/>
    <w:rsid w:val="00E45B32"/>
    <w:rsid w:val="00E45D99"/>
    <w:rsid w:val="00E46285"/>
    <w:rsid w:val="00E46C27"/>
    <w:rsid w:val="00E47C5D"/>
    <w:rsid w:val="00E5113F"/>
    <w:rsid w:val="00E51B80"/>
    <w:rsid w:val="00E52A35"/>
    <w:rsid w:val="00E52FC0"/>
    <w:rsid w:val="00E5385A"/>
    <w:rsid w:val="00E55146"/>
    <w:rsid w:val="00E5531E"/>
    <w:rsid w:val="00E56466"/>
    <w:rsid w:val="00E56C98"/>
    <w:rsid w:val="00E571DC"/>
    <w:rsid w:val="00E5726F"/>
    <w:rsid w:val="00E607A8"/>
    <w:rsid w:val="00E608DB"/>
    <w:rsid w:val="00E6166E"/>
    <w:rsid w:val="00E619AF"/>
    <w:rsid w:val="00E61A04"/>
    <w:rsid w:val="00E62183"/>
    <w:rsid w:val="00E626B1"/>
    <w:rsid w:val="00E627BF"/>
    <w:rsid w:val="00E641EA"/>
    <w:rsid w:val="00E64317"/>
    <w:rsid w:val="00E65444"/>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840"/>
    <w:rsid w:val="00E81E95"/>
    <w:rsid w:val="00E830DA"/>
    <w:rsid w:val="00E84184"/>
    <w:rsid w:val="00E849F3"/>
    <w:rsid w:val="00E84C69"/>
    <w:rsid w:val="00E85232"/>
    <w:rsid w:val="00E854B4"/>
    <w:rsid w:val="00E87357"/>
    <w:rsid w:val="00E8758E"/>
    <w:rsid w:val="00E8786C"/>
    <w:rsid w:val="00E9157F"/>
    <w:rsid w:val="00E91E1F"/>
    <w:rsid w:val="00E92DF0"/>
    <w:rsid w:val="00E95128"/>
    <w:rsid w:val="00E95152"/>
    <w:rsid w:val="00E95493"/>
    <w:rsid w:val="00E95E93"/>
    <w:rsid w:val="00E963F8"/>
    <w:rsid w:val="00E97810"/>
    <w:rsid w:val="00EA0B3F"/>
    <w:rsid w:val="00EA4629"/>
    <w:rsid w:val="00EA5385"/>
    <w:rsid w:val="00EA71F4"/>
    <w:rsid w:val="00EA7610"/>
    <w:rsid w:val="00EA7675"/>
    <w:rsid w:val="00EA7B8D"/>
    <w:rsid w:val="00EB0931"/>
    <w:rsid w:val="00EB094A"/>
    <w:rsid w:val="00EB10F7"/>
    <w:rsid w:val="00EB1C47"/>
    <w:rsid w:val="00EB27C5"/>
    <w:rsid w:val="00EB34A1"/>
    <w:rsid w:val="00EB35F7"/>
    <w:rsid w:val="00EB5698"/>
    <w:rsid w:val="00EB6E8D"/>
    <w:rsid w:val="00EB740F"/>
    <w:rsid w:val="00EC0820"/>
    <w:rsid w:val="00EC13B1"/>
    <w:rsid w:val="00EC1B38"/>
    <w:rsid w:val="00EC1D8A"/>
    <w:rsid w:val="00EC24D3"/>
    <w:rsid w:val="00EC5C0B"/>
    <w:rsid w:val="00EC73DC"/>
    <w:rsid w:val="00ED1468"/>
    <w:rsid w:val="00ED18EF"/>
    <w:rsid w:val="00ED1E98"/>
    <w:rsid w:val="00ED226F"/>
    <w:rsid w:val="00ED2DF2"/>
    <w:rsid w:val="00ED38C9"/>
    <w:rsid w:val="00ED3AA1"/>
    <w:rsid w:val="00ED3E32"/>
    <w:rsid w:val="00ED45D2"/>
    <w:rsid w:val="00ED4A30"/>
    <w:rsid w:val="00ED51F0"/>
    <w:rsid w:val="00ED599D"/>
    <w:rsid w:val="00ED5F95"/>
    <w:rsid w:val="00ED67D4"/>
    <w:rsid w:val="00ED7090"/>
    <w:rsid w:val="00ED715D"/>
    <w:rsid w:val="00ED7A56"/>
    <w:rsid w:val="00ED7C80"/>
    <w:rsid w:val="00EE0E21"/>
    <w:rsid w:val="00EE21A1"/>
    <w:rsid w:val="00EE22E3"/>
    <w:rsid w:val="00EE2450"/>
    <w:rsid w:val="00EE2D67"/>
    <w:rsid w:val="00EE34A5"/>
    <w:rsid w:val="00EE39E0"/>
    <w:rsid w:val="00EE43EC"/>
    <w:rsid w:val="00EE51E8"/>
    <w:rsid w:val="00EE606A"/>
    <w:rsid w:val="00EE626D"/>
    <w:rsid w:val="00EE6CF1"/>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B18"/>
    <w:rsid w:val="00EF7C50"/>
    <w:rsid w:val="00F00603"/>
    <w:rsid w:val="00F00EB3"/>
    <w:rsid w:val="00F03B67"/>
    <w:rsid w:val="00F05756"/>
    <w:rsid w:val="00F06652"/>
    <w:rsid w:val="00F06F0D"/>
    <w:rsid w:val="00F07829"/>
    <w:rsid w:val="00F107A1"/>
    <w:rsid w:val="00F10E0E"/>
    <w:rsid w:val="00F11B5D"/>
    <w:rsid w:val="00F12594"/>
    <w:rsid w:val="00F12ABC"/>
    <w:rsid w:val="00F12BF1"/>
    <w:rsid w:val="00F12EFB"/>
    <w:rsid w:val="00F150F1"/>
    <w:rsid w:val="00F16237"/>
    <w:rsid w:val="00F1640E"/>
    <w:rsid w:val="00F16CAE"/>
    <w:rsid w:val="00F16F26"/>
    <w:rsid w:val="00F17012"/>
    <w:rsid w:val="00F20205"/>
    <w:rsid w:val="00F208D4"/>
    <w:rsid w:val="00F2096E"/>
    <w:rsid w:val="00F20AB3"/>
    <w:rsid w:val="00F20F4F"/>
    <w:rsid w:val="00F21B02"/>
    <w:rsid w:val="00F21C6B"/>
    <w:rsid w:val="00F23139"/>
    <w:rsid w:val="00F23BBA"/>
    <w:rsid w:val="00F24F11"/>
    <w:rsid w:val="00F25001"/>
    <w:rsid w:val="00F251E9"/>
    <w:rsid w:val="00F256D5"/>
    <w:rsid w:val="00F25C58"/>
    <w:rsid w:val="00F263E0"/>
    <w:rsid w:val="00F26B99"/>
    <w:rsid w:val="00F27004"/>
    <w:rsid w:val="00F3168F"/>
    <w:rsid w:val="00F32FEC"/>
    <w:rsid w:val="00F34308"/>
    <w:rsid w:val="00F355BF"/>
    <w:rsid w:val="00F35BBF"/>
    <w:rsid w:val="00F35EB3"/>
    <w:rsid w:val="00F3660A"/>
    <w:rsid w:val="00F3695C"/>
    <w:rsid w:val="00F3709E"/>
    <w:rsid w:val="00F40350"/>
    <w:rsid w:val="00F407C9"/>
    <w:rsid w:val="00F408DD"/>
    <w:rsid w:val="00F41323"/>
    <w:rsid w:val="00F4167B"/>
    <w:rsid w:val="00F41D99"/>
    <w:rsid w:val="00F42181"/>
    <w:rsid w:val="00F4325C"/>
    <w:rsid w:val="00F4385F"/>
    <w:rsid w:val="00F43B94"/>
    <w:rsid w:val="00F44AEA"/>
    <w:rsid w:val="00F45FD8"/>
    <w:rsid w:val="00F4619A"/>
    <w:rsid w:val="00F46C6C"/>
    <w:rsid w:val="00F4703D"/>
    <w:rsid w:val="00F47F6D"/>
    <w:rsid w:val="00F500B6"/>
    <w:rsid w:val="00F501FB"/>
    <w:rsid w:val="00F50A27"/>
    <w:rsid w:val="00F51DF6"/>
    <w:rsid w:val="00F526BC"/>
    <w:rsid w:val="00F52C0A"/>
    <w:rsid w:val="00F53D2F"/>
    <w:rsid w:val="00F542A0"/>
    <w:rsid w:val="00F544A7"/>
    <w:rsid w:val="00F546B3"/>
    <w:rsid w:val="00F547C9"/>
    <w:rsid w:val="00F54864"/>
    <w:rsid w:val="00F601DA"/>
    <w:rsid w:val="00F60D47"/>
    <w:rsid w:val="00F6122F"/>
    <w:rsid w:val="00F612DD"/>
    <w:rsid w:val="00F61ADB"/>
    <w:rsid w:val="00F61E8D"/>
    <w:rsid w:val="00F620AA"/>
    <w:rsid w:val="00F626C4"/>
    <w:rsid w:val="00F66C9E"/>
    <w:rsid w:val="00F66FA2"/>
    <w:rsid w:val="00F671E6"/>
    <w:rsid w:val="00F709E2"/>
    <w:rsid w:val="00F70A58"/>
    <w:rsid w:val="00F70C00"/>
    <w:rsid w:val="00F70E82"/>
    <w:rsid w:val="00F71193"/>
    <w:rsid w:val="00F71552"/>
    <w:rsid w:val="00F71764"/>
    <w:rsid w:val="00F73EF1"/>
    <w:rsid w:val="00F74368"/>
    <w:rsid w:val="00F74A32"/>
    <w:rsid w:val="00F75DF5"/>
    <w:rsid w:val="00F77A75"/>
    <w:rsid w:val="00F77ADF"/>
    <w:rsid w:val="00F77FEA"/>
    <w:rsid w:val="00F802C8"/>
    <w:rsid w:val="00F80889"/>
    <w:rsid w:val="00F80E5F"/>
    <w:rsid w:val="00F81222"/>
    <w:rsid w:val="00F81F44"/>
    <w:rsid w:val="00F82153"/>
    <w:rsid w:val="00F82FCF"/>
    <w:rsid w:val="00F830A8"/>
    <w:rsid w:val="00F838BE"/>
    <w:rsid w:val="00F83A95"/>
    <w:rsid w:val="00F83C09"/>
    <w:rsid w:val="00F83D7B"/>
    <w:rsid w:val="00F85872"/>
    <w:rsid w:val="00F85895"/>
    <w:rsid w:val="00F859F1"/>
    <w:rsid w:val="00F865E8"/>
    <w:rsid w:val="00F904D5"/>
    <w:rsid w:val="00F918E5"/>
    <w:rsid w:val="00F91913"/>
    <w:rsid w:val="00F92869"/>
    <w:rsid w:val="00F9359C"/>
    <w:rsid w:val="00F9506A"/>
    <w:rsid w:val="00F97A00"/>
    <w:rsid w:val="00FA01BC"/>
    <w:rsid w:val="00FA0B55"/>
    <w:rsid w:val="00FA0D70"/>
    <w:rsid w:val="00FA1EF8"/>
    <w:rsid w:val="00FA2A9D"/>
    <w:rsid w:val="00FA2E81"/>
    <w:rsid w:val="00FA44BB"/>
    <w:rsid w:val="00FA44F5"/>
    <w:rsid w:val="00FA6ADD"/>
    <w:rsid w:val="00FA6C5D"/>
    <w:rsid w:val="00FA6D0F"/>
    <w:rsid w:val="00FA704F"/>
    <w:rsid w:val="00FB0C8B"/>
    <w:rsid w:val="00FB1326"/>
    <w:rsid w:val="00FB1EC6"/>
    <w:rsid w:val="00FB2186"/>
    <w:rsid w:val="00FB223B"/>
    <w:rsid w:val="00FB2525"/>
    <w:rsid w:val="00FB34BE"/>
    <w:rsid w:val="00FB5521"/>
    <w:rsid w:val="00FB7C67"/>
    <w:rsid w:val="00FC075C"/>
    <w:rsid w:val="00FC156B"/>
    <w:rsid w:val="00FC1D72"/>
    <w:rsid w:val="00FC3208"/>
    <w:rsid w:val="00FC4779"/>
    <w:rsid w:val="00FC4A63"/>
    <w:rsid w:val="00FC4E3E"/>
    <w:rsid w:val="00FC5748"/>
    <w:rsid w:val="00FC5C57"/>
    <w:rsid w:val="00FC603B"/>
    <w:rsid w:val="00FC7213"/>
    <w:rsid w:val="00FC7360"/>
    <w:rsid w:val="00FC7F1A"/>
    <w:rsid w:val="00FD085E"/>
    <w:rsid w:val="00FD0E89"/>
    <w:rsid w:val="00FD0FBE"/>
    <w:rsid w:val="00FD3474"/>
    <w:rsid w:val="00FD353B"/>
    <w:rsid w:val="00FD393C"/>
    <w:rsid w:val="00FD3FFE"/>
    <w:rsid w:val="00FD44E7"/>
    <w:rsid w:val="00FD4736"/>
    <w:rsid w:val="00FD477B"/>
    <w:rsid w:val="00FE0172"/>
    <w:rsid w:val="00FE057E"/>
    <w:rsid w:val="00FE0F76"/>
    <w:rsid w:val="00FE0F91"/>
    <w:rsid w:val="00FE138E"/>
    <w:rsid w:val="00FE25E5"/>
    <w:rsid w:val="00FE2B26"/>
    <w:rsid w:val="00FE2CC6"/>
    <w:rsid w:val="00FE2CD2"/>
    <w:rsid w:val="00FE3332"/>
    <w:rsid w:val="00FE335D"/>
    <w:rsid w:val="00FE3AB4"/>
    <w:rsid w:val="00FE3DEC"/>
    <w:rsid w:val="00FE4177"/>
    <w:rsid w:val="00FE508C"/>
    <w:rsid w:val="00FE5DA3"/>
    <w:rsid w:val="00FE778B"/>
    <w:rsid w:val="00FE797C"/>
    <w:rsid w:val="00FF0E24"/>
    <w:rsid w:val="00FF1B37"/>
    <w:rsid w:val="00FF2C04"/>
    <w:rsid w:val="00FF3376"/>
    <w:rsid w:val="00FF3BDB"/>
    <w:rsid w:val="00FF46DB"/>
    <w:rsid w:val="00FF5CB7"/>
    <w:rsid w:val="00FF6D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F1EDA4"/>
  <w15:docId w15:val="{07D3E67F-0AA6-49D4-AA6B-A36720D93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9"/>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7527">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845106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3252694">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236624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2315584">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46252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40067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710685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887049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832991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7643498">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0642423">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4904324">
      <w:bodyDiv w:val="1"/>
      <w:marLeft w:val="0"/>
      <w:marRight w:val="0"/>
      <w:marTop w:val="0"/>
      <w:marBottom w:val="0"/>
      <w:divBdr>
        <w:top w:val="none" w:sz="0" w:space="0" w:color="auto"/>
        <w:left w:val="none" w:sz="0" w:space="0" w:color="auto"/>
        <w:bottom w:val="none" w:sz="0" w:space="0" w:color="auto"/>
        <w:right w:val="none" w:sz="0" w:space="0" w:color="auto"/>
      </w:divBdr>
    </w:div>
    <w:div w:id="149437591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6386298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4647812">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4324390">
      <w:bodyDiv w:val="1"/>
      <w:marLeft w:val="0"/>
      <w:marRight w:val="0"/>
      <w:marTop w:val="0"/>
      <w:marBottom w:val="0"/>
      <w:divBdr>
        <w:top w:val="none" w:sz="0" w:space="0" w:color="auto"/>
        <w:left w:val="none" w:sz="0" w:space="0" w:color="auto"/>
        <w:bottom w:val="none" w:sz="0" w:space="0" w:color="auto"/>
        <w:right w:val="none" w:sz="0" w:space="0" w:color="auto"/>
      </w:divBdr>
    </w:div>
    <w:div w:id="2117361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header" Target="header2.xml"/><Relationship Id="rId21" Type="http://schemas.openxmlformats.org/officeDocument/2006/relationships/package" Target="embeddings/Microsoft_Excel_Worksheet4.xlsx"/><Relationship Id="rId42" Type="http://schemas.openxmlformats.org/officeDocument/2006/relationships/package" Target="embeddings/Microsoft_Excel_Worksheet14.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40.emf"/><Relationship Id="rId112" Type="http://schemas.openxmlformats.org/officeDocument/2006/relationships/package" Target="embeddings/Microsoft_Excel_Worksheet49.xlsx"/><Relationship Id="rId16" Type="http://schemas.openxmlformats.org/officeDocument/2006/relationships/image" Target="media/image3.emf"/><Relationship Id="rId107" Type="http://schemas.openxmlformats.org/officeDocument/2006/relationships/image" Target="media/image49.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5.emf"/><Relationship Id="rId102" Type="http://schemas.openxmlformats.org/officeDocument/2006/relationships/package" Target="embeddings/Microsoft_Excel_Worksheet44.xlsx"/><Relationship Id="rId5" Type="http://schemas.openxmlformats.org/officeDocument/2006/relationships/customXml" Target="../customXml/item5.xml"/><Relationship Id="rId90" Type="http://schemas.openxmlformats.org/officeDocument/2006/relationships/package" Target="embeddings/Microsoft_Excel_Worksheet38.xlsx"/><Relationship Id="rId95" Type="http://schemas.openxmlformats.org/officeDocument/2006/relationships/image" Target="media/image43.emf"/><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image" Target="media/image17.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30.emf"/><Relationship Id="rId113" Type="http://schemas.openxmlformats.org/officeDocument/2006/relationships/image" Target="media/image52.emf"/><Relationship Id="rId118" Type="http://schemas.openxmlformats.org/officeDocument/2006/relationships/footer" Target="footer2.xml"/><Relationship Id="rId80" Type="http://schemas.openxmlformats.org/officeDocument/2006/relationships/package" Target="embeddings/Microsoft_Excel_Worksheet33.xlsx"/><Relationship Id="rId85" Type="http://schemas.openxmlformats.org/officeDocument/2006/relationships/image" Target="media/image38.emf"/><Relationship Id="rId12" Type="http://schemas.openxmlformats.org/officeDocument/2006/relationships/image" Target="media/image1.emf"/><Relationship Id="rId17" Type="http://schemas.openxmlformats.org/officeDocument/2006/relationships/package" Target="embeddings/Microsoft_Excel_Worksheet2.xlsx"/><Relationship Id="rId33" Type="http://schemas.openxmlformats.org/officeDocument/2006/relationships/package" Target="embeddings/Microsoft_Excel_Worksheet10.xlsx"/><Relationship Id="rId38" Type="http://schemas.openxmlformats.org/officeDocument/2006/relationships/package" Target="embeddings/Microsoft_Excel_Worksheet12.xlsx"/><Relationship Id="rId59" Type="http://schemas.openxmlformats.org/officeDocument/2006/relationships/image" Target="media/image25.emf"/><Relationship Id="rId103" Type="http://schemas.openxmlformats.org/officeDocument/2006/relationships/image" Target="media/image47.emf"/><Relationship Id="rId108" Type="http://schemas.openxmlformats.org/officeDocument/2006/relationships/package" Target="embeddings/Microsoft_Excel_Worksheet47.xlsx"/><Relationship Id="rId54" Type="http://schemas.openxmlformats.org/officeDocument/2006/relationships/package" Target="embeddings/Microsoft_Excel_Worksheet20.xlsx"/><Relationship Id="rId70" Type="http://schemas.openxmlformats.org/officeDocument/2006/relationships/package" Target="embeddings/Microsoft_Excel_Worksheet28.xlsx"/><Relationship Id="rId75" Type="http://schemas.openxmlformats.org/officeDocument/2006/relationships/image" Target="media/image33.emf"/><Relationship Id="rId91" Type="http://schemas.openxmlformats.org/officeDocument/2006/relationships/image" Target="media/image41.emf"/><Relationship Id="rId96" Type="http://schemas.openxmlformats.org/officeDocument/2006/relationships/package" Target="embeddings/Microsoft_Excel_Worksheet41.xlsx"/><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package" Target="embeddings/Microsoft_Excel_Worksheet5.xlsx"/><Relationship Id="rId28" Type="http://schemas.openxmlformats.org/officeDocument/2006/relationships/image" Target="media/image9.emf"/><Relationship Id="rId49" Type="http://schemas.openxmlformats.org/officeDocument/2006/relationships/image" Target="media/image20.emf"/><Relationship Id="rId114" Type="http://schemas.openxmlformats.org/officeDocument/2006/relationships/package" Target="embeddings/Microsoft_Excel_Worksheet50.xlsx"/><Relationship Id="rId119"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2.xlsx"/><Relationship Id="rId81" Type="http://schemas.openxmlformats.org/officeDocument/2006/relationships/image" Target="media/image36.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image" Target="media/image45.emf"/><Relationship Id="rId101" Type="http://schemas.openxmlformats.org/officeDocument/2006/relationships/image" Target="media/image46.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image" Target="media/image15.emf"/><Relationship Id="rId109" Type="http://schemas.openxmlformats.org/officeDocument/2006/relationships/image" Target="media/image50.emf"/><Relationship Id="rId34" Type="http://schemas.openxmlformats.org/officeDocument/2006/relationships/image" Target="media/image12.png"/><Relationship Id="rId50" Type="http://schemas.openxmlformats.org/officeDocument/2006/relationships/package" Target="embeddings/Microsoft_Excel_Worksheet18.xlsx"/><Relationship Id="rId55" Type="http://schemas.openxmlformats.org/officeDocument/2006/relationships/image" Target="media/image23.emf"/><Relationship Id="rId76" Type="http://schemas.openxmlformats.org/officeDocument/2006/relationships/package" Target="embeddings/Microsoft_Excel_Worksheet31.xlsx"/><Relationship Id="rId97" Type="http://schemas.openxmlformats.org/officeDocument/2006/relationships/image" Target="media/image44.emf"/><Relationship Id="rId104" Type="http://schemas.openxmlformats.org/officeDocument/2006/relationships/package" Target="embeddings/Microsoft_Excel_Worksheet45.xlsx"/><Relationship Id="rId120"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package" Target="embeddings/Microsoft_Excel_Worksheet3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package" Target="embeddings/Microsoft_Excel_Worksheet13.xlsx"/><Relationship Id="rId45" Type="http://schemas.openxmlformats.org/officeDocument/2006/relationships/image" Target="media/image18.emf"/><Relationship Id="rId66" Type="http://schemas.openxmlformats.org/officeDocument/2006/relationships/package" Target="embeddings/Microsoft_Excel_Worksheet26.xlsx"/><Relationship Id="rId87" Type="http://schemas.openxmlformats.org/officeDocument/2006/relationships/image" Target="media/image39.emf"/><Relationship Id="rId110" Type="http://schemas.openxmlformats.org/officeDocument/2006/relationships/package" Target="embeddings/Microsoft_Excel_Worksheet48.xlsx"/><Relationship Id="rId115" Type="http://schemas.openxmlformats.org/officeDocument/2006/relationships/header" Target="header1.xml"/><Relationship Id="rId61" Type="http://schemas.openxmlformats.org/officeDocument/2006/relationships/image" Target="media/image26.emf"/><Relationship Id="rId82"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image" Target="media/image13.emf"/><Relationship Id="rId56" Type="http://schemas.openxmlformats.org/officeDocument/2006/relationships/package" Target="embeddings/Microsoft_Excel_Worksheet21.xlsx"/><Relationship Id="rId77" Type="http://schemas.openxmlformats.org/officeDocument/2006/relationships/image" Target="media/image34.emf"/><Relationship Id="rId100" Type="http://schemas.openxmlformats.org/officeDocument/2006/relationships/package" Target="embeddings/Microsoft_Excel_Worksheet43.xlsx"/><Relationship Id="rId105" Type="http://schemas.openxmlformats.org/officeDocument/2006/relationships/image" Target="media/image48.emf"/><Relationship Id="rId8" Type="http://schemas.openxmlformats.org/officeDocument/2006/relationships/settings" Target="settings.xml"/><Relationship Id="rId51" Type="http://schemas.openxmlformats.org/officeDocument/2006/relationships/image" Target="media/image21.emf"/><Relationship Id="rId72" Type="http://schemas.openxmlformats.org/officeDocument/2006/relationships/package" Target="embeddings/Microsoft_Excel_Worksheet29.xlsx"/><Relationship Id="rId93" Type="http://schemas.openxmlformats.org/officeDocument/2006/relationships/image" Target="media/image42.emf"/><Relationship Id="rId98" Type="http://schemas.openxmlformats.org/officeDocument/2006/relationships/package" Target="embeddings/Microsoft_Excel_Worksheet42.xlsx"/><Relationship Id="rId3" Type="http://schemas.openxmlformats.org/officeDocument/2006/relationships/customXml" Target="../customXml/item3.xml"/><Relationship Id="rId25" Type="http://schemas.openxmlformats.org/officeDocument/2006/relationships/package" Target="embeddings/Microsoft_Excel_Worksheet6.xlsx"/><Relationship Id="rId46" Type="http://schemas.openxmlformats.org/officeDocument/2006/relationships/package" Target="embeddings/Microsoft_Excel_Worksheet16.xlsx"/><Relationship Id="rId67" Type="http://schemas.openxmlformats.org/officeDocument/2006/relationships/image" Target="media/image29.emf"/><Relationship Id="rId116" Type="http://schemas.openxmlformats.org/officeDocument/2006/relationships/footer" Target="footer1.xml"/><Relationship Id="rId20" Type="http://schemas.openxmlformats.org/officeDocument/2006/relationships/image" Target="media/image5.emf"/><Relationship Id="rId41" Type="http://schemas.openxmlformats.org/officeDocument/2006/relationships/image" Target="media/image16.emf"/><Relationship Id="rId62" Type="http://schemas.openxmlformats.org/officeDocument/2006/relationships/package" Target="embeddings/Microsoft_Excel_Worksheet24.xlsx"/><Relationship Id="rId83" Type="http://schemas.openxmlformats.org/officeDocument/2006/relationships/image" Target="media/image37.emf"/><Relationship Id="rId88" Type="http://schemas.openxmlformats.org/officeDocument/2006/relationships/package" Target="embeddings/Microsoft_Excel_Worksheet37.xlsx"/><Relationship Id="rId111" Type="http://schemas.openxmlformats.org/officeDocument/2006/relationships/image" Target="media/image51.emf"/><Relationship Id="rId15" Type="http://schemas.openxmlformats.org/officeDocument/2006/relationships/package" Target="embeddings/Microsoft_Excel_Worksheet1.xlsx"/><Relationship Id="rId36" Type="http://schemas.openxmlformats.org/officeDocument/2006/relationships/package" Target="embeddings/Microsoft_Excel_Worksheet11.xlsx"/><Relationship Id="rId57" Type="http://schemas.openxmlformats.org/officeDocument/2006/relationships/image" Target="media/image24.emf"/><Relationship Id="rId106" Type="http://schemas.openxmlformats.org/officeDocument/2006/relationships/package" Target="embeddings/Microsoft_Excel_Worksheet46.xlsx"/></Relationships>
</file>

<file path=word/_rels/header2.xml.rels><?xml version="1.0" encoding="UTF-8" standalone="yes"?>
<Relationships xmlns="http://schemas.openxmlformats.org/package/2006/relationships"><Relationship Id="rId1" Type="http://schemas.openxmlformats.org/officeDocument/2006/relationships/image" Target="media/image5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Props1.xml><?xml version="1.0" encoding="utf-8"?>
<ds:datastoreItem xmlns:ds="http://schemas.openxmlformats.org/officeDocument/2006/customXml" ds:itemID="{0CB1A616-5A09-4BA0-965A-C61B2A67DA5B}">
  <ds:schemaRefs>
    <ds:schemaRef ds:uri="http://schemas.openxmlformats.org/officeDocument/2006/bibliography"/>
  </ds:schemaRefs>
</ds:datastoreItem>
</file>

<file path=customXml/itemProps2.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docProps/app.xml><?xml version="1.0" encoding="utf-8"?>
<Properties xmlns="http://schemas.openxmlformats.org/officeDocument/2006/extended-properties" xmlns:vt="http://schemas.openxmlformats.org/officeDocument/2006/docPropsVTypes">
  <Template>Normal</Template>
  <TotalTime>1744</TotalTime>
  <Pages>33</Pages>
  <Words>6736</Words>
  <Characters>38399</Characters>
  <Application>Microsoft Office Word</Application>
  <DocSecurity>0</DocSecurity>
  <Lines>319</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pre VUJ a SVZ</vt:lpstr>
      <vt:lpstr>VUZ pre VUJ a SVZ</vt:lpstr>
    </vt:vector>
  </TitlesOfParts>
  <Company>KPMG</Company>
  <LinksUpToDate>false</LinksUpToDate>
  <CharactersWithSpaces>45045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schetelig</cp:lastModifiedBy>
  <cp:revision>56</cp:revision>
  <cp:lastPrinted>2022-02-22T12:46:00Z</cp:lastPrinted>
  <dcterms:created xsi:type="dcterms:W3CDTF">2022-01-17T09:46:00Z</dcterms:created>
  <dcterms:modified xsi:type="dcterms:W3CDTF">2022-02-28T07:52:00Z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