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B50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50DE">
              <w:rPr>
                <w:rFonts w:ascii="Arial" w:hAnsi="Arial" w:cs="Arial"/>
                <w:sz w:val="20"/>
                <w:szCs w:val="22"/>
              </w:rPr>
              <w:t>IPN Ivestment</w:t>
            </w:r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70788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570788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EEC" w:rsidRDefault="006F7EEC" w:rsidP="001869C8">
      <w:r>
        <w:separator/>
      </w:r>
    </w:p>
  </w:endnote>
  <w:endnote w:type="continuationSeparator" w:id="0">
    <w:p w:rsidR="006F7EEC" w:rsidRDefault="006F7EE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0788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EEC" w:rsidRDefault="006F7EEC" w:rsidP="001869C8">
      <w:r>
        <w:separator/>
      </w:r>
    </w:p>
  </w:footnote>
  <w:footnote w:type="continuationSeparator" w:id="0">
    <w:p w:rsidR="006F7EEC" w:rsidRDefault="006F7EE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IČO:</w:t>
          </w:r>
          <w:r w:rsidR="00B64A26">
            <w:t xml:space="preserve"> </w:t>
          </w:r>
          <w:r w:rsidR="00DB50DE">
            <w:t>45409188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DIČ:</w:t>
          </w:r>
          <w:r w:rsidR="000050CC">
            <w:t xml:space="preserve"> </w:t>
          </w:r>
          <w:r w:rsidR="006651B1">
            <w:t>2</w:t>
          </w:r>
          <w:r w:rsidR="00DB50DE">
            <w:t>022973821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18AE-3704-4DA1-BB1F-BA188B3C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2022-03-01T10:25:00Z</dcterms:created>
  <dcterms:modified xsi:type="dcterms:W3CDTF">2022-03-01T11:00:00Z</dcterms:modified>
</cp:coreProperties>
</file>