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D9BDD" w14:textId="67B8A9D2" w:rsidR="00207125" w:rsidRDefault="001E5812">
      <w:pPr>
        <w:pStyle w:val="Nzov"/>
        <w:tabs>
          <w:tab w:val="left" w:pos="1816"/>
          <w:tab w:val="left" w:pos="3437"/>
        </w:tabs>
      </w:pPr>
      <w:r>
        <w:rPr>
          <w:spacing w:val="-3"/>
        </w:rPr>
        <w:t>Poznámky</w:t>
      </w:r>
      <w:r>
        <w:rPr>
          <w:spacing w:val="-3"/>
        </w:rPr>
        <w:tab/>
      </w:r>
      <w:r>
        <w:t>MJ</w:t>
      </w:r>
      <w:r>
        <w:rPr>
          <w:spacing w:val="-6"/>
        </w:rPr>
        <w:t xml:space="preserve"> </w:t>
      </w:r>
      <w:r>
        <w:t>3-01</w:t>
      </w:r>
      <w:r>
        <w:tab/>
      </w:r>
      <w:r>
        <w:rPr>
          <w:spacing w:val="-3"/>
        </w:rPr>
        <w:t>POZNÁMKY</w:t>
      </w:r>
    </w:p>
    <w:p w14:paraId="35811B38" w14:textId="77777777" w:rsidR="00207125" w:rsidRDefault="00207125">
      <w:pPr>
        <w:pStyle w:val="Zkladntext"/>
        <w:spacing w:before="11"/>
        <w:rPr>
          <w:b/>
          <w:sz w:val="27"/>
        </w:rPr>
      </w:pPr>
    </w:p>
    <w:p w14:paraId="34FE0B14" w14:textId="639BAA7E" w:rsidR="00207125" w:rsidRDefault="001E5812" w:rsidP="001E5812">
      <w:pPr>
        <w:pStyle w:val="Nadpis2"/>
        <w:spacing w:line="232" w:lineRule="auto"/>
        <w:ind w:left="3503" w:right="2642" w:hanging="185"/>
      </w:pPr>
      <w:r>
        <w:t>individuálnej účtovnej závierky mikro účtovnej jednotky</w:t>
      </w:r>
    </w:p>
    <w:p w14:paraId="10FBBD5C" w14:textId="0059F736" w:rsidR="00207125" w:rsidRDefault="001E5812">
      <w:pPr>
        <w:spacing w:line="282" w:lineRule="exact"/>
        <w:ind w:left="3169"/>
        <w:rPr>
          <w:b/>
          <w:sz w:val="25"/>
        </w:rPr>
      </w:pPr>
      <w:r>
        <w:rPr>
          <w:b/>
          <w:sz w:val="25"/>
        </w:rPr>
        <w:t>zostavenej ku d</w:t>
      </w:r>
      <w:r w:rsidR="001973EC">
        <w:rPr>
          <w:b/>
          <w:sz w:val="25"/>
        </w:rPr>
        <w:t>ňu</w:t>
      </w:r>
      <w:r>
        <w:rPr>
          <w:b/>
          <w:sz w:val="25"/>
        </w:rPr>
        <w:t>: 31.12.2020</w:t>
      </w:r>
    </w:p>
    <w:p w14:paraId="249C23A7" w14:textId="6C65A955" w:rsidR="00207125" w:rsidRDefault="001E5812">
      <w:pPr>
        <w:pStyle w:val="Nadpis2"/>
        <w:tabs>
          <w:tab w:val="left" w:pos="1276"/>
        </w:tabs>
        <w:spacing w:before="922"/>
      </w:pPr>
      <w:r>
        <w:t>DI</w:t>
      </w:r>
      <w:r w:rsidR="001973EC">
        <w:t>Č</w:t>
      </w:r>
      <w:r>
        <w:t>:</w:t>
      </w:r>
      <w:r>
        <w:tab/>
      </w:r>
      <w:r w:rsidR="001973EC">
        <w:t xml:space="preserve">  </w:t>
      </w:r>
      <w:r>
        <w:t xml:space="preserve"> 2121367314</w:t>
      </w:r>
    </w:p>
    <w:p w14:paraId="15107E1C" w14:textId="33B89EF0" w:rsidR="00207125" w:rsidRDefault="001E5812">
      <w:pPr>
        <w:pStyle w:val="Nadpis2"/>
        <w:tabs>
          <w:tab w:val="left" w:pos="1077"/>
        </w:tabs>
        <w:spacing w:before="111"/>
      </w:pPr>
      <w:r>
        <w:t>I</w:t>
      </w:r>
      <w:r w:rsidR="001973EC">
        <w:t>Č</w:t>
      </w:r>
      <w:r>
        <w:t>O:</w:t>
      </w:r>
      <w:r>
        <w:tab/>
      </w:r>
      <w:r w:rsidR="001973EC">
        <w:t xml:space="preserve">      53 313 453</w:t>
      </w:r>
    </w:p>
    <w:p w14:paraId="34C2B3BE" w14:textId="538F18D6" w:rsidR="00207125" w:rsidRDefault="001E5812">
      <w:pPr>
        <w:pStyle w:val="Nadpis2"/>
        <w:spacing w:before="149"/>
        <w:ind w:left="128"/>
      </w:pPr>
      <w:r>
        <w:t xml:space="preserve">SK NACE: </w:t>
      </w:r>
      <w:r w:rsidR="001973EC">
        <w:t>47.19.0 – Ostatný maloobchod nešpecializovaných predajniach</w:t>
      </w:r>
    </w:p>
    <w:p w14:paraId="2C764303" w14:textId="3E0EA578" w:rsidR="00207125" w:rsidRDefault="001E5812">
      <w:pPr>
        <w:pStyle w:val="Zkladntext"/>
        <w:tabs>
          <w:tab w:val="left" w:pos="2325"/>
        </w:tabs>
        <w:spacing w:before="377" w:line="410" w:lineRule="atLeast"/>
        <w:ind w:left="128" w:right="6288" w:hanging="17"/>
      </w:pPr>
      <w:r>
        <w:t>Ú</w:t>
      </w:r>
      <w:r w:rsidR="001973EC">
        <w:t>č</w:t>
      </w:r>
      <w:r>
        <w:t>tovná závierka v cel</w:t>
      </w:r>
      <w:r w:rsidR="001973EC">
        <w:t>ý</w:t>
      </w:r>
      <w:r>
        <w:t>ch eurách riadna:</w:t>
      </w:r>
      <w:r>
        <w:tab/>
        <w:t>x</w:t>
      </w:r>
    </w:p>
    <w:p w14:paraId="4FF58C67" w14:textId="05965FF3" w:rsidR="00207125" w:rsidRDefault="001E5812">
      <w:pPr>
        <w:pStyle w:val="Zkladntext"/>
        <w:tabs>
          <w:tab w:val="left" w:pos="1768"/>
        </w:tabs>
        <w:spacing w:line="281" w:lineRule="exact"/>
        <w:ind w:left="111"/>
      </w:pPr>
      <w:r>
        <w:t>schválená:</w:t>
      </w:r>
      <w:r>
        <w:tab/>
      </w:r>
      <w:r w:rsidR="001973EC">
        <w:t xml:space="preserve">         </w:t>
      </w:r>
      <w:r>
        <w:t>x</w:t>
      </w:r>
    </w:p>
    <w:p w14:paraId="1A181BBE" w14:textId="4C5A85B8" w:rsidR="00207125" w:rsidRDefault="001E5812">
      <w:pPr>
        <w:pStyle w:val="Zkladntext"/>
        <w:tabs>
          <w:tab w:val="left" w:pos="4842"/>
        </w:tabs>
        <w:spacing w:before="671"/>
        <w:ind w:left="128"/>
      </w:pPr>
      <w:r>
        <w:t>Za</w:t>
      </w:r>
      <w:r>
        <w:rPr>
          <w:spacing w:val="-2"/>
        </w:rPr>
        <w:t xml:space="preserve"> </w:t>
      </w:r>
      <w:r>
        <w:t>obdobie:</w:t>
      </w:r>
      <w:r>
        <w:tab/>
      </w:r>
      <w:r w:rsidR="00A524A1">
        <w:t>11.202</w:t>
      </w:r>
      <w:r w:rsidR="00C35F46">
        <w:t>1</w:t>
      </w:r>
      <w:r w:rsidR="00A524A1">
        <w:t xml:space="preserve"> – 12.202</w:t>
      </w:r>
      <w:r w:rsidR="00C35F46">
        <w:t>1</w:t>
      </w:r>
    </w:p>
    <w:p w14:paraId="29ED1713" w14:textId="0AA81177" w:rsidR="00207125" w:rsidRDefault="001E5812">
      <w:pPr>
        <w:pStyle w:val="Zkladntext"/>
        <w:tabs>
          <w:tab w:val="left" w:pos="4711"/>
        </w:tabs>
        <w:spacing w:before="109"/>
        <w:ind w:left="111"/>
      </w:pPr>
      <w:r>
        <w:t>Bezprostredne</w:t>
      </w:r>
      <w:r>
        <w:rPr>
          <w:spacing w:val="-3"/>
        </w:rPr>
        <w:t xml:space="preserve"> </w:t>
      </w:r>
      <w:r>
        <w:t>predchádzajúce</w:t>
      </w:r>
      <w:r>
        <w:rPr>
          <w:spacing w:val="-3"/>
        </w:rPr>
        <w:t xml:space="preserve"> </w:t>
      </w:r>
      <w:r>
        <w:t>obdobie:</w:t>
      </w:r>
      <w:r>
        <w:tab/>
      </w:r>
      <w:r w:rsidR="001973EC">
        <w:t xml:space="preserve">  </w:t>
      </w:r>
      <w:r w:rsidR="00C35F46">
        <w:t>11.2020 – 12.2020</w:t>
      </w:r>
    </w:p>
    <w:p w14:paraId="079AFF95" w14:textId="77777777" w:rsidR="00207125" w:rsidRDefault="00207125">
      <w:pPr>
        <w:pStyle w:val="Zkladntext"/>
        <w:rPr>
          <w:sz w:val="28"/>
        </w:rPr>
      </w:pPr>
    </w:p>
    <w:p w14:paraId="604BBC23" w14:textId="77777777" w:rsidR="00207125" w:rsidRDefault="00207125">
      <w:pPr>
        <w:pStyle w:val="Zkladntext"/>
        <w:rPr>
          <w:sz w:val="28"/>
        </w:rPr>
      </w:pPr>
    </w:p>
    <w:p w14:paraId="547D6FB8" w14:textId="77777777" w:rsidR="00207125" w:rsidRDefault="001E5812">
      <w:pPr>
        <w:pStyle w:val="Nadpis2"/>
        <w:tabs>
          <w:tab w:val="left" w:pos="1864"/>
        </w:tabs>
        <w:spacing w:before="187" w:line="282" w:lineRule="exact"/>
      </w:pPr>
      <w:r>
        <w:t>VŠEOBECNÉ</w:t>
      </w:r>
      <w:r>
        <w:tab/>
        <w:t>DAJE</w:t>
      </w:r>
    </w:p>
    <w:p w14:paraId="6B33B9FC" w14:textId="7234BB77" w:rsidR="00207125" w:rsidRDefault="001E5812">
      <w:pPr>
        <w:pStyle w:val="Odsekzoznamu"/>
        <w:numPr>
          <w:ilvl w:val="0"/>
          <w:numId w:val="6"/>
        </w:numPr>
        <w:tabs>
          <w:tab w:val="left" w:pos="362"/>
        </w:tabs>
        <w:spacing w:line="282" w:lineRule="exact"/>
        <w:ind w:hanging="251"/>
        <w:jc w:val="left"/>
        <w:rPr>
          <w:b/>
          <w:sz w:val="25"/>
        </w:rPr>
      </w:pPr>
      <w:r>
        <w:rPr>
          <w:b/>
          <w:sz w:val="25"/>
        </w:rPr>
        <w:t>Informácie o spolo</w:t>
      </w:r>
      <w:r w:rsidR="00A524A1">
        <w:rPr>
          <w:b/>
          <w:spacing w:val="-2"/>
          <w:sz w:val="25"/>
        </w:rPr>
        <w:t>č</w:t>
      </w:r>
      <w:r>
        <w:rPr>
          <w:b/>
          <w:sz w:val="25"/>
        </w:rPr>
        <w:t>nosti</w:t>
      </w:r>
    </w:p>
    <w:p w14:paraId="3A72F813" w14:textId="6426B175" w:rsidR="00207125" w:rsidRDefault="001E5812">
      <w:pPr>
        <w:pStyle w:val="Zkladntext"/>
        <w:tabs>
          <w:tab w:val="left" w:pos="1226"/>
          <w:tab w:val="left" w:pos="4065"/>
        </w:tabs>
        <w:spacing w:before="243"/>
        <w:ind w:left="111"/>
      </w:pPr>
      <w:r>
        <w:t>Obchodn</w:t>
      </w:r>
      <w:r w:rsidR="00A524A1">
        <w:t>é</w:t>
      </w:r>
      <w:r>
        <w:tab/>
        <w:t>meno ú</w:t>
      </w:r>
      <w:r w:rsidR="00A524A1">
        <w:rPr>
          <w:spacing w:val="-3"/>
        </w:rPr>
        <w:t>č</w:t>
      </w:r>
      <w:r>
        <w:t>tovnej</w:t>
      </w:r>
      <w:r>
        <w:rPr>
          <w:spacing w:val="-2"/>
        </w:rPr>
        <w:t xml:space="preserve"> </w:t>
      </w:r>
      <w:r>
        <w:t>jednotky:</w:t>
      </w:r>
      <w:r>
        <w:tab/>
      </w:r>
      <w:proofErr w:type="spellStart"/>
      <w:r w:rsidR="00A524A1">
        <w:t>Igeva</w:t>
      </w:r>
      <w:proofErr w:type="spellEnd"/>
      <w:r w:rsidR="00A524A1">
        <w:t>,</w:t>
      </w:r>
      <w:r>
        <w:rPr>
          <w:spacing w:val="-2"/>
        </w:rPr>
        <w:t xml:space="preserve"> </w:t>
      </w:r>
      <w:r>
        <w:t>s.</w:t>
      </w:r>
      <w:r w:rsidR="00A524A1">
        <w:t xml:space="preserve"> </w:t>
      </w:r>
      <w:r>
        <w:t>r.</w:t>
      </w:r>
      <w:r w:rsidR="00A524A1">
        <w:t xml:space="preserve"> </w:t>
      </w:r>
      <w:r>
        <w:t>o.</w:t>
      </w:r>
    </w:p>
    <w:p w14:paraId="67A3D0BC" w14:textId="0BEB0630" w:rsidR="00207125" w:rsidRDefault="001E5812">
      <w:pPr>
        <w:pStyle w:val="Zkladntext"/>
        <w:tabs>
          <w:tab w:val="left" w:pos="3584"/>
          <w:tab w:val="left" w:pos="4077"/>
          <w:tab w:val="left" w:pos="5289"/>
        </w:tabs>
        <w:spacing w:before="108" w:line="249" w:lineRule="auto"/>
        <w:ind w:left="111" w:right="2615"/>
      </w:pPr>
      <w:r>
        <w:t>Sídlo ú</w:t>
      </w:r>
      <w:r w:rsidR="00A524A1">
        <w:t>č</w:t>
      </w:r>
      <w:r>
        <w:t>tovnej</w:t>
      </w:r>
      <w:r>
        <w:rPr>
          <w:spacing w:val="-6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:</w:t>
      </w:r>
      <w:r>
        <w:tab/>
      </w:r>
      <w:r w:rsidR="00A524A1">
        <w:t xml:space="preserve">       D. </w:t>
      </w:r>
      <w:proofErr w:type="spellStart"/>
      <w:r w:rsidR="00A524A1">
        <w:t>Virgoviča</w:t>
      </w:r>
      <w:proofErr w:type="spellEnd"/>
      <w:r w:rsidR="00A524A1">
        <w:t xml:space="preserve"> 7</w:t>
      </w:r>
      <w:r>
        <w:t xml:space="preserve"> PEZINOK </w:t>
      </w:r>
      <w:r w:rsidR="00A524A1">
        <w:t>Č</w:t>
      </w:r>
      <w:r>
        <w:t>íslo</w:t>
      </w:r>
      <w:r>
        <w:rPr>
          <w:spacing w:val="-2"/>
        </w:rPr>
        <w:t xml:space="preserve"> </w:t>
      </w:r>
      <w:r>
        <w:t>telefónu:</w:t>
      </w:r>
      <w:r>
        <w:tab/>
      </w:r>
      <w:r w:rsidR="00A524A1">
        <w:t xml:space="preserve">       </w:t>
      </w:r>
      <w:r>
        <w:t>+421</w:t>
      </w:r>
      <w:r w:rsidR="00A524A1">
        <w:t> </w:t>
      </w:r>
      <w:r>
        <w:t>9</w:t>
      </w:r>
      <w:r w:rsidR="00A524A1">
        <w:t>48 915 800</w:t>
      </w:r>
    </w:p>
    <w:p w14:paraId="128BA25A" w14:textId="37E89BEA" w:rsidR="00207125" w:rsidRDefault="001E5812">
      <w:pPr>
        <w:pStyle w:val="Zkladntext"/>
        <w:tabs>
          <w:tab w:val="left" w:pos="5479"/>
        </w:tabs>
        <w:spacing w:line="266" w:lineRule="exact"/>
        <w:ind w:left="128"/>
      </w:pPr>
      <w:r>
        <w:t>E-mail:</w:t>
      </w:r>
      <w:r w:rsidR="00A524A1">
        <w:t xml:space="preserve">                                                  </w:t>
      </w:r>
      <w:hyperlink r:id="rId5" w:history="1">
        <w:r w:rsidR="00A524A1" w:rsidRPr="0077355C">
          <w:rPr>
            <w:rStyle w:val="Hypertextovprepojenie"/>
          </w:rPr>
          <w:t>evinaivanova99@gmail.com</w:t>
        </w:r>
      </w:hyperlink>
    </w:p>
    <w:p w14:paraId="11E0194F" w14:textId="77777777" w:rsidR="00207125" w:rsidRDefault="00207125">
      <w:pPr>
        <w:pStyle w:val="Zkladntext"/>
        <w:rPr>
          <w:sz w:val="28"/>
        </w:rPr>
      </w:pPr>
    </w:p>
    <w:p w14:paraId="5D37B188" w14:textId="77777777" w:rsidR="00207125" w:rsidRDefault="00207125">
      <w:pPr>
        <w:pStyle w:val="Zkladntext"/>
        <w:rPr>
          <w:sz w:val="28"/>
        </w:rPr>
      </w:pPr>
    </w:p>
    <w:p w14:paraId="3CA29356" w14:textId="77777777" w:rsidR="00207125" w:rsidRDefault="00207125">
      <w:pPr>
        <w:pStyle w:val="Zkladntext"/>
        <w:spacing w:before="5"/>
      </w:pPr>
    </w:p>
    <w:p w14:paraId="43FB176B" w14:textId="652AC807" w:rsidR="00207125" w:rsidRDefault="001E5812">
      <w:pPr>
        <w:pStyle w:val="Nadpis2"/>
        <w:tabs>
          <w:tab w:val="left" w:pos="1294"/>
        </w:tabs>
        <w:spacing w:before="1"/>
      </w:pPr>
      <w:r>
        <w:t>Zostaven</w:t>
      </w:r>
      <w:r w:rsidR="00A524A1">
        <w:t>á</w:t>
      </w:r>
      <w:r>
        <w:tab/>
        <w:t>d</w:t>
      </w:r>
      <w:r w:rsidR="00A524A1">
        <w:t>ňa</w:t>
      </w:r>
      <w:r>
        <w:t>:</w:t>
      </w:r>
      <w:r>
        <w:rPr>
          <w:spacing w:val="-4"/>
        </w:rPr>
        <w:t xml:space="preserve"> </w:t>
      </w:r>
      <w:r w:rsidR="00C35F46">
        <w:t>28.02.2022</w:t>
      </w:r>
    </w:p>
    <w:p w14:paraId="12BE4129" w14:textId="1E83F790" w:rsidR="00207125" w:rsidRDefault="001E5812">
      <w:pPr>
        <w:tabs>
          <w:tab w:val="left" w:pos="1296"/>
        </w:tabs>
        <w:spacing w:before="127"/>
        <w:ind w:left="128"/>
        <w:rPr>
          <w:b/>
          <w:sz w:val="25"/>
        </w:rPr>
      </w:pPr>
      <w:r>
        <w:rPr>
          <w:b/>
          <w:sz w:val="25"/>
        </w:rPr>
        <w:t>Schválen</w:t>
      </w:r>
      <w:r w:rsidR="00A524A1">
        <w:rPr>
          <w:b/>
          <w:sz w:val="25"/>
        </w:rPr>
        <w:t>á</w:t>
      </w:r>
      <w:r>
        <w:rPr>
          <w:b/>
          <w:sz w:val="25"/>
        </w:rPr>
        <w:tab/>
        <w:t>d</w:t>
      </w:r>
      <w:r w:rsidR="00A524A1">
        <w:rPr>
          <w:b/>
          <w:sz w:val="25"/>
        </w:rPr>
        <w:t>ňa</w:t>
      </w:r>
      <w:r>
        <w:rPr>
          <w:b/>
          <w:sz w:val="25"/>
        </w:rPr>
        <w:t>:</w:t>
      </w:r>
      <w:r>
        <w:rPr>
          <w:b/>
          <w:spacing w:val="-2"/>
          <w:sz w:val="25"/>
        </w:rPr>
        <w:t xml:space="preserve"> </w:t>
      </w:r>
      <w:r w:rsidR="00C35F46">
        <w:rPr>
          <w:b/>
          <w:sz w:val="25"/>
        </w:rPr>
        <w:t>02.03.2022</w:t>
      </w:r>
    </w:p>
    <w:p w14:paraId="27D67AD8" w14:textId="77777777" w:rsidR="00207125" w:rsidRDefault="00207125">
      <w:pPr>
        <w:pStyle w:val="Zkladntext"/>
        <w:rPr>
          <w:b/>
          <w:sz w:val="28"/>
        </w:rPr>
      </w:pPr>
    </w:p>
    <w:p w14:paraId="6A3365BE" w14:textId="77777777" w:rsidR="00207125" w:rsidRDefault="00207125">
      <w:pPr>
        <w:pStyle w:val="Zkladntext"/>
        <w:rPr>
          <w:b/>
          <w:sz w:val="28"/>
        </w:rPr>
      </w:pPr>
    </w:p>
    <w:p w14:paraId="50D3097B" w14:textId="77777777" w:rsidR="00207125" w:rsidRDefault="00207125">
      <w:pPr>
        <w:pStyle w:val="Zkladntext"/>
        <w:spacing w:before="4"/>
        <w:rPr>
          <w:b/>
          <w:sz w:val="23"/>
        </w:rPr>
      </w:pPr>
    </w:p>
    <w:p w14:paraId="4B1F9D42" w14:textId="6B18F6C4" w:rsidR="00207125" w:rsidRDefault="001E5812" w:rsidP="00A524A1">
      <w:pPr>
        <w:pStyle w:val="Zkladntext"/>
        <w:spacing w:line="674" w:lineRule="auto"/>
        <w:ind w:left="111" w:right="3209"/>
        <w:jc w:val="both"/>
      </w:pPr>
      <w:r>
        <w:t>Podpisový záznam osoby zodpovednej za vedenie ú</w:t>
      </w:r>
      <w:r w:rsidR="00A524A1">
        <w:t>č</w:t>
      </w:r>
      <w:r>
        <w:t>tovníctva: Podpisový záznam osoby zodpovednej za vedenie ú</w:t>
      </w:r>
      <w:r w:rsidR="00A524A1">
        <w:t>č</w:t>
      </w:r>
      <w:r>
        <w:t>tovníctva: Podpisový záznam štatutárneho orgánu ú</w:t>
      </w:r>
      <w:r w:rsidR="00A524A1">
        <w:t>č</w:t>
      </w:r>
      <w:r>
        <w:t>tovnej jednotky:</w:t>
      </w:r>
    </w:p>
    <w:p w14:paraId="16E0C432" w14:textId="77777777" w:rsidR="00207125" w:rsidRDefault="00207125">
      <w:pPr>
        <w:spacing w:line="674" w:lineRule="auto"/>
        <w:jc w:val="both"/>
        <w:sectPr w:rsidR="00207125">
          <w:type w:val="continuous"/>
          <w:pgSz w:w="13470" w:h="21990"/>
          <w:pgMar w:top="1600" w:right="1900" w:bottom="280" w:left="1840" w:header="708" w:footer="708" w:gutter="0"/>
          <w:cols w:space="708"/>
        </w:sectPr>
      </w:pPr>
    </w:p>
    <w:p w14:paraId="47D37620" w14:textId="77777777" w:rsidR="00207125" w:rsidRDefault="001E5812" w:rsidP="0020383A">
      <w:pPr>
        <w:pStyle w:val="Nadpis2"/>
        <w:numPr>
          <w:ilvl w:val="0"/>
          <w:numId w:val="6"/>
        </w:numPr>
        <w:tabs>
          <w:tab w:val="left" w:pos="284"/>
        </w:tabs>
        <w:spacing w:before="75" w:line="278" w:lineRule="exact"/>
        <w:ind w:left="142" w:firstLine="0"/>
        <w:jc w:val="left"/>
      </w:pPr>
      <w:r>
        <w:lastRenderedPageBreak/>
        <w:t>Informácie o konsolidovanom</w:t>
      </w:r>
      <w:r>
        <w:rPr>
          <w:spacing w:val="-3"/>
        </w:rPr>
        <w:t xml:space="preserve"> </w:t>
      </w:r>
      <w:r>
        <w:t>celku</w:t>
      </w:r>
    </w:p>
    <w:p w14:paraId="166779CD" w14:textId="2DF423F0" w:rsidR="00207125" w:rsidRDefault="0020383A" w:rsidP="0020383A">
      <w:pPr>
        <w:pStyle w:val="Zkladntext"/>
        <w:tabs>
          <w:tab w:val="left" w:pos="284"/>
          <w:tab w:val="left" w:pos="2136"/>
        </w:tabs>
        <w:spacing w:line="278" w:lineRule="exact"/>
        <w:ind w:left="142"/>
      </w:pPr>
      <w:r>
        <w:t xml:space="preserve">   </w:t>
      </w:r>
      <w:r w:rsidR="001E5812">
        <w:t>Spolo</w:t>
      </w:r>
      <w:r w:rsidR="00A524A1">
        <w:t>č</w:t>
      </w:r>
      <w:r w:rsidR="001E5812">
        <w:t>nos</w:t>
      </w:r>
      <w:r w:rsidR="00A524A1">
        <w:t xml:space="preserve">ť:  </w:t>
      </w:r>
      <w:proofErr w:type="spellStart"/>
      <w:r w:rsidR="00A524A1">
        <w:rPr>
          <w:b/>
          <w:bCs/>
          <w:i/>
          <w:iCs/>
        </w:rPr>
        <w:t>Igeva</w:t>
      </w:r>
      <w:proofErr w:type="spellEnd"/>
      <w:r w:rsidR="00A524A1">
        <w:t>, s. r. o.</w:t>
      </w:r>
    </w:p>
    <w:p w14:paraId="1AB86E97" w14:textId="2597C8CD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before="1"/>
        <w:ind w:left="142" w:firstLine="0"/>
        <w:rPr>
          <w:sz w:val="25"/>
        </w:rPr>
      </w:pPr>
      <w:r>
        <w:rPr>
          <w:sz w:val="25"/>
        </w:rPr>
        <w:t>nepatrí do konsolidovan</w:t>
      </w:r>
      <w:r w:rsidR="0020383A">
        <w:rPr>
          <w:sz w:val="25"/>
        </w:rPr>
        <w:t>é</w:t>
      </w:r>
      <w:r>
        <w:rPr>
          <w:sz w:val="25"/>
        </w:rPr>
        <w:t>ho</w:t>
      </w:r>
      <w:r>
        <w:rPr>
          <w:spacing w:val="-5"/>
          <w:sz w:val="25"/>
        </w:rPr>
        <w:t xml:space="preserve"> </w:t>
      </w:r>
      <w:r>
        <w:rPr>
          <w:sz w:val="25"/>
        </w:rPr>
        <w:t>celku</w:t>
      </w:r>
    </w:p>
    <w:p w14:paraId="3077446A" w14:textId="37D81580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before="1" w:line="287" w:lineRule="exact"/>
        <w:ind w:left="142" w:firstLine="0"/>
        <w:rPr>
          <w:sz w:val="25"/>
        </w:rPr>
      </w:pPr>
      <w:r>
        <w:rPr>
          <w:sz w:val="25"/>
        </w:rPr>
        <w:t>nie je konsolidujúcou ú</w:t>
      </w:r>
      <w:r w:rsidR="0020383A">
        <w:rPr>
          <w:sz w:val="25"/>
        </w:rPr>
        <w:t>č</w:t>
      </w:r>
      <w:r>
        <w:rPr>
          <w:sz w:val="25"/>
        </w:rPr>
        <w:t>tovnou</w:t>
      </w:r>
      <w:r>
        <w:rPr>
          <w:spacing w:val="-3"/>
          <w:sz w:val="25"/>
        </w:rPr>
        <w:t xml:space="preserve"> </w:t>
      </w:r>
      <w:r>
        <w:rPr>
          <w:sz w:val="25"/>
        </w:rPr>
        <w:t>jednotkou</w:t>
      </w:r>
    </w:p>
    <w:p w14:paraId="6A885AC4" w14:textId="41080C6F" w:rsidR="00207125" w:rsidRDefault="001E5812" w:rsidP="0020383A">
      <w:pPr>
        <w:pStyle w:val="Odsekzoznamu"/>
        <w:numPr>
          <w:ilvl w:val="0"/>
          <w:numId w:val="5"/>
        </w:numPr>
        <w:tabs>
          <w:tab w:val="left" w:pos="284"/>
        </w:tabs>
        <w:spacing w:line="287" w:lineRule="exact"/>
        <w:ind w:left="142" w:firstLine="0"/>
        <w:rPr>
          <w:sz w:val="25"/>
        </w:rPr>
      </w:pPr>
      <w:r>
        <w:rPr>
          <w:sz w:val="25"/>
        </w:rPr>
        <w:t>nie je materskou ú</w:t>
      </w:r>
      <w:r w:rsidR="0020383A">
        <w:rPr>
          <w:sz w:val="25"/>
        </w:rPr>
        <w:t>č</w:t>
      </w:r>
      <w:r>
        <w:rPr>
          <w:sz w:val="25"/>
        </w:rPr>
        <w:t>tovnou</w:t>
      </w:r>
      <w:r>
        <w:rPr>
          <w:spacing w:val="-6"/>
          <w:sz w:val="25"/>
        </w:rPr>
        <w:t xml:space="preserve"> </w:t>
      </w:r>
      <w:r>
        <w:rPr>
          <w:sz w:val="25"/>
        </w:rPr>
        <w:t>jednotkou</w:t>
      </w:r>
    </w:p>
    <w:p w14:paraId="0C0EFD41" w14:textId="77777777" w:rsidR="00207125" w:rsidRDefault="00207125">
      <w:pPr>
        <w:pStyle w:val="Zkladntext"/>
        <w:rPr>
          <w:sz w:val="28"/>
        </w:rPr>
      </w:pPr>
    </w:p>
    <w:p w14:paraId="3616573E" w14:textId="4F5A1D48" w:rsidR="00207125" w:rsidRDefault="001E5812">
      <w:pPr>
        <w:pStyle w:val="Nadpis2"/>
        <w:numPr>
          <w:ilvl w:val="0"/>
          <w:numId w:val="6"/>
        </w:numPr>
        <w:tabs>
          <w:tab w:val="left" w:pos="362"/>
          <w:tab w:val="left" w:pos="1583"/>
          <w:tab w:val="left" w:pos="2950"/>
        </w:tabs>
        <w:spacing w:before="165"/>
        <w:ind w:hanging="251"/>
        <w:jc w:val="left"/>
      </w:pPr>
      <w:r>
        <w:t>Priemern</w:t>
      </w:r>
      <w:r w:rsidR="0020383A">
        <w:t>ý</w:t>
      </w:r>
      <w:r>
        <w:tab/>
        <w:t>prepo</w:t>
      </w:r>
      <w:r w:rsidR="0020383A">
        <w:t>č</w:t>
      </w:r>
      <w:r>
        <w:t>ítan</w:t>
      </w:r>
      <w:r w:rsidR="0020383A">
        <w:t>ý</w:t>
      </w:r>
      <w:r>
        <w:tab/>
        <w:t>po</w:t>
      </w:r>
      <w:r w:rsidR="0020383A">
        <w:t>č</w:t>
      </w:r>
      <w:r>
        <w:t>et zamestnancov:</w:t>
      </w:r>
      <w:r>
        <w:rPr>
          <w:spacing w:val="-2"/>
        </w:rPr>
        <w:t xml:space="preserve"> </w:t>
      </w:r>
      <w:r w:rsidR="0020383A">
        <w:rPr>
          <w:spacing w:val="-2"/>
        </w:rPr>
        <w:t>0</w:t>
      </w:r>
      <w:r>
        <w:t>,00</w:t>
      </w:r>
    </w:p>
    <w:p w14:paraId="121DBAF2" w14:textId="77777777" w:rsidR="00207125" w:rsidRDefault="00207125">
      <w:pPr>
        <w:pStyle w:val="Zkladntext"/>
        <w:rPr>
          <w:b/>
          <w:sz w:val="28"/>
        </w:rPr>
      </w:pPr>
    </w:p>
    <w:p w14:paraId="19998C17" w14:textId="77777777" w:rsidR="00207125" w:rsidRDefault="00207125">
      <w:pPr>
        <w:pStyle w:val="Zkladntext"/>
        <w:spacing w:before="9"/>
        <w:rPr>
          <w:b/>
          <w:sz w:val="41"/>
        </w:rPr>
      </w:pPr>
    </w:p>
    <w:p w14:paraId="32A00E58" w14:textId="3FC5BF6C" w:rsidR="00207125" w:rsidRDefault="001E5812">
      <w:pPr>
        <w:ind w:left="111"/>
        <w:rPr>
          <w:b/>
          <w:sz w:val="25"/>
        </w:rPr>
      </w:pPr>
      <w:r>
        <w:rPr>
          <w:b/>
          <w:sz w:val="25"/>
        </w:rPr>
        <w:t>INFORMÁCIE O PRIJAT</w:t>
      </w:r>
      <w:r w:rsidR="0020383A">
        <w:rPr>
          <w:b/>
          <w:sz w:val="25"/>
        </w:rPr>
        <w:t>Ý</w:t>
      </w:r>
      <w:r>
        <w:rPr>
          <w:b/>
          <w:sz w:val="25"/>
        </w:rPr>
        <w:t>CH POSTUPOCH</w:t>
      </w:r>
    </w:p>
    <w:p w14:paraId="41532474" w14:textId="40938CB4" w:rsidR="00207125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3067"/>
        </w:tabs>
        <w:spacing w:before="243" w:line="237" w:lineRule="auto"/>
        <w:ind w:right="647" w:firstLine="0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>tovná jednotka zostavila riadnu ú</w:t>
      </w:r>
      <w:r w:rsidR="0020383A">
        <w:rPr>
          <w:sz w:val="25"/>
        </w:rPr>
        <w:t>č</w:t>
      </w:r>
      <w:r>
        <w:rPr>
          <w:sz w:val="25"/>
        </w:rPr>
        <w:t>tovnú závierku k 31.12.2020. Ú</w:t>
      </w:r>
      <w:r w:rsidR="0020383A">
        <w:rPr>
          <w:sz w:val="25"/>
        </w:rPr>
        <w:t>č</w:t>
      </w:r>
      <w:r>
        <w:rPr>
          <w:sz w:val="25"/>
        </w:rPr>
        <w:t>tovná závierka je zostavená v</w:t>
      </w:r>
      <w:r>
        <w:rPr>
          <w:spacing w:val="-4"/>
          <w:sz w:val="25"/>
        </w:rPr>
        <w:t xml:space="preserve"> </w:t>
      </w:r>
      <w:r>
        <w:rPr>
          <w:sz w:val="25"/>
        </w:rPr>
        <w:t>zmysle</w:t>
      </w:r>
      <w:r>
        <w:rPr>
          <w:spacing w:val="-2"/>
          <w:sz w:val="25"/>
        </w:rPr>
        <w:t xml:space="preserve"> </w:t>
      </w:r>
      <w:r>
        <w:rPr>
          <w:sz w:val="25"/>
        </w:rPr>
        <w:t>Zákona</w:t>
      </w:r>
      <w:r>
        <w:rPr>
          <w:sz w:val="25"/>
        </w:rPr>
        <w:tab/>
        <w:t>. 431/2002 Z</w:t>
      </w:r>
      <w:r w:rsidR="0020383A">
        <w:rPr>
          <w:sz w:val="25"/>
        </w:rPr>
        <w:t xml:space="preserve"> </w:t>
      </w:r>
      <w:r>
        <w:rPr>
          <w:sz w:val="25"/>
        </w:rPr>
        <w:t>.z.</w:t>
      </w:r>
      <w:r w:rsidR="0020383A">
        <w:rPr>
          <w:sz w:val="25"/>
        </w:rPr>
        <w:t xml:space="preserve"> </w:t>
      </w:r>
      <w:r>
        <w:rPr>
          <w:sz w:val="25"/>
        </w:rPr>
        <w:t>o ú</w:t>
      </w:r>
      <w:r w:rsidR="0020383A">
        <w:rPr>
          <w:sz w:val="25"/>
        </w:rPr>
        <w:t>č</w:t>
      </w:r>
      <w:r>
        <w:rPr>
          <w:sz w:val="25"/>
        </w:rPr>
        <w:t>tovníctve v znení neskorších</w:t>
      </w:r>
      <w:r>
        <w:rPr>
          <w:spacing w:val="-10"/>
          <w:sz w:val="25"/>
        </w:rPr>
        <w:t xml:space="preserve"> </w:t>
      </w:r>
      <w:r>
        <w:rPr>
          <w:sz w:val="25"/>
        </w:rPr>
        <w:t>predpisov.</w:t>
      </w:r>
    </w:p>
    <w:p w14:paraId="2DAA51DB" w14:textId="269F9940" w:rsidR="00207125" w:rsidRDefault="001E5812">
      <w:pPr>
        <w:pStyle w:val="Zkladntext"/>
        <w:spacing w:before="4" w:line="285" w:lineRule="exact"/>
        <w:ind w:left="111"/>
      </w:pPr>
      <w:r>
        <w:t>Ú</w:t>
      </w:r>
      <w:r w:rsidR="0020383A">
        <w:t>č</w:t>
      </w:r>
      <w:r>
        <w:t>tovná jednotka je v sú</w:t>
      </w:r>
      <w:r w:rsidR="0020383A">
        <w:t>č</w:t>
      </w:r>
      <w:r>
        <w:t xml:space="preserve">asnosti s vykonávaním svojej </w:t>
      </w:r>
      <w:r w:rsidR="0020383A">
        <w:t>č</w:t>
      </w:r>
      <w:r>
        <w:t>innosti v miernom progrese a</w:t>
      </w:r>
    </w:p>
    <w:p w14:paraId="34996B27" w14:textId="77777777" w:rsidR="0020383A" w:rsidRDefault="001E5812">
      <w:pPr>
        <w:pStyle w:val="Zkladntext"/>
        <w:tabs>
          <w:tab w:val="left" w:pos="934"/>
          <w:tab w:val="left" w:pos="4333"/>
          <w:tab w:val="left" w:pos="5444"/>
        </w:tabs>
        <w:ind w:left="111" w:right="578"/>
      </w:pPr>
      <w:r>
        <w:t>predpokladá, že bude</w:t>
      </w:r>
      <w:r>
        <w:rPr>
          <w:spacing w:val="-4"/>
        </w:rPr>
        <w:t xml:space="preserve"> </w:t>
      </w:r>
      <w:r w:rsidR="0020383A">
        <w:rPr>
          <w:spacing w:val="-4"/>
        </w:rPr>
        <w:t>ď</w:t>
      </w:r>
      <w:r>
        <w:t>alej</w:t>
      </w:r>
      <w:r>
        <w:rPr>
          <w:spacing w:val="-2"/>
        </w:rPr>
        <w:t xml:space="preserve"> </w:t>
      </w:r>
      <w:r>
        <w:t>pokra</w:t>
      </w:r>
      <w:r w:rsidR="0020383A">
        <w:t>č</w:t>
      </w:r>
      <w:r>
        <w:t>ova</w:t>
      </w:r>
      <w:r w:rsidR="0020383A">
        <w:t>ť</w:t>
      </w:r>
      <w:r>
        <w:tab/>
        <w:t>vo</w:t>
      </w:r>
      <w:r>
        <w:rPr>
          <w:spacing w:val="-2"/>
        </w:rPr>
        <w:t xml:space="preserve"> </w:t>
      </w:r>
      <w:r>
        <w:t>svojej</w:t>
      </w:r>
      <w:r>
        <w:tab/>
      </w:r>
      <w:r w:rsidR="0020383A">
        <w:t>č</w:t>
      </w:r>
      <w:r>
        <w:t xml:space="preserve">innosti. </w:t>
      </w:r>
    </w:p>
    <w:p w14:paraId="7A12FE9E" w14:textId="68F443E5" w:rsidR="00207125" w:rsidRDefault="001E5812">
      <w:pPr>
        <w:pStyle w:val="Zkladntext"/>
        <w:tabs>
          <w:tab w:val="left" w:pos="934"/>
          <w:tab w:val="left" w:pos="4333"/>
          <w:tab w:val="left" w:pos="5444"/>
        </w:tabs>
        <w:ind w:left="111" w:right="578"/>
      </w:pPr>
      <w:r>
        <w:t>Ú</w:t>
      </w:r>
      <w:r w:rsidR="0020383A">
        <w:t>č</w:t>
      </w:r>
      <w:r>
        <w:t>tovná jednotka je schopná spláca</w:t>
      </w:r>
      <w:r w:rsidR="0020383A">
        <w:t xml:space="preserve">ť </w:t>
      </w:r>
      <w:r>
        <w:t>svoje záväzky vo</w:t>
      </w:r>
      <w:r w:rsidR="0020383A">
        <w:t>č</w:t>
      </w:r>
      <w:r>
        <w:t>i dodávate</w:t>
      </w:r>
      <w:r w:rsidR="0020383A">
        <w:t>ľ</w:t>
      </w:r>
      <w:r>
        <w:t>om, štátnym orgánom a ostatným obchodným partnerom.</w:t>
      </w:r>
    </w:p>
    <w:p w14:paraId="45BEFF37" w14:textId="77777777" w:rsidR="00207125" w:rsidRDefault="00207125">
      <w:pPr>
        <w:pStyle w:val="Zkladntext"/>
        <w:spacing w:before="6"/>
        <w:rPr>
          <w:sz w:val="40"/>
        </w:rPr>
      </w:pPr>
    </w:p>
    <w:p w14:paraId="4B51B8B9" w14:textId="25BA4BEA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Spôsob oce</w:t>
      </w:r>
      <w:r w:rsidR="0020383A">
        <w:rPr>
          <w:sz w:val="25"/>
        </w:rPr>
        <w:t>ň</w:t>
      </w:r>
      <w:r>
        <w:rPr>
          <w:sz w:val="25"/>
        </w:rPr>
        <w:t>ovania jednotlivých položiek majetku a</w:t>
      </w:r>
      <w:r>
        <w:rPr>
          <w:spacing w:val="-5"/>
          <w:sz w:val="25"/>
        </w:rPr>
        <w:t xml:space="preserve"> </w:t>
      </w:r>
      <w:r>
        <w:rPr>
          <w:sz w:val="25"/>
        </w:rPr>
        <w:t>záväzkov</w:t>
      </w:r>
    </w:p>
    <w:p w14:paraId="19285F96" w14:textId="4DE1FC7B" w:rsidR="00207125" w:rsidRDefault="001E5812">
      <w:pPr>
        <w:pStyle w:val="Odsekzoznamu"/>
        <w:numPr>
          <w:ilvl w:val="0"/>
          <w:numId w:val="3"/>
        </w:numPr>
        <w:tabs>
          <w:tab w:val="left" w:pos="385"/>
        </w:tabs>
        <w:spacing w:before="5" w:line="285" w:lineRule="exact"/>
        <w:rPr>
          <w:sz w:val="25"/>
        </w:rPr>
      </w:pPr>
      <w:r>
        <w:rPr>
          <w:sz w:val="25"/>
        </w:rPr>
        <w:t xml:space="preserve">dlhodobý majetok – </w:t>
      </w:r>
      <w:r w:rsidR="0020383A">
        <w:rPr>
          <w:sz w:val="25"/>
        </w:rPr>
        <w:t>neúčtovala</w:t>
      </w:r>
    </w:p>
    <w:p w14:paraId="3CE7B0D2" w14:textId="696D1292" w:rsidR="00207125" w:rsidRDefault="001E5812">
      <w:pPr>
        <w:pStyle w:val="Odsekzoznamu"/>
        <w:numPr>
          <w:ilvl w:val="0"/>
          <w:numId w:val="3"/>
        </w:numPr>
        <w:tabs>
          <w:tab w:val="left" w:pos="383"/>
        </w:tabs>
        <w:spacing w:line="280" w:lineRule="exact"/>
        <w:ind w:left="382" w:hanging="272"/>
        <w:rPr>
          <w:sz w:val="25"/>
        </w:rPr>
      </w:pPr>
      <w:r>
        <w:rPr>
          <w:sz w:val="25"/>
        </w:rPr>
        <w:t>zásoby –</w:t>
      </w:r>
      <w:r>
        <w:rPr>
          <w:spacing w:val="-5"/>
          <w:sz w:val="25"/>
        </w:rPr>
        <w:t xml:space="preserve"> </w:t>
      </w:r>
      <w:r w:rsidR="0020383A">
        <w:rPr>
          <w:sz w:val="25"/>
        </w:rPr>
        <w:t>neúčtovala</w:t>
      </w:r>
    </w:p>
    <w:p w14:paraId="1F772C07" w14:textId="789261C6" w:rsidR="00207125" w:rsidRDefault="001E5812">
      <w:pPr>
        <w:pStyle w:val="Odsekzoznamu"/>
        <w:numPr>
          <w:ilvl w:val="0"/>
          <w:numId w:val="3"/>
        </w:numPr>
        <w:tabs>
          <w:tab w:val="left" w:pos="369"/>
        </w:tabs>
        <w:spacing w:line="282" w:lineRule="exact"/>
        <w:ind w:left="368" w:hanging="258"/>
        <w:rPr>
          <w:sz w:val="25"/>
        </w:rPr>
      </w:pPr>
      <w:r>
        <w:rPr>
          <w:sz w:val="25"/>
        </w:rPr>
        <w:t>poh</w:t>
      </w:r>
      <w:r w:rsidR="0020383A">
        <w:rPr>
          <w:sz w:val="25"/>
        </w:rPr>
        <w:t>ľ</w:t>
      </w:r>
      <w:r>
        <w:rPr>
          <w:sz w:val="25"/>
        </w:rPr>
        <w:t xml:space="preserve">adávky – </w:t>
      </w:r>
      <w:r w:rsidR="0020383A">
        <w:rPr>
          <w:sz w:val="25"/>
        </w:rPr>
        <w:t>neúčtovala</w:t>
      </w:r>
    </w:p>
    <w:p w14:paraId="39E0C3D0" w14:textId="73576EC4" w:rsidR="00207125" w:rsidRDefault="001E5812">
      <w:pPr>
        <w:pStyle w:val="Odsekzoznamu"/>
        <w:numPr>
          <w:ilvl w:val="0"/>
          <w:numId w:val="3"/>
        </w:numPr>
        <w:tabs>
          <w:tab w:val="left" w:pos="383"/>
        </w:tabs>
        <w:spacing w:before="13" w:line="282" w:lineRule="exact"/>
        <w:ind w:left="382" w:hanging="272"/>
        <w:rPr>
          <w:sz w:val="25"/>
        </w:rPr>
      </w:pPr>
      <w:r>
        <w:rPr>
          <w:sz w:val="25"/>
        </w:rPr>
        <w:t>krátkodobý finan</w:t>
      </w:r>
      <w:r w:rsidR="0020383A">
        <w:rPr>
          <w:sz w:val="25"/>
        </w:rPr>
        <w:t>č</w:t>
      </w:r>
      <w:r>
        <w:rPr>
          <w:sz w:val="25"/>
        </w:rPr>
        <w:t xml:space="preserve">ný majetok – </w:t>
      </w:r>
      <w:r w:rsidR="0020383A">
        <w:rPr>
          <w:sz w:val="25"/>
        </w:rPr>
        <w:t>neúčtovala</w:t>
      </w:r>
    </w:p>
    <w:p w14:paraId="7EC4D009" w14:textId="0686A110" w:rsidR="00207125" w:rsidRDefault="001E5812">
      <w:pPr>
        <w:pStyle w:val="Odsekzoznamu"/>
        <w:numPr>
          <w:ilvl w:val="0"/>
          <w:numId w:val="3"/>
        </w:numPr>
        <w:tabs>
          <w:tab w:val="left" w:pos="369"/>
        </w:tabs>
        <w:spacing w:line="276" w:lineRule="exact"/>
        <w:ind w:left="368" w:hanging="258"/>
        <w:rPr>
          <w:sz w:val="25"/>
        </w:rPr>
      </w:pPr>
      <w:r>
        <w:rPr>
          <w:sz w:val="25"/>
        </w:rPr>
        <w:t>záväzky vrátane rezerv, dlhopisov, pôži</w:t>
      </w:r>
      <w:r w:rsidR="0020383A">
        <w:rPr>
          <w:sz w:val="25"/>
        </w:rPr>
        <w:t>č</w:t>
      </w:r>
      <w:r>
        <w:rPr>
          <w:sz w:val="25"/>
        </w:rPr>
        <w:t>iek a úverov -</w:t>
      </w:r>
      <w:r>
        <w:rPr>
          <w:spacing w:val="-6"/>
          <w:sz w:val="25"/>
        </w:rPr>
        <w:t xml:space="preserve"> </w:t>
      </w:r>
      <w:r>
        <w:rPr>
          <w:sz w:val="25"/>
        </w:rPr>
        <w:t>neú</w:t>
      </w:r>
      <w:r w:rsidR="0020383A">
        <w:rPr>
          <w:sz w:val="25"/>
        </w:rPr>
        <w:t>č</w:t>
      </w:r>
      <w:r>
        <w:rPr>
          <w:sz w:val="25"/>
        </w:rPr>
        <w:t>tovala</w:t>
      </w:r>
    </w:p>
    <w:p w14:paraId="5F6DE26D" w14:textId="4F181ADC" w:rsidR="00207125" w:rsidRDefault="001E5812">
      <w:pPr>
        <w:pStyle w:val="Odsekzoznamu"/>
        <w:numPr>
          <w:ilvl w:val="0"/>
          <w:numId w:val="3"/>
        </w:numPr>
        <w:tabs>
          <w:tab w:val="left" w:pos="340"/>
          <w:tab w:val="left" w:pos="1483"/>
        </w:tabs>
        <w:spacing w:line="282" w:lineRule="exact"/>
        <w:ind w:left="339" w:hanging="229"/>
        <w:rPr>
          <w:sz w:val="25"/>
        </w:rPr>
      </w:pPr>
      <w:r>
        <w:rPr>
          <w:sz w:val="25"/>
        </w:rPr>
        <w:t>derivátov</w:t>
      </w:r>
      <w:r>
        <w:rPr>
          <w:sz w:val="25"/>
        </w:rPr>
        <w:tab/>
        <w:t>operácie -</w:t>
      </w:r>
      <w:r>
        <w:rPr>
          <w:spacing w:val="2"/>
          <w:sz w:val="25"/>
        </w:rPr>
        <w:t xml:space="preserve"> </w:t>
      </w:r>
      <w:r>
        <w:rPr>
          <w:sz w:val="25"/>
        </w:rPr>
        <w:t>neú</w:t>
      </w:r>
      <w:r w:rsidR="0020383A">
        <w:rPr>
          <w:sz w:val="25"/>
        </w:rPr>
        <w:t>č</w:t>
      </w:r>
      <w:r>
        <w:rPr>
          <w:sz w:val="25"/>
        </w:rPr>
        <w:t>tovala</w:t>
      </w:r>
    </w:p>
    <w:p w14:paraId="159464DD" w14:textId="77777777" w:rsidR="00207125" w:rsidRDefault="00207125">
      <w:pPr>
        <w:pStyle w:val="Zkladntext"/>
        <w:spacing w:before="3"/>
        <w:rPr>
          <w:sz w:val="39"/>
        </w:rPr>
      </w:pPr>
    </w:p>
    <w:p w14:paraId="78EE3006" w14:textId="4830E60E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 xml:space="preserve">tovná jednotka </w:t>
      </w:r>
      <w:r w:rsidR="0020383A">
        <w:rPr>
          <w:sz w:val="25"/>
        </w:rPr>
        <w:t>ne</w:t>
      </w:r>
      <w:r>
        <w:rPr>
          <w:sz w:val="25"/>
        </w:rPr>
        <w:t>má v majetku dlhodobý</w:t>
      </w:r>
      <w:r>
        <w:rPr>
          <w:spacing w:val="-1"/>
          <w:sz w:val="25"/>
        </w:rPr>
        <w:t xml:space="preserve"> </w:t>
      </w:r>
      <w:r>
        <w:rPr>
          <w:sz w:val="25"/>
        </w:rPr>
        <w:t>majetok</w:t>
      </w:r>
      <w:r w:rsidR="0020383A">
        <w:rPr>
          <w:sz w:val="25"/>
        </w:rPr>
        <w:t xml:space="preserve">: </w:t>
      </w:r>
    </w:p>
    <w:p w14:paraId="64B549CB" w14:textId="77777777" w:rsidR="00207125" w:rsidRDefault="00207125">
      <w:pPr>
        <w:pStyle w:val="Zkladntext"/>
        <w:rPr>
          <w:sz w:val="28"/>
        </w:rPr>
      </w:pPr>
    </w:p>
    <w:p w14:paraId="19DCD514" w14:textId="77777777" w:rsidR="00207125" w:rsidRDefault="00207125">
      <w:pPr>
        <w:pStyle w:val="Zkladntext"/>
        <w:rPr>
          <w:sz w:val="28"/>
        </w:rPr>
      </w:pPr>
    </w:p>
    <w:p w14:paraId="47E71C0F" w14:textId="14B04B99" w:rsidR="00207125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4051"/>
        </w:tabs>
        <w:spacing w:before="163"/>
        <w:ind w:right="382" w:firstLine="0"/>
        <w:rPr>
          <w:sz w:val="25"/>
        </w:rPr>
      </w:pPr>
      <w:r>
        <w:rPr>
          <w:sz w:val="25"/>
        </w:rPr>
        <w:t>Ú</w:t>
      </w:r>
      <w:r w:rsidR="0020383A">
        <w:rPr>
          <w:sz w:val="25"/>
        </w:rPr>
        <w:t>č</w:t>
      </w:r>
      <w:r>
        <w:rPr>
          <w:sz w:val="25"/>
        </w:rPr>
        <w:t>tovná jednotka je zatriedená do ve</w:t>
      </w:r>
      <w:r w:rsidR="00187D47">
        <w:rPr>
          <w:sz w:val="25"/>
        </w:rPr>
        <w:t>ľ</w:t>
      </w:r>
      <w:r>
        <w:rPr>
          <w:sz w:val="25"/>
        </w:rPr>
        <w:t>kostnej skupiny mikro ú</w:t>
      </w:r>
      <w:r w:rsidR="0020383A">
        <w:rPr>
          <w:sz w:val="25"/>
        </w:rPr>
        <w:t>č</w:t>
      </w:r>
      <w:r>
        <w:rPr>
          <w:sz w:val="25"/>
        </w:rPr>
        <w:t>tovnej jednotky splnením podmienok o celkovej</w:t>
      </w:r>
      <w:r>
        <w:rPr>
          <w:spacing w:val="-8"/>
          <w:sz w:val="25"/>
        </w:rPr>
        <w:t xml:space="preserve"> </w:t>
      </w:r>
      <w:r>
        <w:rPr>
          <w:sz w:val="25"/>
        </w:rPr>
        <w:t>sume majetku,</w:t>
      </w:r>
      <w:r>
        <w:rPr>
          <w:sz w:val="25"/>
        </w:rPr>
        <w:tab/>
        <w:t>istom obrate a priemernom prepo</w:t>
      </w:r>
      <w:r w:rsidR="00187D47">
        <w:rPr>
          <w:sz w:val="25"/>
        </w:rPr>
        <w:t>č</w:t>
      </w:r>
      <w:r>
        <w:rPr>
          <w:sz w:val="25"/>
        </w:rPr>
        <w:t>ítanom po</w:t>
      </w:r>
      <w:r w:rsidR="00187D47">
        <w:rPr>
          <w:sz w:val="25"/>
        </w:rPr>
        <w:t>č</w:t>
      </w:r>
      <w:r>
        <w:rPr>
          <w:sz w:val="25"/>
        </w:rPr>
        <w:t>te zamestnancov</w:t>
      </w:r>
      <w:r w:rsidR="00187D47">
        <w:rPr>
          <w:sz w:val="25"/>
        </w:rPr>
        <w:t>.</w:t>
      </w:r>
    </w:p>
    <w:p w14:paraId="082C4358" w14:textId="77777777" w:rsidR="00207125" w:rsidRDefault="00207125">
      <w:pPr>
        <w:pStyle w:val="Zkladntext"/>
        <w:rPr>
          <w:sz w:val="28"/>
        </w:rPr>
      </w:pPr>
    </w:p>
    <w:p w14:paraId="25203CEB" w14:textId="1BBBF09B" w:rsidR="00207125" w:rsidRDefault="001E5812">
      <w:pPr>
        <w:pStyle w:val="Odsekzoznamu"/>
        <w:numPr>
          <w:ilvl w:val="0"/>
          <w:numId w:val="4"/>
        </w:numPr>
        <w:tabs>
          <w:tab w:val="left" w:pos="362"/>
        </w:tabs>
        <w:spacing w:before="162"/>
        <w:ind w:left="361" w:hanging="251"/>
        <w:rPr>
          <w:sz w:val="25"/>
        </w:rPr>
      </w:pPr>
      <w:r>
        <w:rPr>
          <w:sz w:val="25"/>
        </w:rPr>
        <w:t>Ú</w:t>
      </w:r>
      <w:r w:rsidR="00187D47">
        <w:rPr>
          <w:sz w:val="25"/>
        </w:rPr>
        <w:t>č</w:t>
      </w:r>
      <w:r>
        <w:rPr>
          <w:sz w:val="25"/>
        </w:rPr>
        <w:t>tovná jednotka neprijala ani nežiadala o žiadne</w:t>
      </w:r>
      <w:r>
        <w:rPr>
          <w:spacing w:val="-15"/>
          <w:sz w:val="25"/>
        </w:rPr>
        <w:t xml:space="preserve"> </w:t>
      </w:r>
      <w:r>
        <w:rPr>
          <w:sz w:val="25"/>
        </w:rPr>
        <w:t>dotácie</w:t>
      </w:r>
    </w:p>
    <w:p w14:paraId="60CDD4D1" w14:textId="77777777" w:rsidR="00207125" w:rsidRDefault="00207125">
      <w:pPr>
        <w:pStyle w:val="Zkladntext"/>
        <w:rPr>
          <w:sz w:val="28"/>
        </w:rPr>
      </w:pPr>
    </w:p>
    <w:p w14:paraId="382B55D1" w14:textId="77777777" w:rsidR="00187D47" w:rsidRDefault="001E5812">
      <w:pPr>
        <w:pStyle w:val="Odsekzoznamu"/>
        <w:numPr>
          <w:ilvl w:val="0"/>
          <w:numId w:val="4"/>
        </w:numPr>
        <w:tabs>
          <w:tab w:val="left" w:pos="362"/>
          <w:tab w:val="left" w:pos="4483"/>
          <w:tab w:val="left" w:pos="5318"/>
        </w:tabs>
        <w:spacing w:before="226" w:line="249" w:lineRule="auto"/>
        <w:ind w:right="1189" w:firstLine="0"/>
        <w:rPr>
          <w:sz w:val="25"/>
        </w:rPr>
      </w:pPr>
      <w:r>
        <w:rPr>
          <w:sz w:val="25"/>
        </w:rPr>
        <w:t>Ú</w:t>
      </w:r>
      <w:r w:rsidR="00187D47">
        <w:rPr>
          <w:sz w:val="25"/>
        </w:rPr>
        <w:t>č</w:t>
      </w:r>
      <w:r>
        <w:rPr>
          <w:sz w:val="25"/>
        </w:rPr>
        <w:t>tovná jednotka po zostavení riadnej ú</w:t>
      </w:r>
      <w:r w:rsidR="00187D47">
        <w:rPr>
          <w:sz w:val="25"/>
        </w:rPr>
        <w:t>č</w:t>
      </w:r>
      <w:r>
        <w:rPr>
          <w:sz w:val="25"/>
        </w:rPr>
        <w:t>tovnej závierky neú</w:t>
      </w:r>
      <w:r w:rsidR="00187D47">
        <w:rPr>
          <w:sz w:val="25"/>
        </w:rPr>
        <w:t>č</w:t>
      </w:r>
      <w:r>
        <w:rPr>
          <w:sz w:val="25"/>
        </w:rPr>
        <w:t xml:space="preserve">tovala o </w:t>
      </w:r>
      <w:r w:rsidR="00187D47">
        <w:rPr>
          <w:sz w:val="25"/>
        </w:rPr>
        <w:t xml:space="preserve">   </w:t>
      </w:r>
    </w:p>
    <w:p w14:paraId="536A40C6" w14:textId="4C9846CE" w:rsidR="00207125" w:rsidRPr="00187D47" w:rsidRDefault="00187D47" w:rsidP="00187D47">
      <w:pPr>
        <w:tabs>
          <w:tab w:val="left" w:pos="362"/>
          <w:tab w:val="left" w:pos="4483"/>
          <w:tab w:val="left" w:pos="5318"/>
        </w:tabs>
        <w:spacing w:before="226" w:line="249" w:lineRule="auto"/>
        <w:ind w:right="1189"/>
        <w:rPr>
          <w:sz w:val="25"/>
        </w:rPr>
      </w:pPr>
      <w:r>
        <w:rPr>
          <w:sz w:val="25"/>
        </w:rPr>
        <w:t xml:space="preserve">      </w:t>
      </w:r>
      <w:r w:rsidR="001E5812" w:rsidRPr="00187D47">
        <w:rPr>
          <w:sz w:val="25"/>
        </w:rPr>
        <w:t>dodato</w:t>
      </w:r>
      <w:r w:rsidRPr="00187D47">
        <w:rPr>
          <w:sz w:val="25"/>
        </w:rPr>
        <w:t>čných</w:t>
      </w:r>
      <w:r w:rsidR="001E5812" w:rsidRPr="00187D47">
        <w:rPr>
          <w:sz w:val="25"/>
        </w:rPr>
        <w:t xml:space="preserve"> ú</w:t>
      </w:r>
      <w:r w:rsidRPr="00187D47">
        <w:rPr>
          <w:sz w:val="25"/>
        </w:rPr>
        <w:t>č</w:t>
      </w:r>
      <w:r w:rsidR="001E5812" w:rsidRPr="00187D47">
        <w:rPr>
          <w:sz w:val="25"/>
        </w:rPr>
        <w:t>tovných prípadoch ani</w:t>
      </w:r>
      <w:r w:rsidR="001E5812" w:rsidRPr="00187D47">
        <w:rPr>
          <w:spacing w:val="-5"/>
          <w:sz w:val="25"/>
        </w:rPr>
        <w:t xml:space="preserve"> </w:t>
      </w:r>
      <w:r w:rsidR="001E5812" w:rsidRPr="00187D47">
        <w:rPr>
          <w:sz w:val="25"/>
        </w:rPr>
        <w:t>neotvárala minul</w:t>
      </w:r>
      <w:r w:rsidRPr="00187D47">
        <w:rPr>
          <w:sz w:val="25"/>
        </w:rPr>
        <w:t xml:space="preserve">é účtovné </w:t>
      </w:r>
      <w:r w:rsidR="001E5812" w:rsidRPr="00187D47">
        <w:rPr>
          <w:sz w:val="25"/>
        </w:rPr>
        <w:t>obdobia.</w:t>
      </w:r>
    </w:p>
    <w:p w14:paraId="2E43C685" w14:textId="77777777" w:rsidR="00207125" w:rsidRDefault="00207125">
      <w:pPr>
        <w:spacing w:line="249" w:lineRule="auto"/>
        <w:rPr>
          <w:sz w:val="25"/>
        </w:rPr>
        <w:sectPr w:rsidR="00207125">
          <w:pgSz w:w="13470" w:h="21990"/>
          <w:pgMar w:top="1660" w:right="1900" w:bottom="280" w:left="1840" w:header="708" w:footer="708" w:gutter="0"/>
          <w:cols w:space="708"/>
        </w:sectPr>
      </w:pPr>
    </w:p>
    <w:p w14:paraId="3C0520B7" w14:textId="24EADEDE" w:rsidR="00187D47" w:rsidRDefault="001E5812">
      <w:pPr>
        <w:pStyle w:val="Nadpis2"/>
        <w:tabs>
          <w:tab w:val="left" w:pos="4630"/>
          <w:tab w:val="left" w:pos="6160"/>
        </w:tabs>
        <w:spacing w:before="75" w:line="244" w:lineRule="auto"/>
        <w:ind w:right="498" w:firstLine="105"/>
      </w:pPr>
      <w:r>
        <w:lastRenderedPageBreak/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VYSVET</w:t>
      </w:r>
      <w:r w:rsidR="00187D47">
        <w:t>Ľ</w:t>
      </w:r>
      <w:r>
        <w:t>UJ</w:t>
      </w:r>
      <w:r w:rsidR="00187D47">
        <w:t xml:space="preserve">Ú </w:t>
      </w:r>
      <w:r>
        <w:t>A</w:t>
      </w:r>
      <w:r w:rsidR="00187D47">
        <w:t> </w:t>
      </w:r>
      <w:r>
        <w:t>DOP</w:t>
      </w:r>
      <w:r w:rsidR="00187D47">
        <w:t xml:space="preserve">ĽŇAJÚ </w:t>
      </w:r>
      <w:r>
        <w:rPr>
          <w:spacing w:val="-3"/>
        </w:rPr>
        <w:t xml:space="preserve"> </w:t>
      </w:r>
      <w:r>
        <w:t>AJ</w:t>
      </w:r>
      <w:r w:rsidR="00187D47">
        <w:t xml:space="preserve"> </w:t>
      </w:r>
      <w:r>
        <w:t>S</w:t>
      </w:r>
      <w:r w:rsidR="00187D47">
        <w:t>Ú</w:t>
      </w:r>
      <w:r>
        <w:t>VAHU A V</w:t>
      </w:r>
      <w:r w:rsidR="00187D47">
        <w:t>Ý</w:t>
      </w:r>
      <w:r>
        <w:t xml:space="preserve">KAZ </w:t>
      </w:r>
    </w:p>
    <w:p w14:paraId="7923A6F1" w14:textId="67764893" w:rsidR="00207125" w:rsidRDefault="00187D47">
      <w:pPr>
        <w:pStyle w:val="Nadpis2"/>
        <w:tabs>
          <w:tab w:val="left" w:pos="4630"/>
          <w:tab w:val="left" w:pos="6160"/>
        </w:tabs>
        <w:spacing w:before="75" w:line="244" w:lineRule="auto"/>
        <w:ind w:right="498" w:firstLine="105"/>
      </w:pPr>
      <w:r>
        <w:t xml:space="preserve">                                                          </w:t>
      </w:r>
      <w:r w:rsidR="001E5812">
        <w:t>ZISKOV A</w:t>
      </w:r>
      <w:r w:rsidR="001E5812">
        <w:rPr>
          <w:spacing w:val="-2"/>
        </w:rPr>
        <w:t xml:space="preserve"> </w:t>
      </w:r>
      <w:r w:rsidR="001E5812">
        <w:t>STRÁT</w:t>
      </w:r>
    </w:p>
    <w:p w14:paraId="67C86874" w14:textId="77777777" w:rsidR="00207125" w:rsidRDefault="00207125">
      <w:pPr>
        <w:pStyle w:val="Zkladntext"/>
        <w:rPr>
          <w:b/>
          <w:sz w:val="28"/>
        </w:rPr>
      </w:pPr>
    </w:p>
    <w:p w14:paraId="0E5C228E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74" w:line="237" w:lineRule="auto"/>
        <w:ind w:right="966" w:firstLine="0"/>
        <w:rPr>
          <w:sz w:val="25"/>
        </w:rPr>
      </w:pPr>
      <w:r>
        <w:rPr>
          <w:sz w:val="25"/>
        </w:rPr>
        <w:t>Informácia o sume a dôvodoch vzniku jednotlivých položiek významných nákladov a</w:t>
      </w:r>
      <w:r>
        <w:rPr>
          <w:spacing w:val="-2"/>
          <w:sz w:val="25"/>
        </w:rPr>
        <w:t xml:space="preserve"> </w:t>
      </w:r>
      <w:r>
        <w:rPr>
          <w:sz w:val="25"/>
        </w:rPr>
        <w:t>výnosov</w:t>
      </w:r>
    </w:p>
    <w:p w14:paraId="7FA65116" w14:textId="5A0D0F63" w:rsidR="00207125" w:rsidRDefault="001E5812">
      <w:pPr>
        <w:pStyle w:val="Zkladntext"/>
        <w:tabs>
          <w:tab w:val="left" w:pos="3256"/>
        </w:tabs>
        <w:spacing w:before="247"/>
        <w:ind w:left="111"/>
      </w:pPr>
      <w:r>
        <w:t>Výnosy v</w:t>
      </w:r>
      <w:r>
        <w:rPr>
          <w:spacing w:val="-3"/>
        </w:rPr>
        <w:t xml:space="preserve"> </w:t>
      </w:r>
      <w:r>
        <w:t>celkovej</w:t>
      </w:r>
      <w:r>
        <w:rPr>
          <w:spacing w:val="-1"/>
        </w:rPr>
        <w:t xml:space="preserve"> </w:t>
      </w:r>
      <w:r>
        <w:t>hodnote</w:t>
      </w:r>
      <w:r w:rsidR="00187D47">
        <w:t>: 0,00</w:t>
      </w:r>
      <w:r>
        <w:t xml:space="preserve"> EUR za predmety </w:t>
      </w:r>
      <w:r w:rsidR="00187D47">
        <w:t>č</w:t>
      </w:r>
      <w:r>
        <w:t>innosti</w:t>
      </w:r>
      <w:r>
        <w:rPr>
          <w:spacing w:val="8"/>
        </w:rPr>
        <w:t xml:space="preserve"> </w:t>
      </w:r>
      <w:r>
        <w:t>podnikania</w:t>
      </w:r>
    </w:p>
    <w:p w14:paraId="2A81BF57" w14:textId="5F68BE53" w:rsidR="00207125" w:rsidRDefault="001E5812">
      <w:pPr>
        <w:pStyle w:val="Odsekzoznamu"/>
        <w:numPr>
          <w:ilvl w:val="0"/>
          <w:numId w:val="5"/>
        </w:numPr>
        <w:tabs>
          <w:tab w:val="left" w:pos="275"/>
        </w:tabs>
        <w:spacing w:before="8" w:line="287" w:lineRule="exact"/>
        <w:ind w:left="274"/>
        <w:rPr>
          <w:sz w:val="25"/>
        </w:rPr>
      </w:pPr>
      <w:r>
        <w:rPr>
          <w:sz w:val="25"/>
        </w:rPr>
        <w:t xml:space="preserve">tržby z predaja služieb: </w:t>
      </w:r>
      <w:r w:rsidR="00187D47">
        <w:rPr>
          <w:sz w:val="25"/>
        </w:rPr>
        <w:t>0,00</w:t>
      </w:r>
      <w:r>
        <w:rPr>
          <w:sz w:val="25"/>
        </w:rPr>
        <w:t>,-</w:t>
      </w:r>
      <w:r>
        <w:rPr>
          <w:spacing w:val="-7"/>
          <w:sz w:val="25"/>
        </w:rPr>
        <w:t xml:space="preserve"> </w:t>
      </w:r>
      <w:r>
        <w:rPr>
          <w:sz w:val="25"/>
        </w:rPr>
        <w:t>EUR</w:t>
      </w:r>
    </w:p>
    <w:p w14:paraId="4E963A4E" w14:textId="4882AA3C" w:rsidR="00207125" w:rsidRDefault="001E5812">
      <w:pPr>
        <w:pStyle w:val="Odsekzoznamu"/>
        <w:numPr>
          <w:ilvl w:val="0"/>
          <w:numId w:val="5"/>
        </w:numPr>
        <w:tabs>
          <w:tab w:val="left" w:pos="275"/>
        </w:tabs>
        <w:spacing w:line="287" w:lineRule="exact"/>
        <w:ind w:left="274"/>
        <w:rPr>
          <w:sz w:val="25"/>
        </w:rPr>
      </w:pPr>
      <w:r>
        <w:rPr>
          <w:sz w:val="25"/>
        </w:rPr>
        <w:t xml:space="preserve">tržby za predaja tovaru: </w:t>
      </w:r>
      <w:r w:rsidR="00187D47">
        <w:rPr>
          <w:sz w:val="25"/>
        </w:rPr>
        <w:t>0,00</w:t>
      </w:r>
      <w:r>
        <w:rPr>
          <w:sz w:val="25"/>
        </w:rPr>
        <w:t xml:space="preserve">,- </w:t>
      </w:r>
      <w:r>
        <w:rPr>
          <w:spacing w:val="-8"/>
          <w:sz w:val="25"/>
        </w:rPr>
        <w:t xml:space="preserve"> </w:t>
      </w:r>
      <w:r>
        <w:rPr>
          <w:sz w:val="25"/>
        </w:rPr>
        <w:t>EUR</w:t>
      </w:r>
    </w:p>
    <w:p w14:paraId="7447AA09" w14:textId="77777777" w:rsidR="00207125" w:rsidRDefault="00207125">
      <w:pPr>
        <w:pStyle w:val="Zkladntext"/>
        <w:rPr>
          <w:sz w:val="28"/>
        </w:rPr>
      </w:pPr>
    </w:p>
    <w:p w14:paraId="7C530417" w14:textId="77777777" w:rsidR="00207125" w:rsidRDefault="00207125">
      <w:pPr>
        <w:pStyle w:val="Zkladntext"/>
        <w:spacing w:before="10"/>
        <w:rPr>
          <w:sz w:val="33"/>
        </w:rPr>
      </w:pPr>
    </w:p>
    <w:p w14:paraId="17D0EB0E" w14:textId="57C98F85" w:rsidR="00207125" w:rsidRDefault="001E5812">
      <w:pPr>
        <w:pStyle w:val="Nadpis1"/>
        <w:tabs>
          <w:tab w:val="left" w:pos="2436"/>
        </w:tabs>
        <w:ind w:left="111" w:firstLine="0"/>
      </w:pPr>
      <w:r>
        <w:t>Náklady</w:t>
      </w:r>
      <w:r>
        <w:rPr>
          <w:spacing w:val="-8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významn</w:t>
      </w:r>
      <w:r w:rsidR="00187D47">
        <w:t>é</w:t>
      </w:r>
      <w:r>
        <w:tab/>
        <w:t>položky</w:t>
      </w:r>
    </w:p>
    <w:p w14:paraId="44D645F0" w14:textId="09914B07" w:rsidR="00207125" w:rsidRDefault="001E5812">
      <w:pPr>
        <w:pStyle w:val="Odsekzoznamu"/>
        <w:numPr>
          <w:ilvl w:val="0"/>
          <w:numId w:val="5"/>
        </w:numPr>
        <w:tabs>
          <w:tab w:val="left" w:pos="285"/>
          <w:tab w:val="left" w:pos="4823"/>
          <w:tab w:val="left" w:pos="5680"/>
        </w:tabs>
        <w:spacing w:before="6" w:line="310" w:lineRule="exact"/>
        <w:ind w:left="284" w:hanging="157"/>
        <w:rPr>
          <w:sz w:val="27"/>
        </w:rPr>
      </w:pPr>
      <w:r>
        <w:rPr>
          <w:sz w:val="27"/>
        </w:rPr>
        <w:t>PHM a nákup</w:t>
      </w:r>
      <w:r>
        <w:rPr>
          <w:spacing w:val="-29"/>
          <w:sz w:val="27"/>
        </w:rPr>
        <w:t xml:space="preserve"> </w:t>
      </w:r>
      <w:r>
        <w:rPr>
          <w:sz w:val="27"/>
        </w:rPr>
        <w:t>kancelárskeho</w:t>
      </w:r>
      <w:r>
        <w:rPr>
          <w:spacing w:val="-7"/>
          <w:sz w:val="27"/>
        </w:rPr>
        <w:t xml:space="preserve"> </w:t>
      </w:r>
      <w:r>
        <w:rPr>
          <w:sz w:val="27"/>
        </w:rPr>
        <w:t>zariadenia:</w:t>
      </w:r>
      <w:r w:rsidR="00187D47">
        <w:rPr>
          <w:sz w:val="27"/>
        </w:rPr>
        <w:t>0,00,-</w:t>
      </w:r>
      <w:r>
        <w:rPr>
          <w:sz w:val="27"/>
        </w:rPr>
        <w:t>EUR</w:t>
      </w:r>
    </w:p>
    <w:p w14:paraId="6B45D776" w14:textId="161BFED9" w:rsidR="00207125" w:rsidRDefault="001E5812">
      <w:pPr>
        <w:pStyle w:val="Odsekzoznamu"/>
        <w:numPr>
          <w:ilvl w:val="0"/>
          <w:numId w:val="5"/>
        </w:numPr>
        <w:tabs>
          <w:tab w:val="left" w:pos="285"/>
        </w:tabs>
        <w:spacing w:line="310" w:lineRule="exact"/>
        <w:ind w:left="284" w:hanging="157"/>
        <w:rPr>
          <w:sz w:val="27"/>
        </w:rPr>
      </w:pPr>
      <w:r>
        <w:rPr>
          <w:sz w:val="27"/>
        </w:rPr>
        <w:t xml:space="preserve">nákup tovaru: </w:t>
      </w:r>
      <w:r w:rsidR="00187D47">
        <w:rPr>
          <w:sz w:val="27"/>
        </w:rPr>
        <w:t>0,00</w:t>
      </w:r>
      <w:r>
        <w:rPr>
          <w:sz w:val="27"/>
        </w:rPr>
        <w:t>,-€</w:t>
      </w:r>
      <w:r>
        <w:rPr>
          <w:spacing w:val="-8"/>
          <w:sz w:val="27"/>
        </w:rPr>
        <w:t xml:space="preserve"> </w:t>
      </w:r>
      <w:r>
        <w:rPr>
          <w:sz w:val="27"/>
        </w:rPr>
        <w:t>EUR</w:t>
      </w:r>
    </w:p>
    <w:p w14:paraId="3C4902FA" w14:textId="77777777" w:rsidR="00187D47" w:rsidRPr="00187D47" w:rsidRDefault="001E5812">
      <w:pPr>
        <w:pStyle w:val="Odsekzoznamu"/>
        <w:numPr>
          <w:ilvl w:val="0"/>
          <w:numId w:val="5"/>
        </w:numPr>
        <w:tabs>
          <w:tab w:val="left" w:pos="285"/>
        </w:tabs>
        <w:ind w:right="660" w:firstLine="0"/>
        <w:rPr>
          <w:sz w:val="27"/>
        </w:rPr>
      </w:pPr>
      <w:r>
        <w:rPr>
          <w:sz w:val="27"/>
        </w:rPr>
        <w:t>služby</w:t>
      </w:r>
      <w:r>
        <w:rPr>
          <w:spacing w:val="-3"/>
          <w:sz w:val="27"/>
        </w:rPr>
        <w:t xml:space="preserve"> mobiln</w:t>
      </w:r>
      <w:r w:rsidR="00187D47">
        <w:rPr>
          <w:spacing w:val="-4"/>
          <w:sz w:val="27"/>
        </w:rPr>
        <w:t>é</w:t>
      </w:r>
      <w:r>
        <w:rPr>
          <w:sz w:val="27"/>
        </w:rPr>
        <w:t>ho</w:t>
      </w:r>
      <w:r>
        <w:rPr>
          <w:spacing w:val="-4"/>
          <w:sz w:val="27"/>
        </w:rPr>
        <w:t xml:space="preserve"> </w:t>
      </w:r>
      <w:r>
        <w:rPr>
          <w:sz w:val="27"/>
        </w:rPr>
        <w:t>a</w:t>
      </w:r>
      <w:r>
        <w:rPr>
          <w:spacing w:val="-7"/>
          <w:sz w:val="27"/>
        </w:rPr>
        <w:t xml:space="preserve"> </w:t>
      </w:r>
      <w:r>
        <w:rPr>
          <w:spacing w:val="-3"/>
          <w:sz w:val="27"/>
        </w:rPr>
        <w:t>internetov</w:t>
      </w:r>
      <w:r w:rsidR="00187D47">
        <w:rPr>
          <w:spacing w:val="-5"/>
          <w:sz w:val="27"/>
        </w:rPr>
        <w:t>é</w:t>
      </w:r>
      <w:r>
        <w:rPr>
          <w:sz w:val="27"/>
        </w:rPr>
        <w:t>ho</w:t>
      </w:r>
      <w:r>
        <w:rPr>
          <w:spacing w:val="-7"/>
          <w:sz w:val="27"/>
        </w:rPr>
        <w:t xml:space="preserve"> </w:t>
      </w:r>
      <w:r>
        <w:rPr>
          <w:sz w:val="27"/>
        </w:rPr>
        <w:t>operátora,</w:t>
      </w:r>
      <w:r>
        <w:rPr>
          <w:spacing w:val="-4"/>
          <w:sz w:val="27"/>
        </w:rPr>
        <w:t xml:space="preserve"> </w:t>
      </w:r>
      <w:r>
        <w:rPr>
          <w:sz w:val="27"/>
        </w:rPr>
        <w:t>cestovn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,</w:t>
      </w:r>
      <w:r>
        <w:rPr>
          <w:spacing w:val="-9"/>
          <w:sz w:val="27"/>
        </w:rPr>
        <w:t xml:space="preserve"> </w:t>
      </w:r>
      <w:r>
        <w:rPr>
          <w:sz w:val="27"/>
        </w:rPr>
        <w:t>poštovn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,</w:t>
      </w:r>
      <w:r>
        <w:rPr>
          <w:spacing w:val="-7"/>
          <w:sz w:val="27"/>
        </w:rPr>
        <w:t xml:space="preserve"> </w:t>
      </w:r>
      <w:r>
        <w:rPr>
          <w:sz w:val="27"/>
        </w:rPr>
        <w:t>nájomn</w:t>
      </w:r>
      <w:r w:rsidR="00187D47">
        <w:rPr>
          <w:sz w:val="27"/>
        </w:rPr>
        <w:t>é</w:t>
      </w:r>
      <w:r>
        <w:rPr>
          <w:spacing w:val="-4"/>
          <w:sz w:val="27"/>
        </w:rPr>
        <w:t xml:space="preserve"> </w:t>
      </w:r>
      <w:r>
        <w:rPr>
          <w:sz w:val="27"/>
        </w:rPr>
        <w:t>:</w:t>
      </w:r>
      <w:r>
        <w:rPr>
          <w:spacing w:val="-8"/>
          <w:sz w:val="27"/>
        </w:rPr>
        <w:t xml:space="preserve"> </w:t>
      </w:r>
      <w:r w:rsidR="00187D47">
        <w:rPr>
          <w:spacing w:val="-8"/>
          <w:sz w:val="27"/>
        </w:rPr>
        <w:t xml:space="preserve">   </w:t>
      </w:r>
    </w:p>
    <w:p w14:paraId="7167AA72" w14:textId="28172C24" w:rsidR="00207125" w:rsidRDefault="00187D47" w:rsidP="00187D47">
      <w:pPr>
        <w:pStyle w:val="Odsekzoznamu"/>
        <w:tabs>
          <w:tab w:val="left" w:pos="285"/>
        </w:tabs>
        <w:ind w:left="128" w:right="660" w:firstLine="0"/>
        <w:rPr>
          <w:sz w:val="27"/>
        </w:rPr>
      </w:pPr>
      <w:r>
        <w:rPr>
          <w:spacing w:val="-8"/>
          <w:sz w:val="27"/>
        </w:rPr>
        <w:t xml:space="preserve">    </w:t>
      </w:r>
      <w:r>
        <w:rPr>
          <w:sz w:val="27"/>
        </w:rPr>
        <w:t>0,00</w:t>
      </w:r>
      <w:r w:rsidR="001E5812">
        <w:rPr>
          <w:sz w:val="27"/>
        </w:rPr>
        <w:t>,-€ EUR</w:t>
      </w:r>
    </w:p>
    <w:p w14:paraId="3102DCDD" w14:textId="77777777" w:rsidR="00207125" w:rsidRDefault="00207125">
      <w:pPr>
        <w:pStyle w:val="Zkladntext"/>
        <w:rPr>
          <w:sz w:val="30"/>
        </w:rPr>
      </w:pPr>
    </w:p>
    <w:p w14:paraId="55DFD117" w14:textId="77777777" w:rsidR="00207125" w:rsidRDefault="00207125">
      <w:pPr>
        <w:pStyle w:val="Zkladntext"/>
        <w:spacing w:before="10"/>
        <w:rPr>
          <w:sz w:val="28"/>
        </w:rPr>
      </w:pPr>
    </w:p>
    <w:p w14:paraId="06655226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>Informácie o záväzkoch</w:t>
      </w:r>
    </w:p>
    <w:p w14:paraId="780D39C4" w14:textId="45B44AD6" w:rsidR="00207125" w:rsidRDefault="001E5812">
      <w:pPr>
        <w:pStyle w:val="Odsekzoznamu"/>
        <w:numPr>
          <w:ilvl w:val="0"/>
          <w:numId w:val="1"/>
        </w:numPr>
        <w:tabs>
          <w:tab w:val="left" w:pos="385"/>
        </w:tabs>
        <w:spacing w:before="6" w:line="285" w:lineRule="exact"/>
        <w:rPr>
          <w:sz w:val="25"/>
        </w:rPr>
      </w:pPr>
      <w:r>
        <w:rPr>
          <w:sz w:val="25"/>
        </w:rPr>
        <w:t>so splatnos</w:t>
      </w:r>
      <w:r w:rsidR="00187D47">
        <w:rPr>
          <w:sz w:val="25"/>
        </w:rPr>
        <w:t>ť</w:t>
      </w:r>
      <w:r>
        <w:rPr>
          <w:sz w:val="25"/>
        </w:rPr>
        <w:t>ou dlhšou ako 5 rokov - 0</w:t>
      </w:r>
      <w:r>
        <w:rPr>
          <w:spacing w:val="-10"/>
          <w:sz w:val="25"/>
        </w:rPr>
        <w:t xml:space="preserve"> </w:t>
      </w:r>
      <w:r>
        <w:rPr>
          <w:sz w:val="25"/>
        </w:rPr>
        <w:t>EUR</w:t>
      </w:r>
    </w:p>
    <w:p w14:paraId="2E6E1CB9" w14:textId="08585837" w:rsidR="00207125" w:rsidRDefault="001E5812">
      <w:pPr>
        <w:pStyle w:val="Odsekzoznamu"/>
        <w:numPr>
          <w:ilvl w:val="0"/>
          <w:numId w:val="1"/>
        </w:numPr>
        <w:tabs>
          <w:tab w:val="left" w:pos="383"/>
        </w:tabs>
        <w:spacing w:line="285" w:lineRule="exact"/>
        <w:ind w:left="382" w:hanging="272"/>
        <w:rPr>
          <w:sz w:val="25"/>
        </w:rPr>
      </w:pPr>
      <w:r>
        <w:rPr>
          <w:sz w:val="25"/>
        </w:rPr>
        <w:t>celková suma záväzkov –</w:t>
      </w:r>
      <w:r w:rsidR="00187D47">
        <w:rPr>
          <w:sz w:val="25"/>
        </w:rPr>
        <w:t>0,00,-</w:t>
      </w:r>
      <w:r>
        <w:rPr>
          <w:spacing w:val="-4"/>
          <w:sz w:val="25"/>
        </w:rPr>
        <w:t xml:space="preserve"> </w:t>
      </w:r>
      <w:r>
        <w:rPr>
          <w:sz w:val="25"/>
        </w:rPr>
        <w:t>EUR</w:t>
      </w:r>
    </w:p>
    <w:p w14:paraId="5150BD3F" w14:textId="77777777" w:rsidR="00207125" w:rsidRDefault="00207125">
      <w:pPr>
        <w:pStyle w:val="Zkladntext"/>
        <w:rPr>
          <w:sz w:val="28"/>
        </w:rPr>
      </w:pPr>
    </w:p>
    <w:p w14:paraId="21790423" w14:textId="77777777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85"/>
        <w:ind w:left="361" w:hanging="251"/>
        <w:rPr>
          <w:sz w:val="25"/>
        </w:rPr>
      </w:pPr>
      <w:r>
        <w:rPr>
          <w:sz w:val="25"/>
        </w:rPr>
        <w:t>Informácie o vlastných akciách -</w:t>
      </w:r>
      <w:r>
        <w:rPr>
          <w:spacing w:val="-4"/>
          <w:sz w:val="25"/>
        </w:rPr>
        <w:t xml:space="preserve"> </w:t>
      </w:r>
      <w:r>
        <w:rPr>
          <w:sz w:val="25"/>
        </w:rPr>
        <w:t>nenadobudla</w:t>
      </w:r>
    </w:p>
    <w:p w14:paraId="3AA07BEC" w14:textId="77777777" w:rsidR="00207125" w:rsidRDefault="00207125">
      <w:pPr>
        <w:pStyle w:val="Zkladntext"/>
        <w:rPr>
          <w:sz w:val="28"/>
        </w:rPr>
      </w:pPr>
    </w:p>
    <w:p w14:paraId="39BED1F8" w14:textId="6A971B6F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85" w:line="247" w:lineRule="auto"/>
        <w:ind w:right="1522" w:firstLine="0"/>
        <w:rPr>
          <w:sz w:val="25"/>
        </w:rPr>
      </w:pPr>
      <w:r>
        <w:rPr>
          <w:sz w:val="25"/>
        </w:rPr>
        <w:t>Informácie o orgánoch ú</w:t>
      </w:r>
      <w:r w:rsidR="00187D47">
        <w:rPr>
          <w:sz w:val="25"/>
        </w:rPr>
        <w:t>č</w:t>
      </w:r>
      <w:r>
        <w:rPr>
          <w:sz w:val="25"/>
        </w:rPr>
        <w:t>tovnej jednotky - orgánom spolo</w:t>
      </w:r>
      <w:r w:rsidR="00187D47">
        <w:rPr>
          <w:sz w:val="25"/>
        </w:rPr>
        <w:t>č</w:t>
      </w:r>
      <w:r>
        <w:rPr>
          <w:sz w:val="25"/>
        </w:rPr>
        <w:t xml:space="preserve">nosti boli </w:t>
      </w:r>
      <w:r w:rsidR="00187D47">
        <w:rPr>
          <w:sz w:val="25"/>
        </w:rPr>
        <w:t xml:space="preserve"> poskytnúť</w:t>
      </w:r>
      <w:r>
        <w:rPr>
          <w:sz w:val="25"/>
        </w:rPr>
        <w:t xml:space="preserve"> leasingovou spolo</w:t>
      </w:r>
      <w:r w:rsidR="00187D47">
        <w:rPr>
          <w:sz w:val="25"/>
        </w:rPr>
        <w:t>č</w:t>
      </w:r>
      <w:r>
        <w:rPr>
          <w:sz w:val="25"/>
        </w:rPr>
        <w:t>nos</w:t>
      </w:r>
      <w:r w:rsidR="00187D47">
        <w:rPr>
          <w:spacing w:val="-2"/>
          <w:sz w:val="25"/>
        </w:rPr>
        <w:t>ť</w:t>
      </w:r>
      <w:r>
        <w:rPr>
          <w:sz w:val="25"/>
        </w:rPr>
        <w:t>ou</w:t>
      </w:r>
    </w:p>
    <w:p w14:paraId="6889EAA3" w14:textId="77777777" w:rsidR="00207125" w:rsidRDefault="00207125">
      <w:pPr>
        <w:pStyle w:val="Zkladntext"/>
        <w:rPr>
          <w:sz w:val="28"/>
        </w:rPr>
      </w:pPr>
    </w:p>
    <w:p w14:paraId="0DFB5D5D" w14:textId="3CB86562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spacing w:before="175" w:line="285" w:lineRule="exact"/>
        <w:ind w:left="361" w:hanging="251"/>
        <w:rPr>
          <w:sz w:val="25"/>
        </w:rPr>
      </w:pPr>
      <w:r>
        <w:rPr>
          <w:sz w:val="25"/>
        </w:rPr>
        <w:t>Informácie o povinnostiach ú</w:t>
      </w:r>
      <w:r w:rsidR="00187D47">
        <w:rPr>
          <w:sz w:val="25"/>
        </w:rPr>
        <w:t>č</w:t>
      </w:r>
      <w:r>
        <w:rPr>
          <w:sz w:val="25"/>
        </w:rPr>
        <w:t>tovnej</w:t>
      </w:r>
      <w:r>
        <w:rPr>
          <w:spacing w:val="-6"/>
          <w:sz w:val="25"/>
        </w:rPr>
        <w:t xml:space="preserve"> </w:t>
      </w:r>
      <w:r>
        <w:rPr>
          <w:sz w:val="25"/>
        </w:rPr>
        <w:t>jednotky</w:t>
      </w:r>
    </w:p>
    <w:p w14:paraId="7F396CB5" w14:textId="37DEB7D8" w:rsidR="00207125" w:rsidRDefault="001E5812" w:rsidP="001E5812">
      <w:pPr>
        <w:pStyle w:val="Zkladntext"/>
        <w:tabs>
          <w:tab w:val="left" w:pos="3899"/>
          <w:tab w:val="left" w:pos="7917"/>
        </w:tabs>
        <w:spacing w:line="244" w:lineRule="auto"/>
        <w:ind w:left="111" w:right="232"/>
      </w:pPr>
      <w:r>
        <w:t>Ú</w:t>
      </w:r>
      <w:r w:rsidR="00187D47">
        <w:t>č</w:t>
      </w:r>
      <w:r>
        <w:t>tovná jednotka chce</w:t>
      </w:r>
      <w:r>
        <w:rPr>
          <w:spacing w:val="-6"/>
        </w:rPr>
        <w:t xml:space="preserve"> </w:t>
      </w:r>
      <w:r>
        <w:t>na</w:t>
      </w:r>
      <w:r w:rsidR="00187D47">
        <w:t>ď</w:t>
      </w:r>
      <w:r>
        <w:t>alej</w:t>
      </w:r>
      <w:r>
        <w:rPr>
          <w:spacing w:val="-2"/>
        </w:rPr>
        <w:t xml:space="preserve"> </w:t>
      </w:r>
      <w:r>
        <w:t>udržať progres v hlavných</w:t>
      </w:r>
      <w:r>
        <w:rPr>
          <w:spacing w:val="-3"/>
        </w:rPr>
        <w:t xml:space="preserve"> </w:t>
      </w:r>
      <w:r>
        <w:t>predmetoch</w:t>
      </w:r>
      <w:r>
        <w:rPr>
          <w:spacing w:val="-2"/>
        </w:rPr>
        <w:t xml:space="preserve"> </w:t>
      </w:r>
      <w:r>
        <w:t>svojej č</w:t>
      </w:r>
      <w:r>
        <w:rPr>
          <w:spacing w:val="-4"/>
        </w:rPr>
        <w:t xml:space="preserve">innosti </w:t>
      </w:r>
      <w:r>
        <w:t>podnikania. Záväzky vyplývajúce z obchodno-právnych vzťahov chce naďalej</w:t>
      </w:r>
      <w:r>
        <w:rPr>
          <w:spacing w:val="-12"/>
        </w:rPr>
        <w:t xml:space="preserve"> </w:t>
      </w:r>
      <w:r>
        <w:t>plniť</w:t>
      </w:r>
    </w:p>
    <w:p w14:paraId="590C573C" w14:textId="77777777" w:rsidR="00207125" w:rsidRDefault="001E5812">
      <w:pPr>
        <w:pStyle w:val="Zkladntext"/>
        <w:spacing w:line="277" w:lineRule="exact"/>
        <w:ind w:left="111"/>
      </w:pPr>
      <w:r>
        <w:t>v riadne stanovenom termíne.</w:t>
      </w:r>
    </w:p>
    <w:p w14:paraId="497B7FD3" w14:textId="77777777" w:rsidR="00207125" w:rsidRDefault="00207125">
      <w:pPr>
        <w:pStyle w:val="Zkladntext"/>
        <w:spacing w:before="10"/>
        <w:rPr>
          <w:sz w:val="41"/>
        </w:rPr>
      </w:pPr>
    </w:p>
    <w:p w14:paraId="21E39221" w14:textId="5EF15811" w:rsidR="00207125" w:rsidRDefault="001E5812">
      <w:pPr>
        <w:pStyle w:val="Odsekzoznamu"/>
        <w:numPr>
          <w:ilvl w:val="0"/>
          <w:numId w:val="2"/>
        </w:numPr>
        <w:tabs>
          <w:tab w:val="left" w:pos="362"/>
        </w:tabs>
        <w:ind w:left="361" w:hanging="251"/>
        <w:rPr>
          <w:sz w:val="25"/>
        </w:rPr>
      </w:pPr>
      <w:r>
        <w:rPr>
          <w:sz w:val="25"/>
        </w:rPr>
        <w:t xml:space="preserve">Informácie o udelení výlučného alebo osobitného práva - </w:t>
      </w:r>
      <w:r w:rsidRPr="001E5812">
        <w:rPr>
          <w:b/>
          <w:bCs/>
          <w:sz w:val="25"/>
        </w:rPr>
        <w:t>neboli</w:t>
      </w:r>
      <w:r w:rsidRPr="001E5812">
        <w:rPr>
          <w:b/>
          <w:bCs/>
          <w:spacing w:val="-8"/>
          <w:sz w:val="25"/>
        </w:rPr>
        <w:t xml:space="preserve"> </w:t>
      </w:r>
      <w:r w:rsidRPr="001E5812">
        <w:rPr>
          <w:b/>
          <w:bCs/>
          <w:sz w:val="25"/>
        </w:rPr>
        <w:t>udelené</w:t>
      </w:r>
    </w:p>
    <w:sectPr w:rsidR="00207125">
      <w:pgSz w:w="13470" w:h="21990"/>
      <w:pgMar w:top="1660" w:right="1900" w:bottom="280" w:left="1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43D3A"/>
    <w:multiLevelType w:val="hybridMultilevel"/>
    <w:tmpl w:val="1B805642"/>
    <w:lvl w:ilvl="0" w:tplc="8C74B12E">
      <w:start w:val="1"/>
      <w:numFmt w:val="decimal"/>
      <w:lvlText w:val="%1."/>
      <w:lvlJc w:val="left"/>
      <w:pPr>
        <w:ind w:left="361" w:hanging="25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5"/>
        <w:szCs w:val="25"/>
        <w:lang w:val="sk-SK" w:eastAsia="en-US" w:bidi="ar-SA"/>
      </w:rPr>
    </w:lvl>
    <w:lvl w:ilvl="1" w:tplc="C1848AC8">
      <w:numFmt w:val="bullet"/>
      <w:lvlText w:val="•"/>
      <w:lvlJc w:val="left"/>
      <w:pPr>
        <w:ind w:left="1296" w:hanging="250"/>
      </w:pPr>
      <w:rPr>
        <w:rFonts w:hint="default"/>
        <w:lang w:val="sk-SK" w:eastAsia="en-US" w:bidi="ar-SA"/>
      </w:rPr>
    </w:lvl>
    <w:lvl w:ilvl="2" w:tplc="9B44F736">
      <w:numFmt w:val="bullet"/>
      <w:lvlText w:val="•"/>
      <w:lvlJc w:val="left"/>
      <w:pPr>
        <w:ind w:left="2232" w:hanging="250"/>
      </w:pPr>
      <w:rPr>
        <w:rFonts w:hint="default"/>
        <w:lang w:val="sk-SK" w:eastAsia="en-US" w:bidi="ar-SA"/>
      </w:rPr>
    </w:lvl>
    <w:lvl w:ilvl="3" w:tplc="94A651DE">
      <w:numFmt w:val="bullet"/>
      <w:lvlText w:val="•"/>
      <w:lvlJc w:val="left"/>
      <w:pPr>
        <w:ind w:left="3169" w:hanging="250"/>
      </w:pPr>
      <w:rPr>
        <w:rFonts w:hint="default"/>
        <w:lang w:val="sk-SK" w:eastAsia="en-US" w:bidi="ar-SA"/>
      </w:rPr>
    </w:lvl>
    <w:lvl w:ilvl="4" w:tplc="2AC656B8">
      <w:numFmt w:val="bullet"/>
      <w:lvlText w:val="•"/>
      <w:lvlJc w:val="left"/>
      <w:pPr>
        <w:ind w:left="4105" w:hanging="250"/>
      </w:pPr>
      <w:rPr>
        <w:rFonts w:hint="default"/>
        <w:lang w:val="sk-SK" w:eastAsia="en-US" w:bidi="ar-SA"/>
      </w:rPr>
    </w:lvl>
    <w:lvl w:ilvl="5" w:tplc="2FE4BB96">
      <w:numFmt w:val="bullet"/>
      <w:lvlText w:val="•"/>
      <w:lvlJc w:val="left"/>
      <w:pPr>
        <w:ind w:left="5042" w:hanging="250"/>
      </w:pPr>
      <w:rPr>
        <w:rFonts w:hint="default"/>
        <w:lang w:val="sk-SK" w:eastAsia="en-US" w:bidi="ar-SA"/>
      </w:rPr>
    </w:lvl>
    <w:lvl w:ilvl="6" w:tplc="FA74B62C">
      <w:numFmt w:val="bullet"/>
      <w:lvlText w:val="•"/>
      <w:lvlJc w:val="left"/>
      <w:pPr>
        <w:ind w:left="5978" w:hanging="250"/>
      </w:pPr>
      <w:rPr>
        <w:rFonts w:hint="default"/>
        <w:lang w:val="sk-SK" w:eastAsia="en-US" w:bidi="ar-SA"/>
      </w:rPr>
    </w:lvl>
    <w:lvl w:ilvl="7" w:tplc="5BA4314C">
      <w:numFmt w:val="bullet"/>
      <w:lvlText w:val="•"/>
      <w:lvlJc w:val="left"/>
      <w:pPr>
        <w:ind w:left="6914" w:hanging="250"/>
      </w:pPr>
      <w:rPr>
        <w:rFonts w:hint="default"/>
        <w:lang w:val="sk-SK" w:eastAsia="en-US" w:bidi="ar-SA"/>
      </w:rPr>
    </w:lvl>
    <w:lvl w:ilvl="8" w:tplc="97365D08">
      <w:numFmt w:val="bullet"/>
      <w:lvlText w:val="•"/>
      <w:lvlJc w:val="left"/>
      <w:pPr>
        <w:ind w:left="7851" w:hanging="250"/>
      </w:pPr>
      <w:rPr>
        <w:rFonts w:hint="default"/>
        <w:lang w:val="sk-SK" w:eastAsia="en-US" w:bidi="ar-SA"/>
      </w:rPr>
    </w:lvl>
  </w:abstractNum>
  <w:abstractNum w:abstractNumId="1" w15:restartNumberingAfterBreak="0">
    <w:nsid w:val="1D4C2623"/>
    <w:multiLevelType w:val="hybridMultilevel"/>
    <w:tmpl w:val="ADC4E37C"/>
    <w:lvl w:ilvl="0" w:tplc="86E8EA88">
      <w:start w:val="1"/>
      <w:numFmt w:val="lowerLetter"/>
      <w:lvlText w:val="%1)"/>
      <w:lvlJc w:val="left"/>
      <w:pPr>
        <w:ind w:left="384" w:hanging="257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FA961666">
      <w:numFmt w:val="bullet"/>
      <w:lvlText w:val="•"/>
      <w:lvlJc w:val="left"/>
      <w:pPr>
        <w:ind w:left="1314" w:hanging="257"/>
      </w:pPr>
      <w:rPr>
        <w:rFonts w:hint="default"/>
        <w:lang w:val="sk-SK" w:eastAsia="en-US" w:bidi="ar-SA"/>
      </w:rPr>
    </w:lvl>
    <w:lvl w:ilvl="2" w:tplc="8C2AB71E">
      <w:numFmt w:val="bullet"/>
      <w:lvlText w:val="•"/>
      <w:lvlJc w:val="left"/>
      <w:pPr>
        <w:ind w:left="2248" w:hanging="257"/>
      </w:pPr>
      <w:rPr>
        <w:rFonts w:hint="default"/>
        <w:lang w:val="sk-SK" w:eastAsia="en-US" w:bidi="ar-SA"/>
      </w:rPr>
    </w:lvl>
    <w:lvl w:ilvl="3" w:tplc="9FBED314">
      <w:numFmt w:val="bullet"/>
      <w:lvlText w:val="•"/>
      <w:lvlJc w:val="left"/>
      <w:pPr>
        <w:ind w:left="3183" w:hanging="257"/>
      </w:pPr>
      <w:rPr>
        <w:rFonts w:hint="default"/>
        <w:lang w:val="sk-SK" w:eastAsia="en-US" w:bidi="ar-SA"/>
      </w:rPr>
    </w:lvl>
    <w:lvl w:ilvl="4" w:tplc="6436E164">
      <w:numFmt w:val="bullet"/>
      <w:lvlText w:val="•"/>
      <w:lvlJc w:val="left"/>
      <w:pPr>
        <w:ind w:left="4117" w:hanging="257"/>
      </w:pPr>
      <w:rPr>
        <w:rFonts w:hint="default"/>
        <w:lang w:val="sk-SK" w:eastAsia="en-US" w:bidi="ar-SA"/>
      </w:rPr>
    </w:lvl>
    <w:lvl w:ilvl="5" w:tplc="682CC8B4">
      <w:numFmt w:val="bullet"/>
      <w:lvlText w:val="•"/>
      <w:lvlJc w:val="left"/>
      <w:pPr>
        <w:ind w:left="5052" w:hanging="257"/>
      </w:pPr>
      <w:rPr>
        <w:rFonts w:hint="default"/>
        <w:lang w:val="sk-SK" w:eastAsia="en-US" w:bidi="ar-SA"/>
      </w:rPr>
    </w:lvl>
    <w:lvl w:ilvl="6" w:tplc="21AAD0F6">
      <w:numFmt w:val="bullet"/>
      <w:lvlText w:val="•"/>
      <w:lvlJc w:val="left"/>
      <w:pPr>
        <w:ind w:left="5986" w:hanging="257"/>
      </w:pPr>
      <w:rPr>
        <w:rFonts w:hint="default"/>
        <w:lang w:val="sk-SK" w:eastAsia="en-US" w:bidi="ar-SA"/>
      </w:rPr>
    </w:lvl>
    <w:lvl w:ilvl="7" w:tplc="F604C1BA">
      <w:numFmt w:val="bullet"/>
      <w:lvlText w:val="•"/>
      <w:lvlJc w:val="left"/>
      <w:pPr>
        <w:ind w:left="6920" w:hanging="257"/>
      </w:pPr>
      <w:rPr>
        <w:rFonts w:hint="default"/>
        <w:lang w:val="sk-SK" w:eastAsia="en-US" w:bidi="ar-SA"/>
      </w:rPr>
    </w:lvl>
    <w:lvl w:ilvl="8" w:tplc="824E8794">
      <w:numFmt w:val="bullet"/>
      <w:lvlText w:val="•"/>
      <w:lvlJc w:val="left"/>
      <w:pPr>
        <w:ind w:left="7855" w:hanging="257"/>
      </w:pPr>
      <w:rPr>
        <w:rFonts w:hint="default"/>
        <w:lang w:val="sk-SK" w:eastAsia="en-US" w:bidi="ar-SA"/>
      </w:rPr>
    </w:lvl>
  </w:abstractNum>
  <w:abstractNum w:abstractNumId="2" w15:restartNumberingAfterBreak="0">
    <w:nsid w:val="21BF4C8D"/>
    <w:multiLevelType w:val="hybridMultilevel"/>
    <w:tmpl w:val="EF402C2C"/>
    <w:lvl w:ilvl="0" w:tplc="E72AC812">
      <w:start w:val="1"/>
      <w:numFmt w:val="decimal"/>
      <w:lvlText w:val="%1."/>
      <w:lvlJc w:val="left"/>
      <w:pPr>
        <w:ind w:left="111" w:hanging="250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D54ECC84">
      <w:numFmt w:val="bullet"/>
      <w:lvlText w:val="•"/>
      <w:lvlJc w:val="left"/>
      <w:pPr>
        <w:ind w:left="1080" w:hanging="250"/>
      </w:pPr>
      <w:rPr>
        <w:rFonts w:hint="default"/>
        <w:lang w:val="sk-SK" w:eastAsia="en-US" w:bidi="ar-SA"/>
      </w:rPr>
    </w:lvl>
    <w:lvl w:ilvl="2" w:tplc="5AFAB8EA">
      <w:numFmt w:val="bullet"/>
      <w:lvlText w:val="•"/>
      <w:lvlJc w:val="left"/>
      <w:pPr>
        <w:ind w:left="2040" w:hanging="250"/>
      </w:pPr>
      <w:rPr>
        <w:rFonts w:hint="default"/>
        <w:lang w:val="sk-SK" w:eastAsia="en-US" w:bidi="ar-SA"/>
      </w:rPr>
    </w:lvl>
    <w:lvl w:ilvl="3" w:tplc="842AC01C">
      <w:numFmt w:val="bullet"/>
      <w:lvlText w:val="•"/>
      <w:lvlJc w:val="left"/>
      <w:pPr>
        <w:ind w:left="3001" w:hanging="250"/>
      </w:pPr>
      <w:rPr>
        <w:rFonts w:hint="default"/>
        <w:lang w:val="sk-SK" w:eastAsia="en-US" w:bidi="ar-SA"/>
      </w:rPr>
    </w:lvl>
    <w:lvl w:ilvl="4" w:tplc="A94A2602">
      <w:numFmt w:val="bullet"/>
      <w:lvlText w:val="•"/>
      <w:lvlJc w:val="left"/>
      <w:pPr>
        <w:ind w:left="3961" w:hanging="250"/>
      </w:pPr>
      <w:rPr>
        <w:rFonts w:hint="default"/>
        <w:lang w:val="sk-SK" w:eastAsia="en-US" w:bidi="ar-SA"/>
      </w:rPr>
    </w:lvl>
    <w:lvl w:ilvl="5" w:tplc="5D944EF8">
      <w:numFmt w:val="bullet"/>
      <w:lvlText w:val="•"/>
      <w:lvlJc w:val="left"/>
      <w:pPr>
        <w:ind w:left="4922" w:hanging="250"/>
      </w:pPr>
      <w:rPr>
        <w:rFonts w:hint="default"/>
        <w:lang w:val="sk-SK" w:eastAsia="en-US" w:bidi="ar-SA"/>
      </w:rPr>
    </w:lvl>
    <w:lvl w:ilvl="6" w:tplc="048CCBC0">
      <w:numFmt w:val="bullet"/>
      <w:lvlText w:val="•"/>
      <w:lvlJc w:val="left"/>
      <w:pPr>
        <w:ind w:left="5882" w:hanging="250"/>
      </w:pPr>
      <w:rPr>
        <w:rFonts w:hint="default"/>
        <w:lang w:val="sk-SK" w:eastAsia="en-US" w:bidi="ar-SA"/>
      </w:rPr>
    </w:lvl>
    <w:lvl w:ilvl="7" w:tplc="2CA2BB0A">
      <w:numFmt w:val="bullet"/>
      <w:lvlText w:val="•"/>
      <w:lvlJc w:val="left"/>
      <w:pPr>
        <w:ind w:left="6842" w:hanging="250"/>
      </w:pPr>
      <w:rPr>
        <w:rFonts w:hint="default"/>
        <w:lang w:val="sk-SK" w:eastAsia="en-US" w:bidi="ar-SA"/>
      </w:rPr>
    </w:lvl>
    <w:lvl w:ilvl="8" w:tplc="0A04B5D4">
      <w:numFmt w:val="bullet"/>
      <w:lvlText w:val="•"/>
      <w:lvlJc w:val="left"/>
      <w:pPr>
        <w:ind w:left="7803" w:hanging="250"/>
      </w:pPr>
      <w:rPr>
        <w:rFonts w:hint="default"/>
        <w:lang w:val="sk-SK" w:eastAsia="en-US" w:bidi="ar-SA"/>
      </w:rPr>
    </w:lvl>
  </w:abstractNum>
  <w:abstractNum w:abstractNumId="3" w15:restartNumberingAfterBreak="0">
    <w:nsid w:val="35F93E13"/>
    <w:multiLevelType w:val="hybridMultilevel"/>
    <w:tmpl w:val="4DD0B3FC"/>
    <w:lvl w:ilvl="0" w:tplc="682A9E1A">
      <w:numFmt w:val="bullet"/>
      <w:lvlText w:val="-"/>
      <w:lvlJc w:val="left"/>
      <w:pPr>
        <w:ind w:left="128" w:hanging="147"/>
      </w:pPr>
      <w:rPr>
        <w:rFonts w:hint="default"/>
        <w:w w:val="99"/>
        <w:lang w:val="sk-SK" w:eastAsia="en-US" w:bidi="ar-SA"/>
      </w:rPr>
    </w:lvl>
    <w:lvl w:ilvl="1" w:tplc="F60A6026">
      <w:numFmt w:val="bullet"/>
      <w:lvlText w:val="•"/>
      <w:lvlJc w:val="left"/>
      <w:pPr>
        <w:ind w:left="1080" w:hanging="147"/>
      </w:pPr>
      <w:rPr>
        <w:rFonts w:hint="default"/>
        <w:lang w:val="sk-SK" w:eastAsia="en-US" w:bidi="ar-SA"/>
      </w:rPr>
    </w:lvl>
    <w:lvl w:ilvl="2" w:tplc="F438A0BE">
      <w:numFmt w:val="bullet"/>
      <w:lvlText w:val="•"/>
      <w:lvlJc w:val="left"/>
      <w:pPr>
        <w:ind w:left="2040" w:hanging="147"/>
      </w:pPr>
      <w:rPr>
        <w:rFonts w:hint="default"/>
        <w:lang w:val="sk-SK" w:eastAsia="en-US" w:bidi="ar-SA"/>
      </w:rPr>
    </w:lvl>
    <w:lvl w:ilvl="3" w:tplc="2026A9DC">
      <w:numFmt w:val="bullet"/>
      <w:lvlText w:val="•"/>
      <w:lvlJc w:val="left"/>
      <w:pPr>
        <w:ind w:left="3001" w:hanging="147"/>
      </w:pPr>
      <w:rPr>
        <w:rFonts w:hint="default"/>
        <w:lang w:val="sk-SK" w:eastAsia="en-US" w:bidi="ar-SA"/>
      </w:rPr>
    </w:lvl>
    <w:lvl w:ilvl="4" w:tplc="0A0E0EB0">
      <w:numFmt w:val="bullet"/>
      <w:lvlText w:val="•"/>
      <w:lvlJc w:val="left"/>
      <w:pPr>
        <w:ind w:left="3961" w:hanging="147"/>
      </w:pPr>
      <w:rPr>
        <w:rFonts w:hint="default"/>
        <w:lang w:val="sk-SK" w:eastAsia="en-US" w:bidi="ar-SA"/>
      </w:rPr>
    </w:lvl>
    <w:lvl w:ilvl="5" w:tplc="CD605574">
      <w:numFmt w:val="bullet"/>
      <w:lvlText w:val="•"/>
      <w:lvlJc w:val="left"/>
      <w:pPr>
        <w:ind w:left="4922" w:hanging="147"/>
      </w:pPr>
      <w:rPr>
        <w:rFonts w:hint="default"/>
        <w:lang w:val="sk-SK" w:eastAsia="en-US" w:bidi="ar-SA"/>
      </w:rPr>
    </w:lvl>
    <w:lvl w:ilvl="6" w:tplc="B48846E2">
      <w:numFmt w:val="bullet"/>
      <w:lvlText w:val="•"/>
      <w:lvlJc w:val="left"/>
      <w:pPr>
        <w:ind w:left="5882" w:hanging="147"/>
      </w:pPr>
      <w:rPr>
        <w:rFonts w:hint="default"/>
        <w:lang w:val="sk-SK" w:eastAsia="en-US" w:bidi="ar-SA"/>
      </w:rPr>
    </w:lvl>
    <w:lvl w:ilvl="7" w:tplc="AF5E3142">
      <w:numFmt w:val="bullet"/>
      <w:lvlText w:val="•"/>
      <w:lvlJc w:val="left"/>
      <w:pPr>
        <w:ind w:left="6842" w:hanging="147"/>
      </w:pPr>
      <w:rPr>
        <w:rFonts w:hint="default"/>
        <w:lang w:val="sk-SK" w:eastAsia="en-US" w:bidi="ar-SA"/>
      </w:rPr>
    </w:lvl>
    <w:lvl w:ilvl="8" w:tplc="239CA268">
      <w:numFmt w:val="bullet"/>
      <w:lvlText w:val="•"/>
      <w:lvlJc w:val="left"/>
      <w:pPr>
        <w:ind w:left="7803" w:hanging="147"/>
      </w:pPr>
      <w:rPr>
        <w:rFonts w:hint="default"/>
        <w:lang w:val="sk-SK" w:eastAsia="en-US" w:bidi="ar-SA"/>
      </w:rPr>
    </w:lvl>
  </w:abstractNum>
  <w:abstractNum w:abstractNumId="4" w15:restartNumberingAfterBreak="0">
    <w:nsid w:val="519D396A"/>
    <w:multiLevelType w:val="hybridMultilevel"/>
    <w:tmpl w:val="883E13C6"/>
    <w:lvl w:ilvl="0" w:tplc="E15C4430">
      <w:start w:val="1"/>
      <w:numFmt w:val="lowerLetter"/>
      <w:lvlText w:val="%1)"/>
      <w:lvlJc w:val="left"/>
      <w:pPr>
        <w:ind w:left="384" w:hanging="257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3372E8E8">
      <w:numFmt w:val="bullet"/>
      <w:lvlText w:val="•"/>
      <w:lvlJc w:val="left"/>
      <w:pPr>
        <w:ind w:left="1314" w:hanging="257"/>
      </w:pPr>
      <w:rPr>
        <w:rFonts w:hint="default"/>
        <w:lang w:val="sk-SK" w:eastAsia="en-US" w:bidi="ar-SA"/>
      </w:rPr>
    </w:lvl>
    <w:lvl w:ilvl="2" w:tplc="BA52521E">
      <w:numFmt w:val="bullet"/>
      <w:lvlText w:val="•"/>
      <w:lvlJc w:val="left"/>
      <w:pPr>
        <w:ind w:left="2248" w:hanging="257"/>
      </w:pPr>
      <w:rPr>
        <w:rFonts w:hint="default"/>
        <w:lang w:val="sk-SK" w:eastAsia="en-US" w:bidi="ar-SA"/>
      </w:rPr>
    </w:lvl>
    <w:lvl w:ilvl="3" w:tplc="A09E3922">
      <w:numFmt w:val="bullet"/>
      <w:lvlText w:val="•"/>
      <w:lvlJc w:val="left"/>
      <w:pPr>
        <w:ind w:left="3183" w:hanging="257"/>
      </w:pPr>
      <w:rPr>
        <w:rFonts w:hint="default"/>
        <w:lang w:val="sk-SK" w:eastAsia="en-US" w:bidi="ar-SA"/>
      </w:rPr>
    </w:lvl>
    <w:lvl w:ilvl="4" w:tplc="1C44E6F0">
      <w:numFmt w:val="bullet"/>
      <w:lvlText w:val="•"/>
      <w:lvlJc w:val="left"/>
      <w:pPr>
        <w:ind w:left="4117" w:hanging="257"/>
      </w:pPr>
      <w:rPr>
        <w:rFonts w:hint="default"/>
        <w:lang w:val="sk-SK" w:eastAsia="en-US" w:bidi="ar-SA"/>
      </w:rPr>
    </w:lvl>
    <w:lvl w:ilvl="5" w:tplc="34D0633E">
      <w:numFmt w:val="bullet"/>
      <w:lvlText w:val="•"/>
      <w:lvlJc w:val="left"/>
      <w:pPr>
        <w:ind w:left="5052" w:hanging="257"/>
      </w:pPr>
      <w:rPr>
        <w:rFonts w:hint="default"/>
        <w:lang w:val="sk-SK" w:eastAsia="en-US" w:bidi="ar-SA"/>
      </w:rPr>
    </w:lvl>
    <w:lvl w:ilvl="6" w:tplc="9B5203F2">
      <w:numFmt w:val="bullet"/>
      <w:lvlText w:val="•"/>
      <w:lvlJc w:val="left"/>
      <w:pPr>
        <w:ind w:left="5986" w:hanging="257"/>
      </w:pPr>
      <w:rPr>
        <w:rFonts w:hint="default"/>
        <w:lang w:val="sk-SK" w:eastAsia="en-US" w:bidi="ar-SA"/>
      </w:rPr>
    </w:lvl>
    <w:lvl w:ilvl="7" w:tplc="B534007C">
      <w:numFmt w:val="bullet"/>
      <w:lvlText w:val="•"/>
      <w:lvlJc w:val="left"/>
      <w:pPr>
        <w:ind w:left="6920" w:hanging="257"/>
      </w:pPr>
      <w:rPr>
        <w:rFonts w:hint="default"/>
        <w:lang w:val="sk-SK" w:eastAsia="en-US" w:bidi="ar-SA"/>
      </w:rPr>
    </w:lvl>
    <w:lvl w:ilvl="8" w:tplc="DFFE95E0">
      <w:numFmt w:val="bullet"/>
      <w:lvlText w:val="•"/>
      <w:lvlJc w:val="left"/>
      <w:pPr>
        <w:ind w:left="7855" w:hanging="257"/>
      </w:pPr>
      <w:rPr>
        <w:rFonts w:hint="default"/>
        <w:lang w:val="sk-SK" w:eastAsia="en-US" w:bidi="ar-SA"/>
      </w:rPr>
    </w:lvl>
  </w:abstractNum>
  <w:abstractNum w:abstractNumId="5" w15:restartNumberingAfterBreak="0">
    <w:nsid w:val="6FE86660"/>
    <w:multiLevelType w:val="hybridMultilevel"/>
    <w:tmpl w:val="8F4CE24E"/>
    <w:lvl w:ilvl="0" w:tplc="6F48B25A">
      <w:start w:val="1"/>
      <w:numFmt w:val="decimal"/>
      <w:lvlText w:val="%1."/>
      <w:lvlJc w:val="left"/>
      <w:pPr>
        <w:ind w:left="111" w:hanging="250"/>
        <w:jc w:val="left"/>
      </w:pPr>
      <w:rPr>
        <w:rFonts w:ascii="Times New Roman" w:eastAsia="Times New Roman" w:hAnsi="Times New Roman" w:cs="Times New Roman" w:hint="default"/>
        <w:w w:val="99"/>
        <w:sz w:val="25"/>
        <w:szCs w:val="25"/>
        <w:lang w:val="sk-SK" w:eastAsia="en-US" w:bidi="ar-SA"/>
      </w:rPr>
    </w:lvl>
    <w:lvl w:ilvl="1" w:tplc="C0B45340">
      <w:numFmt w:val="bullet"/>
      <w:lvlText w:val="•"/>
      <w:lvlJc w:val="left"/>
      <w:pPr>
        <w:ind w:left="1080" w:hanging="250"/>
      </w:pPr>
      <w:rPr>
        <w:rFonts w:hint="default"/>
        <w:lang w:val="sk-SK" w:eastAsia="en-US" w:bidi="ar-SA"/>
      </w:rPr>
    </w:lvl>
    <w:lvl w:ilvl="2" w:tplc="2B409DBA">
      <w:numFmt w:val="bullet"/>
      <w:lvlText w:val="•"/>
      <w:lvlJc w:val="left"/>
      <w:pPr>
        <w:ind w:left="2040" w:hanging="250"/>
      </w:pPr>
      <w:rPr>
        <w:rFonts w:hint="default"/>
        <w:lang w:val="sk-SK" w:eastAsia="en-US" w:bidi="ar-SA"/>
      </w:rPr>
    </w:lvl>
    <w:lvl w:ilvl="3" w:tplc="6FD6D41E">
      <w:numFmt w:val="bullet"/>
      <w:lvlText w:val="•"/>
      <w:lvlJc w:val="left"/>
      <w:pPr>
        <w:ind w:left="3001" w:hanging="250"/>
      </w:pPr>
      <w:rPr>
        <w:rFonts w:hint="default"/>
        <w:lang w:val="sk-SK" w:eastAsia="en-US" w:bidi="ar-SA"/>
      </w:rPr>
    </w:lvl>
    <w:lvl w:ilvl="4" w:tplc="F8FA56D4">
      <w:numFmt w:val="bullet"/>
      <w:lvlText w:val="•"/>
      <w:lvlJc w:val="left"/>
      <w:pPr>
        <w:ind w:left="3961" w:hanging="250"/>
      </w:pPr>
      <w:rPr>
        <w:rFonts w:hint="default"/>
        <w:lang w:val="sk-SK" w:eastAsia="en-US" w:bidi="ar-SA"/>
      </w:rPr>
    </w:lvl>
    <w:lvl w:ilvl="5" w:tplc="74F203F2">
      <w:numFmt w:val="bullet"/>
      <w:lvlText w:val="•"/>
      <w:lvlJc w:val="left"/>
      <w:pPr>
        <w:ind w:left="4922" w:hanging="250"/>
      </w:pPr>
      <w:rPr>
        <w:rFonts w:hint="default"/>
        <w:lang w:val="sk-SK" w:eastAsia="en-US" w:bidi="ar-SA"/>
      </w:rPr>
    </w:lvl>
    <w:lvl w:ilvl="6" w:tplc="D5E2B888">
      <w:numFmt w:val="bullet"/>
      <w:lvlText w:val="•"/>
      <w:lvlJc w:val="left"/>
      <w:pPr>
        <w:ind w:left="5882" w:hanging="250"/>
      </w:pPr>
      <w:rPr>
        <w:rFonts w:hint="default"/>
        <w:lang w:val="sk-SK" w:eastAsia="en-US" w:bidi="ar-SA"/>
      </w:rPr>
    </w:lvl>
    <w:lvl w:ilvl="7" w:tplc="DEB43178">
      <w:numFmt w:val="bullet"/>
      <w:lvlText w:val="•"/>
      <w:lvlJc w:val="left"/>
      <w:pPr>
        <w:ind w:left="6842" w:hanging="250"/>
      </w:pPr>
      <w:rPr>
        <w:rFonts w:hint="default"/>
        <w:lang w:val="sk-SK" w:eastAsia="en-US" w:bidi="ar-SA"/>
      </w:rPr>
    </w:lvl>
    <w:lvl w:ilvl="8" w:tplc="34949EC4">
      <w:numFmt w:val="bullet"/>
      <w:lvlText w:val="•"/>
      <w:lvlJc w:val="left"/>
      <w:pPr>
        <w:ind w:left="7803" w:hanging="250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125"/>
    <w:rsid w:val="00187D47"/>
    <w:rsid w:val="001973EC"/>
    <w:rsid w:val="001E5812"/>
    <w:rsid w:val="0020383A"/>
    <w:rsid w:val="00207125"/>
    <w:rsid w:val="00A524A1"/>
    <w:rsid w:val="00C35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5F479"/>
  <w15:docId w15:val="{501821FB-F0E2-4CFA-97FC-7FFF82287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84" w:hanging="157"/>
      <w:outlineLvl w:val="0"/>
    </w:pPr>
    <w:rPr>
      <w:sz w:val="27"/>
      <w:szCs w:val="27"/>
    </w:rPr>
  </w:style>
  <w:style w:type="paragraph" w:styleId="Nadpis2">
    <w:name w:val="heading 2"/>
    <w:basedOn w:val="Normlny"/>
    <w:uiPriority w:val="9"/>
    <w:unhideWhenUsed/>
    <w:qFormat/>
    <w:pPr>
      <w:ind w:left="111"/>
      <w:outlineLvl w:val="1"/>
    </w:pPr>
    <w:rPr>
      <w:b/>
      <w:bCs/>
      <w:sz w:val="25"/>
      <w:szCs w:val="25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5"/>
      <w:szCs w:val="25"/>
    </w:rPr>
  </w:style>
  <w:style w:type="paragraph" w:styleId="Nzov">
    <w:name w:val="Title"/>
    <w:basedOn w:val="Normlny"/>
    <w:uiPriority w:val="10"/>
    <w:qFormat/>
    <w:pPr>
      <w:spacing w:before="69"/>
      <w:ind w:left="111"/>
    </w:pPr>
    <w:rPr>
      <w:b/>
      <w:bCs/>
      <w:sz w:val="30"/>
      <w:szCs w:val="30"/>
    </w:rPr>
  </w:style>
  <w:style w:type="paragraph" w:styleId="Odsekzoznamu">
    <w:name w:val="List Paragraph"/>
    <w:basedOn w:val="Normlny"/>
    <w:uiPriority w:val="1"/>
    <w:qFormat/>
    <w:pPr>
      <w:ind w:left="361" w:hanging="251"/>
    </w:pPr>
  </w:style>
  <w:style w:type="paragraph" w:customStyle="1" w:styleId="TableParagraph">
    <w:name w:val="Table Paragraph"/>
    <w:basedOn w:val="Normlny"/>
    <w:uiPriority w:val="1"/>
    <w:qFormat/>
  </w:style>
  <w:style w:type="character" w:styleId="Hypertextovprepojenie">
    <w:name w:val="Hyperlink"/>
    <w:basedOn w:val="Predvolenpsmoodseku"/>
    <w:uiPriority w:val="99"/>
    <w:unhideWhenUsed/>
    <w:rsid w:val="00A524A1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524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vinaivanova99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515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把</vt:lpstr>
    </vt:vector>
  </TitlesOfParts>
  <Company/>
  <LinksUpToDate>false</LinksUpToDate>
  <CharactersWithSpaces>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把</dc:title>
  <dc:creator>verypdf.com Inc</dc:creator>
  <cp:lastModifiedBy>Martin Minárik</cp:lastModifiedBy>
  <cp:revision>2</cp:revision>
  <dcterms:created xsi:type="dcterms:W3CDTF">2022-03-02T18:26:00Z</dcterms:created>
  <dcterms:modified xsi:type="dcterms:W3CDTF">2022-03-02T18:26:00Z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2021-12-05T00:00:00Z</vt:filetime>
  </property>
</Properties>
</file>