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357E71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ROK: 202</w:t>
      </w:r>
      <w:r w:rsidR="0086792A">
        <w:rPr>
          <w:rFonts w:ascii="Times New Roman" w:hAnsi="Times New Roman" w:cs="Times New Roman"/>
          <w:b/>
          <w:sz w:val="24"/>
          <w:szCs w:val="24"/>
        </w:rPr>
        <w:t>1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A27AF2">
        <w:rPr>
          <w:rFonts w:ascii="Times New Roman" w:hAnsi="Times New Roman" w:cs="Times New Roman"/>
          <w:sz w:val="24"/>
          <w:szCs w:val="24"/>
        </w:rPr>
        <w:t>LIGNO</w:t>
      </w:r>
      <w:r w:rsidR="00E42F34" w:rsidRPr="00E42F34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A27AF2">
        <w:rPr>
          <w:rFonts w:ascii="Times New Roman" w:hAnsi="Times New Roman" w:cs="Times New Roman"/>
          <w:sz w:val="24"/>
          <w:szCs w:val="24"/>
        </w:rPr>
        <w:t>Domaniža 372, 018 16 Domaniža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  <w:r w:rsidR="00A27AF2">
        <w:rPr>
          <w:rFonts w:ascii="Times New Roman" w:hAnsi="Times New Roman" w:cs="Times New Roman"/>
          <w:sz w:val="24"/>
          <w:szCs w:val="24"/>
        </w:rPr>
        <w:t xml:space="preserve"> 10.04.2017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 </w:t>
      </w:r>
      <w:r w:rsidR="00E42F34" w:rsidRPr="00E42F34">
        <w:rPr>
          <w:rFonts w:ascii="Times New Roman" w:hAnsi="Times New Roman" w:cs="Times New Roman"/>
          <w:sz w:val="24"/>
          <w:szCs w:val="24"/>
        </w:rPr>
        <w:t>1</w:t>
      </w:r>
      <w:r w:rsidR="00A27AF2">
        <w:rPr>
          <w:rFonts w:ascii="Times New Roman" w:hAnsi="Times New Roman" w:cs="Times New Roman"/>
          <w:sz w:val="24"/>
          <w:szCs w:val="24"/>
        </w:rPr>
        <w:t>0</w:t>
      </w:r>
      <w:r w:rsidR="00E42F34" w:rsidRPr="00E42F34">
        <w:rPr>
          <w:rFonts w:ascii="Times New Roman" w:hAnsi="Times New Roman" w:cs="Times New Roman"/>
          <w:sz w:val="24"/>
          <w:szCs w:val="24"/>
        </w:rPr>
        <w:t>.0</w:t>
      </w:r>
      <w:r w:rsidR="00A27AF2">
        <w:rPr>
          <w:rFonts w:ascii="Times New Roman" w:hAnsi="Times New Roman" w:cs="Times New Roman"/>
          <w:sz w:val="24"/>
          <w:szCs w:val="24"/>
        </w:rPr>
        <w:t>6</w:t>
      </w:r>
      <w:r w:rsidR="00E42F34" w:rsidRPr="00E42F34">
        <w:rPr>
          <w:rFonts w:ascii="Times New Roman" w:hAnsi="Times New Roman" w:cs="Times New Roman"/>
          <w:sz w:val="24"/>
          <w:szCs w:val="24"/>
        </w:rPr>
        <w:t>.20</w:t>
      </w:r>
      <w:r w:rsidR="00A27AF2">
        <w:rPr>
          <w:rFonts w:ascii="Times New Roman" w:hAnsi="Times New Roman" w:cs="Times New Roman"/>
          <w:sz w:val="24"/>
          <w:szCs w:val="24"/>
        </w:rPr>
        <w:t>17</w:t>
      </w:r>
      <w:r w:rsidRPr="00E42F34">
        <w:rPr>
          <w:rFonts w:ascii="Times New Roman" w:hAnsi="Times New Roman" w:cs="Times New Roman"/>
          <w:sz w:val="24"/>
          <w:szCs w:val="24"/>
        </w:rPr>
        <w:t xml:space="preserve"> vložka s.r.o. </w:t>
      </w:r>
      <w:r w:rsidR="00A27AF2">
        <w:rPr>
          <w:rFonts w:ascii="Times New Roman" w:hAnsi="Times New Roman" w:cs="Times New Roman"/>
          <w:sz w:val="24"/>
          <w:szCs w:val="24"/>
        </w:rPr>
        <w:t>34855/R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Opis hospodárskej činnosti:            v roku 20</w:t>
      </w:r>
      <w:r w:rsidR="00357E71">
        <w:rPr>
          <w:rFonts w:ascii="Times New Roman" w:hAnsi="Times New Roman" w:cs="Times New Roman"/>
          <w:sz w:val="24"/>
          <w:szCs w:val="24"/>
        </w:rPr>
        <w:t>2</w:t>
      </w:r>
      <w:r w:rsidR="0086792A">
        <w:rPr>
          <w:rFonts w:ascii="Times New Roman" w:hAnsi="Times New Roman" w:cs="Times New Roman"/>
          <w:sz w:val="24"/>
          <w:szCs w:val="24"/>
        </w:rPr>
        <w:t>1</w:t>
      </w:r>
      <w:r w:rsidRPr="00E42F34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55579D" w:rsidRPr="00E42F34">
        <w:rPr>
          <w:rFonts w:ascii="Times New Roman" w:hAnsi="Times New Roman" w:cs="Times New Roman"/>
          <w:sz w:val="24"/>
          <w:szCs w:val="24"/>
        </w:rPr>
        <w:t>vykonávala</w:t>
      </w:r>
      <w:r w:rsidRPr="00E42F34">
        <w:rPr>
          <w:rFonts w:ascii="Times New Roman" w:hAnsi="Times New Roman" w:cs="Times New Roman"/>
          <w:sz w:val="24"/>
          <w:szCs w:val="24"/>
        </w:rPr>
        <w:t xml:space="preserve"> predovšetkým</w:t>
      </w:r>
    </w:p>
    <w:p w:rsidR="005B498E" w:rsidRPr="00E42F34" w:rsidRDefault="00E42F34" w:rsidP="00E42F34">
      <w:pPr>
        <w:spacing w:after="0"/>
        <w:ind w:left="3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A27AF2">
        <w:rPr>
          <w:rFonts w:ascii="Times New Roman" w:hAnsi="Times New Roman" w:cs="Times New Roman"/>
          <w:sz w:val="24"/>
          <w:szCs w:val="24"/>
        </w:rPr>
        <w:t>Výroba a montáž nábytku</w:t>
      </w:r>
      <w:r w:rsidR="006E3535">
        <w:rPr>
          <w:rFonts w:ascii="Times New Roman" w:hAnsi="Times New Roman" w:cs="Times New Roman"/>
          <w:sz w:val="24"/>
          <w:szCs w:val="24"/>
        </w:rPr>
        <w:t xml:space="preserve"> a drevárske</w:t>
      </w:r>
      <w:r w:rsidR="006E3535">
        <w:rPr>
          <w:rFonts w:ascii="Times New Roman" w:hAnsi="Times New Roman" w:cs="Times New Roman"/>
          <w:sz w:val="24"/>
          <w:szCs w:val="24"/>
        </w:rPr>
        <w:tab/>
        <w:t xml:space="preserve"> výrobky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E42F34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  </w:t>
      </w:r>
      <w:r w:rsidR="00957F9D">
        <w:rPr>
          <w:rFonts w:ascii="Times New Roman" w:hAnsi="Times New Roman" w:cs="Times New Roman"/>
          <w:sz w:val="24"/>
          <w:szCs w:val="24"/>
        </w:rPr>
        <w:t>1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z toho vedúcich                                                      0</w:t>
      </w:r>
    </w:p>
    <w:p w:rsidR="005B498E" w:rsidRPr="005B498E" w:rsidRDefault="005B498E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E42F3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</w:t>
      </w:r>
      <w:r w:rsidR="00357E71">
        <w:rPr>
          <w:rFonts w:ascii="Times New Roman" w:hAnsi="Times New Roman" w:cs="Times New Roman"/>
          <w:sz w:val="24"/>
          <w:szCs w:val="24"/>
        </w:rPr>
        <w:t>2</w:t>
      </w:r>
      <w:r w:rsidR="0086792A">
        <w:rPr>
          <w:rFonts w:ascii="Times New Roman" w:hAnsi="Times New Roman" w:cs="Times New Roman"/>
          <w:sz w:val="24"/>
          <w:szCs w:val="24"/>
        </w:rPr>
        <w:t>1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Z.</w:t>
      </w:r>
      <w:r w:rsidR="00957F9D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>z. o účtovníctve v znení neskorších predpisov, a to za účtovné obdobie  od 01.01.20</w:t>
      </w:r>
      <w:r w:rsidR="00357E71">
        <w:rPr>
          <w:rFonts w:ascii="Times New Roman" w:hAnsi="Times New Roman" w:cs="Times New Roman"/>
          <w:sz w:val="24"/>
          <w:szCs w:val="24"/>
        </w:rPr>
        <w:t>2</w:t>
      </w:r>
      <w:r w:rsidR="0086792A">
        <w:rPr>
          <w:rFonts w:ascii="Times New Roman" w:hAnsi="Times New Roman" w:cs="Times New Roman"/>
          <w:sz w:val="24"/>
          <w:szCs w:val="24"/>
        </w:rPr>
        <w:t>1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</w:t>
      </w:r>
      <w:r w:rsidR="00357E71">
        <w:rPr>
          <w:rFonts w:ascii="Times New Roman" w:hAnsi="Times New Roman" w:cs="Times New Roman"/>
          <w:sz w:val="24"/>
          <w:szCs w:val="24"/>
        </w:rPr>
        <w:t>2</w:t>
      </w:r>
      <w:r w:rsidR="0086792A">
        <w:rPr>
          <w:rFonts w:ascii="Times New Roman" w:hAnsi="Times New Roman" w:cs="Times New Roman"/>
          <w:sz w:val="24"/>
          <w:szCs w:val="24"/>
        </w:rPr>
        <w:t>1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E42F34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42F3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3002E9" w:rsidRDefault="003002E9" w:rsidP="00E42F34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E42F34" w:rsidRDefault="005B498E" w:rsidP="002B08E6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E42F34">
        <w:rPr>
          <w:rFonts w:ascii="Times New Roman" w:hAnsi="Times New Roman" w:cs="Times New Roman"/>
          <w:sz w:val="24"/>
          <w:szCs w:val="24"/>
        </w:rPr>
        <w:t xml:space="preserve"> </w:t>
      </w:r>
      <w:r w:rsidRPr="00E42F34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dlhodobý hmotný majetok sa oceňoval  cenou obstarania. </w:t>
      </w:r>
    </w:p>
    <w:p w:rsidR="006E3535" w:rsidRPr="006E3535" w:rsidRDefault="005B498E" w:rsidP="006E3535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E3535">
        <w:rPr>
          <w:rFonts w:ascii="Times New Roman" w:hAnsi="Times New Roman" w:cs="Times New Roman"/>
          <w:sz w:val="24"/>
          <w:szCs w:val="24"/>
        </w:rPr>
        <w:t>V roku 20</w:t>
      </w:r>
      <w:r w:rsidR="00357E71">
        <w:rPr>
          <w:rFonts w:ascii="Times New Roman" w:hAnsi="Times New Roman" w:cs="Times New Roman"/>
          <w:sz w:val="24"/>
          <w:szCs w:val="24"/>
        </w:rPr>
        <w:t>2</w:t>
      </w:r>
      <w:r w:rsidR="0086792A">
        <w:rPr>
          <w:rFonts w:ascii="Times New Roman" w:hAnsi="Times New Roman" w:cs="Times New Roman"/>
          <w:sz w:val="24"/>
          <w:szCs w:val="24"/>
        </w:rPr>
        <w:t>1</w:t>
      </w:r>
      <w:r w:rsidRPr="006E3535">
        <w:rPr>
          <w:rFonts w:ascii="Times New Roman" w:hAnsi="Times New Roman" w:cs="Times New Roman"/>
          <w:sz w:val="24"/>
          <w:szCs w:val="24"/>
        </w:rPr>
        <w:t xml:space="preserve"> obstarala dlhodobý hmotný</w:t>
      </w:r>
      <w:r w:rsidR="00357E71">
        <w:rPr>
          <w:rFonts w:ascii="Times New Roman" w:hAnsi="Times New Roman" w:cs="Times New Roman"/>
          <w:sz w:val="24"/>
          <w:szCs w:val="24"/>
        </w:rPr>
        <w:t xml:space="preserve"> majetok a to </w:t>
      </w:r>
      <w:proofErr w:type="spellStart"/>
      <w:r w:rsidR="0086792A">
        <w:rPr>
          <w:rFonts w:ascii="Times New Roman" w:hAnsi="Times New Roman" w:cs="Times New Roman"/>
          <w:sz w:val="24"/>
          <w:szCs w:val="24"/>
        </w:rPr>
        <w:t>Kolíkovačku</w:t>
      </w:r>
      <w:proofErr w:type="spellEnd"/>
      <w:r w:rsidR="00357E71">
        <w:rPr>
          <w:rFonts w:ascii="Times New Roman" w:hAnsi="Times New Roman" w:cs="Times New Roman"/>
          <w:sz w:val="24"/>
          <w:szCs w:val="24"/>
        </w:rPr>
        <w:t xml:space="preserve">, </w:t>
      </w:r>
      <w:r w:rsidR="006E3535" w:rsidRPr="006E3535">
        <w:rPr>
          <w:rFonts w:ascii="Times New Roman" w:hAnsi="Times New Roman" w:cs="Times New Roman"/>
          <w:sz w:val="24"/>
          <w:szCs w:val="24"/>
        </w:rPr>
        <w:t>nehmotný</w:t>
      </w:r>
      <w:r w:rsidRPr="006E3535">
        <w:rPr>
          <w:rFonts w:ascii="Times New Roman" w:hAnsi="Times New Roman" w:cs="Times New Roman"/>
          <w:sz w:val="24"/>
          <w:szCs w:val="24"/>
        </w:rPr>
        <w:t xml:space="preserve"> </w:t>
      </w:r>
      <w:r w:rsidR="00357E71">
        <w:rPr>
          <w:rFonts w:ascii="Times New Roman" w:hAnsi="Times New Roman" w:cs="Times New Roman"/>
          <w:sz w:val="24"/>
          <w:szCs w:val="24"/>
        </w:rPr>
        <w:t>majetok firma neobstarala.</w:t>
      </w:r>
    </w:p>
    <w:p w:rsidR="005B498E" w:rsidRPr="006E3535" w:rsidRDefault="006E3535" w:rsidP="006E353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</w:t>
      </w:r>
      <w:r w:rsidR="005B498E" w:rsidRPr="006E3535">
        <w:rPr>
          <w:rFonts w:ascii="Times New Roman" w:hAnsi="Times New Roman" w:cs="Times New Roman"/>
          <w:sz w:val="24"/>
          <w:szCs w:val="24"/>
        </w:rPr>
        <w:t xml:space="preserve">ložky majetku sa oceňujú buď obstarávacími cenami, alebo menovitou </w:t>
      </w:r>
      <w:r w:rsidR="00E42F34" w:rsidRPr="006E3535"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6E3535">
        <w:rPr>
          <w:rFonts w:ascii="Times New Roman" w:hAnsi="Times New Roman" w:cs="Times New Roman"/>
          <w:sz w:val="24"/>
          <w:szCs w:val="24"/>
        </w:rPr>
        <w:t>hodnotou.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E42F34">
        <w:rPr>
          <w:rFonts w:ascii="Times New Roman" w:hAnsi="Times New Roman" w:cs="Times New Roman"/>
          <w:sz w:val="24"/>
          <w:szCs w:val="24"/>
        </w:rPr>
        <w:t>a</w:t>
      </w:r>
      <w:r w:rsidRPr="00E42F34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E42F34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E42F34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8241B" w:rsidRPr="005B498E" w:rsidRDefault="00B8241B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E3535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roku 20</w:t>
      </w:r>
      <w:r w:rsidR="00357E71">
        <w:rPr>
          <w:rFonts w:ascii="Times New Roman" w:hAnsi="Times New Roman" w:cs="Times New Roman"/>
          <w:sz w:val="24"/>
          <w:szCs w:val="24"/>
        </w:rPr>
        <w:t>2</w:t>
      </w:r>
      <w:r w:rsidR="0086792A">
        <w:rPr>
          <w:rFonts w:ascii="Times New Roman" w:hAnsi="Times New Roman" w:cs="Times New Roman"/>
          <w:sz w:val="24"/>
          <w:szCs w:val="24"/>
        </w:rPr>
        <w:t>1</w:t>
      </w:r>
      <w:r w:rsidRPr="00E42F34">
        <w:rPr>
          <w:rFonts w:ascii="Times New Roman" w:hAnsi="Times New Roman" w:cs="Times New Roman"/>
          <w:sz w:val="24"/>
          <w:szCs w:val="24"/>
        </w:rPr>
        <w:t xml:space="preserve"> ÚJ dos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iahla </w:t>
      </w:r>
      <w:r w:rsidR="000F17B5">
        <w:rPr>
          <w:rFonts w:ascii="Times New Roman" w:hAnsi="Times New Roman" w:cs="Times New Roman"/>
          <w:sz w:val="24"/>
          <w:szCs w:val="24"/>
        </w:rPr>
        <w:t xml:space="preserve">výsledok hospodárenia pred zdanením </w:t>
      </w:r>
      <w:r w:rsidR="0086792A">
        <w:rPr>
          <w:rFonts w:ascii="Times New Roman" w:hAnsi="Times New Roman" w:cs="Times New Roman"/>
          <w:sz w:val="24"/>
          <w:szCs w:val="24"/>
        </w:rPr>
        <w:t>zisk</w:t>
      </w:r>
      <w:r w:rsidR="00A27AF2">
        <w:rPr>
          <w:rFonts w:ascii="Times New Roman" w:hAnsi="Times New Roman" w:cs="Times New Roman"/>
          <w:sz w:val="24"/>
          <w:szCs w:val="24"/>
        </w:rPr>
        <w:t xml:space="preserve"> v </w:t>
      </w:r>
      <w:r w:rsidR="00357E71">
        <w:rPr>
          <w:rFonts w:ascii="Times New Roman" w:hAnsi="Times New Roman" w:cs="Times New Roman"/>
          <w:sz w:val="24"/>
          <w:szCs w:val="24"/>
        </w:rPr>
        <w:t xml:space="preserve">sume </w:t>
      </w:r>
      <w:r w:rsidR="00202ADC">
        <w:rPr>
          <w:rFonts w:ascii="Times New Roman" w:hAnsi="Times New Roman" w:cs="Times New Roman"/>
          <w:sz w:val="24"/>
          <w:szCs w:val="24"/>
        </w:rPr>
        <w:t>2 621,57</w:t>
      </w:r>
      <w:r w:rsidR="00357E71" w:rsidRPr="0086792A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A27AF2">
        <w:rPr>
          <w:rFonts w:ascii="Times New Roman" w:hAnsi="Times New Roman" w:cs="Times New Roman"/>
          <w:sz w:val="24"/>
          <w:szCs w:val="24"/>
        </w:rPr>
        <w:t xml:space="preserve">eur, </w:t>
      </w:r>
      <w:r w:rsidR="00E42F34">
        <w:rPr>
          <w:rFonts w:ascii="Times New Roman" w:hAnsi="Times New Roman" w:cs="Times New Roman"/>
          <w:sz w:val="24"/>
          <w:szCs w:val="24"/>
        </w:rPr>
        <w:t xml:space="preserve">upravila </w:t>
      </w:r>
      <w:r w:rsidR="00A27AF2">
        <w:rPr>
          <w:rFonts w:ascii="Times New Roman" w:hAnsi="Times New Roman" w:cs="Times New Roman"/>
          <w:sz w:val="24"/>
          <w:szCs w:val="24"/>
        </w:rPr>
        <w:t>ho</w:t>
      </w:r>
      <w:r w:rsidR="00E42F34">
        <w:rPr>
          <w:rFonts w:ascii="Times New Roman" w:hAnsi="Times New Roman" w:cs="Times New Roman"/>
          <w:sz w:val="24"/>
          <w:szCs w:val="24"/>
        </w:rPr>
        <w:t xml:space="preserve"> o pripočítateľné položky v </w:t>
      </w:r>
      <w:r w:rsidR="00E42F34" w:rsidRPr="000F17B5">
        <w:rPr>
          <w:rFonts w:ascii="Times New Roman" w:hAnsi="Times New Roman" w:cs="Times New Roman"/>
          <w:sz w:val="24"/>
          <w:szCs w:val="24"/>
        </w:rPr>
        <w:t xml:space="preserve">sume </w:t>
      </w:r>
      <w:r w:rsidR="0086792A">
        <w:rPr>
          <w:rFonts w:ascii="Times New Roman" w:hAnsi="Times New Roman" w:cs="Times New Roman"/>
          <w:sz w:val="24"/>
          <w:szCs w:val="24"/>
        </w:rPr>
        <w:t>560,44</w:t>
      </w:r>
      <w:r w:rsidR="00E42F34" w:rsidRPr="000F17B5">
        <w:rPr>
          <w:rFonts w:ascii="Times New Roman" w:hAnsi="Times New Roman" w:cs="Times New Roman"/>
          <w:sz w:val="24"/>
          <w:szCs w:val="24"/>
        </w:rPr>
        <w:t xml:space="preserve"> </w:t>
      </w:r>
      <w:r w:rsidR="00E42F34">
        <w:rPr>
          <w:rFonts w:ascii="Times New Roman" w:hAnsi="Times New Roman" w:cs="Times New Roman"/>
          <w:sz w:val="24"/>
          <w:szCs w:val="24"/>
        </w:rPr>
        <w:t>eur</w:t>
      </w:r>
      <w:r w:rsidR="00A27AF2">
        <w:rPr>
          <w:rFonts w:ascii="Times New Roman" w:hAnsi="Times New Roman" w:cs="Times New Roman"/>
          <w:sz w:val="24"/>
          <w:szCs w:val="24"/>
        </w:rPr>
        <w:t>, o</w:t>
      </w:r>
      <w:r w:rsidR="006E3535">
        <w:rPr>
          <w:rFonts w:ascii="Times New Roman" w:hAnsi="Times New Roman" w:cs="Times New Roman"/>
          <w:sz w:val="24"/>
          <w:szCs w:val="24"/>
        </w:rPr>
        <w:t>dpočítateľné položky v sume 33</w:t>
      </w:r>
      <w:r w:rsidR="00957F9D">
        <w:rPr>
          <w:rFonts w:ascii="Times New Roman" w:hAnsi="Times New Roman" w:cs="Times New Roman"/>
          <w:sz w:val="24"/>
          <w:szCs w:val="24"/>
        </w:rPr>
        <w:t>0,00</w:t>
      </w:r>
      <w:r w:rsidR="00A27AF2">
        <w:rPr>
          <w:rFonts w:ascii="Times New Roman" w:hAnsi="Times New Roman" w:cs="Times New Roman"/>
          <w:sz w:val="24"/>
          <w:szCs w:val="24"/>
        </w:rPr>
        <w:t xml:space="preserve"> eur.</w:t>
      </w:r>
      <w:r w:rsidR="000F17B5">
        <w:rPr>
          <w:rFonts w:ascii="Times New Roman" w:hAnsi="Times New Roman" w:cs="Times New Roman"/>
          <w:sz w:val="24"/>
          <w:szCs w:val="24"/>
        </w:rPr>
        <w:t xml:space="preserve"> </w:t>
      </w:r>
      <w:r w:rsidR="00202ADC">
        <w:rPr>
          <w:rFonts w:ascii="Times New Roman" w:hAnsi="Times New Roman" w:cs="Times New Roman"/>
          <w:sz w:val="24"/>
          <w:szCs w:val="24"/>
        </w:rPr>
        <w:t xml:space="preserve">Základ dane je v sume 2 852,01 eur. Spoločnosť v roku 2020 vykázala daňovú stratu v sume 20 479,12 eur. Uplatnila si túto daňovú stratu vo výške </w:t>
      </w:r>
      <w:r w:rsidR="00CE265C">
        <w:rPr>
          <w:rFonts w:ascii="Times New Roman" w:hAnsi="Times New Roman" w:cs="Times New Roman"/>
          <w:sz w:val="24"/>
          <w:szCs w:val="24"/>
        </w:rPr>
        <w:t>50% zo základu dane v</w:t>
      </w:r>
      <w:r w:rsidR="00CB4357">
        <w:rPr>
          <w:rFonts w:ascii="Times New Roman" w:hAnsi="Times New Roman" w:cs="Times New Roman"/>
          <w:sz w:val="24"/>
          <w:szCs w:val="24"/>
        </w:rPr>
        <w:t> </w:t>
      </w:r>
      <w:r w:rsidR="00CE265C">
        <w:rPr>
          <w:rFonts w:ascii="Times New Roman" w:hAnsi="Times New Roman" w:cs="Times New Roman"/>
          <w:sz w:val="24"/>
          <w:szCs w:val="24"/>
        </w:rPr>
        <w:t>sume</w:t>
      </w:r>
      <w:r w:rsidR="00CB4357">
        <w:rPr>
          <w:rFonts w:ascii="Times New Roman" w:hAnsi="Times New Roman" w:cs="Times New Roman"/>
          <w:sz w:val="24"/>
          <w:szCs w:val="24"/>
        </w:rPr>
        <w:t>1 426,01</w:t>
      </w:r>
      <w:r w:rsidR="00202ADC">
        <w:rPr>
          <w:rFonts w:ascii="Times New Roman" w:hAnsi="Times New Roman" w:cs="Times New Roman"/>
          <w:sz w:val="24"/>
          <w:szCs w:val="24"/>
        </w:rPr>
        <w:t>. Zostatok daňovej straty</w:t>
      </w:r>
      <w:r w:rsidR="00CB4357">
        <w:rPr>
          <w:rFonts w:ascii="Times New Roman" w:hAnsi="Times New Roman" w:cs="Times New Roman"/>
          <w:sz w:val="24"/>
          <w:szCs w:val="24"/>
        </w:rPr>
        <w:t xml:space="preserve"> z roku 2020 je v sume 19 053,11 eur</w:t>
      </w:r>
      <w:r w:rsidR="00CE265C">
        <w:rPr>
          <w:rFonts w:ascii="Times New Roman" w:hAnsi="Times New Roman" w:cs="Times New Roman"/>
          <w:sz w:val="24"/>
          <w:szCs w:val="24"/>
        </w:rPr>
        <w:t>. Daň za rok 2021 je v</w:t>
      </w:r>
      <w:r w:rsidR="00CB4357">
        <w:rPr>
          <w:rFonts w:ascii="Times New Roman" w:hAnsi="Times New Roman" w:cs="Times New Roman"/>
          <w:sz w:val="24"/>
          <w:szCs w:val="24"/>
        </w:rPr>
        <w:t> sume 299,46 eur.</w:t>
      </w:r>
    </w:p>
    <w:p w:rsidR="00B8241B" w:rsidRDefault="006E3535" w:rsidP="006E3535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</w:t>
      </w:r>
      <w:r w:rsidR="00357E71">
        <w:rPr>
          <w:rFonts w:ascii="Times New Roman" w:hAnsi="Times New Roman" w:cs="Times New Roman"/>
          <w:sz w:val="24"/>
          <w:szCs w:val="24"/>
        </w:rPr>
        <w:t>2</w:t>
      </w:r>
      <w:r w:rsidR="0086792A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spoločnosť </w:t>
      </w:r>
      <w:r w:rsidR="0086792A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platila pr</w:t>
      </w:r>
      <w:r w:rsidR="00357E71">
        <w:rPr>
          <w:rFonts w:ascii="Times New Roman" w:hAnsi="Times New Roman" w:cs="Times New Roman"/>
          <w:sz w:val="24"/>
          <w:szCs w:val="24"/>
        </w:rPr>
        <w:t>eddavky</w:t>
      </w:r>
      <w:r w:rsidR="0086792A">
        <w:rPr>
          <w:rFonts w:ascii="Times New Roman" w:hAnsi="Times New Roman" w:cs="Times New Roman"/>
          <w:sz w:val="24"/>
          <w:szCs w:val="24"/>
        </w:rPr>
        <w:t>.</w:t>
      </w:r>
      <w:r w:rsidR="005B498E" w:rsidRPr="005B498E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14B4C" w:rsidRDefault="00014B4C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14B4C" w:rsidRDefault="00014B4C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B498E" w:rsidTr="0062449A">
        <w:tc>
          <w:tcPr>
            <w:tcW w:w="2360" w:type="dxa"/>
          </w:tcPr>
          <w:p w:rsidR="005B498E" w:rsidRPr="00B8241B" w:rsidRDefault="00B8241B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oznámky </w:t>
            </w:r>
            <w:proofErr w:type="spellStart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A27AF2">
        <w:rPr>
          <w:rFonts w:ascii="Times New Roman" w:hAnsi="Times New Roman" w:cs="Times New Roman"/>
          <w:sz w:val="24"/>
          <w:szCs w:val="24"/>
        </w:rPr>
        <w:t>výrobu a montáž nábytku.</w:t>
      </w:r>
      <w:r w:rsidRPr="00014B4C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5B498E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K 31.12. spoločnosť eviduje neuhradené pohľadávky v celkovej   výške  </w:t>
      </w:r>
      <w:r w:rsidR="0086792A">
        <w:rPr>
          <w:rFonts w:ascii="Times New Roman" w:hAnsi="Times New Roman" w:cs="Times New Roman"/>
          <w:sz w:val="24"/>
          <w:szCs w:val="24"/>
        </w:rPr>
        <w:t>30 256,80</w:t>
      </w:r>
      <w:r w:rsidR="00014B4C">
        <w:rPr>
          <w:rFonts w:ascii="Times New Roman" w:hAnsi="Times New Roman" w:cs="Times New Roman"/>
          <w:sz w:val="24"/>
          <w:szCs w:val="24"/>
        </w:rPr>
        <w:t xml:space="preserve"> </w:t>
      </w:r>
      <w:r w:rsidR="0055579D" w:rsidRPr="00014B4C">
        <w:rPr>
          <w:rFonts w:ascii="Times New Roman" w:hAnsi="Times New Roman" w:cs="Times New Roman"/>
          <w:sz w:val="24"/>
          <w:szCs w:val="24"/>
        </w:rPr>
        <w:t>eur.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A24B92">
        <w:rPr>
          <w:rFonts w:ascii="Times New Roman" w:hAnsi="Times New Roman" w:cs="Times New Roman"/>
          <w:sz w:val="24"/>
          <w:szCs w:val="24"/>
        </w:rPr>
        <w:t>ne</w:t>
      </w:r>
      <w:r w:rsidRPr="00014B4C">
        <w:rPr>
          <w:rFonts w:ascii="Times New Roman" w:hAnsi="Times New Roman" w:cs="Times New Roman"/>
          <w:sz w:val="24"/>
          <w:szCs w:val="24"/>
        </w:rPr>
        <w:t xml:space="preserve">eviduje 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A24B92">
        <w:rPr>
          <w:rFonts w:ascii="Times New Roman" w:hAnsi="Times New Roman" w:cs="Times New Roman"/>
          <w:sz w:val="24"/>
          <w:szCs w:val="24"/>
        </w:rPr>
        <w:t>0,00</w:t>
      </w:r>
      <w:r w:rsidRPr="00014B4C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5B498E" w:rsidRPr="00A27AF2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7AF2">
        <w:rPr>
          <w:rFonts w:ascii="Times New Roman" w:hAnsi="Times New Roman" w:cs="Times New Roman"/>
          <w:sz w:val="24"/>
          <w:szCs w:val="24"/>
        </w:rPr>
        <w:t xml:space="preserve">Okrem toho k 31.12. eviduje len bežné záväzky </w:t>
      </w:r>
      <w:r w:rsidR="006E3535">
        <w:rPr>
          <w:rFonts w:ascii="Times New Roman" w:hAnsi="Times New Roman" w:cs="Times New Roman"/>
          <w:sz w:val="24"/>
          <w:szCs w:val="24"/>
        </w:rPr>
        <w:t>platby do poisťovní za 1220</w:t>
      </w:r>
      <w:r w:rsidR="00357E71">
        <w:rPr>
          <w:rFonts w:ascii="Times New Roman" w:hAnsi="Times New Roman" w:cs="Times New Roman"/>
          <w:sz w:val="24"/>
          <w:szCs w:val="24"/>
        </w:rPr>
        <w:t>2</w:t>
      </w:r>
      <w:r w:rsidR="00A24B92">
        <w:rPr>
          <w:rFonts w:ascii="Times New Roman" w:hAnsi="Times New Roman" w:cs="Times New Roman"/>
          <w:sz w:val="24"/>
          <w:szCs w:val="24"/>
        </w:rPr>
        <w:t>1</w:t>
      </w:r>
      <w:r w:rsidR="006E3535">
        <w:rPr>
          <w:rFonts w:ascii="Times New Roman" w:hAnsi="Times New Roman" w:cs="Times New Roman"/>
          <w:sz w:val="24"/>
          <w:szCs w:val="24"/>
        </w:rPr>
        <w:t>, nevyplatená mzda za 1220</w:t>
      </w:r>
      <w:r w:rsidR="00357E71">
        <w:rPr>
          <w:rFonts w:ascii="Times New Roman" w:hAnsi="Times New Roman" w:cs="Times New Roman"/>
          <w:sz w:val="24"/>
          <w:szCs w:val="24"/>
        </w:rPr>
        <w:t>2</w:t>
      </w:r>
      <w:r w:rsidR="00A24B92">
        <w:rPr>
          <w:rFonts w:ascii="Times New Roman" w:hAnsi="Times New Roman" w:cs="Times New Roman"/>
          <w:sz w:val="24"/>
          <w:szCs w:val="24"/>
        </w:rPr>
        <w:t>1</w:t>
      </w:r>
      <w:r w:rsidR="006E3535">
        <w:rPr>
          <w:rFonts w:ascii="Times New Roman" w:hAnsi="Times New Roman" w:cs="Times New Roman"/>
          <w:sz w:val="24"/>
          <w:szCs w:val="24"/>
        </w:rPr>
        <w:t>, daň zo mzdy za 1220</w:t>
      </w:r>
      <w:r w:rsidR="00357E71">
        <w:rPr>
          <w:rFonts w:ascii="Times New Roman" w:hAnsi="Times New Roman" w:cs="Times New Roman"/>
          <w:sz w:val="24"/>
          <w:szCs w:val="24"/>
        </w:rPr>
        <w:t>2</w:t>
      </w:r>
      <w:r w:rsidR="00CB4357">
        <w:rPr>
          <w:rFonts w:ascii="Times New Roman" w:hAnsi="Times New Roman" w:cs="Times New Roman"/>
          <w:sz w:val="24"/>
          <w:szCs w:val="24"/>
        </w:rPr>
        <w:t>1, daň z motorových vozidiel, daň z príjmov.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poločníkom. ZI  je vo výške </w:t>
      </w:r>
      <w:r w:rsidR="004F1F8F">
        <w:rPr>
          <w:rFonts w:ascii="Times New Roman" w:hAnsi="Times New Roman" w:cs="Times New Roman"/>
          <w:sz w:val="24"/>
          <w:szCs w:val="24"/>
        </w:rPr>
        <w:t>5 000,00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eur</w:t>
      </w:r>
      <w:r w:rsidRPr="00014B4C">
        <w:rPr>
          <w:rFonts w:ascii="Times New Roman" w:hAnsi="Times New Roman" w:cs="Times New Roman"/>
          <w:sz w:val="24"/>
          <w:szCs w:val="24"/>
        </w:rPr>
        <w:t>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Pr="00014B4C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014B4C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014B4C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záujme.</w:t>
      </w:r>
    </w:p>
    <w:p w:rsidR="00CB4357" w:rsidRDefault="00CB4357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CB4357" w:rsidRPr="00CB4357" w:rsidRDefault="00CB4357" w:rsidP="00CB4357">
      <w:pPr>
        <w:ind w:left="708"/>
        <w:rPr>
          <w:rFonts w:ascii="Times New Roman" w:hAnsi="Times New Roman" w:cs="Times New Roman"/>
          <w:iCs/>
          <w:color w:val="000000"/>
          <w:sz w:val="24"/>
          <w:szCs w:val="24"/>
        </w:rPr>
      </w:pPr>
      <w:r w:rsidRPr="00CB4357">
        <w:rPr>
          <w:rFonts w:ascii="Times New Roman" w:hAnsi="Times New Roman" w:cs="Times New Roman"/>
          <w:iCs/>
          <w:color w:val="000000"/>
          <w:sz w:val="24"/>
          <w:szCs w:val="24"/>
        </w:rPr>
        <w:t>Zvážili sme všetky potenciálne dopady COVID19 na naše podnikateľské aktivity a dospeli  sme k záveru, že nemajú významný vplyv na našu schopnosť pokračovať nepretržite v činnosti a fungovať ako zdravý subjekt.“</w:t>
      </w:r>
    </w:p>
    <w:p w:rsidR="00CB4357" w:rsidRPr="00CB4357" w:rsidRDefault="00CB4357" w:rsidP="00CB4357">
      <w:pPr>
        <w:pStyle w:val="Zkladntext"/>
        <w:rPr>
          <w:sz w:val="24"/>
          <w:szCs w:val="24"/>
        </w:rPr>
      </w:pPr>
    </w:p>
    <w:p w:rsidR="00CB4357" w:rsidRPr="00CB4357" w:rsidRDefault="00CB4357" w:rsidP="00CB4357">
      <w:pPr>
        <w:pStyle w:val="Zkladntext"/>
        <w:rPr>
          <w:sz w:val="24"/>
          <w:szCs w:val="24"/>
        </w:rPr>
      </w:pPr>
      <w:r w:rsidRPr="00CB4357">
        <w:rPr>
          <w:sz w:val="24"/>
          <w:szCs w:val="24"/>
        </w:rPr>
        <w:t>Po 31. decembri 2021 nenastali žiadne udalosti majúce významný vplyv na verné zobrazenie skutočností, ktoré sú predmetom účtovníctva:</w:t>
      </w:r>
    </w:p>
    <w:p w:rsidR="00CB4357" w:rsidRPr="00CB4357" w:rsidRDefault="00CB4357" w:rsidP="00CB4357">
      <w:pPr>
        <w:pStyle w:val="Zkladntext"/>
        <w:rPr>
          <w:sz w:val="24"/>
          <w:szCs w:val="24"/>
        </w:rPr>
      </w:pPr>
    </w:p>
    <w:p w:rsidR="00CB4357" w:rsidRPr="00014B4C" w:rsidRDefault="00CB4357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014B4C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CB4357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A27AF2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>Domaniža</w:t>
      </w:r>
      <w:r w:rsidR="00A24B92">
        <w:rPr>
          <w:rFonts w:ascii="Times New Roman" w:hAnsi="Times New Roman" w:cs="Times New Roman"/>
          <w:sz w:val="24"/>
          <w:szCs w:val="24"/>
        </w:rPr>
        <w:t>, marec 2022</w:t>
      </w:r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104E5A"/>
    <w:multiLevelType w:val="hybridMultilevel"/>
    <w:tmpl w:val="23E0BC3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DF12AF"/>
    <w:multiLevelType w:val="hybridMultilevel"/>
    <w:tmpl w:val="CFDCD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3D5967"/>
    <w:multiLevelType w:val="hybridMultilevel"/>
    <w:tmpl w:val="480E94B4"/>
    <w:lvl w:ilvl="0" w:tplc="24CE53EE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4" w15:restartNumberingAfterBreak="0">
    <w:nsid w:val="5C770B9C"/>
    <w:multiLevelType w:val="hybridMultilevel"/>
    <w:tmpl w:val="3B36ED5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14B4C"/>
    <w:rsid w:val="000F17B5"/>
    <w:rsid w:val="00202ADC"/>
    <w:rsid w:val="003002E9"/>
    <w:rsid w:val="00357E71"/>
    <w:rsid w:val="0037289F"/>
    <w:rsid w:val="0047508F"/>
    <w:rsid w:val="004B568A"/>
    <w:rsid w:val="004F1F8F"/>
    <w:rsid w:val="00532D9C"/>
    <w:rsid w:val="0055579D"/>
    <w:rsid w:val="005B498E"/>
    <w:rsid w:val="006E3535"/>
    <w:rsid w:val="007A68FC"/>
    <w:rsid w:val="0086792A"/>
    <w:rsid w:val="00957F9D"/>
    <w:rsid w:val="00A24B92"/>
    <w:rsid w:val="00A27AF2"/>
    <w:rsid w:val="00B8241B"/>
    <w:rsid w:val="00C4202C"/>
    <w:rsid w:val="00CB4357"/>
    <w:rsid w:val="00CE265C"/>
    <w:rsid w:val="00E42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14B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14B4C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rsid w:val="00CB435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CB4357"/>
    <w:rPr>
      <w:rFonts w:ascii="Times New Roman" w:eastAsia="Times New Roman" w:hAnsi="Times New Roman" w:cs="Times New Roman"/>
      <w:sz w:val="18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584</Words>
  <Characters>3332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3909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4</cp:revision>
  <cp:lastPrinted>2022-03-03T16:08:00Z</cp:lastPrinted>
  <dcterms:created xsi:type="dcterms:W3CDTF">2022-03-03T15:01:00Z</dcterms:created>
  <dcterms:modified xsi:type="dcterms:W3CDTF">2022-03-03T16:08:00Z</dcterms:modified>
</cp:coreProperties>
</file>