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C0E" w:rsidRDefault="00590E1D">
      <w:pPr>
        <w:spacing w:after="0" w:line="259" w:lineRule="auto"/>
        <w:ind w:left="0" w:firstLine="0"/>
        <w:jc w:val="right"/>
      </w:pPr>
      <w:r>
        <w:rPr>
          <w:b/>
          <w:sz w:val="32"/>
          <w:u w:val="single" w:color="000000"/>
        </w:rPr>
        <w:t>SILENCE, spol. s r. o. v likvidácii, Lesná č.1, 921 01 Banka</w:t>
      </w:r>
      <w:r>
        <w:rPr>
          <w:b/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rPr>
          <w:sz w:val="32"/>
        </w:rPr>
        <w:t xml:space="preserve"> </w:t>
      </w:r>
    </w:p>
    <w:p w:rsidR="00E96C0E" w:rsidRDefault="00590E1D">
      <w:pPr>
        <w:spacing w:after="0" w:line="238" w:lineRule="auto"/>
        <w:ind w:left="3058" w:right="2488" w:firstLine="0"/>
        <w:jc w:val="center"/>
      </w:pPr>
      <w:r>
        <w:rPr>
          <w:b/>
        </w:rPr>
        <w:t xml:space="preserve">Príloha </w:t>
      </w:r>
      <w:r w:rsidR="007716CF">
        <w:rPr>
          <w:b/>
        </w:rPr>
        <w:t>k účtovnej závierke k 31.12.2021</w:t>
      </w:r>
      <w:r>
        <w:rPr>
          <w:b/>
        </w:rPr>
        <w:t xml:space="preserve"> </w:t>
      </w:r>
    </w:p>
    <w:p w:rsidR="00E96C0E" w:rsidRDefault="00590E1D">
      <w:pPr>
        <w:spacing w:after="0" w:line="259" w:lineRule="auto"/>
        <w:ind w:left="572" w:firstLine="0"/>
        <w:jc w:val="center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Obchodné meno účtovnej závierky:   </w:t>
      </w:r>
      <w:proofErr w:type="spellStart"/>
      <w:r>
        <w:t>Silence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 xml:space="preserve">. </w:t>
      </w:r>
    </w:p>
    <w:p w:rsidR="00E96C0E" w:rsidRDefault="00590E1D">
      <w:pPr>
        <w:ind w:left="-5"/>
      </w:pPr>
      <w:r>
        <w:t xml:space="preserve">Sídlo účtovnej jednotky:                     Lesná 1, 921 01 Banka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590E1D" w:rsidRDefault="00590E1D">
      <w:pPr>
        <w:ind w:left="-5" w:right="3040"/>
      </w:pPr>
      <w:r>
        <w:t xml:space="preserve">Dátum založenia:                                16. 04. 2004 </w:t>
      </w:r>
    </w:p>
    <w:p w:rsidR="00E96C0E" w:rsidRDefault="00590E1D">
      <w:pPr>
        <w:ind w:left="-5" w:right="3040"/>
      </w:pPr>
      <w:r>
        <w:t xml:space="preserve">Dátum vzniku:                                    13. 05. 2004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2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Opis obchodnej </w:t>
      </w:r>
      <w:proofErr w:type="spellStart"/>
      <w:r>
        <w:t>činosti</w:t>
      </w:r>
      <w:proofErr w:type="spellEnd"/>
      <w:r>
        <w:t xml:space="preserve">:                       obch. činnosť, účtovníctvo, </w:t>
      </w:r>
      <w:proofErr w:type="spellStart"/>
      <w:r>
        <w:t>administr</w:t>
      </w:r>
      <w:proofErr w:type="spellEnd"/>
      <w:r>
        <w:t xml:space="preserve">. činnosť </w:t>
      </w:r>
    </w:p>
    <w:p w:rsidR="00E96C0E" w:rsidRDefault="00590E1D">
      <w:pPr>
        <w:spacing w:after="24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Členovia štatutárneho orgánu:            Iveta </w:t>
      </w:r>
      <w:proofErr w:type="spellStart"/>
      <w:r>
        <w:t>Mojzešová</w:t>
      </w:r>
      <w:proofErr w:type="spellEnd"/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25" w:line="259" w:lineRule="auto"/>
        <w:ind w:left="0" w:firstLine="0"/>
      </w:pPr>
      <w:r>
        <w:t xml:space="preserve"> </w:t>
      </w:r>
    </w:p>
    <w:p w:rsidR="00E96C0E" w:rsidRDefault="00590E1D">
      <w:pPr>
        <w:ind w:left="-5"/>
      </w:pPr>
      <w:r>
        <w:t xml:space="preserve">Štruktúra spoločníkov:                        Iveta </w:t>
      </w:r>
      <w:proofErr w:type="spellStart"/>
      <w:r>
        <w:t>Mojzešová</w:t>
      </w:r>
      <w:proofErr w:type="spellEnd"/>
      <w:r>
        <w:t xml:space="preserve">,  podiel na ZI  100%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7716CF" w:rsidRDefault="007716CF">
      <w:pPr>
        <w:spacing w:after="0" w:line="259" w:lineRule="auto"/>
        <w:ind w:left="0" w:firstLine="0"/>
      </w:pPr>
    </w:p>
    <w:p w:rsidR="007716CF" w:rsidRDefault="00590E1D">
      <w:pPr>
        <w:spacing w:after="0" w:line="259" w:lineRule="auto"/>
        <w:ind w:left="0" w:firstLine="0"/>
      </w:pPr>
      <w:r>
        <w:t xml:space="preserve"> </w:t>
      </w:r>
    </w:p>
    <w:p w:rsidR="00E96C0E" w:rsidRPr="007716CF" w:rsidRDefault="00590E1D">
      <w:pPr>
        <w:spacing w:after="0" w:line="259" w:lineRule="auto"/>
        <w:ind w:left="0" w:firstLine="0"/>
      </w:pPr>
      <w:r w:rsidRPr="007716CF">
        <w:rPr>
          <w:b/>
        </w:rPr>
        <w:t xml:space="preserve"> </w:t>
      </w:r>
      <w:r w:rsidR="007716CF" w:rsidRPr="007716CF">
        <w:rPr>
          <w:b/>
        </w:rPr>
        <w:t xml:space="preserve">Vstup spoločnosti do likvidácie :  </w:t>
      </w:r>
      <w:r w:rsidR="007716CF">
        <w:rPr>
          <w:b/>
        </w:rPr>
        <w:t xml:space="preserve">   </w:t>
      </w:r>
      <w:r w:rsidR="007716CF" w:rsidRPr="007716CF">
        <w:rPr>
          <w:b/>
        </w:rPr>
        <w:t>01.01.2014</w:t>
      </w:r>
    </w:p>
    <w:p w:rsidR="007716CF" w:rsidRPr="007716CF" w:rsidRDefault="007716CF">
      <w:pPr>
        <w:spacing w:after="0" w:line="259" w:lineRule="auto"/>
        <w:ind w:left="0" w:firstLine="0"/>
        <w:rPr>
          <w:b/>
        </w:rPr>
      </w:pPr>
    </w:p>
    <w:p w:rsidR="00E96C0E" w:rsidRDefault="00590E1D">
      <w:pPr>
        <w:spacing w:after="23" w:line="259" w:lineRule="auto"/>
        <w:ind w:left="0" w:firstLine="0"/>
      </w:pPr>
      <w:r>
        <w:t xml:space="preserve"> </w:t>
      </w:r>
    </w:p>
    <w:p w:rsidR="007716CF" w:rsidRDefault="007716CF">
      <w:pPr>
        <w:spacing w:after="23" w:line="259" w:lineRule="auto"/>
        <w:ind w:left="0" w:firstLine="0"/>
      </w:pPr>
    </w:p>
    <w:p w:rsidR="00E96C0E" w:rsidRDefault="004A422D">
      <w:pPr>
        <w:ind w:left="-5"/>
      </w:pPr>
      <w:r>
        <w:t>Účtovná jednotka v r. 202</w:t>
      </w:r>
      <w:r w:rsidR="00C41A89">
        <w:t>1</w:t>
      </w:r>
      <w:r w:rsidR="00590E1D">
        <w:t xml:space="preserve"> nevykonávala žiadnu obchodnú činnosť.    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E96C0E">
      <w:pPr>
        <w:spacing w:after="0" w:line="259" w:lineRule="auto"/>
        <w:ind w:left="0" w:firstLine="0"/>
      </w:pPr>
    </w:p>
    <w:p w:rsidR="007716CF" w:rsidRDefault="007716CF">
      <w:pPr>
        <w:spacing w:after="0" w:line="259" w:lineRule="auto"/>
        <w:ind w:left="0" w:firstLine="0"/>
      </w:pPr>
    </w:p>
    <w:p w:rsidR="00E96C0E" w:rsidRDefault="00590E1D">
      <w:pPr>
        <w:spacing w:after="0" w:line="259" w:lineRule="auto"/>
        <w:ind w:left="0" w:firstLine="0"/>
      </w:pPr>
      <w:r>
        <w:t xml:space="preserve"> </w:t>
      </w:r>
    </w:p>
    <w:p w:rsidR="00E96C0E" w:rsidRDefault="00E44CF7">
      <w:pPr>
        <w:ind w:left="-5"/>
      </w:pPr>
      <w:r>
        <w:t>Banka, 04.03.2022</w:t>
      </w:r>
      <w:bookmarkStart w:id="0" w:name="_GoBack"/>
      <w:bookmarkEnd w:id="0"/>
    </w:p>
    <w:sectPr w:rsidR="00E96C0E">
      <w:pgSz w:w="11900" w:h="16840"/>
      <w:pgMar w:top="1440" w:right="192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C0E"/>
    <w:rsid w:val="003F4E78"/>
    <w:rsid w:val="004A422D"/>
    <w:rsid w:val="00590E1D"/>
    <w:rsid w:val="007716CF"/>
    <w:rsid w:val="00A00AED"/>
    <w:rsid w:val="00C41A89"/>
    <w:rsid w:val="00E44CF7"/>
    <w:rsid w:val="00E96C0E"/>
    <w:rsid w:val="00F40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E7D163"/>
  <w15:docId w15:val="{ECDF6724-6A42-46BA-876D-7F82CFF95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3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41A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1A89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SILENCE-poznámky k účt.závier.2018</vt:lpstr>
    </vt:vector>
  </TitlesOfParts>
  <Company>HP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SILENCE-poznámky k účt.závier.2018</dc:title>
  <dc:subject/>
  <dc:creator>HP</dc:creator>
  <cp:keywords/>
  <cp:lastModifiedBy>HP</cp:lastModifiedBy>
  <cp:revision>6</cp:revision>
  <cp:lastPrinted>2022-02-17T16:06:00Z</cp:lastPrinted>
  <dcterms:created xsi:type="dcterms:W3CDTF">2022-02-17T16:10:00Z</dcterms:created>
  <dcterms:modified xsi:type="dcterms:W3CDTF">2022-03-04T14:40:00Z</dcterms:modified>
</cp:coreProperties>
</file>