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F75C261" w14:textId="113228C7" w:rsidR="00DB0A4F" w:rsidRDefault="005420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A905D1">
        <w:rPr>
          <w:rFonts w:ascii="Arial Narrow" w:hAnsi="Arial Narrow" w:cs="Arial Narrow"/>
          <w:b/>
        </w:rPr>
        <w:t>1</w:t>
      </w:r>
    </w:p>
    <w:p w14:paraId="23AED36A" w14:textId="77777777" w:rsidR="00DB0A4F" w:rsidRDefault="005420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04F14AA0" w14:textId="77777777" w:rsidR="00DB0A4F" w:rsidRDefault="005420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C889AF" w14:textId="77777777" w:rsidR="00DB0A4F" w:rsidRDefault="00DB0A4F">
      <w:pPr>
        <w:rPr>
          <w:rFonts w:ascii="Arial Narrow" w:hAnsi="Arial Narrow" w:cs="Arial Narrow"/>
          <w:sz w:val="22"/>
          <w:szCs w:val="22"/>
        </w:rPr>
      </w:pPr>
    </w:p>
    <w:p w14:paraId="2356C2D6" w14:textId="77777777" w:rsidR="00DB0A4F" w:rsidRDefault="0054204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27D516D" w14:textId="77777777" w:rsidR="00DB0A4F" w:rsidRDefault="00DB0A4F">
      <w:pPr>
        <w:rPr>
          <w:rFonts w:ascii="Arial Narrow" w:hAnsi="Arial Narrow" w:cs="Arial Narrow"/>
          <w:sz w:val="22"/>
          <w:szCs w:val="22"/>
        </w:rPr>
      </w:pPr>
    </w:p>
    <w:p w14:paraId="2CA99997" w14:textId="77777777" w:rsidR="00DB0A4F" w:rsidRDefault="0054204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1760B47" w14:textId="77777777" w:rsidR="00DB0A4F" w:rsidRDefault="00DB0A4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DB0A4F" w14:paraId="4BEF566F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9B58F8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B0E215" w14:textId="77777777" w:rsidR="00DB0A4F" w:rsidRDefault="0054204B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SOTEKO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DE299E" w14:textId="77777777" w:rsidR="00DB0A4F" w:rsidRDefault="00DB0A4F">
            <w:pPr>
              <w:snapToGrid w:val="0"/>
            </w:pPr>
          </w:p>
        </w:tc>
      </w:tr>
      <w:tr w:rsidR="00DB0A4F" w14:paraId="48A3671F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D3B777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323396" w14:textId="12F9B485" w:rsidR="00DB0A4F" w:rsidRDefault="00A905D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Kadavého 829/6,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0F1D5CA" w14:textId="77777777" w:rsidR="00DB0A4F" w:rsidRDefault="00DB0A4F">
            <w:pPr>
              <w:snapToGrid w:val="0"/>
            </w:pPr>
          </w:p>
        </w:tc>
      </w:tr>
      <w:tr w:rsidR="00DB0A4F" w14:paraId="058D17A0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B7E7B4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40BD42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7A950CA" w14:textId="77777777" w:rsidR="00DB0A4F" w:rsidRDefault="00DB0A4F">
            <w:pPr>
              <w:snapToGrid w:val="0"/>
            </w:pPr>
          </w:p>
        </w:tc>
      </w:tr>
      <w:tr w:rsidR="00DB0A4F" w14:paraId="47E7FFD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CFF81F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6E6A12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27.12.1994</w:t>
            </w:r>
          </w:p>
        </w:tc>
      </w:tr>
      <w:tr w:rsidR="00DB0A4F" w14:paraId="6F0F8428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4ECA00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A8353F" w14:textId="77777777" w:rsidR="00DB0A4F" w:rsidRDefault="005420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Obrábanie kovov</w:t>
            </w:r>
          </w:p>
        </w:tc>
      </w:tr>
      <w:tr w:rsidR="00DB0A4F" w14:paraId="3BD981A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4DDD4E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2FCD07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SOTEKO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DB0A4F" w14:paraId="6CF1D52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24EA92C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BCD2DA" w14:textId="5AE96264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A905D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48C1357" w14:textId="77777777" w:rsidR="00DB0A4F" w:rsidRDefault="00DB0A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CEAAF9" w14:textId="77777777" w:rsidR="00DB0A4F" w:rsidRDefault="0054204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F81FF66" w14:textId="77777777" w:rsidR="00DB0A4F" w:rsidRDefault="005420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92FF04E" w14:textId="77777777" w:rsidR="00DB0A4F" w:rsidRDefault="00DB0A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DB0A4F" w14:paraId="234BFA4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2AABC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CFCA8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5BDBA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C7CC8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B0A4F" w14:paraId="27832AD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CDEFD4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67706" w14:textId="05A98DE4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1377582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1074E" w14:textId="16FEC705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1137382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22B48" w14:textId="006FC393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B0A4F" w14:paraId="7D0C811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06BF3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A394D" w14:textId="3EEAEA64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1394173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4E15E" w14:textId="7A657282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889557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694F0" w14:textId="7555FF76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B0A4F" w14:paraId="36F38B5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1619D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AB375" w14:textId="424553E8" w:rsidR="00DB0A4F" w:rsidRDefault="00A905D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346CD" w14:textId="77777777" w:rsidR="00DB0A4F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00243" w14:textId="77777777" w:rsidR="00DB0A4F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8369CD8" w14:textId="77777777" w:rsidR="00DB0A4F" w:rsidRDefault="00DB0A4F">
      <w:pPr>
        <w:jc w:val="both"/>
      </w:pPr>
    </w:p>
    <w:p w14:paraId="222BE270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089A9F9C" w14:textId="77777777" w:rsidR="00DB0A4F" w:rsidRDefault="00DB0A4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E9CAA3" w14:textId="57345BDD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905D1">
        <w:rPr>
          <w:rFonts w:ascii="Arial Narrow" w:eastAsia="Arial Narrow" w:hAnsi="Arial Narrow" w:cs="Arial Narrow"/>
          <w:b/>
          <w:sz w:val="22"/>
          <w:szCs w:val="22"/>
        </w:rPr>
        <w:t>07.03.2021</w:t>
      </w:r>
    </w:p>
    <w:p w14:paraId="5A0F9413" w14:textId="77777777" w:rsidR="00DB0A4F" w:rsidRDefault="0054204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B073F9" w14:textId="77777777" w:rsidR="00DB0A4F" w:rsidRDefault="0054204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65DCD7A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A0C01A" w14:textId="77777777" w:rsidR="00DB0A4F" w:rsidRDefault="005420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CF665CF" w14:textId="77777777" w:rsidR="00DB0A4F" w:rsidRDefault="00DB0A4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AC912B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49BF5E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DB0A4F" w14:paraId="2CAE91D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3F3B16" w14:textId="77777777" w:rsidR="00DB0A4F" w:rsidRDefault="0054204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CA8ED7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68B65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B0A4F" w14:paraId="7AB594D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1E7B8A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763612" w14:textId="260F658A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905D1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0541AF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7</w:t>
            </w:r>
          </w:p>
        </w:tc>
      </w:tr>
    </w:tbl>
    <w:p w14:paraId="231BD3C6" w14:textId="77777777" w:rsidR="00DB0A4F" w:rsidRDefault="00DB0A4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D981A7C" w14:textId="77777777" w:rsidR="00DB0A4F" w:rsidRDefault="00DB0A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CF2CB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03B3760" w14:textId="77777777" w:rsidR="00DB0A4F" w:rsidRDefault="00DB0A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C851B7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DB0A4F" w14:paraId="1930F98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F3AC6D" w14:textId="77777777" w:rsidR="00DB0A4F" w:rsidRDefault="0054204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AAE5C" w14:textId="77777777" w:rsidR="00DB0A4F" w:rsidRDefault="0054204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6FD450" w14:textId="77777777" w:rsidR="00DB0A4F" w:rsidRDefault="0054204B">
            <w:pPr>
              <w:pStyle w:val="TopHeader"/>
            </w:pPr>
            <w:r>
              <w:t>Bezprostredne predchádzajúce účtovné obdobie</w:t>
            </w:r>
          </w:p>
        </w:tc>
      </w:tr>
      <w:tr w:rsidR="00DB0A4F" w14:paraId="68A20C3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24CB3" w14:textId="77777777" w:rsidR="00DB0A4F" w:rsidRDefault="0054204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A52487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771D0C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7E317B03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BB2599" w14:textId="77777777" w:rsidR="00DB0A4F" w:rsidRDefault="005420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9E17FA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AB0E7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2667B1C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490DE9" w14:textId="77777777" w:rsidR="00DB0A4F" w:rsidRDefault="0054204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A78C2B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B9365F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7B75077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1CF6C3" w14:textId="77777777" w:rsidR="00DB0A4F" w:rsidRDefault="005420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38942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256A8B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290F48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AD8B65" w14:textId="77777777" w:rsidR="00DB0A4F" w:rsidRDefault="0054204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C99010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87EA5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48BC42D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4BCD0" w14:textId="77777777" w:rsidR="00DB0A4F" w:rsidRDefault="005420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AC63D6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7ECE47" w14:textId="77777777" w:rsidR="00DB0A4F" w:rsidRDefault="00DB0A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5D5C7D" w14:textId="77777777" w:rsidR="00DB0A4F" w:rsidRDefault="00DB0A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DB22990" w14:textId="77777777" w:rsidR="00DB0A4F" w:rsidRDefault="00DB0A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F1406C" w14:textId="77777777" w:rsidR="00DB0A4F" w:rsidRDefault="0054204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041312B" w14:textId="77777777" w:rsidR="00DB0A4F" w:rsidRDefault="00DB0A4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0838D5" w14:textId="77777777" w:rsidR="00DB0A4F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267900BF" w14:textId="77777777" w:rsidR="00DB0A4F" w:rsidRDefault="0054204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B1E702A" w14:textId="77777777" w:rsidR="00DB0A4F" w:rsidRDefault="00DB0A4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C1A764" w14:textId="77777777" w:rsidR="00DB0A4F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53F80A6" w14:textId="77777777" w:rsidR="00DB0A4F" w:rsidRDefault="00DB0A4F">
      <w:pPr>
        <w:rPr>
          <w:rFonts w:ascii="Arial Narrow" w:hAnsi="Arial Narrow" w:cs="Arial Narrow"/>
          <w:sz w:val="22"/>
          <w:szCs w:val="22"/>
        </w:rPr>
      </w:pPr>
    </w:p>
    <w:p w14:paraId="70370132" w14:textId="07D2BF82" w:rsidR="00DB0A4F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A905D1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35D168" w14:textId="77777777" w:rsidR="00DB0A4F" w:rsidRDefault="00DB0A4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0AF282B" w14:textId="77777777" w:rsidR="00DB0A4F" w:rsidRDefault="005420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A4EBF7" w14:textId="77777777" w:rsidR="00DB0A4F" w:rsidRDefault="0054204B">
      <w:pPr>
        <w:spacing w:after="120"/>
        <w:jc w:val="both"/>
      </w:pPr>
      <w:r>
        <w:rPr>
          <w:rFonts w:ascii="Arial" w:hAnsi="Arial" w:cs="Arial"/>
          <w:color w:val="000000"/>
          <w:sz w:val="22"/>
        </w:rPr>
        <w:t xml:space="preserve">Komentár k oceňovaniu majetku a záväzkov: </w:t>
      </w:r>
    </w:p>
    <w:p w14:paraId="73FD1D65" w14:textId="77777777" w:rsidR="00DB0A4F" w:rsidRDefault="0054204B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Rezervy ocenila UJ kalkulačnou metódou kvalifikovaného odhadu ich menovitej hodnoty na pokrytie budúcich záväzkov. </w:t>
      </w:r>
    </w:p>
    <w:p w14:paraId="505DB483" w14:textId="77777777" w:rsidR="00DB0A4F" w:rsidRDefault="0054204B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ÚJ používa pri oceňovaní úbytku rovnakého druhu zásob – FIFO (§ 25/5 ZoU; § 22/1 PU). </w:t>
      </w:r>
    </w:p>
    <w:p w14:paraId="35E2D324" w14:textId="77777777" w:rsidR="00DB0A4F" w:rsidRDefault="0054204B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ÚJ používa pri oceňovaní prírastku cudzej meny v hotovosti alebo na bankový účet – zmenárenský kurz konkrétnej banky (§ 24/3 ZoU). </w:t>
      </w:r>
    </w:p>
    <w:p w14:paraId="59CAE5D7" w14:textId="77777777" w:rsidR="00DB0A4F" w:rsidRDefault="0054204B">
      <w:pPr>
        <w:numPr>
          <w:ilvl w:val="0"/>
          <w:numId w:val="2"/>
        </w:numPr>
        <w:ind w:left="0" w:firstLine="0"/>
        <w:jc w:val="both"/>
      </w:pPr>
      <w:r>
        <w:rPr>
          <w:rFonts w:ascii="Wingdings" w:eastAsia="Wingdings" w:hAnsi="Wingdings" w:cs="Wingdings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ÚJ používa pri oceňovaní úbytku cudzej meny v hotovosti alebo z bankového účtu – základné pravidlo (D-1), teda kurz zo dňa predchádzajúceho dňu účtovného prípadu (§ 24/2/a; § 24/6 ZoU). </w:t>
      </w:r>
    </w:p>
    <w:p w14:paraId="57E05A2C" w14:textId="77777777" w:rsidR="00DB0A4F" w:rsidRDefault="00DB0A4F">
      <w:pPr>
        <w:jc w:val="both"/>
      </w:pPr>
    </w:p>
    <w:p w14:paraId="54F0277E" w14:textId="77777777" w:rsidR="00DB0A4F" w:rsidRDefault="00DB0A4F">
      <w:pPr>
        <w:jc w:val="both"/>
      </w:pPr>
    </w:p>
    <w:p w14:paraId="1C2800FD" w14:textId="77777777" w:rsidR="00DB0A4F" w:rsidRDefault="00DB0A4F">
      <w:pPr>
        <w:jc w:val="both"/>
      </w:pPr>
    </w:p>
    <w:p w14:paraId="45BAB92F" w14:textId="77777777" w:rsidR="00DB0A4F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275F20A9" w14:textId="77777777" w:rsidR="00DB0A4F" w:rsidRDefault="00DB0A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DB0A4F" w14:paraId="7F3153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4AC0B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8E1C3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9BF6B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B0A4F" w14:paraId="57BA4A8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E5038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83DFF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F4EAE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B0A4F" w14:paraId="6753683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A8E77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82826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90722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B0A4F" w14:paraId="2990AB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1B6B0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A33F6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83CC8" w14:textId="77777777" w:rsidR="00DB0A4F" w:rsidRDefault="00DB0A4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B0A4F" w14:paraId="2DE7D1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BA9A4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7C6A8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CD8D8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B0A4F" w14:paraId="3C5AAC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BBFDB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C101F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D34DC0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B0A4F" w14:paraId="3C94538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66841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A7376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C3470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B0A4F" w14:paraId="723989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432CA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D2854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70FA26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B0A4F" w14:paraId="1CA405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1A8DA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7720F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F9280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B0A4F" w14:paraId="22B5E6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C3BC7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E3535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C0C06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B0A4F" w14:paraId="3ACE84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959D4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7E7DD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6FEEC" w14:textId="77777777" w:rsidR="00DB0A4F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FBCB641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25A89A1B" w14:textId="08462C9E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-  opravné položky k pohľadávkam -</w:t>
      </w:r>
      <w:r w:rsidR="00A905D1">
        <w:rPr>
          <w:rFonts w:ascii="Arial Narrow" w:hAnsi="Arial Narrow" w:cs="Arial Narrow"/>
          <w:sz w:val="22"/>
          <w:szCs w:val="22"/>
        </w:rPr>
        <w:t>747,5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502CC404" w14:textId="745B3C89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  <w:r w:rsidR="00E354D7">
        <w:rPr>
          <w:rFonts w:ascii="Arial Narrow" w:hAnsi="Arial Narrow" w:cs="Arial Narrow"/>
          <w:sz w:val="22"/>
          <w:szCs w:val="22"/>
        </w:rPr>
        <w:t>967,78</w:t>
      </w:r>
    </w:p>
    <w:p w14:paraId="6068AEDC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090CDC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F0CB8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2ED7BC8C" w14:textId="77777777" w:rsidR="00DB0A4F" w:rsidRDefault="0054204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DB0A4F" w14:paraId="1550D51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0833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96C4EFD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F1E2B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3D544CA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CEC2C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5BD3850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63738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021373D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B0A4F" w14:paraId="4AD1F7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C649F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CFA9D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736B3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A2673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DB0A4F" w14:paraId="4506C0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43450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7DF64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E2C3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507BC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B0A4F" w14:paraId="73B5705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92B78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576E7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F73BB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7917F" w14:textId="77777777" w:rsidR="00DB0A4F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B0A4F" w14:paraId="514855E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33364" w14:textId="77777777" w:rsidR="00DB0A4F" w:rsidRDefault="00DB0A4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733F6" w14:textId="77777777" w:rsidR="00DB0A4F" w:rsidRDefault="00DB0A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91136C" w14:textId="77777777" w:rsidR="00DB0A4F" w:rsidRDefault="00DB0A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2F2C5" w14:textId="77777777" w:rsidR="00DB0A4F" w:rsidRDefault="00DB0A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14F6DB" w14:textId="77777777" w:rsidR="00DB0A4F" w:rsidRDefault="0054204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24F0B45" w14:textId="77777777" w:rsidR="00DB0A4F" w:rsidRDefault="0054204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D703C7E" w14:textId="77777777" w:rsidR="00DB0A4F" w:rsidRDefault="005420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5CD933B" w14:textId="77777777" w:rsidR="00DB0A4F" w:rsidRDefault="005420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A95EFD0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1DCCF1" w14:textId="6789D4F8" w:rsidR="00DB0A4F" w:rsidRDefault="0054204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DBC1785" w14:textId="6346F6E1" w:rsidR="00E354D7" w:rsidRPr="00E354D7" w:rsidRDefault="00E354D7" w:rsidP="00E354D7">
      <w:r>
        <w:t>úrad práce: 8395,33</w:t>
      </w:r>
    </w:p>
    <w:p w14:paraId="034BECE1" w14:textId="77777777" w:rsidR="00DB0A4F" w:rsidRDefault="0054204B">
      <w:pPr>
        <w:jc w:val="both"/>
      </w:pPr>
      <w:r>
        <w:rPr>
          <w:rFonts w:ascii="Arial" w:hAnsi="Arial" w:cs="Arial"/>
          <w:color w:val="000000"/>
          <w:sz w:val="22"/>
        </w:rPr>
        <w:t>i) Odložené dane. Odložené dane (odložená daňová pohľadávka a odložený daňový záväzok) sa vzťahujú na:</w:t>
      </w:r>
    </w:p>
    <w:p w14:paraId="12CB377A" w14:textId="77777777" w:rsidR="00DB0A4F" w:rsidRDefault="00DB0A4F">
      <w:pPr>
        <w:jc w:val="both"/>
      </w:pPr>
    </w:p>
    <w:p w14:paraId="191BFE98" w14:textId="77777777" w:rsidR="00DB0A4F" w:rsidRDefault="0054204B">
      <w:pPr>
        <w:spacing w:after="14"/>
      </w:pPr>
      <w:r>
        <w:rPr>
          <w:rFonts w:ascii="Arial" w:hAnsi="Arial" w:cs="Arial"/>
          <w:color w:val="000000"/>
          <w:sz w:val="22"/>
        </w:rPr>
        <w:t xml:space="preserve">a) dočasné rozdiely medzi účtovnou hodnotou majetku a účtovnou hodnotou záväzkov vykázanou v súvahe a ich daňovou základňou, </w:t>
      </w:r>
    </w:p>
    <w:p w14:paraId="6202CB55" w14:textId="77777777" w:rsidR="00DB0A4F" w:rsidRDefault="0054204B">
      <w:pPr>
        <w:spacing w:after="14"/>
      </w:pPr>
      <w:r>
        <w:rPr>
          <w:rFonts w:ascii="Arial" w:hAnsi="Arial" w:cs="Arial"/>
          <w:color w:val="000000"/>
          <w:sz w:val="22"/>
        </w:rPr>
        <w:t xml:space="preserve">b) možnosť umorovať daňovú stratu v budúcnosti, ktorou sa rozumie možnosť odpočítať daňovú stratu od základu dane v budúcnosti, </w:t>
      </w:r>
    </w:p>
    <w:p w14:paraId="203F6BF9" w14:textId="77777777" w:rsidR="00DB0A4F" w:rsidRDefault="0054204B">
      <w:r>
        <w:rPr>
          <w:rFonts w:ascii="Arial" w:hAnsi="Arial" w:cs="Arial"/>
          <w:color w:val="000000"/>
          <w:sz w:val="22"/>
        </w:rPr>
        <w:lastRenderedPageBreak/>
        <w:t xml:space="preserve">c) možnosť previesť nevyužité daňové odpočty a iné daňové nároky do budúcich období. </w:t>
      </w:r>
    </w:p>
    <w:p w14:paraId="3C1DFF1B" w14:textId="77777777" w:rsidR="00DB0A4F" w:rsidRDefault="00DB0A4F">
      <w:pPr>
        <w:jc w:val="both"/>
      </w:pPr>
    </w:p>
    <w:p w14:paraId="65D08BDE" w14:textId="77777777" w:rsidR="00DB0A4F" w:rsidRDefault="00DB0A4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92B46B" w14:textId="77777777" w:rsidR="00DB0A4F" w:rsidRDefault="0054204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DB0A4F" w14:paraId="1624F8F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02E81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50F90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D52A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87B87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7F0FD" w14:textId="77777777" w:rsidR="00DB0A4F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B0A4F" w14:paraId="6E4DA3B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11572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082D7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8566F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8C27B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9C093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B0A4F" w14:paraId="727A978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E74EE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89304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9D085F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71188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87343" w14:textId="77777777" w:rsidR="00DB0A4F" w:rsidRDefault="00DB0A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14B744" w14:textId="77777777" w:rsidR="00DB0A4F" w:rsidRDefault="00DB0A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C78AA4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471E6E60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57D2693" w14:textId="77777777" w:rsidR="00DB0A4F" w:rsidRDefault="00DB0A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3DBD1A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8C7746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3BC87054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8A0D53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2DF595" w14:textId="77777777" w:rsidR="00DB0A4F" w:rsidRDefault="005420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DB0A4F" w14:paraId="27625B0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31319" w14:textId="77777777" w:rsidR="00DB0A4F" w:rsidRDefault="0054204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061E0" w14:textId="77777777" w:rsidR="00DB0A4F" w:rsidRDefault="0054204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7A644" w14:textId="77777777" w:rsidR="00DB0A4F" w:rsidRDefault="0054204B">
            <w:pPr>
              <w:pStyle w:val="TopHeader"/>
            </w:pPr>
            <w:r>
              <w:t>Bezprostredne predchádzajúce účtovné obdobie</w:t>
            </w:r>
          </w:p>
        </w:tc>
      </w:tr>
      <w:tr w:rsidR="00DB0A4F" w14:paraId="12DA5F5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4A79E7" w14:textId="77777777" w:rsidR="00DB0A4F" w:rsidRDefault="0054204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35767" w14:textId="77777777" w:rsidR="00DB0A4F" w:rsidRDefault="005420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CE502" w14:textId="77777777" w:rsidR="00DB0A4F" w:rsidRDefault="005420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E8919E5" w14:textId="77777777" w:rsidR="00DB0A4F" w:rsidRDefault="0054204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4CB35F5A" w14:textId="77777777" w:rsidR="00DB0A4F" w:rsidRDefault="00DB0A4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5DCE86" w14:textId="77777777" w:rsidR="00DB0A4F" w:rsidRDefault="005420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DB0A4F" w14:paraId="750E757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C8A173" w14:textId="77777777" w:rsidR="00DB0A4F" w:rsidRDefault="0054204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6B083" w14:textId="77777777" w:rsidR="00DB0A4F" w:rsidRDefault="0054204B">
            <w:pPr>
              <w:pStyle w:val="TopHeader"/>
            </w:pPr>
            <w:r>
              <w:t>Bežné účtovné obdobie</w:t>
            </w:r>
          </w:p>
        </w:tc>
      </w:tr>
      <w:tr w:rsidR="00DB0A4F" w14:paraId="2AE5374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BD5B4E" w14:textId="77777777" w:rsidR="00DB0A4F" w:rsidRDefault="00DB0A4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48996" w14:textId="77777777" w:rsidR="00DB0A4F" w:rsidRDefault="0054204B">
            <w:pPr>
              <w:pStyle w:val="TopHeader"/>
            </w:pPr>
            <w:r>
              <w:t xml:space="preserve">Spôsob </w:t>
            </w:r>
          </w:p>
          <w:p w14:paraId="50FF3FEB" w14:textId="77777777" w:rsidR="00DB0A4F" w:rsidRDefault="0054204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400F2" w14:textId="77777777" w:rsidR="00DB0A4F" w:rsidRDefault="0054204B">
            <w:pPr>
              <w:pStyle w:val="TopHeader"/>
            </w:pPr>
            <w:r>
              <w:t>Hodnota záväzkov</w:t>
            </w:r>
          </w:p>
        </w:tc>
      </w:tr>
      <w:tr w:rsidR="00DB0A4F" w14:paraId="5939211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77AB0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7A7321" w14:textId="77777777" w:rsidR="00DB0A4F" w:rsidRDefault="005420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F6D84" w14:textId="77777777" w:rsidR="00DB0A4F" w:rsidRDefault="005420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B0A4F" w14:paraId="641A2B9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B75BC6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8B4C4" w14:textId="77777777" w:rsidR="00DB0A4F" w:rsidRDefault="0054204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B842A" w14:textId="77777777" w:rsidR="00DB0A4F" w:rsidRDefault="005420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B0A4F" w14:paraId="468BA74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07A5CF" w14:textId="77777777" w:rsidR="00DB0A4F" w:rsidRDefault="0054204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70E17F" w14:textId="77777777" w:rsidR="00DB0A4F" w:rsidRDefault="005420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7A32C" w14:textId="77777777" w:rsidR="00DB0A4F" w:rsidRDefault="005420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69C1B09" w14:textId="77777777" w:rsidR="00DB0A4F" w:rsidRDefault="00DB0A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C631D6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72CB77" w14:textId="77777777" w:rsidR="00DB0A4F" w:rsidRDefault="00DB0A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F45D36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A8B750" w14:textId="77777777" w:rsidR="00DB0A4F" w:rsidRDefault="00DB0A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8D319B" w14:textId="77777777" w:rsidR="00DB0A4F" w:rsidRDefault="0054204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B4F454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0E1F5E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75D645B7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3D8540" w14:textId="77777777" w:rsidR="00DB0A4F" w:rsidRDefault="0054204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B2DC730" w14:textId="77777777" w:rsidR="00DB0A4F" w:rsidRDefault="0054204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63F353C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11EA0C80" w14:textId="77777777" w:rsidR="00DB0A4F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EE4BD6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02E03992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0D4DEF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6C73B6FF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2E403811" w14:textId="77777777" w:rsidR="00DB0A4F" w:rsidRDefault="00DB0A4F">
      <w:pPr>
        <w:jc w:val="both"/>
        <w:rPr>
          <w:rFonts w:ascii="Arial Narrow" w:hAnsi="Arial Narrow" w:cs="Arial Narrow"/>
          <w:sz w:val="22"/>
          <w:szCs w:val="22"/>
        </w:rPr>
      </w:pPr>
    </w:p>
    <w:p w14:paraId="70B3BF83" w14:textId="77777777" w:rsidR="00DB0A4F" w:rsidRDefault="00DB0A4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C6EE8A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CB9F7F9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56B157B" w14:textId="77777777" w:rsidR="00DB0A4F" w:rsidRDefault="00DB0A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823B345" w14:textId="77777777" w:rsidR="00DB0A4F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0CA168FD" w14:textId="02252D6D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A905D1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7455C65" w14:textId="77777777" w:rsidR="00DB0A4F" w:rsidRDefault="00DB0A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F66828" w14:textId="77777777" w:rsidR="00DB0A4F" w:rsidRDefault="00DB0A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069BB9" w14:textId="77777777" w:rsidR="00DB0A4F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A90F633" w14:textId="77777777" w:rsidR="00DB0A4F" w:rsidRDefault="00DB0A4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41F53F" w14:textId="77777777" w:rsidR="00DB0A4F" w:rsidRDefault="005420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B6A28F5" w14:textId="77777777" w:rsidR="00DB0A4F" w:rsidRDefault="005420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B22C40" w14:textId="77777777" w:rsidR="00DB0A4F" w:rsidRDefault="005420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B0A4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C15CBE" w14:textId="77777777" w:rsidR="00DB0A4F" w:rsidRDefault="0054204B">
      <w:r>
        <w:separator/>
      </w:r>
    </w:p>
  </w:endnote>
  <w:endnote w:type="continuationSeparator" w:id="0">
    <w:p w14:paraId="7B83CEA3" w14:textId="77777777" w:rsidR="00DB0A4F" w:rsidRDefault="005420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7369B9" w14:textId="77777777" w:rsidR="00DB0A4F" w:rsidRDefault="005420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DABBE57" w14:textId="77777777" w:rsidR="00DB0A4F" w:rsidRDefault="00DB0A4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D90F7F" w14:textId="77777777" w:rsidR="00DB0A4F" w:rsidRDefault="00DB0A4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5866A5" w14:textId="77777777" w:rsidR="00DB0A4F" w:rsidRDefault="0054204B">
      <w:r>
        <w:separator/>
      </w:r>
    </w:p>
  </w:footnote>
  <w:footnote w:type="continuationSeparator" w:id="0">
    <w:p w14:paraId="374D9C56" w14:textId="77777777" w:rsidR="00DB0A4F" w:rsidRDefault="005420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649B61" w14:textId="77777777" w:rsidR="00DB0A4F" w:rsidRDefault="005420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31620906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2020434097</w:t>
    </w:r>
  </w:p>
  <w:p w14:paraId="45A97FF3" w14:textId="77777777" w:rsidR="00DB0A4F" w:rsidRDefault="00DB0A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97A91C" w14:textId="77777777" w:rsidR="00DB0A4F" w:rsidRDefault="00DB0A4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trike w:val="0"/>
        <w:dstrike w:val="0"/>
        <w:color w:val="000000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04B"/>
    <w:rsid w:val="0054204B"/>
    <w:rsid w:val="00A905D1"/>
    <w:rsid w:val="00DB0A4F"/>
    <w:rsid w:val="00E35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8FB0AFE"/>
  <w15:chartTrackingRefBased/>
  <w15:docId w15:val="{078AE30F-C541-48D3-8A48-823E572CF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trike w:val="0"/>
      <w:dstrike w:val="0"/>
      <w:color w:val="000000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Default">
    <w:name w:val="Default"/>
    <w:pPr>
      <w:widowControl w:val="0"/>
      <w:suppressAutoHyphens/>
    </w:pPr>
    <w:rPr>
      <w:rFonts w:ascii="Arial" w:eastAsia="SimSun" w:hAnsi="Arial" w:cs="Mangal"/>
      <w:color w:val="000000"/>
      <w:sz w:val="24"/>
      <w:szCs w:val="24"/>
      <w:lang w:eastAsia="zh-CN" w:bidi="hi-IN"/>
    </w:r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1879</Words>
  <Characters>10716</Characters>
  <Application>Microsoft Office Word</Application>
  <DocSecurity>0</DocSecurity>
  <Lines>89</Lines>
  <Paragraphs>25</Paragraphs>
  <ScaleCrop>false</ScaleCrop>
  <Company/>
  <LinksUpToDate>false</LinksUpToDate>
  <CharactersWithSpaces>12570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3</cp:revision>
  <cp:lastPrinted>1995-11-21T16:41:00Z</cp:lastPrinted>
  <dcterms:created xsi:type="dcterms:W3CDTF">2022-03-06T09:33:00Z</dcterms:created>
  <dcterms:modified xsi:type="dcterms:W3CDTF">2022-03-07T07:10:00Z</dcterms:modified>
</cp:coreProperties>
</file>